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Tahoma" w:hAnsi="Tahoma" w:eastAsia="微软雅黑" w:cstheme="minorBidi"/>
          <w:b w:val="0"/>
          <w:bCs w:val="0"/>
          <w:color w:val="auto"/>
          <w:sz w:val="22"/>
          <w:szCs w:val="22"/>
          <w:lang w:val="zh-CN"/>
        </w:rPr>
        <w:id w:val="116651060"/>
        <w:docPartObj>
          <w:docPartGallery w:val="Table of Contents"/>
          <w:docPartUnique/>
        </w:docPartObj>
      </w:sdtPr>
      <w:sdtEndPr>
        <w:rPr>
          <w:rFonts w:ascii="Tahoma" w:hAnsi="Tahoma" w:eastAsia="微软雅黑" w:cstheme="minorBidi"/>
          <w:b w:val="0"/>
          <w:bCs w:val="0"/>
          <w:color w:val="auto"/>
          <w:sz w:val="22"/>
          <w:szCs w:val="22"/>
          <w:lang w:val="en-US"/>
        </w:rPr>
      </w:sdtEndPr>
      <w:sdtContent>
        <w:p w14:paraId="59058D09">
          <w:pPr>
            <w:pStyle w:val="24"/>
            <w:spacing w:afterLines="100" w:line="720" w:lineRule="auto"/>
            <w:jc w:val="center"/>
            <w:rPr>
              <w:color w:val="auto"/>
              <w:sz w:val="44"/>
              <w:lang w:val="zh-CN"/>
            </w:rPr>
          </w:pPr>
          <w:r>
            <w:rPr>
              <w:rFonts w:ascii="仿宋" w:hAnsi="仿宋" w:eastAsia="仿宋"/>
              <w:color w:val="auto"/>
              <w:sz w:val="44"/>
              <w:lang w:val="zh-CN"/>
            </w:rPr>
            <w:t>目</w:t>
          </w:r>
          <w:r>
            <w:rPr>
              <w:rFonts w:hint="eastAsia" w:ascii="仿宋" w:hAnsi="仿宋" w:eastAsia="仿宋"/>
              <w:color w:val="auto"/>
              <w:sz w:val="44"/>
              <w:lang w:val="zh-CN"/>
            </w:rPr>
            <w:t xml:space="preserve"> </w:t>
          </w:r>
          <w:r>
            <w:rPr>
              <w:rFonts w:ascii="仿宋" w:hAnsi="仿宋" w:eastAsia="仿宋"/>
              <w:color w:val="auto"/>
              <w:sz w:val="44"/>
              <w:lang w:val="zh-CN"/>
            </w:rPr>
            <w:t>录</w:t>
          </w:r>
        </w:p>
        <w:p w14:paraId="58CDBC27">
          <w:pPr>
            <w:pStyle w:val="7"/>
            <w:tabs>
              <w:tab w:val="right" w:leader="dot" w:pos="9736"/>
            </w:tabs>
            <w:spacing w:line="276" w:lineRule="auto"/>
            <w:rPr>
              <w:rFonts w:ascii="仿宋" w:hAnsi="仿宋" w:eastAsia="仿宋"/>
              <w:kern w:val="2"/>
              <w:sz w:val="28"/>
              <w:szCs w:val="28"/>
            </w:rPr>
          </w:pPr>
          <w:r>
            <w:rPr>
              <w:rFonts w:hint="eastAsia" w:ascii="仿宋" w:hAnsi="仿宋" w:eastAsia="仿宋"/>
              <w:sz w:val="28"/>
              <w:szCs w:val="28"/>
            </w:rPr>
            <w:fldChar w:fldCharType="begin"/>
          </w:r>
          <w:r>
            <w:rPr>
              <w:rFonts w:hint="eastAsia" w:ascii="仿宋" w:hAnsi="仿宋" w:eastAsia="仿宋"/>
              <w:sz w:val="28"/>
              <w:szCs w:val="28"/>
            </w:rPr>
            <w:instrText xml:space="preserve"> TOC \o "1-3" \h \z \u </w:instrText>
          </w:r>
          <w:r>
            <w:rPr>
              <w:rFonts w:hint="eastAsia" w:ascii="仿宋" w:hAnsi="仿宋" w:eastAsia="仿宋"/>
              <w:sz w:val="28"/>
              <w:szCs w:val="28"/>
            </w:rPr>
            <w:fldChar w:fldCharType="separate"/>
          </w:r>
          <w:r>
            <w:fldChar w:fldCharType="begin"/>
          </w:r>
          <w:r>
            <w:instrText xml:space="preserve"> HYPERLINK \l "_Toc39742818" </w:instrText>
          </w:r>
          <w:r>
            <w:fldChar w:fldCharType="separate"/>
          </w:r>
          <w:r>
            <w:rPr>
              <w:rStyle w:val="13"/>
              <w:rFonts w:hint="eastAsia" w:ascii="仿宋" w:hAnsi="仿宋" w:eastAsia="仿宋" w:cs="Arial"/>
              <w:sz w:val="28"/>
              <w:szCs w:val="28"/>
              <w:shd w:val="clear" w:color="auto" w:fill="FFFFFF"/>
            </w:rPr>
            <w:t>一、市场准入</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_Toc39742818 \h </w:instrText>
          </w:r>
          <w:r>
            <w:rPr>
              <w:rFonts w:ascii="仿宋" w:hAnsi="仿宋" w:eastAsia="仿宋"/>
              <w:sz w:val="28"/>
              <w:szCs w:val="28"/>
            </w:rPr>
            <w:fldChar w:fldCharType="separate"/>
          </w:r>
          <w:r>
            <w:rPr>
              <w:rFonts w:ascii="仿宋" w:hAnsi="仿宋" w:eastAsia="仿宋"/>
              <w:sz w:val="28"/>
              <w:szCs w:val="28"/>
            </w:rPr>
            <w:t>- 1 -</w:t>
          </w:r>
          <w:r>
            <w:rPr>
              <w:rFonts w:ascii="仿宋" w:hAnsi="仿宋" w:eastAsia="仿宋"/>
              <w:sz w:val="28"/>
              <w:szCs w:val="28"/>
            </w:rPr>
            <w:fldChar w:fldCharType="end"/>
          </w:r>
          <w:r>
            <w:rPr>
              <w:rFonts w:ascii="仿宋" w:hAnsi="仿宋" w:eastAsia="仿宋"/>
              <w:sz w:val="28"/>
              <w:szCs w:val="28"/>
            </w:rPr>
            <w:fldChar w:fldCharType="end"/>
          </w:r>
        </w:p>
        <w:p w14:paraId="476285AB">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"_Toc39742819" </w:instrText>
          </w:r>
          <w:r>
            <w:fldChar w:fldCharType="separate"/>
          </w:r>
          <w:r>
            <w:rPr>
              <w:rStyle w:val="13"/>
              <w:rFonts w:hint="eastAsia" w:ascii="仿宋" w:hAnsi="仿宋" w:eastAsia="仿宋" w:cs="Arial"/>
              <w:sz w:val="28"/>
              <w:szCs w:val="28"/>
              <w:shd w:val="clear" w:color="auto" w:fill="FFFFFF"/>
            </w:rPr>
            <w:t>（一）企业登记注册（</w:t>
          </w:r>
          <w:r>
            <w:rPr>
              <w:rStyle w:val="13"/>
              <w:rFonts w:ascii="仿宋" w:hAnsi="仿宋" w:eastAsia="仿宋" w:cs="Arial"/>
              <w:sz w:val="28"/>
              <w:szCs w:val="28"/>
              <w:shd w:val="clear" w:color="auto" w:fill="FFFFFF"/>
            </w:rPr>
            <w:t>26</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_Toc39742819 \h </w:instrText>
          </w:r>
          <w:r>
            <w:rPr>
              <w:rFonts w:ascii="仿宋" w:hAnsi="仿宋" w:eastAsia="仿宋"/>
              <w:sz w:val="28"/>
              <w:szCs w:val="28"/>
            </w:rPr>
            <w:fldChar w:fldCharType="separate"/>
          </w:r>
          <w:r>
            <w:rPr>
              <w:rFonts w:ascii="仿宋" w:hAnsi="仿宋" w:eastAsia="仿宋"/>
              <w:sz w:val="28"/>
              <w:szCs w:val="28"/>
            </w:rPr>
            <w:t>- 1 -</w:t>
          </w:r>
          <w:r>
            <w:rPr>
              <w:rFonts w:ascii="仿宋" w:hAnsi="仿宋" w:eastAsia="仿宋"/>
              <w:sz w:val="28"/>
              <w:szCs w:val="28"/>
            </w:rPr>
            <w:fldChar w:fldCharType="end"/>
          </w:r>
          <w:r>
            <w:rPr>
              <w:rFonts w:ascii="仿宋" w:hAnsi="仿宋" w:eastAsia="仿宋"/>
              <w:sz w:val="28"/>
              <w:szCs w:val="28"/>
            </w:rPr>
            <w:fldChar w:fldCharType="end"/>
          </w:r>
        </w:p>
        <w:p w14:paraId="015AE828">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"_Toc39742820" </w:instrText>
          </w:r>
          <w:r>
            <w:fldChar w:fldCharType="separate"/>
          </w:r>
          <w:r>
            <w:rPr>
              <w:rStyle w:val="13"/>
              <w:rFonts w:hint="eastAsia" w:ascii="仿宋" w:hAnsi="仿宋" w:eastAsia="仿宋" w:cs="Arial"/>
              <w:sz w:val="28"/>
              <w:szCs w:val="28"/>
              <w:shd w:val="clear" w:color="auto" w:fill="FFFFFF"/>
            </w:rPr>
            <w:t>（二）市场管理（</w:t>
          </w:r>
          <w:r>
            <w:rPr>
              <w:rStyle w:val="13"/>
              <w:rFonts w:ascii="仿宋" w:hAnsi="仿宋" w:eastAsia="仿宋" w:cs="Arial"/>
              <w:sz w:val="28"/>
              <w:szCs w:val="28"/>
              <w:shd w:val="clear" w:color="auto" w:fill="FFFFFF"/>
            </w:rPr>
            <w:t>18</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_Toc39742820 \h </w:instrText>
          </w:r>
          <w:r>
            <w:rPr>
              <w:rFonts w:ascii="仿宋" w:hAnsi="仿宋" w:eastAsia="仿宋"/>
              <w:sz w:val="28"/>
              <w:szCs w:val="28"/>
            </w:rPr>
            <w:fldChar w:fldCharType="separate"/>
          </w:r>
          <w:r>
            <w:rPr>
              <w:rFonts w:ascii="仿宋" w:hAnsi="仿宋" w:eastAsia="仿宋"/>
              <w:sz w:val="28"/>
              <w:szCs w:val="28"/>
            </w:rPr>
            <w:t>- 55 -</w:t>
          </w:r>
          <w:r>
            <w:rPr>
              <w:rFonts w:ascii="仿宋" w:hAnsi="仿宋" w:eastAsia="仿宋"/>
              <w:sz w:val="28"/>
              <w:szCs w:val="28"/>
            </w:rPr>
            <w:fldChar w:fldCharType="end"/>
          </w:r>
          <w:r>
            <w:rPr>
              <w:rFonts w:ascii="仿宋" w:hAnsi="仿宋" w:eastAsia="仿宋"/>
              <w:sz w:val="28"/>
              <w:szCs w:val="28"/>
            </w:rPr>
            <w:fldChar w:fldCharType="end"/>
          </w:r>
        </w:p>
        <w:p w14:paraId="765A88E8">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"_Toc39742821" </w:instrText>
          </w:r>
          <w:r>
            <w:fldChar w:fldCharType="separate"/>
          </w:r>
          <w:r>
            <w:rPr>
              <w:rStyle w:val="13"/>
              <w:rFonts w:hint="eastAsia" w:ascii="仿宋" w:hAnsi="仿宋" w:eastAsia="仿宋" w:cs="Arial"/>
              <w:sz w:val="28"/>
              <w:szCs w:val="28"/>
              <w:shd w:val="clear" w:color="auto" w:fill="FFFFFF"/>
            </w:rPr>
            <w:t>（三）资质资格认定（</w:t>
          </w:r>
          <w:r>
            <w:rPr>
              <w:rStyle w:val="13"/>
              <w:rFonts w:ascii="仿宋" w:hAnsi="仿宋" w:eastAsia="仿宋" w:cs="Arial"/>
              <w:sz w:val="28"/>
              <w:szCs w:val="28"/>
              <w:shd w:val="clear" w:color="auto" w:fill="FFFFFF"/>
            </w:rPr>
            <w:t>5</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_Toc39742821 \h </w:instrText>
          </w:r>
          <w:r>
            <w:rPr>
              <w:rFonts w:ascii="仿宋" w:hAnsi="仿宋" w:eastAsia="仿宋"/>
              <w:sz w:val="28"/>
              <w:szCs w:val="28"/>
            </w:rPr>
            <w:fldChar w:fldCharType="separate"/>
          </w:r>
          <w:r>
            <w:rPr>
              <w:rFonts w:ascii="仿宋" w:hAnsi="仿宋" w:eastAsia="仿宋"/>
              <w:sz w:val="28"/>
              <w:szCs w:val="28"/>
            </w:rPr>
            <w:t>- 95 -</w:t>
          </w:r>
          <w:r>
            <w:rPr>
              <w:rFonts w:ascii="仿宋" w:hAnsi="仿宋" w:eastAsia="仿宋"/>
              <w:sz w:val="28"/>
              <w:szCs w:val="28"/>
            </w:rPr>
            <w:fldChar w:fldCharType="end"/>
          </w:r>
          <w:r>
            <w:rPr>
              <w:rFonts w:ascii="仿宋" w:hAnsi="仿宋" w:eastAsia="仿宋"/>
              <w:sz w:val="28"/>
              <w:szCs w:val="28"/>
            </w:rPr>
            <w:fldChar w:fldCharType="end"/>
          </w:r>
        </w:p>
        <w:p w14:paraId="4E1BD782">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"_Toc39742822" </w:instrText>
          </w:r>
          <w:r>
            <w:fldChar w:fldCharType="separate"/>
          </w:r>
          <w:r>
            <w:rPr>
              <w:rStyle w:val="13"/>
              <w:rFonts w:hint="eastAsia" w:ascii="仿宋" w:hAnsi="仿宋" w:eastAsia="仿宋" w:cs="Arial"/>
              <w:sz w:val="28"/>
              <w:szCs w:val="28"/>
              <w:shd w:val="clear" w:color="auto" w:fill="FFFFFF"/>
            </w:rPr>
            <w:t>（四）交通运输（</w:t>
          </w:r>
          <w:r>
            <w:rPr>
              <w:rStyle w:val="13"/>
              <w:rFonts w:ascii="仿宋" w:hAnsi="仿宋" w:eastAsia="仿宋" w:cs="Arial"/>
              <w:sz w:val="28"/>
              <w:szCs w:val="28"/>
              <w:shd w:val="clear" w:color="auto" w:fill="FFFFFF"/>
            </w:rPr>
            <w:t>22</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_Toc39742822 \h </w:instrText>
          </w:r>
          <w:r>
            <w:rPr>
              <w:rFonts w:ascii="仿宋" w:hAnsi="仿宋" w:eastAsia="仿宋"/>
              <w:sz w:val="28"/>
              <w:szCs w:val="28"/>
            </w:rPr>
            <w:fldChar w:fldCharType="separate"/>
          </w:r>
          <w:r>
            <w:rPr>
              <w:rFonts w:ascii="仿宋" w:hAnsi="仿宋" w:eastAsia="仿宋"/>
              <w:sz w:val="28"/>
              <w:szCs w:val="28"/>
            </w:rPr>
            <w:t>- 105 -</w:t>
          </w:r>
          <w:r>
            <w:rPr>
              <w:rFonts w:ascii="仿宋" w:hAnsi="仿宋" w:eastAsia="仿宋"/>
              <w:sz w:val="28"/>
              <w:szCs w:val="28"/>
            </w:rPr>
            <w:fldChar w:fldCharType="end"/>
          </w:r>
          <w:r>
            <w:rPr>
              <w:rFonts w:ascii="仿宋" w:hAnsi="仿宋" w:eastAsia="仿宋"/>
              <w:sz w:val="28"/>
              <w:szCs w:val="28"/>
            </w:rPr>
            <w:fldChar w:fldCharType="end"/>
          </w:r>
        </w:p>
        <w:p w14:paraId="1007F2C7">
          <w:pPr>
            <w:pStyle w:val="7"/>
            <w:tabs>
              <w:tab w:val="right" w:leader="dot" w:pos="9736"/>
            </w:tabs>
            <w:spacing w:line="276" w:lineRule="auto"/>
            <w:rPr>
              <w:rFonts w:ascii="仿宋" w:hAnsi="仿宋" w:eastAsia="仿宋"/>
              <w:kern w:val="2"/>
              <w:sz w:val="28"/>
              <w:szCs w:val="28"/>
            </w:rPr>
          </w:pPr>
          <w:r>
            <w:fldChar w:fldCharType="begin"/>
          </w:r>
          <w:r>
            <w:instrText xml:space="preserve"> HYPERLINK \l "_Toc39742823" </w:instrText>
          </w:r>
          <w:r>
            <w:fldChar w:fldCharType="separate"/>
          </w:r>
          <w:r>
            <w:rPr>
              <w:rStyle w:val="13"/>
              <w:rFonts w:hint="eastAsia" w:ascii="仿宋" w:hAnsi="仿宋" w:eastAsia="仿宋" w:cs="Arial"/>
              <w:sz w:val="28"/>
              <w:szCs w:val="28"/>
              <w:shd w:val="clear" w:color="auto" w:fill="FFFFFF"/>
            </w:rPr>
            <w:t>二、投资领域</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_Toc39742823 \h </w:instrText>
          </w:r>
          <w:r>
            <w:rPr>
              <w:rFonts w:ascii="仿宋" w:hAnsi="仿宋" w:eastAsia="仿宋"/>
              <w:sz w:val="28"/>
              <w:szCs w:val="28"/>
            </w:rPr>
            <w:fldChar w:fldCharType="separate"/>
          </w:r>
          <w:r>
            <w:rPr>
              <w:rFonts w:ascii="仿宋" w:hAnsi="仿宋" w:eastAsia="仿宋"/>
              <w:sz w:val="28"/>
              <w:szCs w:val="28"/>
            </w:rPr>
            <w:t>- 149 -</w:t>
          </w:r>
          <w:r>
            <w:rPr>
              <w:rFonts w:ascii="仿宋" w:hAnsi="仿宋" w:eastAsia="仿宋"/>
              <w:sz w:val="28"/>
              <w:szCs w:val="28"/>
            </w:rPr>
            <w:fldChar w:fldCharType="end"/>
          </w:r>
          <w:r>
            <w:rPr>
              <w:rFonts w:ascii="仿宋" w:hAnsi="仿宋" w:eastAsia="仿宋"/>
              <w:sz w:val="28"/>
              <w:szCs w:val="28"/>
            </w:rPr>
            <w:fldChar w:fldCharType="end"/>
          </w:r>
        </w:p>
        <w:p w14:paraId="025339A3">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"_Toc39742824" </w:instrText>
          </w:r>
          <w:r>
            <w:fldChar w:fldCharType="separate"/>
          </w:r>
          <w:r>
            <w:rPr>
              <w:rStyle w:val="13"/>
              <w:rFonts w:hint="eastAsia" w:ascii="仿宋" w:hAnsi="仿宋" w:eastAsia="仿宋" w:cs="Arial"/>
              <w:sz w:val="28"/>
              <w:szCs w:val="28"/>
              <w:shd w:val="clear" w:color="auto" w:fill="FFFFFF"/>
            </w:rPr>
            <w:t>（一）投资项目（</w:t>
          </w:r>
          <w:r>
            <w:rPr>
              <w:rStyle w:val="13"/>
              <w:rFonts w:ascii="仿宋" w:hAnsi="仿宋" w:eastAsia="仿宋" w:cs="Arial"/>
              <w:sz w:val="28"/>
              <w:szCs w:val="28"/>
              <w:shd w:val="clear" w:color="auto" w:fill="FFFFFF"/>
            </w:rPr>
            <w:t>12</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_Toc39742824 \h </w:instrText>
          </w:r>
          <w:r>
            <w:rPr>
              <w:rFonts w:ascii="仿宋" w:hAnsi="仿宋" w:eastAsia="仿宋"/>
              <w:sz w:val="28"/>
              <w:szCs w:val="28"/>
            </w:rPr>
            <w:fldChar w:fldCharType="separate"/>
          </w:r>
          <w:r>
            <w:rPr>
              <w:rFonts w:ascii="仿宋" w:hAnsi="仿宋" w:eastAsia="仿宋"/>
              <w:sz w:val="28"/>
              <w:szCs w:val="28"/>
            </w:rPr>
            <w:t>- 149 -</w:t>
          </w:r>
          <w:r>
            <w:rPr>
              <w:rFonts w:ascii="仿宋" w:hAnsi="仿宋" w:eastAsia="仿宋"/>
              <w:sz w:val="28"/>
              <w:szCs w:val="28"/>
            </w:rPr>
            <w:fldChar w:fldCharType="end"/>
          </w:r>
          <w:r>
            <w:rPr>
              <w:rFonts w:ascii="仿宋" w:hAnsi="仿宋" w:eastAsia="仿宋"/>
              <w:sz w:val="28"/>
              <w:szCs w:val="28"/>
            </w:rPr>
            <w:fldChar w:fldCharType="end"/>
          </w:r>
        </w:p>
        <w:p w14:paraId="457B770F">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"_Toc39742825" </w:instrText>
          </w:r>
          <w:r>
            <w:fldChar w:fldCharType="separate"/>
          </w:r>
          <w:r>
            <w:rPr>
              <w:rStyle w:val="13"/>
              <w:rFonts w:hint="eastAsia" w:ascii="仿宋" w:hAnsi="仿宋" w:eastAsia="仿宋" w:cs="Arial"/>
              <w:sz w:val="28"/>
              <w:szCs w:val="28"/>
              <w:shd w:val="clear" w:color="auto" w:fill="FFFFFF"/>
            </w:rPr>
            <w:t>（二）规划管理（</w:t>
          </w:r>
          <w:r>
            <w:rPr>
              <w:rStyle w:val="13"/>
              <w:rFonts w:ascii="仿宋" w:hAnsi="仿宋" w:eastAsia="仿宋" w:cs="Arial"/>
              <w:sz w:val="28"/>
              <w:szCs w:val="28"/>
              <w:shd w:val="clear" w:color="auto" w:fill="FFFFFF"/>
            </w:rPr>
            <w:t>6</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_Toc39742825 \h </w:instrText>
          </w:r>
          <w:r>
            <w:rPr>
              <w:rFonts w:ascii="仿宋" w:hAnsi="仿宋" w:eastAsia="仿宋"/>
              <w:sz w:val="28"/>
              <w:szCs w:val="28"/>
            </w:rPr>
            <w:fldChar w:fldCharType="separate"/>
          </w:r>
          <w:r>
            <w:rPr>
              <w:rFonts w:ascii="仿宋" w:hAnsi="仿宋" w:eastAsia="仿宋"/>
              <w:sz w:val="28"/>
              <w:szCs w:val="28"/>
            </w:rPr>
            <w:t>- 175 -</w:t>
          </w:r>
          <w:r>
            <w:rPr>
              <w:rFonts w:ascii="仿宋" w:hAnsi="仿宋" w:eastAsia="仿宋"/>
              <w:sz w:val="28"/>
              <w:szCs w:val="28"/>
            </w:rPr>
            <w:fldChar w:fldCharType="end"/>
          </w:r>
          <w:r>
            <w:rPr>
              <w:rFonts w:ascii="仿宋" w:hAnsi="仿宋" w:eastAsia="仿宋"/>
              <w:sz w:val="28"/>
              <w:szCs w:val="28"/>
            </w:rPr>
            <w:fldChar w:fldCharType="end"/>
          </w:r>
        </w:p>
        <w:p w14:paraId="53755A72">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"_Toc39742826" </w:instrText>
          </w:r>
          <w:r>
            <w:fldChar w:fldCharType="separate"/>
          </w:r>
          <w:r>
            <w:rPr>
              <w:rStyle w:val="13"/>
              <w:rFonts w:hint="eastAsia" w:ascii="仿宋" w:hAnsi="仿宋" w:eastAsia="仿宋" w:cs="Arial"/>
              <w:sz w:val="28"/>
              <w:szCs w:val="28"/>
              <w:shd w:val="clear" w:color="auto" w:fill="FFFFFF"/>
            </w:rPr>
            <w:t>（三）建设工程（</w:t>
          </w:r>
          <w:r>
            <w:rPr>
              <w:rStyle w:val="13"/>
              <w:rFonts w:ascii="仿宋" w:hAnsi="仿宋" w:eastAsia="仿宋" w:cs="Arial"/>
              <w:sz w:val="28"/>
              <w:szCs w:val="28"/>
              <w:shd w:val="clear" w:color="auto" w:fill="FFFFFF"/>
            </w:rPr>
            <w:t>10</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_Toc39742826 \h </w:instrText>
          </w:r>
          <w:r>
            <w:rPr>
              <w:rFonts w:ascii="仿宋" w:hAnsi="仿宋" w:eastAsia="仿宋"/>
              <w:sz w:val="28"/>
              <w:szCs w:val="28"/>
            </w:rPr>
            <w:fldChar w:fldCharType="separate"/>
          </w:r>
          <w:r>
            <w:rPr>
              <w:rFonts w:ascii="仿宋" w:hAnsi="仿宋" w:eastAsia="仿宋"/>
              <w:sz w:val="28"/>
              <w:szCs w:val="28"/>
            </w:rPr>
            <w:t>- 187 -</w:t>
          </w:r>
          <w:r>
            <w:rPr>
              <w:rFonts w:ascii="仿宋" w:hAnsi="仿宋" w:eastAsia="仿宋"/>
              <w:sz w:val="28"/>
              <w:szCs w:val="28"/>
            </w:rPr>
            <w:fldChar w:fldCharType="end"/>
          </w:r>
          <w:r>
            <w:rPr>
              <w:rFonts w:ascii="仿宋" w:hAnsi="仿宋" w:eastAsia="仿宋"/>
              <w:sz w:val="28"/>
              <w:szCs w:val="28"/>
            </w:rPr>
            <w:fldChar w:fldCharType="end"/>
          </w:r>
        </w:p>
        <w:p w14:paraId="4964D5BC">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"_Toc39742827" </w:instrText>
          </w:r>
          <w:r>
            <w:fldChar w:fldCharType="separate"/>
          </w:r>
          <w:r>
            <w:rPr>
              <w:rStyle w:val="13"/>
              <w:rFonts w:hint="eastAsia" w:ascii="仿宋" w:hAnsi="仿宋" w:eastAsia="仿宋" w:cs="Arial"/>
              <w:sz w:val="28"/>
              <w:szCs w:val="28"/>
              <w:shd w:val="clear" w:color="auto" w:fill="FFFFFF"/>
            </w:rPr>
            <w:t>（四）文物气象地震（</w:t>
          </w:r>
          <w:r>
            <w:rPr>
              <w:rStyle w:val="13"/>
              <w:rFonts w:ascii="仿宋" w:hAnsi="仿宋" w:eastAsia="仿宋" w:cs="Arial"/>
              <w:sz w:val="28"/>
              <w:szCs w:val="28"/>
              <w:shd w:val="clear" w:color="auto" w:fill="FFFFFF"/>
            </w:rPr>
            <w:t>19</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_Toc39742827 \h </w:instrText>
          </w:r>
          <w:r>
            <w:rPr>
              <w:rFonts w:ascii="仿宋" w:hAnsi="仿宋" w:eastAsia="仿宋"/>
              <w:sz w:val="28"/>
              <w:szCs w:val="28"/>
            </w:rPr>
            <w:fldChar w:fldCharType="separate"/>
          </w:r>
          <w:r>
            <w:rPr>
              <w:rFonts w:ascii="仿宋" w:hAnsi="仿宋" w:eastAsia="仿宋"/>
              <w:sz w:val="28"/>
              <w:szCs w:val="28"/>
            </w:rPr>
            <w:t>- 207 -</w:t>
          </w:r>
          <w:r>
            <w:rPr>
              <w:rFonts w:ascii="仿宋" w:hAnsi="仿宋" w:eastAsia="仿宋"/>
              <w:sz w:val="28"/>
              <w:szCs w:val="28"/>
            </w:rPr>
            <w:fldChar w:fldCharType="end"/>
          </w:r>
          <w:r>
            <w:rPr>
              <w:rFonts w:ascii="仿宋" w:hAnsi="仿宋" w:eastAsia="仿宋"/>
              <w:sz w:val="28"/>
              <w:szCs w:val="28"/>
            </w:rPr>
            <w:fldChar w:fldCharType="end"/>
          </w:r>
        </w:p>
        <w:p w14:paraId="59592318">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"_Toc39742828" </w:instrText>
          </w:r>
          <w:r>
            <w:fldChar w:fldCharType="separate"/>
          </w:r>
          <w:r>
            <w:rPr>
              <w:rStyle w:val="13"/>
              <w:rFonts w:hint="eastAsia" w:ascii="仿宋" w:hAnsi="仿宋" w:eastAsia="仿宋" w:cs="Arial"/>
              <w:sz w:val="28"/>
              <w:szCs w:val="28"/>
              <w:shd w:val="clear" w:color="auto" w:fill="FFFFFF"/>
            </w:rPr>
            <w:t>（五）公用事业（</w:t>
          </w:r>
          <w:r>
            <w:rPr>
              <w:rStyle w:val="13"/>
              <w:rFonts w:ascii="仿宋" w:hAnsi="仿宋" w:eastAsia="仿宋" w:cs="Arial"/>
              <w:sz w:val="28"/>
              <w:szCs w:val="28"/>
              <w:shd w:val="clear" w:color="auto" w:fill="FFFFFF"/>
            </w:rPr>
            <w:t>7</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_Toc39742828 \h </w:instrText>
          </w:r>
          <w:r>
            <w:rPr>
              <w:rFonts w:ascii="仿宋" w:hAnsi="仿宋" w:eastAsia="仿宋"/>
              <w:sz w:val="28"/>
              <w:szCs w:val="28"/>
            </w:rPr>
            <w:fldChar w:fldCharType="separate"/>
          </w:r>
          <w:r>
            <w:rPr>
              <w:rFonts w:ascii="仿宋" w:hAnsi="仿宋" w:eastAsia="仿宋"/>
              <w:sz w:val="28"/>
              <w:szCs w:val="28"/>
            </w:rPr>
            <w:t>- 245 -</w:t>
          </w:r>
          <w:r>
            <w:rPr>
              <w:rFonts w:ascii="仿宋" w:hAnsi="仿宋" w:eastAsia="仿宋"/>
              <w:sz w:val="28"/>
              <w:szCs w:val="28"/>
            </w:rPr>
            <w:fldChar w:fldCharType="end"/>
          </w:r>
          <w:r>
            <w:rPr>
              <w:rFonts w:ascii="仿宋" w:hAnsi="仿宋" w:eastAsia="仿宋"/>
              <w:sz w:val="28"/>
              <w:szCs w:val="28"/>
            </w:rPr>
            <w:fldChar w:fldCharType="end"/>
          </w:r>
        </w:p>
        <w:p w14:paraId="7E3A8465">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"_Toc39742829" </w:instrText>
          </w:r>
          <w:r>
            <w:fldChar w:fldCharType="separate"/>
          </w:r>
          <w:r>
            <w:rPr>
              <w:rStyle w:val="13"/>
              <w:rFonts w:hint="eastAsia" w:ascii="仿宋" w:hAnsi="仿宋" w:eastAsia="仿宋" w:cs="Arial"/>
              <w:sz w:val="28"/>
              <w:szCs w:val="28"/>
              <w:shd w:val="clear" w:color="auto" w:fill="FFFFFF"/>
            </w:rPr>
            <w:t>（六）消防（</w:t>
          </w:r>
          <w:r>
            <w:rPr>
              <w:rStyle w:val="13"/>
              <w:rFonts w:ascii="仿宋" w:hAnsi="仿宋" w:eastAsia="仿宋" w:cs="Arial"/>
              <w:sz w:val="28"/>
              <w:szCs w:val="28"/>
              <w:shd w:val="clear" w:color="auto" w:fill="FFFFFF"/>
            </w:rPr>
            <w:t>2</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_Toc39742829 \h </w:instrText>
          </w:r>
          <w:r>
            <w:rPr>
              <w:rFonts w:ascii="仿宋" w:hAnsi="仿宋" w:eastAsia="仿宋"/>
              <w:sz w:val="28"/>
              <w:szCs w:val="28"/>
            </w:rPr>
            <w:fldChar w:fldCharType="separate"/>
          </w:r>
          <w:r>
            <w:rPr>
              <w:rFonts w:ascii="仿宋" w:hAnsi="仿宋" w:eastAsia="仿宋"/>
              <w:sz w:val="28"/>
              <w:szCs w:val="28"/>
            </w:rPr>
            <w:t>- 259 -</w:t>
          </w:r>
          <w:r>
            <w:rPr>
              <w:rFonts w:ascii="仿宋" w:hAnsi="仿宋" w:eastAsia="仿宋"/>
              <w:sz w:val="28"/>
              <w:szCs w:val="28"/>
            </w:rPr>
            <w:fldChar w:fldCharType="end"/>
          </w:r>
          <w:r>
            <w:rPr>
              <w:rFonts w:ascii="仿宋" w:hAnsi="仿宋" w:eastAsia="仿宋"/>
              <w:sz w:val="28"/>
              <w:szCs w:val="28"/>
            </w:rPr>
            <w:fldChar w:fldCharType="end"/>
          </w:r>
        </w:p>
        <w:p w14:paraId="64926E7B">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"_Toc39742830" </w:instrText>
          </w:r>
          <w:r>
            <w:fldChar w:fldCharType="separate"/>
          </w:r>
          <w:r>
            <w:rPr>
              <w:rStyle w:val="13"/>
              <w:rFonts w:hint="eastAsia" w:ascii="仿宋" w:hAnsi="仿宋" w:eastAsia="仿宋" w:cs="Arial"/>
              <w:sz w:val="28"/>
              <w:szCs w:val="28"/>
              <w:shd w:val="clear" w:color="auto" w:fill="FFFFFF"/>
            </w:rPr>
            <w:t>（七）林业土地（</w:t>
          </w:r>
          <w:r>
            <w:rPr>
              <w:rStyle w:val="13"/>
              <w:rFonts w:ascii="仿宋" w:hAnsi="仿宋" w:eastAsia="仿宋" w:cs="Arial"/>
              <w:sz w:val="28"/>
              <w:szCs w:val="28"/>
              <w:shd w:val="clear" w:color="auto" w:fill="FFFFFF"/>
            </w:rPr>
            <w:t>8</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_Toc39742830 \h </w:instrText>
          </w:r>
          <w:r>
            <w:rPr>
              <w:rFonts w:ascii="仿宋" w:hAnsi="仿宋" w:eastAsia="仿宋"/>
              <w:sz w:val="28"/>
              <w:szCs w:val="28"/>
            </w:rPr>
            <w:fldChar w:fldCharType="separate"/>
          </w:r>
          <w:r>
            <w:rPr>
              <w:rFonts w:ascii="仿宋" w:hAnsi="仿宋" w:eastAsia="仿宋"/>
              <w:sz w:val="28"/>
              <w:szCs w:val="28"/>
            </w:rPr>
            <w:t>- 263 -</w:t>
          </w:r>
          <w:r>
            <w:rPr>
              <w:rFonts w:ascii="仿宋" w:hAnsi="仿宋" w:eastAsia="仿宋"/>
              <w:sz w:val="28"/>
              <w:szCs w:val="28"/>
            </w:rPr>
            <w:fldChar w:fldCharType="end"/>
          </w:r>
          <w:r>
            <w:rPr>
              <w:rFonts w:ascii="仿宋" w:hAnsi="仿宋" w:eastAsia="仿宋"/>
              <w:sz w:val="28"/>
              <w:szCs w:val="28"/>
            </w:rPr>
            <w:fldChar w:fldCharType="end"/>
          </w:r>
        </w:p>
        <w:p w14:paraId="4485F7DE">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"_Toc39742831" </w:instrText>
          </w:r>
          <w:r>
            <w:fldChar w:fldCharType="separate"/>
          </w:r>
          <w:r>
            <w:rPr>
              <w:rStyle w:val="13"/>
              <w:rFonts w:hint="eastAsia" w:ascii="仿宋" w:hAnsi="仿宋" w:eastAsia="仿宋" w:cs="Arial"/>
              <w:sz w:val="28"/>
              <w:szCs w:val="28"/>
              <w:shd w:val="clear" w:color="auto" w:fill="FFFFFF"/>
            </w:rPr>
            <w:t>（八）农业水务（</w:t>
          </w:r>
          <w:r>
            <w:rPr>
              <w:rStyle w:val="13"/>
              <w:rFonts w:ascii="仿宋" w:hAnsi="仿宋" w:eastAsia="仿宋" w:cs="Arial"/>
              <w:sz w:val="28"/>
              <w:szCs w:val="28"/>
              <w:shd w:val="clear" w:color="auto" w:fill="FFFFFF"/>
            </w:rPr>
            <w:t>24</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_Toc39742831 \h </w:instrText>
          </w:r>
          <w:r>
            <w:rPr>
              <w:rFonts w:ascii="仿宋" w:hAnsi="仿宋" w:eastAsia="仿宋"/>
              <w:sz w:val="28"/>
              <w:szCs w:val="28"/>
            </w:rPr>
            <w:fldChar w:fldCharType="separate"/>
          </w:r>
          <w:r>
            <w:rPr>
              <w:rFonts w:ascii="仿宋" w:hAnsi="仿宋" w:eastAsia="仿宋"/>
              <w:sz w:val="28"/>
              <w:szCs w:val="28"/>
            </w:rPr>
            <w:t>- 279 -</w:t>
          </w:r>
          <w:r>
            <w:rPr>
              <w:rFonts w:ascii="仿宋" w:hAnsi="仿宋" w:eastAsia="仿宋"/>
              <w:sz w:val="28"/>
              <w:szCs w:val="28"/>
            </w:rPr>
            <w:fldChar w:fldCharType="end"/>
          </w:r>
          <w:r>
            <w:rPr>
              <w:rFonts w:ascii="仿宋" w:hAnsi="仿宋" w:eastAsia="仿宋"/>
              <w:sz w:val="28"/>
              <w:szCs w:val="28"/>
            </w:rPr>
            <w:fldChar w:fldCharType="end"/>
          </w:r>
        </w:p>
        <w:p w14:paraId="2DCC3D63">
          <w:pPr>
            <w:pStyle w:val="7"/>
            <w:tabs>
              <w:tab w:val="right" w:leader="dot" w:pos="9736"/>
            </w:tabs>
            <w:spacing w:line="276" w:lineRule="auto"/>
            <w:rPr>
              <w:rFonts w:ascii="仿宋" w:hAnsi="仿宋" w:eastAsia="仿宋"/>
              <w:kern w:val="2"/>
              <w:sz w:val="28"/>
              <w:szCs w:val="28"/>
            </w:rPr>
          </w:pPr>
          <w:r>
            <w:fldChar w:fldCharType="begin"/>
          </w:r>
          <w:r>
            <w:instrText xml:space="preserve"> HYPERLINK \l "_Toc39742832" </w:instrText>
          </w:r>
          <w:r>
            <w:fldChar w:fldCharType="separate"/>
          </w:r>
          <w:r>
            <w:rPr>
              <w:rStyle w:val="13"/>
              <w:rFonts w:hint="eastAsia" w:ascii="仿宋" w:hAnsi="仿宋" w:eastAsia="仿宋" w:cs="Arial"/>
              <w:sz w:val="28"/>
              <w:szCs w:val="28"/>
              <w:shd w:val="clear" w:color="auto" w:fill="FFFFFF"/>
            </w:rPr>
            <w:t>三、民生事务</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_Toc39742832 \h </w:instrText>
          </w:r>
          <w:r>
            <w:rPr>
              <w:rFonts w:ascii="仿宋" w:hAnsi="仿宋" w:eastAsia="仿宋"/>
              <w:sz w:val="28"/>
              <w:szCs w:val="28"/>
            </w:rPr>
            <w:fldChar w:fldCharType="separate"/>
          </w:r>
          <w:r>
            <w:rPr>
              <w:rFonts w:ascii="仿宋" w:hAnsi="仿宋" w:eastAsia="仿宋"/>
              <w:sz w:val="28"/>
              <w:szCs w:val="28"/>
            </w:rPr>
            <w:t>- 327 -</w:t>
          </w:r>
          <w:r>
            <w:rPr>
              <w:rFonts w:ascii="仿宋" w:hAnsi="仿宋" w:eastAsia="仿宋"/>
              <w:sz w:val="28"/>
              <w:szCs w:val="28"/>
            </w:rPr>
            <w:fldChar w:fldCharType="end"/>
          </w:r>
          <w:r>
            <w:rPr>
              <w:rFonts w:ascii="仿宋" w:hAnsi="仿宋" w:eastAsia="仿宋"/>
              <w:sz w:val="28"/>
              <w:szCs w:val="28"/>
            </w:rPr>
            <w:fldChar w:fldCharType="end"/>
          </w:r>
        </w:p>
        <w:p w14:paraId="594025E4">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"_Toc39742833" </w:instrText>
          </w:r>
          <w:r>
            <w:fldChar w:fldCharType="separate"/>
          </w:r>
          <w:r>
            <w:rPr>
              <w:rStyle w:val="13"/>
              <w:rFonts w:hint="eastAsia" w:ascii="仿宋" w:hAnsi="仿宋" w:eastAsia="仿宋" w:cs="Arial"/>
              <w:sz w:val="28"/>
              <w:szCs w:val="28"/>
              <w:shd w:val="clear" w:color="auto" w:fill="FFFFFF"/>
            </w:rPr>
            <w:t>（一）卫健事项（</w:t>
          </w:r>
          <w:r>
            <w:rPr>
              <w:rStyle w:val="13"/>
              <w:rFonts w:ascii="仿宋" w:hAnsi="仿宋" w:eastAsia="仿宋" w:cs="Arial"/>
              <w:sz w:val="28"/>
              <w:szCs w:val="28"/>
              <w:shd w:val="clear" w:color="auto" w:fill="FFFFFF"/>
            </w:rPr>
            <w:t>22</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_Toc39742833 \h </w:instrText>
          </w:r>
          <w:r>
            <w:rPr>
              <w:rFonts w:ascii="仿宋" w:hAnsi="仿宋" w:eastAsia="仿宋"/>
              <w:sz w:val="28"/>
              <w:szCs w:val="28"/>
            </w:rPr>
            <w:fldChar w:fldCharType="separate"/>
          </w:r>
          <w:r>
            <w:rPr>
              <w:rFonts w:ascii="仿宋" w:hAnsi="仿宋" w:eastAsia="仿宋"/>
              <w:sz w:val="28"/>
              <w:szCs w:val="28"/>
            </w:rPr>
            <w:t>- 327 -</w:t>
          </w:r>
          <w:r>
            <w:rPr>
              <w:rFonts w:ascii="仿宋" w:hAnsi="仿宋" w:eastAsia="仿宋"/>
              <w:sz w:val="28"/>
              <w:szCs w:val="28"/>
            </w:rPr>
            <w:fldChar w:fldCharType="end"/>
          </w:r>
          <w:r>
            <w:rPr>
              <w:rFonts w:ascii="仿宋" w:hAnsi="仿宋" w:eastAsia="仿宋"/>
              <w:sz w:val="28"/>
              <w:szCs w:val="28"/>
            </w:rPr>
            <w:fldChar w:fldCharType="end"/>
          </w:r>
        </w:p>
        <w:p w14:paraId="6883B543">
          <w:pPr>
            <w:pStyle w:val="8"/>
            <w:tabs>
              <w:tab w:val="right" w:leader="dot" w:pos="9736"/>
            </w:tabs>
            <w:spacing w:line="276" w:lineRule="auto"/>
            <w:ind w:left="440"/>
            <w:rPr>
              <w:rFonts w:ascii="仿宋" w:hAnsi="仿宋" w:eastAsia="仿宋"/>
              <w:kern w:val="2"/>
              <w:sz w:val="28"/>
              <w:szCs w:val="28"/>
            </w:rPr>
          </w:pPr>
          <w:r>
            <w:fldChar w:fldCharType="begin"/>
          </w:r>
          <w:r>
            <w:instrText xml:space="preserve"> HYPERLINK \l "_Toc39742834" </w:instrText>
          </w:r>
          <w:r>
            <w:fldChar w:fldCharType="separate"/>
          </w:r>
          <w:r>
            <w:rPr>
              <w:rStyle w:val="13"/>
              <w:rFonts w:hint="eastAsia" w:ascii="仿宋" w:hAnsi="仿宋" w:eastAsia="仿宋" w:cs="Arial"/>
              <w:sz w:val="28"/>
              <w:szCs w:val="28"/>
              <w:shd w:val="clear" w:color="auto" w:fill="FFFFFF"/>
            </w:rPr>
            <w:t>（二）社会事务（</w:t>
          </w:r>
          <w:r>
            <w:rPr>
              <w:rStyle w:val="13"/>
              <w:rFonts w:ascii="仿宋" w:hAnsi="仿宋" w:eastAsia="仿宋" w:cs="Arial"/>
              <w:sz w:val="28"/>
              <w:szCs w:val="28"/>
              <w:shd w:val="clear" w:color="auto" w:fill="FFFFFF"/>
            </w:rPr>
            <w:t>22</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_Toc39742834 \h </w:instrText>
          </w:r>
          <w:r>
            <w:rPr>
              <w:rFonts w:ascii="仿宋" w:hAnsi="仿宋" w:eastAsia="仿宋"/>
              <w:sz w:val="28"/>
              <w:szCs w:val="28"/>
            </w:rPr>
            <w:fldChar w:fldCharType="separate"/>
          </w:r>
          <w:r>
            <w:rPr>
              <w:rFonts w:ascii="仿宋" w:hAnsi="仿宋" w:eastAsia="仿宋"/>
              <w:sz w:val="28"/>
              <w:szCs w:val="28"/>
            </w:rPr>
            <w:t>- 373 -</w:t>
          </w:r>
          <w:r>
            <w:rPr>
              <w:rFonts w:ascii="仿宋" w:hAnsi="仿宋" w:eastAsia="仿宋"/>
              <w:sz w:val="28"/>
              <w:szCs w:val="28"/>
            </w:rPr>
            <w:fldChar w:fldCharType="end"/>
          </w:r>
          <w:r>
            <w:rPr>
              <w:rFonts w:ascii="仿宋" w:hAnsi="仿宋" w:eastAsia="仿宋"/>
              <w:sz w:val="28"/>
              <w:szCs w:val="28"/>
            </w:rPr>
            <w:fldChar w:fldCharType="end"/>
          </w:r>
        </w:p>
        <w:p w14:paraId="3CD6EDBD">
          <w:pPr>
            <w:pStyle w:val="8"/>
            <w:tabs>
              <w:tab w:val="right" w:leader="dot" w:pos="9736"/>
            </w:tabs>
            <w:spacing w:line="276" w:lineRule="auto"/>
            <w:ind w:left="440"/>
            <w:rPr>
              <w:rFonts w:asciiTheme="minorHAnsi" w:hAnsiTheme="minorHAnsi" w:eastAsiaTheme="minorEastAsia"/>
              <w:kern w:val="2"/>
              <w:sz w:val="21"/>
            </w:rPr>
          </w:pPr>
          <w:r>
            <w:fldChar w:fldCharType="begin"/>
          </w:r>
          <w:r>
            <w:instrText xml:space="preserve"> HYPERLINK \l "_Toc39742835" </w:instrText>
          </w:r>
          <w:r>
            <w:fldChar w:fldCharType="separate"/>
          </w:r>
          <w:r>
            <w:rPr>
              <w:rStyle w:val="13"/>
              <w:rFonts w:hint="eastAsia" w:ascii="仿宋" w:hAnsi="仿宋" w:eastAsia="仿宋" w:cs="Arial"/>
              <w:sz w:val="28"/>
              <w:szCs w:val="28"/>
              <w:shd w:val="clear" w:color="auto" w:fill="FFFFFF"/>
            </w:rPr>
            <w:t>（三）教育财政（</w:t>
          </w:r>
          <w:r>
            <w:rPr>
              <w:rStyle w:val="13"/>
              <w:rFonts w:ascii="仿宋" w:hAnsi="仿宋" w:eastAsia="仿宋" w:cs="Arial"/>
              <w:sz w:val="28"/>
              <w:szCs w:val="28"/>
              <w:shd w:val="clear" w:color="auto" w:fill="FFFFFF"/>
            </w:rPr>
            <w:t>29</w:t>
          </w:r>
          <w:r>
            <w:rPr>
              <w:rStyle w:val="13"/>
              <w:rFonts w:hint="eastAsia" w:ascii="仿宋" w:hAnsi="仿宋" w:eastAsia="仿宋" w:cs="Arial"/>
              <w:sz w:val="28"/>
              <w:szCs w:val="28"/>
              <w:shd w:val="clear" w:color="auto" w:fill="FFFFFF"/>
            </w:rPr>
            <w:t>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_Toc39742835 \h </w:instrText>
          </w:r>
          <w:r>
            <w:rPr>
              <w:rFonts w:ascii="仿宋" w:hAnsi="仿宋" w:eastAsia="仿宋"/>
              <w:sz w:val="28"/>
              <w:szCs w:val="28"/>
            </w:rPr>
            <w:fldChar w:fldCharType="separate"/>
          </w:r>
          <w:r>
            <w:rPr>
              <w:rFonts w:ascii="仿宋" w:hAnsi="仿宋" w:eastAsia="仿宋"/>
              <w:sz w:val="28"/>
              <w:szCs w:val="28"/>
            </w:rPr>
            <w:t>- 417 -</w:t>
          </w:r>
          <w:r>
            <w:rPr>
              <w:rFonts w:ascii="仿宋" w:hAnsi="仿宋" w:eastAsia="仿宋"/>
              <w:sz w:val="28"/>
              <w:szCs w:val="28"/>
            </w:rPr>
            <w:fldChar w:fldCharType="end"/>
          </w:r>
          <w:r>
            <w:rPr>
              <w:rFonts w:ascii="仿宋" w:hAnsi="仿宋" w:eastAsia="仿宋"/>
              <w:sz w:val="28"/>
              <w:szCs w:val="28"/>
            </w:rPr>
            <w:fldChar w:fldCharType="end"/>
          </w:r>
        </w:p>
        <w:p w14:paraId="0D93656F">
          <w:pPr>
            <w:spacing w:line="276" w:lineRule="auto"/>
          </w:pPr>
          <w:r>
            <w:rPr>
              <w:rFonts w:hint="eastAsia" w:ascii="仿宋" w:hAnsi="仿宋" w:eastAsia="仿宋"/>
              <w:sz w:val="28"/>
              <w:szCs w:val="28"/>
            </w:rPr>
            <w:fldChar w:fldCharType="end"/>
          </w:r>
        </w:p>
      </w:sdtContent>
    </w:sdt>
    <w:p w14:paraId="5AFF7C18">
      <w:pPr>
        <w:adjustRightInd/>
        <w:snapToGrid/>
        <w:spacing w:line="220" w:lineRule="atLeast"/>
        <w:rPr>
          <w:rFonts w:ascii="方正小标宋简体" w:hAnsi="Arial" w:eastAsia="方正小标宋简体" w:cs="Arial"/>
          <w:b/>
          <w:color w:val="000000"/>
          <w:sz w:val="36"/>
          <w:szCs w:val="44"/>
          <w:shd w:val="clear" w:color="auto" w:fill="FFFFFF"/>
        </w:rPr>
        <w:sectPr>
          <w:footerReference r:id="rId5" w:type="default"/>
          <w:pgSz w:w="11906" w:h="16838"/>
          <w:pgMar w:top="1440" w:right="1080" w:bottom="1440" w:left="1080" w:header="851" w:footer="992" w:gutter="0"/>
          <w:pgNumType w:fmt="numberInDash" w:start="1"/>
          <w:cols w:space="425" w:num="1"/>
          <w:docGrid w:type="lines" w:linePitch="312" w:charSpace="0"/>
        </w:sectPr>
      </w:pPr>
    </w:p>
    <w:p w14:paraId="0E136FF1">
      <w:pPr>
        <w:pStyle w:val="2"/>
        <w:spacing w:before="0" w:after="200" w:line="276" w:lineRule="auto"/>
        <w:rPr>
          <w:rFonts w:ascii="方正小标宋简体" w:hAnsi="Arial" w:eastAsia="方正小标宋简体" w:cs="Arial"/>
          <w:b w:val="0"/>
          <w:color w:val="000000"/>
          <w:shd w:val="clear" w:color="auto" w:fill="FFFFFF"/>
        </w:rPr>
      </w:pPr>
      <w:bookmarkStart w:id="0" w:name="_Toc39742818"/>
      <w:r>
        <w:rPr>
          <w:rFonts w:hint="eastAsia" w:ascii="方正小标宋简体" w:hAnsi="Arial" w:eastAsia="方正小标宋简体" w:cs="Arial"/>
          <w:color w:val="000000"/>
          <w:shd w:val="clear" w:color="auto" w:fill="FFFFFF"/>
        </w:rPr>
        <w:t>一、市场准入</w:t>
      </w:r>
      <w:bookmarkEnd w:id="0"/>
    </w:p>
    <w:p w14:paraId="2247C6D3">
      <w:pPr>
        <w:pStyle w:val="3"/>
        <w:spacing w:before="0" w:after="200" w:line="240" w:lineRule="auto"/>
        <w:rPr>
          <w:rFonts w:ascii="方正小标宋简体" w:hAnsi="Arial" w:eastAsia="方正小标宋简体" w:cs="Arial"/>
          <w:b w:val="0"/>
          <w:color w:val="000000"/>
          <w:sz w:val="36"/>
          <w:szCs w:val="36"/>
          <w:shd w:val="clear" w:color="auto" w:fill="FFFFFF"/>
        </w:rPr>
      </w:pPr>
      <w:bookmarkStart w:id="1" w:name="_Toc39742819"/>
      <w:r>
        <w:rPr>
          <w:rFonts w:hint="eastAsia" w:ascii="方正小标宋简体" w:hAnsi="Arial" w:eastAsia="方正小标宋简体" w:cs="Arial"/>
          <w:color w:val="000000"/>
          <w:sz w:val="36"/>
          <w:szCs w:val="36"/>
          <w:shd w:val="clear" w:color="auto" w:fill="FFFFFF"/>
        </w:rPr>
        <w:t>（一）企业登记注册（26项）</w:t>
      </w:r>
      <w:bookmarkEnd w:id="1"/>
    </w:p>
    <w:p w14:paraId="7009F6A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对企业名称争议的裁决一次性书面告知书</w:t>
      </w:r>
    </w:p>
    <w:tbl>
      <w:tblPr>
        <w:tblStyle w:val="11"/>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1842"/>
        <w:gridCol w:w="142"/>
        <w:gridCol w:w="1418"/>
        <w:gridCol w:w="1701"/>
        <w:gridCol w:w="35"/>
        <w:gridCol w:w="1240"/>
        <w:gridCol w:w="1488"/>
      </w:tblGrid>
      <w:tr w14:paraId="02E32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1546" w:type="dxa"/>
            <w:vAlign w:val="center"/>
          </w:tcPr>
          <w:p w14:paraId="1EFF5947">
            <w:pPr>
              <w:spacing w:after="0"/>
              <w:jc w:val="center"/>
              <w:rPr>
                <w:rFonts w:ascii="Times New Roman" w:hAnsi="Times New Roman" w:eastAsia="仿宋_GB2312" w:cs="Times New Roman"/>
              </w:rPr>
            </w:pPr>
            <w:r>
              <w:rPr>
                <w:rFonts w:ascii="Times New Roman" w:hAnsi="Times New Roman" w:eastAsia="仿宋_GB2312" w:cs="Times New Roman"/>
              </w:rPr>
              <w:t>审批服务事项名称</w:t>
            </w:r>
          </w:p>
        </w:tc>
        <w:tc>
          <w:tcPr>
            <w:tcW w:w="1842" w:type="dxa"/>
            <w:vAlign w:val="center"/>
          </w:tcPr>
          <w:p w14:paraId="078558BC">
            <w:pPr>
              <w:spacing w:after="0"/>
              <w:jc w:val="center"/>
              <w:rPr>
                <w:rFonts w:ascii="Times New Roman" w:hAnsi="Times New Roman" w:eastAsia="仿宋_GB2312" w:cs="Times New Roman"/>
              </w:rPr>
            </w:pPr>
            <w:r>
              <w:rPr>
                <w:rFonts w:ascii="Times New Roman" w:hAnsi="Times New Roman" w:eastAsia="仿宋_GB2312" w:cs="Times New Roman"/>
              </w:rPr>
              <w:t>对企业名称争议的裁决</w:t>
            </w:r>
          </w:p>
        </w:tc>
        <w:tc>
          <w:tcPr>
            <w:tcW w:w="1560" w:type="dxa"/>
            <w:gridSpan w:val="2"/>
            <w:vAlign w:val="center"/>
          </w:tcPr>
          <w:p w14:paraId="420C5680">
            <w:pPr>
              <w:spacing w:after="0"/>
              <w:jc w:val="center"/>
              <w:rPr>
                <w:rFonts w:ascii="Times New Roman" w:hAnsi="Times New Roman" w:eastAsia="仿宋_GB2312" w:cs="Times New Roman"/>
              </w:rPr>
            </w:pPr>
            <w:r>
              <w:rPr>
                <w:rFonts w:ascii="Times New Roman" w:hAnsi="Times New Roman" w:eastAsia="仿宋_GB2312" w:cs="Times New Roman"/>
              </w:rPr>
              <w:t>项目类别</w:t>
            </w:r>
          </w:p>
        </w:tc>
        <w:tc>
          <w:tcPr>
            <w:tcW w:w="1701" w:type="dxa"/>
            <w:vAlign w:val="center"/>
          </w:tcPr>
          <w:p w14:paraId="12C9C9A7">
            <w:pPr>
              <w:spacing w:after="0"/>
              <w:jc w:val="center"/>
              <w:rPr>
                <w:rFonts w:ascii="Times New Roman" w:hAnsi="Times New Roman" w:eastAsia="仿宋_GB2312" w:cs="Times New Roman"/>
              </w:rPr>
            </w:pPr>
            <w:r>
              <w:rPr>
                <w:rFonts w:ascii="Times New Roman" w:hAnsi="Times New Roman" w:eastAsia="仿宋_GB2312" w:cs="Times New Roman"/>
              </w:rPr>
              <w:t>行政裁决</w:t>
            </w:r>
          </w:p>
        </w:tc>
        <w:tc>
          <w:tcPr>
            <w:tcW w:w="1275" w:type="dxa"/>
            <w:gridSpan w:val="2"/>
            <w:vAlign w:val="center"/>
          </w:tcPr>
          <w:p w14:paraId="70E5010A">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488" w:type="dxa"/>
            <w:vAlign w:val="center"/>
          </w:tcPr>
          <w:p w14:paraId="7BE6C9D8">
            <w:pPr>
              <w:spacing w:after="0"/>
              <w:jc w:val="center"/>
              <w:rPr>
                <w:rFonts w:ascii="Times New Roman" w:hAnsi="Times New Roman" w:eastAsia="仿宋_GB2312" w:cs="Times New Roman"/>
              </w:rPr>
            </w:pPr>
            <w:r>
              <w:rPr>
                <w:rFonts w:ascii="Times New Roman" w:hAnsi="Times New Roman" w:eastAsia="仿宋_GB2312" w:cs="Times New Roman"/>
              </w:rPr>
              <w:t>书面/网办</w:t>
            </w:r>
          </w:p>
        </w:tc>
      </w:tr>
      <w:tr w14:paraId="4F47D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1546" w:type="dxa"/>
            <w:vAlign w:val="center"/>
          </w:tcPr>
          <w:p w14:paraId="355B7E7D">
            <w:pPr>
              <w:spacing w:after="0"/>
              <w:jc w:val="center"/>
              <w:rPr>
                <w:rFonts w:ascii="Times New Roman" w:hAnsi="Times New Roman" w:eastAsia="仿宋_GB2312" w:cs="Times New Roman"/>
              </w:rPr>
            </w:pPr>
            <w:r>
              <w:rPr>
                <w:rFonts w:ascii="Times New Roman" w:hAnsi="Times New Roman" w:eastAsia="仿宋_GB2312" w:cs="Times New Roman"/>
              </w:rPr>
              <w:t>审批服务部门</w:t>
            </w:r>
          </w:p>
        </w:tc>
        <w:tc>
          <w:tcPr>
            <w:tcW w:w="1842" w:type="dxa"/>
            <w:vAlign w:val="center"/>
          </w:tcPr>
          <w:p w14:paraId="646E8305">
            <w:pPr>
              <w:spacing w:after="0"/>
              <w:jc w:val="center"/>
              <w:rPr>
                <w:rFonts w:ascii="Times New Roman" w:hAnsi="Times New Roman" w:eastAsia="仿宋_GB2312" w:cs="Times New Roman"/>
              </w:rPr>
            </w:pPr>
            <w:r>
              <w:rPr>
                <w:rFonts w:ascii="Times New Roman" w:hAnsi="Times New Roman" w:eastAsia="仿宋_GB2312" w:cs="Times New Roman"/>
              </w:rPr>
              <w:t>大同市行政审批服务管理局</w:t>
            </w:r>
          </w:p>
        </w:tc>
        <w:tc>
          <w:tcPr>
            <w:tcW w:w="1560" w:type="dxa"/>
            <w:gridSpan w:val="2"/>
            <w:vAlign w:val="center"/>
          </w:tcPr>
          <w:p w14:paraId="212ED385">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701" w:type="dxa"/>
            <w:vAlign w:val="center"/>
          </w:tcPr>
          <w:p w14:paraId="56FE3C56">
            <w:pPr>
              <w:spacing w:after="0"/>
              <w:jc w:val="center"/>
              <w:rPr>
                <w:rFonts w:ascii="Times New Roman" w:hAnsi="Times New Roman" w:eastAsia="仿宋_GB2312" w:cs="Times New Roman"/>
              </w:rPr>
            </w:pPr>
            <w:r>
              <w:rPr>
                <w:rFonts w:ascii="Times New Roman" w:hAnsi="Times New Roman" w:eastAsia="仿宋_GB2312" w:cs="Times New Roman"/>
              </w:rPr>
              <w:t>古衍春、赵颖、鲁飞、董建军、潘俊</w:t>
            </w:r>
          </w:p>
        </w:tc>
        <w:tc>
          <w:tcPr>
            <w:tcW w:w="1275" w:type="dxa"/>
            <w:gridSpan w:val="2"/>
            <w:vAlign w:val="center"/>
          </w:tcPr>
          <w:p w14:paraId="06BAD818">
            <w:pPr>
              <w:spacing w:after="0"/>
              <w:jc w:val="center"/>
              <w:rPr>
                <w:rFonts w:ascii="Times New Roman" w:hAnsi="Times New Roman" w:eastAsia="仿宋_GB2312" w:cs="Times New Roman"/>
              </w:rPr>
            </w:pPr>
            <w:r>
              <w:rPr>
                <w:rFonts w:ascii="Times New Roman" w:hAnsi="Times New Roman" w:eastAsia="仿宋_GB2312" w:cs="Times New Roman"/>
              </w:rPr>
              <w:t>联系电话</w:t>
            </w:r>
          </w:p>
        </w:tc>
        <w:tc>
          <w:tcPr>
            <w:tcW w:w="1488" w:type="dxa"/>
            <w:vAlign w:val="center"/>
          </w:tcPr>
          <w:p w14:paraId="438708B4">
            <w:pPr>
              <w:spacing w:after="0"/>
              <w:jc w:val="center"/>
              <w:rPr>
                <w:rFonts w:ascii="Times New Roman" w:hAnsi="Times New Roman" w:eastAsia="仿宋_GB2312" w:cs="Times New Roman"/>
              </w:rPr>
            </w:pPr>
            <w:r>
              <w:rPr>
                <w:rFonts w:ascii="Times New Roman" w:hAnsi="Times New Roman" w:eastAsia="仿宋_GB2312" w:cs="Times New Roman"/>
              </w:rPr>
              <w:t>7982016</w:t>
            </w:r>
          </w:p>
        </w:tc>
      </w:tr>
      <w:tr w14:paraId="3A9E3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546" w:type="dxa"/>
            <w:vAlign w:val="center"/>
          </w:tcPr>
          <w:p w14:paraId="3CB2B552">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842" w:type="dxa"/>
            <w:vAlign w:val="center"/>
          </w:tcPr>
          <w:p w14:paraId="52FFF7D9">
            <w:pPr>
              <w:spacing w:after="0"/>
              <w:jc w:val="center"/>
              <w:rPr>
                <w:rFonts w:ascii="Times New Roman" w:hAnsi="Times New Roman" w:eastAsia="仿宋_GB2312" w:cs="Times New Roman"/>
              </w:rPr>
            </w:pPr>
          </w:p>
        </w:tc>
        <w:tc>
          <w:tcPr>
            <w:tcW w:w="1560" w:type="dxa"/>
            <w:gridSpan w:val="2"/>
            <w:vAlign w:val="center"/>
          </w:tcPr>
          <w:p w14:paraId="2BA320CB">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701" w:type="dxa"/>
            <w:vAlign w:val="center"/>
          </w:tcPr>
          <w:p w14:paraId="6944B663">
            <w:pPr>
              <w:spacing w:after="0"/>
              <w:jc w:val="center"/>
              <w:rPr>
                <w:rFonts w:ascii="Times New Roman" w:hAnsi="Times New Roman" w:eastAsia="仿宋_GB2312" w:cs="Times New Roman"/>
              </w:rPr>
            </w:pPr>
            <w:r>
              <w:rPr>
                <w:rFonts w:ascii="Times New Roman" w:hAnsi="Times New Roman" w:eastAsia="仿宋_GB2312" w:cs="Times New Roman"/>
              </w:rPr>
              <w:t>无</w:t>
            </w:r>
          </w:p>
        </w:tc>
        <w:tc>
          <w:tcPr>
            <w:tcW w:w="1275" w:type="dxa"/>
            <w:gridSpan w:val="2"/>
            <w:vAlign w:val="center"/>
          </w:tcPr>
          <w:p w14:paraId="7CE021B1">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488" w:type="dxa"/>
            <w:vAlign w:val="center"/>
          </w:tcPr>
          <w:p w14:paraId="759DFC25">
            <w:pPr>
              <w:spacing w:after="0"/>
              <w:jc w:val="center"/>
              <w:rPr>
                <w:rFonts w:ascii="Times New Roman" w:hAnsi="Times New Roman" w:eastAsia="仿宋_GB2312" w:cs="Times New Roman"/>
              </w:rPr>
            </w:pPr>
            <w:r>
              <w:rPr>
                <w:rFonts w:ascii="Times New Roman" w:hAnsi="Times New Roman" w:eastAsia="仿宋_GB2312" w:cs="Times New Roman"/>
              </w:rPr>
              <w:t>六个月内</w:t>
            </w:r>
          </w:p>
        </w:tc>
      </w:tr>
      <w:tr w14:paraId="766D6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546" w:type="dxa"/>
            <w:vAlign w:val="center"/>
          </w:tcPr>
          <w:p w14:paraId="6C63D585">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1C274AA3">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11576251">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866" w:type="dxa"/>
            <w:gridSpan w:val="7"/>
            <w:vAlign w:val="center"/>
          </w:tcPr>
          <w:p w14:paraId="1CBE6FE8">
            <w:pPr>
              <w:spacing w:after="0"/>
              <w:jc w:val="center"/>
              <w:rPr>
                <w:rFonts w:ascii="Times New Roman" w:hAnsi="Times New Roman" w:eastAsia="仿宋_GB2312" w:cs="Times New Roman"/>
              </w:rPr>
            </w:pPr>
            <w:r>
              <w:rPr>
                <w:rFonts w:ascii="Times New Roman" w:hAnsi="Times New Roman" w:eastAsia="仿宋_GB2312" w:cs="Times New Roman"/>
              </w:rPr>
              <w:t>《企业名称登记管理实施办法》</w:t>
            </w:r>
          </w:p>
        </w:tc>
      </w:tr>
      <w:tr w14:paraId="20477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6" w:type="dxa"/>
            <w:vAlign w:val="center"/>
          </w:tcPr>
          <w:p w14:paraId="5F550CED">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866" w:type="dxa"/>
            <w:gridSpan w:val="7"/>
            <w:vAlign w:val="center"/>
          </w:tcPr>
          <w:p w14:paraId="62C43325">
            <w:pPr>
              <w:spacing w:after="0"/>
              <w:jc w:val="center"/>
              <w:rPr>
                <w:rFonts w:ascii="Times New Roman" w:hAnsi="Times New Roman" w:eastAsia="仿宋_GB2312" w:cs="Times New Roman"/>
              </w:rPr>
            </w:pPr>
            <w:r>
              <w:rPr>
                <w:rFonts w:ascii="Times New Roman" w:hAnsi="Times New Roman" w:eastAsia="仿宋_GB2312" w:cs="Times New Roman"/>
              </w:rPr>
              <w:t>申请人提交名称裁决文件、证件和填报的申请书齐备</w:t>
            </w:r>
          </w:p>
        </w:tc>
      </w:tr>
      <w:tr w14:paraId="24AB1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4" w:hRule="atLeast"/>
          <w:jc w:val="center"/>
        </w:trPr>
        <w:tc>
          <w:tcPr>
            <w:tcW w:w="1546" w:type="dxa"/>
            <w:vAlign w:val="center"/>
          </w:tcPr>
          <w:p w14:paraId="3343ACCC">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7CD444A2">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25A18F8F">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348289CE">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518D4D82">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67E8B098">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67D4D3C2">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6CFFEAAC">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47C757DB">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67DD045F">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09E40223">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12E906E6">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583684CF">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866" w:type="dxa"/>
            <w:gridSpan w:val="7"/>
            <w:vAlign w:val="center"/>
          </w:tcPr>
          <w:p w14:paraId="134D41D8">
            <w:pPr>
              <w:spacing w:after="0"/>
              <w:jc w:val="center"/>
              <w:rPr>
                <w:rFonts w:ascii="Times New Roman" w:hAnsi="Times New Roman" w:eastAsia="仿宋_GB2312" w:cs="Times New Roman"/>
              </w:rPr>
            </w:pPr>
            <w:r>
              <w:rPr>
                <w:rFonts w:ascii="Times New Roman" w:hAnsi="Times New Roman" w:eastAsia="仿宋_GB2312" w:cs="Times New Roman"/>
              </w:rPr>
              <w:t>申请书、申请人的资格证明、举证材料、其他有关材料</w:t>
            </w:r>
          </w:p>
        </w:tc>
      </w:tr>
      <w:tr w14:paraId="4E757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546" w:type="dxa"/>
            <w:vAlign w:val="center"/>
          </w:tcPr>
          <w:p w14:paraId="14859B9D">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866" w:type="dxa"/>
            <w:gridSpan w:val="7"/>
            <w:vAlign w:val="center"/>
          </w:tcPr>
          <w:p w14:paraId="172CE9D7">
            <w:pPr>
              <w:spacing w:after="0"/>
              <w:jc w:val="center"/>
              <w:rPr>
                <w:rFonts w:ascii="Times New Roman" w:hAnsi="Times New Roman" w:eastAsia="仿宋_GB2312" w:cs="Times New Roman"/>
              </w:rPr>
            </w:pPr>
            <w:r>
              <w:rPr>
                <w:rFonts w:ascii="Times New Roman" w:hAnsi="Times New Roman" w:eastAsia="仿宋_GB2312" w:cs="Times New Roman"/>
              </w:rPr>
              <w:t>受理→审核</w:t>
            </w:r>
          </w:p>
        </w:tc>
      </w:tr>
      <w:tr w14:paraId="6A184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46" w:type="dxa"/>
            <w:vMerge w:val="restart"/>
            <w:vAlign w:val="center"/>
          </w:tcPr>
          <w:p w14:paraId="4CB70FEE">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84" w:type="dxa"/>
            <w:gridSpan w:val="2"/>
            <w:vAlign w:val="center"/>
          </w:tcPr>
          <w:p w14:paraId="418D47E2">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882" w:type="dxa"/>
            <w:gridSpan w:val="5"/>
            <w:vAlign w:val="center"/>
          </w:tcPr>
          <w:p w14:paraId="653C8230">
            <w:pPr>
              <w:spacing w:after="0"/>
              <w:jc w:val="center"/>
              <w:rPr>
                <w:rFonts w:ascii="Times New Roman" w:hAnsi="Times New Roman" w:eastAsia="仿宋_GB2312" w:cs="Times New Roman"/>
              </w:rPr>
            </w:pPr>
          </w:p>
        </w:tc>
      </w:tr>
      <w:tr w14:paraId="18260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546" w:type="dxa"/>
            <w:vMerge w:val="continue"/>
            <w:vAlign w:val="center"/>
          </w:tcPr>
          <w:p w14:paraId="29733EDA">
            <w:pPr>
              <w:spacing w:after="0"/>
              <w:jc w:val="center"/>
              <w:rPr>
                <w:rFonts w:ascii="Times New Roman" w:hAnsi="Times New Roman" w:eastAsia="仿宋_GB2312" w:cs="Times New Roman"/>
              </w:rPr>
            </w:pPr>
          </w:p>
        </w:tc>
        <w:tc>
          <w:tcPr>
            <w:tcW w:w="1984" w:type="dxa"/>
            <w:gridSpan w:val="2"/>
            <w:vAlign w:val="center"/>
          </w:tcPr>
          <w:p w14:paraId="471FA999">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418" w:type="dxa"/>
            <w:vAlign w:val="center"/>
          </w:tcPr>
          <w:p w14:paraId="7AF97707">
            <w:pPr>
              <w:spacing w:after="0"/>
              <w:jc w:val="center"/>
              <w:rPr>
                <w:rFonts w:ascii="Times New Roman" w:hAnsi="Times New Roman" w:eastAsia="仿宋_GB2312" w:cs="Times New Roman"/>
              </w:rPr>
            </w:pPr>
          </w:p>
        </w:tc>
        <w:tc>
          <w:tcPr>
            <w:tcW w:w="1736" w:type="dxa"/>
            <w:gridSpan w:val="2"/>
            <w:vAlign w:val="center"/>
          </w:tcPr>
          <w:p w14:paraId="1B2E938E">
            <w:pPr>
              <w:spacing w:after="0"/>
              <w:jc w:val="center"/>
              <w:rPr>
                <w:rFonts w:ascii="Times New Roman" w:hAnsi="Times New Roman" w:eastAsia="仿宋_GB2312" w:cs="Times New Roman"/>
              </w:rPr>
            </w:pPr>
            <w:r>
              <w:rPr>
                <w:rFonts w:ascii="Times New Roman" w:hAnsi="Times New Roman" w:eastAsia="仿宋_GB2312" w:cs="Times New Roman"/>
              </w:rPr>
              <w:t>联系电话</w:t>
            </w:r>
          </w:p>
        </w:tc>
        <w:tc>
          <w:tcPr>
            <w:tcW w:w="2728" w:type="dxa"/>
            <w:gridSpan w:val="2"/>
            <w:vAlign w:val="center"/>
          </w:tcPr>
          <w:p w14:paraId="7767363C">
            <w:pPr>
              <w:spacing w:after="0"/>
              <w:jc w:val="center"/>
              <w:rPr>
                <w:rFonts w:ascii="Times New Roman" w:hAnsi="Times New Roman" w:eastAsia="仿宋_GB2312" w:cs="Times New Roman"/>
              </w:rPr>
            </w:pPr>
          </w:p>
        </w:tc>
      </w:tr>
      <w:tr w14:paraId="7E38C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30" w:type="dxa"/>
            <w:gridSpan w:val="3"/>
            <w:vAlign w:val="center"/>
          </w:tcPr>
          <w:p w14:paraId="6DC1839B">
            <w:pPr>
              <w:spacing w:after="0"/>
              <w:jc w:val="center"/>
              <w:rPr>
                <w:rFonts w:ascii="Times New Roman" w:hAnsi="Times New Roman" w:eastAsia="仿宋_GB2312" w:cs="Times New Roman"/>
              </w:rPr>
            </w:pPr>
            <w:r>
              <w:rPr>
                <w:rFonts w:ascii="Times New Roman" w:hAnsi="Times New Roman" w:eastAsia="仿宋_GB2312" w:cs="Times New Roman"/>
              </w:rPr>
              <w:t>一次性书面告知书出具时间</w:t>
            </w:r>
          </w:p>
        </w:tc>
        <w:tc>
          <w:tcPr>
            <w:tcW w:w="5882" w:type="dxa"/>
            <w:gridSpan w:val="5"/>
            <w:vAlign w:val="center"/>
          </w:tcPr>
          <w:p w14:paraId="36613226">
            <w:pPr>
              <w:spacing w:after="0"/>
              <w:jc w:val="center"/>
              <w:rPr>
                <w:rFonts w:ascii="Times New Roman" w:hAnsi="Times New Roman" w:eastAsia="仿宋_GB2312" w:cs="Times New Roman"/>
              </w:rPr>
            </w:pPr>
          </w:p>
        </w:tc>
      </w:tr>
      <w:tr w14:paraId="778C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530" w:type="dxa"/>
            <w:gridSpan w:val="3"/>
            <w:vAlign w:val="center"/>
          </w:tcPr>
          <w:p w14:paraId="24DBBD4F">
            <w:pPr>
              <w:spacing w:after="0"/>
              <w:jc w:val="center"/>
              <w:rPr>
                <w:rFonts w:ascii="Times New Roman" w:hAnsi="Times New Roman" w:eastAsia="仿宋_GB2312" w:cs="Times New Roman"/>
              </w:rPr>
            </w:pPr>
            <w:r>
              <w:rPr>
                <w:rFonts w:ascii="Times New Roman" w:hAnsi="Times New Roman" w:eastAsia="仿宋_GB2312" w:cs="Times New Roman"/>
              </w:rPr>
              <w:t>办公地址</w:t>
            </w:r>
          </w:p>
        </w:tc>
        <w:tc>
          <w:tcPr>
            <w:tcW w:w="5882" w:type="dxa"/>
            <w:gridSpan w:val="5"/>
            <w:vAlign w:val="center"/>
          </w:tcPr>
          <w:p w14:paraId="0B628CAA">
            <w:pPr>
              <w:spacing w:after="0"/>
              <w:jc w:val="center"/>
              <w:rPr>
                <w:rFonts w:ascii="Times New Roman" w:hAnsi="Times New Roman" w:eastAsia="仿宋_GB2312" w:cs="Times New Roman"/>
              </w:rPr>
            </w:pPr>
            <w:r>
              <w:rPr>
                <w:rFonts w:ascii="Times New Roman" w:hAnsi="Times New Roman" w:eastAsia="仿宋_GB2312" w:cs="Times New Roman"/>
              </w:rPr>
              <w:t>大同市政务大厅三楼2-5号窗口</w:t>
            </w:r>
          </w:p>
        </w:tc>
      </w:tr>
    </w:tbl>
    <w:p w14:paraId="7401A81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对企业名称争议的裁决流程图</w:t>
      </w:r>
    </w:p>
    <w:p w14:paraId="47B31003">
      <w:pPr>
        <w:tabs>
          <w:tab w:val="left" w:pos="7515"/>
        </w:tabs>
        <w:jc w:val="center"/>
        <w:rPr>
          <w:rFonts w:ascii="仿宋" w:hAnsi="仿宋" w:eastAsia="仿宋" w:cs="宋体"/>
          <w:sz w:val="24"/>
        </w:rPr>
      </w:pPr>
      <w:r>
        <w:rPr>
          <w:rFonts w:ascii="仿宋" w:hAnsi="仿宋" w:eastAsia="仿宋" w:cs="宋体"/>
          <w:sz w:val="24"/>
        </w:rPr>
        <mc:AlternateContent>
          <mc:Choice Requires="wpg">
            <w:drawing>
              <wp:anchor distT="0" distB="0" distL="114300" distR="114300" simplePos="0" relativeHeight="251659264" behindDoc="0" locked="0" layoutInCell="1" allowOverlap="1">
                <wp:simplePos x="0" y="0"/>
                <wp:positionH relativeFrom="column">
                  <wp:posOffset>782955</wp:posOffset>
                </wp:positionH>
                <wp:positionV relativeFrom="paragraph">
                  <wp:posOffset>247650</wp:posOffset>
                </wp:positionV>
                <wp:extent cx="4850130" cy="6114415"/>
                <wp:effectExtent l="5080" t="5080" r="21590" b="14605"/>
                <wp:wrapNone/>
                <wp:docPr id="14" name="组合 56"/>
                <wp:cNvGraphicFramePr/>
                <a:graphic xmlns:a="http://schemas.openxmlformats.org/drawingml/2006/main">
                  <a:graphicData uri="http://schemas.microsoft.com/office/word/2010/wordprocessingGroup">
                    <wpg:wgp>
                      <wpg:cNvGrpSpPr/>
                      <wpg:grpSpPr>
                        <a:xfrm>
                          <a:off x="0" y="0"/>
                          <a:ext cx="4850130" cy="6114415"/>
                          <a:chOff x="1395" y="2377"/>
                          <a:chExt cx="7638" cy="9629"/>
                        </a:xfrm>
                      </wpg:grpSpPr>
                      <wps:wsp>
                        <wps:cNvPr id="1" name="文本框 2"/>
                        <wps:cNvSpPr txBox="1"/>
                        <wps:spPr>
                          <a:xfrm>
                            <a:off x="3618" y="3944"/>
                            <a:ext cx="31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59DC23D">
                              <w:pPr>
                                <w:spacing w:after="0"/>
                                <w:jc w:val="center"/>
                              </w:pPr>
                              <w:r>
                                <w:rPr>
                                  <w:rFonts w:hint="eastAsia"/>
                                </w:rPr>
                                <w:t>初  审</w:t>
                              </w:r>
                            </w:p>
                          </w:txbxContent>
                        </wps:txbx>
                        <wps:bodyPr anchor="ctr" upright="1"/>
                      </wps:wsp>
                      <wps:wsp>
                        <wps:cNvPr id="2" name="文本框 3"/>
                        <wps:cNvSpPr txBox="1"/>
                        <wps:spPr>
                          <a:xfrm>
                            <a:off x="3618" y="5480"/>
                            <a:ext cx="3150" cy="113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31E9E0">
                              <w:pPr>
                                <w:spacing w:after="0"/>
                                <w:jc w:val="center"/>
                              </w:pPr>
                              <w:r>
                                <w:rPr>
                                  <w:rFonts w:hint="eastAsia"/>
                                </w:rPr>
                                <w:t>正式受理并调查</w:t>
                              </w:r>
                            </w:p>
                          </w:txbxContent>
                        </wps:txbx>
                        <wps:bodyPr anchor="ctr" upright="1"/>
                      </wps:wsp>
                      <wps:wsp>
                        <wps:cNvPr id="3" name="文本框 6"/>
                        <wps:cNvSpPr txBox="1"/>
                        <wps:spPr>
                          <a:xfrm>
                            <a:off x="3588" y="9027"/>
                            <a:ext cx="3150" cy="135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D4BB52">
                              <w:pPr>
                                <w:spacing w:after="0"/>
                                <w:jc w:val="center"/>
                              </w:pPr>
                              <w:r>
                                <w:rPr>
                                  <w:rFonts w:hint="eastAsia"/>
                                </w:rPr>
                                <w:t>处理结果</w:t>
                              </w:r>
                            </w:p>
                          </w:txbxContent>
                        </wps:txbx>
                        <wps:bodyPr anchor="ctr" upright="1"/>
                      </wps:wsp>
                      <wps:wsp>
                        <wps:cNvPr id="4" name="文本框 7"/>
                        <wps:cNvSpPr txBox="1"/>
                        <wps:spPr>
                          <a:xfrm>
                            <a:off x="3603" y="7029"/>
                            <a:ext cx="3150" cy="158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13918E">
                              <w:pPr>
                                <w:spacing w:after="0"/>
                                <w:jc w:val="center"/>
                              </w:pPr>
                              <w:r>
                                <w:rPr>
                                  <w:rFonts w:hint="eastAsia"/>
                                </w:rPr>
                                <w:t>将有关名称争议情况书面告知被申请人，要求被申请人在1个月内对争议问题提交书面意见</w:t>
                              </w:r>
                            </w:p>
                          </w:txbxContent>
                        </wps:txbx>
                        <wps:bodyPr anchor="ctr" upright="1"/>
                      </wps:wsp>
                      <wps:wsp>
                        <wps:cNvPr id="5" name="文本框 8"/>
                        <wps:cNvSpPr txBox="1"/>
                        <wps:spPr>
                          <a:xfrm>
                            <a:off x="5883" y="10884"/>
                            <a:ext cx="3150" cy="110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84DFD1">
                              <w:pPr>
                                <w:spacing w:after="0"/>
                                <w:jc w:val="center"/>
                              </w:pPr>
                              <w:r>
                                <w:rPr>
                                  <w:rFonts w:hint="eastAsia"/>
                                </w:rPr>
                                <w:t>调解达成协议</w:t>
                              </w:r>
                            </w:p>
                          </w:txbxContent>
                        </wps:txbx>
                        <wps:bodyPr anchor="ctr" upright="1"/>
                      </wps:wsp>
                      <wps:wsp>
                        <wps:cNvPr id="6" name="文本框 9"/>
                        <wps:cNvSpPr txBox="1"/>
                        <wps:spPr>
                          <a:xfrm>
                            <a:off x="1395" y="10899"/>
                            <a:ext cx="3150" cy="110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83EC501">
                              <w:pPr>
                                <w:spacing w:after="0"/>
                                <w:jc w:val="center"/>
                              </w:pPr>
                              <w:r>
                                <w:rPr>
                                  <w:rFonts w:hint="eastAsia"/>
                                </w:rPr>
                                <w:t>责令侵权人停止侵权行为</w:t>
                              </w:r>
                            </w:p>
                          </w:txbxContent>
                        </wps:txbx>
                        <wps:bodyPr anchor="ctr" upright="1"/>
                      </wps:wsp>
                      <wps:wsp>
                        <wps:cNvPr id="7" name="文本框 12"/>
                        <wps:cNvSpPr txBox="1"/>
                        <wps:spPr>
                          <a:xfrm>
                            <a:off x="3618" y="2377"/>
                            <a:ext cx="31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AA5332">
                              <w:pPr>
                                <w:spacing w:after="0"/>
                                <w:jc w:val="center"/>
                              </w:pPr>
                              <w:r>
                                <w:rPr>
                                  <w:rFonts w:hint="eastAsia"/>
                                </w:rPr>
                                <w:t>受  理</w:t>
                              </w:r>
                            </w:p>
                          </w:txbxContent>
                        </wps:txbx>
                        <wps:bodyPr anchor="ctr" upright="1"/>
                      </wps:wsp>
                      <wps:wsp>
                        <wps:cNvPr id="8" name="自选图形 15"/>
                        <wps:cNvCnPr/>
                        <wps:spPr>
                          <a:xfrm>
                            <a:off x="5160" y="3470"/>
                            <a:ext cx="0" cy="474"/>
                          </a:xfrm>
                          <a:prstGeom prst="straightConnector1">
                            <a:avLst/>
                          </a:prstGeom>
                          <a:ln w="9525" cap="flat" cmpd="sng">
                            <a:solidFill>
                              <a:srgbClr val="000000"/>
                            </a:solidFill>
                            <a:prstDash val="solid"/>
                            <a:headEnd type="none" w="med" len="med"/>
                            <a:tailEnd type="triangle" w="med" len="med"/>
                          </a:ln>
                        </wps:spPr>
                        <wps:bodyPr/>
                      </wps:wsp>
                      <wps:wsp>
                        <wps:cNvPr id="9" name="自选图形 16"/>
                        <wps:cNvCnPr/>
                        <wps:spPr>
                          <a:xfrm>
                            <a:off x="5160" y="5036"/>
                            <a:ext cx="0" cy="444"/>
                          </a:xfrm>
                          <a:prstGeom prst="straightConnector1">
                            <a:avLst/>
                          </a:prstGeom>
                          <a:ln w="9525" cap="flat" cmpd="sng">
                            <a:solidFill>
                              <a:srgbClr val="000000"/>
                            </a:solidFill>
                            <a:prstDash val="solid"/>
                            <a:headEnd type="none" w="med" len="med"/>
                            <a:tailEnd type="triangle" w="med" len="med"/>
                          </a:ln>
                        </wps:spPr>
                        <wps:bodyPr/>
                      </wps:wsp>
                      <wps:wsp>
                        <wps:cNvPr id="10" name="自选图形 17"/>
                        <wps:cNvCnPr/>
                        <wps:spPr>
                          <a:xfrm>
                            <a:off x="5160" y="6616"/>
                            <a:ext cx="0" cy="412"/>
                          </a:xfrm>
                          <a:prstGeom prst="straightConnector1">
                            <a:avLst/>
                          </a:prstGeom>
                          <a:ln w="9525" cap="flat" cmpd="sng">
                            <a:solidFill>
                              <a:srgbClr val="000000"/>
                            </a:solidFill>
                            <a:prstDash val="solid"/>
                            <a:headEnd type="none" w="med" len="med"/>
                            <a:tailEnd type="triangle" w="med" len="med"/>
                          </a:ln>
                        </wps:spPr>
                        <wps:bodyPr/>
                      </wps:wsp>
                      <wps:wsp>
                        <wps:cNvPr id="11" name="自选图形 18"/>
                        <wps:cNvCnPr/>
                        <wps:spPr>
                          <a:xfrm>
                            <a:off x="5160" y="8615"/>
                            <a:ext cx="0" cy="411"/>
                          </a:xfrm>
                          <a:prstGeom prst="straightConnector1">
                            <a:avLst/>
                          </a:prstGeom>
                          <a:ln w="9525" cap="flat" cmpd="sng">
                            <a:solidFill>
                              <a:srgbClr val="000000"/>
                            </a:solidFill>
                            <a:prstDash val="solid"/>
                            <a:headEnd type="none" w="med" len="med"/>
                            <a:tailEnd type="triangle" w="med" len="med"/>
                          </a:ln>
                        </wps:spPr>
                        <wps:bodyPr/>
                      </wps:wsp>
                      <wps:wsp>
                        <wps:cNvPr id="12" name="自选图形 19"/>
                        <wps:cNvCnPr/>
                        <wps:spPr>
                          <a:xfrm rot="5400000">
                            <a:off x="2612" y="9922"/>
                            <a:ext cx="1198" cy="755"/>
                          </a:xfrm>
                          <a:prstGeom prst="bentConnector3">
                            <a:avLst>
                              <a:gd name="adj1" fmla="val -88"/>
                            </a:avLst>
                          </a:prstGeom>
                          <a:ln w="9525" cap="flat" cmpd="sng">
                            <a:solidFill>
                              <a:srgbClr val="000000"/>
                            </a:solidFill>
                            <a:prstDash val="solid"/>
                            <a:miter/>
                            <a:headEnd type="none" w="med" len="med"/>
                            <a:tailEnd type="triangle" w="med" len="med"/>
                          </a:ln>
                        </wps:spPr>
                        <wps:bodyPr/>
                      </wps:wsp>
                      <wps:wsp>
                        <wps:cNvPr id="13" name="自选图形 20"/>
                        <wps:cNvCnPr/>
                        <wps:spPr>
                          <a:xfrm rot="-5400000" flipH="1">
                            <a:off x="6517" y="9907"/>
                            <a:ext cx="1198" cy="755"/>
                          </a:xfrm>
                          <a:prstGeom prst="bentConnector3">
                            <a:avLst>
                              <a:gd name="adj1" fmla="val -88"/>
                            </a:avLst>
                          </a:prstGeom>
                          <a:ln w="9525" cap="flat" cmpd="sng">
                            <a:solidFill>
                              <a:srgbClr val="000000"/>
                            </a:solidFill>
                            <a:prstDash val="solid"/>
                            <a:miter/>
                            <a:headEnd type="none" w="med" len="med"/>
                            <a:tailEnd type="triangle" w="med" len="med"/>
                          </a:ln>
                        </wps:spPr>
                        <wps:bodyPr/>
                      </wps:wsp>
                    </wpg:wgp>
                  </a:graphicData>
                </a:graphic>
              </wp:anchor>
            </w:drawing>
          </mc:Choice>
          <mc:Fallback>
            <w:pict>
              <v:group id="组合 56" o:spid="_x0000_s1026" o:spt="203" style="position:absolute;left:0pt;margin-left:61.65pt;margin-top:19.5pt;height:481.45pt;width:381.9pt;z-index:251659264;mso-width-relative:page;mso-height-relative:page;" coordorigin="1395,2377" coordsize="7638,9629" o:gfxdata="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">
                <o:lock v:ext="edit" aspectratio="f"/>
                <v:shape id="文本框 2" o:spid="_x0000_s1026" o:spt="202" type="#_x0000_t202" style="position:absolute;left:3618;top:3944;height:1092;width:3150;v-text-anchor:middle;" fillcolor="#FFFFFF" filled="t" stroked="t" coordsize="21600,21600" o:gfxdata="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YQ+DLtwAAANoAAAAP&#10;AAAAAAAAAAEAIAAAACIAAABkcnMvZG93bnJldi54bWxQSwECFAAUAAAACACHTuJAMy8FnjsAAAA5&#10;AAAAEAAAAAAAAAABACAAAAAGAQAAZHJzL3NoYXBleG1sLnhtbFBLBQYAAAAABgAGAFsBAACwAwAA&#10;AAA=&#10;">
                  <v:fill on="t" focussize="0,0"/>
                  <v:stroke color="#000000" joinstyle="miter"/>
                  <v:imagedata o:title=""/>
                  <o:lock v:ext="edit" aspectratio="f"/>
                  <v:textbox>
                    <w:txbxContent>
                      <w:p w14:paraId="759DC23D">
                        <w:pPr>
                          <w:spacing w:after="0"/>
                          <w:jc w:val="center"/>
                        </w:pPr>
                        <w:r>
                          <w:rPr>
                            <w:rFonts w:hint="eastAsia"/>
                          </w:rPr>
                          <w:t>初  审</w:t>
                        </w:r>
                      </w:p>
                    </w:txbxContent>
                  </v:textbox>
                </v:shape>
                <v:shape id="文本框 3" o:spid="_x0000_s1026" o:spt="202" type="#_x0000_t202" style="position:absolute;left:3618;top:5480;height:1137;width:3150;v-text-anchor:middle;" fillcolor="#FFFFFF" filled="t" stroked="t" coordsize="21600,21600" o:gfxdata="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iRfry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4C31E9E0">
                        <w:pPr>
                          <w:spacing w:after="0"/>
                          <w:jc w:val="center"/>
                        </w:pPr>
                        <w:r>
                          <w:rPr>
                            <w:rFonts w:hint="eastAsia"/>
                          </w:rPr>
                          <w:t>正式受理并调查</w:t>
                        </w:r>
                      </w:p>
                    </w:txbxContent>
                  </v:textbox>
                </v:shape>
                <v:shape id="文本框 6" o:spid="_x0000_s1026" o:spt="202" type="#_x0000_t202" style="position:absolute;left:3588;top:9027;height:1353;width:3150;v-text-anchor:middle;" fillcolor="#FFFFFF" filled="t" stroked="t" coordsize="21600,21600" o:gfxdata="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fd2ye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0AD4BB52">
                        <w:pPr>
                          <w:spacing w:after="0"/>
                          <w:jc w:val="center"/>
                        </w:pPr>
                        <w:r>
                          <w:rPr>
                            <w:rFonts w:hint="eastAsia"/>
                          </w:rPr>
                          <w:t>处理结果</w:t>
                        </w:r>
                      </w:p>
                    </w:txbxContent>
                  </v:textbox>
                </v:shape>
                <v:shape id="文本框 7" o:spid="_x0000_s1026" o:spt="202" type="#_x0000_t202" style="position:absolute;left:3603;top:7029;height:1587;width:3150;v-text-anchor:middle;" fillcolor="#FFFFFF" filled="t" stroked="t" coordsize="21600,21600" o:gfxdata="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g0Q1O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5413918E">
                        <w:pPr>
                          <w:spacing w:after="0"/>
                          <w:jc w:val="center"/>
                        </w:pPr>
                        <w:r>
                          <w:rPr>
                            <w:rFonts w:hint="eastAsia"/>
                          </w:rPr>
                          <w:t>将有关名称争议情况书面告知被申请人，要求被申请人在1个月内对争议问题提交书面意见</w:t>
                        </w:r>
                      </w:p>
                    </w:txbxContent>
                  </v:textbox>
                </v:shape>
                <v:shape id="文本框 8" o:spid="_x0000_s1026" o:spt="202" type="#_x0000_t202" style="position:absolute;left:5883;top:10884;height:1107;width:3150;v-text-anchor:middle;" fillcolor="#FFFFFF" filled="t" stroked="t" coordsize="21600,21600" o:gfxdata="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d45si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1A84DFD1">
                        <w:pPr>
                          <w:spacing w:after="0"/>
                          <w:jc w:val="center"/>
                        </w:pPr>
                        <w:r>
                          <w:rPr>
                            <w:rFonts w:hint="eastAsia"/>
                          </w:rPr>
                          <w:t>调解达成协议</w:t>
                        </w:r>
                      </w:p>
                    </w:txbxContent>
                  </v:textbox>
                </v:shape>
                <v:shape id="文本框 9" o:spid="_x0000_s1026" o:spt="202" type="#_x0000_t202" style="position:absolute;left:1395;top:10899;height:1107;width:3150;v-text-anchor:middle;" fillcolor="#FFFFFF" filled="t" stroked="t" coordsize="21600,21600" o:gfxdata="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eqeL+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083EC501">
                        <w:pPr>
                          <w:spacing w:after="0"/>
                          <w:jc w:val="center"/>
                        </w:pPr>
                        <w:r>
                          <w:rPr>
                            <w:rFonts w:hint="eastAsia"/>
                          </w:rPr>
                          <w:t>责令侵权人停止侵权行为</w:t>
                        </w:r>
                      </w:p>
                    </w:txbxContent>
                  </v:textbox>
                </v:shape>
                <v:shape id="文本框 12" o:spid="_x0000_s1026" o:spt="202" type="#_x0000_t202" style="position:absolute;left:3618;top:2377;height:1092;width:3150;v-text-anchor:middle;" fillcolor="#FFFFFF" filled="t" stroked="t" coordsize="21600,21600" o:gfxdata="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jm3SS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17AA5332">
                        <w:pPr>
                          <w:spacing w:after="0"/>
                          <w:jc w:val="center"/>
                        </w:pPr>
                        <w:r>
                          <w:rPr>
                            <w:rFonts w:hint="eastAsia"/>
                          </w:rPr>
                          <w:t>受  理</w:t>
                        </w:r>
                      </w:p>
                    </w:txbxContent>
                  </v:textbox>
                </v:shape>
                <v:shape id="自选图形 15" o:spid="_x0000_s1026" o:spt="32" type="#_x0000_t32" style="position:absolute;left:5160;top:3470;height:474;width:0;" filled="f" stroked="t" coordsize="21600,21600" o:gfxdata="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k0dEi5AAAA2gAA&#10;AA8AAAAAAAAAAQAgAAAAIgAAAGRycy9kb3ducmV2LnhtbFBLAQIUABQAAAAIAIdO4kAzLwWeOwAA&#10;ADkAAAAQAAAAAAAAAAEAIAAAAAgBAABkcnMvc2hhcGV4bWwueG1sUEsFBgAAAAAGAAYAWwEAALID&#10;AAAAAA==&#10;">
                  <v:fill on="f" focussize="0,0"/>
                  <v:stroke color="#000000" joinstyle="round" endarrow="block"/>
                  <v:imagedata o:title=""/>
                  <o:lock v:ext="edit" aspectratio="f"/>
                </v:shape>
                <v:shape id="自选图形 16" o:spid="_x0000_s1026" o:spt="32" type="#_x0000_t32" style="position:absolute;left:5160;top:5036;height:444;width:0;" filled="f" stroked="t" coordsize="21600,21600" o:gfxdata="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eNHTvQAA&#10;ANo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7" o:spid="_x0000_s1026" o:spt="32" type="#_x0000_t32" style="position:absolute;left:5160;top:6616;height:412;width:0;" filled="f" stroked="t" coordsize="21600,21600" o:gfxdata="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4zp+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8" o:spid="_x0000_s1026" o:spt="32" type="#_x0000_t32" style="position:absolute;left:5160;top:8615;height:411;width:0;" filled="f" stroked="t" coordsize="21600,21600" o:gfxdata="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MBMY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19" o:spid="_x0000_s1026" o:spt="34" type="#_x0000_t34" style="position:absolute;left:2612;top:9922;height:755;width:1198;rotation:5898240f;" filled="f" stroked="t" coordsize="21600,21600" o:gfxdata="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JaB6r4A&#10;AADbAAAADwAAAAAAAAABACAAAAAiAAAAZHJzL2Rvd25yZXYueG1sUEsBAhQAFAAAAAgAh07iQDMv&#10;BZ47AAAAOQAAABAAAAAAAAAAAQAgAAAADQEAAGRycy9zaGFwZXhtbC54bWxQSwUGAAAAAAYABgBb&#10;AQAAtwMAAAAA&#10;" adj="-19">
                  <v:fill on="f" focussize="0,0"/>
                  <v:stroke color="#000000" joinstyle="miter" endarrow="block"/>
                  <v:imagedata o:title=""/>
                  <o:lock v:ext="edit" aspectratio="f"/>
                </v:shape>
                <v:shape id="自选图形 20" o:spid="_x0000_s1026" o:spt="34" type="#_x0000_t34" style="position:absolute;left:6517;top:9907;flip:x;height:755;width:1198;rotation:5898240f;" filled="f" stroked="t" coordsize="21600,21600" o:gfxdata="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JS6EbgAAADbAAAA&#10;DwAAAAAAAAABACAAAAAiAAAAZHJzL2Rvd25yZXYueG1sUEsBAhQAFAAAAAgAh07iQDMvBZ47AAAA&#10;OQAAABAAAAAAAAAAAQAgAAAABwEAAGRycy9zaGFwZXhtbC54bWxQSwUGAAAAAAYABgBbAQAAsQMA&#10;AAAA&#10;" adj="-19">
                  <v:fill on="f" focussize="0,0"/>
                  <v:stroke color="#000000" joinstyle="miter" endarrow="block"/>
                  <v:imagedata o:title=""/>
                  <o:lock v:ext="edit" aspectratio="f"/>
                </v:shape>
              </v:group>
            </w:pict>
          </mc:Fallback>
        </mc:AlternateContent>
      </w:r>
    </w:p>
    <w:p w14:paraId="0534F08C">
      <w:pPr>
        <w:jc w:val="center"/>
        <w:rPr>
          <w:rFonts w:ascii="仿宋" w:hAnsi="仿宋" w:eastAsia="仿宋" w:cs="宋体"/>
          <w:sz w:val="24"/>
        </w:rPr>
      </w:pPr>
    </w:p>
    <w:p w14:paraId="3EC96617">
      <w:pPr>
        <w:jc w:val="center"/>
        <w:rPr>
          <w:rFonts w:ascii="仿宋" w:hAnsi="仿宋" w:eastAsia="仿宋" w:cs="宋体"/>
          <w:sz w:val="24"/>
        </w:rPr>
      </w:pPr>
    </w:p>
    <w:p w14:paraId="636C769F">
      <w:pPr>
        <w:jc w:val="center"/>
        <w:rPr>
          <w:rFonts w:ascii="仿宋" w:hAnsi="仿宋" w:eastAsia="仿宋" w:cs="宋体"/>
          <w:sz w:val="24"/>
        </w:rPr>
      </w:pPr>
    </w:p>
    <w:p w14:paraId="202A5E14">
      <w:pPr>
        <w:tabs>
          <w:tab w:val="left" w:pos="8490"/>
        </w:tabs>
        <w:jc w:val="center"/>
        <w:rPr>
          <w:rFonts w:ascii="仿宋" w:hAnsi="仿宋" w:eastAsia="仿宋" w:cs="宋体"/>
          <w:sz w:val="24"/>
        </w:rPr>
      </w:pPr>
    </w:p>
    <w:p w14:paraId="7A2678A5">
      <w:pPr>
        <w:jc w:val="center"/>
        <w:rPr>
          <w:rFonts w:ascii="仿宋" w:hAnsi="仿宋" w:eastAsia="仿宋" w:cs="宋体"/>
          <w:sz w:val="24"/>
        </w:rPr>
      </w:pPr>
    </w:p>
    <w:p w14:paraId="11D20834">
      <w:pPr>
        <w:jc w:val="center"/>
        <w:rPr>
          <w:rFonts w:ascii="仿宋" w:hAnsi="仿宋" w:eastAsia="仿宋" w:cs="宋体"/>
          <w:sz w:val="24"/>
        </w:rPr>
      </w:pPr>
    </w:p>
    <w:p w14:paraId="48938745">
      <w:pPr>
        <w:jc w:val="center"/>
        <w:rPr>
          <w:rFonts w:ascii="仿宋" w:hAnsi="仿宋" w:eastAsia="仿宋" w:cs="宋体"/>
          <w:sz w:val="24"/>
        </w:rPr>
      </w:pPr>
    </w:p>
    <w:p w14:paraId="157293B6">
      <w:pPr>
        <w:jc w:val="center"/>
        <w:rPr>
          <w:rFonts w:ascii="仿宋" w:hAnsi="仿宋" w:eastAsia="仿宋" w:cs="宋体"/>
          <w:sz w:val="24"/>
        </w:rPr>
      </w:pPr>
    </w:p>
    <w:p w14:paraId="1F5988C1">
      <w:pPr>
        <w:jc w:val="center"/>
        <w:rPr>
          <w:rFonts w:ascii="仿宋" w:hAnsi="仿宋" w:eastAsia="仿宋" w:cs="宋体"/>
          <w:sz w:val="24"/>
        </w:rPr>
      </w:pPr>
    </w:p>
    <w:p w14:paraId="649AD463">
      <w:pPr>
        <w:jc w:val="center"/>
        <w:rPr>
          <w:rFonts w:ascii="仿宋" w:hAnsi="仿宋" w:eastAsia="仿宋" w:cs="宋体"/>
          <w:sz w:val="24"/>
        </w:rPr>
      </w:pPr>
    </w:p>
    <w:p w14:paraId="36B551A2">
      <w:pPr>
        <w:tabs>
          <w:tab w:val="left" w:pos="3705"/>
        </w:tabs>
        <w:jc w:val="center"/>
        <w:rPr>
          <w:rFonts w:ascii="仿宋" w:hAnsi="仿宋" w:eastAsia="仿宋" w:cs="宋体"/>
          <w:szCs w:val="21"/>
        </w:rPr>
      </w:pPr>
    </w:p>
    <w:p w14:paraId="3CBF57CC">
      <w:pPr>
        <w:jc w:val="center"/>
        <w:rPr>
          <w:rFonts w:ascii="仿宋" w:hAnsi="仿宋" w:eastAsia="仿宋" w:cs="宋体"/>
          <w:sz w:val="24"/>
        </w:rPr>
      </w:pPr>
    </w:p>
    <w:p w14:paraId="580E568C">
      <w:pPr>
        <w:tabs>
          <w:tab w:val="left" w:pos="8745"/>
        </w:tabs>
        <w:jc w:val="center"/>
        <w:rPr>
          <w:rFonts w:ascii="仿宋" w:hAnsi="仿宋" w:eastAsia="仿宋" w:cs="宋体"/>
          <w:sz w:val="24"/>
        </w:rPr>
      </w:pPr>
    </w:p>
    <w:p w14:paraId="7BC67F79">
      <w:pPr>
        <w:jc w:val="center"/>
        <w:rPr>
          <w:rFonts w:ascii="仿宋" w:hAnsi="仿宋" w:eastAsia="仿宋" w:cs="宋体"/>
          <w:sz w:val="24"/>
        </w:rPr>
      </w:pPr>
    </w:p>
    <w:p w14:paraId="102360BF">
      <w:pPr>
        <w:jc w:val="center"/>
        <w:rPr>
          <w:rFonts w:ascii="仿宋" w:hAnsi="仿宋" w:eastAsia="仿宋" w:cs="宋体"/>
          <w:sz w:val="24"/>
        </w:rPr>
      </w:pPr>
    </w:p>
    <w:p w14:paraId="0377376A">
      <w:pPr>
        <w:tabs>
          <w:tab w:val="left" w:pos="8475"/>
        </w:tabs>
        <w:jc w:val="center"/>
        <w:rPr>
          <w:rFonts w:ascii="仿宋" w:hAnsi="仿宋" w:eastAsia="仿宋" w:cs="宋体"/>
          <w:sz w:val="24"/>
        </w:rPr>
      </w:pPr>
    </w:p>
    <w:p w14:paraId="47BDB759">
      <w:pPr>
        <w:jc w:val="center"/>
        <w:rPr>
          <w:rFonts w:ascii="仿宋" w:hAnsi="仿宋" w:eastAsia="仿宋" w:cs="宋体"/>
          <w:sz w:val="24"/>
        </w:rPr>
      </w:pPr>
    </w:p>
    <w:p w14:paraId="726A522E">
      <w:pPr>
        <w:spacing w:line="340" w:lineRule="exact"/>
        <w:ind w:left="4180" w:leftChars="1900"/>
        <w:rPr>
          <w:rFonts w:ascii="仿宋" w:hAnsi="仿宋" w:eastAsia="仿宋" w:cs="宋体"/>
          <w:sz w:val="21"/>
        </w:rPr>
      </w:pPr>
    </w:p>
    <w:p w14:paraId="58885B9B">
      <w:pPr>
        <w:spacing w:line="340" w:lineRule="exact"/>
        <w:ind w:left="4180" w:leftChars="1900"/>
        <w:rPr>
          <w:rFonts w:ascii="仿宋" w:hAnsi="仿宋" w:eastAsia="仿宋" w:cs="宋体"/>
          <w:sz w:val="21"/>
        </w:rPr>
      </w:pPr>
    </w:p>
    <w:p w14:paraId="2AD76422">
      <w:pPr>
        <w:ind w:left="5500" w:leftChars="2500"/>
        <w:rPr>
          <w:rFonts w:ascii="仿宋" w:hAnsi="仿宋" w:eastAsia="仿宋" w:cs="宋体"/>
          <w:sz w:val="21"/>
        </w:rPr>
      </w:pPr>
    </w:p>
    <w:p w14:paraId="701F7AF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91B6B3E">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7204E93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3C24EBB">
      <w:pPr>
        <w:ind w:left="5500" w:leftChars="2500"/>
        <w:rPr>
          <w:rFonts w:ascii="仿宋" w:hAnsi="仿宋" w:eastAsia="仿宋" w:cs="宋体"/>
          <w:sz w:val="21"/>
        </w:rPr>
      </w:pPr>
      <w:r>
        <w:rPr>
          <w:rFonts w:hint="eastAsia" w:ascii="仿宋" w:hAnsi="仿宋" w:eastAsia="仿宋" w:cs="宋体"/>
          <w:sz w:val="21"/>
        </w:rPr>
        <w:t>4.服务电话：0352-7982016</w:t>
      </w:r>
    </w:p>
    <w:p w14:paraId="1DE6B0AC">
      <w:pPr>
        <w:ind w:left="5500" w:leftChars="2500"/>
        <w:rPr>
          <w:rFonts w:ascii="仿宋" w:hAnsi="仿宋" w:eastAsia="仿宋" w:cs="宋体"/>
          <w:sz w:val="21"/>
        </w:rPr>
      </w:pPr>
      <w:r>
        <w:rPr>
          <w:rFonts w:hint="eastAsia" w:ascii="仿宋" w:hAnsi="仿宋" w:eastAsia="仿宋" w:cs="宋体"/>
          <w:sz w:val="21"/>
        </w:rPr>
        <w:t>5.监督电话：0352-7982003</w:t>
      </w:r>
    </w:p>
    <w:p w14:paraId="128CCE5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股权出质变更登记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842"/>
        <w:gridCol w:w="14"/>
        <w:gridCol w:w="1404"/>
        <w:gridCol w:w="1701"/>
        <w:gridCol w:w="315"/>
        <w:gridCol w:w="1102"/>
        <w:gridCol w:w="1418"/>
      </w:tblGrid>
      <w:tr w14:paraId="79AB7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1668" w:type="dxa"/>
            <w:vAlign w:val="center"/>
          </w:tcPr>
          <w:p w14:paraId="5BB0B833">
            <w:pPr>
              <w:spacing w:after="0"/>
              <w:jc w:val="center"/>
              <w:rPr>
                <w:rFonts w:ascii="Times New Roman" w:hAnsi="Times New Roman" w:eastAsia="仿宋_GB2312" w:cs="Times New Roman"/>
              </w:rPr>
            </w:pPr>
            <w:r>
              <w:rPr>
                <w:rFonts w:ascii="Times New Roman" w:hAnsi="Times New Roman" w:eastAsia="仿宋_GB2312" w:cs="Times New Roman"/>
              </w:rPr>
              <w:t>审批服务事项名称</w:t>
            </w:r>
          </w:p>
        </w:tc>
        <w:tc>
          <w:tcPr>
            <w:tcW w:w="1842" w:type="dxa"/>
            <w:vAlign w:val="center"/>
          </w:tcPr>
          <w:p w14:paraId="489FDB0D">
            <w:pPr>
              <w:spacing w:after="0"/>
              <w:jc w:val="center"/>
              <w:rPr>
                <w:rFonts w:ascii="Times New Roman" w:hAnsi="Times New Roman" w:eastAsia="仿宋_GB2312" w:cs="Times New Roman"/>
              </w:rPr>
            </w:pPr>
            <w:r>
              <w:rPr>
                <w:rFonts w:ascii="Times New Roman" w:hAnsi="Times New Roman" w:eastAsia="仿宋_GB2312" w:cs="Times New Roman"/>
              </w:rPr>
              <w:t>股权出质变更登记</w:t>
            </w:r>
          </w:p>
        </w:tc>
        <w:tc>
          <w:tcPr>
            <w:tcW w:w="1418" w:type="dxa"/>
            <w:gridSpan w:val="2"/>
            <w:vAlign w:val="center"/>
          </w:tcPr>
          <w:p w14:paraId="13F5CD65">
            <w:pPr>
              <w:spacing w:after="0"/>
              <w:jc w:val="center"/>
              <w:rPr>
                <w:rFonts w:ascii="Times New Roman" w:hAnsi="Times New Roman" w:eastAsia="仿宋_GB2312" w:cs="Times New Roman"/>
              </w:rPr>
            </w:pPr>
            <w:r>
              <w:rPr>
                <w:rFonts w:ascii="Times New Roman" w:hAnsi="Times New Roman" w:eastAsia="仿宋_GB2312" w:cs="Times New Roman"/>
              </w:rPr>
              <w:t>项目类别</w:t>
            </w:r>
          </w:p>
        </w:tc>
        <w:tc>
          <w:tcPr>
            <w:tcW w:w="1701" w:type="dxa"/>
            <w:vAlign w:val="center"/>
          </w:tcPr>
          <w:p w14:paraId="3F0B4408">
            <w:pPr>
              <w:spacing w:after="0"/>
              <w:jc w:val="center"/>
              <w:rPr>
                <w:rFonts w:ascii="Times New Roman" w:hAnsi="Times New Roman" w:eastAsia="仿宋_GB2312" w:cs="Times New Roman"/>
              </w:rPr>
            </w:pPr>
            <w:r>
              <w:rPr>
                <w:rFonts w:ascii="Times New Roman" w:hAnsi="Times New Roman" w:eastAsia="仿宋_GB2312" w:cs="Times New Roman"/>
              </w:rPr>
              <w:t>行政确认</w:t>
            </w:r>
          </w:p>
        </w:tc>
        <w:tc>
          <w:tcPr>
            <w:tcW w:w="1417" w:type="dxa"/>
            <w:gridSpan w:val="2"/>
            <w:vAlign w:val="center"/>
          </w:tcPr>
          <w:p w14:paraId="77DAF11F">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418" w:type="dxa"/>
            <w:vAlign w:val="center"/>
          </w:tcPr>
          <w:p w14:paraId="61906CD0">
            <w:pPr>
              <w:spacing w:after="0"/>
              <w:jc w:val="center"/>
              <w:rPr>
                <w:rFonts w:ascii="Times New Roman" w:hAnsi="Times New Roman" w:eastAsia="仿宋_GB2312" w:cs="Times New Roman"/>
              </w:rPr>
            </w:pPr>
            <w:r>
              <w:rPr>
                <w:rFonts w:ascii="Times New Roman" w:hAnsi="Times New Roman" w:eastAsia="仿宋_GB2312" w:cs="Times New Roman"/>
              </w:rPr>
              <w:t>书面/网办</w:t>
            </w:r>
          </w:p>
        </w:tc>
      </w:tr>
      <w:tr w14:paraId="5FA45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8" w:hRule="atLeast"/>
          <w:jc w:val="center"/>
        </w:trPr>
        <w:tc>
          <w:tcPr>
            <w:tcW w:w="1668" w:type="dxa"/>
            <w:vAlign w:val="center"/>
          </w:tcPr>
          <w:p w14:paraId="40CFCD4E">
            <w:pPr>
              <w:spacing w:after="0"/>
              <w:jc w:val="center"/>
              <w:rPr>
                <w:rFonts w:ascii="Times New Roman" w:hAnsi="Times New Roman" w:eastAsia="仿宋_GB2312" w:cs="Times New Roman"/>
              </w:rPr>
            </w:pPr>
            <w:r>
              <w:rPr>
                <w:rFonts w:ascii="Times New Roman" w:hAnsi="Times New Roman" w:eastAsia="仿宋_GB2312" w:cs="Times New Roman"/>
              </w:rPr>
              <w:t>审批服务部门</w:t>
            </w:r>
          </w:p>
        </w:tc>
        <w:tc>
          <w:tcPr>
            <w:tcW w:w="1842" w:type="dxa"/>
            <w:vAlign w:val="center"/>
          </w:tcPr>
          <w:p w14:paraId="382D021E">
            <w:pPr>
              <w:spacing w:after="0"/>
              <w:jc w:val="center"/>
              <w:rPr>
                <w:rFonts w:ascii="Times New Roman" w:hAnsi="Times New Roman" w:eastAsia="仿宋_GB2312" w:cs="Times New Roman"/>
              </w:rPr>
            </w:pPr>
            <w:r>
              <w:rPr>
                <w:rFonts w:ascii="Times New Roman" w:hAnsi="Times New Roman" w:eastAsia="仿宋_GB2312" w:cs="Times New Roman"/>
              </w:rPr>
              <w:t>大同市行政审批服务管理局</w:t>
            </w:r>
          </w:p>
        </w:tc>
        <w:tc>
          <w:tcPr>
            <w:tcW w:w="1418" w:type="dxa"/>
            <w:gridSpan w:val="2"/>
            <w:vAlign w:val="center"/>
          </w:tcPr>
          <w:p w14:paraId="6A3B9F7B">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701" w:type="dxa"/>
            <w:vAlign w:val="center"/>
          </w:tcPr>
          <w:p w14:paraId="43CE63EF">
            <w:pPr>
              <w:spacing w:after="0"/>
              <w:jc w:val="center"/>
              <w:rPr>
                <w:rFonts w:ascii="Times New Roman" w:hAnsi="Times New Roman" w:eastAsia="仿宋_GB2312" w:cs="Times New Roman"/>
              </w:rPr>
            </w:pPr>
            <w:r>
              <w:rPr>
                <w:rFonts w:ascii="Times New Roman" w:hAnsi="Times New Roman" w:eastAsia="仿宋_GB2312" w:cs="Times New Roman"/>
              </w:rPr>
              <w:t>古衍春、赵颖、鲁飞、董建军、潘俊</w:t>
            </w:r>
          </w:p>
        </w:tc>
        <w:tc>
          <w:tcPr>
            <w:tcW w:w="1417" w:type="dxa"/>
            <w:gridSpan w:val="2"/>
            <w:vAlign w:val="center"/>
          </w:tcPr>
          <w:p w14:paraId="2648EC81">
            <w:pPr>
              <w:spacing w:after="0"/>
              <w:jc w:val="center"/>
              <w:rPr>
                <w:rFonts w:ascii="Times New Roman" w:hAnsi="Times New Roman" w:eastAsia="仿宋_GB2312" w:cs="Times New Roman"/>
              </w:rPr>
            </w:pPr>
            <w:r>
              <w:rPr>
                <w:rFonts w:ascii="Times New Roman" w:hAnsi="Times New Roman" w:eastAsia="仿宋_GB2312" w:cs="Times New Roman"/>
              </w:rPr>
              <w:t>联系电话</w:t>
            </w:r>
          </w:p>
        </w:tc>
        <w:tc>
          <w:tcPr>
            <w:tcW w:w="1418" w:type="dxa"/>
            <w:vAlign w:val="center"/>
          </w:tcPr>
          <w:p w14:paraId="1E4A22C9">
            <w:pPr>
              <w:spacing w:after="0"/>
              <w:jc w:val="center"/>
              <w:rPr>
                <w:rFonts w:ascii="Times New Roman" w:hAnsi="Times New Roman" w:eastAsia="仿宋_GB2312" w:cs="Times New Roman"/>
              </w:rPr>
            </w:pPr>
            <w:r>
              <w:rPr>
                <w:rFonts w:ascii="Times New Roman" w:hAnsi="Times New Roman" w:eastAsia="仿宋_GB2312" w:cs="Times New Roman"/>
              </w:rPr>
              <w:t>7982016</w:t>
            </w:r>
          </w:p>
        </w:tc>
      </w:tr>
      <w:tr w14:paraId="507D7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668" w:type="dxa"/>
            <w:vAlign w:val="center"/>
          </w:tcPr>
          <w:p w14:paraId="1E94EBDC">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842" w:type="dxa"/>
            <w:vAlign w:val="center"/>
          </w:tcPr>
          <w:p w14:paraId="1BFC2DED">
            <w:pPr>
              <w:spacing w:after="0"/>
              <w:jc w:val="center"/>
              <w:rPr>
                <w:rFonts w:ascii="Times New Roman" w:hAnsi="Times New Roman" w:eastAsia="仿宋_GB2312" w:cs="Times New Roman"/>
              </w:rPr>
            </w:pPr>
            <w:r>
              <w:rPr>
                <w:rFonts w:ascii="Times New Roman" w:hAnsi="Times New Roman" w:eastAsia="仿宋_GB2312" w:cs="Times New Roman"/>
              </w:rPr>
              <w:t>营业执照</w:t>
            </w:r>
          </w:p>
        </w:tc>
        <w:tc>
          <w:tcPr>
            <w:tcW w:w="1418" w:type="dxa"/>
            <w:gridSpan w:val="2"/>
            <w:vAlign w:val="center"/>
          </w:tcPr>
          <w:p w14:paraId="76BF454E">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701" w:type="dxa"/>
            <w:vAlign w:val="center"/>
          </w:tcPr>
          <w:p w14:paraId="0711FEC1">
            <w:pPr>
              <w:spacing w:after="0"/>
              <w:jc w:val="center"/>
              <w:rPr>
                <w:rFonts w:ascii="Times New Roman" w:hAnsi="Times New Roman" w:eastAsia="仿宋_GB2312" w:cs="Times New Roman"/>
              </w:rPr>
            </w:pPr>
            <w:r>
              <w:rPr>
                <w:rFonts w:ascii="Times New Roman" w:hAnsi="Times New Roman" w:eastAsia="仿宋_GB2312" w:cs="Times New Roman"/>
              </w:rPr>
              <w:t>无</w:t>
            </w:r>
          </w:p>
        </w:tc>
        <w:tc>
          <w:tcPr>
            <w:tcW w:w="1417" w:type="dxa"/>
            <w:gridSpan w:val="2"/>
            <w:vAlign w:val="center"/>
          </w:tcPr>
          <w:p w14:paraId="70D7EFA0">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418" w:type="dxa"/>
            <w:vAlign w:val="center"/>
          </w:tcPr>
          <w:p w14:paraId="095D8AE7">
            <w:pPr>
              <w:spacing w:after="0"/>
              <w:jc w:val="center"/>
              <w:rPr>
                <w:rFonts w:ascii="Times New Roman" w:hAnsi="Times New Roman" w:eastAsia="仿宋_GB2312" w:cs="Times New Roman"/>
              </w:rPr>
            </w:pPr>
            <w:r>
              <w:rPr>
                <w:rFonts w:ascii="Times New Roman" w:hAnsi="Times New Roman" w:eastAsia="仿宋_GB2312" w:cs="Times New Roman"/>
              </w:rPr>
              <w:t>即办</w:t>
            </w:r>
          </w:p>
        </w:tc>
      </w:tr>
      <w:tr w14:paraId="0D93F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1668" w:type="dxa"/>
            <w:vAlign w:val="center"/>
          </w:tcPr>
          <w:p w14:paraId="1843E47F">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637700D7">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682568CF">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796" w:type="dxa"/>
            <w:gridSpan w:val="7"/>
            <w:vAlign w:val="center"/>
          </w:tcPr>
          <w:p w14:paraId="0EC6E214">
            <w:pPr>
              <w:spacing w:after="0"/>
              <w:jc w:val="center"/>
              <w:rPr>
                <w:rFonts w:ascii="Times New Roman" w:hAnsi="Times New Roman" w:eastAsia="仿宋_GB2312" w:cs="Times New Roman"/>
              </w:rPr>
            </w:pPr>
            <w:r>
              <w:rPr>
                <w:rFonts w:ascii="Times New Roman" w:hAnsi="Times New Roman" w:eastAsia="仿宋_GB2312" w:cs="Times New Roman"/>
              </w:rPr>
              <w:t>《工商行政管理机关股权出质登记办法》</w:t>
            </w:r>
          </w:p>
        </w:tc>
      </w:tr>
      <w:tr w14:paraId="7F42E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668" w:type="dxa"/>
            <w:vAlign w:val="center"/>
          </w:tcPr>
          <w:p w14:paraId="2A7889E9">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796" w:type="dxa"/>
            <w:gridSpan w:val="7"/>
            <w:vAlign w:val="center"/>
          </w:tcPr>
          <w:p w14:paraId="35D92B85">
            <w:pPr>
              <w:spacing w:after="0"/>
              <w:jc w:val="center"/>
              <w:rPr>
                <w:rFonts w:ascii="Times New Roman" w:hAnsi="Times New Roman" w:eastAsia="仿宋_GB2312" w:cs="Times New Roman"/>
              </w:rPr>
            </w:pPr>
            <w:r>
              <w:rPr>
                <w:rFonts w:ascii="Times New Roman" w:hAnsi="Times New Roman" w:eastAsia="仿宋_GB2312" w:cs="Times New Roman"/>
              </w:rPr>
              <w:t>申请文件、材料齐全，符合法定形式。</w:t>
            </w:r>
          </w:p>
        </w:tc>
      </w:tr>
      <w:tr w14:paraId="0FAB2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7" w:hRule="atLeast"/>
          <w:jc w:val="center"/>
        </w:trPr>
        <w:tc>
          <w:tcPr>
            <w:tcW w:w="1668" w:type="dxa"/>
            <w:vAlign w:val="center"/>
          </w:tcPr>
          <w:p w14:paraId="296E9795">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371A5652">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034362EF">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58B42C88">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566D3844">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5993BCD8">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4553B37B">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1B75E5C8">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66CAFFCC">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729CA6B4">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3712CD64">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5598DEB6">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C606E07">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796" w:type="dxa"/>
            <w:gridSpan w:val="7"/>
            <w:vAlign w:val="center"/>
          </w:tcPr>
          <w:p w14:paraId="584ED613">
            <w:pPr>
              <w:spacing w:after="0"/>
              <w:rPr>
                <w:rFonts w:ascii="Times New Roman" w:hAnsi="Times New Roman" w:eastAsia="仿宋_GB2312" w:cs="Times New Roman"/>
              </w:rPr>
            </w:pPr>
            <w:r>
              <w:rPr>
                <w:rFonts w:ascii="Times New Roman" w:hAnsi="Times New Roman" w:eastAsia="仿宋_GB2312" w:cs="Times New Roman"/>
              </w:rPr>
              <w:t>1、填写《股权出质变更登记申请书》、《指定委托或者共同委托代理人授权委托书》，出质人与质权人签字或盖章（需网页打印）；</w:t>
            </w:r>
          </w:p>
          <w:p w14:paraId="288A97C8">
            <w:pPr>
              <w:spacing w:after="0"/>
              <w:rPr>
                <w:rFonts w:ascii="Times New Roman" w:hAnsi="Times New Roman" w:eastAsia="仿宋_GB2312" w:cs="Times New Roman"/>
              </w:rPr>
            </w:pPr>
            <w:r>
              <w:rPr>
                <w:rFonts w:ascii="Times New Roman" w:hAnsi="Times New Roman" w:eastAsia="仿宋_GB2312" w:cs="Times New Roman"/>
              </w:rPr>
              <w:t>2、有关登记事项变更的证明文件：属于出质股权数额变更的，提交《质权合同修正案》或补充合同；属于出质人、质权人姓名（名称）或者出质股权所在公司名称变更的，提交姓名或名称变更的证明文件和变更后的主体资格证明或自然人身份证复印件；</w:t>
            </w:r>
          </w:p>
          <w:p w14:paraId="723D1B5F">
            <w:pPr>
              <w:spacing w:after="0"/>
              <w:rPr>
                <w:rFonts w:ascii="Times New Roman" w:hAnsi="Times New Roman" w:eastAsia="仿宋_GB2312" w:cs="Times New Roman"/>
              </w:rPr>
            </w:pPr>
            <w:r>
              <w:rPr>
                <w:rFonts w:ascii="Times New Roman" w:hAnsi="Times New Roman" w:eastAsia="仿宋_GB2312" w:cs="Times New Roman"/>
              </w:rPr>
              <w:t>3、出质人与质权人的主体资格证明或者自然人身份证复印件（注：出质人与质权人属于自然人的，由本人签字；属于法人的加盖公章，法定代表人签字）；</w:t>
            </w:r>
          </w:p>
          <w:p w14:paraId="371B4C47">
            <w:pPr>
              <w:spacing w:after="0"/>
              <w:rPr>
                <w:rFonts w:ascii="Times New Roman" w:hAnsi="Times New Roman" w:eastAsia="仿宋_GB2312" w:cs="Times New Roman"/>
              </w:rPr>
            </w:pPr>
            <w:r>
              <w:rPr>
                <w:rFonts w:ascii="Times New Roman" w:hAnsi="Times New Roman" w:eastAsia="仿宋_GB2312" w:cs="Times New Roman"/>
              </w:rPr>
              <w:t>4、国家市场监督管理总局要求提交的其他材料</w:t>
            </w:r>
          </w:p>
          <w:p w14:paraId="489F237F">
            <w:pPr>
              <w:spacing w:after="0"/>
              <w:rPr>
                <w:rFonts w:ascii="Times New Roman" w:hAnsi="Times New Roman" w:eastAsia="仿宋_GB2312" w:cs="Times New Roman"/>
              </w:rPr>
            </w:pPr>
            <w:r>
              <w:rPr>
                <w:rFonts w:ascii="Times New Roman" w:hAnsi="Times New Roman" w:eastAsia="仿宋_GB2312" w:cs="Times New Roman"/>
              </w:rPr>
              <w:t>5、股权所在公司的营业执照副本复印件。</w:t>
            </w:r>
          </w:p>
        </w:tc>
      </w:tr>
      <w:tr w14:paraId="4C67C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668" w:type="dxa"/>
            <w:vAlign w:val="center"/>
          </w:tcPr>
          <w:p w14:paraId="5B78FF99">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796" w:type="dxa"/>
            <w:gridSpan w:val="7"/>
            <w:vAlign w:val="center"/>
          </w:tcPr>
          <w:p w14:paraId="23FDDC65">
            <w:pPr>
              <w:spacing w:after="0"/>
              <w:jc w:val="center"/>
              <w:rPr>
                <w:rFonts w:ascii="Times New Roman" w:hAnsi="Times New Roman" w:eastAsia="仿宋_GB2312" w:cs="Times New Roman"/>
              </w:rPr>
            </w:pPr>
            <w:r>
              <w:rPr>
                <w:rFonts w:ascii="Times New Roman" w:hAnsi="Times New Roman" w:eastAsia="仿宋_GB2312" w:cs="Times New Roman"/>
              </w:rPr>
              <w:t>受理→审核→发证</w:t>
            </w:r>
          </w:p>
        </w:tc>
      </w:tr>
      <w:tr w14:paraId="7E878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668" w:type="dxa"/>
            <w:vMerge w:val="restart"/>
            <w:vAlign w:val="center"/>
          </w:tcPr>
          <w:p w14:paraId="77C69778">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856" w:type="dxa"/>
            <w:gridSpan w:val="2"/>
            <w:vAlign w:val="center"/>
          </w:tcPr>
          <w:p w14:paraId="0CECECFC">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940" w:type="dxa"/>
            <w:gridSpan w:val="5"/>
            <w:vAlign w:val="center"/>
          </w:tcPr>
          <w:p w14:paraId="7F660DCF">
            <w:pPr>
              <w:spacing w:after="0"/>
              <w:jc w:val="center"/>
              <w:rPr>
                <w:rFonts w:ascii="Times New Roman" w:hAnsi="Times New Roman" w:eastAsia="仿宋_GB2312" w:cs="Times New Roman"/>
              </w:rPr>
            </w:pPr>
          </w:p>
        </w:tc>
      </w:tr>
      <w:tr w14:paraId="682BD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668" w:type="dxa"/>
            <w:vMerge w:val="continue"/>
            <w:vAlign w:val="center"/>
          </w:tcPr>
          <w:p w14:paraId="5A553CBE">
            <w:pPr>
              <w:spacing w:after="0"/>
              <w:jc w:val="center"/>
              <w:rPr>
                <w:rFonts w:ascii="Times New Roman" w:hAnsi="Times New Roman" w:eastAsia="仿宋_GB2312" w:cs="Times New Roman"/>
              </w:rPr>
            </w:pPr>
          </w:p>
        </w:tc>
        <w:tc>
          <w:tcPr>
            <w:tcW w:w="1856" w:type="dxa"/>
            <w:gridSpan w:val="2"/>
            <w:vAlign w:val="center"/>
          </w:tcPr>
          <w:p w14:paraId="4A234A61">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404" w:type="dxa"/>
            <w:vAlign w:val="center"/>
          </w:tcPr>
          <w:p w14:paraId="78B99914">
            <w:pPr>
              <w:spacing w:after="0"/>
              <w:jc w:val="center"/>
              <w:rPr>
                <w:rFonts w:ascii="Times New Roman" w:hAnsi="Times New Roman" w:eastAsia="仿宋_GB2312" w:cs="Times New Roman"/>
              </w:rPr>
            </w:pPr>
          </w:p>
        </w:tc>
        <w:tc>
          <w:tcPr>
            <w:tcW w:w="2016" w:type="dxa"/>
            <w:gridSpan w:val="2"/>
            <w:vAlign w:val="center"/>
          </w:tcPr>
          <w:p w14:paraId="44B7522C">
            <w:pPr>
              <w:spacing w:after="0"/>
              <w:jc w:val="center"/>
              <w:rPr>
                <w:rFonts w:ascii="Times New Roman" w:hAnsi="Times New Roman" w:eastAsia="仿宋_GB2312" w:cs="Times New Roman"/>
              </w:rPr>
            </w:pPr>
            <w:r>
              <w:rPr>
                <w:rFonts w:ascii="Times New Roman" w:hAnsi="Times New Roman" w:eastAsia="仿宋_GB2312" w:cs="Times New Roman"/>
              </w:rPr>
              <w:t>联系电话</w:t>
            </w:r>
          </w:p>
        </w:tc>
        <w:tc>
          <w:tcPr>
            <w:tcW w:w="2520" w:type="dxa"/>
            <w:gridSpan w:val="2"/>
            <w:vAlign w:val="center"/>
          </w:tcPr>
          <w:p w14:paraId="2FE0E106">
            <w:pPr>
              <w:spacing w:after="0"/>
              <w:jc w:val="center"/>
              <w:rPr>
                <w:rFonts w:ascii="Times New Roman" w:hAnsi="Times New Roman" w:eastAsia="仿宋_GB2312" w:cs="Times New Roman"/>
              </w:rPr>
            </w:pPr>
          </w:p>
        </w:tc>
      </w:tr>
      <w:tr w14:paraId="4ADED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3524" w:type="dxa"/>
            <w:gridSpan w:val="3"/>
            <w:vAlign w:val="center"/>
          </w:tcPr>
          <w:p w14:paraId="75993A7B">
            <w:pPr>
              <w:spacing w:after="0"/>
              <w:jc w:val="center"/>
              <w:rPr>
                <w:rFonts w:ascii="Times New Roman" w:hAnsi="Times New Roman" w:eastAsia="仿宋_GB2312" w:cs="Times New Roman"/>
              </w:rPr>
            </w:pPr>
            <w:r>
              <w:rPr>
                <w:rFonts w:ascii="Times New Roman" w:hAnsi="Times New Roman" w:eastAsia="仿宋_GB2312" w:cs="Times New Roman"/>
              </w:rPr>
              <w:t>一次性书面告知书出具时间</w:t>
            </w:r>
          </w:p>
        </w:tc>
        <w:tc>
          <w:tcPr>
            <w:tcW w:w="5940" w:type="dxa"/>
            <w:gridSpan w:val="5"/>
            <w:vAlign w:val="center"/>
          </w:tcPr>
          <w:p w14:paraId="5500F8C1">
            <w:pPr>
              <w:spacing w:after="0"/>
              <w:jc w:val="center"/>
              <w:rPr>
                <w:rFonts w:ascii="Times New Roman" w:hAnsi="Times New Roman" w:eastAsia="仿宋_GB2312" w:cs="Times New Roman"/>
              </w:rPr>
            </w:pPr>
          </w:p>
        </w:tc>
      </w:tr>
      <w:tr w14:paraId="6A1A4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524" w:type="dxa"/>
            <w:gridSpan w:val="3"/>
            <w:vAlign w:val="center"/>
          </w:tcPr>
          <w:p w14:paraId="1FCB8E51">
            <w:pPr>
              <w:spacing w:after="0"/>
              <w:jc w:val="center"/>
              <w:rPr>
                <w:rFonts w:ascii="Times New Roman" w:hAnsi="Times New Roman" w:eastAsia="仿宋_GB2312" w:cs="Times New Roman"/>
              </w:rPr>
            </w:pPr>
            <w:r>
              <w:rPr>
                <w:rFonts w:ascii="Times New Roman" w:hAnsi="Times New Roman" w:eastAsia="仿宋_GB2312" w:cs="Times New Roman"/>
              </w:rPr>
              <w:t>办公地址</w:t>
            </w:r>
          </w:p>
        </w:tc>
        <w:tc>
          <w:tcPr>
            <w:tcW w:w="5940" w:type="dxa"/>
            <w:gridSpan w:val="5"/>
            <w:vAlign w:val="center"/>
          </w:tcPr>
          <w:p w14:paraId="7C1906B6">
            <w:pPr>
              <w:spacing w:after="0"/>
              <w:jc w:val="center"/>
              <w:rPr>
                <w:rFonts w:ascii="Times New Roman" w:hAnsi="Times New Roman" w:eastAsia="仿宋_GB2312" w:cs="Times New Roman"/>
              </w:rPr>
            </w:pPr>
            <w:r>
              <w:rPr>
                <w:rFonts w:ascii="Times New Roman" w:hAnsi="Times New Roman" w:eastAsia="仿宋_GB2312" w:cs="Times New Roman"/>
              </w:rPr>
              <w:t>大同市政务大厅三楼2-5号窗口</w:t>
            </w:r>
          </w:p>
        </w:tc>
      </w:tr>
    </w:tbl>
    <w:p w14:paraId="1362B1C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股权出质登记流程图</w:t>
      </w:r>
    </w:p>
    <w:p w14:paraId="06C592E6"/>
    <w:p w14:paraId="5E8B199D"/>
    <w:p w14:paraId="1259925E"/>
    <w:p w14:paraId="11745DED">
      <w:r>
        <mc:AlternateContent>
          <mc:Choice Requires="wpg">
            <w:drawing>
              <wp:anchor distT="0" distB="0" distL="114300" distR="114300" simplePos="0" relativeHeight="251660288" behindDoc="0" locked="0" layoutInCell="1" allowOverlap="1">
                <wp:simplePos x="0" y="0"/>
                <wp:positionH relativeFrom="column">
                  <wp:posOffset>2210435</wp:posOffset>
                </wp:positionH>
                <wp:positionV relativeFrom="paragraph">
                  <wp:posOffset>288925</wp:posOffset>
                </wp:positionV>
                <wp:extent cx="1608455" cy="4251960"/>
                <wp:effectExtent l="5080" t="4445" r="5715" b="10795"/>
                <wp:wrapNone/>
                <wp:docPr id="20" name="组合 57"/>
                <wp:cNvGraphicFramePr/>
                <a:graphic xmlns:a="http://schemas.openxmlformats.org/drawingml/2006/main">
                  <a:graphicData uri="http://schemas.microsoft.com/office/word/2010/wordprocessingGroup">
                    <wpg:wgp>
                      <wpg:cNvGrpSpPr/>
                      <wpg:grpSpPr>
                        <a:xfrm>
                          <a:off x="0" y="0"/>
                          <a:ext cx="1608455" cy="4251960"/>
                          <a:chOff x="4204" y="3992"/>
                          <a:chExt cx="2533" cy="6696"/>
                        </a:xfrm>
                      </wpg:grpSpPr>
                      <wps:wsp>
                        <wps:cNvPr id="15" name="流程图: 过程 4"/>
                        <wps:cNvSpPr/>
                        <wps:spPr>
                          <a:xfrm>
                            <a:off x="4215" y="3992"/>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45289E55">
                              <w:pPr>
                                <w:spacing w:after="0"/>
                                <w:jc w:val="center"/>
                              </w:pPr>
                              <w:r>
                                <w:rPr>
                                  <w:rFonts w:hint="eastAsia"/>
                                </w:rPr>
                                <w:t>受理</w:t>
                              </w:r>
                            </w:p>
                          </w:txbxContent>
                        </wps:txbx>
                        <wps:bodyPr anchor="ctr" upright="1"/>
                      </wps:wsp>
                      <wps:wsp>
                        <wps:cNvPr id="16" name="自选图形 23"/>
                        <wps:cNvSpPr/>
                        <wps:spPr>
                          <a:xfrm>
                            <a:off x="4204" y="9802"/>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2A6B2DE">
                              <w:pPr>
                                <w:spacing w:after="0"/>
                                <w:jc w:val="center"/>
                              </w:pPr>
                              <w:r>
                                <w:rPr>
                                  <w:rFonts w:hint="eastAsia"/>
                                </w:rPr>
                                <w:t>核发通知书</w:t>
                              </w:r>
                            </w:p>
                          </w:txbxContent>
                        </wps:txbx>
                        <wps:bodyPr anchor="ctr" upright="1"/>
                      </wps:wsp>
                      <wps:wsp>
                        <wps:cNvPr id="17" name="自选图形 24"/>
                        <wps:cNvSpPr/>
                        <wps:spPr>
                          <a:xfrm>
                            <a:off x="4237" y="7034"/>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4ED178C8">
                              <w:pPr>
                                <w:spacing w:after="0"/>
                                <w:jc w:val="center"/>
                              </w:pPr>
                              <w:r>
                                <w:rPr>
                                  <w:rFonts w:hint="eastAsia"/>
                                </w:rPr>
                                <w:t>审核</w:t>
                              </w:r>
                            </w:p>
                          </w:txbxContent>
                        </wps:txbx>
                        <wps:bodyPr anchor="ctr" upright="1"/>
                      </wps:wsp>
                      <wps:wsp>
                        <wps:cNvPr id="18" name="自选图形 26"/>
                        <wps:cNvCnPr/>
                        <wps:spPr>
                          <a:xfrm>
                            <a:off x="5448" y="4878"/>
                            <a:ext cx="0" cy="2156"/>
                          </a:xfrm>
                          <a:prstGeom prst="straightConnector1">
                            <a:avLst/>
                          </a:prstGeom>
                          <a:ln w="9525" cap="flat" cmpd="sng">
                            <a:solidFill>
                              <a:srgbClr val="000000"/>
                            </a:solidFill>
                            <a:prstDash val="solid"/>
                            <a:headEnd type="none" w="med" len="med"/>
                            <a:tailEnd type="triangle" w="med" len="med"/>
                          </a:ln>
                        </wps:spPr>
                        <wps:bodyPr/>
                      </wps:wsp>
                      <wps:wsp>
                        <wps:cNvPr id="19" name="自选图形 27"/>
                        <wps:cNvCnPr/>
                        <wps:spPr>
                          <a:xfrm>
                            <a:off x="5448" y="7920"/>
                            <a:ext cx="0" cy="190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57" o:spid="_x0000_s1026" o:spt="203" style="position:absolute;left:0pt;margin-left:174.05pt;margin-top:22.75pt;height:334.8pt;width:126.65pt;z-index:251660288;mso-width-relative:page;mso-height-relative:page;" coordorigin="4204,3992" coordsize="2533,6696" o:gfxdata="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">
                <o:lock v:ext="edit" aspectratio="f"/>
                <v:shape id="流程图: 过程 4" o:spid="_x0000_s1026" o:spt="109" type="#_x0000_t109" style="position:absolute;left:4215;top:3992;height:886;width:2500;v-text-anchor:middle;" fillcolor="#FFFFFF" filled="t" stroked="t" coordsize="21600,21600" o:gfxdata="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6uMInugAAANsA&#10;AAAPAAAAAAAAAAEAIAAAACIAAABkcnMvZG93bnJldi54bWxQSwECFAAUAAAACACHTuJAMy8FnjsA&#10;AAA5AAAAEAAAAAAAAAABACAAAAAJAQAAZHJzL3NoYXBleG1sLnhtbFBLBQYAAAAABgAGAFsBAACz&#10;AwAAAAA=&#10;">
                  <v:fill on="t" focussize="0,0"/>
                  <v:stroke weight="0.25pt" color="#000000" joinstyle="miter"/>
                  <v:imagedata o:title=""/>
                  <o:lock v:ext="edit" aspectratio="f"/>
                  <v:textbox>
                    <w:txbxContent>
                      <w:p w14:paraId="45289E55">
                        <w:pPr>
                          <w:spacing w:after="0"/>
                          <w:jc w:val="center"/>
                        </w:pPr>
                        <w:r>
                          <w:rPr>
                            <w:rFonts w:hint="eastAsia"/>
                          </w:rPr>
                          <w:t>受理</w:t>
                        </w:r>
                      </w:p>
                    </w:txbxContent>
                  </v:textbox>
                </v:shape>
                <v:shape id="自选图形 23" o:spid="_x0000_s1026" o:spt="109" type="#_x0000_t109" style="position:absolute;left:4204;top:9802;height:886;width:2500;v-text-anchor:middle;" fillcolor="#FFFFFF" filled="t" stroked="t" coordsize="21600,21600" o:gfxdata="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mpcULsAAADb&#10;AAAADwAAAAAAAAABACAAAAAiAAAAZHJzL2Rvd25yZXYueG1sUEsBAhQAFAAAAAgAh07iQDMvBZ47&#10;AAAAOQAAABAAAAAAAAAAAQAgAAAACgEAAGRycy9zaGFwZXhtbC54bWxQSwUGAAAAAAYABgBbAQAA&#10;tAMAAAAA&#10;">
                  <v:fill on="t" focussize="0,0"/>
                  <v:stroke weight="0.25pt" color="#000000" joinstyle="miter"/>
                  <v:imagedata o:title=""/>
                  <o:lock v:ext="edit" aspectratio="f"/>
                  <v:textbox>
                    <w:txbxContent>
                      <w:p w14:paraId="32A6B2DE">
                        <w:pPr>
                          <w:spacing w:after="0"/>
                          <w:jc w:val="center"/>
                        </w:pPr>
                        <w:r>
                          <w:rPr>
                            <w:rFonts w:hint="eastAsia"/>
                          </w:rPr>
                          <w:t>核发通知书</w:t>
                        </w:r>
                      </w:p>
                    </w:txbxContent>
                  </v:textbox>
                </v:shape>
                <v:shape id="自选图形 24" o:spid="_x0000_s1026" o:spt="109" type="#_x0000_t109" style="position:absolute;left:4237;top:7034;height:886;width:2500;v-text-anchor:middle;" fillcolor="#FFFFFF" filled="t" stroked="t" coordsize="21600,21600" o:gfxdata="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JvnLugAAANsA&#10;AAAPAAAAAAAAAAEAIAAAACIAAABkcnMvZG93bnJldi54bWxQSwECFAAUAAAACACHTuJAMy8FnjsA&#10;AAA5AAAAEAAAAAAAAAABACAAAAAJAQAAZHJzL3NoYXBleG1sLnhtbFBLBQYAAAAABgAGAFsBAACz&#10;AwAAAAA=&#10;">
                  <v:fill on="t" focussize="0,0"/>
                  <v:stroke weight="0.25pt" color="#000000" joinstyle="miter"/>
                  <v:imagedata o:title=""/>
                  <o:lock v:ext="edit" aspectratio="f"/>
                  <v:textbox>
                    <w:txbxContent>
                      <w:p w14:paraId="4ED178C8">
                        <w:pPr>
                          <w:spacing w:after="0"/>
                          <w:jc w:val="center"/>
                        </w:pPr>
                        <w:r>
                          <w:rPr>
                            <w:rFonts w:hint="eastAsia"/>
                          </w:rPr>
                          <w:t>审核</w:t>
                        </w:r>
                      </w:p>
                    </w:txbxContent>
                  </v:textbox>
                </v:shape>
                <v:shape id="自选图形 26" o:spid="_x0000_s1026" o:spt="32" type="#_x0000_t32" style="position:absolute;left:5448;top:4878;height:2156;width:0;" filled="f" stroked="t" coordsize="21600,21600" o:gfxdata="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frl/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27" o:spid="_x0000_s1026" o:spt="32" type="#_x0000_t32" style="position:absolute;left:5448;top:7920;height:1907;width:0;" filled="f" stroked="t" coordsize="21600,21600" o:gfxdata="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rZAZ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group>
            </w:pict>
          </mc:Fallback>
        </mc:AlternateContent>
      </w:r>
    </w:p>
    <w:p w14:paraId="628A398F"/>
    <w:p w14:paraId="741B11D5"/>
    <w:p w14:paraId="27E8FD02"/>
    <w:p w14:paraId="7BC2B849"/>
    <w:p w14:paraId="3B171752">
      <w:pPr>
        <w:tabs>
          <w:tab w:val="left" w:pos="6156"/>
        </w:tabs>
        <w:rPr>
          <w:sz w:val="18"/>
          <w:szCs w:val="18"/>
        </w:rPr>
      </w:pPr>
    </w:p>
    <w:p w14:paraId="306E14E0">
      <w:pPr>
        <w:tabs>
          <w:tab w:val="left" w:pos="1978"/>
          <w:tab w:val="left" w:pos="6156"/>
        </w:tabs>
        <w:ind w:firstLine="5760" w:firstLineChars="3200"/>
        <w:rPr>
          <w:sz w:val="18"/>
          <w:szCs w:val="18"/>
        </w:rPr>
      </w:pPr>
      <w:r>
        <w:rPr>
          <w:rFonts w:hint="eastAsia"/>
          <w:sz w:val="18"/>
          <w:szCs w:val="18"/>
        </w:rPr>
        <w:tab/>
      </w:r>
    </w:p>
    <w:p w14:paraId="19C556E6">
      <w:r>
        <w:rPr>
          <w:rFonts w:hint="eastAsia"/>
          <w:sz w:val="18"/>
          <w:szCs w:val="18"/>
        </w:rPr>
        <w:t xml:space="preserve">                       </w:t>
      </w:r>
    </w:p>
    <w:p w14:paraId="658121D6">
      <w:pPr>
        <w:tabs>
          <w:tab w:val="left" w:pos="6156"/>
        </w:tabs>
        <w:rPr>
          <w:sz w:val="18"/>
          <w:szCs w:val="18"/>
        </w:rPr>
      </w:pPr>
      <w:r>
        <w:rPr>
          <w:rFonts w:hint="eastAsia"/>
        </w:rPr>
        <w:t xml:space="preserve">                                                          </w:t>
      </w:r>
    </w:p>
    <w:p w14:paraId="1C0EC7D3">
      <w:pPr>
        <w:tabs>
          <w:tab w:val="left" w:pos="6156"/>
        </w:tabs>
        <w:rPr>
          <w:sz w:val="18"/>
          <w:szCs w:val="18"/>
        </w:rPr>
      </w:pPr>
      <w:r>
        <w:rPr>
          <w:rFonts w:hint="eastAsia"/>
          <w:sz w:val="18"/>
          <w:szCs w:val="18"/>
        </w:rPr>
        <w:t xml:space="preserve">                            </w:t>
      </w:r>
    </w:p>
    <w:p w14:paraId="6442C2C7">
      <w:pPr>
        <w:tabs>
          <w:tab w:val="left" w:pos="6156"/>
        </w:tabs>
        <w:rPr>
          <w:sz w:val="18"/>
          <w:szCs w:val="18"/>
        </w:rPr>
      </w:pPr>
      <w:r>
        <w:rPr>
          <w:rFonts w:hint="eastAsia"/>
          <w:sz w:val="18"/>
          <w:szCs w:val="18"/>
        </w:rPr>
        <w:t xml:space="preserve">                                                                                                    </w:t>
      </w:r>
    </w:p>
    <w:p w14:paraId="1F7AA880">
      <w:pPr>
        <w:tabs>
          <w:tab w:val="left" w:pos="6156"/>
        </w:tabs>
        <w:rPr>
          <w:sz w:val="18"/>
          <w:szCs w:val="18"/>
        </w:rPr>
      </w:pPr>
    </w:p>
    <w:p w14:paraId="2972541F">
      <w:pPr>
        <w:tabs>
          <w:tab w:val="left" w:pos="4986"/>
        </w:tabs>
        <w:rPr>
          <w:sz w:val="18"/>
          <w:szCs w:val="18"/>
        </w:rPr>
      </w:pPr>
      <w:r>
        <w:rPr>
          <w:rFonts w:hint="eastAsia"/>
          <w:sz w:val="18"/>
          <w:szCs w:val="18"/>
        </w:rPr>
        <w:t xml:space="preserve">                                                  </w:t>
      </w:r>
    </w:p>
    <w:p w14:paraId="06F933DE">
      <w:pPr>
        <w:tabs>
          <w:tab w:val="left" w:pos="4986"/>
        </w:tabs>
        <w:rPr>
          <w:sz w:val="18"/>
          <w:szCs w:val="18"/>
        </w:rPr>
      </w:pPr>
      <w:r>
        <w:rPr>
          <w:rFonts w:hint="eastAsia"/>
          <w:sz w:val="18"/>
          <w:szCs w:val="18"/>
        </w:rPr>
        <w:t xml:space="preserve">                                   </w:t>
      </w:r>
    </w:p>
    <w:p w14:paraId="4D15BE63">
      <w:pPr>
        <w:rPr>
          <w:sz w:val="18"/>
          <w:szCs w:val="18"/>
        </w:rPr>
      </w:pPr>
    </w:p>
    <w:p w14:paraId="7FFA049C">
      <w:pPr>
        <w:jc w:val="center"/>
        <w:rPr>
          <w:sz w:val="18"/>
          <w:szCs w:val="18"/>
        </w:rPr>
      </w:pPr>
    </w:p>
    <w:p w14:paraId="17145B92">
      <w:pPr>
        <w:jc w:val="center"/>
        <w:rPr>
          <w:sz w:val="18"/>
          <w:szCs w:val="18"/>
        </w:rPr>
      </w:pPr>
    </w:p>
    <w:p w14:paraId="01B2D170">
      <w:pPr>
        <w:jc w:val="center"/>
        <w:rPr>
          <w:sz w:val="18"/>
          <w:szCs w:val="18"/>
        </w:rPr>
      </w:pPr>
    </w:p>
    <w:p w14:paraId="5514D5D9">
      <w:pPr>
        <w:jc w:val="center"/>
        <w:rPr>
          <w:sz w:val="18"/>
          <w:szCs w:val="18"/>
        </w:rPr>
      </w:pPr>
    </w:p>
    <w:p w14:paraId="59EC68C8">
      <w:pPr>
        <w:jc w:val="center"/>
        <w:rPr>
          <w:sz w:val="18"/>
          <w:szCs w:val="18"/>
        </w:rPr>
      </w:pPr>
    </w:p>
    <w:p w14:paraId="75B38A96">
      <w:pPr>
        <w:ind w:left="5500" w:leftChars="2500"/>
        <w:rPr>
          <w:rFonts w:ascii="仿宋" w:hAnsi="仿宋" w:eastAsia="仿宋" w:cs="宋体"/>
          <w:sz w:val="21"/>
        </w:rPr>
      </w:pPr>
    </w:p>
    <w:p w14:paraId="24890BFA">
      <w:pPr>
        <w:ind w:left="5500" w:leftChars="2500"/>
        <w:rPr>
          <w:rFonts w:ascii="仿宋" w:hAnsi="仿宋" w:eastAsia="仿宋" w:cs="宋体"/>
          <w:sz w:val="21"/>
        </w:rPr>
      </w:pPr>
    </w:p>
    <w:p w14:paraId="7567E9C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CF95D13">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093C17C3">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2C1299AB">
      <w:pPr>
        <w:ind w:left="5500" w:leftChars="2500"/>
        <w:rPr>
          <w:rFonts w:ascii="仿宋" w:hAnsi="仿宋" w:eastAsia="仿宋" w:cs="宋体"/>
          <w:sz w:val="21"/>
        </w:rPr>
      </w:pPr>
      <w:r>
        <w:rPr>
          <w:rFonts w:hint="eastAsia" w:ascii="仿宋" w:hAnsi="仿宋" w:eastAsia="仿宋" w:cs="宋体"/>
          <w:sz w:val="21"/>
        </w:rPr>
        <w:t>4.服务电话：0352-7982016</w:t>
      </w:r>
    </w:p>
    <w:p w14:paraId="711B5DE7">
      <w:pPr>
        <w:ind w:left="5500" w:leftChars="2500"/>
        <w:rPr>
          <w:rFonts w:ascii="仿宋" w:hAnsi="仿宋" w:eastAsia="仿宋" w:cs="宋体"/>
          <w:sz w:val="21"/>
        </w:rPr>
      </w:pPr>
      <w:r>
        <w:rPr>
          <w:rFonts w:hint="eastAsia" w:ascii="仿宋" w:hAnsi="仿宋" w:eastAsia="仿宋" w:cs="宋体"/>
          <w:sz w:val="21"/>
        </w:rPr>
        <w:t>5.监督电话：0352-7982003</w:t>
      </w:r>
    </w:p>
    <w:p w14:paraId="01527F4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股权出质撤销登记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1902"/>
        <w:gridCol w:w="615"/>
        <w:gridCol w:w="1365"/>
        <w:gridCol w:w="1440"/>
        <w:gridCol w:w="79"/>
        <w:gridCol w:w="1196"/>
        <w:gridCol w:w="1453"/>
      </w:tblGrid>
      <w:tr w14:paraId="05129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730" w:type="dxa"/>
            <w:vAlign w:val="center"/>
          </w:tcPr>
          <w:p w14:paraId="7DFDA179">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517" w:type="dxa"/>
            <w:gridSpan w:val="2"/>
            <w:vAlign w:val="center"/>
          </w:tcPr>
          <w:p w14:paraId="69822F38">
            <w:pPr>
              <w:spacing w:after="0"/>
              <w:jc w:val="center"/>
              <w:rPr>
                <w:rFonts w:ascii="Times New Roman" w:hAnsi="Times New Roman" w:eastAsia="仿宋_GB2312" w:cs="Times New Roman"/>
              </w:rPr>
            </w:pPr>
            <w:r>
              <w:rPr>
                <w:rFonts w:hint="eastAsia" w:ascii="Times New Roman" w:hAnsi="Times New Roman" w:eastAsia="仿宋_GB2312" w:cs="Times New Roman"/>
              </w:rPr>
              <w:t>股权出质撤销登记</w:t>
            </w:r>
          </w:p>
        </w:tc>
        <w:tc>
          <w:tcPr>
            <w:tcW w:w="1365" w:type="dxa"/>
            <w:vAlign w:val="center"/>
          </w:tcPr>
          <w:p w14:paraId="3BD2499F">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19" w:type="dxa"/>
            <w:gridSpan w:val="2"/>
            <w:vAlign w:val="center"/>
          </w:tcPr>
          <w:p w14:paraId="72ACEEF2">
            <w:pPr>
              <w:spacing w:after="0"/>
              <w:jc w:val="center"/>
              <w:rPr>
                <w:rFonts w:ascii="Times New Roman" w:hAnsi="Times New Roman" w:eastAsia="仿宋_GB2312" w:cs="Times New Roman"/>
              </w:rPr>
            </w:pPr>
            <w:r>
              <w:rPr>
                <w:rFonts w:hint="eastAsia" w:ascii="Times New Roman" w:hAnsi="Times New Roman" w:eastAsia="仿宋_GB2312" w:cs="Times New Roman"/>
              </w:rPr>
              <w:t>行政确认</w:t>
            </w:r>
          </w:p>
        </w:tc>
        <w:tc>
          <w:tcPr>
            <w:tcW w:w="1196" w:type="dxa"/>
            <w:vAlign w:val="center"/>
          </w:tcPr>
          <w:p w14:paraId="4283FC5D">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453" w:type="dxa"/>
            <w:vAlign w:val="center"/>
          </w:tcPr>
          <w:p w14:paraId="6934D1A5">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02933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1730" w:type="dxa"/>
            <w:vAlign w:val="center"/>
          </w:tcPr>
          <w:p w14:paraId="7BF32737">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517" w:type="dxa"/>
            <w:gridSpan w:val="2"/>
            <w:vAlign w:val="center"/>
          </w:tcPr>
          <w:p w14:paraId="78819C7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5" w:type="dxa"/>
            <w:vAlign w:val="center"/>
          </w:tcPr>
          <w:p w14:paraId="680ABB54">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19" w:type="dxa"/>
            <w:gridSpan w:val="2"/>
            <w:vAlign w:val="center"/>
          </w:tcPr>
          <w:p w14:paraId="70940239">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196" w:type="dxa"/>
            <w:vAlign w:val="center"/>
          </w:tcPr>
          <w:p w14:paraId="7F96E83A">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453" w:type="dxa"/>
            <w:vAlign w:val="center"/>
          </w:tcPr>
          <w:p w14:paraId="71145EA1">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60661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1730" w:type="dxa"/>
            <w:vAlign w:val="center"/>
          </w:tcPr>
          <w:p w14:paraId="3AA1C060">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517" w:type="dxa"/>
            <w:gridSpan w:val="2"/>
            <w:vAlign w:val="center"/>
          </w:tcPr>
          <w:p w14:paraId="17D2A1CE">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365" w:type="dxa"/>
            <w:vAlign w:val="center"/>
          </w:tcPr>
          <w:p w14:paraId="39CDF9DD">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19" w:type="dxa"/>
            <w:gridSpan w:val="2"/>
            <w:vAlign w:val="center"/>
          </w:tcPr>
          <w:p w14:paraId="3FCACC8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96" w:type="dxa"/>
            <w:vAlign w:val="center"/>
          </w:tcPr>
          <w:p w14:paraId="0B5BC269">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453" w:type="dxa"/>
            <w:vAlign w:val="center"/>
          </w:tcPr>
          <w:p w14:paraId="7BF93E5D">
            <w:pPr>
              <w:spacing w:after="0"/>
              <w:jc w:val="center"/>
              <w:rPr>
                <w:rFonts w:ascii="Times New Roman" w:hAnsi="Times New Roman" w:eastAsia="仿宋_GB2312" w:cs="Times New Roman"/>
              </w:rPr>
            </w:pPr>
            <w:r>
              <w:rPr>
                <w:rFonts w:hint="eastAsia" w:ascii="Times New Roman" w:hAnsi="Times New Roman" w:eastAsia="仿宋_GB2312" w:cs="Times New Roman"/>
              </w:rPr>
              <w:t>即办</w:t>
            </w:r>
          </w:p>
        </w:tc>
      </w:tr>
      <w:tr w14:paraId="3434B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1730" w:type="dxa"/>
            <w:vAlign w:val="center"/>
          </w:tcPr>
          <w:p w14:paraId="2DDE8B7A">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341D7C7C">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63BFA92C">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8050" w:type="dxa"/>
            <w:gridSpan w:val="7"/>
            <w:vAlign w:val="center"/>
          </w:tcPr>
          <w:p w14:paraId="67D37DB5">
            <w:pPr>
              <w:spacing w:after="0"/>
              <w:jc w:val="center"/>
              <w:rPr>
                <w:rFonts w:ascii="Times New Roman" w:hAnsi="Times New Roman" w:eastAsia="仿宋_GB2312" w:cs="Times New Roman"/>
              </w:rPr>
            </w:pPr>
            <w:r>
              <w:rPr>
                <w:rFonts w:hint="eastAsia" w:ascii="Times New Roman" w:hAnsi="Times New Roman" w:eastAsia="仿宋_GB2312" w:cs="Times New Roman"/>
              </w:rPr>
              <w:t>《工商行政管理机关股权出质登记办法》</w:t>
            </w:r>
          </w:p>
        </w:tc>
      </w:tr>
      <w:tr w14:paraId="03F6B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1730" w:type="dxa"/>
            <w:vAlign w:val="center"/>
          </w:tcPr>
          <w:p w14:paraId="3C056A8B">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0FF0E0C2">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0822E4C2">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06EC365E">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8050" w:type="dxa"/>
            <w:gridSpan w:val="7"/>
            <w:vAlign w:val="center"/>
          </w:tcPr>
          <w:p w14:paraId="18986775">
            <w:pPr>
              <w:spacing w:after="0"/>
              <w:jc w:val="center"/>
              <w:rPr>
                <w:rFonts w:ascii="Times New Roman" w:hAnsi="Times New Roman" w:eastAsia="仿宋_GB2312" w:cs="Times New Roman"/>
              </w:rPr>
            </w:pPr>
            <w:r>
              <w:rPr>
                <w:rFonts w:hint="eastAsia" w:ascii="Times New Roman" w:hAnsi="Times New Roman" w:eastAsia="仿宋_GB2312" w:cs="Times New Roman"/>
              </w:rPr>
              <w:t>申请文件、材料齐全，符合法定形式。</w:t>
            </w:r>
          </w:p>
        </w:tc>
      </w:tr>
      <w:tr w14:paraId="250A4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6" w:hRule="atLeast"/>
          <w:jc w:val="center"/>
        </w:trPr>
        <w:tc>
          <w:tcPr>
            <w:tcW w:w="1730" w:type="dxa"/>
            <w:vAlign w:val="center"/>
          </w:tcPr>
          <w:p w14:paraId="227D95A9">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2DCB6FF2">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29BC66B7">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0701AB3C">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72647831">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137B4DE">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168613E1">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108CFD99">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7F09BBA6">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248F1AA9">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3C1C03D8">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7099D01F">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2C7827C7">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8050" w:type="dxa"/>
            <w:gridSpan w:val="7"/>
            <w:vAlign w:val="center"/>
          </w:tcPr>
          <w:p w14:paraId="56CD023C">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1、填写《股权出质撤销登记申请书》、《指定委托或者共同委托代理人授权委托书》，出质人与质权人签字或盖章（需网页打印）；</w:t>
            </w:r>
          </w:p>
          <w:p w14:paraId="542C4C3F">
            <w:pPr>
              <w:spacing w:after="0"/>
              <w:ind w:firstLine="431" w:firstLineChars="196"/>
              <w:rPr>
                <w:rFonts w:ascii="Times New Roman" w:hAnsi="Times New Roman" w:eastAsia="仿宋_GB2312" w:cs="Times New Roman"/>
              </w:rPr>
            </w:pPr>
            <w:r>
              <w:rPr>
                <w:rFonts w:hint="eastAsia" w:ascii="Times New Roman" w:hAnsi="Times New Roman" w:eastAsia="仿宋_GB2312" w:cs="Times New Roman"/>
              </w:rPr>
              <w:t>2、出质人与质权人的主体资格证明或者自然人身份证复印件（注：出质人与质权人属于自然人的，由本人签字；属于法人的加盖公章，法定代表人签字）；</w:t>
            </w:r>
          </w:p>
          <w:p w14:paraId="283800F9">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3、《质权合同》被依法确认无效或被撤销的法律文件；</w:t>
            </w:r>
          </w:p>
          <w:p w14:paraId="46EC5EED">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4、股权所在公司的营业执照副本复印件。</w:t>
            </w:r>
          </w:p>
        </w:tc>
      </w:tr>
      <w:tr w14:paraId="28B22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730" w:type="dxa"/>
            <w:vAlign w:val="center"/>
          </w:tcPr>
          <w:p w14:paraId="5780966D">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8050" w:type="dxa"/>
            <w:gridSpan w:val="7"/>
            <w:vAlign w:val="center"/>
          </w:tcPr>
          <w:p w14:paraId="15F6654E">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55C4B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730" w:type="dxa"/>
            <w:vMerge w:val="restart"/>
            <w:vAlign w:val="center"/>
          </w:tcPr>
          <w:p w14:paraId="577A62B6">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02" w:type="dxa"/>
            <w:vAlign w:val="center"/>
          </w:tcPr>
          <w:p w14:paraId="03790DDD">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148" w:type="dxa"/>
            <w:gridSpan w:val="6"/>
            <w:vAlign w:val="center"/>
          </w:tcPr>
          <w:p w14:paraId="2371B5B4">
            <w:pPr>
              <w:spacing w:after="0"/>
              <w:jc w:val="center"/>
              <w:rPr>
                <w:rFonts w:ascii="Times New Roman" w:hAnsi="Times New Roman" w:eastAsia="仿宋_GB2312" w:cs="Times New Roman"/>
              </w:rPr>
            </w:pPr>
          </w:p>
        </w:tc>
      </w:tr>
      <w:tr w14:paraId="51565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730" w:type="dxa"/>
            <w:vMerge w:val="continue"/>
            <w:vAlign w:val="center"/>
          </w:tcPr>
          <w:p w14:paraId="356D2139">
            <w:pPr>
              <w:spacing w:after="0"/>
              <w:jc w:val="center"/>
              <w:rPr>
                <w:rFonts w:ascii="Times New Roman" w:hAnsi="Times New Roman" w:eastAsia="仿宋_GB2312" w:cs="Times New Roman"/>
              </w:rPr>
            </w:pPr>
          </w:p>
        </w:tc>
        <w:tc>
          <w:tcPr>
            <w:tcW w:w="1902" w:type="dxa"/>
            <w:vAlign w:val="center"/>
          </w:tcPr>
          <w:p w14:paraId="53EC7377">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2"/>
            <w:vAlign w:val="center"/>
          </w:tcPr>
          <w:p w14:paraId="0F7FD388">
            <w:pPr>
              <w:spacing w:after="0"/>
              <w:jc w:val="center"/>
              <w:rPr>
                <w:rFonts w:ascii="Times New Roman" w:hAnsi="Times New Roman" w:eastAsia="仿宋_GB2312" w:cs="Times New Roman"/>
              </w:rPr>
            </w:pPr>
          </w:p>
        </w:tc>
        <w:tc>
          <w:tcPr>
            <w:tcW w:w="1440" w:type="dxa"/>
            <w:vAlign w:val="center"/>
          </w:tcPr>
          <w:p w14:paraId="2009C222">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3"/>
            <w:vAlign w:val="center"/>
          </w:tcPr>
          <w:p w14:paraId="0BD5FADE">
            <w:pPr>
              <w:spacing w:after="0"/>
              <w:jc w:val="center"/>
              <w:rPr>
                <w:rFonts w:ascii="Times New Roman" w:hAnsi="Times New Roman" w:eastAsia="仿宋_GB2312" w:cs="Times New Roman"/>
              </w:rPr>
            </w:pPr>
          </w:p>
        </w:tc>
      </w:tr>
      <w:tr w14:paraId="7491A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3632" w:type="dxa"/>
            <w:gridSpan w:val="2"/>
            <w:vAlign w:val="center"/>
          </w:tcPr>
          <w:p w14:paraId="1DEF3690">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148" w:type="dxa"/>
            <w:gridSpan w:val="6"/>
            <w:vAlign w:val="center"/>
          </w:tcPr>
          <w:p w14:paraId="41D90DA1">
            <w:pPr>
              <w:spacing w:after="0"/>
              <w:jc w:val="center"/>
              <w:rPr>
                <w:rFonts w:ascii="Times New Roman" w:hAnsi="Times New Roman" w:eastAsia="仿宋_GB2312" w:cs="Times New Roman"/>
              </w:rPr>
            </w:pPr>
          </w:p>
        </w:tc>
      </w:tr>
      <w:tr w14:paraId="636BC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3632" w:type="dxa"/>
            <w:gridSpan w:val="2"/>
            <w:vAlign w:val="center"/>
          </w:tcPr>
          <w:p w14:paraId="618ABF9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48" w:type="dxa"/>
            <w:gridSpan w:val="6"/>
            <w:vAlign w:val="center"/>
          </w:tcPr>
          <w:p w14:paraId="535560F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1003ECF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股权出质登记流程图</w:t>
      </w:r>
    </w:p>
    <w:p w14:paraId="4F06B207"/>
    <w:p w14:paraId="10B4D447"/>
    <w:p w14:paraId="42087CD7"/>
    <w:p w14:paraId="6F331F4F"/>
    <w:p w14:paraId="163F4454">
      <w:r>
        <mc:AlternateContent>
          <mc:Choice Requires="wpg">
            <w:drawing>
              <wp:anchor distT="0" distB="0" distL="114300" distR="114300" simplePos="0" relativeHeight="251661312" behindDoc="0" locked="0" layoutInCell="1" allowOverlap="1">
                <wp:simplePos x="0" y="0"/>
                <wp:positionH relativeFrom="column">
                  <wp:posOffset>2383155</wp:posOffset>
                </wp:positionH>
                <wp:positionV relativeFrom="paragraph">
                  <wp:posOffset>90170</wp:posOffset>
                </wp:positionV>
                <wp:extent cx="1608455" cy="4265295"/>
                <wp:effectExtent l="5080" t="4445" r="5715" b="16510"/>
                <wp:wrapNone/>
                <wp:docPr id="26" name="组合 58"/>
                <wp:cNvGraphicFramePr/>
                <a:graphic xmlns:a="http://schemas.openxmlformats.org/drawingml/2006/main">
                  <a:graphicData uri="http://schemas.microsoft.com/office/word/2010/wordprocessingGroup">
                    <wpg:wgp>
                      <wpg:cNvGrpSpPr/>
                      <wpg:grpSpPr>
                        <a:xfrm>
                          <a:off x="0" y="0"/>
                          <a:ext cx="1608455" cy="4265295"/>
                          <a:chOff x="4204" y="3992"/>
                          <a:chExt cx="2533" cy="6717"/>
                        </a:xfrm>
                      </wpg:grpSpPr>
                      <wps:wsp>
                        <wps:cNvPr id="21" name="自选图形 28"/>
                        <wps:cNvSpPr/>
                        <wps:spPr>
                          <a:xfrm>
                            <a:off x="4215" y="3992"/>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2C0C0F11">
                              <w:pPr>
                                <w:spacing w:after="0"/>
                                <w:jc w:val="center"/>
                              </w:pPr>
                              <w:r>
                                <w:rPr>
                                  <w:rFonts w:hint="eastAsia"/>
                                </w:rPr>
                                <w:t>受理</w:t>
                              </w:r>
                            </w:p>
                          </w:txbxContent>
                        </wps:txbx>
                        <wps:bodyPr anchor="ctr" upright="1"/>
                      </wps:wsp>
                      <wps:wsp>
                        <wps:cNvPr id="22" name="自选图形 29"/>
                        <wps:cNvSpPr/>
                        <wps:spPr>
                          <a:xfrm>
                            <a:off x="4204" y="9823"/>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7F9F0702">
                              <w:pPr>
                                <w:spacing w:after="0"/>
                                <w:jc w:val="center"/>
                              </w:pPr>
                              <w:r>
                                <w:rPr>
                                  <w:rFonts w:hint="eastAsia"/>
                                </w:rPr>
                                <w:t>核发通知书</w:t>
                              </w:r>
                            </w:p>
                          </w:txbxContent>
                        </wps:txbx>
                        <wps:bodyPr anchor="ctr" upright="1"/>
                      </wps:wsp>
                      <wps:wsp>
                        <wps:cNvPr id="23" name="自选图形 30"/>
                        <wps:cNvSpPr/>
                        <wps:spPr>
                          <a:xfrm>
                            <a:off x="4237" y="7034"/>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2252FA79">
                              <w:pPr>
                                <w:spacing w:after="0"/>
                                <w:jc w:val="center"/>
                              </w:pPr>
                              <w:r>
                                <w:rPr>
                                  <w:rFonts w:hint="eastAsia"/>
                                </w:rPr>
                                <w:t>审核</w:t>
                              </w:r>
                            </w:p>
                          </w:txbxContent>
                        </wps:txbx>
                        <wps:bodyPr anchor="ctr" upright="1"/>
                      </wps:wsp>
                      <wps:wsp>
                        <wps:cNvPr id="24" name="自选图形 31"/>
                        <wps:cNvCnPr/>
                        <wps:spPr>
                          <a:xfrm>
                            <a:off x="5448" y="4878"/>
                            <a:ext cx="0" cy="2156"/>
                          </a:xfrm>
                          <a:prstGeom prst="straightConnector1">
                            <a:avLst/>
                          </a:prstGeom>
                          <a:ln w="9525" cap="flat" cmpd="sng">
                            <a:solidFill>
                              <a:srgbClr val="000000"/>
                            </a:solidFill>
                            <a:prstDash val="solid"/>
                            <a:headEnd type="none" w="med" len="med"/>
                            <a:tailEnd type="triangle" w="med" len="med"/>
                          </a:ln>
                        </wps:spPr>
                        <wps:bodyPr/>
                      </wps:wsp>
                      <wps:wsp>
                        <wps:cNvPr id="25" name="自选图形 32"/>
                        <wps:cNvCnPr/>
                        <wps:spPr>
                          <a:xfrm>
                            <a:off x="5448" y="7920"/>
                            <a:ext cx="0" cy="190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58" o:spid="_x0000_s1026" o:spt="203" style="position:absolute;left:0pt;margin-left:187.65pt;margin-top:7.1pt;height:335.85pt;width:126.65pt;z-index:251661312;mso-width-relative:page;mso-height-relative:page;" coordorigin="4204,3992" coordsize="2533,6717" o:gfxdata="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4Sx5UdoAAAAKAQAADwAAAAAAAAABACAAAAAi&#10;AAAAZHJzL2Rvd25yZXYueG1sUEsBAhQAFAAAAAgAh07iQJnXkSheAwAAcQ4AAA4AAAAAAAAAAQAg&#10;AAAAKQEAAGRycy9lMm9Eb2MueG1sUEsFBgAAAAAGAAYAWQEAAPkGAAAAAA==&#10;">
                <o:lock v:ext="edit" aspectratio="f"/>
                <v:shape id="自选图形 28" o:spid="_x0000_s1026" o:spt="109" type="#_x0000_t109" style="position:absolute;left:4215;top:3992;height:886;width:2500;v-text-anchor:middle;" fillcolor="#FFFFFF" filled="t" stroked="t" coordsize="21600,21600" o:gfxdata="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7w6ZvQAA&#10;ANs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2C0C0F11">
                        <w:pPr>
                          <w:spacing w:after="0"/>
                          <w:jc w:val="center"/>
                        </w:pPr>
                        <w:r>
                          <w:rPr>
                            <w:rFonts w:hint="eastAsia"/>
                          </w:rPr>
                          <w:t>受理</w:t>
                        </w:r>
                      </w:p>
                    </w:txbxContent>
                  </v:textbox>
                </v:shape>
                <v:shape id="自选图形 29" o:spid="_x0000_s1026" o:spt="109" type="#_x0000_t109" style="position:absolute;left:4204;top:9823;height:886;width:2500;v-text-anchor:middle;" fillcolor="#FFFFFF" filled="t" stroked="t" coordsize="21600,21600" o:gfxdata="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7PZDuvQAA&#10;ANs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7F9F0702">
                        <w:pPr>
                          <w:spacing w:after="0"/>
                          <w:jc w:val="center"/>
                        </w:pPr>
                        <w:r>
                          <w:rPr>
                            <w:rFonts w:hint="eastAsia"/>
                          </w:rPr>
                          <w:t>核发通知书</w:t>
                        </w:r>
                      </w:p>
                    </w:txbxContent>
                  </v:textbox>
                </v:shape>
                <v:shape id="自选图形 30" o:spid="_x0000_s1026" o:spt="109" type="#_x0000_t109" style="position:absolute;left:4237;top:7034;height:886;width:2500;v-text-anchor:middle;" fillcolor="#FFFFFF" filled="t" stroked="t" coordsize="21600,21600" o:gfxdata="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xNXW8AAAA&#10;2w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2252FA79">
                        <w:pPr>
                          <w:spacing w:after="0"/>
                          <w:jc w:val="center"/>
                        </w:pPr>
                        <w:r>
                          <w:rPr>
                            <w:rFonts w:hint="eastAsia"/>
                          </w:rPr>
                          <w:t>审核</w:t>
                        </w:r>
                      </w:p>
                    </w:txbxContent>
                  </v:textbox>
                </v:shape>
                <v:shape id="自选图形 31" o:spid="_x0000_s1026" o:spt="32" type="#_x0000_t32" style="position:absolute;left:5448;top:4878;height:2156;width:0;" filled="f" stroked="t" coordsize="21600,21600" o:gfxdata="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tslR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32" o:spid="_x0000_s1026" o:spt="32" type="#_x0000_t32" style="position:absolute;left:5448;top:7920;height:1907;width:0;" filled="f" stroked="t" coordsize="21600,21600" o:gfxdata="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ZeA3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5328C3A7"/>
    <w:p w14:paraId="73A65949"/>
    <w:p w14:paraId="3D288056"/>
    <w:p w14:paraId="58BE4292">
      <w:pPr>
        <w:tabs>
          <w:tab w:val="left" w:pos="6156"/>
        </w:tabs>
        <w:rPr>
          <w:sz w:val="18"/>
          <w:szCs w:val="18"/>
        </w:rPr>
      </w:pPr>
    </w:p>
    <w:p w14:paraId="1DB3A9D7">
      <w:pPr>
        <w:tabs>
          <w:tab w:val="left" w:pos="1978"/>
          <w:tab w:val="left" w:pos="6156"/>
        </w:tabs>
        <w:ind w:firstLine="5760" w:firstLineChars="3200"/>
        <w:rPr>
          <w:sz w:val="18"/>
          <w:szCs w:val="18"/>
        </w:rPr>
      </w:pPr>
      <w:r>
        <w:rPr>
          <w:rFonts w:hint="eastAsia"/>
          <w:sz w:val="18"/>
          <w:szCs w:val="18"/>
        </w:rPr>
        <w:tab/>
      </w:r>
    </w:p>
    <w:p w14:paraId="46A6B2C8">
      <w:r>
        <w:rPr>
          <w:rFonts w:hint="eastAsia"/>
          <w:sz w:val="18"/>
          <w:szCs w:val="18"/>
        </w:rPr>
        <w:t xml:space="preserve">                       </w:t>
      </w:r>
    </w:p>
    <w:p w14:paraId="0D591264">
      <w:pPr>
        <w:tabs>
          <w:tab w:val="left" w:pos="6156"/>
        </w:tabs>
        <w:rPr>
          <w:sz w:val="18"/>
          <w:szCs w:val="18"/>
        </w:rPr>
      </w:pPr>
      <w:r>
        <w:rPr>
          <w:rFonts w:hint="eastAsia"/>
        </w:rPr>
        <w:t xml:space="preserve">                                                          </w:t>
      </w:r>
    </w:p>
    <w:p w14:paraId="2AD32F3E">
      <w:pPr>
        <w:tabs>
          <w:tab w:val="left" w:pos="6156"/>
        </w:tabs>
        <w:rPr>
          <w:sz w:val="18"/>
          <w:szCs w:val="18"/>
        </w:rPr>
      </w:pPr>
      <w:r>
        <w:rPr>
          <w:rFonts w:hint="eastAsia"/>
          <w:sz w:val="18"/>
          <w:szCs w:val="18"/>
        </w:rPr>
        <w:t xml:space="preserve">                            </w:t>
      </w:r>
    </w:p>
    <w:p w14:paraId="1C7D69E0">
      <w:pPr>
        <w:tabs>
          <w:tab w:val="left" w:pos="6156"/>
        </w:tabs>
        <w:rPr>
          <w:sz w:val="18"/>
          <w:szCs w:val="18"/>
        </w:rPr>
      </w:pPr>
      <w:r>
        <w:rPr>
          <w:rFonts w:hint="eastAsia"/>
          <w:sz w:val="18"/>
          <w:szCs w:val="18"/>
        </w:rPr>
        <w:t xml:space="preserve">                                                                                                    </w:t>
      </w:r>
    </w:p>
    <w:p w14:paraId="0DDD048A">
      <w:pPr>
        <w:tabs>
          <w:tab w:val="left" w:pos="6156"/>
        </w:tabs>
        <w:rPr>
          <w:sz w:val="18"/>
          <w:szCs w:val="18"/>
        </w:rPr>
      </w:pPr>
    </w:p>
    <w:p w14:paraId="2F825C33">
      <w:pPr>
        <w:tabs>
          <w:tab w:val="left" w:pos="4986"/>
        </w:tabs>
        <w:rPr>
          <w:sz w:val="18"/>
          <w:szCs w:val="18"/>
        </w:rPr>
      </w:pPr>
      <w:r>
        <w:rPr>
          <w:rFonts w:hint="eastAsia"/>
          <w:sz w:val="18"/>
          <w:szCs w:val="18"/>
        </w:rPr>
        <w:t xml:space="preserve">                                                  </w:t>
      </w:r>
    </w:p>
    <w:p w14:paraId="5AC3194F">
      <w:pPr>
        <w:tabs>
          <w:tab w:val="left" w:pos="4986"/>
        </w:tabs>
        <w:rPr>
          <w:sz w:val="18"/>
          <w:szCs w:val="18"/>
        </w:rPr>
      </w:pPr>
      <w:r>
        <w:rPr>
          <w:rFonts w:hint="eastAsia"/>
          <w:sz w:val="18"/>
          <w:szCs w:val="18"/>
        </w:rPr>
        <w:t xml:space="preserve">                                   </w:t>
      </w:r>
    </w:p>
    <w:p w14:paraId="30BD9A25">
      <w:pPr>
        <w:rPr>
          <w:sz w:val="18"/>
          <w:szCs w:val="18"/>
        </w:rPr>
      </w:pPr>
    </w:p>
    <w:p w14:paraId="5CA87796">
      <w:pPr>
        <w:jc w:val="center"/>
        <w:rPr>
          <w:sz w:val="18"/>
          <w:szCs w:val="18"/>
        </w:rPr>
      </w:pPr>
    </w:p>
    <w:p w14:paraId="2A243291">
      <w:pPr>
        <w:jc w:val="center"/>
        <w:rPr>
          <w:sz w:val="18"/>
          <w:szCs w:val="18"/>
        </w:rPr>
      </w:pPr>
    </w:p>
    <w:p w14:paraId="284E48CC">
      <w:pPr>
        <w:jc w:val="center"/>
        <w:rPr>
          <w:sz w:val="18"/>
          <w:szCs w:val="18"/>
        </w:rPr>
      </w:pPr>
    </w:p>
    <w:p w14:paraId="4CE2EB4C">
      <w:pPr>
        <w:jc w:val="center"/>
        <w:rPr>
          <w:sz w:val="18"/>
          <w:szCs w:val="18"/>
        </w:rPr>
      </w:pPr>
    </w:p>
    <w:p w14:paraId="57280CC7">
      <w:pPr>
        <w:tabs>
          <w:tab w:val="left" w:pos="5894"/>
        </w:tabs>
        <w:rPr>
          <w:sz w:val="18"/>
          <w:szCs w:val="18"/>
        </w:rPr>
      </w:pPr>
      <w:r>
        <w:rPr>
          <w:sz w:val="18"/>
          <w:szCs w:val="18"/>
        </w:rPr>
        <w:tab/>
      </w:r>
    </w:p>
    <w:p w14:paraId="53B143C2">
      <w:pPr>
        <w:tabs>
          <w:tab w:val="left" w:pos="5894"/>
        </w:tabs>
        <w:rPr>
          <w:sz w:val="18"/>
          <w:szCs w:val="18"/>
        </w:rPr>
      </w:pPr>
    </w:p>
    <w:p w14:paraId="291E722E">
      <w:pPr>
        <w:tabs>
          <w:tab w:val="left" w:pos="5894"/>
        </w:tabs>
        <w:rPr>
          <w:sz w:val="18"/>
          <w:szCs w:val="18"/>
        </w:rPr>
      </w:pPr>
    </w:p>
    <w:p w14:paraId="15CD0CA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DE7C527">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740B841B">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0C1BB470">
      <w:pPr>
        <w:ind w:left="5500" w:leftChars="2500"/>
        <w:rPr>
          <w:rFonts w:ascii="仿宋" w:hAnsi="仿宋" w:eastAsia="仿宋" w:cs="宋体"/>
          <w:sz w:val="21"/>
        </w:rPr>
      </w:pPr>
      <w:r>
        <w:rPr>
          <w:rFonts w:hint="eastAsia" w:ascii="仿宋" w:hAnsi="仿宋" w:eastAsia="仿宋" w:cs="宋体"/>
          <w:sz w:val="21"/>
        </w:rPr>
        <w:t>4.服务电话：0352-7982016</w:t>
      </w:r>
    </w:p>
    <w:p w14:paraId="182E16C8">
      <w:pPr>
        <w:ind w:left="5500" w:leftChars="2500"/>
        <w:rPr>
          <w:rFonts w:ascii="仿宋" w:hAnsi="仿宋" w:eastAsia="仿宋" w:cs="宋体"/>
          <w:sz w:val="21"/>
        </w:rPr>
      </w:pPr>
      <w:r>
        <w:rPr>
          <w:rFonts w:hint="eastAsia" w:ascii="仿宋" w:hAnsi="仿宋" w:eastAsia="仿宋" w:cs="宋体"/>
          <w:sz w:val="21"/>
        </w:rPr>
        <w:t>5.监督电话：0352-7982003</w:t>
      </w:r>
    </w:p>
    <w:p w14:paraId="71AF81B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股权出质设立登记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2044"/>
        <w:gridCol w:w="615"/>
        <w:gridCol w:w="1365"/>
        <w:gridCol w:w="1440"/>
        <w:gridCol w:w="64"/>
        <w:gridCol w:w="1276"/>
        <w:gridCol w:w="1388"/>
      </w:tblGrid>
      <w:tr w14:paraId="7172F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588" w:type="dxa"/>
            <w:vAlign w:val="center"/>
          </w:tcPr>
          <w:p w14:paraId="42156CC5">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659" w:type="dxa"/>
            <w:gridSpan w:val="2"/>
            <w:vAlign w:val="center"/>
          </w:tcPr>
          <w:p w14:paraId="2BF33FC5">
            <w:pPr>
              <w:spacing w:after="0"/>
              <w:jc w:val="center"/>
              <w:rPr>
                <w:rFonts w:ascii="Times New Roman" w:hAnsi="Times New Roman" w:eastAsia="仿宋_GB2312" w:cs="Times New Roman"/>
              </w:rPr>
            </w:pPr>
            <w:r>
              <w:rPr>
                <w:rFonts w:hint="eastAsia" w:ascii="Times New Roman" w:hAnsi="Times New Roman" w:eastAsia="仿宋_GB2312" w:cs="Times New Roman"/>
              </w:rPr>
              <w:t>股权出质设立登记</w:t>
            </w:r>
          </w:p>
        </w:tc>
        <w:tc>
          <w:tcPr>
            <w:tcW w:w="1365" w:type="dxa"/>
            <w:vAlign w:val="center"/>
          </w:tcPr>
          <w:p w14:paraId="18AD3BD9">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04" w:type="dxa"/>
            <w:gridSpan w:val="2"/>
            <w:vAlign w:val="center"/>
          </w:tcPr>
          <w:p w14:paraId="0C7E9DF9">
            <w:pPr>
              <w:spacing w:after="0"/>
              <w:jc w:val="center"/>
              <w:rPr>
                <w:rFonts w:ascii="Times New Roman" w:hAnsi="Times New Roman" w:eastAsia="仿宋_GB2312" w:cs="Times New Roman"/>
              </w:rPr>
            </w:pPr>
            <w:r>
              <w:rPr>
                <w:rFonts w:hint="eastAsia" w:ascii="Times New Roman" w:hAnsi="Times New Roman" w:eastAsia="仿宋_GB2312" w:cs="Times New Roman"/>
              </w:rPr>
              <w:t>行政确认</w:t>
            </w:r>
          </w:p>
        </w:tc>
        <w:tc>
          <w:tcPr>
            <w:tcW w:w="1276" w:type="dxa"/>
            <w:vAlign w:val="center"/>
          </w:tcPr>
          <w:p w14:paraId="6F63A9B2">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88" w:type="dxa"/>
            <w:vAlign w:val="center"/>
          </w:tcPr>
          <w:p w14:paraId="0D04CE5A">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1C4A8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jc w:val="center"/>
        </w:trPr>
        <w:tc>
          <w:tcPr>
            <w:tcW w:w="1588" w:type="dxa"/>
            <w:vAlign w:val="center"/>
          </w:tcPr>
          <w:p w14:paraId="28134B88">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659" w:type="dxa"/>
            <w:gridSpan w:val="2"/>
            <w:vAlign w:val="center"/>
          </w:tcPr>
          <w:p w14:paraId="247CB25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5" w:type="dxa"/>
            <w:vAlign w:val="center"/>
          </w:tcPr>
          <w:p w14:paraId="5FCE0E40">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04" w:type="dxa"/>
            <w:gridSpan w:val="2"/>
            <w:vAlign w:val="center"/>
          </w:tcPr>
          <w:p w14:paraId="1E7AC1B5">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276" w:type="dxa"/>
            <w:vAlign w:val="center"/>
          </w:tcPr>
          <w:p w14:paraId="72E78F80">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88" w:type="dxa"/>
            <w:vAlign w:val="center"/>
          </w:tcPr>
          <w:p w14:paraId="7AD0625E">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44EE2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588" w:type="dxa"/>
            <w:vAlign w:val="center"/>
          </w:tcPr>
          <w:p w14:paraId="478E998D">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659" w:type="dxa"/>
            <w:gridSpan w:val="2"/>
            <w:vAlign w:val="center"/>
          </w:tcPr>
          <w:p w14:paraId="3D315CAB">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365" w:type="dxa"/>
            <w:vAlign w:val="center"/>
          </w:tcPr>
          <w:p w14:paraId="5FE8C09C">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04" w:type="dxa"/>
            <w:gridSpan w:val="2"/>
            <w:vAlign w:val="center"/>
          </w:tcPr>
          <w:p w14:paraId="31B52D3F">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5CE8A602">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88" w:type="dxa"/>
            <w:vAlign w:val="center"/>
          </w:tcPr>
          <w:p w14:paraId="59000811">
            <w:pPr>
              <w:spacing w:after="0"/>
              <w:jc w:val="center"/>
              <w:rPr>
                <w:rFonts w:ascii="Times New Roman" w:hAnsi="Times New Roman" w:eastAsia="仿宋_GB2312" w:cs="Times New Roman"/>
              </w:rPr>
            </w:pPr>
            <w:r>
              <w:rPr>
                <w:rFonts w:hint="eastAsia" w:ascii="Times New Roman" w:hAnsi="Times New Roman" w:eastAsia="仿宋_GB2312" w:cs="Times New Roman"/>
              </w:rPr>
              <w:t>即办</w:t>
            </w:r>
          </w:p>
        </w:tc>
      </w:tr>
      <w:tr w14:paraId="15501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1588" w:type="dxa"/>
            <w:vAlign w:val="center"/>
          </w:tcPr>
          <w:p w14:paraId="76C9F0C8">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7F0A4ED9">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469793A0">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8192" w:type="dxa"/>
            <w:gridSpan w:val="7"/>
            <w:vAlign w:val="center"/>
          </w:tcPr>
          <w:p w14:paraId="3EBA1F80">
            <w:pPr>
              <w:spacing w:after="0"/>
              <w:jc w:val="center"/>
              <w:rPr>
                <w:rFonts w:ascii="Times New Roman" w:hAnsi="Times New Roman" w:eastAsia="仿宋_GB2312" w:cs="Times New Roman"/>
              </w:rPr>
            </w:pPr>
            <w:r>
              <w:rPr>
                <w:rFonts w:hint="eastAsia" w:ascii="Times New Roman" w:hAnsi="Times New Roman" w:eastAsia="仿宋_GB2312" w:cs="Times New Roman"/>
              </w:rPr>
              <w:t>《工商行政管理机关股权出质登记办法》</w:t>
            </w:r>
          </w:p>
        </w:tc>
      </w:tr>
      <w:tr w14:paraId="1D580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588" w:type="dxa"/>
            <w:vAlign w:val="center"/>
          </w:tcPr>
          <w:p w14:paraId="4C61B722">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57D20386">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250D3C6B">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4D0DCC59">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8192" w:type="dxa"/>
            <w:gridSpan w:val="7"/>
            <w:vAlign w:val="center"/>
          </w:tcPr>
          <w:p w14:paraId="541CE551">
            <w:pPr>
              <w:spacing w:after="0"/>
              <w:jc w:val="center"/>
              <w:rPr>
                <w:rFonts w:ascii="Times New Roman" w:hAnsi="Times New Roman" w:eastAsia="仿宋_GB2312" w:cs="Times New Roman"/>
              </w:rPr>
            </w:pPr>
            <w:r>
              <w:rPr>
                <w:rFonts w:hint="eastAsia" w:ascii="Times New Roman" w:hAnsi="Times New Roman" w:eastAsia="仿宋_GB2312" w:cs="Times New Roman"/>
              </w:rPr>
              <w:t>申请文件、材料齐全，符合法定形式。</w:t>
            </w:r>
          </w:p>
        </w:tc>
      </w:tr>
      <w:tr w14:paraId="089BF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8" w:hRule="atLeast"/>
          <w:jc w:val="center"/>
        </w:trPr>
        <w:tc>
          <w:tcPr>
            <w:tcW w:w="1588" w:type="dxa"/>
            <w:vAlign w:val="center"/>
          </w:tcPr>
          <w:p w14:paraId="158B037B">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441ED6DC">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07FF53B1">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54D39ADB">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21234E86">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5148699D">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7CB4977A">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09926026">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6CEB300E">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5FC96729">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661581ED">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508DBE28">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7A083551">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8192" w:type="dxa"/>
            <w:gridSpan w:val="7"/>
            <w:vAlign w:val="center"/>
          </w:tcPr>
          <w:p w14:paraId="438AAE1C">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1、填写《股权出质设立登记申请书》、《指定委托或者共同委托代理人授权委托书》，出质人与质权人签字或盖章（需网页打印）；</w:t>
            </w:r>
          </w:p>
          <w:p w14:paraId="278D6AC5">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2、股权所在公司股权证明，（内容为XX持有本公司XX股权，可以依法转让，未被人民法院冻结）（公司盖章）；</w:t>
            </w:r>
          </w:p>
          <w:p w14:paraId="4CFE232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3、出质人与质权人的主体资格证明或者自然人身份证复印件（注：出质人与质权人属于自然人的，由本人签字；属于法人的加盖公章，法定代表人签字）；</w:t>
            </w:r>
          </w:p>
          <w:p w14:paraId="1D7C48A1">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4、《质权合同》，由出质人与质权人共同签署，并签字或盖章；</w:t>
            </w:r>
          </w:p>
          <w:p w14:paraId="19148A25">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5、记载出质人姓名（名称）及其出资额的有限责任公司股东名册或出质人持有的股份有限公司股票复印件（加盖公司公章）；</w:t>
            </w:r>
          </w:p>
          <w:p w14:paraId="1785343F">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6、股权所在公司的营业执照副本复印件。</w:t>
            </w:r>
          </w:p>
        </w:tc>
      </w:tr>
      <w:tr w14:paraId="58564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588" w:type="dxa"/>
            <w:vAlign w:val="center"/>
          </w:tcPr>
          <w:p w14:paraId="20FC24E9">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8192" w:type="dxa"/>
            <w:gridSpan w:val="7"/>
            <w:vAlign w:val="center"/>
          </w:tcPr>
          <w:p w14:paraId="27DCB2A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14DFD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88" w:type="dxa"/>
            <w:vMerge w:val="restart"/>
            <w:vAlign w:val="center"/>
          </w:tcPr>
          <w:p w14:paraId="77457EC8">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2044" w:type="dxa"/>
            <w:vAlign w:val="center"/>
          </w:tcPr>
          <w:p w14:paraId="610CCFAB">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148" w:type="dxa"/>
            <w:gridSpan w:val="6"/>
            <w:vAlign w:val="center"/>
          </w:tcPr>
          <w:p w14:paraId="7BBA7C27">
            <w:pPr>
              <w:spacing w:after="0"/>
              <w:jc w:val="center"/>
              <w:rPr>
                <w:rFonts w:ascii="Times New Roman" w:hAnsi="Times New Roman" w:eastAsia="仿宋_GB2312" w:cs="Times New Roman"/>
              </w:rPr>
            </w:pPr>
          </w:p>
        </w:tc>
      </w:tr>
      <w:tr w14:paraId="4448A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588" w:type="dxa"/>
            <w:vMerge w:val="continue"/>
            <w:vAlign w:val="center"/>
          </w:tcPr>
          <w:p w14:paraId="3499D4E6">
            <w:pPr>
              <w:spacing w:after="0"/>
              <w:jc w:val="center"/>
              <w:rPr>
                <w:rFonts w:ascii="Times New Roman" w:hAnsi="Times New Roman" w:eastAsia="仿宋_GB2312" w:cs="Times New Roman"/>
              </w:rPr>
            </w:pPr>
          </w:p>
        </w:tc>
        <w:tc>
          <w:tcPr>
            <w:tcW w:w="2044" w:type="dxa"/>
            <w:vAlign w:val="center"/>
          </w:tcPr>
          <w:p w14:paraId="04AE0CAE">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2"/>
            <w:vAlign w:val="center"/>
          </w:tcPr>
          <w:p w14:paraId="471E6D96">
            <w:pPr>
              <w:spacing w:after="0"/>
              <w:jc w:val="center"/>
              <w:rPr>
                <w:rFonts w:ascii="Times New Roman" w:hAnsi="Times New Roman" w:eastAsia="仿宋_GB2312" w:cs="Times New Roman"/>
              </w:rPr>
            </w:pPr>
          </w:p>
        </w:tc>
        <w:tc>
          <w:tcPr>
            <w:tcW w:w="1440" w:type="dxa"/>
            <w:vAlign w:val="center"/>
          </w:tcPr>
          <w:p w14:paraId="38F578E4">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3"/>
            <w:vAlign w:val="center"/>
          </w:tcPr>
          <w:p w14:paraId="291DD82F">
            <w:pPr>
              <w:spacing w:after="0"/>
              <w:jc w:val="center"/>
              <w:rPr>
                <w:rFonts w:ascii="Times New Roman" w:hAnsi="Times New Roman" w:eastAsia="仿宋_GB2312" w:cs="Times New Roman"/>
              </w:rPr>
            </w:pPr>
          </w:p>
        </w:tc>
      </w:tr>
      <w:tr w14:paraId="6F868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3632" w:type="dxa"/>
            <w:gridSpan w:val="2"/>
            <w:vAlign w:val="center"/>
          </w:tcPr>
          <w:p w14:paraId="229D17E9">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148" w:type="dxa"/>
            <w:gridSpan w:val="6"/>
            <w:vAlign w:val="center"/>
          </w:tcPr>
          <w:p w14:paraId="0721BAE3">
            <w:pPr>
              <w:spacing w:after="0"/>
              <w:jc w:val="center"/>
              <w:rPr>
                <w:rFonts w:ascii="Times New Roman" w:hAnsi="Times New Roman" w:eastAsia="仿宋_GB2312" w:cs="Times New Roman"/>
              </w:rPr>
            </w:pPr>
          </w:p>
        </w:tc>
      </w:tr>
      <w:tr w14:paraId="364A9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3632" w:type="dxa"/>
            <w:gridSpan w:val="2"/>
            <w:vAlign w:val="center"/>
          </w:tcPr>
          <w:p w14:paraId="7B5FB43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48" w:type="dxa"/>
            <w:gridSpan w:val="6"/>
            <w:vAlign w:val="center"/>
          </w:tcPr>
          <w:p w14:paraId="5258506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76958F0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股权出质登记流程图</w:t>
      </w:r>
    </w:p>
    <w:p w14:paraId="6A1B4C8A"/>
    <w:p w14:paraId="5AF94BFE"/>
    <w:p w14:paraId="08BAA6AA"/>
    <w:p w14:paraId="78A68FFF"/>
    <w:p w14:paraId="7A1B24F4">
      <w:r>
        <mc:AlternateContent>
          <mc:Choice Requires="wpg">
            <w:drawing>
              <wp:anchor distT="0" distB="0" distL="114300" distR="114300" simplePos="0" relativeHeight="251662336" behindDoc="0" locked="0" layoutInCell="1" allowOverlap="1">
                <wp:simplePos x="0" y="0"/>
                <wp:positionH relativeFrom="column">
                  <wp:posOffset>2372360</wp:posOffset>
                </wp:positionH>
                <wp:positionV relativeFrom="paragraph">
                  <wp:posOffset>100965</wp:posOffset>
                </wp:positionV>
                <wp:extent cx="1608455" cy="4265295"/>
                <wp:effectExtent l="5080" t="4445" r="5715" b="16510"/>
                <wp:wrapNone/>
                <wp:docPr id="32" name="组合 59"/>
                <wp:cNvGraphicFramePr/>
                <a:graphic xmlns:a="http://schemas.openxmlformats.org/drawingml/2006/main">
                  <a:graphicData uri="http://schemas.microsoft.com/office/word/2010/wordprocessingGroup">
                    <wpg:wgp>
                      <wpg:cNvGrpSpPr/>
                      <wpg:grpSpPr>
                        <a:xfrm>
                          <a:off x="0" y="0"/>
                          <a:ext cx="1608455" cy="4265295"/>
                          <a:chOff x="4204" y="3992"/>
                          <a:chExt cx="2533" cy="6717"/>
                        </a:xfrm>
                      </wpg:grpSpPr>
                      <wps:wsp>
                        <wps:cNvPr id="27" name="自选图形 33"/>
                        <wps:cNvSpPr/>
                        <wps:spPr>
                          <a:xfrm>
                            <a:off x="4215" y="3992"/>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B3D6D9A">
                              <w:pPr>
                                <w:spacing w:after="0"/>
                                <w:jc w:val="center"/>
                              </w:pPr>
                              <w:r>
                                <w:rPr>
                                  <w:rFonts w:hint="eastAsia"/>
                                </w:rPr>
                                <w:t>受理</w:t>
                              </w:r>
                            </w:p>
                          </w:txbxContent>
                        </wps:txbx>
                        <wps:bodyPr anchor="ctr" upright="1"/>
                      </wps:wsp>
                      <wps:wsp>
                        <wps:cNvPr id="28" name="自选图形 34"/>
                        <wps:cNvSpPr/>
                        <wps:spPr>
                          <a:xfrm>
                            <a:off x="4204" y="9823"/>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056CAB98">
                              <w:pPr>
                                <w:spacing w:after="0"/>
                                <w:jc w:val="center"/>
                              </w:pPr>
                              <w:r>
                                <w:rPr>
                                  <w:rFonts w:hint="eastAsia"/>
                                </w:rPr>
                                <w:t>核发通知书</w:t>
                              </w:r>
                            </w:p>
                          </w:txbxContent>
                        </wps:txbx>
                        <wps:bodyPr anchor="ctr" upright="1"/>
                      </wps:wsp>
                      <wps:wsp>
                        <wps:cNvPr id="29" name="自选图形 35"/>
                        <wps:cNvSpPr/>
                        <wps:spPr>
                          <a:xfrm>
                            <a:off x="4237" y="7034"/>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4368786B">
                              <w:pPr>
                                <w:spacing w:after="0"/>
                                <w:jc w:val="center"/>
                              </w:pPr>
                              <w:r>
                                <w:rPr>
                                  <w:rFonts w:hint="eastAsia"/>
                                </w:rPr>
                                <w:t>审核</w:t>
                              </w:r>
                            </w:p>
                          </w:txbxContent>
                        </wps:txbx>
                        <wps:bodyPr anchor="ctr" upright="1"/>
                      </wps:wsp>
                      <wps:wsp>
                        <wps:cNvPr id="30" name="自选图形 36"/>
                        <wps:cNvCnPr/>
                        <wps:spPr>
                          <a:xfrm>
                            <a:off x="5448" y="4878"/>
                            <a:ext cx="0" cy="2156"/>
                          </a:xfrm>
                          <a:prstGeom prst="straightConnector1">
                            <a:avLst/>
                          </a:prstGeom>
                          <a:ln w="9525" cap="flat" cmpd="sng">
                            <a:solidFill>
                              <a:srgbClr val="000000"/>
                            </a:solidFill>
                            <a:prstDash val="solid"/>
                            <a:headEnd type="none" w="med" len="med"/>
                            <a:tailEnd type="triangle" w="med" len="med"/>
                          </a:ln>
                        </wps:spPr>
                        <wps:bodyPr/>
                      </wps:wsp>
                      <wps:wsp>
                        <wps:cNvPr id="31" name="自选图形 37"/>
                        <wps:cNvCnPr/>
                        <wps:spPr>
                          <a:xfrm>
                            <a:off x="5448" y="7920"/>
                            <a:ext cx="0" cy="190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59" o:spid="_x0000_s1026" o:spt="203" style="position:absolute;left:0pt;margin-left:186.8pt;margin-top:7.95pt;height:335.85pt;width:126.65pt;z-index:251662336;mso-width-relative:page;mso-height-relative:page;" coordorigin="4204,3992" coordsize="2533,6717" o:gfxdata="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S3HlftkAAAAKAQAADwAAAAAAAAABACAAAAAi&#10;AAAAZHJzL2Rvd25yZXYueG1sUEsBAhQAFAAAAAgAh07iQOuC2+VfAwAAcQ4AAA4AAAAAAAAAAQAg&#10;AAAAKAEAAGRycy9lMm9Eb2MueG1sUEsFBgAAAAAGAAYAWQEAAPkGAAAAAA==&#10;">
                <o:lock v:ext="edit" aspectratio="f"/>
                <v:shape id="自选图形 33" o:spid="_x0000_s1026" o:spt="109" type="#_x0000_t109" style="position:absolute;left:4215;top:3992;height:886;width:2500;v-text-anchor:middle;" fillcolor="#FFFFFF" filled="t" stroked="t" coordsize="21600,21600" o:gfxdata="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tKM3a8AAAA&#10;2w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3B3D6D9A">
                        <w:pPr>
                          <w:spacing w:after="0"/>
                          <w:jc w:val="center"/>
                        </w:pPr>
                        <w:r>
                          <w:rPr>
                            <w:rFonts w:hint="eastAsia"/>
                          </w:rPr>
                          <w:t>受理</w:t>
                        </w:r>
                      </w:p>
                    </w:txbxContent>
                  </v:textbox>
                </v:shape>
                <v:shape id="自选图形 34" o:spid="_x0000_s1026" o:spt="109" type="#_x0000_t109" style="position:absolute;left:4204;top:9823;height:886;width:2500;v-text-anchor:middle;" fillcolor="#FFFFFF" filled="t" stroked="t" coordsize="21600,21600" o:gfxdata="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rVpwS5AAAA2wAA&#10;AA8AAAAAAAAAAQAgAAAAIgAAAGRycy9kb3ducmV2LnhtbFBLAQIUABQAAAAIAIdO4kAzLwWeOwAA&#10;ADkAAAAQAAAAAAAAAAEAIAAAAAgBAABkcnMvc2hhcGV4bWwueG1sUEsFBgAAAAAGAAYAWwEAALID&#10;AAAAAA==&#10;">
                  <v:fill on="t" focussize="0,0"/>
                  <v:stroke weight="0.25pt" color="#000000" joinstyle="miter"/>
                  <v:imagedata o:title=""/>
                  <o:lock v:ext="edit" aspectratio="f"/>
                  <v:textbox>
                    <w:txbxContent>
                      <w:p w14:paraId="056CAB98">
                        <w:pPr>
                          <w:spacing w:after="0"/>
                          <w:jc w:val="center"/>
                        </w:pPr>
                        <w:r>
                          <w:rPr>
                            <w:rFonts w:hint="eastAsia"/>
                          </w:rPr>
                          <w:t>核发通知书</w:t>
                        </w:r>
                      </w:p>
                    </w:txbxContent>
                  </v:textbox>
                </v:shape>
                <v:shape id="自选图形 35" o:spid="_x0000_s1026" o:spt="109" type="#_x0000_t109" style="position:absolute;left:4237;top:7034;height:886;width:2500;v-text-anchor:middle;" fillcolor="#FFFFFF" filled="t" stroked="t" coordsize="21600,21600" o:gfxdata="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WZAp+8AAAA&#10;2w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4368786B">
                        <w:pPr>
                          <w:spacing w:after="0"/>
                          <w:jc w:val="center"/>
                        </w:pPr>
                        <w:r>
                          <w:rPr>
                            <w:rFonts w:hint="eastAsia"/>
                          </w:rPr>
                          <w:t>审核</w:t>
                        </w:r>
                      </w:p>
                    </w:txbxContent>
                  </v:textbox>
                </v:shape>
                <v:shape id="自选图形 36" o:spid="_x0000_s1026" o:spt="32" type="#_x0000_t32" style="position:absolute;left:5448;top:4878;height:2156;width:0;" filled="f" stroked="t" coordsize="21600,21600" o:gfxdata="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Dm1m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37" o:spid="_x0000_s1026" o:spt="32" type="#_x0000_t32" style="position:absolute;left:5448;top:7920;height:1907;width:0;" filled="f" stroked="t" coordsize="21600,21600" o:gfxdata="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3UQA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7402217D"/>
    <w:p w14:paraId="3C9B1BD1"/>
    <w:p w14:paraId="72A203DC"/>
    <w:p w14:paraId="6C34951D">
      <w:pPr>
        <w:tabs>
          <w:tab w:val="left" w:pos="6156"/>
        </w:tabs>
        <w:rPr>
          <w:sz w:val="18"/>
          <w:szCs w:val="18"/>
        </w:rPr>
      </w:pPr>
    </w:p>
    <w:p w14:paraId="2F554A0E">
      <w:pPr>
        <w:tabs>
          <w:tab w:val="left" w:pos="1978"/>
          <w:tab w:val="left" w:pos="6156"/>
        </w:tabs>
        <w:ind w:firstLine="5760" w:firstLineChars="3200"/>
        <w:rPr>
          <w:sz w:val="18"/>
          <w:szCs w:val="18"/>
        </w:rPr>
      </w:pPr>
      <w:r>
        <w:rPr>
          <w:rFonts w:hint="eastAsia"/>
          <w:sz w:val="18"/>
          <w:szCs w:val="18"/>
        </w:rPr>
        <w:tab/>
      </w:r>
    </w:p>
    <w:p w14:paraId="470BFC8A">
      <w:r>
        <w:rPr>
          <w:rFonts w:hint="eastAsia"/>
          <w:sz w:val="18"/>
          <w:szCs w:val="18"/>
        </w:rPr>
        <w:t xml:space="preserve">                       </w:t>
      </w:r>
    </w:p>
    <w:p w14:paraId="122173C2">
      <w:pPr>
        <w:tabs>
          <w:tab w:val="left" w:pos="6156"/>
        </w:tabs>
        <w:rPr>
          <w:sz w:val="18"/>
          <w:szCs w:val="18"/>
        </w:rPr>
      </w:pPr>
      <w:r>
        <w:rPr>
          <w:rFonts w:hint="eastAsia"/>
        </w:rPr>
        <w:t xml:space="preserve">                                                          </w:t>
      </w:r>
    </w:p>
    <w:p w14:paraId="41168525">
      <w:pPr>
        <w:tabs>
          <w:tab w:val="left" w:pos="6156"/>
        </w:tabs>
        <w:rPr>
          <w:sz w:val="18"/>
          <w:szCs w:val="18"/>
        </w:rPr>
      </w:pPr>
      <w:r>
        <w:rPr>
          <w:rFonts w:hint="eastAsia"/>
          <w:sz w:val="18"/>
          <w:szCs w:val="18"/>
        </w:rPr>
        <w:t xml:space="preserve">                            </w:t>
      </w:r>
    </w:p>
    <w:p w14:paraId="7D6FCF3D">
      <w:pPr>
        <w:tabs>
          <w:tab w:val="left" w:pos="6156"/>
        </w:tabs>
        <w:rPr>
          <w:sz w:val="18"/>
          <w:szCs w:val="18"/>
        </w:rPr>
      </w:pPr>
      <w:r>
        <w:rPr>
          <w:rFonts w:hint="eastAsia"/>
          <w:sz w:val="18"/>
          <w:szCs w:val="18"/>
        </w:rPr>
        <w:t xml:space="preserve">                                                                                                    </w:t>
      </w:r>
    </w:p>
    <w:p w14:paraId="161718B0">
      <w:pPr>
        <w:tabs>
          <w:tab w:val="left" w:pos="6156"/>
        </w:tabs>
        <w:rPr>
          <w:sz w:val="18"/>
          <w:szCs w:val="18"/>
        </w:rPr>
      </w:pPr>
    </w:p>
    <w:p w14:paraId="117EEC9B">
      <w:pPr>
        <w:tabs>
          <w:tab w:val="left" w:pos="4986"/>
        </w:tabs>
        <w:rPr>
          <w:sz w:val="18"/>
          <w:szCs w:val="18"/>
        </w:rPr>
      </w:pPr>
      <w:r>
        <w:rPr>
          <w:rFonts w:hint="eastAsia"/>
          <w:sz w:val="18"/>
          <w:szCs w:val="18"/>
        </w:rPr>
        <w:t xml:space="preserve">                                                  </w:t>
      </w:r>
    </w:p>
    <w:p w14:paraId="68D74A61">
      <w:pPr>
        <w:tabs>
          <w:tab w:val="left" w:pos="4986"/>
        </w:tabs>
        <w:rPr>
          <w:sz w:val="18"/>
          <w:szCs w:val="18"/>
        </w:rPr>
      </w:pPr>
      <w:r>
        <w:rPr>
          <w:rFonts w:hint="eastAsia"/>
          <w:sz w:val="18"/>
          <w:szCs w:val="18"/>
        </w:rPr>
        <w:t xml:space="preserve">                                   </w:t>
      </w:r>
    </w:p>
    <w:p w14:paraId="24174921">
      <w:pPr>
        <w:rPr>
          <w:sz w:val="18"/>
          <w:szCs w:val="18"/>
        </w:rPr>
      </w:pPr>
    </w:p>
    <w:p w14:paraId="7915ACA6">
      <w:pPr>
        <w:jc w:val="center"/>
        <w:rPr>
          <w:sz w:val="18"/>
          <w:szCs w:val="18"/>
        </w:rPr>
      </w:pPr>
    </w:p>
    <w:p w14:paraId="61FDD139">
      <w:pPr>
        <w:jc w:val="center"/>
        <w:rPr>
          <w:sz w:val="18"/>
          <w:szCs w:val="18"/>
        </w:rPr>
      </w:pPr>
    </w:p>
    <w:p w14:paraId="4E8527EB">
      <w:pPr>
        <w:jc w:val="center"/>
        <w:rPr>
          <w:sz w:val="18"/>
          <w:szCs w:val="18"/>
        </w:rPr>
      </w:pPr>
    </w:p>
    <w:p w14:paraId="05E20D46">
      <w:pPr>
        <w:jc w:val="center"/>
        <w:rPr>
          <w:sz w:val="18"/>
          <w:szCs w:val="18"/>
        </w:rPr>
      </w:pPr>
    </w:p>
    <w:p w14:paraId="67FEE4F3">
      <w:pPr>
        <w:jc w:val="center"/>
        <w:rPr>
          <w:sz w:val="18"/>
          <w:szCs w:val="18"/>
        </w:rPr>
      </w:pPr>
    </w:p>
    <w:p w14:paraId="25CB0D07">
      <w:pPr>
        <w:jc w:val="center"/>
        <w:rPr>
          <w:sz w:val="18"/>
          <w:szCs w:val="18"/>
        </w:rPr>
      </w:pPr>
    </w:p>
    <w:p w14:paraId="4BB1510F">
      <w:pPr>
        <w:jc w:val="center"/>
        <w:rPr>
          <w:sz w:val="18"/>
          <w:szCs w:val="18"/>
        </w:rPr>
      </w:pPr>
    </w:p>
    <w:p w14:paraId="3866E1C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0929367">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73BA1CED">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5183C4FA">
      <w:pPr>
        <w:ind w:left="5500" w:leftChars="2500"/>
        <w:rPr>
          <w:rFonts w:ascii="仿宋" w:hAnsi="仿宋" w:eastAsia="仿宋" w:cs="宋体"/>
          <w:sz w:val="21"/>
        </w:rPr>
      </w:pPr>
      <w:r>
        <w:rPr>
          <w:rFonts w:hint="eastAsia" w:ascii="仿宋" w:hAnsi="仿宋" w:eastAsia="仿宋" w:cs="宋体"/>
          <w:sz w:val="21"/>
        </w:rPr>
        <w:t>4.服务电话：0352-7982016</w:t>
      </w:r>
    </w:p>
    <w:p w14:paraId="556D4532">
      <w:pPr>
        <w:ind w:left="5500" w:leftChars="2500"/>
        <w:rPr>
          <w:rFonts w:ascii="仿宋" w:hAnsi="仿宋" w:eastAsia="仿宋" w:cs="宋体"/>
          <w:sz w:val="21"/>
        </w:rPr>
      </w:pPr>
      <w:r>
        <w:rPr>
          <w:rFonts w:hint="eastAsia" w:ascii="仿宋" w:hAnsi="仿宋" w:eastAsia="仿宋" w:cs="宋体"/>
          <w:sz w:val="21"/>
        </w:rPr>
        <w:t>5.监督电话：0352-7982003</w:t>
      </w:r>
    </w:p>
    <w:p w14:paraId="475E13B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股权出质注销登记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1902"/>
        <w:gridCol w:w="615"/>
        <w:gridCol w:w="1365"/>
        <w:gridCol w:w="1440"/>
        <w:gridCol w:w="221"/>
        <w:gridCol w:w="1261"/>
        <w:gridCol w:w="1246"/>
      </w:tblGrid>
      <w:tr w14:paraId="6537E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1730" w:type="dxa"/>
            <w:vAlign w:val="center"/>
          </w:tcPr>
          <w:p w14:paraId="1D3065B2">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517" w:type="dxa"/>
            <w:gridSpan w:val="2"/>
            <w:vAlign w:val="center"/>
          </w:tcPr>
          <w:p w14:paraId="115A4E8A">
            <w:pPr>
              <w:spacing w:after="0"/>
              <w:jc w:val="center"/>
              <w:rPr>
                <w:rFonts w:ascii="Times New Roman" w:hAnsi="Times New Roman" w:eastAsia="仿宋_GB2312" w:cs="Times New Roman"/>
              </w:rPr>
            </w:pPr>
            <w:r>
              <w:rPr>
                <w:rFonts w:hint="eastAsia" w:ascii="Times New Roman" w:hAnsi="Times New Roman" w:eastAsia="仿宋_GB2312" w:cs="Times New Roman"/>
              </w:rPr>
              <w:t>股权出质注销登记</w:t>
            </w:r>
          </w:p>
        </w:tc>
        <w:tc>
          <w:tcPr>
            <w:tcW w:w="1365" w:type="dxa"/>
            <w:vAlign w:val="center"/>
          </w:tcPr>
          <w:p w14:paraId="701F6FDF">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661" w:type="dxa"/>
            <w:gridSpan w:val="2"/>
            <w:vAlign w:val="center"/>
          </w:tcPr>
          <w:p w14:paraId="73FC12C3">
            <w:pPr>
              <w:spacing w:after="0"/>
              <w:jc w:val="center"/>
              <w:rPr>
                <w:rFonts w:ascii="Times New Roman" w:hAnsi="Times New Roman" w:eastAsia="仿宋_GB2312" w:cs="Times New Roman"/>
              </w:rPr>
            </w:pPr>
            <w:r>
              <w:rPr>
                <w:rFonts w:hint="eastAsia" w:ascii="Times New Roman" w:hAnsi="Times New Roman" w:eastAsia="仿宋_GB2312" w:cs="Times New Roman"/>
              </w:rPr>
              <w:t>行政确认</w:t>
            </w:r>
          </w:p>
        </w:tc>
        <w:tc>
          <w:tcPr>
            <w:tcW w:w="1261" w:type="dxa"/>
            <w:vAlign w:val="center"/>
          </w:tcPr>
          <w:p w14:paraId="0E9E2B8D">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246" w:type="dxa"/>
            <w:vAlign w:val="center"/>
          </w:tcPr>
          <w:p w14:paraId="7A6DCDEF">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4ED81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1730" w:type="dxa"/>
            <w:vAlign w:val="center"/>
          </w:tcPr>
          <w:p w14:paraId="1C64D673">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517" w:type="dxa"/>
            <w:gridSpan w:val="2"/>
            <w:vAlign w:val="center"/>
          </w:tcPr>
          <w:p w14:paraId="58B87C9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5" w:type="dxa"/>
            <w:vAlign w:val="center"/>
          </w:tcPr>
          <w:p w14:paraId="1AFB3D06">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661" w:type="dxa"/>
            <w:gridSpan w:val="2"/>
            <w:vAlign w:val="center"/>
          </w:tcPr>
          <w:p w14:paraId="42DB5832">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261" w:type="dxa"/>
            <w:vAlign w:val="center"/>
          </w:tcPr>
          <w:p w14:paraId="56A7DBC2">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246" w:type="dxa"/>
            <w:vAlign w:val="center"/>
          </w:tcPr>
          <w:p w14:paraId="7472B8E3">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24F71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30" w:type="dxa"/>
            <w:vAlign w:val="center"/>
          </w:tcPr>
          <w:p w14:paraId="5DE7EEAB">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517" w:type="dxa"/>
            <w:gridSpan w:val="2"/>
            <w:vAlign w:val="center"/>
          </w:tcPr>
          <w:p w14:paraId="52CDC216">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365" w:type="dxa"/>
            <w:vAlign w:val="center"/>
          </w:tcPr>
          <w:p w14:paraId="40D77CC4">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661" w:type="dxa"/>
            <w:gridSpan w:val="2"/>
            <w:vAlign w:val="center"/>
          </w:tcPr>
          <w:p w14:paraId="0CBBE42E">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61" w:type="dxa"/>
            <w:vAlign w:val="center"/>
          </w:tcPr>
          <w:p w14:paraId="37166C25">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246" w:type="dxa"/>
            <w:vAlign w:val="center"/>
          </w:tcPr>
          <w:p w14:paraId="17FE3A6A">
            <w:pPr>
              <w:spacing w:after="0"/>
              <w:jc w:val="center"/>
              <w:rPr>
                <w:rFonts w:ascii="Times New Roman" w:hAnsi="Times New Roman" w:eastAsia="仿宋_GB2312" w:cs="Times New Roman"/>
              </w:rPr>
            </w:pPr>
            <w:r>
              <w:rPr>
                <w:rFonts w:hint="eastAsia" w:ascii="Times New Roman" w:hAnsi="Times New Roman" w:eastAsia="仿宋_GB2312" w:cs="Times New Roman"/>
              </w:rPr>
              <w:t>即办</w:t>
            </w:r>
          </w:p>
        </w:tc>
      </w:tr>
      <w:tr w14:paraId="0B207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1730" w:type="dxa"/>
            <w:vAlign w:val="center"/>
          </w:tcPr>
          <w:p w14:paraId="7C55E456">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41FBAF7C">
            <w:pPr>
              <w:spacing w:after="0"/>
              <w:jc w:val="center"/>
              <w:rPr>
                <w:rFonts w:ascii="Times New Roman" w:hAnsi="Times New Roman" w:eastAsia="仿宋_GB2312" w:cs="Times New Roman"/>
              </w:rPr>
            </w:pPr>
            <w:r>
              <w:rPr>
                <w:rFonts w:ascii="Times New Roman" w:hAnsi="Times New Roman" w:eastAsia="仿宋_GB2312" w:cs="Times New Roman"/>
              </w:rPr>
              <w:t>(收费</w:t>
            </w:r>
            <w:r>
              <w:rPr>
                <w:rFonts w:hint="eastAsia" w:ascii="Times New Roman" w:hAnsi="Times New Roman" w:eastAsia="仿宋_GB2312" w:cs="Times New Roman"/>
              </w:rPr>
              <w:t>)</w:t>
            </w:r>
          </w:p>
          <w:p w14:paraId="518A5243">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8050" w:type="dxa"/>
            <w:gridSpan w:val="7"/>
            <w:vAlign w:val="center"/>
          </w:tcPr>
          <w:p w14:paraId="718EC5A4">
            <w:pPr>
              <w:spacing w:after="0"/>
              <w:jc w:val="center"/>
              <w:rPr>
                <w:rFonts w:ascii="Times New Roman" w:hAnsi="Times New Roman" w:eastAsia="仿宋_GB2312" w:cs="Times New Roman"/>
              </w:rPr>
            </w:pPr>
            <w:r>
              <w:rPr>
                <w:rFonts w:hint="eastAsia" w:ascii="Times New Roman" w:hAnsi="Times New Roman" w:eastAsia="仿宋_GB2312" w:cs="Times New Roman"/>
              </w:rPr>
              <w:t>《工商行政管理机关股权出质登记办法》</w:t>
            </w:r>
          </w:p>
        </w:tc>
      </w:tr>
      <w:tr w14:paraId="7F164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jc w:val="center"/>
        </w:trPr>
        <w:tc>
          <w:tcPr>
            <w:tcW w:w="1730" w:type="dxa"/>
            <w:vAlign w:val="center"/>
          </w:tcPr>
          <w:p w14:paraId="492DACBA">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473EB774">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4C80A5D5">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693C5804">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8050" w:type="dxa"/>
            <w:gridSpan w:val="7"/>
            <w:vAlign w:val="center"/>
          </w:tcPr>
          <w:p w14:paraId="3A29FEFB">
            <w:pPr>
              <w:spacing w:after="0"/>
              <w:jc w:val="center"/>
              <w:rPr>
                <w:rFonts w:ascii="Times New Roman" w:hAnsi="Times New Roman" w:eastAsia="仿宋_GB2312" w:cs="Times New Roman"/>
              </w:rPr>
            </w:pPr>
            <w:r>
              <w:rPr>
                <w:rFonts w:hint="eastAsia" w:ascii="Times New Roman" w:hAnsi="Times New Roman" w:eastAsia="仿宋_GB2312" w:cs="Times New Roman"/>
              </w:rPr>
              <w:t>申请文件、材料齐全，符合法定形式。</w:t>
            </w:r>
          </w:p>
        </w:tc>
      </w:tr>
      <w:tr w14:paraId="46761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6" w:hRule="atLeast"/>
          <w:jc w:val="center"/>
        </w:trPr>
        <w:tc>
          <w:tcPr>
            <w:tcW w:w="1730" w:type="dxa"/>
            <w:vAlign w:val="center"/>
          </w:tcPr>
          <w:p w14:paraId="0C6B3367">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10B4B2CF">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0616C045">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30133B27">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6B290BA1">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B4F8933">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3180F0BE">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2A332CF0">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246CF381">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0FA06EA2">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4A5A1B28">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3E22653D">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98359E8">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8050" w:type="dxa"/>
            <w:gridSpan w:val="7"/>
            <w:vAlign w:val="center"/>
          </w:tcPr>
          <w:p w14:paraId="38CA274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1、填写《股权出质注销登记申请书》、《指定委托或者共同委托代理人授权委托书》，出质人与质权人签字或盖章（需网页打印）；</w:t>
            </w:r>
          </w:p>
          <w:p w14:paraId="144411DE">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2、出质人与质权人的主体资格证明或者自然人身份证复印件（注：出质人与质权人属于自然人的，由本人签字；属于法人的加盖公章，法定代表人签字）；</w:t>
            </w:r>
          </w:p>
          <w:p w14:paraId="1BE0AE42">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3、因主债权消灭、质权实现、质权人放弃质权或法律规定的其他情形导致质权消灭的，由出质人与质权人共同出具《质权解除合同》或质权人放弃质权的相关文件；</w:t>
            </w:r>
          </w:p>
          <w:p w14:paraId="5D7400D3">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4、股权所在公司的营业执照副本复印件。</w:t>
            </w:r>
          </w:p>
        </w:tc>
      </w:tr>
      <w:tr w14:paraId="408B6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730" w:type="dxa"/>
            <w:vAlign w:val="center"/>
          </w:tcPr>
          <w:p w14:paraId="0D8DF71A">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8050" w:type="dxa"/>
            <w:gridSpan w:val="7"/>
            <w:vAlign w:val="center"/>
          </w:tcPr>
          <w:p w14:paraId="477807B2">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13FD3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730" w:type="dxa"/>
            <w:vMerge w:val="restart"/>
            <w:vAlign w:val="center"/>
          </w:tcPr>
          <w:p w14:paraId="7E6A3015">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02" w:type="dxa"/>
            <w:vAlign w:val="center"/>
          </w:tcPr>
          <w:p w14:paraId="797C6B9A">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148" w:type="dxa"/>
            <w:gridSpan w:val="6"/>
            <w:vAlign w:val="center"/>
          </w:tcPr>
          <w:p w14:paraId="68EA8980">
            <w:pPr>
              <w:spacing w:after="0"/>
              <w:jc w:val="center"/>
              <w:rPr>
                <w:rFonts w:ascii="Times New Roman" w:hAnsi="Times New Roman" w:eastAsia="仿宋_GB2312" w:cs="Times New Roman"/>
              </w:rPr>
            </w:pPr>
          </w:p>
        </w:tc>
      </w:tr>
      <w:tr w14:paraId="09812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730" w:type="dxa"/>
            <w:vMerge w:val="continue"/>
            <w:vAlign w:val="center"/>
          </w:tcPr>
          <w:p w14:paraId="48164530">
            <w:pPr>
              <w:spacing w:after="0"/>
              <w:jc w:val="center"/>
              <w:rPr>
                <w:rFonts w:ascii="Times New Roman" w:hAnsi="Times New Roman" w:eastAsia="仿宋_GB2312" w:cs="Times New Roman"/>
              </w:rPr>
            </w:pPr>
          </w:p>
        </w:tc>
        <w:tc>
          <w:tcPr>
            <w:tcW w:w="1902" w:type="dxa"/>
            <w:vAlign w:val="center"/>
          </w:tcPr>
          <w:p w14:paraId="570D5B17">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2"/>
            <w:vAlign w:val="center"/>
          </w:tcPr>
          <w:p w14:paraId="2840386B">
            <w:pPr>
              <w:spacing w:after="0"/>
              <w:jc w:val="center"/>
              <w:rPr>
                <w:rFonts w:ascii="Times New Roman" w:hAnsi="Times New Roman" w:eastAsia="仿宋_GB2312" w:cs="Times New Roman"/>
              </w:rPr>
            </w:pPr>
          </w:p>
        </w:tc>
        <w:tc>
          <w:tcPr>
            <w:tcW w:w="1440" w:type="dxa"/>
            <w:vAlign w:val="center"/>
          </w:tcPr>
          <w:p w14:paraId="08583B6D">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3"/>
            <w:vAlign w:val="center"/>
          </w:tcPr>
          <w:p w14:paraId="05F722BF">
            <w:pPr>
              <w:spacing w:after="0"/>
              <w:jc w:val="center"/>
              <w:rPr>
                <w:rFonts w:ascii="Times New Roman" w:hAnsi="Times New Roman" w:eastAsia="仿宋_GB2312" w:cs="Times New Roman"/>
              </w:rPr>
            </w:pPr>
          </w:p>
        </w:tc>
      </w:tr>
      <w:tr w14:paraId="58F39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3632" w:type="dxa"/>
            <w:gridSpan w:val="2"/>
            <w:vAlign w:val="center"/>
          </w:tcPr>
          <w:p w14:paraId="43DFB99A">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148" w:type="dxa"/>
            <w:gridSpan w:val="6"/>
            <w:vAlign w:val="center"/>
          </w:tcPr>
          <w:p w14:paraId="335AAD32">
            <w:pPr>
              <w:spacing w:after="0"/>
              <w:jc w:val="center"/>
              <w:rPr>
                <w:rFonts w:ascii="Times New Roman" w:hAnsi="Times New Roman" w:eastAsia="仿宋_GB2312" w:cs="Times New Roman"/>
              </w:rPr>
            </w:pPr>
          </w:p>
        </w:tc>
      </w:tr>
      <w:tr w14:paraId="199C2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3632" w:type="dxa"/>
            <w:gridSpan w:val="2"/>
            <w:vAlign w:val="center"/>
          </w:tcPr>
          <w:p w14:paraId="0341838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48" w:type="dxa"/>
            <w:gridSpan w:val="6"/>
            <w:vAlign w:val="center"/>
          </w:tcPr>
          <w:p w14:paraId="11749F8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14DD4FB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股权出质登记流程图</w:t>
      </w:r>
    </w:p>
    <w:p w14:paraId="7EDCBD29"/>
    <w:p w14:paraId="68CECDB2"/>
    <w:p w14:paraId="19011366"/>
    <w:p w14:paraId="588603C5"/>
    <w:p w14:paraId="2C1E5582">
      <w:r>
        <mc:AlternateContent>
          <mc:Choice Requires="wpg">
            <w:drawing>
              <wp:anchor distT="0" distB="0" distL="114300" distR="114300" simplePos="0" relativeHeight="251663360" behindDoc="0" locked="0" layoutInCell="1" allowOverlap="1">
                <wp:simplePos x="0" y="0"/>
                <wp:positionH relativeFrom="column">
                  <wp:posOffset>2329180</wp:posOffset>
                </wp:positionH>
                <wp:positionV relativeFrom="paragraph">
                  <wp:posOffset>165735</wp:posOffset>
                </wp:positionV>
                <wp:extent cx="1608455" cy="4265295"/>
                <wp:effectExtent l="5080" t="4445" r="5715" b="16510"/>
                <wp:wrapNone/>
                <wp:docPr id="38" name="组合 60"/>
                <wp:cNvGraphicFramePr/>
                <a:graphic xmlns:a="http://schemas.openxmlformats.org/drawingml/2006/main">
                  <a:graphicData uri="http://schemas.microsoft.com/office/word/2010/wordprocessingGroup">
                    <wpg:wgp>
                      <wpg:cNvGrpSpPr/>
                      <wpg:grpSpPr>
                        <a:xfrm>
                          <a:off x="0" y="0"/>
                          <a:ext cx="1608455" cy="4265295"/>
                          <a:chOff x="4204" y="3992"/>
                          <a:chExt cx="2533" cy="6717"/>
                        </a:xfrm>
                      </wpg:grpSpPr>
                      <wps:wsp>
                        <wps:cNvPr id="33" name="自选图形 38"/>
                        <wps:cNvSpPr/>
                        <wps:spPr>
                          <a:xfrm>
                            <a:off x="4215" y="3992"/>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691EB8AB">
                              <w:pPr>
                                <w:spacing w:after="0"/>
                                <w:jc w:val="center"/>
                              </w:pPr>
                              <w:r>
                                <w:rPr>
                                  <w:rFonts w:hint="eastAsia"/>
                                </w:rPr>
                                <w:t>受理</w:t>
                              </w:r>
                            </w:p>
                          </w:txbxContent>
                        </wps:txbx>
                        <wps:bodyPr anchor="ctr" upright="1"/>
                      </wps:wsp>
                      <wps:wsp>
                        <wps:cNvPr id="34" name="自选图形 39"/>
                        <wps:cNvSpPr/>
                        <wps:spPr>
                          <a:xfrm>
                            <a:off x="4204" y="9823"/>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5354C4A">
                              <w:pPr>
                                <w:spacing w:after="0"/>
                                <w:jc w:val="center"/>
                              </w:pPr>
                              <w:r>
                                <w:rPr>
                                  <w:rFonts w:hint="eastAsia"/>
                                </w:rPr>
                                <w:t>核发通知书</w:t>
                              </w:r>
                            </w:p>
                          </w:txbxContent>
                        </wps:txbx>
                        <wps:bodyPr anchor="ctr" upright="1"/>
                      </wps:wsp>
                      <wps:wsp>
                        <wps:cNvPr id="35" name="自选图形 40"/>
                        <wps:cNvSpPr/>
                        <wps:spPr>
                          <a:xfrm>
                            <a:off x="4237" y="7034"/>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0558B0A">
                              <w:pPr>
                                <w:spacing w:after="0"/>
                                <w:jc w:val="center"/>
                              </w:pPr>
                              <w:r>
                                <w:rPr>
                                  <w:rFonts w:hint="eastAsia"/>
                                </w:rPr>
                                <w:t>审核</w:t>
                              </w:r>
                            </w:p>
                          </w:txbxContent>
                        </wps:txbx>
                        <wps:bodyPr anchor="ctr" upright="1"/>
                      </wps:wsp>
                      <wps:wsp>
                        <wps:cNvPr id="36" name="自选图形 41"/>
                        <wps:cNvCnPr/>
                        <wps:spPr>
                          <a:xfrm>
                            <a:off x="5448" y="4878"/>
                            <a:ext cx="0" cy="2156"/>
                          </a:xfrm>
                          <a:prstGeom prst="straightConnector1">
                            <a:avLst/>
                          </a:prstGeom>
                          <a:ln w="9525" cap="flat" cmpd="sng">
                            <a:solidFill>
                              <a:srgbClr val="000000"/>
                            </a:solidFill>
                            <a:prstDash val="solid"/>
                            <a:headEnd type="none" w="med" len="med"/>
                            <a:tailEnd type="triangle" w="med" len="med"/>
                          </a:ln>
                        </wps:spPr>
                        <wps:bodyPr/>
                      </wps:wsp>
                      <wps:wsp>
                        <wps:cNvPr id="37" name="自选图形 42"/>
                        <wps:cNvCnPr/>
                        <wps:spPr>
                          <a:xfrm>
                            <a:off x="5448" y="7920"/>
                            <a:ext cx="0" cy="190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60" o:spid="_x0000_s1026" o:spt="203" style="position:absolute;left:0pt;margin-left:183.4pt;margin-top:13.05pt;height:335.85pt;width:126.65pt;z-index:251663360;mso-width-relative:page;mso-height-relative:page;" coordorigin="4204,3992" coordsize="2533,6717" o:gfxdata="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">
                <o:lock v:ext="edit" aspectratio="f"/>
                <v:shape id="自选图形 38" o:spid="_x0000_s1026" o:spt="109" type="#_x0000_t109" style="position:absolute;left:4215;top:3992;height:886;width:2500;v-text-anchor:middle;" fillcolor="#FFFFFF" filled="t" stroked="t" coordsize="21600,21600" o:gfxdata="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aijqLsAAADb&#10;AAAADwAAAAAAAAABACAAAAAiAAAAZHJzL2Rvd25yZXYueG1sUEsBAhQAFAAAAAgAh07iQDMvBZ47&#10;AAAAOQAAABAAAAAAAAAAAQAgAAAACgEAAGRycy9zaGFwZXhtbC54bWxQSwUGAAAAAAYABgBbAQAA&#10;tAMAAAAA&#10;">
                  <v:fill on="t" focussize="0,0"/>
                  <v:stroke weight="0.25pt" color="#000000" joinstyle="miter"/>
                  <v:imagedata o:title=""/>
                  <o:lock v:ext="edit" aspectratio="f"/>
                  <v:textbox>
                    <w:txbxContent>
                      <w:p w14:paraId="691EB8AB">
                        <w:pPr>
                          <w:spacing w:after="0"/>
                          <w:jc w:val="center"/>
                        </w:pPr>
                        <w:r>
                          <w:rPr>
                            <w:rFonts w:hint="eastAsia"/>
                          </w:rPr>
                          <w:t>受理</w:t>
                        </w:r>
                      </w:p>
                    </w:txbxContent>
                  </v:textbox>
                </v:shape>
                <v:shape id="自选图形 39" o:spid="_x0000_s1026" o:spt="109" type="#_x0000_t109" style="position:absolute;left:4204;top:9823;height:886;width:2500;v-text-anchor:middle;" fillcolor="#FFFFFF" filled="t" stroked="t" coordsize="21600,21600" o:gfxdata="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E73L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35354C4A">
                        <w:pPr>
                          <w:spacing w:after="0"/>
                          <w:jc w:val="center"/>
                        </w:pPr>
                        <w:r>
                          <w:rPr>
                            <w:rFonts w:hint="eastAsia"/>
                          </w:rPr>
                          <w:t>核发通知书</w:t>
                        </w:r>
                      </w:p>
                    </w:txbxContent>
                  </v:textbox>
                </v:shape>
                <v:shape id="自选图形 40" o:spid="_x0000_s1026" o:spt="109" type="#_x0000_t109" style="position:absolute;left:4237;top:7034;height:886;width:2500;v-text-anchor:middle;" fillcolor="#FFFFFF" filled="t" stroked="t" coordsize="21600,21600" o:gfxdata="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Q2eR7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30558B0A">
                        <w:pPr>
                          <w:spacing w:after="0"/>
                          <w:jc w:val="center"/>
                        </w:pPr>
                        <w:r>
                          <w:rPr>
                            <w:rFonts w:hint="eastAsia"/>
                          </w:rPr>
                          <w:t>审核</w:t>
                        </w:r>
                      </w:p>
                    </w:txbxContent>
                  </v:textbox>
                </v:shape>
                <v:shape id="自选图形 41" o:spid="_x0000_s1026" o:spt="32" type="#_x0000_t32" style="position:absolute;left:5448;top:4878;height:2156;width:0;" filled="f" stroked="t" coordsize="21600,21600" o:gfxdata="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SciH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自选图形 42" o:spid="_x0000_s1026" o:spt="32" type="#_x0000_t32" style="position:absolute;left:5448;top:7920;height:1907;width:0;" filled="f" stroked="t" coordsize="21600,21600" o:gfxdata="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9At7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2E17B9DA"/>
    <w:p w14:paraId="34900C5C"/>
    <w:p w14:paraId="426677A9"/>
    <w:p w14:paraId="1C8C5400">
      <w:pPr>
        <w:tabs>
          <w:tab w:val="left" w:pos="6156"/>
        </w:tabs>
        <w:rPr>
          <w:sz w:val="18"/>
          <w:szCs w:val="18"/>
        </w:rPr>
      </w:pPr>
    </w:p>
    <w:p w14:paraId="111D374C">
      <w:pPr>
        <w:tabs>
          <w:tab w:val="left" w:pos="1978"/>
          <w:tab w:val="left" w:pos="6156"/>
        </w:tabs>
        <w:ind w:firstLine="5760" w:firstLineChars="3200"/>
        <w:rPr>
          <w:sz w:val="18"/>
          <w:szCs w:val="18"/>
        </w:rPr>
      </w:pPr>
      <w:r>
        <w:rPr>
          <w:rFonts w:hint="eastAsia"/>
          <w:sz w:val="18"/>
          <w:szCs w:val="18"/>
        </w:rPr>
        <w:tab/>
      </w:r>
    </w:p>
    <w:p w14:paraId="2F25D829">
      <w:r>
        <w:rPr>
          <w:rFonts w:hint="eastAsia"/>
          <w:sz w:val="18"/>
          <w:szCs w:val="18"/>
        </w:rPr>
        <w:t xml:space="preserve">                       </w:t>
      </w:r>
    </w:p>
    <w:p w14:paraId="3EDE223C">
      <w:pPr>
        <w:tabs>
          <w:tab w:val="left" w:pos="6156"/>
        </w:tabs>
        <w:rPr>
          <w:sz w:val="18"/>
          <w:szCs w:val="18"/>
        </w:rPr>
      </w:pPr>
      <w:r>
        <w:rPr>
          <w:rFonts w:hint="eastAsia"/>
        </w:rPr>
        <w:t xml:space="preserve">                                                          </w:t>
      </w:r>
    </w:p>
    <w:p w14:paraId="50CEC311">
      <w:pPr>
        <w:tabs>
          <w:tab w:val="left" w:pos="6156"/>
        </w:tabs>
        <w:rPr>
          <w:sz w:val="18"/>
          <w:szCs w:val="18"/>
        </w:rPr>
      </w:pPr>
      <w:r>
        <w:rPr>
          <w:rFonts w:hint="eastAsia"/>
          <w:sz w:val="18"/>
          <w:szCs w:val="18"/>
        </w:rPr>
        <w:t xml:space="preserve">                            </w:t>
      </w:r>
    </w:p>
    <w:p w14:paraId="7F104E2F">
      <w:pPr>
        <w:tabs>
          <w:tab w:val="left" w:pos="6156"/>
        </w:tabs>
        <w:rPr>
          <w:sz w:val="18"/>
          <w:szCs w:val="18"/>
        </w:rPr>
      </w:pPr>
      <w:r>
        <w:rPr>
          <w:rFonts w:hint="eastAsia"/>
          <w:sz w:val="18"/>
          <w:szCs w:val="18"/>
        </w:rPr>
        <w:t xml:space="preserve">                                                                                                    </w:t>
      </w:r>
    </w:p>
    <w:p w14:paraId="174FCFFF">
      <w:pPr>
        <w:tabs>
          <w:tab w:val="left" w:pos="6156"/>
        </w:tabs>
        <w:rPr>
          <w:sz w:val="18"/>
          <w:szCs w:val="18"/>
        </w:rPr>
      </w:pPr>
    </w:p>
    <w:p w14:paraId="7EE1EA15">
      <w:pPr>
        <w:tabs>
          <w:tab w:val="left" w:pos="4986"/>
        </w:tabs>
        <w:rPr>
          <w:sz w:val="18"/>
          <w:szCs w:val="18"/>
        </w:rPr>
      </w:pPr>
      <w:r>
        <w:rPr>
          <w:rFonts w:hint="eastAsia"/>
          <w:sz w:val="18"/>
          <w:szCs w:val="18"/>
        </w:rPr>
        <w:t xml:space="preserve">                                                  </w:t>
      </w:r>
    </w:p>
    <w:p w14:paraId="38CA2C2C">
      <w:pPr>
        <w:tabs>
          <w:tab w:val="left" w:pos="4986"/>
        </w:tabs>
        <w:rPr>
          <w:sz w:val="18"/>
          <w:szCs w:val="18"/>
        </w:rPr>
      </w:pPr>
      <w:r>
        <w:rPr>
          <w:rFonts w:hint="eastAsia"/>
          <w:sz w:val="18"/>
          <w:szCs w:val="18"/>
        </w:rPr>
        <w:t xml:space="preserve">                                   </w:t>
      </w:r>
    </w:p>
    <w:p w14:paraId="738C8B13">
      <w:pPr>
        <w:rPr>
          <w:sz w:val="18"/>
          <w:szCs w:val="18"/>
        </w:rPr>
      </w:pPr>
    </w:p>
    <w:p w14:paraId="72B38EFF">
      <w:pPr>
        <w:jc w:val="center"/>
        <w:rPr>
          <w:sz w:val="18"/>
          <w:szCs w:val="18"/>
        </w:rPr>
      </w:pPr>
    </w:p>
    <w:p w14:paraId="0A23E74B">
      <w:pPr>
        <w:jc w:val="center"/>
        <w:rPr>
          <w:sz w:val="18"/>
          <w:szCs w:val="18"/>
        </w:rPr>
      </w:pPr>
    </w:p>
    <w:p w14:paraId="7600E28E">
      <w:pPr>
        <w:jc w:val="center"/>
        <w:rPr>
          <w:sz w:val="18"/>
          <w:szCs w:val="18"/>
        </w:rPr>
      </w:pPr>
    </w:p>
    <w:p w14:paraId="73E04EEF">
      <w:pPr>
        <w:jc w:val="center"/>
        <w:rPr>
          <w:sz w:val="18"/>
          <w:szCs w:val="18"/>
        </w:rPr>
      </w:pPr>
    </w:p>
    <w:p w14:paraId="494D1D2C">
      <w:pPr>
        <w:jc w:val="center"/>
        <w:rPr>
          <w:sz w:val="18"/>
          <w:szCs w:val="18"/>
        </w:rPr>
      </w:pPr>
    </w:p>
    <w:p w14:paraId="1948185A">
      <w:pPr>
        <w:jc w:val="center"/>
        <w:rPr>
          <w:sz w:val="18"/>
          <w:szCs w:val="18"/>
        </w:rPr>
      </w:pPr>
    </w:p>
    <w:p w14:paraId="7277A8F5">
      <w:pPr>
        <w:jc w:val="center"/>
        <w:rPr>
          <w:sz w:val="18"/>
          <w:szCs w:val="18"/>
        </w:rPr>
      </w:pPr>
    </w:p>
    <w:p w14:paraId="5366632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2200371">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74934C61">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0D98A99F">
      <w:pPr>
        <w:ind w:left="5500" w:leftChars="2500"/>
        <w:rPr>
          <w:rFonts w:ascii="仿宋" w:hAnsi="仿宋" w:eastAsia="仿宋" w:cs="宋体"/>
          <w:sz w:val="21"/>
        </w:rPr>
      </w:pPr>
      <w:r>
        <w:rPr>
          <w:rFonts w:hint="eastAsia" w:ascii="仿宋" w:hAnsi="仿宋" w:eastAsia="仿宋" w:cs="宋体"/>
          <w:sz w:val="21"/>
        </w:rPr>
        <w:t>4.服务电话：0352-7982016</w:t>
      </w:r>
    </w:p>
    <w:p w14:paraId="130779CA">
      <w:pPr>
        <w:ind w:left="5500" w:leftChars="2500"/>
        <w:rPr>
          <w:rFonts w:ascii="仿宋" w:hAnsi="仿宋" w:eastAsia="仿宋" w:cs="宋体"/>
          <w:sz w:val="21"/>
        </w:rPr>
      </w:pPr>
      <w:r>
        <w:rPr>
          <w:rFonts w:hint="eastAsia" w:ascii="仿宋" w:hAnsi="仿宋" w:eastAsia="仿宋" w:cs="宋体"/>
          <w:sz w:val="21"/>
        </w:rPr>
        <w:t>5.监督电话：0352-7982003</w:t>
      </w:r>
    </w:p>
    <w:p w14:paraId="5A4AFE2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广告发布登记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1902"/>
        <w:gridCol w:w="615"/>
        <w:gridCol w:w="1365"/>
        <w:gridCol w:w="1350"/>
        <w:gridCol w:w="90"/>
        <w:gridCol w:w="1275"/>
        <w:gridCol w:w="1453"/>
      </w:tblGrid>
      <w:tr w14:paraId="04A70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730" w:type="dxa"/>
            <w:vAlign w:val="center"/>
          </w:tcPr>
          <w:p w14:paraId="61B3AB4C">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517" w:type="dxa"/>
            <w:gridSpan w:val="2"/>
            <w:vAlign w:val="center"/>
          </w:tcPr>
          <w:p w14:paraId="5D11BF8D">
            <w:pPr>
              <w:spacing w:after="0"/>
              <w:jc w:val="center"/>
              <w:rPr>
                <w:rFonts w:ascii="Times New Roman" w:hAnsi="Times New Roman" w:eastAsia="仿宋_GB2312" w:cs="Times New Roman"/>
              </w:rPr>
            </w:pPr>
            <w:r>
              <w:rPr>
                <w:rFonts w:hint="eastAsia" w:ascii="Times New Roman" w:hAnsi="Times New Roman" w:eastAsia="仿宋_GB2312" w:cs="Times New Roman"/>
              </w:rPr>
              <w:t>广告发布登记</w:t>
            </w:r>
          </w:p>
        </w:tc>
        <w:tc>
          <w:tcPr>
            <w:tcW w:w="1365" w:type="dxa"/>
            <w:vAlign w:val="center"/>
          </w:tcPr>
          <w:p w14:paraId="280EA8D8">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350" w:type="dxa"/>
            <w:vAlign w:val="center"/>
          </w:tcPr>
          <w:p w14:paraId="22CD21C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01F055B2">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453" w:type="dxa"/>
            <w:vAlign w:val="center"/>
          </w:tcPr>
          <w:p w14:paraId="69BB0973">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53F89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1730" w:type="dxa"/>
            <w:vAlign w:val="center"/>
          </w:tcPr>
          <w:p w14:paraId="1C25D46C">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517" w:type="dxa"/>
            <w:gridSpan w:val="2"/>
            <w:vAlign w:val="center"/>
          </w:tcPr>
          <w:p w14:paraId="2D5A8D4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5" w:type="dxa"/>
            <w:vAlign w:val="center"/>
          </w:tcPr>
          <w:p w14:paraId="63A2B673">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350" w:type="dxa"/>
            <w:vAlign w:val="center"/>
          </w:tcPr>
          <w:p w14:paraId="1AE89046">
            <w:pPr>
              <w:spacing w:after="0"/>
              <w:jc w:val="center"/>
              <w:rPr>
                <w:rFonts w:ascii="Times New Roman" w:hAnsi="Times New Roman" w:eastAsia="仿宋_GB2312" w:cs="Times New Roman"/>
              </w:rPr>
            </w:pPr>
            <w:r>
              <w:rPr>
                <w:rFonts w:hint="eastAsia" w:ascii="Times New Roman" w:hAnsi="Times New Roman" w:eastAsia="仿宋_GB2312" w:cs="Times New Roman"/>
              </w:rPr>
              <w:t>古衍春</w:t>
            </w:r>
          </w:p>
        </w:tc>
        <w:tc>
          <w:tcPr>
            <w:tcW w:w="1365" w:type="dxa"/>
            <w:gridSpan w:val="2"/>
            <w:vAlign w:val="center"/>
          </w:tcPr>
          <w:p w14:paraId="303FF3BC">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453" w:type="dxa"/>
            <w:vAlign w:val="center"/>
          </w:tcPr>
          <w:p w14:paraId="7D157AF1">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1A73D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730" w:type="dxa"/>
            <w:vAlign w:val="center"/>
          </w:tcPr>
          <w:p w14:paraId="05F268D6">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517" w:type="dxa"/>
            <w:gridSpan w:val="2"/>
            <w:vAlign w:val="center"/>
          </w:tcPr>
          <w:p w14:paraId="75A8745A">
            <w:pPr>
              <w:spacing w:after="0"/>
              <w:jc w:val="center"/>
              <w:rPr>
                <w:rFonts w:ascii="Times New Roman" w:hAnsi="Times New Roman" w:eastAsia="仿宋_GB2312" w:cs="Times New Roman"/>
              </w:rPr>
            </w:pPr>
            <w:r>
              <w:rPr>
                <w:rFonts w:hint="eastAsia" w:ascii="Times New Roman" w:hAnsi="Times New Roman" w:eastAsia="仿宋_GB2312" w:cs="Times New Roman"/>
              </w:rPr>
              <w:t>广告备案</w:t>
            </w:r>
          </w:p>
        </w:tc>
        <w:tc>
          <w:tcPr>
            <w:tcW w:w="1365" w:type="dxa"/>
            <w:vAlign w:val="center"/>
          </w:tcPr>
          <w:p w14:paraId="4192ADD5">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350" w:type="dxa"/>
            <w:vAlign w:val="center"/>
          </w:tcPr>
          <w:p w14:paraId="6C246662">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17B77364">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453" w:type="dxa"/>
            <w:vAlign w:val="center"/>
          </w:tcPr>
          <w:p w14:paraId="3480D122">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25F91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1730" w:type="dxa"/>
            <w:vAlign w:val="center"/>
          </w:tcPr>
          <w:p w14:paraId="39086D31">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207D365A">
            <w:pPr>
              <w:spacing w:after="0"/>
              <w:jc w:val="center"/>
              <w:rPr>
                <w:rFonts w:ascii="Times New Roman" w:hAnsi="Times New Roman" w:eastAsia="仿宋_GB2312" w:cs="Times New Roman"/>
              </w:rPr>
            </w:pPr>
            <w:r>
              <w:rPr>
                <w:rFonts w:ascii="Times New Roman" w:hAnsi="Times New Roman" w:eastAsia="仿宋_GB2312" w:cs="Times New Roman"/>
              </w:rPr>
              <w:t>(收费</w:t>
            </w:r>
            <w:r>
              <w:rPr>
                <w:rFonts w:hint="eastAsia" w:ascii="Times New Roman" w:hAnsi="Times New Roman" w:eastAsia="仿宋_GB2312" w:cs="Times New Roman"/>
              </w:rPr>
              <w:t>)</w:t>
            </w:r>
          </w:p>
          <w:p w14:paraId="19889C08">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8050" w:type="dxa"/>
            <w:gridSpan w:val="7"/>
            <w:vAlign w:val="center"/>
          </w:tcPr>
          <w:p w14:paraId="065F4AA7">
            <w:pPr>
              <w:spacing w:after="0"/>
              <w:jc w:val="center"/>
              <w:rPr>
                <w:rFonts w:ascii="Times New Roman" w:hAnsi="Times New Roman" w:eastAsia="仿宋_GB2312" w:cs="Times New Roman"/>
              </w:rPr>
            </w:pPr>
            <w:r>
              <w:rPr>
                <w:rFonts w:hint="eastAsia" w:ascii="Times New Roman" w:hAnsi="Times New Roman" w:eastAsia="仿宋_GB2312" w:cs="Times New Roman"/>
              </w:rPr>
              <w:t>《广告管理条例》</w:t>
            </w:r>
          </w:p>
        </w:tc>
      </w:tr>
      <w:tr w14:paraId="2DC26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1730" w:type="dxa"/>
            <w:vAlign w:val="center"/>
          </w:tcPr>
          <w:p w14:paraId="5EAD1C86">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8050" w:type="dxa"/>
            <w:gridSpan w:val="7"/>
            <w:vAlign w:val="center"/>
          </w:tcPr>
          <w:p w14:paraId="63C78C01">
            <w:pPr>
              <w:shd w:val="clear" w:color="auto" w:fill="FFFFFF"/>
              <w:spacing w:after="0"/>
              <w:jc w:val="center"/>
              <w:rPr>
                <w:rFonts w:ascii="Times New Roman" w:hAnsi="Times New Roman" w:eastAsia="仿宋_GB2312" w:cs="Times New Roman"/>
              </w:rPr>
            </w:pPr>
            <w:r>
              <w:rPr>
                <w:rFonts w:ascii="Times New Roman" w:hAnsi="Times New Roman" w:eastAsia="仿宋_GB2312" w:cs="Times New Roman"/>
              </w:rPr>
              <w:t>申请登记的单位应提交的文件、证件和填报</w:t>
            </w:r>
            <w:r>
              <w:rPr>
                <w:rFonts w:hint="eastAsia" w:ascii="Times New Roman" w:hAnsi="Times New Roman" w:eastAsia="仿宋_GB2312" w:cs="Times New Roman"/>
              </w:rPr>
              <w:t>材料齐</w:t>
            </w:r>
            <w:r>
              <w:rPr>
                <w:rFonts w:ascii="Times New Roman" w:hAnsi="Times New Roman" w:eastAsia="仿宋_GB2312" w:cs="Times New Roman"/>
              </w:rPr>
              <w:t>备</w:t>
            </w:r>
          </w:p>
        </w:tc>
      </w:tr>
      <w:tr w14:paraId="3568E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7" w:hRule="atLeast"/>
          <w:jc w:val="center"/>
        </w:trPr>
        <w:tc>
          <w:tcPr>
            <w:tcW w:w="1730" w:type="dxa"/>
            <w:vAlign w:val="center"/>
          </w:tcPr>
          <w:p w14:paraId="000EA8B0">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0C1ACC3C">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2324A979">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28E83215">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77BA1EDC">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7F490B12">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24F2C766">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02C55FB6">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392D44EF">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64F65482">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23EEA33B">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66DDAF43">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2B424A2">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8050" w:type="dxa"/>
            <w:gridSpan w:val="7"/>
            <w:vAlign w:val="center"/>
          </w:tcPr>
          <w:p w14:paraId="74E2118E">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1、《广告发布登记申请表》；</w:t>
            </w:r>
          </w:p>
          <w:p w14:paraId="435BEBFB">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2、相关媒体批准文件：广播电台、电视台应当提交《广播电视播出机构许可证》和《广播电视频道许可证》，报纸出版单位应当提交《报纸出版许可证》，期刊出版单位应当提交《期刊出版许可证》；</w:t>
            </w:r>
          </w:p>
          <w:p w14:paraId="46D19BD2">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3、法人资格证明文件；</w:t>
            </w:r>
          </w:p>
          <w:p w14:paraId="6AFAEF1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4、广告业务机构证明文件及其负责人任命文件；</w:t>
            </w:r>
          </w:p>
          <w:p w14:paraId="23D06DA6">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5、广告从业人员和广告审查人员证明文件；</w:t>
            </w:r>
          </w:p>
          <w:p w14:paraId="3E056B2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6、场所使用证明。</w:t>
            </w:r>
          </w:p>
          <w:p w14:paraId="0F8873CE">
            <w:pPr>
              <w:spacing w:after="0"/>
              <w:ind w:firstLine="431" w:firstLineChars="196"/>
              <w:rPr>
                <w:rFonts w:ascii="Times New Roman" w:hAnsi="Times New Roman" w:eastAsia="仿宋_GB2312" w:cs="Times New Roman"/>
              </w:rPr>
            </w:pPr>
            <w:r>
              <w:rPr>
                <w:rFonts w:hint="eastAsia" w:ascii="Times New Roman" w:hAnsi="Times New Roman" w:eastAsia="仿宋_GB2312" w:cs="Times New Roman"/>
              </w:rPr>
              <w:t>广告发布登记变更提交材料：</w:t>
            </w:r>
          </w:p>
          <w:p w14:paraId="5A1E0BF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1、《广告发布变更登记申请表》；</w:t>
            </w:r>
          </w:p>
          <w:p w14:paraId="7406505E">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2、与变更项目相关的证明文件。</w:t>
            </w:r>
          </w:p>
          <w:p w14:paraId="392F9B82">
            <w:pPr>
              <w:spacing w:after="0"/>
              <w:ind w:firstLine="431" w:firstLineChars="196"/>
              <w:rPr>
                <w:rFonts w:ascii="Times New Roman" w:hAnsi="Times New Roman" w:eastAsia="仿宋_GB2312" w:cs="Times New Roman"/>
              </w:rPr>
            </w:pPr>
            <w:r>
              <w:rPr>
                <w:rFonts w:hint="eastAsia" w:ascii="Times New Roman" w:hAnsi="Times New Roman" w:eastAsia="仿宋_GB2312" w:cs="Times New Roman"/>
              </w:rPr>
              <w:t>广告发布登记注销提交材料：</w:t>
            </w:r>
          </w:p>
          <w:p w14:paraId="3168F90F">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《广告发布注销登记申请表》</w:t>
            </w:r>
          </w:p>
        </w:tc>
      </w:tr>
      <w:tr w14:paraId="0BA51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730" w:type="dxa"/>
            <w:vAlign w:val="center"/>
          </w:tcPr>
          <w:p w14:paraId="2B6F5276">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8050" w:type="dxa"/>
            <w:gridSpan w:val="7"/>
            <w:vAlign w:val="center"/>
          </w:tcPr>
          <w:p w14:paraId="0C5D01F2">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22B8F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730" w:type="dxa"/>
            <w:vMerge w:val="restart"/>
            <w:vAlign w:val="center"/>
          </w:tcPr>
          <w:p w14:paraId="53FF90A7">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02" w:type="dxa"/>
            <w:vAlign w:val="center"/>
          </w:tcPr>
          <w:p w14:paraId="19D30DC1">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148" w:type="dxa"/>
            <w:gridSpan w:val="6"/>
            <w:vAlign w:val="center"/>
          </w:tcPr>
          <w:p w14:paraId="21838F78">
            <w:pPr>
              <w:spacing w:after="0"/>
              <w:jc w:val="center"/>
              <w:rPr>
                <w:rFonts w:ascii="Times New Roman" w:hAnsi="Times New Roman" w:eastAsia="仿宋_GB2312" w:cs="Times New Roman"/>
              </w:rPr>
            </w:pPr>
          </w:p>
        </w:tc>
      </w:tr>
      <w:tr w14:paraId="54FCE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730" w:type="dxa"/>
            <w:vMerge w:val="continue"/>
            <w:vAlign w:val="center"/>
          </w:tcPr>
          <w:p w14:paraId="3C699AD8">
            <w:pPr>
              <w:spacing w:after="0"/>
              <w:jc w:val="center"/>
              <w:rPr>
                <w:rFonts w:ascii="Times New Roman" w:hAnsi="Times New Roman" w:eastAsia="仿宋_GB2312" w:cs="Times New Roman"/>
              </w:rPr>
            </w:pPr>
          </w:p>
        </w:tc>
        <w:tc>
          <w:tcPr>
            <w:tcW w:w="1902" w:type="dxa"/>
            <w:vAlign w:val="center"/>
          </w:tcPr>
          <w:p w14:paraId="1D8AAE4C">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2"/>
            <w:vAlign w:val="center"/>
          </w:tcPr>
          <w:p w14:paraId="72FC0C99">
            <w:pPr>
              <w:spacing w:after="0"/>
              <w:jc w:val="center"/>
              <w:rPr>
                <w:rFonts w:ascii="Times New Roman" w:hAnsi="Times New Roman" w:eastAsia="仿宋_GB2312" w:cs="Times New Roman"/>
              </w:rPr>
            </w:pPr>
          </w:p>
        </w:tc>
        <w:tc>
          <w:tcPr>
            <w:tcW w:w="1440" w:type="dxa"/>
            <w:gridSpan w:val="2"/>
            <w:vAlign w:val="center"/>
          </w:tcPr>
          <w:p w14:paraId="3A02A3CD">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2"/>
            <w:vAlign w:val="center"/>
          </w:tcPr>
          <w:p w14:paraId="046E3499">
            <w:pPr>
              <w:spacing w:after="0"/>
              <w:jc w:val="center"/>
              <w:rPr>
                <w:rFonts w:ascii="Times New Roman" w:hAnsi="Times New Roman" w:eastAsia="仿宋_GB2312" w:cs="Times New Roman"/>
              </w:rPr>
            </w:pPr>
          </w:p>
        </w:tc>
      </w:tr>
      <w:tr w14:paraId="7B506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3632" w:type="dxa"/>
            <w:gridSpan w:val="2"/>
            <w:vAlign w:val="center"/>
          </w:tcPr>
          <w:p w14:paraId="231C26D6">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148" w:type="dxa"/>
            <w:gridSpan w:val="6"/>
            <w:vAlign w:val="center"/>
          </w:tcPr>
          <w:p w14:paraId="75E5B9B0">
            <w:pPr>
              <w:spacing w:after="0"/>
              <w:jc w:val="center"/>
              <w:rPr>
                <w:rFonts w:ascii="Times New Roman" w:hAnsi="Times New Roman" w:eastAsia="仿宋_GB2312" w:cs="Times New Roman"/>
              </w:rPr>
            </w:pPr>
          </w:p>
        </w:tc>
      </w:tr>
      <w:tr w14:paraId="17FE1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3632" w:type="dxa"/>
            <w:gridSpan w:val="2"/>
            <w:vAlign w:val="center"/>
          </w:tcPr>
          <w:p w14:paraId="469ED64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48" w:type="dxa"/>
            <w:gridSpan w:val="6"/>
            <w:vAlign w:val="center"/>
          </w:tcPr>
          <w:p w14:paraId="176905D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1D4B87B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广告发布登记流程图</w:t>
      </w:r>
    </w:p>
    <w:p w14:paraId="2589BE28"/>
    <w:p w14:paraId="3EB8495B"/>
    <w:p w14:paraId="745BE74C"/>
    <w:p w14:paraId="29ABBF9A"/>
    <w:p w14:paraId="18E600CB">
      <w:r>
        <mc:AlternateContent>
          <mc:Choice Requires="wpg">
            <w:drawing>
              <wp:anchor distT="0" distB="0" distL="114300" distR="114300" simplePos="0" relativeHeight="251664384" behindDoc="0" locked="0" layoutInCell="1" allowOverlap="1">
                <wp:simplePos x="0" y="0"/>
                <wp:positionH relativeFrom="column">
                  <wp:posOffset>2329180</wp:posOffset>
                </wp:positionH>
                <wp:positionV relativeFrom="paragraph">
                  <wp:posOffset>14605</wp:posOffset>
                </wp:positionV>
                <wp:extent cx="1608455" cy="4265295"/>
                <wp:effectExtent l="5080" t="4445" r="5715" b="16510"/>
                <wp:wrapNone/>
                <wp:docPr id="44" name="组合 61"/>
                <wp:cNvGraphicFramePr/>
                <a:graphic xmlns:a="http://schemas.openxmlformats.org/drawingml/2006/main">
                  <a:graphicData uri="http://schemas.microsoft.com/office/word/2010/wordprocessingGroup">
                    <wpg:wgp>
                      <wpg:cNvGrpSpPr/>
                      <wpg:grpSpPr>
                        <a:xfrm>
                          <a:off x="0" y="0"/>
                          <a:ext cx="1608455" cy="4265295"/>
                          <a:chOff x="4204" y="3992"/>
                          <a:chExt cx="2533" cy="6717"/>
                        </a:xfrm>
                      </wpg:grpSpPr>
                      <wps:wsp>
                        <wps:cNvPr id="39" name="自选图形 43"/>
                        <wps:cNvSpPr/>
                        <wps:spPr>
                          <a:xfrm>
                            <a:off x="4215" y="3992"/>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D636BF9">
                              <w:pPr>
                                <w:spacing w:after="0"/>
                                <w:jc w:val="center"/>
                              </w:pPr>
                              <w:r>
                                <w:rPr>
                                  <w:rFonts w:hint="eastAsia"/>
                                </w:rPr>
                                <w:t>受理</w:t>
                              </w:r>
                            </w:p>
                          </w:txbxContent>
                        </wps:txbx>
                        <wps:bodyPr anchor="ctr" upright="1"/>
                      </wps:wsp>
                      <wps:wsp>
                        <wps:cNvPr id="40" name="自选图形 44"/>
                        <wps:cNvSpPr/>
                        <wps:spPr>
                          <a:xfrm>
                            <a:off x="4204" y="9823"/>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1374B97C">
                              <w:pPr>
                                <w:spacing w:after="0"/>
                                <w:jc w:val="center"/>
                              </w:pPr>
                              <w:r>
                                <w:rPr>
                                  <w:rFonts w:hint="eastAsia"/>
                                </w:rPr>
                                <w:t>决定公开</w:t>
                              </w:r>
                            </w:p>
                          </w:txbxContent>
                        </wps:txbx>
                        <wps:bodyPr anchor="ctr" upright="1"/>
                      </wps:wsp>
                      <wps:wsp>
                        <wps:cNvPr id="41" name="自选图形 45"/>
                        <wps:cNvSpPr/>
                        <wps:spPr>
                          <a:xfrm>
                            <a:off x="4237" y="7034"/>
                            <a:ext cx="2500" cy="886"/>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080FBC22">
                              <w:pPr>
                                <w:spacing w:after="0"/>
                                <w:jc w:val="center"/>
                              </w:pPr>
                              <w:r>
                                <w:rPr>
                                  <w:rFonts w:hint="eastAsia"/>
                                </w:rPr>
                                <w:t>审核</w:t>
                              </w:r>
                            </w:p>
                          </w:txbxContent>
                        </wps:txbx>
                        <wps:bodyPr anchor="ctr" upright="1"/>
                      </wps:wsp>
                      <wps:wsp>
                        <wps:cNvPr id="42" name="自选图形 46"/>
                        <wps:cNvCnPr/>
                        <wps:spPr>
                          <a:xfrm>
                            <a:off x="5448" y="4878"/>
                            <a:ext cx="0" cy="2156"/>
                          </a:xfrm>
                          <a:prstGeom prst="straightConnector1">
                            <a:avLst/>
                          </a:prstGeom>
                          <a:ln w="9525" cap="flat" cmpd="sng">
                            <a:solidFill>
                              <a:srgbClr val="000000"/>
                            </a:solidFill>
                            <a:prstDash val="solid"/>
                            <a:headEnd type="none" w="med" len="med"/>
                            <a:tailEnd type="triangle" w="med" len="med"/>
                          </a:ln>
                        </wps:spPr>
                        <wps:bodyPr/>
                      </wps:wsp>
                      <wps:wsp>
                        <wps:cNvPr id="43" name="自选图形 47"/>
                        <wps:cNvCnPr/>
                        <wps:spPr>
                          <a:xfrm>
                            <a:off x="5448" y="7920"/>
                            <a:ext cx="0" cy="190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61" o:spid="_x0000_s1026" o:spt="203" style="position:absolute;left:0pt;margin-left:183.4pt;margin-top:1.15pt;height:335.85pt;width:126.65pt;z-index:251664384;mso-width-relative:page;mso-height-relative:page;" coordorigin="4204,3992" coordsize="2533,6717" o:gfxdata="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">
                <o:lock v:ext="edit" aspectratio="f"/>
                <v:shape id="自选图形 43" o:spid="_x0000_s1026" o:spt="109" type="#_x0000_t109" style="position:absolute;left:4215;top:3992;height:886;width:2500;v-text-anchor:middle;" fillcolor="#FFFFFF" filled="t" stroked="t" coordsize="21600,21600" o:gfxdata="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ECUQr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3D636BF9">
                        <w:pPr>
                          <w:spacing w:after="0"/>
                          <w:jc w:val="center"/>
                        </w:pPr>
                        <w:r>
                          <w:rPr>
                            <w:rFonts w:hint="eastAsia"/>
                          </w:rPr>
                          <w:t>受理</w:t>
                        </w:r>
                      </w:p>
                    </w:txbxContent>
                  </v:textbox>
                </v:shape>
                <v:shape id="自选图形 44" o:spid="_x0000_s1026" o:spt="109" type="#_x0000_t109" style="position:absolute;left:4204;top:9823;height:886;width:2500;v-text-anchor:middle;" fillcolor="#FFFFFF" filled="t" stroked="t" coordsize="21600,21600" o:gfxdata="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5fE6iugAAANsA&#10;AAAPAAAAAAAAAAEAIAAAACIAAABkcnMvZG93bnJldi54bWxQSwECFAAUAAAACACHTuJAMy8FnjsA&#10;AAA5AAAAEAAAAAAAAAABACAAAAAJAQAAZHJzL3NoYXBleG1sLnhtbFBLBQYAAAAABgAGAFsBAACz&#10;AwAAAAA=&#10;">
                  <v:fill on="t" focussize="0,0"/>
                  <v:stroke weight="0.25pt" color="#000000" joinstyle="miter"/>
                  <v:imagedata o:title=""/>
                  <o:lock v:ext="edit" aspectratio="f"/>
                  <v:textbox>
                    <w:txbxContent>
                      <w:p w14:paraId="1374B97C">
                        <w:pPr>
                          <w:spacing w:after="0"/>
                          <w:jc w:val="center"/>
                        </w:pPr>
                        <w:r>
                          <w:rPr>
                            <w:rFonts w:hint="eastAsia"/>
                          </w:rPr>
                          <w:t>决定公开</w:t>
                        </w:r>
                      </w:p>
                    </w:txbxContent>
                  </v:textbox>
                </v:shape>
                <v:shape id="自选图形 45" o:spid="_x0000_s1026" o:spt="109" type="#_x0000_t109" style="position:absolute;left:4237;top:7034;height:886;width:2500;v-text-anchor:middle;" fillcolor="#FFFFFF" filled="t" stroked="t" coordsize="21600,21600" o:gfxdata="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MOs5vQAA&#10;ANs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080FBC22">
                        <w:pPr>
                          <w:spacing w:after="0"/>
                          <w:jc w:val="center"/>
                        </w:pPr>
                        <w:r>
                          <w:rPr>
                            <w:rFonts w:hint="eastAsia"/>
                          </w:rPr>
                          <w:t>审核</w:t>
                        </w:r>
                      </w:p>
                    </w:txbxContent>
                  </v:textbox>
                </v:shape>
                <v:shape id="自选图形 46" o:spid="_x0000_s1026" o:spt="32" type="#_x0000_t32" style="position:absolute;left:5448;top:4878;height:2156;width:0;" filled="f" stroked="t" coordsize="21600,21600" o:gfxdata="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6H9C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47" o:spid="_x0000_s1026" o:spt="32" type="#_x0000_t32" style="position:absolute;left:5448;top:7920;height:1907;width:0;" filled="f" stroked="t" coordsize="21600,21600" o:gfxdata="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1Yk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37B87EB0"/>
    <w:p w14:paraId="4FC66EAD"/>
    <w:p w14:paraId="0789AE59"/>
    <w:p w14:paraId="75E0AB94">
      <w:pPr>
        <w:tabs>
          <w:tab w:val="left" w:pos="6156"/>
        </w:tabs>
        <w:rPr>
          <w:sz w:val="18"/>
          <w:szCs w:val="18"/>
        </w:rPr>
      </w:pPr>
    </w:p>
    <w:p w14:paraId="2E5D9EFE">
      <w:pPr>
        <w:tabs>
          <w:tab w:val="left" w:pos="1978"/>
          <w:tab w:val="left" w:pos="6156"/>
        </w:tabs>
        <w:ind w:firstLine="5760" w:firstLineChars="3200"/>
        <w:rPr>
          <w:sz w:val="18"/>
          <w:szCs w:val="18"/>
        </w:rPr>
      </w:pPr>
      <w:r>
        <w:rPr>
          <w:rFonts w:hint="eastAsia"/>
          <w:sz w:val="18"/>
          <w:szCs w:val="18"/>
        </w:rPr>
        <w:tab/>
      </w:r>
    </w:p>
    <w:p w14:paraId="5B306BBF">
      <w:r>
        <w:rPr>
          <w:rFonts w:hint="eastAsia"/>
          <w:sz w:val="18"/>
          <w:szCs w:val="18"/>
        </w:rPr>
        <w:t xml:space="preserve">                       </w:t>
      </w:r>
    </w:p>
    <w:p w14:paraId="07FB0C34">
      <w:pPr>
        <w:tabs>
          <w:tab w:val="left" w:pos="6156"/>
        </w:tabs>
        <w:rPr>
          <w:sz w:val="18"/>
          <w:szCs w:val="18"/>
        </w:rPr>
      </w:pPr>
      <w:r>
        <w:rPr>
          <w:rFonts w:hint="eastAsia"/>
        </w:rPr>
        <w:t xml:space="preserve">                                                          </w:t>
      </w:r>
    </w:p>
    <w:p w14:paraId="69807866">
      <w:pPr>
        <w:tabs>
          <w:tab w:val="left" w:pos="6156"/>
        </w:tabs>
        <w:rPr>
          <w:sz w:val="18"/>
          <w:szCs w:val="18"/>
        </w:rPr>
      </w:pPr>
      <w:r>
        <w:rPr>
          <w:rFonts w:hint="eastAsia"/>
          <w:sz w:val="18"/>
          <w:szCs w:val="18"/>
        </w:rPr>
        <w:t xml:space="preserve">                            </w:t>
      </w:r>
    </w:p>
    <w:p w14:paraId="5573A416">
      <w:pPr>
        <w:tabs>
          <w:tab w:val="left" w:pos="6156"/>
        </w:tabs>
        <w:rPr>
          <w:sz w:val="18"/>
          <w:szCs w:val="18"/>
        </w:rPr>
      </w:pPr>
      <w:r>
        <w:rPr>
          <w:rFonts w:hint="eastAsia"/>
          <w:sz w:val="18"/>
          <w:szCs w:val="18"/>
        </w:rPr>
        <w:t xml:space="preserve">                                                                                                    </w:t>
      </w:r>
    </w:p>
    <w:p w14:paraId="1B67F926">
      <w:pPr>
        <w:tabs>
          <w:tab w:val="left" w:pos="6156"/>
        </w:tabs>
        <w:rPr>
          <w:sz w:val="18"/>
          <w:szCs w:val="18"/>
        </w:rPr>
      </w:pPr>
    </w:p>
    <w:p w14:paraId="55D5C2DB">
      <w:pPr>
        <w:tabs>
          <w:tab w:val="left" w:pos="4986"/>
        </w:tabs>
        <w:rPr>
          <w:sz w:val="18"/>
          <w:szCs w:val="18"/>
        </w:rPr>
      </w:pPr>
      <w:r>
        <w:rPr>
          <w:rFonts w:hint="eastAsia"/>
          <w:sz w:val="18"/>
          <w:szCs w:val="18"/>
        </w:rPr>
        <w:t xml:space="preserve">                                                  </w:t>
      </w:r>
    </w:p>
    <w:p w14:paraId="3B0210FF">
      <w:pPr>
        <w:tabs>
          <w:tab w:val="left" w:pos="4986"/>
        </w:tabs>
        <w:rPr>
          <w:sz w:val="18"/>
          <w:szCs w:val="18"/>
        </w:rPr>
      </w:pPr>
      <w:r>
        <w:rPr>
          <w:rFonts w:hint="eastAsia"/>
          <w:sz w:val="18"/>
          <w:szCs w:val="18"/>
        </w:rPr>
        <w:t xml:space="preserve">                                   </w:t>
      </w:r>
    </w:p>
    <w:p w14:paraId="66405FA3">
      <w:pPr>
        <w:rPr>
          <w:sz w:val="18"/>
          <w:szCs w:val="18"/>
        </w:rPr>
      </w:pPr>
    </w:p>
    <w:p w14:paraId="26DC9969">
      <w:pPr>
        <w:jc w:val="center"/>
        <w:rPr>
          <w:sz w:val="18"/>
          <w:szCs w:val="18"/>
        </w:rPr>
      </w:pPr>
    </w:p>
    <w:p w14:paraId="1CE27566">
      <w:pPr>
        <w:jc w:val="center"/>
        <w:rPr>
          <w:sz w:val="18"/>
          <w:szCs w:val="18"/>
        </w:rPr>
      </w:pPr>
    </w:p>
    <w:p w14:paraId="11DFE335">
      <w:pPr>
        <w:tabs>
          <w:tab w:val="left" w:pos="6982"/>
        </w:tabs>
        <w:rPr>
          <w:sz w:val="18"/>
          <w:szCs w:val="18"/>
        </w:rPr>
      </w:pPr>
      <w:r>
        <w:rPr>
          <w:sz w:val="18"/>
          <w:szCs w:val="18"/>
        </w:rPr>
        <w:tab/>
      </w:r>
    </w:p>
    <w:p w14:paraId="318320CE">
      <w:pPr>
        <w:tabs>
          <w:tab w:val="left" w:pos="6982"/>
        </w:tabs>
        <w:rPr>
          <w:sz w:val="18"/>
          <w:szCs w:val="18"/>
        </w:rPr>
      </w:pPr>
    </w:p>
    <w:p w14:paraId="532F21C3">
      <w:pPr>
        <w:tabs>
          <w:tab w:val="left" w:pos="6982"/>
        </w:tabs>
        <w:rPr>
          <w:sz w:val="18"/>
          <w:szCs w:val="18"/>
        </w:rPr>
      </w:pPr>
    </w:p>
    <w:p w14:paraId="3E55B17C">
      <w:pPr>
        <w:jc w:val="center"/>
        <w:rPr>
          <w:sz w:val="18"/>
          <w:szCs w:val="18"/>
        </w:rPr>
      </w:pPr>
    </w:p>
    <w:p w14:paraId="45BCC2D2">
      <w:pPr>
        <w:jc w:val="center"/>
        <w:rPr>
          <w:sz w:val="18"/>
          <w:szCs w:val="18"/>
        </w:rPr>
      </w:pPr>
    </w:p>
    <w:p w14:paraId="5FC6066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5842F32">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1EE27D0C">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75252B2F">
      <w:pPr>
        <w:ind w:left="5500" w:leftChars="2500"/>
        <w:rPr>
          <w:rFonts w:ascii="仿宋" w:hAnsi="仿宋" w:eastAsia="仿宋" w:cs="宋体"/>
          <w:sz w:val="21"/>
        </w:rPr>
      </w:pPr>
      <w:r>
        <w:rPr>
          <w:rFonts w:hint="eastAsia" w:ascii="仿宋" w:hAnsi="仿宋" w:eastAsia="仿宋" w:cs="宋体"/>
          <w:sz w:val="21"/>
        </w:rPr>
        <w:t>4.服务电话：0352-7982016</w:t>
      </w:r>
    </w:p>
    <w:p w14:paraId="663E7604">
      <w:pPr>
        <w:ind w:left="5500" w:leftChars="2500"/>
        <w:rPr>
          <w:rFonts w:ascii="仿宋" w:hAnsi="仿宋" w:eastAsia="仿宋" w:cs="宋体"/>
          <w:sz w:val="21"/>
        </w:rPr>
      </w:pPr>
      <w:r>
        <w:rPr>
          <w:rFonts w:hint="eastAsia" w:ascii="仿宋" w:hAnsi="仿宋" w:eastAsia="仿宋" w:cs="宋体"/>
          <w:sz w:val="21"/>
        </w:rPr>
        <w:t>5.监督电话：0352-7982003</w:t>
      </w:r>
    </w:p>
    <w:p w14:paraId="65B9B54C">
      <w:pPr>
        <w:shd w:val="clear" w:color="auto" w:fill="FFFFFF"/>
        <w:spacing w:after="0" w:line="360" w:lineRule="auto"/>
        <w:jc w:val="center"/>
        <w:rPr>
          <w:rFonts w:ascii="黑体" w:hAnsi="黑体" w:eastAsia="黑体" w:cs="Arial"/>
          <w:b/>
          <w:color w:val="000000"/>
          <w:sz w:val="36"/>
          <w:szCs w:val="36"/>
          <w:shd w:val="clear" w:color="auto" w:fill="FFFFFF"/>
        </w:rPr>
      </w:pPr>
      <w:r>
        <w:rPr>
          <w:rFonts w:ascii="仿宋" w:hAnsi="仿宋" w:eastAsia="仿宋" w:cs="宋体"/>
          <w:sz w:val="21"/>
        </w:rPr>
        <w:br w:type="page"/>
      </w:r>
      <w:r>
        <w:rPr>
          <w:rFonts w:hint="eastAsia" w:ascii="黑体" w:hAnsi="黑体" w:eastAsia="黑体" w:cs="Arial"/>
          <w:b/>
          <w:color w:val="000000"/>
          <w:sz w:val="36"/>
          <w:szCs w:val="36"/>
          <w:shd w:val="clear" w:color="auto" w:fill="FFFFFF"/>
        </w:rPr>
        <w:t>非公司企业法人备案登记</w:t>
      </w:r>
    </w:p>
    <w:p w14:paraId="5CB2AB5F">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9"/>
        <w:gridCol w:w="1774"/>
        <w:gridCol w:w="778"/>
        <w:gridCol w:w="1181"/>
        <w:gridCol w:w="1335"/>
        <w:gridCol w:w="89"/>
        <w:gridCol w:w="1261"/>
        <w:gridCol w:w="1438"/>
      </w:tblGrid>
      <w:tr w14:paraId="521ED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819" w:type="dxa"/>
            <w:vAlign w:val="center"/>
          </w:tcPr>
          <w:p w14:paraId="146AA388">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552" w:type="dxa"/>
            <w:gridSpan w:val="2"/>
            <w:vAlign w:val="center"/>
          </w:tcPr>
          <w:p w14:paraId="762D9314">
            <w:pPr>
              <w:spacing w:after="0"/>
              <w:jc w:val="center"/>
              <w:rPr>
                <w:rFonts w:ascii="Times New Roman" w:hAnsi="Times New Roman" w:eastAsia="仿宋_GB2312" w:cs="Times New Roman"/>
              </w:rPr>
            </w:pPr>
            <w:r>
              <w:rPr>
                <w:rFonts w:hint="eastAsia" w:ascii="Times New Roman" w:hAnsi="Times New Roman" w:eastAsia="仿宋_GB2312" w:cs="Times New Roman"/>
              </w:rPr>
              <w:t>非公司企业法人备案登记</w:t>
            </w:r>
          </w:p>
        </w:tc>
        <w:tc>
          <w:tcPr>
            <w:tcW w:w="1181" w:type="dxa"/>
            <w:vAlign w:val="center"/>
          </w:tcPr>
          <w:p w14:paraId="1F8BD5E1">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335" w:type="dxa"/>
            <w:vAlign w:val="center"/>
          </w:tcPr>
          <w:p w14:paraId="537804E5">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r>
              <w:rPr>
                <w:rFonts w:ascii="Times New Roman" w:hAnsi="Times New Roman" w:eastAsia="仿宋_GB2312" w:cs="Times New Roman"/>
              </w:rPr>
              <w:t> </w:t>
            </w:r>
          </w:p>
        </w:tc>
        <w:tc>
          <w:tcPr>
            <w:tcW w:w="1350" w:type="dxa"/>
            <w:gridSpan w:val="2"/>
            <w:vAlign w:val="center"/>
          </w:tcPr>
          <w:p w14:paraId="1785C9ED">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438" w:type="dxa"/>
            <w:vAlign w:val="center"/>
          </w:tcPr>
          <w:p w14:paraId="404794F5">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73564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819" w:type="dxa"/>
            <w:vAlign w:val="center"/>
          </w:tcPr>
          <w:p w14:paraId="26399BFC">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552" w:type="dxa"/>
            <w:gridSpan w:val="2"/>
            <w:vAlign w:val="center"/>
          </w:tcPr>
          <w:p w14:paraId="38C44B7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81" w:type="dxa"/>
            <w:vAlign w:val="center"/>
          </w:tcPr>
          <w:p w14:paraId="0B0D433D">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335" w:type="dxa"/>
            <w:vAlign w:val="center"/>
          </w:tcPr>
          <w:p w14:paraId="135130F2">
            <w:pPr>
              <w:spacing w:after="0"/>
              <w:jc w:val="center"/>
              <w:rPr>
                <w:rFonts w:ascii="Times New Roman" w:hAnsi="Times New Roman" w:eastAsia="仿宋_GB2312" w:cs="Times New Roman"/>
              </w:rPr>
            </w:pPr>
            <w:r>
              <w:rPr>
                <w:rFonts w:hint="eastAsia" w:ascii="Times New Roman" w:hAnsi="Times New Roman" w:eastAsia="仿宋_GB2312" w:cs="Times New Roman"/>
              </w:rPr>
              <w:t>王志兵</w:t>
            </w:r>
          </w:p>
        </w:tc>
        <w:tc>
          <w:tcPr>
            <w:tcW w:w="1350" w:type="dxa"/>
            <w:gridSpan w:val="2"/>
            <w:vAlign w:val="center"/>
          </w:tcPr>
          <w:p w14:paraId="01AD2E0C">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438" w:type="dxa"/>
            <w:vAlign w:val="center"/>
          </w:tcPr>
          <w:p w14:paraId="03BF091F">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24381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819" w:type="dxa"/>
            <w:vAlign w:val="center"/>
          </w:tcPr>
          <w:p w14:paraId="6DC36490">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552" w:type="dxa"/>
            <w:gridSpan w:val="2"/>
            <w:vAlign w:val="center"/>
          </w:tcPr>
          <w:p w14:paraId="13E6EC5F">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181" w:type="dxa"/>
            <w:vAlign w:val="center"/>
          </w:tcPr>
          <w:p w14:paraId="49F8D8E6">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335" w:type="dxa"/>
            <w:vAlign w:val="center"/>
          </w:tcPr>
          <w:p w14:paraId="72394D32">
            <w:pPr>
              <w:spacing w:after="0"/>
              <w:jc w:val="center"/>
              <w:rPr>
                <w:rFonts w:ascii="Times New Roman" w:hAnsi="Times New Roman" w:eastAsia="仿宋_GB2312" w:cs="Times New Roman"/>
              </w:rPr>
            </w:pPr>
            <w:r>
              <w:rPr>
                <w:rFonts w:ascii="Times New Roman" w:hAnsi="Times New Roman" w:eastAsia="仿宋_GB2312" w:cs="Times New Roman"/>
              </w:rPr>
              <w:t> </w:t>
            </w:r>
            <w:r>
              <w:rPr>
                <w:rFonts w:hint="eastAsia" w:ascii="Times New Roman" w:hAnsi="Times New Roman" w:eastAsia="仿宋_GB2312" w:cs="Times New Roman"/>
              </w:rPr>
              <w:t>无</w:t>
            </w:r>
          </w:p>
        </w:tc>
        <w:tc>
          <w:tcPr>
            <w:tcW w:w="1350" w:type="dxa"/>
            <w:gridSpan w:val="2"/>
            <w:vAlign w:val="center"/>
          </w:tcPr>
          <w:p w14:paraId="1FDE3990">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438" w:type="dxa"/>
            <w:vAlign w:val="center"/>
          </w:tcPr>
          <w:p w14:paraId="05F5EC54">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2E841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819" w:type="dxa"/>
            <w:vAlign w:val="center"/>
          </w:tcPr>
          <w:p w14:paraId="1357946F">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856" w:type="dxa"/>
            <w:gridSpan w:val="7"/>
            <w:vAlign w:val="center"/>
          </w:tcPr>
          <w:p w14:paraId="3C422D70">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076EE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819" w:type="dxa"/>
            <w:vAlign w:val="center"/>
          </w:tcPr>
          <w:p w14:paraId="74FC2B9B">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856" w:type="dxa"/>
            <w:gridSpan w:val="7"/>
            <w:vAlign w:val="center"/>
          </w:tcPr>
          <w:p w14:paraId="7438DF3A">
            <w:pPr>
              <w:spacing w:after="0"/>
              <w:jc w:val="center"/>
              <w:rPr>
                <w:rFonts w:ascii="Times New Roman" w:hAnsi="Times New Roman" w:eastAsia="仿宋_GB2312" w:cs="Times New Roman"/>
              </w:rPr>
            </w:pPr>
            <w:r>
              <w:rPr>
                <w:rFonts w:ascii="Times New Roman" w:hAnsi="Times New Roman" w:eastAsia="仿宋_GB2312" w:cs="Times New Roman"/>
              </w:rPr>
              <w:t>申请登记的单位应提交的文件、证件和填报的登记注册书齐备后，方可受理，否则不予受理。</w:t>
            </w:r>
          </w:p>
        </w:tc>
      </w:tr>
      <w:tr w14:paraId="6827C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3" w:hRule="atLeast"/>
          <w:jc w:val="center"/>
        </w:trPr>
        <w:tc>
          <w:tcPr>
            <w:tcW w:w="1819" w:type="dxa"/>
            <w:vAlign w:val="center"/>
          </w:tcPr>
          <w:p w14:paraId="2F073024">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03E6ADC3">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5747C3F8">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66C45412">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31F29BBB">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08FEF79">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75ADFAAC">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0B1F5797">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5B4EED3D">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2D76C6AB">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6F5A342F">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2F755BC0">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6ADE1EA4">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856" w:type="dxa"/>
            <w:gridSpan w:val="7"/>
            <w:vAlign w:val="center"/>
          </w:tcPr>
          <w:p w14:paraId="7915820F">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《非公司企业法人登记（备案）申请书》。</w:t>
            </w:r>
          </w:p>
          <w:p w14:paraId="7C7DECE2">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w:t>
            </w:r>
            <w:r>
              <w:rPr>
                <w:rFonts w:ascii="Times New Roman" w:hAnsi="Times New Roman" w:eastAsia="仿宋_GB2312" w:cs="Times New Roman"/>
              </w:rPr>
              <w:t>.</w:t>
            </w:r>
            <w:r>
              <w:rPr>
                <w:rFonts w:hint="eastAsia" w:ascii="Times New Roman" w:hAnsi="Times New Roman" w:eastAsia="仿宋_GB2312" w:cs="Times New Roman"/>
              </w:rPr>
              <w:t>法律、行政法规和国务院决定规定备案事项必须报经批准的，提交有关的批准文件或者许可证书复印件。</w:t>
            </w:r>
          </w:p>
          <w:p w14:paraId="69AF0810">
            <w:pPr>
              <w:spacing w:after="0"/>
              <w:ind w:firstLine="440" w:firstLineChars="200"/>
              <w:rPr>
                <w:rFonts w:ascii="Times New Roman" w:hAnsi="Times New Roman" w:eastAsia="仿宋_GB2312" w:cs="Times New Roman"/>
              </w:rPr>
            </w:pPr>
            <w:r>
              <w:rPr>
                <w:rFonts w:ascii="Times New Roman" w:hAnsi="Times New Roman" w:eastAsia="仿宋_GB2312" w:cs="Times New Roman"/>
              </w:rPr>
              <w:t xml:space="preserve">    </w:t>
            </w:r>
            <w:r>
              <w:rPr>
                <w:rFonts w:hint="eastAsia" w:ascii="Times New Roman" w:hAnsi="Times New Roman" w:eastAsia="仿宋_GB2312" w:cs="Times New Roman"/>
              </w:rPr>
              <w:t>3</w:t>
            </w:r>
            <w:r>
              <w:rPr>
                <w:rFonts w:ascii="Times New Roman" w:hAnsi="Times New Roman" w:eastAsia="仿宋_GB2312" w:cs="Times New Roman"/>
              </w:rPr>
              <w:t>.</w:t>
            </w:r>
            <w:r>
              <w:rPr>
                <w:rFonts w:hint="eastAsia" w:ascii="Times New Roman" w:hAnsi="Times New Roman" w:eastAsia="仿宋_GB2312" w:cs="Times New Roman"/>
              </w:rPr>
              <w:t>备案事项证明文件。</w:t>
            </w:r>
          </w:p>
          <w:p w14:paraId="1350364D">
            <w:pPr>
              <w:spacing w:after="0"/>
              <w:ind w:firstLine="440" w:firstLineChars="200"/>
              <w:rPr>
                <w:rFonts w:ascii="Times New Roman" w:hAnsi="Times New Roman" w:eastAsia="仿宋_GB2312" w:cs="Times New Roman"/>
              </w:rPr>
            </w:pPr>
            <w:r>
              <w:rPr>
                <w:rFonts w:ascii="Times New Roman" w:hAnsi="Times New Roman" w:eastAsia="仿宋_GB2312" w:cs="Times New Roman"/>
              </w:rPr>
              <w:t xml:space="preserve">    </w:t>
            </w: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章程备案。提交修改后的企业法人章程或者企业法人章程修正案（主管部门〔出资人〕加盖公章）。</w:t>
            </w:r>
          </w:p>
          <w:p w14:paraId="0BCA84CA">
            <w:pPr>
              <w:spacing w:after="0"/>
              <w:ind w:firstLine="440" w:firstLineChars="200"/>
              <w:rPr>
                <w:rFonts w:ascii="Times New Roman" w:hAnsi="Times New Roman" w:eastAsia="仿宋_GB2312" w:cs="Times New Roman"/>
              </w:rPr>
            </w:pPr>
            <w:r>
              <w:rPr>
                <w:rFonts w:ascii="Times New Roman" w:hAnsi="Times New Roman" w:eastAsia="仿宋_GB2312" w:cs="Times New Roman"/>
              </w:rPr>
              <w:t xml:space="preserve">  </w:t>
            </w:r>
            <w:r>
              <w:rPr>
                <w:rFonts w:hint="eastAsia" w:ascii="Times New Roman" w:hAnsi="Times New Roman" w:eastAsia="仿宋_GB2312" w:cs="Times New Roman"/>
              </w:rPr>
              <w:t xml:space="preserve"> </w:t>
            </w:r>
            <w:r>
              <w:rPr>
                <w:rFonts w:ascii="Times New Roman" w:hAnsi="Times New Roman" w:eastAsia="仿宋_GB2312" w:cs="Times New Roman"/>
              </w:rPr>
              <w:t xml:space="preserve"> </w:t>
            </w: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非公司企业法人主管部门（出资人）变动备案。提交（</w:t>
            </w:r>
            <w:r>
              <w:rPr>
                <w:rFonts w:ascii="Times New Roman" w:hAnsi="Times New Roman" w:eastAsia="仿宋_GB2312" w:cs="Times New Roman"/>
              </w:rPr>
              <w:t>1</w:t>
            </w:r>
            <w:r>
              <w:rPr>
                <w:rFonts w:hint="eastAsia" w:ascii="Times New Roman" w:hAnsi="Times New Roman" w:eastAsia="仿宋_GB2312" w:cs="Times New Roman"/>
              </w:rPr>
              <w:t>）企业原主管部门（出资人）的上级机关同意其转让的批准文件、变动后主管部门（出资人）的上级机关同意其受让的批准文件复印件。（</w:t>
            </w:r>
            <w:r>
              <w:rPr>
                <w:rFonts w:ascii="Times New Roman" w:hAnsi="Times New Roman" w:eastAsia="仿宋_GB2312" w:cs="Times New Roman"/>
              </w:rPr>
              <w:t>2</w:t>
            </w:r>
            <w:r>
              <w:rPr>
                <w:rFonts w:hint="eastAsia" w:ascii="Times New Roman" w:hAnsi="Times New Roman" w:eastAsia="仿宋_GB2312" w:cs="Times New Roman"/>
              </w:rPr>
              <w:t>）企业原主管部门（出资人）与变动后主管部门（出资人）签署的转让协议（国务院、地方人民政府或者其授权的本级人民政府国有资产监督管理机构决定划转的可不提交）。（</w:t>
            </w:r>
            <w:r>
              <w:rPr>
                <w:rFonts w:ascii="Times New Roman" w:hAnsi="Times New Roman" w:eastAsia="仿宋_GB2312" w:cs="Times New Roman"/>
              </w:rPr>
              <w:t>3</w:t>
            </w:r>
            <w:r>
              <w:rPr>
                <w:rFonts w:hint="eastAsia" w:ascii="Times New Roman" w:hAnsi="Times New Roman" w:eastAsia="仿宋_GB2312" w:cs="Times New Roman"/>
              </w:rPr>
              <w:t>）变动后主管部门（出资人）的主体资格证明：主管部门（出资人）为企业的，提交营业执照复印件；主管部门（出资人）为事业法人的，提交事业法人登记证书复印件；主管部门（出资人）为社团法人的，提交社团法人登记证复印件；主管部门（出资人）为民办非企业单位的，提交民办非企业单位证书复印件；其他主管部门（出资人）提交有关法律法规规定的资格证明。（</w:t>
            </w:r>
            <w:r>
              <w:rPr>
                <w:rFonts w:ascii="Times New Roman" w:hAnsi="Times New Roman" w:eastAsia="仿宋_GB2312" w:cs="Times New Roman"/>
              </w:rPr>
              <w:t>4</w:t>
            </w:r>
            <w:r>
              <w:rPr>
                <w:rFonts w:hint="eastAsia" w:ascii="Times New Roman" w:hAnsi="Times New Roman" w:eastAsia="仿宋_GB2312" w:cs="Times New Roman"/>
              </w:rPr>
              <w:t>）变动后的主管部门（出资人）为国有企业或者事业单位的，提交国有资产产权登记证明。</w:t>
            </w:r>
          </w:p>
          <w:p w14:paraId="2BAFCC2F">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4.企业营业执照复印件。</w:t>
            </w:r>
          </w:p>
          <w:p w14:paraId="756F2388">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注：</w:t>
            </w:r>
          </w:p>
          <w:p w14:paraId="43E4C0B7">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依照《企业法人登记管理条例》登记的企业法人修改企业章程等事项申请备案的适用本规范。</w:t>
            </w:r>
          </w:p>
          <w:p w14:paraId="40C6A1C8">
            <w:pPr>
              <w:spacing w:after="0"/>
              <w:ind w:firstLine="440" w:firstLineChars="200"/>
              <w:rPr>
                <w:rFonts w:ascii="Times New Roman" w:hAnsi="Times New Roman" w:eastAsia="仿宋_GB2312" w:cs="Times New Roman"/>
              </w:rPr>
            </w:pPr>
            <w:r>
              <w:rPr>
                <w:rFonts w:ascii="Times New Roman" w:hAnsi="Times New Roman" w:eastAsia="仿宋_GB2312" w:cs="Times New Roman"/>
              </w:rPr>
              <w:t>2.</w:t>
            </w:r>
            <w:r>
              <w:rPr>
                <w:rFonts w:hint="eastAsia" w:ascii="Times New Roman" w:hAnsi="Times New Roman" w:eastAsia="仿宋_GB2312" w:cs="Times New Roman"/>
              </w:rPr>
              <w:t>非公司企业法人备案与非公司企业法人有关变更登记同时申请时，可一并提交有关材料。</w:t>
            </w:r>
          </w:p>
        </w:tc>
      </w:tr>
      <w:tr w14:paraId="233ED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819" w:type="dxa"/>
            <w:vAlign w:val="center"/>
          </w:tcPr>
          <w:p w14:paraId="145D1DCE">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856" w:type="dxa"/>
            <w:gridSpan w:val="7"/>
            <w:vAlign w:val="center"/>
          </w:tcPr>
          <w:p w14:paraId="6B380AA1">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73F87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819" w:type="dxa"/>
            <w:vMerge w:val="restart"/>
            <w:vAlign w:val="center"/>
          </w:tcPr>
          <w:p w14:paraId="618B6596">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774" w:type="dxa"/>
            <w:vAlign w:val="center"/>
          </w:tcPr>
          <w:p w14:paraId="704A2A76">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82" w:type="dxa"/>
            <w:gridSpan w:val="6"/>
            <w:vAlign w:val="center"/>
          </w:tcPr>
          <w:p w14:paraId="28887611">
            <w:pPr>
              <w:spacing w:after="0"/>
              <w:jc w:val="center"/>
              <w:rPr>
                <w:rFonts w:ascii="Times New Roman" w:hAnsi="Times New Roman" w:eastAsia="仿宋_GB2312" w:cs="Times New Roman"/>
              </w:rPr>
            </w:pPr>
          </w:p>
        </w:tc>
      </w:tr>
      <w:tr w14:paraId="3BF72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819" w:type="dxa"/>
            <w:vMerge w:val="continue"/>
            <w:vAlign w:val="center"/>
          </w:tcPr>
          <w:p w14:paraId="6257E420">
            <w:pPr>
              <w:spacing w:after="0"/>
              <w:jc w:val="center"/>
              <w:rPr>
                <w:rFonts w:ascii="Times New Roman" w:hAnsi="Times New Roman" w:eastAsia="仿宋_GB2312" w:cs="Times New Roman"/>
              </w:rPr>
            </w:pPr>
          </w:p>
        </w:tc>
        <w:tc>
          <w:tcPr>
            <w:tcW w:w="1774" w:type="dxa"/>
            <w:vAlign w:val="center"/>
          </w:tcPr>
          <w:p w14:paraId="0FB4F26E">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59" w:type="dxa"/>
            <w:gridSpan w:val="2"/>
            <w:vAlign w:val="center"/>
          </w:tcPr>
          <w:p w14:paraId="1FFECE91">
            <w:pPr>
              <w:spacing w:after="0"/>
              <w:jc w:val="center"/>
              <w:rPr>
                <w:rFonts w:ascii="Times New Roman" w:hAnsi="Times New Roman" w:eastAsia="仿宋_GB2312" w:cs="Times New Roman"/>
              </w:rPr>
            </w:pPr>
          </w:p>
        </w:tc>
        <w:tc>
          <w:tcPr>
            <w:tcW w:w="1424" w:type="dxa"/>
            <w:gridSpan w:val="2"/>
            <w:vAlign w:val="center"/>
          </w:tcPr>
          <w:p w14:paraId="1AEA10F7">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699" w:type="dxa"/>
            <w:gridSpan w:val="2"/>
            <w:vAlign w:val="center"/>
          </w:tcPr>
          <w:p w14:paraId="0C84C3BD">
            <w:pPr>
              <w:spacing w:after="0"/>
              <w:jc w:val="center"/>
              <w:rPr>
                <w:rFonts w:ascii="Times New Roman" w:hAnsi="Times New Roman" w:eastAsia="仿宋_GB2312" w:cs="Times New Roman"/>
              </w:rPr>
            </w:pPr>
          </w:p>
        </w:tc>
      </w:tr>
      <w:tr w14:paraId="080F9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3593" w:type="dxa"/>
            <w:gridSpan w:val="2"/>
            <w:vAlign w:val="center"/>
          </w:tcPr>
          <w:p w14:paraId="0EC2F3EC">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82" w:type="dxa"/>
            <w:gridSpan w:val="6"/>
            <w:vAlign w:val="center"/>
          </w:tcPr>
          <w:p w14:paraId="70A96DB5">
            <w:pPr>
              <w:spacing w:after="0"/>
              <w:jc w:val="center"/>
              <w:rPr>
                <w:rFonts w:ascii="Times New Roman" w:hAnsi="Times New Roman" w:eastAsia="仿宋_GB2312" w:cs="Times New Roman"/>
              </w:rPr>
            </w:pPr>
          </w:p>
        </w:tc>
      </w:tr>
      <w:tr w14:paraId="62DAB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593" w:type="dxa"/>
            <w:gridSpan w:val="2"/>
            <w:vAlign w:val="center"/>
          </w:tcPr>
          <w:p w14:paraId="501A247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82" w:type="dxa"/>
            <w:gridSpan w:val="6"/>
            <w:vAlign w:val="center"/>
          </w:tcPr>
          <w:p w14:paraId="4292A15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0EC6701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企业备案登记流程图</w:t>
      </w:r>
    </w:p>
    <w:p w14:paraId="5E931E6D"/>
    <w:p w14:paraId="42128A86"/>
    <w:p w14:paraId="663ED892"/>
    <w:p w14:paraId="3965823E">
      <w:r>
        <mc:AlternateContent>
          <mc:Choice Requires="wpg">
            <w:drawing>
              <wp:anchor distT="0" distB="0" distL="114300" distR="114300" simplePos="0" relativeHeight="251665408" behindDoc="0" locked="0" layoutInCell="1" allowOverlap="1">
                <wp:simplePos x="0" y="0"/>
                <wp:positionH relativeFrom="column">
                  <wp:posOffset>2228215</wp:posOffset>
                </wp:positionH>
                <wp:positionV relativeFrom="paragraph">
                  <wp:posOffset>175895</wp:posOffset>
                </wp:positionV>
                <wp:extent cx="1751330" cy="4382135"/>
                <wp:effectExtent l="7620" t="7620" r="12700" b="10795"/>
                <wp:wrapNone/>
                <wp:docPr id="50" name="组合 62"/>
                <wp:cNvGraphicFramePr/>
                <a:graphic xmlns:a="http://schemas.openxmlformats.org/drawingml/2006/main">
                  <a:graphicData uri="http://schemas.microsoft.com/office/word/2010/wordprocessingGroup">
                    <wpg:wgp>
                      <wpg:cNvGrpSpPr/>
                      <wpg:grpSpPr>
                        <a:xfrm>
                          <a:off x="0" y="0"/>
                          <a:ext cx="1751330" cy="4382135"/>
                          <a:chOff x="3892" y="3987"/>
                          <a:chExt cx="2758" cy="6901"/>
                        </a:xfrm>
                      </wpg:grpSpPr>
                      <wps:wsp>
                        <wps:cNvPr id="45" name="自选图形 48"/>
                        <wps:cNvSpPr/>
                        <wps:spPr>
                          <a:xfrm flipV="1">
                            <a:off x="3892" y="3987"/>
                            <a:ext cx="2743" cy="1277"/>
                          </a:xfrm>
                          <a:prstGeom prst="flowChartProcess">
                            <a:avLst/>
                          </a:prstGeom>
                          <a:solidFill>
                            <a:srgbClr val="FFFFFF"/>
                          </a:solidFill>
                          <a:ln w="15875" cap="flat" cmpd="sng">
                            <a:solidFill>
                              <a:srgbClr val="000000"/>
                            </a:solidFill>
                            <a:prstDash val="solid"/>
                            <a:miter/>
                            <a:headEnd type="none" w="med" len="med"/>
                            <a:tailEnd type="none" w="med" len="med"/>
                          </a:ln>
                        </wps:spPr>
                        <wps:txbx>
                          <w:txbxContent>
                            <w:p w14:paraId="32FDF86B">
                              <w:pPr>
                                <w:spacing w:after="0"/>
                                <w:jc w:val="center"/>
                              </w:pPr>
                              <w:r>
                                <w:rPr>
                                  <w:rFonts w:hint="eastAsia"/>
                                </w:rPr>
                                <w:t>备案受理</w:t>
                              </w:r>
                            </w:p>
                          </w:txbxContent>
                        </wps:txbx>
                        <wps:bodyPr anchor="ctr" upright="1"/>
                      </wps:wsp>
                      <wps:wsp>
                        <wps:cNvPr id="46" name="自选图形 50"/>
                        <wps:cNvSpPr/>
                        <wps:spPr>
                          <a:xfrm flipV="1">
                            <a:off x="3907" y="9611"/>
                            <a:ext cx="2743" cy="1277"/>
                          </a:xfrm>
                          <a:prstGeom prst="flowChartProcess">
                            <a:avLst/>
                          </a:prstGeom>
                          <a:solidFill>
                            <a:srgbClr val="FFFFFF"/>
                          </a:solidFill>
                          <a:ln w="15875" cap="flat" cmpd="sng">
                            <a:solidFill>
                              <a:srgbClr val="000000"/>
                            </a:solidFill>
                            <a:prstDash val="solid"/>
                            <a:miter/>
                            <a:headEnd type="none" w="med" len="med"/>
                            <a:tailEnd type="none" w="med" len="med"/>
                          </a:ln>
                        </wps:spPr>
                        <wps:txbx>
                          <w:txbxContent>
                            <w:p w14:paraId="49BD5533">
                              <w:pPr>
                                <w:spacing w:after="0"/>
                                <w:jc w:val="center"/>
                              </w:pPr>
                              <w:r>
                                <w:rPr>
                                  <w:rFonts w:hint="eastAsia"/>
                                </w:rPr>
                                <w:t>核发备案通知书</w:t>
                              </w:r>
                            </w:p>
                          </w:txbxContent>
                        </wps:txbx>
                        <wps:bodyPr anchor="ctr" upright="1"/>
                      </wps:wsp>
                      <wps:wsp>
                        <wps:cNvPr id="47" name="自选图形 51"/>
                        <wps:cNvSpPr/>
                        <wps:spPr>
                          <a:xfrm flipV="1">
                            <a:off x="3907" y="6826"/>
                            <a:ext cx="2743" cy="1277"/>
                          </a:xfrm>
                          <a:prstGeom prst="flowChartProcess">
                            <a:avLst/>
                          </a:prstGeom>
                          <a:solidFill>
                            <a:srgbClr val="FFFFFF"/>
                          </a:solidFill>
                          <a:ln w="15875" cap="flat" cmpd="sng">
                            <a:solidFill>
                              <a:srgbClr val="000000"/>
                            </a:solidFill>
                            <a:prstDash val="solid"/>
                            <a:miter/>
                            <a:headEnd type="none" w="med" len="med"/>
                            <a:tailEnd type="none" w="med" len="med"/>
                          </a:ln>
                        </wps:spPr>
                        <wps:txbx>
                          <w:txbxContent>
                            <w:p w14:paraId="1195CCC7">
                              <w:pPr>
                                <w:spacing w:after="0"/>
                                <w:jc w:val="center"/>
                              </w:pPr>
                              <w:r>
                                <w:rPr>
                                  <w:rFonts w:hint="eastAsia"/>
                                </w:rPr>
                                <w:t>审核</w:t>
                              </w:r>
                            </w:p>
                          </w:txbxContent>
                        </wps:txbx>
                        <wps:bodyPr anchor="ctr" upright="1"/>
                      </wps:wsp>
                      <wps:wsp>
                        <wps:cNvPr id="48" name="自选图形 53"/>
                        <wps:cNvCnPr/>
                        <wps:spPr>
                          <a:xfrm>
                            <a:off x="5255" y="5264"/>
                            <a:ext cx="0" cy="1562"/>
                          </a:xfrm>
                          <a:prstGeom prst="straightConnector1">
                            <a:avLst/>
                          </a:prstGeom>
                          <a:ln w="9525" cap="flat" cmpd="sng">
                            <a:solidFill>
                              <a:srgbClr val="000000"/>
                            </a:solidFill>
                            <a:prstDash val="solid"/>
                            <a:headEnd type="none" w="med" len="med"/>
                            <a:tailEnd type="triangle" w="med" len="med"/>
                          </a:ln>
                        </wps:spPr>
                        <wps:bodyPr/>
                      </wps:wsp>
                      <wps:wsp>
                        <wps:cNvPr id="49" name="自选图形 54"/>
                        <wps:cNvCnPr/>
                        <wps:spPr>
                          <a:xfrm>
                            <a:off x="5255" y="8103"/>
                            <a:ext cx="0" cy="1508"/>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62" o:spid="_x0000_s1026" o:spt="203" style="position:absolute;left:0pt;margin-left:175.45pt;margin-top:13.85pt;height:345.05pt;width:137.9pt;z-index:251665408;mso-width-relative:page;mso-height-relative:page;" coordorigin="3892,3987" coordsize="2758,6901" o:gfxdata="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">
                <o:lock v:ext="edit" aspectratio="f"/>
                <v:shape id="自选图形 48" o:spid="_x0000_s1026" o:spt="109" type="#_x0000_t109" style="position:absolute;left:3892;top:3987;flip:y;height:1277;width:2743;v-text-anchor:middle;" fillcolor="#FFFFFF" filled="t" stroked="t" coordsize="21600,21600" o:gfxdata="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OB5iK/&#10;AAAA2wAAAA8AAAAAAAAAAQAgAAAAIgAAAGRycy9kb3ducmV2LnhtbFBLAQIUABQAAAAIAIdO4kAz&#10;LwWeOwAAADkAAAAQAAAAAAAAAAEAIAAAAA4BAABkcnMvc2hhcGV4bWwueG1sUEsFBgAAAAAGAAYA&#10;WwEAALgDAAAAAA==&#10;">
                  <v:fill on="t" focussize="0,0"/>
                  <v:stroke weight="1.25pt" color="#000000" joinstyle="miter"/>
                  <v:imagedata o:title=""/>
                  <o:lock v:ext="edit" aspectratio="f"/>
                  <v:textbox>
                    <w:txbxContent>
                      <w:p w14:paraId="32FDF86B">
                        <w:pPr>
                          <w:spacing w:after="0"/>
                          <w:jc w:val="center"/>
                        </w:pPr>
                        <w:r>
                          <w:rPr>
                            <w:rFonts w:hint="eastAsia"/>
                          </w:rPr>
                          <w:t>备案受理</w:t>
                        </w:r>
                      </w:p>
                    </w:txbxContent>
                  </v:textbox>
                </v:shape>
                <v:shape id="自选图形 50" o:spid="_x0000_s1026" o:spt="109" type="#_x0000_t109" style="position:absolute;left:3907;top:9611;flip:y;height:1277;width:2743;v-text-anchor:middle;" fillcolor="#FFFFFF" filled="t" stroked="t" coordsize="21600,21600" o:gfxdata="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NTeFW/&#10;AAAA2wAAAA8AAAAAAAAAAQAgAAAAIgAAAGRycy9kb3ducmV2LnhtbFBLAQIUABQAAAAIAIdO4kAz&#10;LwWeOwAAADkAAAAQAAAAAAAAAAEAIAAAAA4BAABkcnMvc2hhcGV4bWwueG1sUEsFBgAAAAAGAAYA&#10;WwEAALgDAAAAAA==&#10;">
                  <v:fill on="t" focussize="0,0"/>
                  <v:stroke weight="1.25pt" color="#000000" joinstyle="miter"/>
                  <v:imagedata o:title=""/>
                  <o:lock v:ext="edit" aspectratio="f"/>
                  <v:textbox>
                    <w:txbxContent>
                      <w:p w14:paraId="49BD5533">
                        <w:pPr>
                          <w:spacing w:after="0"/>
                          <w:jc w:val="center"/>
                        </w:pPr>
                        <w:r>
                          <w:rPr>
                            <w:rFonts w:hint="eastAsia"/>
                          </w:rPr>
                          <w:t>核发备案通知书</w:t>
                        </w:r>
                      </w:p>
                    </w:txbxContent>
                  </v:textbox>
                </v:shape>
                <v:shape id="自选图形 51" o:spid="_x0000_s1026" o:spt="109" type="#_x0000_t109" style="position:absolute;left:3907;top:6826;flip:y;height:1277;width:2743;v-text-anchor:middle;" fillcolor="#FFFFFF" filled="t" stroked="t" coordsize="21600,21600" o:gfxdata="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wf3c6/&#10;AAAA2wAAAA8AAAAAAAAAAQAgAAAAIgAAAGRycy9kb3ducmV2LnhtbFBLAQIUABQAAAAIAIdO4kAz&#10;LwWeOwAAADkAAAAQAAAAAAAAAAEAIAAAAA4BAABkcnMvc2hhcGV4bWwueG1sUEsFBgAAAAAGAAYA&#10;WwEAALgDAAAAAA==&#10;">
                  <v:fill on="t" focussize="0,0"/>
                  <v:stroke weight="1.25pt" color="#000000" joinstyle="miter"/>
                  <v:imagedata o:title=""/>
                  <o:lock v:ext="edit" aspectratio="f"/>
                  <v:textbox>
                    <w:txbxContent>
                      <w:p w14:paraId="1195CCC7">
                        <w:pPr>
                          <w:spacing w:after="0"/>
                          <w:jc w:val="center"/>
                        </w:pPr>
                        <w:r>
                          <w:rPr>
                            <w:rFonts w:hint="eastAsia"/>
                          </w:rPr>
                          <w:t>审核</w:t>
                        </w:r>
                      </w:p>
                    </w:txbxContent>
                  </v:textbox>
                </v:shape>
                <v:shape id="自选图形 53" o:spid="_x0000_s1026" o:spt="32" type="#_x0000_t32" style="position:absolute;left:5255;top:5264;height:1562;width:0;" filled="f" stroked="t" coordsize="21600,21600" o:gfxdata="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knK4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54" o:spid="_x0000_s1026" o:spt="32" type="#_x0000_t32" style="position:absolute;left:5255;top:8103;height:1508;width:0;" filled="f" stroked="t" coordsize="21600,21600" o:gfxdata="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QVve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7AA89AFA"/>
    <w:p w14:paraId="07457E02"/>
    <w:p w14:paraId="4583386A"/>
    <w:p w14:paraId="0E8BB9F4"/>
    <w:p w14:paraId="6F06D5A9"/>
    <w:p w14:paraId="3F4F181C"/>
    <w:p w14:paraId="43D28189">
      <w:pPr>
        <w:tabs>
          <w:tab w:val="left" w:pos="6156"/>
        </w:tabs>
        <w:rPr>
          <w:sz w:val="18"/>
          <w:szCs w:val="18"/>
        </w:rPr>
      </w:pPr>
      <w:r>
        <w:rPr>
          <w:rFonts w:hint="eastAsia"/>
        </w:rPr>
        <w:t xml:space="preserve">                                                          </w:t>
      </w:r>
    </w:p>
    <w:p w14:paraId="57FFB435">
      <w:pPr>
        <w:tabs>
          <w:tab w:val="left" w:pos="6156"/>
        </w:tabs>
        <w:rPr>
          <w:sz w:val="18"/>
          <w:szCs w:val="18"/>
        </w:rPr>
      </w:pPr>
      <w:r>
        <w:rPr>
          <w:rFonts w:hint="eastAsia"/>
          <w:sz w:val="18"/>
          <w:szCs w:val="18"/>
        </w:rPr>
        <w:t xml:space="preserve">                            </w:t>
      </w:r>
    </w:p>
    <w:p w14:paraId="171C9B54">
      <w:pPr>
        <w:tabs>
          <w:tab w:val="left" w:pos="6156"/>
        </w:tabs>
        <w:rPr>
          <w:sz w:val="18"/>
          <w:szCs w:val="18"/>
        </w:rPr>
      </w:pPr>
      <w:r>
        <w:rPr>
          <w:rFonts w:hint="eastAsia"/>
          <w:sz w:val="18"/>
          <w:szCs w:val="18"/>
        </w:rPr>
        <w:t xml:space="preserve">                                                                                                                                 </w:t>
      </w:r>
    </w:p>
    <w:p w14:paraId="16AC136C">
      <w:pPr>
        <w:tabs>
          <w:tab w:val="left" w:pos="6156"/>
        </w:tabs>
        <w:rPr>
          <w:sz w:val="18"/>
          <w:szCs w:val="18"/>
        </w:rPr>
      </w:pPr>
      <w:r>
        <w:rPr>
          <w:rFonts w:hint="eastAsia"/>
          <w:sz w:val="18"/>
          <w:szCs w:val="18"/>
        </w:rPr>
        <w:t xml:space="preserve">                                                                  </w:t>
      </w:r>
    </w:p>
    <w:p w14:paraId="6908D84B">
      <w:pPr>
        <w:rPr>
          <w:sz w:val="18"/>
          <w:szCs w:val="18"/>
        </w:rPr>
      </w:pPr>
      <w:r>
        <w:rPr>
          <w:rFonts w:hint="eastAsia"/>
          <w:sz w:val="18"/>
          <w:szCs w:val="18"/>
        </w:rPr>
        <w:t xml:space="preserve">                                                            </w:t>
      </w:r>
    </w:p>
    <w:p w14:paraId="3C2C82FC">
      <w:pPr>
        <w:tabs>
          <w:tab w:val="left" w:pos="4986"/>
        </w:tabs>
        <w:rPr>
          <w:sz w:val="18"/>
          <w:szCs w:val="18"/>
        </w:rPr>
      </w:pPr>
      <w:r>
        <w:rPr>
          <w:rFonts w:hint="eastAsia"/>
          <w:sz w:val="18"/>
          <w:szCs w:val="18"/>
        </w:rPr>
        <w:t xml:space="preserve">                                                  </w:t>
      </w:r>
    </w:p>
    <w:p w14:paraId="062F2E1C">
      <w:pPr>
        <w:tabs>
          <w:tab w:val="left" w:pos="4986"/>
        </w:tabs>
        <w:rPr>
          <w:sz w:val="18"/>
          <w:szCs w:val="18"/>
        </w:rPr>
      </w:pPr>
      <w:r>
        <w:rPr>
          <w:rFonts w:hint="eastAsia"/>
          <w:sz w:val="18"/>
          <w:szCs w:val="18"/>
        </w:rPr>
        <w:t xml:space="preserve">                                   </w:t>
      </w:r>
    </w:p>
    <w:p w14:paraId="41353B88">
      <w:pPr>
        <w:rPr>
          <w:sz w:val="18"/>
          <w:szCs w:val="18"/>
        </w:rPr>
      </w:pPr>
    </w:p>
    <w:p w14:paraId="5BB04E88">
      <w:pPr>
        <w:ind w:firstLine="1800" w:firstLineChars="1000"/>
        <w:rPr>
          <w:sz w:val="18"/>
          <w:szCs w:val="18"/>
        </w:rPr>
      </w:pPr>
      <w:r>
        <w:rPr>
          <w:rFonts w:hint="eastAsia"/>
          <w:sz w:val="18"/>
          <w:szCs w:val="18"/>
        </w:rPr>
        <w:t xml:space="preserve">     </w:t>
      </w:r>
    </w:p>
    <w:p w14:paraId="3A69F786">
      <w:pPr>
        <w:rPr>
          <w:sz w:val="18"/>
          <w:szCs w:val="18"/>
        </w:rPr>
      </w:pPr>
    </w:p>
    <w:p w14:paraId="1CCA0287">
      <w:pPr>
        <w:rPr>
          <w:sz w:val="18"/>
          <w:szCs w:val="18"/>
        </w:rPr>
      </w:pPr>
    </w:p>
    <w:p w14:paraId="4C5A07F9">
      <w:pPr>
        <w:tabs>
          <w:tab w:val="left" w:pos="6195"/>
        </w:tabs>
        <w:rPr>
          <w:sz w:val="18"/>
          <w:szCs w:val="18"/>
        </w:rPr>
      </w:pPr>
      <w:r>
        <w:rPr>
          <w:sz w:val="18"/>
          <w:szCs w:val="18"/>
        </w:rPr>
        <w:tab/>
      </w:r>
    </w:p>
    <w:p w14:paraId="2EF910F7">
      <w:pPr>
        <w:tabs>
          <w:tab w:val="left" w:pos="6195"/>
        </w:tabs>
        <w:rPr>
          <w:sz w:val="18"/>
          <w:szCs w:val="18"/>
        </w:rPr>
      </w:pPr>
    </w:p>
    <w:p w14:paraId="574190FC">
      <w:pPr>
        <w:tabs>
          <w:tab w:val="left" w:pos="6195"/>
        </w:tabs>
        <w:rPr>
          <w:sz w:val="18"/>
          <w:szCs w:val="18"/>
        </w:rPr>
      </w:pPr>
    </w:p>
    <w:p w14:paraId="19434903">
      <w:pPr>
        <w:rPr>
          <w:sz w:val="18"/>
          <w:szCs w:val="18"/>
        </w:rPr>
      </w:pPr>
      <w:r>
        <w:rPr>
          <w:rFonts w:hint="eastAsia"/>
          <w:sz w:val="18"/>
          <w:szCs w:val="18"/>
        </w:rPr>
        <w:t xml:space="preserve">                      </w:t>
      </w:r>
    </w:p>
    <w:p w14:paraId="3ADE058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1C3530C">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7B8D4C6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4B3E1A9">
      <w:pPr>
        <w:ind w:left="5500" w:leftChars="2500"/>
        <w:rPr>
          <w:rFonts w:ascii="仿宋" w:hAnsi="仿宋" w:eastAsia="仿宋" w:cs="宋体"/>
          <w:sz w:val="21"/>
        </w:rPr>
      </w:pPr>
      <w:r>
        <w:rPr>
          <w:rFonts w:hint="eastAsia" w:ascii="仿宋" w:hAnsi="仿宋" w:eastAsia="仿宋" w:cs="宋体"/>
          <w:sz w:val="21"/>
        </w:rPr>
        <w:t>4.服务电话：0352-7982016</w:t>
      </w:r>
    </w:p>
    <w:p w14:paraId="0B2E76CB">
      <w:pPr>
        <w:ind w:left="5500" w:leftChars="2500"/>
        <w:rPr>
          <w:rFonts w:ascii="仿宋" w:hAnsi="仿宋" w:eastAsia="仿宋" w:cs="宋体"/>
          <w:sz w:val="21"/>
        </w:rPr>
      </w:pPr>
      <w:r>
        <w:rPr>
          <w:rFonts w:hint="eastAsia" w:ascii="仿宋" w:hAnsi="仿宋" w:eastAsia="仿宋" w:cs="宋体"/>
          <w:sz w:val="21"/>
        </w:rPr>
        <w:t>5.监督电话：0352-7982003</w:t>
      </w:r>
    </w:p>
    <w:p w14:paraId="7F21F51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公司备案登记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2"/>
        <w:gridCol w:w="1640"/>
        <w:gridCol w:w="615"/>
        <w:gridCol w:w="1365"/>
        <w:gridCol w:w="1440"/>
        <w:gridCol w:w="178"/>
        <w:gridCol w:w="1097"/>
        <w:gridCol w:w="1453"/>
      </w:tblGrid>
      <w:tr w14:paraId="71B63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12" w:type="dxa"/>
            <w:vAlign w:val="center"/>
          </w:tcPr>
          <w:p w14:paraId="4176E61C">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255" w:type="dxa"/>
            <w:gridSpan w:val="2"/>
            <w:vAlign w:val="center"/>
          </w:tcPr>
          <w:p w14:paraId="307FEE00">
            <w:pPr>
              <w:spacing w:after="0"/>
              <w:jc w:val="center"/>
              <w:rPr>
                <w:rFonts w:ascii="Times New Roman" w:hAnsi="Times New Roman" w:eastAsia="仿宋_GB2312" w:cs="Times New Roman"/>
              </w:rPr>
            </w:pPr>
            <w:r>
              <w:rPr>
                <w:rFonts w:hint="eastAsia" w:ascii="Times New Roman" w:hAnsi="Times New Roman" w:eastAsia="仿宋_GB2312" w:cs="Times New Roman"/>
              </w:rPr>
              <w:t>公司备案登记</w:t>
            </w:r>
          </w:p>
        </w:tc>
        <w:tc>
          <w:tcPr>
            <w:tcW w:w="1365" w:type="dxa"/>
            <w:vAlign w:val="center"/>
          </w:tcPr>
          <w:p w14:paraId="700B26F5">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618" w:type="dxa"/>
            <w:gridSpan w:val="2"/>
            <w:vAlign w:val="center"/>
          </w:tcPr>
          <w:p w14:paraId="603B9AB3">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097" w:type="dxa"/>
            <w:vAlign w:val="center"/>
          </w:tcPr>
          <w:p w14:paraId="3B17CD68">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453" w:type="dxa"/>
            <w:vAlign w:val="center"/>
          </w:tcPr>
          <w:p w14:paraId="2244E72B">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30660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2012" w:type="dxa"/>
            <w:vAlign w:val="center"/>
          </w:tcPr>
          <w:p w14:paraId="5942E823">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255" w:type="dxa"/>
            <w:gridSpan w:val="2"/>
            <w:vAlign w:val="center"/>
          </w:tcPr>
          <w:p w14:paraId="37F275E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5" w:type="dxa"/>
            <w:vAlign w:val="center"/>
          </w:tcPr>
          <w:p w14:paraId="472DE5CD">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618" w:type="dxa"/>
            <w:gridSpan w:val="2"/>
            <w:vAlign w:val="center"/>
          </w:tcPr>
          <w:p w14:paraId="364BA395">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097" w:type="dxa"/>
            <w:vAlign w:val="center"/>
          </w:tcPr>
          <w:p w14:paraId="2EA766EA">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453" w:type="dxa"/>
            <w:vAlign w:val="center"/>
          </w:tcPr>
          <w:p w14:paraId="35BD69ED">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1A700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2012" w:type="dxa"/>
            <w:vAlign w:val="center"/>
          </w:tcPr>
          <w:p w14:paraId="25342524">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255" w:type="dxa"/>
            <w:gridSpan w:val="2"/>
            <w:vAlign w:val="center"/>
          </w:tcPr>
          <w:p w14:paraId="70CE3DF9">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365" w:type="dxa"/>
            <w:vAlign w:val="center"/>
          </w:tcPr>
          <w:p w14:paraId="002C6EDE">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618" w:type="dxa"/>
            <w:gridSpan w:val="2"/>
            <w:vAlign w:val="center"/>
          </w:tcPr>
          <w:p w14:paraId="1E328AFE">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097" w:type="dxa"/>
            <w:vAlign w:val="center"/>
          </w:tcPr>
          <w:p w14:paraId="7011541E">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453" w:type="dxa"/>
            <w:vAlign w:val="center"/>
          </w:tcPr>
          <w:p w14:paraId="77F18EE0">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6D14E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012" w:type="dxa"/>
            <w:vAlign w:val="center"/>
          </w:tcPr>
          <w:p w14:paraId="436FB205">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788" w:type="dxa"/>
            <w:gridSpan w:val="7"/>
            <w:vAlign w:val="center"/>
          </w:tcPr>
          <w:p w14:paraId="2FA406C1">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07B7B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5" w:hRule="atLeast"/>
          <w:jc w:val="center"/>
        </w:trPr>
        <w:tc>
          <w:tcPr>
            <w:tcW w:w="2012" w:type="dxa"/>
            <w:vAlign w:val="center"/>
          </w:tcPr>
          <w:p w14:paraId="776DBC5F">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1E6F9D6C">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3C105730">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29641678">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7788" w:type="dxa"/>
            <w:gridSpan w:val="7"/>
            <w:vAlign w:val="center"/>
          </w:tcPr>
          <w:p w14:paraId="0879C174">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（一）申请文件、材料齐全，符合法定形式的，或者申请人按照公司登记机关的要求提交全部补正申请文件、材料的，应当决定予以受理。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（二）申请文件、材料齐全，符合法定形式，但公司登记机关认为申请文件、材料需要核实的，应当决定予以受理，同时书面告知申请人需要核实的事项、理由以及时间。</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（三）申请文件、材料存在可以当场更正的错误的，应当允许申请人当场予以更正，由申请人在更正处签名或者盖章，注明更正日期；经确认申请文件、材料齐全，符合法定形式的，应当决定予以受理。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四）申请文件、材料不齐全或者不符合法定形式的，应当当场或者在5日内一次告知申请人需要补正的全部内容；当场告知时，应当将申请文件、材料退回申请人；属于5日内告知的，应当收取申请文件、材料并出具收到申请文件、材料的凭据，逾期不告知的，自收到申请文件、材料之日起即为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（五）不属于公司登记范畴或者不属于本机关登记管辖范围的事项，应当即时决定不予受理，并告知申请人向有关行政机关申请。</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公司登记机关对通过信函、电报、电传、传真、电子数据交换和电子邮件等方式提出申请的，应当自收到申请文件、材料之日起5日内作出是否受理的决定。</w:t>
            </w:r>
          </w:p>
        </w:tc>
      </w:tr>
      <w:tr w14:paraId="5B494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0" w:hRule="atLeast"/>
          <w:jc w:val="center"/>
        </w:trPr>
        <w:tc>
          <w:tcPr>
            <w:tcW w:w="2012" w:type="dxa"/>
            <w:vAlign w:val="center"/>
          </w:tcPr>
          <w:p w14:paraId="54510610">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57A21483">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289D7407">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71533C20">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34F09A3F">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68FCA8D3">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7AE07636">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51AC35C1">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24A48598">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2702B8B8">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41DD8480">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02083209">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15718C16">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788" w:type="dxa"/>
            <w:gridSpan w:val="7"/>
            <w:vAlign w:val="center"/>
          </w:tcPr>
          <w:p w14:paraId="5BB858A6">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1.</w:t>
            </w:r>
            <w:r>
              <w:rPr>
                <w:rFonts w:hint="eastAsia" w:ascii="Times New Roman" w:hAnsi="Times New Roman" w:eastAsia="仿宋_GB2312" w:cs="Times New Roman"/>
                <w:sz w:val="18"/>
                <w:szCs w:val="18"/>
              </w:rPr>
              <w:t>《公司登记（备案）申请书》。</w:t>
            </w:r>
          </w:p>
          <w:p w14:paraId="6E8EE922">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2</w:t>
            </w:r>
            <w:r>
              <w:rPr>
                <w:rFonts w:ascii="Times New Roman" w:hAnsi="Times New Roman" w:eastAsia="仿宋_GB2312" w:cs="Times New Roman"/>
                <w:sz w:val="18"/>
                <w:szCs w:val="18"/>
              </w:rPr>
              <w:t>.</w:t>
            </w:r>
            <w:r>
              <w:rPr>
                <w:rFonts w:hint="eastAsia" w:ascii="Times New Roman" w:hAnsi="Times New Roman" w:eastAsia="仿宋_GB2312" w:cs="Times New Roman"/>
                <w:sz w:val="18"/>
                <w:szCs w:val="18"/>
              </w:rPr>
              <w:t>法律、行政法规和国务院决定规定备案事项必须报经批准的，提交有关的批准文件或者许可证件复印件。</w:t>
            </w:r>
          </w:p>
          <w:p w14:paraId="3E0A1C59">
            <w:pPr>
              <w:spacing w:after="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3</w:t>
            </w:r>
            <w:r>
              <w:rPr>
                <w:rFonts w:ascii="Times New Roman" w:hAnsi="Times New Roman" w:eastAsia="仿宋_GB2312" w:cs="Times New Roman"/>
                <w:sz w:val="18"/>
                <w:szCs w:val="18"/>
              </w:rPr>
              <w:t>.</w:t>
            </w:r>
            <w:r>
              <w:rPr>
                <w:rFonts w:hint="eastAsia" w:ascii="Times New Roman" w:hAnsi="Times New Roman" w:eastAsia="仿宋_GB2312" w:cs="Times New Roman"/>
                <w:sz w:val="18"/>
                <w:szCs w:val="18"/>
              </w:rPr>
              <w:t>备案事项证明文件。</w:t>
            </w:r>
          </w:p>
          <w:p w14:paraId="5C188958">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w:t>
            </w:r>
            <w:r>
              <w:rPr>
                <w:rFonts w:ascii="Times New Roman" w:hAnsi="Times New Roman" w:eastAsia="仿宋_GB2312" w:cs="Times New Roman"/>
                <w:sz w:val="18"/>
                <w:szCs w:val="18"/>
              </w:rPr>
              <w:t xml:space="preserve"> </w:t>
            </w:r>
            <w:r>
              <w:rPr>
                <w:rFonts w:hint="eastAsia" w:ascii="Times New Roman" w:hAnsi="Times New Roman" w:eastAsia="仿宋_GB2312" w:cs="Times New Roman"/>
                <w:sz w:val="18"/>
                <w:szCs w:val="18"/>
              </w:rPr>
              <w:t>章程备案。提交修改后的公司章程或者公司章程修正案（公司法定代表人签署）；关于修改公司章程的决议、决定。有限责任公司提交由代表三分之二以上表决权的股东签署的股东会决议；股份有限公司提交由会议主持人及出席会议的董事签署的股东大会会议记录；一人有限责任公司提交出资人签署的书面决定；国有独资公司提交国务院、地方人民政府或者其授权的本级人民政府国有资产监督管理机构的批准文件复印件。</w:t>
            </w:r>
          </w:p>
          <w:p w14:paraId="119B545B">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w:t>
            </w:r>
            <w:r>
              <w:rPr>
                <w:rFonts w:ascii="Times New Roman" w:hAnsi="Times New Roman" w:eastAsia="仿宋_GB2312" w:cs="Times New Roman"/>
                <w:sz w:val="18"/>
                <w:szCs w:val="18"/>
              </w:rPr>
              <w:t xml:space="preserve"> </w:t>
            </w:r>
            <w:r>
              <w:rPr>
                <w:rFonts w:hint="eastAsia" w:ascii="Times New Roman" w:hAnsi="Times New Roman" w:eastAsia="仿宋_GB2312" w:cs="Times New Roman"/>
                <w:sz w:val="18"/>
                <w:szCs w:val="18"/>
              </w:rPr>
              <w:t>董事、监事、经理备案。提交有关董事、经理、监事任职发生变动的文件。</w:t>
            </w:r>
          </w:p>
          <w:p w14:paraId="0953521B">
            <w:pPr>
              <w:pStyle w:val="16"/>
              <w:widowControl/>
              <w:adjustRightInd w:val="0"/>
              <w:snapToGrid w:val="0"/>
              <w:ind w:firstLine="360" w:firstLineChars="200"/>
              <w:jc w:val="left"/>
              <w:rPr>
                <w:rFonts w:eastAsia="仿宋_GB2312"/>
                <w:kern w:val="0"/>
                <w:sz w:val="18"/>
                <w:szCs w:val="18"/>
              </w:rPr>
            </w:pPr>
            <w:r>
              <w:rPr>
                <w:rFonts w:hint="eastAsia" w:eastAsia="仿宋_GB2312"/>
                <w:kern w:val="0"/>
                <w:sz w:val="18"/>
                <w:szCs w:val="18"/>
              </w:rPr>
              <w:t>根据《公司法》和公司章程的规定，有限责任公司提交股东决定或股东会决议，发起设立的股份有限公司提交股东大会会议记录(募集设立的股份有限公司提交创立大会会议记录)。对《公司法》和章程规定公司组织机构人员任职须经董事会、监事会等形式产生的，还需提交董事签字的董事会决议、监事签字的监事会决议等相关材料。</w:t>
            </w:r>
          </w:p>
          <w:p w14:paraId="3145501B">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w:t>
            </w:r>
            <w:r>
              <w:rPr>
                <w:rFonts w:ascii="Times New Roman" w:hAnsi="Times New Roman" w:eastAsia="仿宋_GB2312" w:cs="Times New Roman"/>
                <w:sz w:val="18"/>
                <w:szCs w:val="18"/>
              </w:rPr>
              <w:t xml:space="preserve"> </w:t>
            </w:r>
            <w:r>
              <w:rPr>
                <w:rFonts w:hint="eastAsia" w:ascii="Times New Roman" w:hAnsi="Times New Roman" w:eastAsia="仿宋_GB2312" w:cs="Times New Roman"/>
                <w:sz w:val="18"/>
                <w:szCs w:val="18"/>
              </w:rPr>
              <w:t>公司清算组备案。提交（</w:t>
            </w:r>
            <w:r>
              <w:rPr>
                <w:rFonts w:ascii="Times New Roman" w:hAnsi="Times New Roman" w:eastAsia="仿宋_GB2312" w:cs="Times New Roman"/>
                <w:sz w:val="18"/>
                <w:szCs w:val="18"/>
              </w:rPr>
              <w:t>1</w:t>
            </w:r>
            <w:r>
              <w:rPr>
                <w:rFonts w:hint="eastAsia" w:ascii="Times New Roman" w:hAnsi="Times New Roman" w:eastAsia="仿宋_GB2312" w:cs="Times New Roman"/>
                <w:sz w:val="18"/>
                <w:szCs w:val="18"/>
              </w:rPr>
              <w:t>）有限责任公司提交股东会关于成立清算组的决议（由代表三分之二以上表决权的股东签署）。股份有限公司提交关于成立清算组的股东大会记录（由股东大会会议主持人及出席会议的董事签字确认）。一人有限责任公司提交出资人签署的关于成立清算组的股东决定。国有独资公司提交国务院、地方人民政府或者其授权的本级人民政府国有资产监督管理机构关于成立清算组的批准文件复印件。人民法院组织清算的无须提交股东会决议，提交人民法院成立清算组的决定。人民法院裁定解散的，还应提交法院的裁定文件。依法被吊销营业执照、责令关闭或者被撤销的还应提交行政机关的相关决定；（2）清算组成员身份证复印件。</w:t>
            </w:r>
          </w:p>
          <w:p w14:paraId="3033B1F1">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4.公司营业执照复印件。</w:t>
            </w:r>
          </w:p>
        </w:tc>
      </w:tr>
      <w:tr w14:paraId="26F2A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2012" w:type="dxa"/>
            <w:vAlign w:val="center"/>
          </w:tcPr>
          <w:p w14:paraId="07FDCEF2">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788" w:type="dxa"/>
            <w:gridSpan w:val="7"/>
            <w:vAlign w:val="center"/>
          </w:tcPr>
          <w:p w14:paraId="2530F38F">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723B5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012" w:type="dxa"/>
            <w:vMerge w:val="restart"/>
            <w:vAlign w:val="center"/>
          </w:tcPr>
          <w:p w14:paraId="345261FE">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40" w:type="dxa"/>
            <w:vAlign w:val="center"/>
          </w:tcPr>
          <w:p w14:paraId="67A1CC34">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148" w:type="dxa"/>
            <w:gridSpan w:val="6"/>
            <w:vAlign w:val="center"/>
          </w:tcPr>
          <w:p w14:paraId="517CE352">
            <w:pPr>
              <w:spacing w:after="0"/>
              <w:jc w:val="center"/>
              <w:rPr>
                <w:rFonts w:ascii="Times New Roman" w:hAnsi="Times New Roman" w:eastAsia="仿宋_GB2312" w:cs="Times New Roman"/>
              </w:rPr>
            </w:pPr>
          </w:p>
        </w:tc>
      </w:tr>
      <w:tr w14:paraId="368B5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2012" w:type="dxa"/>
            <w:vMerge w:val="continue"/>
            <w:vAlign w:val="center"/>
          </w:tcPr>
          <w:p w14:paraId="78595647">
            <w:pPr>
              <w:spacing w:after="0"/>
              <w:jc w:val="center"/>
              <w:rPr>
                <w:rFonts w:ascii="Times New Roman" w:hAnsi="Times New Roman" w:eastAsia="仿宋_GB2312" w:cs="Times New Roman"/>
              </w:rPr>
            </w:pPr>
          </w:p>
        </w:tc>
        <w:tc>
          <w:tcPr>
            <w:tcW w:w="1640" w:type="dxa"/>
            <w:vAlign w:val="center"/>
          </w:tcPr>
          <w:p w14:paraId="2EA3A977">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2"/>
            <w:vAlign w:val="center"/>
          </w:tcPr>
          <w:p w14:paraId="1EC8FD7A">
            <w:pPr>
              <w:spacing w:after="0"/>
              <w:jc w:val="center"/>
              <w:rPr>
                <w:rFonts w:ascii="Times New Roman" w:hAnsi="Times New Roman" w:eastAsia="仿宋_GB2312" w:cs="Times New Roman"/>
              </w:rPr>
            </w:pPr>
          </w:p>
        </w:tc>
        <w:tc>
          <w:tcPr>
            <w:tcW w:w="1440" w:type="dxa"/>
            <w:vAlign w:val="center"/>
          </w:tcPr>
          <w:p w14:paraId="4FE0764A">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3"/>
            <w:vAlign w:val="center"/>
          </w:tcPr>
          <w:p w14:paraId="0E1F31A0">
            <w:pPr>
              <w:spacing w:after="0"/>
              <w:jc w:val="center"/>
              <w:rPr>
                <w:rFonts w:ascii="Times New Roman" w:hAnsi="Times New Roman" w:eastAsia="仿宋_GB2312" w:cs="Times New Roman"/>
              </w:rPr>
            </w:pPr>
          </w:p>
        </w:tc>
      </w:tr>
      <w:tr w14:paraId="42FA4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3652" w:type="dxa"/>
            <w:gridSpan w:val="2"/>
            <w:vAlign w:val="center"/>
          </w:tcPr>
          <w:p w14:paraId="4A033986">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148" w:type="dxa"/>
            <w:gridSpan w:val="6"/>
            <w:vAlign w:val="center"/>
          </w:tcPr>
          <w:p w14:paraId="40753B88">
            <w:pPr>
              <w:spacing w:after="0"/>
              <w:jc w:val="center"/>
              <w:rPr>
                <w:rFonts w:ascii="Times New Roman" w:hAnsi="Times New Roman" w:eastAsia="仿宋_GB2312" w:cs="Times New Roman"/>
              </w:rPr>
            </w:pPr>
          </w:p>
        </w:tc>
      </w:tr>
      <w:tr w14:paraId="3F874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3652" w:type="dxa"/>
            <w:gridSpan w:val="2"/>
            <w:vAlign w:val="center"/>
          </w:tcPr>
          <w:p w14:paraId="1B0084C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48" w:type="dxa"/>
            <w:gridSpan w:val="6"/>
            <w:vAlign w:val="center"/>
          </w:tcPr>
          <w:p w14:paraId="557C6A2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0361D9E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企业备案登记流程图</w:t>
      </w:r>
    </w:p>
    <w:p w14:paraId="0AC6819D"/>
    <w:p w14:paraId="60FEA8F6"/>
    <w:p w14:paraId="6D454AE5"/>
    <w:p w14:paraId="778F3762">
      <w:r>
        <mc:AlternateContent>
          <mc:Choice Requires="wpg">
            <w:drawing>
              <wp:anchor distT="0" distB="0" distL="114300" distR="114300" simplePos="0" relativeHeight="251666432" behindDoc="0" locked="0" layoutInCell="1" allowOverlap="1">
                <wp:simplePos x="0" y="0"/>
                <wp:positionH relativeFrom="column">
                  <wp:posOffset>2228215</wp:posOffset>
                </wp:positionH>
                <wp:positionV relativeFrom="paragraph">
                  <wp:posOffset>35560</wp:posOffset>
                </wp:positionV>
                <wp:extent cx="1751330" cy="4382135"/>
                <wp:effectExtent l="7620" t="7620" r="12700" b="10795"/>
                <wp:wrapNone/>
                <wp:docPr id="56" name="组合 63"/>
                <wp:cNvGraphicFramePr/>
                <a:graphic xmlns:a="http://schemas.openxmlformats.org/drawingml/2006/main">
                  <a:graphicData uri="http://schemas.microsoft.com/office/word/2010/wordprocessingGroup">
                    <wpg:wgp>
                      <wpg:cNvGrpSpPr/>
                      <wpg:grpSpPr>
                        <a:xfrm>
                          <a:off x="0" y="0"/>
                          <a:ext cx="1751330" cy="4382135"/>
                          <a:chOff x="3892" y="3987"/>
                          <a:chExt cx="2758" cy="6901"/>
                        </a:xfrm>
                      </wpg:grpSpPr>
                      <wps:wsp>
                        <wps:cNvPr id="51" name="自选图形 64"/>
                        <wps:cNvSpPr/>
                        <wps:spPr>
                          <a:xfrm flipV="1">
                            <a:off x="3892" y="3987"/>
                            <a:ext cx="2743" cy="1277"/>
                          </a:xfrm>
                          <a:prstGeom prst="flowChartProcess">
                            <a:avLst/>
                          </a:prstGeom>
                          <a:solidFill>
                            <a:srgbClr val="FFFFFF"/>
                          </a:solidFill>
                          <a:ln w="15875" cap="flat" cmpd="sng">
                            <a:solidFill>
                              <a:srgbClr val="000000"/>
                            </a:solidFill>
                            <a:prstDash val="solid"/>
                            <a:miter/>
                            <a:headEnd type="none" w="med" len="med"/>
                            <a:tailEnd type="none" w="med" len="med"/>
                          </a:ln>
                        </wps:spPr>
                        <wps:txbx>
                          <w:txbxContent>
                            <w:p w14:paraId="06852BAA">
                              <w:pPr>
                                <w:spacing w:after="0"/>
                                <w:jc w:val="center"/>
                              </w:pPr>
                              <w:r>
                                <w:rPr>
                                  <w:rFonts w:hint="eastAsia"/>
                                </w:rPr>
                                <w:t>备案受理</w:t>
                              </w:r>
                            </w:p>
                          </w:txbxContent>
                        </wps:txbx>
                        <wps:bodyPr anchor="ctr" upright="1"/>
                      </wps:wsp>
                      <wps:wsp>
                        <wps:cNvPr id="52" name="自选图形 65"/>
                        <wps:cNvSpPr/>
                        <wps:spPr>
                          <a:xfrm flipV="1">
                            <a:off x="3907" y="9611"/>
                            <a:ext cx="2743" cy="1277"/>
                          </a:xfrm>
                          <a:prstGeom prst="flowChartProcess">
                            <a:avLst/>
                          </a:prstGeom>
                          <a:solidFill>
                            <a:srgbClr val="FFFFFF"/>
                          </a:solidFill>
                          <a:ln w="15875" cap="flat" cmpd="sng">
                            <a:solidFill>
                              <a:srgbClr val="000000"/>
                            </a:solidFill>
                            <a:prstDash val="solid"/>
                            <a:miter/>
                            <a:headEnd type="none" w="med" len="med"/>
                            <a:tailEnd type="none" w="med" len="med"/>
                          </a:ln>
                        </wps:spPr>
                        <wps:txbx>
                          <w:txbxContent>
                            <w:p w14:paraId="0B4BDA2C">
                              <w:pPr>
                                <w:spacing w:after="0"/>
                                <w:jc w:val="center"/>
                              </w:pPr>
                              <w:r>
                                <w:rPr>
                                  <w:rFonts w:hint="eastAsia"/>
                                </w:rPr>
                                <w:t>核发备案通知书</w:t>
                              </w:r>
                            </w:p>
                          </w:txbxContent>
                        </wps:txbx>
                        <wps:bodyPr anchor="ctr" upright="1"/>
                      </wps:wsp>
                      <wps:wsp>
                        <wps:cNvPr id="53" name="自选图形 66"/>
                        <wps:cNvSpPr/>
                        <wps:spPr>
                          <a:xfrm flipV="1">
                            <a:off x="3907" y="6826"/>
                            <a:ext cx="2743" cy="1277"/>
                          </a:xfrm>
                          <a:prstGeom prst="flowChartProcess">
                            <a:avLst/>
                          </a:prstGeom>
                          <a:solidFill>
                            <a:srgbClr val="FFFFFF"/>
                          </a:solidFill>
                          <a:ln w="15875" cap="flat" cmpd="sng">
                            <a:solidFill>
                              <a:srgbClr val="000000"/>
                            </a:solidFill>
                            <a:prstDash val="solid"/>
                            <a:miter/>
                            <a:headEnd type="none" w="med" len="med"/>
                            <a:tailEnd type="none" w="med" len="med"/>
                          </a:ln>
                        </wps:spPr>
                        <wps:txbx>
                          <w:txbxContent>
                            <w:p w14:paraId="25962A22">
                              <w:pPr>
                                <w:spacing w:after="0"/>
                                <w:jc w:val="center"/>
                              </w:pPr>
                              <w:r>
                                <w:rPr>
                                  <w:rFonts w:hint="eastAsia"/>
                                </w:rPr>
                                <w:t>审核</w:t>
                              </w:r>
                            </w:p>
                          </w:txbxContent>
                        </wps:txbx>
                        <wps:bodyPr anchor="ctr" upright="1"/>
                      </wps:wsp>
                      <wps:wsp>
                        <wps:cNvPr id="54" name="自选图形 67"/>
                        <wps:cNvCnPr/>
                        <wps:spPr>
                          <a:xfrm>
                            <a:off x="5255" y="5264"/>
                            <a:ext cx="0" cy="1562"/>
                          </a:xfrm>
                          <a:prstGeom prst="straightConnector1">
                            <a:avLst/>
                          </a:prstGeom>
                          <a:ln w="9525" cap="flat" cmpd="sng">
                            <a:solidFill>
                              <a:srgbClr val="000000"/>
                            </a:solidFill>
                            <a:prstDash val="solid"/>
                            <a:headEnd type="none" w="med" len="med"/>
                            <a:tailEnd type="triangle" w="med" len="med"/>
                          </a:ln>
                        </wps:spPr>
                        <wps:bodyPr/>
                      </wps:wsp>
                      <wps:wsp>
                        <wps:cNvPr id="55" name="自选图形 68"/>
                        <wps:cNvCnPr/>
                        <wps:spPr>
                          <a:xfrm>
                            <a:off x="5255" y="8103"/>
                            <a:ext cx="0" cy="1508"/>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63" o:spid="_x0000_s1026" o:spt="203" style="position:absolute;left:0pt;margin-left:175.45pt;margin-top:2.8pt;height:345.05pt;width:137.9pt;z-index:251666432;mso-width-relative:page;mso-height-relative:page;" coordorigin="3892,3987" coordsize="2758,6901" o:gfxdata="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">
                <o:lock v:ext="edit" aspectratio="f"/>
                <v:shape id="自选图形 64" o:spid="_x0000_s1026" o:spt="109" type="#_x0000_t109" style="position:absolute;left:3892;top:3987;flip:y;height:1277;width:2743;v-text-anchor:middle;" fillcolor="#FFFFFF" filled="t" stroked="t" coordsize="21600,21600" o:gfxdata="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ljdvy/&#10;AAAA2wAAAA8AAAAAAAAAAQAgAAAAIgAAAGRycy9kb3ducmV2LnhtbFBLAQIUABQAAAAIAIdO4kAz&#10;LwWeOwAAADkAAAAQAAAAAAAAAAEAIAAAAA4BAABkcnMvc2hhcGV4bWwueG1sUEsFBgAAAAAGAAYA&#10;WwEAALgDAAAAAA==&#10;">
                  <v:fill on="t" focussize="0,0"/>
                  <v:stroke weight="1.25pt" color="#000000" joinstyle="miter"/>
                  <v:imagedata o:title=""/>
                  <o:lock v:ext="edit" aspectratio="f"/>
                  <v:textbox>
                    <w:txbxContent>
                      <w:p w14:paraId="06852BAA">
                        <w:pPr>
                          <w:spacing w:after="0"/>
                          <w:jc w:val="center"/>
                        </w:pPr>
                        <w:r>
                          <w:rPr>
                            <w:rFonts w:hint="eastAsia"/>
                          </w:rPr>
                          <w:t>备案受理</w:t>
                        </w:r>
                      </w:p>
                    </w:txbxContent>
                  </v:textbox>
                </v:shape>
                <v:shape id="自选图形 65" o:spid="_x0000_s1026" o:spt="109" type="#_x0000_t109" style="position:absolute;left:3907;top:9611;flip:y;height:1277;width:2743;v-text-anchor:middle;" fillcolor="#FFFFFF" filled="t" stroked="t" coordsize="21600,21600" o:gfxdata="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mx6Iu/&#10;AAAA2wAAAA8AAAAAAAAAAQAgAAAAIgAAAGRycy9kb3ducmV2LnhtbFBLAQIUABQAAAAIAIdO4kAz&#10;LwWeOwAAADkAAAAQAAAAAAAAAAEAIAAAAA4BAABkcnMvc2hhcGV4bWwueG1sUEsFBgAAAAAGAAYA&#10;WwEAALgDAAAAAA==&#10;">
                  <v:fill on="t" focussize="0,0"/>
                  <v:stroke weight="1.25pt" color="#000000" joinstyle="miter"/>
                  <v:imagedata o:title=""/>
                  <o:lock v:ext="edit" aspectratio="f"/>
                  <v:textbox>
                    <w:txbxContent>
                      <w:p w14:paraId="0B4BDA2C">
                        <w:pPr>
                          <w:spacing w:after="0"/>
                          <w:jc w:val="center"/>
                        </w:pPr>
                        <w:r>
                          <w:rPr>
                            <w:rFonts w:hint="eastAsia"/>
                          </w:rPr>
                          <w:t>核发备案通知书</w:t>
                        </w:r>
                      </w:p>
                    </w:txbxContent>
                  </v:textbox>
                </v:shape>
                <v:shape id="自选图形 66" o:spid="_x0000_s1026" o:spt="109" type="#_x0000_t109" style="position:absolute;left:3907;top:6826;flip:y;height:1277;width:2743;v-text-anchor:middle;" fillcolor="#FFFFFF" filled="t" stroked="t" coordsize="21600,21600" o:gfxdata="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9TRC/&#10;AAAA2wAAAA8AAAAAAAAAAQAgAAAAIgAAAGRycy9kb3ducmV2LnhtbFBLAQIUABQAAAAIAIdO4kAz&#10;LwWeOwAAADkAAAAQAAAAAAAAAAEAIAAAAA4BAABkcnMvc2hhcGV4bWwueG1sUEsFBgAAAAAGAAYA&#10;WwEAALgDAAAAAA==&#10;">
                  <v:fill on="t" focussize="0,0"/>
                  <v:stroke weight="1.25pt" color="#000000" joinstyle="miter"/>
                  <v:imagedata o:title=""/>
                  <o:lock v:ext="edit" aspectratio="f"/>
                  <v:textbox>
                    <w:txbxContent>
                      <w:p w14:paraId="25962A22">
                        <w:pPr>
                          <w:spacing w:after="0"/>
                          <w:jc w:val="center"/>
                        </w:pPr>
                        <w:r>
                          <w:rPr>
                            <w:rFonts w:hint="eastAsia"/>
                          </w:rPr>
                          <w:t>审核</w:t>
                        </w:r>
                      </w:p>
                    </w:txbxContent>
                  </v:textbox>
                </v:shape>
                <v:shape id="自选图形 67" o:spid="_x0000_s1026" o:spt="32" type="#_x0000_t32" style="position:absolute;left:5255;top:5264;height:1562;width:0;" filled="f" stroked="t" coordsize="21600,21600" o:gfxdata="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t1WO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68" o:spid="_x0000_s1026" o:spt="32" type="#_x0000_t32" style="position:absolute;left:5255;top:8103;height:1508;width:0;" filled="f" stroked="t" coordsize="21600,21600" o:gfxdata="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ZHzo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680D740E"/>
    <w:p w14:paraId="6A002C42"/>
    <w:p w14:paraId="2ABB3AA8"/>
    <w:p w14:paraId="405E62B5"/>
    <w:p w14:paraId="0FD8A7E1"/>
    <w:p w14:paraId="6433AC91"/>
    <w:p w14:paraId="5FE994AC">
      <w:pPr>
        <w:tabs>
          <w:tab w:val="left" w:pos="6156"/>
        </w:tabs>
        <w:rPr>
          <w:sz w:val="18"/>
          <w:szCs w:val="18"/>
        </w:rPr>
      </w:pPr>
      <w:r>
        <w:rPr>
          <w:rFonts w:hint="eastAsia"/>
        </w:rPr>
        <w:t xml:space="preserve">                                                          </w:t>
      </w:r>
    </w:p>
    <w:p w14:paraId="1993F44D">
      <w:pPr>
        <w:tabs>
          <w:tab w:val="left" w:pos="6156"/>
        </w:tabs>
        <w:rPr>
          <w:sz w:val="18"/>
          <w:szCs w:val="18"/>
        </w:rPr>
      </w:pPr>
      <w:r>
        <w:rPr>
          <w:rFonts w:hint="eastAsia"/>
          <w:sz w:val="18"/>
          <w:szCs w:val="18"/>
        </w:rPr>
        <w:t xml:space="preserve">                            </w:t>
      </w:r>
    </w:p>
    <w:p w14:paraId="089D87FF">
      <w:pPr>
        <w:tabs>
          <w:tab w:val="left" w:pos="6156"/>
        </w:tabs>
        <w:rPr>
          <w:sz w:val="18"/>
          <w:szCs w:val="18"/>
        </w:rPr>
      </w:pPr>
      <w:r>
        <w:rPr>
          <w:rFonts w:hint="eastAsia"/>
          <w:sz w:val="18"/>
          <w:szCs w:val="18"/>
        </w:rPr>
        <w:t xml:space="preserve">                                                                                                                                 </w:t>
      </w:r>
    </w:p>
    <w:p w14:paraId="46C0298E">
      <w:pPr>
        <w:tabs>
          <w:tab w:val="left" w:pos="6156"/>
        </w:tabs>
        <w:rPr>
          <w:sz w:val="18"/>
          <w:szCs w:val="18"/>
        </w:rPr>
      </w:pPr>
      <w:r>
        <w:rPr>
          <w:rFonts w:hint="eastAsia"/>
          <w:sz w:val="18"/>
          <w:szCs w:val="18"/>
        </w:rPr>
        <w:t xml:space="preserve">                                                                  </w:t>
      </w:r>
    </w:p>
    <w:p w14:paraId="0BE2AF5E">
      <w:pPr>
        <w:rPr>
          <w:sz w:val="18"/>
          <w:szCs w:val="18"/>
        </w:rPr>
      </w:pPr>
      <w:r>
        <w:rPr>
          <w:rFonts w:hint="eastAsia"/>
          <w:sz w:val="18"/>
          <w:szCs w:val="18"/>
        </w:rPr>
        <w:t xml:space="preserve">                                                            </w:t>
      </w:r>
    </w:p>
    <w:p w14:paraId="6EB1BD98">
      <w:pPr>
        <w:tabs>
          <w:tab w:val="left" w:pos="4986"/>
        </w:tabs>
        <w:rPr>
          <w:sz w:val="18"/>
          <w:szCs w:val="18"/>
        </w:rPr>
      </w:pPr>
      <w:r>
        <w:rPr>
          <w:rFonts w:hint="eastAsia"/>
          <w:sz w:val="18"/>
          <w:szCs w:val="18"/>
        </w:rPr>
        <w:t xml:space="preserve">                                                  </w:t>
      </w:r>
    </w:p>
    <w:p w14:paraId="27F8433E">
      <w:pPr>
        <w:tabs>
          <w:tab w:val="left" w:pos="4986"/>
        </w:tabs>
        <w:rPr>
          <w:sz w:val="18"/>
          <w:szCs w:val="18"/>
        </w:rPr>
      </w:pPr>
      <w:r>
        <w:rPr>
          <w:rFonts w:hint="eastAsia"/>
          <w:sz w:val="18"/>
          <w:szCs w:val="18"/>
        </w:rPr>
        <w:t xml:space="preserve">                                   </w:t>
      </w:r>
    </w:p>
    <w:p w14:paraId="472222F7">
      <w:pPr>
        <w:rPr>
          <w:sz w:val="18"/>
          <w:szCs w:val="18"/>
        </w:rPr>
      </w:pPr>
    </w:p>
    <w:p w14:paraId="7FA6F0B2">
      <w:pPr>
        <w:ind w:firstLine="1800" w:firstLineChars="1000"/>
        <w:rPr>
          <w:sz w:val="18"/>
          <w:szCs w:val="18"/>
        </w:rPr>
      </w:pPr>
      <w:r>
        <w:rPr>
          <w:rFonts w:hint="eastAsia"/>
          <w:sz w:val="18"/>
          <w:szCs w:val="18"/>
        </w:rPr>
        <w:t xml:space="preserve">     </w:t>
      </w:r>
    </w:p>
    <w:p w14:paraId="0CBA161D">
      <w:pPr>
        <w:rPr>
          <w:sz w:val="18"/>
          <w:szCs w:val="18"/>
        </w:rPr>
      </w:pPr>
    </w:p>
    <w:p w14:paraId="2ED8AEA2">
      <w:pPr>
        <w:rPr>
          <w:sz w:val="18"/>
          <w:szCs w:val="18"/>
        </w:rPr>
      </w:pPr>
    </w:p>
    <w:p w14:paraId="3D6BB916">
      <w:pPr>
        <w:tabs>
          <w:tab w:val="left" w:pos="6195"/>
        </w:tabs>
        <w:rPr>
          <w:sz w:val="18"/>
          <w:szCs w:val="18"/>
        </w:rPr>
      </w:pPr>
      <w:r>
        <w:rPr>
          <w:sz w:val="18"/>
          <w:szCs w:val="18"/>
        </w:rPr>
        <w:tab/>
      </w:r>
    </w:p>
    <w:p w14:paraId="4BD86BBF">
      <w:pPr>
        <w:tabs>
          <w:tab w:val="left" w:pos="6195"/>
        </w:tabs>
        <w:rPr>
          <w:sz w:val="18"/>
          <w:szCs w:val="18"/>
        </w:rPr>
      </w:pPr>
    </w:p>
    <w:p w14:paraId="1409F23D">
      <w:pPr>
        <w:tabs>
          <w:tab w:val="left" w:pos="6195"/>
        </w:tabs>
        <w:rPr>
          <w:sz w:val="18"/>
          <w:szCs w:val="18"/>
        </w:rPr>
      </w:pPr>
    </w:p>
    <w:p w14:paraId="550339D7">
      <w:pPr>
        <w:rPr>
          <w:sz w:val="18"/>
          <w:szCs w:val="18"/>
        </w:rPr>
      </w:pPr>
      <w:r>
        <w:rPr>
          <w:rFonts w:hint="eastAsia"/>
          <w:sz w:val="18"/>
          <w:szCs w:val="18"/>
        </w:rPr>
        <w:t xml:space="preserve">                      </w:t>
      </w:r>
    </w:p>
    <w:p w14:paraId="3C78F49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EBA52E6">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0BFBCAF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FF7A000">
      <w:pPr>
        <w:ind w:left="5500" w:leftChars="2500"/>
        <w:rPr>
          <w:rFonts w:ascii="仿宋" w:hAnsi="仿宋" w:eastAsia="仿宋" w:cs="宋体"/>
          <w:sz w:val="21"/>
        </w:rPr>
      </w:pPr>
      <w:r>
        <w:rPr>
          <w:rFonts w:hint="eastAsia" w:ascii="仿宋" w:hAnsi="仿宋" w:eastAsia="仿宋" w:cs="宋体"/>
          <w:sz w:val="21"/>
        </w:rPr>
        <w:t>4.服务电话：0352-7982016</w:t>
      </w:r>
    </w:p>
    <w:p w14:paraId="0D4467A3">
      <w:pPr>
        <w:ind w:left="5500" w:leftChars="2500"/>
        <w:rPr>
          <w:rFonts w:ascii="仿宋" w:hAnsi="仿宋" w:eastAsia="仿宋" w:cs="宋体"/>
          <w:sz w:val="21"/>
        </w:rPr>
      </w:pPr>
      <w:r>
        <w:rPr>
          <w:rFonts w:hint="eastAsia" w:ascii="仿宋" w:hAnsi="仿宋" w:eastAsia="仿宋" w:cs="宋体"/>
          <w:sz w:val="21"/>
        </w:rPr>
        <w:t>5.监督电话：0352-7982003</w:t>
      </w:r>
    </w:p>
    <w:p w14:paraId="4AC4499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非公司法人开业登记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495"/>
        <w:gridCol w:w="656"/>
        <w:gridCol w:w="1456"/>
        <w:gridCol w:w="1440"/>
        <w:gridCol w:w="95"/>
        <w:gridCol w:w="1361"/>
        <w:gridCol w:w="1346"/>
      </w:tblGrid>
      <w:tr w14:paraId="7015A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789" w:type="dxa"/>
            <w:vAlign w:val="center"/>
          </w:tcPr>
          <w:p w14:paraId="27C37D97">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151" w:type="dxa"/>
            <w:gridSpan w:val="2"/>
            <w:vAlign w:val="center"/>
          </w:tcPr>
          <w:p w14:paraId="0BBDFD61">
            <w:pPr>
              <w:spacing w:after="0"/>
              <w:jc w:val="center"/>
              <w:rPr>
                <w:rFonts w:ascii="Times New Roman" w:hAnsi="Times New Roman" w:eastAsia="仿宋_GB2312" w:cs="Times New Roman"/>
              </w:rPr>
            </w:pPr>
            <w:r>
              <w:rPr>
                <w:rFonts w:hint="eastAsia" w:ascii="Times New Roman" w:hAnsi="Times New Roman" w:eastAsia="仿宋_GB2312" w:cs="Times New Roman"/>
              </w:rPr>
              <w:t>非公司法人开业登记</w:t>
            </w:r>
          </w:p>
        </w:tc>
        <w:tc>
          <w:tcPr>
            <w:tcW w:w="1456" w:type="dxa"/>
            <w:vAlign w:val="center"/>
          </w:tcPr>
          <w:p w14:paraId="31956F77">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440" w:type="dxa"/>
            <w:vAlign w:val="center"/>
          </w:tcPr>
          <w:p w14:paraId="4834ECFB">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56" w:type="dxa"/>
            <w:gridSpan w:val="2"/>
            <w:vAlign w:val="center"/>
          </w:tcPr>
          <w:p w14:paraId="70C9665B">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46" w:type="dxa"/>
            <w:vAlign w:val="center"/>
          </w:tcPr>
          <w:p w14:paraId="047BBA49">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3631D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 w:hRule="atLeast"/>
          <w:jc w:val="center"/>
        </w:trPr>
        <w:tc>
          <w:tcPr>
            <w:tcW w:w="1789" w:type="dxa"/>
            <w:vAlign w:val="center"/>
          </w:tcPr>
          <w:p w14:paraId="344DD3A1">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151" w:type="dxa"/>
            <w:gridSpan w:val="2"/>
            <w:vAlign w:val="center"/>
          </w:tcPr>
          <w:p w14:paraId="4B30637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56" w:type="dxa"/>
            <w:vAlign w:val="center"/>
          </w:tcPr>
          <w:p w14:paraId="668D3158">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440" w:type="dxa"/>
            <w:vAlign w:val="center"/>
          </w:tcPr>
          <w:p w14:paraId="67DBABE6">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456" w:type="dxa"/>
            <w:gridSpan w:val="2"/>
            <w:vAlign w:val="center"/>
          </w:tcPr>
          <w:p w14:paraId="7BB2AD88">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46" w:type="dxa"/>
            <w:vAlign w:val="center"/>
          </w:tcPr>
          <w:p w14:paraId="7204782F">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5EA8C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789" w:type="dxa"/>
            <w:vAlign w:val="center"/>
          </w:tcPr>
          <w:p w14:paraId="5270E0E1">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151" w:type="dxa"/>
            <w:gridSpan w:val="2"/>
            <w:vAlign w:val="center"/>
          </w:tcPr>
          <w:p w14:paraId="18DEE05D">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456" w:type="dxa"/>
            <w:vAlign w:val="center"/>
          </w:tcPr>
          <w:p w14:paraId="0C595902">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440" w:type="dxa"/>
            <w:vAlign w:val="center"/>
          </w:tcPr>
          <w:p w14:paraId="0A41E43F">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56" w:type="dxa"/>
            <w:gridSpan w:val="2"/>
            <w:vAlign w:val="center"/>
          </w:tcPr>
          <w:p w14:paraId="73390D4C">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46" w:type="dxa"/>
            <w:vAlign w:val="center"/>
          </w:tcPr>
          <w:p w14:paraId="1827FF05">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3C0F9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789" w:type="dxa"/>
            <w:vAlign w:val="center"/>
          </w:tcPr>
          <w:p w14:paraId="62F171B9">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849" w:type="dxa"/>
            <w:gridSpan w:val="7"/>
            <w:vAlign w:val="center"/>
          </w:tcPr>
          <w:p w14:paraId="5E672021">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71B72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1789" w:type="dxa"/>
            <w:vAlign w:val="center"/>
          </w:tcPr>
          <w:p w14:paraId="6751E2EB">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849" w:type="dxa"/>
            <w:gridSpan w:val="7"/>
            <w:vAlign w:val="center"/>
          </w:tcPr>
          <w:p w14:paraId="41164A71">
            <w:pPr>
              <w:shd w:val="clear" w:color="auto" w:fill="FFFFFF"/>
              <w:spacing w:after="0"/>
              <w:ind w:firstLine="440" w:firstLineChars="200"/>
              <w:jc w:val="center"/>
              <w:rPr>
                <w:rFonts w:ascii="Times New Roman" w:hAnsi="Times New Roman" w:eastAsia="仿宋_GB2312" w:cs="Times New Roman"/>
              </w:rPr>
            </w:pPr>
            <w:r>
              <w:rPr>
                <w:rFonts w:ascii="Times New Roman" w:hAnsi="Times New Roman" w:eastAsia="仿宋_GB2312" w:cs="Times New Roman"/>
              </w:rPr>
              <w:t>申请登记的单位应提交的文件、证件和填报的登记注册书齐备后，方可受理，否则不予受理。</w:t>
            </w:r>
          </w:p>
        </w:tc>
      </w:tr>
      <w:tr w14:paraId="76044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1" w:hRule="atLeast"/>
          <w:jc w:val="center"/>
        </w:trPr>
        <w:tc>
          <w:tcPr>
            <w:tcW w:w="1789" w:type="dxa"/>
            <w:vAlign w:val="center"/>
          </w:tcPr>
          <w:p w14:paraId="5F32007E">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2B7021AE">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10F067B6">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7601EF7D">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75EB714F">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7EC06C01">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65A205AB">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617A7FF2">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60ACAC8A">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3949F305">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570C587A">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7C1A48E6">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11640BB6">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849" w:type="dxa"/>
            <w:gridSpan w:val="7"/>
            <w:vAlign w:val="center"/>
          </w:tcPr>
          <w:p w14:paraId="647AA2BF">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《非公司企业法人登记</w:t>
            </w:r>
            <w:r>
              <w:rPr>
                <w:rFonts w:ascii="Times New Roman" w:hAnsi="Times New Roman" w:eastAsia="仿宋_GB2312" w:cs="Times New Roman"/>
              </w:rPr>
              <w:t>(</w:t>
            </w:r>
            <w:r>
              <w:rPr>
                <w:rFonts w:hint="eastAsia" w:ascii="Times New Roman" w:hAnsi="Times New Roman" w:eastAsia="仿宋_GB2312" w:cs="Times New Roman"/>
              </w:rPr>
              <w:t>备案）申请书》。</w:t>
            </w:r>
          </w:p>
          <w:p w14:paraId="7780B60D">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w:t>
            </w:r>
            <w:r>
              <w:rPr>
                <w:rFonts w:ascii="Times New Roman" w:hAnsi="Times New Roman" w:eastAsia="仿宋_GB2312" w:cs="Times New Roman"/>
              </w:rPr>
              <w:t>.</w:t>
            </w:r>
            <w:r>
              <w:rPr>
                <w:rFonts w:hint="eastAsia" w:ascii="Times New Roman" w:hAnsi="Times New Roman" w:eastAsia="仿宋_GB2312" w:cs="Times New Roman"/>
              </w:rPr>
              <w:t>企业法人组织章程（主管部门（出资人）加盖公章）。</w:t>
            </w:r>
          </w:p>
          <w:p w14:paraId="340C02B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w:t>
            </w:r>
            <w:r>
              <w:rPr>
                <w:rFonts w:ascii="Times New Roman" w:hAnsi="Times New Roman" w:eastAsia="仿宋_GB2312" w:cs="Times New Roman"/>
              </w:rPr>
              <w:t>.</w:t>
            </w:r>
            <w:r>
              <w:rPr>
                <w:rFonts w:hint="eastAsia" w:ascii="Times New Roman" w:hAnsi="Times New Roman" w:eastAsia="仿宋_GB2312" w:cs="Times New Roman"/>
              </w:rPr>
              <w:t>主管部门（出资人）的主体资格证明。</w:t>
            </w:r>
          </w:p>
          <w:p w14:paraId="7554C6A5">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主管部门（出资人）为企业的，提交营业执照复印件。</w:t>
            </w:r>
          </w:p>
          <w:p w14:paraId="4177219C">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主管部门（出资人）为事业法人的，提交事业法人登记证书复印件。</w:t>
            </w:r>
          </w:p>
          <w:p w14:paraId="3A6F1BED">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主管部门（出资人）为社团法人的，提交社团法人登记证复印件。</w:t>
            </w:r>
          </w:p>
          <w:p w14:paraId="6AC7544D">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主管部门（出资人）为民办非企业单位的，提交民办非企业单位证书复印件。</w:t>
            </w:r>
          </w:p>
          <w:p w14:paraId="7881FFD8">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其他主管部门（出资人）的,提交有关法律法规规定的资格证明复印件。</w:t>
            </w:r>
          </w:p>
          <w:p w14:paraId="65E208E8">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w:t>
            </w:r>
            <w:r>
              <w:rPr>
                <w:rFonts w:ascii="Times New Roman" w:hAnsi="Times New Roman" w:eastAsia="仿宋_GB2312" w:cs="Times New Roman"/>
              </w:rPr>
              <w:t>.</w:t>
            </w:r>
            <w:r>
              <w:rPr>
                <w:rFonts w:hint="eastAsia" w:ascii="Times New Roman" w:hAnsi="Times New Roman" w:eastAsia="仿宋_GB2312" w:cs="Times New Roman"/>
              </w:rPr>
              <w:t>主管部门（出资人）的出资证明。</w:t>
            </w:r>
          </w:p>
          <w:p w14:paraId="60D65059">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主管部门（出资人）为国有企业或者事业法人的，提交国有资产管理部门出具的国有资产产权登记证明。</w:t>
            </w:r>
          </w:p>
          <w:p w14:paraId="22788E8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主管部门（出资人）为集体所有制企业或者社团组织、民办非企业单位的，提交依法设立的验资机构出具的验资证明。</w:t>
            </w:r>
          </w:p>
          <w:p w14:paraId="75B9C9E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主管部门（出资人）为工会的，由上一级工会出具证明。</w:t>
            </w:r>
          </w:p>
          <w:p w14:paraId="7C1B4E6B">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w:t>
            </w:r>
            <w:r>
              <w:rPr>
                <w:rFonts w:ascii="Times New Roman" w:hAnsi="Times New Roman" w:eastAsia="仿宋_GB2312" w:cs="Times New Roman"/>
              </w:rPr>
              <w:t>.</w:t>
            </w:r>
            <w:r>
              <w:rPr>
                <w:rFonts w:hint="eastAsia" w:ascii="Times New Roman" w:hAnsi="Times New Roman" w:eastAsia="仿宋_GB2312" w:cs="Times New Roman"/>
              </w:rPr>
              <w:t>企业法定代表人的任职文件。</w:t>
            </w:r>
          </w:p>
          <w:p w14:paraId="7C0D1E7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w:t>
            </w:r>
            <w:r>
              <w:rPr>
                <w:rFonts w:ascii="Times New Roman" w:hAnsi="Times New Roman" w:eastAsia="仿宋_GB2312" w:cs="Times New Roman"/>
              </w:rPr>
              <w:t>.</w:t>
            </w:r>
            <w:r>
              <w:rPr>
                <w:rFonts w:hint="eastAsia" w:ascii="Times New Roman" w:hAnsi="Times New Roman" w:eastAsia="仿宋_GB2312" w:cs="Times New Roman"/>
              </w:rPr>
              <w:t>住所使用证明。</w:t>
            </w:r>
          </w:p>
          <w:p w14:paraId="0640AE01">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w:t>
            </w:r>
            <w:r>
              <w:rPr>
                <w:rFonts w:ascii="Times New Roman" w:hAnsi="Times New Roman" w:eastAsia="仿宋_GB2312" w:cs="Times New Roman"/>
              </w:rPr>
              <w:t>.</w:t>
            </w:r>
            <w:r>
              <w:rPr>
                <w:rFonts w:hint="eastAsia" w:ascii="Times New Roman" w:hAnsi="Times New Roman" w:eastAsia="仿宋_GB2312" w:cs="Times New Roman"/>
              </w:rPr>
              <w:t>法律、行政法规规定设立企业必须报经批准的或企业申请登记的经营范围中有法律、行政法规和国务院决定规定必须在登记前报经批准的项目，提交有关的批准文件或者许可证件复印件。</w:t>
            </w:r>
          </w:p>
          <w:p w14:paraId="73672A07">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注：</w:t>
            </w:r>
          </w:p>
          <w:p w14:paraId="341CEC84">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依照《企业法人登记管理条例》设立的企业法人申请开业登记适用本规范。</w:t>
            </w:r>
          </w:p>
        </w:tc>
      </w:tr>
      <w:tr w14:paraId="0E636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89" w:type="dxa"/>
            <w:vAlign w:val="center"/>
          </w:tcPr>
          <w:p w14:paraId="7E89FC03">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849" w:type="dxa"/>
            <w:gridSpan w:val="7"/>
            <w:vAlign w:val="center"/>
          </w:tcPr>
          <w:p w14:paraId="7445E46D">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01671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789" w:type="dxa"/>
            <w:vMerge w:val="restart"/>
            <w:vAlign w:val="center"/>
          </w:tcPr>
          <w:p w14:paraId="2A7AC5A2">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495" w:type="dxa"/>
            <w:vAlign w:val="center"/>
          </w:tcPr>
          <w:p w14:paraId="02647AE6">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354" w:type="dxa"/>
            <w:gridSpan w:val="6"/>
            <w:vAlign w:val="center"/>
          </w:tcPr>
          <w:p w14:paraId="625AA0B3">
            <w:pPr>
              <w:spacing w:after="0"/>
              <w:jc w:val="center"/>
              <w:rPr>
                <w:rFonts w:ascii="Times New Roman" w:hAnsi="Times New Roman" w:eastAsia="仿宋_GB2312" w:cs="Times New Roman"/>
              </w:rPr>
            </w:pPr>
          </w:p>
        </w:tc>
      </w:tr>
      <w:tr w14:paraId="6CCFE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789" w:type="dxa"/>
            <w:vMerge w:val="continue"/>
            <w:vAlign w:val="center"/>
          </w:tcPr>
          <w:p w14:paraId="04DC9DE6">
            <w:pPr>
              <w:spacing w:after="0"/>
              <w:jc w:val="center"/>
              <w:rPr>
                <w:rFonts w:ascii="Times New Roman" w:hAnsi="Times New Roman" w:eastAsia="仿宋_GB2312" w:cs="Times New Roman"/>
              </w:rPr>
            </w:pPr>
          </w:p>
        </w:tc>
        <w:tc>
          <w:tcPr>
            <w:tcW w:w="1495" w:type="dxa"/>
            <w:vAlign w:val="center"/>
          </w:tcPr>
          <w:p w14:paraId="16343876">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2112" w:type="dxa"/>
            <w:gridSpan w:val="2"/>
            <w:vAlign w:val="center"/>
          </w:tcPr>
          <w:p w14:paraId="154C5C8B">
            <w:pPr>
              <w:spacing w:after="0"/>
              <w:jc w:val="center"/>
              <w:rPr>
                <w:rFonts w:ascii="Times New Roman" w:hAnsi="Times New Roman" w:eastAsia="仿宋_GB2312" w:cs="Times New Roman"/>
              </w:rPr>
            </w:pPr>
          </w:p>
        </w:tc>
        <w:tc>
          <w:tcPr>
            <w:tcW w:w="1535" w:type="dxa"/>
            <w:gridSpan w:val="2"/>
            <w:vAlign w:val="center"/>
          </w:tcPr>
          <w:p w14:paraId="5984F2B7">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07" w:type="dxa"/>
            <w:gridSpan w:val="2"/>
            <w:vAlign w:val="center"/>
          </w:tcPr>
          <w:p w14:paraId="5D79A0A5">
            <w:pPr>
              <w:spacing w:after="0"/>
              <w:jc w:val="center"/>
              <w:rPr>
                <w:rFonts w:ascii="Times New Roman" w:hAnsi="Times New Roman" w:eastAsia="仿宋_GB2312" w:cs="Times New Roman"/>
              </w:rPr>
            </w:pPr>
          </w:p>
        </w:tc>
      </w:tr>
      <w:tr w14:paraId="7740A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284" w:type="dxa"/>
            <w:gridSpan w:val="2"/>
            <w:vAlign w:val="center"/>
          </w:tcPr>
          <w:p w14:paraId="772DFC1E">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354" w:type="dxa"/>
            <w:gridSpan w:val="6"/>
            <w:vAlign w:val="center"/>
          </w:tcPr>
          <w:p w14:paraId="1D0C2A54">
            <w:pPr>
              <w:spacing w:after="0"/>
              <w:jc w:val="center"/>
              <w:rPr>
                <w:rFonts w:ascii="Times New Roman" w:hAnsi="Times New Roman" w:eastAsia="仿宋_GB2312" w:cs="Times New Roman"/>
              </w:rPr>
            </w:pPr>
          </w:p>
        </w:tc>
      </w:tr>
      <w:tr w14:paraId="4463F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284" w:type="dxa"/>
            <w:gridSpan w:val="2"/>
            <w:vAlign w:val="center"/>
          </w:tcPr>
          <w:p w14:paraId="1B53B26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54" w:type="dxa"/>
            <w:gridSpan w:val="6"/>
            <w:vAlign w:val="center"/>
          </w:tcPr>
          <w:p w14:paraId="2E935BF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56D69F9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5BB9B382"/>
    <w:p w14:paraId="68443A05"/>
    <w:p w14:paraId="127ABB77"/>
    <w:p w14:paraId="3131DF70">
      <w:r>
        <mc:AlternateContent>
          <mc:Choice Requires="wpg">
            <w:drawing>
              <wp:anchor distT="0" distB="0" distL="114300" distR="114300" simplePos="0" relativeHeight="251667456"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62" name="组合 195"/>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57" name="流程图: 过程 8"/>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79EB762">
                              <w:pPr>
                                <w:spacing w:after="0"/>
                                <w:jc w:val="center"/>
                              </w:pPr>
                              <w:r>
                                <w:rPr>
                                  <w:rFonts w:hint="eastAsia"/>
                                </w:rPr>
                                <w:t>设立（变更）受理</w:t>
                              </w:r>
                            </w:p>
                          </w:txbxContent>
                        </wps:txbx>
                        <wps:bodyPr anchor="ctr" upright="1"/>
                      </wps:wsp>
                      <wps:wsp>
                        <wps:cNvPr id="58" name="自选图形 71"/>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03CA1C7">
                              <w:pPr>
                                <w:spacing w:after="0"/>
                                <w:jc w:val="center"/>
                              </w:pPr>
                              <w:r>
                                <w:rPr>
                                  <w:rFonts w:hint="eastAsia"/>
                                </w:rPr>
                                <w:t>发证</w:t>
                              </w:r>
                            </w:p>
                          </w:txbxContent>
                        </wps:txbx>
                        <wps:bodyPr anchor="ctr" upright="1"/>
                      </wps:wsp>
                      <wps:wsp>
                        <wps:cNvPr id="59" name="自选图形 72"/>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29DD31E1">
                              <w:pPr>
                                <w:spacing w:after="0"/>
                                <w:jc w:val="center"/>
                              </w:pPr>
                              <w:r>
                                <w:rPr>
                                  <w:rFonts w:hint="eastAsia"/>
                                </w:rPr>
                                <w:t>审核</w:t>
                              </w:r>
                            </w:p>
                          </w:txbxContent>
                        </wps:txbx>
                        <wps:bodyPr anchor="ctr" upright="1"/>
                      </wps:wsp>
                      <wps:wsp>
                        <wps:cNvPr id="60" name="自选图形 74"/>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61" name="自选图形 75"/>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95" o:spid="_x0000_s1026" o:spt="203" style="position:absolute;left:0pt;margin-left:182.6pt;margin-top:10.2pt;height:366.05pt;width:138.4pt;z-index:251667456;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">
                <o:lock v:ext="edit" aspectratio="f"/>
                <v:shape id="流程图: 过程 8" o:spid="_x0000_s1026" o:spt="109" type="#_x0000_t109" style="position:absolute;left:4742;top:3741;flip:y;height:1277;width:2743;v-text-anchor:middle;" fillcolor="#FFFFFF" filled="t" stroked="t" coordsize="21600,21600" o:gfxdata="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P4ENvQAA&#10;ANs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379EB762">
                        <w:pPr>
                          <w:spacing w:after="0"/>
                          <w:jc w:val="center"/>
                        </w:pPr>
                        <w:r>
                          <w:rPr>
                            <w:rFonts w:hint="eastAsia"/>
                          </w:rPr>
                          <w:t>设立（变更）受理</w:t>
                        </w:r>
                      </w:p>
                    </w:txbxContent>
                  </v:textbox>
                </v:shape>
                <v:shape id="自选图形 71" o:spid="_x0000_s1026" o:spt="109" type="#_x0000_t109" style="position:absolute;left:4757;top:9785;flip:y;height:1277;width:2743;v-text-anchor:middle;" fillcolor="#FFFFFF" filled="t" stroked="t" coordsize="21600,21600" o:gfxdata="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SgFX+5AAAA2wAA&#10;AA8AAAAAAAAAAQAgAAAAIgAAAGRycy9kb3ducmV2LnhtbFBLAQIUABQAAAAIAIdO4kAzLwWeOwAA&#10;ADkAAAAQAAAAAAAAAAEAIAAAAAgBAABkcnMvc2hhcGV4bWwueG1sUEsFBgAAAAAGAAYAWwEAALID&#10;AAAAAA==&#10;">
                  <v:fill on="t" focussize="0,0"/>
                  <v:stroke weight="0.25pt" color="#000000" joinstyle="miter"/>
                  <v:imagedata o:title=""/>
                  <o:lock v:ext="edit" aspectratio="f"/>
                  <v:textbox>
                    <w:txbxContent>
                      <w:p w14:paraId="303CA1C7">
                        <w:pPr>
                          <w:spacing w:after="0"/>
                          <w:jc w:val="center"/>
                        </w:pPr>
                        <w:r>
                          <w:rPr>
                            <w:rFonts w:hint="eastAsia"/>
                          </w:rPr>
                          <w:t>发证</w:t>
                        </w:r>
                      </w:p>
                    </w:txbxContent>
                  </v:textbox>
                </v:shape>
                <v:shape id="自选图形 72" o:spid="_x0000_s1026" o:spt="109" type="#_x0000_t109" style="position:absolute;left:4732;top:6941;flip:y;height:1277;width:2743;v-text-anchor:middle;" fillcolor="#FFFFFF" filled="t" stroked="t" coordsize="21600,21600" o:gfxdata="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yw5L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29DD31E1">
                        <w:pPr>
                          <w:spacing w:after="0"/>
                          <w:jc w:val="center"/>
                        </w:pPr>
                        <w:r>
                          <w:rPr>
                            <w:rFonts w:hint="eastAsia"/>
                          </w:rPr>
                          <w:t>审核</w:t>
                        </w:r>
                      </w:p>
                    </w:txbxContent>
                  </v:textbox>
                </v:shape>
                <v:shape id="自选图形 74" o:spid="_x0000_s1026" o:spt="32" type="#_x0000_t32" style="position:absolute;left:6132;top:5018;height:1923;width:0;" filled="f" stroked="t" coordsize="21600,21600" o:gfxdata="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ipqHugAAANsA&#10;AAAPAAAAAAAAAAEAIAAAACIAAABkcnMvZG93bnJldi54bWxQSwECFAAUAAAACACHTuJAMy8FnjsA&#10;AAA5AAAAEAAAAAAAAAABACAAAAAJAQAAZHJzL3NoYXBleG1sLnhtbFBLBQYAAAAABgAGAFsBAACz&#10;AwAAAAA=&#10;">
                  <v:fill on="f" focussize="0,0"/>
                  <v:stroke color="#000000" joinstyle="round" endarrow="block"/>
                  <v:imagedata o:title=""/>
                  <o:lock v:ext="edit" aspectratio="f"/>
                </v:shape>
                <v:shape id="自选图形 75" o:spid="_x0000_s1026" o:spt="32" type="#_x0000_t32" style="position:absolute;left:6132;top:8218;height:1567;width:0;" filled="f" stroked="t" coordsize="21600,21600" o:gfxdata="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xj8c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4097B000"/>
    <w:p w14:paraId="4B32F12C"/>
    <w:p w14:paraId="2BAF314B"/>
    <w:p w14:paraId="0D1C7436"/>
    <w:p w14:paraId="4BF748BE"/>
    <w:p w14:paraId="776FEEC7">
      <w:pPr>
        <w:tabs>
          <w:tab w:val="left" w:pos="6156"/>
        </w:tabs>
        <w:rPr>
          <w:sz w:val="18"/>
          <w:szCs w:val="18"/>
        </w:rPr>
      </w:pPr>
      <w:r>
        <w:rPr>
          <w:rFonts w:hint="eastAsia"/>
        </w:rPr>
        <w:t xml:space="preserve">                                                          </w:t>
      </w:r>
    </w:p>
    <w:p w14:paraId="0E76C1EB">
      <w:pPr>
        <w:tabs>
          <w:tab w:val="left" w:pos="6156"/>
        </w:tabs>
        <w:rPr>
          <w:sz w:val="18"/>
          <w:szCs w:val="18"/>
        </w:rPr>
      </w:pPr>
      <w:r>
        <w:rPr>
          <w:rFonts w:hint="eastAsia"/>
          <w:sz w:val="18"/>
          <w:szCs w:val="18"/>
        </w:rPr>
        <w:t xml:space="preserve">                            </w:t>
      </w:r>
    </w:p>
    <w:p w14:paraId="31622851">
      <w:pPr>
        <w:tabs>
          <w:tab w:val="left" w:pos="6156"/>
        </w:tabs>
        <w:rPr>
          <w:sz w:val="18"/>
          <w:szCs w:val="18"/>
        </w:rPr>
      </w:pPr>
      <w:r>
        <w:rPr>
          <w:rFonts w:hint="eastAsia"/>
          <w:sz w:val="18"/>
          <w:szCs w:val="18"/>
        </w:rPr>
        <w:t xml:space="preserve">                                                                                                                                 </w:t>
      </w:r>
    </w:p>
    <w:p w14:paraId="73E7491C">
      <w:pPr>
        <w:tabs>
          <w:tab w:val="left" w:pos="6156"/>
        </w:tabs>
        <w:rPr>
          <w:sz w:val="18"/>
          <w:szCs w:val="18"/>
        </w:rPr>
      </w:pPr>
      <w:r>
        <w:rPr>
          <w:rFonts w:hint="eastAsia"/>
          <w:sz w:val="18"/>
          <w:szCs w:val="18"/>
        </w:rPr>
        <w:t xml:space="preserve">                                                                  </w:t>
      </w:r>
    </w:p>
    <w:p w14:paraId="3FF71E39">
      <w:pPr>
        <w:rPr>
          <w:sz w:val="18"/>
          <w:szCs w:val="18"/>
        </w:rPr>
      </w:pPr>
      <w:r>
        <w:rPr>
          <w:rFonts w:hint="eastAsia"/>
          <w:sz w:val="18"/>
          <w:szCs w:val="18"/>
        </w:rPr>
        <w:t xml:space="preserve">                                                            </w:t>
      </w:r>
    </w:p>
    <w:p w14:paraId="0DBFE33F">
      <w:pPr>
        <w:tabs>
          <w:tab w:val="left" w:pos="4986"/>
        </w:tabs>
        <w:rPr>
          <w:sz w:val="18"/>
          <w:szCs w:val="18"/>
        </w:rPr>
      </w:pPr>
      <w:r>
        <w:rPr>
          <w:rFonts w:hint="eastAsia"/>
          <w:sz w:val="18"/>
          <w:szCs w:val="18"/>
        </w:rPr>
        <w:t xml:space="preserve">                                                  </w:t>
      </w:r>
    </w:p>
    <w:p w14:paraId="3A14EFC7">
      <w:pPr>
        <w:tabs>
          <w:tab w:val="left" w:pos="4986"/>
        </w:tabs>
        <w:rPr>
          <w:sz w:val="18"/>
          <w:szCs w:val="18"/>
        </w:rPr>
      </w:pPr>
      <w:r>
        <w:rPr>
          <w:rFonts w:hint="eastAsia"/>
          <w:sz w:val="18"/>
          <w:szCs w:val="18"/>
        </w:rPr>
        <w:t xml:space="preserve">                                   </w:t>
      </w:r>
    </w:p>
    <w:p w14:paraId="640889BD">
      <w:pPr>
        <w:rPr>
          <w:sz w:val="18"/>
          <w:szCs w:val="18"/>
        </w:rPr>
      </w:pPr>
    </w:p>
    <w:p w14:paraId="6B5D843F">
      <w:pPr>
        <w:ind w:firstLine="1800" w:firstLineChars="1000"/>
        <w:rPr>
          <w:sz w:val="18"/>
          <w:szCs w:val="18"/>
        </w:rPr>
      </w:pPr>
      <w:r>
        <w:rPr>
          <w:rFonts w:hint="eastAsia"/>
          <w:sz w:val="18"/>
          <w:szCs w:val="18"/>
        </w:rPr>
        <w:t xml:space="preserve">     </w:t>
      </w:r>
    </w:p>
    <w:p w14:paraId="0C2F6BB7">
      <w:pPr>
        <w:rPr>
          <w:sz w:val="18"/>
          <w:szCs w:val="18"/>
        </w:rPr>
      </w:pPr>
    </w:p>
    <w:p w14:paraId="7C7C2553">
      <w:pPr>
        <w:rPr>
          <w:sz w:val="18"/>
          <w:szCs w:val="18"/>
        </w:rPr>
      </w:pPr>
    </w:p>
    <w:p w14:paraId="2B09BE60">
      <w:pPr>
        <w:rPr>
          <w:sz w:val="18"/>
          <w:szCs w:val="18"/>
        </w:rPr>
      </w:pPr>
    </w:p>
    <w:p w14:paraId="3D9D9B80">
      <w:pPr>
        <w:rPr>
          <w:sz w:val="18"/>
          <w:szCs w:val="18"/>
        </w:rPr>
      </w:pPr>
      <w:r>
        <w:rPr>
          <w:rFonts w:hint="eastAsia"/>
          <w:sz w:val="18"/>
          <w:szCs w:val="18"/>
        </w:rPr>
        <w:t xml:space="preserve">                      </w:t>
      </w:r>
    </w:p>
    <w:p w14:paraId="299916B0">
      <w:pPr>
        <w:rPr>
          <w:sz w:val="18"/>
          <w:szCs w:val="18"/>
        </w:rPr>
      </w:pPr>
    </w:p>
    <w:p w14:paraId="68E44B68">
      <w:pPr>
        <w:rPr>
          <w:sz w:val="18"/>
          <w:szCs w:val="18"/>
        </w:rPr>
      </w:pPr>
    </w:p>
    <w:p w14:paraId="79245713">
      <w:pPr>
        <w:rPr>
          <w:sz w:val="18"/>
          <w:szCs w:val="18"/>
        </w:rPr>
      </w:pPr>
    </w:p>
    <w:p w14:paraId="1671522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F8036D8">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11842CEF">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5C086141">
      <w:pPr>
        <w:ind w:left="5500" w:leftChars="2500"/>
        <w:rPr>
          <w:rFonts w:ascii="仿宋" w:hAnsi="仿宋" w:eastAsia="仿宋" w:cs="宋体"/>
          <w:sz w:val="21"/>
        </w:rPr>
      </w:pPr>
      <w:r>
        <w:rPr>
          <w:rFonts w:hint="eastAsia" w:ascii="仿宋" w:hAnsi="仿宋" w:eastAsia="仿宋" w:cs="宋体"/>
          <w:sz w:val="21"/>
        </w:rPr>
        <w:t>4.服务电话：0352-7982016</w:t>
      </w:r>
    </w:p>
    <w:p w14:paraId="727E11A7">
      <w:pPr>
        <w:ind w:left="5500" w:leftChars="2500"/>
        <w:rPr>
          <w:rFonts w:ascii="仿宋" w:hAnsi="仿宋" w:eastAsia="仿宋" w:cs="宋体"/>
          <w:sz w:val="21"/>
        </w:rPr>
      </w:pPr>
      <w:r>
        <w:rPr>
          <w:rFonts w:hint="eastAsia" w:ascii="仿宋" w:hAnsi="仿宋" w:eastAsia="仿宋" w:cs="宋体"/>
          <w:sz w:val="21"/>
        </w:rPr>
        <w:t>5.监督电话：0352-7982003</w:t>
      </w:r>
      <w:r>
        <w:rPr>
          <w:rFonts w:hint="eastAsia"/>
          <w:sz w:val="18"/>
          <w:szCs w:val="18"/>
        </w:rPr>
        <w:t xml:space="preserve">          </w:t>
      </w:r>
    </w:p>
    <w:p w14:paraId="0EB0622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非公司企业法人变更登记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6"/>
        <w:gridCol w:w="1676"/>
        <w:gridCol w:w="1252"/>
        <w:gridCol w:w="2033"/>
        <w:gridCol w:w="941"/>
        <w:gridCol w:w="477"/>
        <w:gridCol w:w="1302"/>
      </w:tblGrid>
      <w:tr w14:paraId="16AB9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906" w:type="dxa"/>
            <w:vAlign w:val="center"/>
          </w:tcPr>
          <w:p w14:paraId="37281366">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676" w:type="dxa"/>
            <w:vAlign w:val="center"/>
          </w:tcPr>
          <w:p w14:paraId="3CDAFC0A">
            <w:pPr>
              <w:spacing w:after="0"/>
              <w:jc w:val="center"/>
              <w:rPr>
                <w:rFonts w:ascii="Times New Roman" w:hAnsi="Times New Roman" w:eastAsia="仿宋_GB2312" w:cs="Times New Roman"/>
              </w:rPr>
            </w:pPr>
            <w:r>
              <w:rPr>
                <w:rFonts w:hint="eastAsia" w:ascii="Times New Roman" w:hAnsi="Times New Roman" w:eastAsia="仿宋_GB2312" w:cs="Times New Roman"/>
              </w:rPr>
              <w:t>非公司企业法人变更登记</w:t>
            </w:r>
          </w:p>
        </w:tc>
        <w:tc>
          <w:tcPr>
            <w:tcW w:w="1252" w:type="dxa"/>
            <w:vAlign w:val="center"/>
          </w:tcPr>
          <w:p w14:paraId="73FD6AC7">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2033" w:type="dxa"/>
            <w:vAlign w:val="center"/>
          </w:tcPr>
          <w:p w14:paraId="5F3CF1A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8" w:type="dxa"/>
            <w:gridSpan w:val="2"/>
            <w:vAlign w:val="center"/>
          </w:tcPr>
          <w:p w14:paraId="37F1FFE3">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02" w:type="dxa"/>
            <w:vAlign w:val="center"/>
          </w:tcPr>
          <w:p w14:paraId="23FE0C91">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00C19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906" w:type="dxa"/>
            <w:vAlign w:val="center"/>
          </w:tcPr>
          <w:p w14:paraId="6A2B230F">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676" w:type="dxa"/>
            <w:vAlign w:val="center"/>
          </w:tcPr>
          <w:p w14:paraId="59C4CE4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52" w:type="dxa"/>
            <w:vAlign w:val="center"/>
          </w:tcPr>
          <w:p w14:paraId="67765EFE">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2033" w:type="dxa"/>
            <w:vAlign w:val="center"/>
          </w:tcPr>
          <w:p w14:paraId="57160A09">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418" w:type="dxa"/>
            <w:gridSpan w:val="2"/>
            <w:vAlign w:val="center"/>
          </w:tcPr>
          <w:p w14:paraId="6484E30D">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02" w:type="dxa"/>
            <w:vAlign w:val="center"/>
          </w:tcPr>
          <w:p w14:paraId="4E5DB36C">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1B633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906" w:type="dxa"/>
            <w:vAlign w:val="center"/>
          </w:tcPr>
          <w:p w14:paraId="7BA32224">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676" w:type="dxa"/>
            <w:vAlign w:val="center"/>
          </w:tcPr>
          <w:p w14:paraId="7C6720A2">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252" w:type="dxa"/>
            <w:vAlign w:val="center"/>
          </w:tcPr>
          <w:p w14:paraId="5F862A49">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2033" w:type="dxa"/>
            <w:vAlign w:val="center"/>
          </w:tcPr>
          <w:p w14:paraId="679C315A">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18" w:type="dxa"/>
            <w:gridSpan w:val="2"/>
            <w:vAlign w:val="center"/>
          </w:tcPr>
          <w:p w14:paraId="7AC155D3">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02" w:type="dxa"/>
            <w:vAlign w:val="center"/>
          </w:tcPr>
          <w:p w14:paraId="16935D36">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5B287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906" w:type="dxa"/>
            <w:vAlign w:val="center"/>
          </w:tcPr>
          <w:p w14:paraId="5D9BE26F">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681" w:type="dxa"/>
            <w:gridSpan w:val="6"/>
            <w:vAlign w:val="center"/>
          </w:tcPr>
          <w:p w14:paraId="16A205DE">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1FA6F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906" w:type="dxa"/>
            <w:vAlign w:val="center"/>
          </w:tcPr>
          <w:p w14:paraId="09FA2E34">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681" w:type="dxa"/>
            <w:gridSpan w:val="6"/>
            <w:vAlign w:val="center"/>
          </w:tcPr>
          <w:p w14:paraId="2E3765E7">
            <w:pPr>
              <w:shd w:val="clear" w:color="auto" w:fill="FFFFFF"/>
              <w:spacing w:after="0"/>
              <w:jc w:val="center"/>
              <w:rPr>
                <w:rFonts w:ascii="Times New Roman" w:hAnsi="Times New Roman" w:eastAsia="仿宋_GB2312" w:cs="Times New Roman"/>
              </w:rPr>
            </w:pPr>
            <w:r>
              <w:rPr>
                <w:rFonts w:ascii="Times New Roman" w:hAnsi="Times New Roman" w:eastAsia="仿宋_GB2312" w:cs="Times New Roman"/>
              </w:rPr>
              <w:t>申请登记的单位应提交的文件、证件和填报的登记注册书齐备后，方可受理，否则不予受理。</w:t>
            </w:r>
          </w:p>
        </w:tc>
      </w:tr>
      <w:tr w14:paraId="28BE0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8" w:hRule="atLeast"/>
          <w:jc w:val="center"/>
        </w:trPr>
        <w:tc>
          <w:tcPr>
            <w:tcW w:w="1906" w:type="dxa"/>
            <w:vAlign w:val="center"/>
          </w:tcPr>
          <w:p w14:paraId="01076CA9">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506CFECC">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78B046E8">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5AA76E54">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141408F2">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9B077FD">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2DB739EF">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606EA335">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537B0694">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083DB5F7">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00C07C5E">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064A6213">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7C549F96">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681" w:type="dxa"/>
            <w:gridSpan w:val="6"/>
            <w:vAlign w:val="center"/>
          </w:tcPr>
          <w:p w14:paraId="7DF121FC">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《非公司企业法人登记</w:t>
            </w:r>
            <w:r>
              <w:rPr>
                <w:rFonts w:ascii="Times New Roman" w:hAnsi="Times New Roman" w:eastAsia="仿宋_GB2312" w:cs="Times New Roman"/>
              </w:rPr>
              <w:t>(</w:t>
            </w:r>
            <w:r>
              <w:rPr>
                <w:rFonts w:hint="eastAsia" w:ascii="Times New Roman" w:hAnsi="Times New Roman" w:eastAsia="仿宋_GB2312" w:cs="Times New Roman"/>
              </w:rPr>
              <w:t>备案</w:t>
            </w:r>
            <w:r>
              <w:rPr>
                <w:rFonts w:ascii="Times New Roman" w:hAnsi="Times New Roman" w:eastAsia="仿宋_GB2312" w:cs="Times New Roman"/>
              </w:rPr>
              <w:t>)</w:t>
            </w:r>
            <w:r>
              <w:rPr>
                <w:rFonts w:hint="eastAsia" w:ascii="Times New Roman" w:hAnsi="Times New Roman" w:eastAsia="仿宋_GB2312" w:cs="Times New Roman"/>
              </w:rPr>
              <w:t>申请书》。</w:t>
            </w:r>
          </w:p>
          <w:p w14:paraId="74A265DB">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w:t>
            </w:r>
            <w:r>
              <w:rPr>
                <w:rFonts w:ascii="Times New Roman" w:hAnsi="Times New Roman" w:eastAsia="仿宋_GB2312" w:cs="Times New Roman"/>
              </w:rPr>
              <w:t>.</w:t>
            </w:r>
            <w:r>
              <w:rPr>
                <w:rFonts w:hint="eastAsia" w:ascii="Times New Roman" w:hAnsi="Times New Roman" w:eastAsia="仿宋_GB2312" w:cs="Times New Roman"/>
              </w:rPr>
              <w:t>变更事项相关证明文件。</w:t>
            </w:r>
          </w:p>
          <w:p w14:paraId="73C19B33">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变更名称的，应当向其登记机关提出申请。申请名称超出登记机关管辖权限的，由登记机关向有该名称核准权的上级登记机关申报。</w:t>
            </w:r>
          </w:p>
          <w:p w14:paraId="0325EE4D">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变更住所（经营场所）的，提交变更后住所（经营场所）的使用证明。</w:t>
            </w:r>
          </w:p>
          <w:p w14:paraId="7E83C0DD">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变更法定代表人的，提交原任法定代表人的免职证明、新任法定代表人的任职证明及身份证件复印件。</w:t>
            </w:r>
          </w:p>
          <w:p w14:paraId="0948F9A6">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变更经济性质的，提交变更批准文件或相关证明文件，企业法人因资产权属转移而导致经济性质变化的，应当同时申请主管部门（出资人）变动备案，按相关提交材料规范提交材料。</w:t>
            </w:r>
          </w:p>
          <w:p w14:paraId="5962791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变更经营范围的，企业申请的经营范围中含有法律、行政法规和国务院决定规定必须在登记前报经批准的项目，应当提交有关的批准文件或者许可证件复印件。</w:t>
            </w:r>
          </w:p>
          <w:p w14:paraId="331CDBB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变更注册资金的，主管部门（出资人）为国有企业或者事业法人的，提交国有资产管理部门出具的国有资产产权登记证明；主管部门（出资人）为集体所有制企业或者社团组织、民办非企业单位的，提交依法设立的验资机构出具的验资证明；主管部门（出资人）为工会的，由上一级工会出具证明。</w:t>
            </w:r>
          </w:p>
          <w:p w14:paraId="6C97A85D">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变更经营期限的，提交主管部门（出资人）出具的变更企业法人营业期限的文件；修改后的企业章程或者企业章程修正案（主管部门（出资人）加盖公章）。</w:t>
            </w:r>
          </w:p>
          <w:p w14:paraId="36EB4F07">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以上各项涉及其他登记事项变更的，应当同时申请变更登记，按相应的提交材料规范提交相应的材料。</w:t>
            </w:r>
          </w:p>
          <w:p w14:paraId="4FCE883D">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w:t>
            </w:r>
            <w:r>
              <w:rPr>
                <w:rFonts w:ascii="Times New Roman" w:hAnsi="Times New Roman" w:eastAsia="仿宋_GB2312" w:cs="Times New Roman"/>
              </w:rPr>
              <w:t>.</w:t>
            </w:r>
            <w:r>
              <w:rPr>
                <w:rFonts w:hint="eastAsia" w:ascii="Times New Roman" w:hAnsi="Times New Roman" w:eastAsia="仿宋_GB2312" w:cs="Times New Roman"/>
              </w:rPr>
              <w:t>法律、行政法规和国务院决定规定变更事项必须报经批准的，提交有关的批准文件或者许可证件复印件。</w:t>
            </w:r>
          </w:p>
          <w:p w14:paraId="34BF54F9">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w:t>
            </w:r>
            <w:r>
              <w:rPr>
                <w:rFonts w:ascii="Times New Roman" w:hAnsi="Times New Roman" w:eastAsia="仿宋_GB2312" w:cs="Times New Roman"/>
              </w:rPr>
              <w:t xml:space="preserve">. </w:t>
            </w:r>
            <w:r>
              <w:rPr>
                <w:rFonts w:hint="eastAsia" w:ascii="Times New Roman" w:hAnsi="Times New Roman" w:eastAsia="仿宋_GB2312" w:cs="Times New Roman"/>
              </w:rPr>
              <w:t>已领取纸质版营业执照的缴回营业执照正、副本。</w:t>
            </w:r>
          </w:p>
          <w:p w14:paraId="19C06761">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注：</w:t>
            </w:r>
            <w:r>
              <w:rPr>
                <w:rFonts w:ascii="Times New Roman" w:hAnsi="Times New Roman" w:eastAsia="仿宋_GB2312" w:cs="Times New Roman"/>
              </w:rPr>
              <w:t xml:space="preserve"> 1.</w:t>
            </w:r>
            <w:r>
              <w:rPr>
                <w:rFonts w:hint="eastAsia" w:ascii="Times New Roman" w:hAnsi="Times New Roman" w:eastAsia="仿宋_GB2312" w:cs="Times New Roman"/>
              </w:rPr>
              <w:t>依照《企业法人登记管理条例》设立的企业法人申请变更登记适用本规范。</w:t>
            </w:r>
          </w:p>
        </w:tc>
      </w:tr>
      <w:tr w14:paraId="0063D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06" w:type="dxa"/>
            <w:vAlign w:val="center"/>
          </w:tcPr>
          <w:p w14:paraId="786AA50A">
            <w:pPr>
              <w:spacing w:after="0"/>
              <w:jc w:val="center"/>
              <w:rPr>
                <w:rFonts w:ascii="Times New Roman" w:hAnsi="Times New Roman" w:eastAsia="仿宋_GB2312" w:cs="Times New Roman"/>
              </w:rPr>
            </w:pPr>
            <w:r>
              <w:rPr>
                <w:rFonts w:ascii="Times New Roman" w:hAnsi="Times New Roman" w:eastAsia="仿宋_GB2312" w:cs="Times New Roman"/>
              </w:rPr>
              <w:t>工作</w:t>
            </w:r>
            <w:r>
              <w:rPr>
                <w:rFonts w:hint="eastAsia" w:ascii="Times New Roman" w:hAnsi="Times New Roman" w:eastAsia="仿宋_GB2312" w:cs="Times New Roman"/>
              </w:rPr>
              <w:t>流程</w:t>
            </w:r>
          </w:p>
        </w:tc>
        <w:tc>
          <w:tcPr>
            <w:tcW w:w="7681" w:type="dxa"/>
            <w:gridSpan w:val="6"/>
            <w:vAlign w:val="center"/>
          </w:tcPr>
          <w:p w14:paraId="16EEEC94">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62400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906" w:type="dxa"/>
            <w:vMerge w:val="restart"/>
            <w:vAlign w:val="center"/>
          </w:tcPr>
          <w:p w14:paraId="74242249">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76" w:type="dxa"/>
            <w:vAlign w:val="center"/>
          </w:tcPr>
          <w:p w14:paraId="06FCAB5C">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0" w:type="auto"/>
            <w:gridSpan w:val="5"/>
            <w:vAlign w:val="center"/>
          </w:tcPr>
          <w:p w14:paraId="07F30084">
            <w:pPr>
              <w:spacing w:after="0"/>
              <w:jc w:val="center"/>
              <w:rPr>
                <w:rFonts w:ascii="Times New Roman" w:hAnsi="Times New Roman" w:eastAsia="仿宋_GB2312" w:cs="Times New Roman"/>
              </w:rPr>
            </w:pPr>
          </w:p>
        </w:tc>
      </w:tr>
      <w:tr w14:paraId="6DB89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906" w:type="dxa"/>
            <w:vMerge w:val="continue"/>
            <w:vAlign w:val="center"/>
          </w:tcPr>
          <w:p w14:paraId="267E30CA">
            <w:pPr>
              <w:spacing w:after="0"/>
              <w:jc w:val="center"/>
              <w:rPr>
                <w:rFonts w:ascii="Times New Roman" w:hAnsi="Times New Roman" w:eastAsia="仿宋_GB2312" w:cs="Times New Roman"/>
              </w:rPr>
            </w:pPr>
          </w:p>
        </w:tc>
        <w:tc>
          <w:tcPr>
            <w:tcW w:w="1676" w:type="dxa"/>
            <w:vAlign w:val="center"/>
          </w:tcPr>
          <w:p w14:paraId="32CA2603">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252" w:type="dxa"/>
            <w:vAlign w:val="center"/>
          </w:tcPr>
          <w:p w14:paraId="1C7B142B">
            <w:pPr>
              <w:spacing w:after="0"/>
              <w:jc w:val="center"/>
              <w:rPr>
                <w:rFonts w:ascii="Times New Roman" w:hAnsi="Times New Roman" w:eastAsia="仿宋_GB2312" w:cs="Times New Roman"/>
              </w:rPr>
            </w:pPr>
          </w:p>
        </w:tc>
        <w:tc>
          <w:tcPr>
            <w:tcW w:w="2974" w:type="dxa"/>
            <w:gridSpan w:val="2"/>
            <w:vAlign w:val="center"/>
          </w:tcPr>
          <w:p w14:paraId="04914BB1">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0" w:type="auto"/>
            <w:gridSpan w:val="2"/>
            <w:vAlign w:val="center"/>
          </w:tcPr>
          <w:p w14:paraId="661BB5B5">
            <w:pPr>
              <w:spacing w:after="0"/>
              <w:jc w:val="center"/>
              <w:rPr>
                <w:rFonts w:ascii="Times New Roman" w:hAnsi="Times New Roman" w:eastAsia="仿宋_GB2312" w:cs="Times New Roman"/>
              </w:rPr>
            </w:pPr>
          </w:p>
        </w:tc>
      </w:tr>
      <w:tr w14:paraId="6D7DF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3582" w:type="dxa"/>
            <w:gridSpan w:val="2"/>
            <w:vAlign w:val="center"/>
          </w:tcPr>
          <w:p w14:paraId="6D0220FE">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0" w:type="auto"/>
            <w:gridSpan w:val="5"/>
            <w:vAlign w:val="center"/>
          </w:tcPr>
          <w:p w14:paraId="68DDE0DF">
            <w:pPr>
              <w:spacing w:after="0"/>
              <w:jc w:val="center"/>
              <w:rPr>
                <w:rFonts w:ascii="Times New Roman" w:hAnsi="Times New Roman" w:eastAsia="仿宋_GB2312" w:cs="Times New Roman"/>
              </w:rPr>
            </w:pPr>
          </w:p>
        </w:tc>
      </w:tr>
      <w:tr w14:paraId="751A1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3582" w:type="dxa"/>
            <w:gridSpan w:val="2"/>
            <w:vAlign w:val="center"/>
          </w:tcPr>
          <w:p w14:paraId="4AE04BA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0" w:type="auto"/>
            <w:gridSpan w:val="5"/>
            <w:vAlign w:val="center"/>
          </w:tcPr>
          <w:p w14:paraId="1EF3575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71901EC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6BE2675E"/>
    <w:p w14:paraId="6A1CE72D"/>
    <w:p w14:paraId="05F48218"/>
    <w:p w14:paraId="0166C618">
      <w:r>
        <mc:AlternateContent>
          <mc:Choice Requires="wpg">
            <w:drawing>
              <wp:anchor distT="0" distB="0" distL="114300" distR="114300" simplePos="0" relativeHeight="251668480"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68" name="组合 194"/>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63" name="自选图形 76"/>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1445A5BF">
                              <w:pPr>
                                <w:spacing w:after="0"/>
                                <w:jc w:val="center"/>
                              </w:pPr>
                              <w:r>
                                <w:rPr>
                                  <w:rFonts w:hint="eastAsia"/>
                                </w:rPr>
                                <w:t>设立（变更）受理</w:t>
                              </w:r>
                            </w:p>
                          </w:txbxContent>
                        </wps:txbx>
                        <wps:bodyPr anchor="ctr" upright="1"/>
                      </wps:wsp>
                      <wps:wsp>
                        <wps:cNvPr id="64" name="自选图形 77"/>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67A3559">
                              <w:pPr>
                                <w:spacing w:after="0"/>
                                <w:jc w:val="center"/>
                              </w:pPr>
                              <w:r>
                                <w:rPr>
                                  <w:rFonts w:hint="eastAsia"/>
                                </w:rPr>
                                <w:t>发证</w:t>
                              </w:r>
                            </w:p>
                          </w:txbxContent>
                        </wps:txbx>
                        <wps:bodyPr anchor="ctr" upright="1"/>
                      </wps:wsp>
                      <wps:wsp>
                        <wps:cNvPr id="65" name="自选图形 78"/>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DEAC6A4">
                              <w:pPr>
                                <w:spacing w:after="0"/>
                                <w:jc w:val="center"/>
                              </w:pPr>
                              <w:r>
                                <w:rPr>
                                  <w:rFonts w:hint="eastAsia"/>
                                </w:rPr>
                                <w:t>审核</w:t>
                              </w:r>
                            </w:p>
                          </w:txbxContent>
                        </wps:txbx>
                        <wps:bodyPr anchor="ctr" upright="1"/>
                      </wps:wsp>
                      <wps:wsp>
                        <wps:cNvPr id="66" name="自选图形 79"/>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67" name="自选图形 80"/>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94" o:spid="_x0000_s1026" o:spt="203" style="position:absolute;left:0pt;margin-left:182.6pt;margin-top:10.2pt;height:366.05pt;width:138.4pt;z-index:251668480;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">
                <o:lock v:ext="edit" aspectratio="f"/>
                <v:shape id="自选图形 76" o:spid="_x0000_s1026" o:spt="109" type="#_x0000_t109" style="position:absolute;left:4742;top:3741;flip:y;height:1277;width:2743;v-text-anchor:middle;" fillcolor="#FFFFFF" filled="t" stroked="t" coordsize="21600,21600" o:gfxdata="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GhNs7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1445A5BF">
                        <w:pPr>
                          <w:spacing w:after="0"/>
                          <w:jc w:val="center"/>
                        </w:pPr>
                        <w:r>
                          <w:rPr>
                            <w:rFonts w:hint="eastAsia"/>
                          </w:rPr>
                          <w:t>设立（变更）受理</w:t>
                        </w:r>
                      </w:p>
                    </w:txbxContent>
                  </v:textbox>
                </v:shape>
                <v:shape id="自选图形 77" o:spid="_x0000_s1026" o:spt="109" type="#_x0000_t109" style="position:absolute;left:4757;top:9785;flip:y;height:1277;width:2743;v-text-anchor:middle;" fillcolor="#FFFFFF" filled="t" stroked="t" coordsize="21600,21600" o:gfxdata="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4HVx7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367A3559">
                        <w:pPr>
                          <w:spacing w:after="0"/>
                          <w:jc w:val="center"/>
                        </w:pPr>
                        <w:r>
                          <w:rPr>
                            <w:rFonts w:hint="eastAsia"/>
                          </w:rPr>
                          <w:t>发证</w:t>
                        </w:r>
                      </w:p>
                    </w:txbxContent>
                  </v:textbox>
                </v:shape>
                <v:shape id="自选图形 78" o:spid="_x0000_s1026" o:spt="109" type="#_x0000_t109" style="position:absolute;left:4732;top:6941;flip:y;height:1277;width:2743;v-text-anchor:middle;" fillcolor="#FFFFFF" filled="t" stroked="t" coordsize="21600,21600" o:gfxdata="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M1wXL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3DEAC6A4">
                        <w:pPr>
                          <w:spacing w:after="0"/>
                          <w:jc w:val="center"/>
                        </w:pPr>
                        <w:r>
                          <w:rPr>
                            <w:rFonts w:hint="eastAsia"/>
                          </w:rPr>
                          <w:t>审核</w:t>
                        </w:r>
                      </w:p>
                    </w:txbxContent>
                  </v:textbox>
                </v:shape>
                <v:shape id="自选图形 79" o:spid="_x0000_s1026" o:spt="32" type="#_x0000_t32" style="position:absolute;left:6132;top:5018;height:1923;width:0;" filled="f" stroked="t" coordsize="21600,21600" o:gfxdata="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y+na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80" o:spid="_x0000_s1026" o:spt="32" type="#_x0000_t32" style="position:absolute;left:6132;top:8218;height:1567;width:0;" filled="f" stroked="t" coordsize="21600,21600" o:gfxdata="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hjAvO/&#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group>
            </w:pict>
          </mc:Fallback>
        </mc:AlternateContent>
      </w:r>
    </w:p>
    <w:p w14:paraId="1F160E6D"/>
    <w:p w14:paraId="06BCF49D"/>
    <w:p w14:paraId="6EEB1512"/>
    <w:p w14:paraId="543C7805"/>
    <w:p w14:paraId="5FF9DC44"/>
    <w:p w14:paraId="22DD664D">
      <w:pPr>
        <w:tabs>
          <w:tab w:val="left" w:pos="6156"/>
        </w:tabs>
        <w:rPr>
          <w:sz w:val="18"/>
          <w:szCs w:val="18"/>
        </w:rPr>
      </w:pPr>
      <w:r>
        <w:rPr>
          <w:rFonts w:hint="eastAsia"/>
        </w:rPr>
        <w:t xml:space="preserve">                                                          </w:t>
      </w:r>
    </w:p>
    <w:p w14:paraId="348E26DE">
      <w:pPr>
        <w:tabs>
          <w:tab w:val="left" w:pos="6156"/>
        </w:tabs>
        <w:rPr>
          <w:sz w:val="18"/>
          <w:szCs w:val="18"/>
        </w:rPr>
      </w:pPr>
      <w:r>
        <w:rPr>
          <w:rFonts w:hint="eastAsia"/>
          <w:sz w:val="18"/>
          <w:szCs w:val="18"/>
        </w:rPr>
        <w:t xml:space="preserve">                            </w:t>
      </w:r>
    </w:p>
    <w:p w14:paraId="11C480B2">
      <w:pPr>
        <w:tabs>
          <w:tab w:val="left" w:pos="6156"/>
        </w:tabs>
        <w:rPr>
          <w:sz w:val="18"/>
          <w:szCs w:val="18"/>
        </w:rPr>
      </w:pPr>
      <w:r>
        <w:rPr>
          <w:rFonts w:hint="eastAsia"/>
          <w:sz w:val="18"/>
          <w:szCs w:val="18"/>
        </w:rPr>
        <w:t xml:space="preserve">                                                                                                                                 </w:t>
      </w:r>
    </w:p>
    <w:p w14:paraId="07B6001E">
      <w:pPr>
        <w:tabs>
          <w:tab w:val="left" w:pos="6156"/>
        </w:tabs>
        <w:rPr>
          <w:sz w:val="18"/>
          <w:szCs w:val="18"/>
        </w:rPr>
      </w:pPr>
      <w:r>
        <w:rPr>
          <w:rFonts w:hint="eastAsia"/>
          <w:sz w:val="18"/>
          <w:szCs w:val="18"/>
        </w:rPr>
        <w:t xml:space="preserve">                                                                  </w:t>
      </w:r>
    </w:p>
    <w:p w14:paraId="646FCE8A">
      <w:pPr>
        <w:rPr>
          <w:sz w:val="18"/>
          <w:szCs w:val="18"/>
        </w:rPr>
      </w:pPr>
      <w:r>
        <w:rPr>
          <w:rFonts w:hint="eastAsia"/>
          <w:sz w:val="18"/>
          <w:szCs w:val="18"/>
        </w:rPr>
        <w:t xml:space="preserve">                                                            </w:t>
      </w:r>
    </w:p>
    <w:p w14:paraId="255DE4BB">
      <w:pPr>
        <w:tabs>
          <w:tab w:val="left" w:pos="4986"/>
        </w:tabs>
        <w:rPr>
          <w:sz w:val="18"/>
          <w:szCs w:val="18"/>
        </w:rPr>
      </w:pPr>
      <w:r>
        <w:rPr>
          <w:rFonts w:hint="eastAsia"/>
          <w:sz w:val="18"/>
          <w:szCs w:val="18"/>
        </w:rPr>
        <w:t xml:space="preserve">                                                  </w:t>
      </w:r>
    </w:p>
    <w:p w14:paraId="7A0C32F6">
      <w:pPr>
        <w:tabs>
          <w:tab w:val="left" w:pos="4986"/>
        </w:tabs>
        <w:rPr>
          <w:sz w:val="18"/>
          <w:szCs w:val="18"/>
        </w:rPr>
      </w:pPr>
      <w:r>
        <w:rPr>
          <w:rFonts w:hint="eastAsia"/>
          <w:sz w:val="18"/>
          <w:szCs w:val="18"/>
        </w:rPr>
        <w:t xml:space="preserve">                                   </w:t>
      </w:r>
    </w:p>
    <w:p w14:paraId="746B30BC">
      <w:pPr>
        <w:rPr>
          <w:sz w:val="18"/>
          <w:szCs w:val="18"/>
        </w:rPr>
      </w:pPr>
    </w:p>
    <w:p w14:paraId="287AE165">
      <w:pPr>
        <w:ind w:firstLine="1800" w:firstLineChars="1000"/>
        <w:rPr>
          <w:sz w:val="18"/>
          <w:szCs w:val="18"/>
        </w:rPr>
      </w:pPr>
      <w:r>
        <w:rPr>
          <w:rFonts w:hint="eastAsia"/>
          <w:sz w:val="18"/>
          <w:szCs w:val="18"/>
        </w:rPr>
        <w:t xml:space="preserve">     </w:t>
      </w:r>
    </w:p>
    <w:p w14:paraId="4C2E26DA">
      <w:pPr>
        <w:rPr>
          <w:sz w:val="18"/>
          <w:szCs w:val="18"/>
        </w:rPr>
      </w:pPr>
    </w:p>
    <w:p w14:paraId="2E5F2511">
      <w:pPr>
        <w:rPr>
          <w:sz w:val="18"/>
          <w:szCs w:val="18"/>
        </w:rPr>
      </w:pPr>
    </w:p>
    <w:p w14:paraId="1B49A39B">
      <w:pPr>
        <w:rPr>
          <w:sz w:val="18"/>
          <w:szCs w:val="18"/>
        </w:rPr>
      </w:pPr>
    </w:p>
    <w:p w14:paraId="68D09856">
      <w:pPr>
        <w:rPr>
          <w:sz w:val="18"/>
          <w:szCs w:val="18"/>
        </w:rPr>
      </w:pPr>
      <w:r>
        <w:rPr>
          <w:rFonts w:hint="eastAsia"/>
          <w:sz w:val="18"/>
          <w:szCs w:val="18"/>
        </w:rPr>
        <w:t xml:space="preserve">                      </w:t>
      </w:r>
    </w:p>
    <w:p w14:paraId="0D765C1B">
      <w:pPr>
        <w:rPr>
          <w:sz w:val="18"/>
          <w:szCs w:val="18"/>
        </w:rPr>
      </w:pPr>
    </w:p>
    <w:p w14:paraId="5B05C988">
      <w:pPr>
        <w:rPr>
          <w:sz w:val="18"/>
          <w:szCs w:val="18"/>
        </w:rPr>
      </w:pPr>
    </w:p>
    <w:p w14:paraId="630DA165">
      <w:pPr>
        <w:rPr>
          <w:sz w:val="18"/>
          <w:szCs w:val="18"/>
        </w:rPr>
      </w:pPr>
    </w:p>
    <w:p w14:paraId="7C75DBB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31A035E">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2ED2E1E0">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3C2FCE13">
      <w:pPr>
        <w:ind w:left="5500" w:leftChars="2500"/>
        <w:rPr>
          <w:rFonts w:ascii="仿宋" w:hAnsi="仿宋" w:eastAsia="仿宋" w:cs="宋体"/>
          <w:sz w:val="21"/>
        </w:rPr>
      </w:pPr>
      <w:r>
        <w:rPr>
          <w:rFonts w:hint="eastAsia" w:ascii="仿宋" w:hAnsi="仿宋" w:eastAsia="仿宋" w:cs="宋体"/>
          <w:sz w:val="21"/>
        </w:rPr>
        <w:t>4.服务电话：0352-7982016</w:t>
      </w:r>
    </w:p>
    <w:p w14:paraId="7F953391">
      <w:pPr>
        <w:ind w:left="5500" w:leftChars="2500"/>
        <w:rPr>
          <w:rFonts w:ascii="仿宋" w:hAnsi="仿宋" w:eastAsia="仿宋" w:cs="宋体"/>
          <w:sz w:val="21"/>
        </w:rPr>
      </w:pPr>
      <w:r>
        <w:rPr>
          <w:rFonts w:hint="eastAsia" w:ascii="仿宋" w:hAnsi="仿宋" w:eastAsia="仿宋" w:cs="宋体"/>
          <w:sz w:val="21"/>
        </w:rPr>
        <w:t>5.监督电话：0352-7982003</w:t>
      </w:r>
    </w:p>
    <w:p w14:paraId="19F50860">
      <w:pPr>
        <w:shd w:val="clear" w:color="auto" w:fill="FFFFFF"/>
        <w:spacing w:after="0" w:line="360" w:lineRule="auto"/>
        <w:jc w:val="center"/>
        <w:rPr>
          <w:rFonts w:ascii="黑体" w:hAnsi="黑体" w:eastAsia="黑体" w:cs="Arial"/>
          <w:b/>
          <w:color w:val="000000"/>
          <w:sz w:val="36"/>
          <w:szCs w:val="36"/>
          <w:shd w:val="clear" w:color="auto" w:fill="FFFFFF"/>
        </w:rPr>
      </w:pPr>
      <w:r>
        <w:rPr>
          <w:rFonts w:ascii="仿宋" w:hAnsi="仿宋" w:eastAsia="仿宋" w:cs="宋体"/>
          <w:sz w:val="21"/>
        </w:rPr>
        <w:br w:type="page"/>
      </w:r>
      <w:r>
        <w:rPr>
          <w:rFonts w:hint="eastAsia" w:ascii="黑体" w:hAnsi="黑体" w:eastAsia="黑体" w:cs="Arial"/>
          <w:b/>
          <w:color w:val="000000"/>
          <w:sz w:val="36"/>
          <w:szCs w:val="36"/>
          <w:shd w:val="clear" w:color="auto" w:fill="FFFFFF"/>
        </w:rPr>
        <w:t>非公司企业法人注销登记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1914"/>
        <w:gridCol w:w="615"/>
        <w:gridCol w:w="1365"/>
        <w:gridCol w:w="1440"/>
        <w:gridCol w:w="221"/>
        <w:gridCol w:w="1108"/>
        <w:gridCol w:w="1399"/>
      </w:tblGrid>
      <w:tr w14:paraId="1F154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718" w:type="dxa"/>
            <w:vAlign w:val="center"/>
          </w:tcPr>
          <w:p w14:paraId="2A4F6644">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529" w:type="dxa"/>
            <w:gridSpan w:val="2"/>
            <w:vAlign w:val="center"/>
          </w:tcPr>
          <w:p w14:paraId="53B37DAF">
            <w:pPr>
              <w:spacing w:after="0"/>
              <w:jc w:val="center"/>
              <w:rPr>
                <w:rFonts w:ascii="Times New Roman" w:hAnsi="Times New Roman" w:eastAsia="仿宋_GB2312" w:cs="Times New Roman"/>
              </w:rPr>
            </w:pPr>
            <w:r>
              <w:rPr>
                <w:rFonts w:hint="eastAsia" w:ascii="Times New Roman" w:hAnsi="Times New Roman" w:eastAsia="仿宋_GB2312" w:cs="Times New Roman"/>
              </w:rPr>
              <w:t>非公司企业法人注销登记</w:t>
            </w:r>
          </w:p>
        </w:tc>
        <w:tc>
          <w:tcPr>
            <w:tcW w:w="1365" w:type="dxa"/>
            <w:vAlign w:val="center"/>
          </w:tcPr>
          <w:p w14:paraId="0771C104">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661" w:type="dxa"/>
            <w:gridSpan w:val="2"/>
            <w:vAlign w:val="center"/>
          </w:tcPr>
          <w:p w14:paraId="184F26EF">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08" w:type="dxa"/>
            <w:vAlign w:val="center"/>
          </w:tcPr>
          <w:p w14:paraId="724A722F">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99" w:type="dxa"/>
            <w:vAlign w:val="center"/>
          </w:tcPr>
          <w:p w14:paraId="667593D7">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1D7DA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718" w:type="dxa"/>
            <w:vAlign w:val="center"/>
          </w:tcPr>
          <w:p w14:paraId="49C94B57">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529" w:type="dxa"/>
            <w:gridSpan w:val="2"/>
            <w:vAlign w:val="center"/>
          </w:tcPr>
          <w:p w14:paraId="0C68E20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5" w:type="dxa"/>
            <w:vAlign w:val="center"/>
          </w:tcPr>
          <w:p w14:paraId="01903399">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661" w:type="dxa"/>
            <w:gridSpan w:val="2"/>
            <w:vAlign w:val="center"/>
          </w:tcPr>
          <w:p w14:paraId="0E392CB3">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108" w:type="dxa"/>
            <w:vAlign w:val="center"/>
          </w:tcPr>
          <w:p w14:paraId="74838D04">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99" w:type="dxa"/>
            <w:vAlign w:val="center"/>
          </w:tcPr>
          <w:p w14:paraId="739A6BC4">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6C345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718" w:type="dxa"/>
            <w:vAlign w:val="center"/>
          </w:tcPr>
          <w:p w14:paraId="25AAC0A4">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529" w:type="dxa"/>
            <w:gridSpan w:val="2"/>
            <w:vAlign w:val="center"/>
          </w:tcPr>
          <w:p w14:paraId="5DED5AF4">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365" w:type="dxa"/>
            <w:vAlign w:val="center"/>
          </w:tcPr>
          <w:p w14:paraId="49A57730">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661" w:type="dxa"/>
            <w:gridSpan w:val="2"/>
            <w:vAlign w:val="center"/>
          </w:tcPr>
          <w:p w14:paraId="68AC14E2">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08" w:type="dxa"/>
            <w:vAlign w:val="center"/>
          </w:tcPr>
          <w:p w14:paraId="253E1EA9">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99" w:type="dxa"/>
            <w:vAlign w:val="center"/>
          </w:tcPr>
          <w:p w14:paraId="1D42C19F">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6337E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718" w:type="dxa"/>
            <w:vAlign w:val="center"/>
          </w:tcPr>
          <w:p w14:paraId="6F9C7F54">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8062" w:type="dxa"/>
            <w:gridSpan w:val="7"/>
            <w:vAlign w:val="center"/>
          </w:tcPr>
          <w:p w14:paraId="1DCE2400">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04167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1718" w:type="dxa"/>
            <w:vAlign w:val="center"/>
          </w:tcPr>
          <w:p w14:paraId="035710DD">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8062" w:type="dxa"/>
            <w:gridSpan w:val="7"/>
            <w:vAlign w:val="center"/>
          </w:tcPr>
          <w:p w14:paraId="7086890F">
            <w:pPr>
              <w:spacing w:after="0"/>
              <w:jc w:val="center"/>
              <w:rPr>
                <w:rFonts w:ascii="Times New Roman" w:hAnsi="Times New Roman" w:eastAsia="仿宋_GB2312" w:cs="Times New Roman"/>
              </w:rPr>
            </w:pPr>
            <w:r>
              <w:rPr>
                <w:rFonts w:ascii="Times New Roman" w:hAnsi="Times New Roman" w:eastAsia="仿宋_GB2312" w:cs="Times New Roman"/>
              </w:rPr>
              <w:t>申请登记的单位应提交的文件、证件和填报的登记注册书齐备后，方可受理，否则不予受理。</w:t>
            </w:r>
          </w:p>
        </w:tc>
      </w:tr>
      <w:tr w14:paraId="2C09C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6" w:hRule="atLeast"/>
          <w:jc w:val="center"/>
        </w:trPr>
        <w:tc>
          <w:tcPr>
            <w:tcW w:w="1718" w:type="dxa"/>
            <w:vAlign w:val="center"/>
          </w:tcPr>
          <w:p w14:paraId="67874756">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2C585BAE">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253937A5">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4D42CD60">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651B69B3">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20D846DE">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1ABF6365">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002F9CF7">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764F152F">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46371A44">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4E5FAC2B">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3A576A32">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7B4A3878">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8062" w:type="dxa"/>
            <w:gridSpan w:val="7"/>
            <w:vAlign w:val="center"/>
          </w:tcPr>
          <w:p w14:paraId="30D84BB3">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《企业注销登记申请书》</w:t>
            </w:r>
          </w:p>
          <w:p w14:paraId="574AB047">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w:t>
            </w:r>
            <w:r>
              <w:rPr>
                <w:rFonts w:ascii="Times New Roman" w:hAnsi="Times New Roman" w:eastAsia="仿宋_GB2312" w:cs="Times New Roman"/>
              </w:rPr>
              <w:t>.</w:t>
            </w:r>
            <w:r>
              <w:rPr>
                <w:rFonts w:hint="eastAsia" w:ascii="Times New Roman" w:hAnsi="Times New Roman" w:eastAsia="仿宋_GB2312" w:cs="Times New Roman"/>
              </w:rPr>
              <w:t>企业法人的主管部门（出资人）批准企业法人注销的文件，或者政府依法责令企业法人关闭的文件，或者人民法院对企业法人破产的裁定。</w:t>
            </w:r>
          </w:p>
          <w:p w14:paraId="221DC407">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w:t>
            </w:r>
            <w:r>
              <w:rPr>
                <w:rFonts w:ascii="Times New Roman" w:hAnsi="Times New Roman" w:eastAsia="仿宋_GB2312" w:cs="Times New Roman"/>
              </w:rPr>
              <w:t>.</w:t>
            </w:r>
            <w:r>
              <w:rPr>
                <w:rFonts w:hint="eastAsia" w:ascii="Times New Roman" w:hAnsi="Times New Roman" w:eastAsia="仿宋_GB2312" w:cs="Times New Roman"/>
              </w:rPr>
              <w:t>法律、行政法规规定企业法人办理注销登记必须报经批准的，提交批准文件复印件。</w:t>
            </w:r>
          </w:p>
          <w:p w14:paraId="4758E2C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w:t>
            </w:r>
            <w:r>
              <w:rPr>
                <w:rFonts w:ascii="Times New Roman" w:hAnsi="Times New Roman" w:eastAsia="仿宋_GB2312" w:cs="Times New Roman"/>
              </w:rPr>
              <w:t>.</w:t>
            </w:r>
            <w:r>
              <w:rPr>
                <w:rFonts w:hint="eastAsia" w:ascii="Times New Roman" w:hAnsi="Times New Roman" w:eastAsia="仿宋_GB2312" w:cs="Times New Roman"/>
              </w:rPr>
              <w:t>企业法人的主管部门（出资人）或者清算组织出具的负责清理债权债务的文件或者清理债务完结的证明。</w:t>
            </w:r>
          </w:p>
          <w:p w14:paraId="7195CC91">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w:t>
            </w:r>
            <w:r>
              <w:rPr>
                <w:rFonts w:ascii="Times New Roman" w:hAnsi="Times New Roman" w:eastAsia="仿宋_GB2312" w:cs="Times New Roman"/>
              </w:rPr>
              <w:t>.</w:t>
            </w:r>
            <w:r>
              <w:rPr>
                <w:rFonts w:hint="eastAsia" w:ascii="Times New Roman" w:hAnsi="Times New Roman" w:eastAsia="仿宋_GB2312" w:cs="Times New Roman"/>
              </w:rPr>
              <w:t>已领取纸质版营业执照的缴回营业执照正、副本。</w:t>
            </w:r>
          </w:p>
          <w:p w14:paraId="27194B79">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w:t>
            </w:r>
            <w:r>
              <w:rPr>
                <w:rFonts w:ascii="Times New Roman" w:hAnsi="Times New Roman" w:eastAsia="仿宋_GB2312" w:cs="Times New Roman"/>
              </w:rPr>
              <w:t>.</w:t>
            </w:r>
            <w:r>
              <w:rPr>
                <w:rFonts w:hint="eastAsia" w:ascii="Times New Roman" w:hAnsi="Times New Roman" w:eastAsia="仿宋_GB2312" w:cs="Times New Roman"/>
              </w:rPr>
              <w:t>企业法人公章。</w:t>
            </w:r>
          </w:p>
          <w:p w14:paraId="26C0BDC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注：</w:t>
            </w:r>
          </w:p>
          <w:p w14:paraId="19F96426">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依照《企业法人登记管理条例》及《企业法人登记管理条例施行细则》设立的企业法人申请注销登记适用本规范。</w:t>
            </w:r>
          </w:p>
          <w:p w14:paraId="42086FC3">
            <w:pPr>
              <w:spacing w:after="0"/>
              <w:ind w:firstLine="440" w:firstLineChars="200"/>
              <w:rPr>
                <w:rFonts w:ascii="Times New Roman" w:hAnsi="Times New Roman" w:eastAsia="仿宋_GB2312" w:cs="Times New Roman"/>
              </w:rPr>
            </w:pPr>
            <w:r>
              <w:rPr>
                <w:rFonts w:ascii="Times New Roman" w:hAnsi="Times New Roman" w:eastAsia="仿宋_GB2312" w:cs="Times New Roman"/>
              </w:rPr>
              <w:t>2.</w:t>
            </w:r>
            <w:r>
              <w:rPr>
                <w:rFonts w:hint="eastAsia" w:ascii="Times New Roman" w:hAnsi="Times New Roman" w:eastAsia="仿宋_GB2312" w:cs="Times New Roman"/>
              </w:rPr>
              <w:t>申请简易注销登记的，无需提交第2、</w:t>
            </w:r>
            <w:r>
              <w:rPr>
                <w:rFonts w:ascii="Times New Roman" w:hAnsi="Times New Roman" w:eastAsia="仿宋_GB2312" w:cs="Times New Roman"/>
              </w:rPr>
              <w:t>3</w:t>
            </w:r>
            <w:r>
              <w:rPr>
                <w:rFonts w:hint="eastAsia" w:ascii="Times New Roman" w:hAnsi="Times New Roman" w:eastAsia="仿宋_GB2312" w:cs="Times New Roman"/>
              </w:rPr>
              <w:t>、</w:t>
            </w:r>
            <w:r>
              <w:rPr>
                <w:rFonts w:ascii="Times New Roman" w:hAnsi="Times New Roman" w:eastAsia="仿宋_GB2312" w:cs="Times New Roman"/>
              </w:rPr>
              <w:t>4</w:t>
            </w:r>
            <w:r>
              <w:rPr>
                <w:rFonts w:hint="eastAsia" w:ascii="Times New Roman" w:hAnsi="Times New Roman" w:eastAsia="仿宋_GB2312" w:cs="Times New Roman"/>
              </w:rPr>
              <w:t>项材料，需要提交《简易注销全体投资人承诺书》（强制清算终结的企业提交人民法院终结强制清算程序的裁定，破产程序终结的企业提交人民法院终结破产程序的裁定）。</w:t>
            </w:r>
          </w:p>
        </w:tc>
      </w:tr>
      <w:tr w14:paraId="67A47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718" w:type="dxa"/>
            <w:vAlign w:val="center"/>
          </w:tcPr>
          <w:p w14:paraId="6E6E5173">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8062" w:type="dxa"/>
            <w:gridSpan w:val="7"/>
            <w:vAlign w:val="center"/>
          </w:tcPr>
          <w:p w14:paraId="479F3F19">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1DD2C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718" w:type="dxa"/>
            <w:vMerge w:val="restart"/>
            <w:vAlign w:val="center"/>
          </w:tcPr>
          <w:p w14:paraId="59F4E03D">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14" w:type="dxa"/>
            <w:vAlign w:val="center"/>
          </w:tcPr>
          <w:p w14:paraId="2387389E">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148" w:type="dxa"/>
            <w:gridSpan w:val="6"/>
            <w:vAlign w:val="center"/>
          </w:tcPr>
          <w:p w14:paraId="22DF222B">
            <w:pPr>
              <w:spacing w:after="0"/>
              <w:jc w:val="center"/>
              <w:rPr>
                <w:rFonts w:ascii="Times New Roman" w:hAnsi="Times New Roman" w:eastAsia="仿宋_GB2312" w:cs="Times New Roman"/>
              </w:rPr>
            </w:pPr>
          </w:p>
        </w:tc>
      </w:tr>
      <w:tr w14:paraId="3D48B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718" w:type="dxa"/>
            <w:vMerge w:val="continue"/>
            <w:vAlign w:val="center"/>
          </w:tcPr>
          <w:p w14:paraId="6173670E">
            <w:pPr>
              <w:spacing w:after="0"/>
              <w:jc w:val="center"/>
              <w:rPr>
                <w:rFonts w:ascii="Times New Roman" w:hAnsi="Times New Roman" w:eastAsia="仿宋_GB2312" w:cs="Times New Roman"/>
              </w:rPr>
            </w:pPr>
          </w:p>
        </w:tc>
        <w:tc>
          <w:tcPr>
            <w:tcW w:w="1914" w:type="dxa"/>
            <w:vAlign w:val="center"/>
          </w:tcPr>
          <w:p w14:paraId="5BF98088">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2"/>
            <w:vAlign w:val="center"/>
          </w:tcPr>
          <w:p w14:paraId="17667E79">
            <w:pPr>
              <w:spacing w:after="0"/>
              <w:jc w:val="center"/>
              <w:rPr>
                <w:rFonts w:ascii="Times New Roman" w:hAnsi="Times New Roman" w:eastAsia="仿宋_GB2312" w:cs="Times New Roman"/>
              </w:rPr>
            </w:pPr>
          </w:p>
        </w:tc>
        <w:tc>
          <w:tcPr>
            <w:tcW w:w="1440" w:type="dxa"/>
            <w:vAlign w:val="center"/>
          </w:tcPr>
          <w:p w14:paraId="75A6057D">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3"/>
            <w:vAlign w:val="center"/>
          </w:tcPr>
          <w:p w14:paraId="347C849E">
            <w:pPr>
              <w:spacing w:after="0"/>
              <w:jc w:val="center"/>
              <w:rPr>
                <w:rFonts w:ascii="Times New Roman" w:hAnsi="Times New Roman" w:eastAsia="仿宋_GB2312" w:cs="Times New Roman"/>
              </w:rPr>
            </w:pPr>
          </w:p>
        </w:tc>
      </w:tr>
      <w:tr w14:paraId="35410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3632" w:type="dxa"/>
            <w:gridSpan w:val="2"/>
            <w:vAlign w:val="center"/>
          </w:tcPr>
          <w:p w14:paraId="06BEB953">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148" w:type="dxa"/>
            <w:gridSpan w:val="6"/>
            <w:vAlign w:val="center"/>
          </w:tcPr>
          <w:p w14:paraId="2EFFC65B">
            <w:pPr>
              <w:spacing w:after="0"/>
              <w:jc w:val="center"/>
              <w:rPr>
                <w:rFonts w:ascii="Times New Roman" w:hAnsi="Times New Roman" w:eastAsia="仿宋_GB2312" w:cs="Times New Roman"/>
              </w:rPr>
            </w:pPr>
          </w:p>
        </w:tc>
      </w:tr>
      <w:tr w14:paraId="44381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3632" w:type="dxa"/>
            <w:gridSpan w:val="2"/>
            <w:vAlign w:val="center"/>
          </w:tcPr>
          <w:p w14:paraId="69CB117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48" w:type="dxa"/>
            <w:gridSpan w:val="6"/>
            <w:vAlign w:val="center"/>
          </w:tcPr>
          <w:p w14:paraId="3E94DA1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3146D0E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11071B1C"/>
    <w:p w14:paraId="1905A2AD"/>
    <w:p w14:paraId="4623C009"/>
    <w:p w14:paraId="47DFC32D">
      <w:r>
        <mc:AlternateContent>
          <mc:Choice Requires="wpg">
            <w:drawing>
              <wp:anchor distT="0" distB="0" distL="114300" distR="114300" simplePos="0" relativeHeight="251669504"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74" name="组合 193"/>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69" name="自选图形 82"/>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7360C4FC">
                              <w:pPr>
                                <w:spacing w:after="0"/>
                                <w:jc w:val="center"/>
                              </w:pPr>
                              <w:r>
                                <w:rPr>
                                  <w:rFonts w:hint="eastAsia"/>
                                </w:rPr>
                                <w:t>设立（变更）受理</w:t>
                              </w:r>
                            </w:p>
                          </w:txbxContent>
                        </wps:txbx>
                        <wps:bodyPr anchor="ctr" upright="1"/>
                      </wps:wsp>
                      <wps:wsp>
                        <wps:cNvPr id="70" name="自选图形 83"/>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AC63A6A">
                              <w:pPr>
                                <w:spacing w:after="0"/>
                                <w:jc w:val="center"/>
                              </w:pPr>
                              <w:r>
                                <w:rPr>
                                  <w:rFonts w:hint="eastAsia"/>
                                </w:rPr>
                                <w:t>发证</w:t>
                              </w:r>
                            </w:p>
                          </w:txbxContent>
                        </wps:txbx>
                        <wps:bodyPr anchor="ctr" upright="1"/>
                      </wps:wsp>
                      <wps:wsp>
                        <wps:cNvPr id="71" name="自选图形 84"/>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4EDC3543">
                              <w:pPr>
                                <w:spacing w:after="0"/>
                                <w:jc w:val="center"/>
                              </w:pPr>
                              <w:r>
                                <w:rPr>
                                  <w:rFonts w:hint="eastAsia"/>
                                </w:rPr>
                                <w:t>审核</w:t>
                              </w:r>
                            </w:p>
                          </w:txbxContent>
                        </wps:txbx>
                        <wps:bodyPr anchor="ctr" upright="1"/>
                      </wps:wsp>
                      <wps:wsp>
                        <wps:cNvPr id="72" name="自选图形 85"/>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73" name="自选图形 86"/>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93" o:spid="_x0000_s1026" o:spt="203" style="position:absolute;left:0pt;margin-left:182.6pt;margin-top:10.2pt;height:366.05pt;width:138.4pt;z-index:251669504;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">
                <o:lock v:ext="edit" aspectratio="f"/>
                <v:shape id="自选图形 82" o:spid="_x0000_s1026" o:spt="109" type="#_x0000_t109" style="position:absolute;left:4742;top:3741;flip:y;height:1277;width:2743;v-text-anchor:middle;" fillcolor="#FFFFFF" filled="t" stroked="t" coordsize="21600,21600" o:gfxdata="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gHpZvQAA&#10;ANs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7360C4FC">
                        <w:pPr>
                          <w:spacing w:after="0"/>
                          <w:jc w:val="center"/>
                        </w:pPr>
                        <w:r>
                          <w:rPr>
                            <w:rFonts w:hint="eastAsia"/>
                          </w:rPr>
                          <w:t>设立（变更）受理</w:t>
                        </w:r>
                      </w:p>
                    </w:txbxContent>
                  </v:textbox>
                </v:shape>
                <v:shape id="自选图形 83" o:spid="_x0000_s1026" o:spt="109" type="#_x0000_t109" style="position:absolute;left:4757;top:9785;flip:y;height:1277;width:2743;v-text-anchor:middle;" fillcolor="#FFFFFF" filled="t" stroked="t" coordsize="21600,21600" o:gfxdata="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WNFGbgAAADbAAAA&#10;DwAAAAAAAAABACAAAAAiAAAAZHJzL2Rvd25yZXYueG1sUEsBAhQAFAAAAAgAh07iQDMvBZ47AAAA&#10;OQAAABAAAAAAAAAAAQAgAAAABwEAAGRycy9zaGFwZXhtbC54bWxQSwUGAAAAAAYABgBbAQAAsQMA&#10;AAAA&#10;">
                  <v:fill on="t" focussize="0,0"/>
                  <v:stroke weight="0.25pt" color="#000000" joinstyle="miter"/>
                  <v:imagedata o:title=""/>
                  <o:lock v:ext="edit" aspectratio="f"/>
                  <v:textbox>
                    <w:txbxContent>
                      <w:p w14:paraId="3AC63A6A">
                        <w:pPr>
                          <w:spacing w:after="0"/>
                          <w:jc w:val="center"/>
                        </w:pPr>
                        <w:r>
                          <w:rPr>
                            <w:rFonts w:hint="eastAsia"/>
                          </w:rPr>
                          <w:t>发证</w:t>
                        </w:r>
                      </w:p>
                    </w:txbxContent>
                  </v:textbox>
                </v:shape>
                <v:shape id="自选图形 84" o:spid="_x0000_s1026" o:spt="109" type="#_x0000_t109" style="position:absolute;left:4732;top:6941;flip:y;height:1277;width:2743;v-text-anchor:middle;" fillcolor="#FFFFFF" filled="t" stroked="t" coordsize="21600,21600" o:gfxdata="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4v4IK/&#10;AAAA2wAAAA8AAAAAAAAAAQAgAAAAIgAAAGRycy9kb3ducmV2LnhtbFBLAQIUABQAAAAIAIdO4kAz&#10;LwWeOwAAADkAAAAQAAAAAAAAAAEAIAAAAA4BAABkcnMvc2hhcGV4bWwueG1sUEsFBgAAAAAGAAYA&#10;WwEAALgDAAAAAA==&#10;">
                  <v:fill on="t" focussize="0,0"/>
                  <v:stroke weight="0.25pt" color="#000000" joinstyle="miter"/>
                  <v:imagedata o:title=""/>
                  <o:lock v:ext="edit" aspectratio="f"/>
                  <v:textbox>
                    <w:txbxContent>
                      <w:p w14:paraId="4EDC3543">
                        <w:pPr>
                          <w:spacing w:after="0"/>
                          <w:jc w:val="center"/>
                        </w:pPr>
                        <w:r>
                          <w:rPr>
                            <w:rFonts w:hint="eastAsia"/>
                          </w:rPr>
                          <w:t>审核</w:t>
                        </w:r>
                      </w:p>
                    </w:txbxContent>
                  </v:textbox>
                </v:shape>
                <v:shape id="自选图形 85" o:spid="_x0000_s1026" o:spt="32" type="#_x0000_t32" style="position:absolute;left:6132;top:5018;height:1923;width:0;" filled="f" stroked="t" coordsize="21600,21600" o:gfxdata="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c03t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86" o:spid="_x0000_s1026" o:spt="32" type="#_x0000_t32" style="position:absolute;left:6132;top:8218;height:1567;width:0;" filled="f" stroked="t" coordsize="21600,21600" o:gfxdata="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oGS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69887F44"/>
    <w:p w14:paraId="7110C968"/>
    <w:p w14:paraId="1724E138"/>
    <w:p w14:paraId="72C1E643"/>
    <w:p w14:paraId="67871982"/>
    <w:p w14:paraId="2E882D14">
      <w:pPr>
        <w:tabs>
          <w:tab w:val="left" w:pos="6156"/>
        </w:tabs>
        <w:rPr>
          <w:sz w:val="18"/>
          <w:szCs w:val="18"/>
        </w:rPr>
      </w:pPr>
      <w:r>
        <w:rPr>
          <w:rFonts w:hint="eastAsia"/>
        </w:rPr>
        <w:t xml:space="preserve">                                                          </w:t>
      </w:r>
    </w:p>
    <w:p w14:paraId="75C83F13">
      <w:pPr>
        <w:tabs>
          <w:tab w:val="left" w:pos="6156"/>
        </w:tabs>
        <w:rPr>
          <w:sz w:val="18"/>
          <w:szCs w:val="18"/>
        </w:rPr>
      </w:pPr>
      <w:r>
        <w:rPr>
          <w:rFonts w:hint="eastAsia"/>
          <w:sz w:val="18"/>
          <w:szCs w:val="18"/>
        </w:rPr>
        <w:t xml:space="preserve">                            </w:t>
      </w:r>
    </w:p>
    <w:p w14:paraId="2266A4A6">
      <w:pPr>
        <w:tabs>
          <w:tab w:val="left" w:pos="6156"/>
        </w:tabs>
        <w:rPr>
          <w:sz w:val="18"/>
          <w:szCs w:val="18"/>
        </w:rPr>
      </w:pPr>
      <w:r>
        <w:rPr>
          <w:rFonts w:hint="eastAsia"/>
          <w:sz w:val="18"/>
          <w:szCs w:val="18"/>
        </w:rPr>
        <w:t xml:space="preserve">                                                                                                                                 </w:t>
      </w:r>
    </w:p>
    <w:p w14:paraId="6A01FBE1">
      <w:pPr>
        <w:tabs>
          <w:tab w:val="left" w:pos="6156"/>
        </w:tabs>
        <w:rPr>
          <w:sz w:val="18"/>
          <w:szCs w:val="18"/>
        </w:rPr>
      </w:pPr>
      <w:r>
        <w:rPr>
          <w:rFonts w:hint="eastAsia"/>
          <w:sz w:val="18"/>
          <w:szCs w:val="18"/>
        </w:rPr>
        <w:t xml:space="preserve">                                                                  </w:t>
      </w:r>
    </w:p>
    <w:p w14:paraId="2DEE36DF">
      <w:pPr>
        <w:rPr>
          <w:sz w:val="18"/>
          <w:szCs w:val="18"/>
        </w:rPr>
      </w:pPr>
      <w:r>
        <w:rPr>
          <w:rFonts w:hint="eastAsia"/>
          <w:sz w:val="18"/>
          <w:szCs w:val="18"/>
        </w:rPr>
        <w:t xml:space="preserve">                                                            </w:t>
      </w:r>
    </w:p>
    <w:p w14:paraId="5F811B8D">
      <w:pPr>
        <w:tabs>
          <w:tab w:val="left" w:pos="4986"/>
        </w:tabs>
        <w:rPr>
          <w:sz w:val="18"/>
          <w:szCs w:val="18"/>
        </w:rPr>
      </w:pPr>
      <w:r>
        <w:rPr>
          <w:rFonts w:hint="eastAsia"/>
          <w:sz w:val="18"/>
          <w:szCs w:val="18"/>
        </w:rPr>
        <w:t xml:space="preserve">                                                  </w:t>
      </w:r>
    </w:p>
    <w:p w14:paraId="0680EF99">
      <w:pPr>
        <w:tabs>
          <w:tab w:val="left" w:pos="4986"/>
        </w:tabs>
        <w:rPr>
          <w:sz w:val="18"/>
          <w:szCs w:val="18"/>
        </w:rPr>
      </w:pPr>
      <w:r>
        <w:rPr>
          <w:rFonts w:hint="eastAsia"/>
          <w:sz w:val="18"/>
          <w:szCs w:val="18"/>
        </w:rPr>
        <w:t xml:space="preserve">                                   </w:t>
      </w:r>
    </w:p>
    <w:p w14:paraId="24569128">
      <w:pPr>
        <w:rPr>
          <w:sz w:val="18"/>
          <w:szCs w:val="18"/>
        </w:rPr>
      </w:pPr>
    </w:p>
    <w:p w14:paraId="1C5A867C">
      <w:pPr>
        <w:ind w:firstLine="1800" w:firstLineChars="1000"/>
        <w:rPr>
          <w:sz w:val="18"/>
          <w:szCs w:val="18"/>
        </w:rPr>
      </w:pPr>
      <w:r>
        <w:rPr>
          <w:rFonts w:hint="eastAsia"/>
          <w:sz w:val="18"/>
          <w:szCs w:val="18"/>
        </w:rPr>
        <w:t xml:space="preserve">     </w:t>
      </w:r>
    </w:p>
    <w:p w14:paraId="5E8D2314">
      <w:pPr>
        <w:rPr>
          <w:sz w:val="18"/>
          <w:szCs w:val="18"/>
        </w:rPr>
      </w:pPr>
    </w:p>
    <w:p w14:paraId="174FE975">
      <w:pPr>
        <w:rPr>
          <w:sz w:val="18"/>
          <w:szCs w:val="18"/>
        </w:rPr>
      </w:pPr>
    </w:p>
    <w:p w14:paraId="15DB3498">
      <w:pPr>
        <w:rPr>
          <w:sz w:val="18"/>
          <w:szCs w:val="18"/>
        </w:rPr>
      </w:pPr>
    </w:p>
    <w:p w14:paraId="59EC2337">
      <w:pPr>
        <w:rPr>
          <w:sz w:val="18"/>
          <w:szCs w:val="18"/>
        </w:rPr>
      </w:pPr>
      <w:r>
        <w:rPr>
          <w:rFonts w:hint="eastAsia"/>
          <w:sz w:val="18"/>
          <w:szCs w:val="18"/>
        </w:rPr>
        <w:t xml:space="preserve">                      </w:t>
      </w:r>
    </w:p>
    <w:p w14:paraId="20421ACF">
      <w:pPr>
        <w:rPr>
          <w:sz w:val="18"/>
          <w:szCs w:val="18"/>
        </w:rPr>
      </w:pPr>
    </w:p>
    <w:p w14:paraId="447F7289">
      <w:pPr>
        <w:rPr>
          <w:sz w:val="18"/>
          <w:szCs w:val="18"/>
        </w:rPr>
      </w:pPr>
    </w:p>
    <w:p w14:paraId="37579B8C">
      <w:pPr>
        <w:rPr>
          <w:sz w:val="18"/>
          <w:szCs w:val="18"/>
        </w:rPr>
      </w:pPr>
    </w:p>
    <w:p w14:paraId="0033E90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590AA23">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5E918B03">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5C2C14B3">
      <w:pPr>
        <w:ind w:left="5500" w:leftChars="2500"/>
        <w:rPr>
          <w:rFonts w:ascii="仿宋" w:hAnsi="仿宋" w:eastAsia="仿宋" w:cs="宋体"/>
          <w:sz w:val="21"/>
        </w:rPr>
      </w:pPr>
      <w:r>
        <w:rPr>
          <w:rFonts w:hint="eastAsia" w:ascii="仿宋" w:hAnsi="仿宋" w:eastAsia="仿宋" w:cs="宋体"/>
          <w:sz w:val="21"/>
        </w:rPr>
        <w:t>4.服务电话：0352-7982016</w:t>
      </w:r>
    </w:p>
    <w:p w14:paraId="209ED651">
      <w:pPr>
        <w:ind w:left="5500" w:leftChars="2500"/>
        <w:rPr>
          <w:rFonts w:ascii="仿宋" w:hAnsi="仿宋" w:eastAsia="仿宋" w:cs="宋体"/>
          <w:sz w:val="21"/>
        </w:rPr>
      </w:pPr>
      <w:r>
        <w:rPr>
          <w:rFonts w:hint="eastAsia" w:ascii="仿宋" w:hAnsi="仿宋" w:eastAsia="仿宋" w:cs="宋体"/>
          <w:sz w:val="21"/>
        </w:rPr>
        <w:t>5.监督电话：0352-7982003</w:t>
      </w:r>
    </w:p>
    <w:p w14:paraId="6E6F35D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分公司变更登记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pPr w:leftFromText="180" w:rightFromText="180" w:vertAnchor="text" w:horzAnchor="margin" w:tblpXSpec="center" w:tblpY="207"/>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701"/>
        <w:gridCol w:w="425"/>
        <w:gridCol w:w="1276"/>
        <w:gridCol w:w="1559"/>
        <w:gridCol w:w="9"/>
        <w:gridCol w:w="1267"/>
        <w:gridCol w:w="1276"/>
      </w:tblGrid>
      <w:tr w14:paraId="03656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093" w:type="dxa"/>
            <w:vAlign w:val="center"/>
          </w:tcPr>
          <w:p w14:paraId="27057D5B">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126" w:type="dxa"/>
            <w:gridSpan w:val="2"/>
            <w:vAlign w:val="center"/>
          </w:tcPr>
          <w:p w14:paraId="1A17204A">
            <w:pPr>
              <w:spacing w:after="0"/>
              <w:jc w:val="center"/>
              <w:rPr>
                <w:rFonts w:ascii="Times New Roman" w:hAnsi="Times New Roman" w:eastAsia="仿宋_GB2312" w:cs="Times New Roman"/>
              </w:rPr>
            </w:pPr>
            <w:r>
              <w:rPr>
                <w:rFonts w:hint="eastAsia" w:ascii="Times New Roman" w:hAnsi="Times New Roman" w:eastAsia="仿宋_GB2312" w:cs="Times New Roman"/>
              </w:rPr>
              <w:t>分公司变更登记</w:t>
            </w:r>
          </w:p>
        </w:tc>
        <w:tc>
          <w:tcPr>
            <w:tcW w:w="1276" w:type="dxa"/>
            <w:vAlign w:val="center"/>
          </w:tcPr>
          <w:p w14:paraId="449A35DD">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59" w:type="dxa"/>
            <w:vAlign w:val="center"/>
          </w:tcPr>
          <w:p w14:paraId="0CDB78C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gridSpan w:val="2"/>
            <w:vAlign w:val="center"/>
          </w:tcPr>
          <w:p w14:paraId="38859E59">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276" w:type="dxa"/>
            <w:vAlign w:val="center"/>
          </w:tcPr>
          <w:p w14:paraId="6BC5BB1F">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0689E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2093" w:type="dxa"/>
            <w:vAlign w:val="center"/>
          </w:tcPr>
          <w:p w14:paraId="0D5400D2">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126" w:type="dxa"/>
            <w:gridSpan w:val="2"/>
            <w:vAlign w:val="center"/>
          </w:tcPr>
          <w:p w14:paraId="1FBAE7B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075A88F1">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59" w:type="dxa"/>
            <w:vAlign w:val="center"/>
          </w:tcPr>
          <w:p w14:paraId="33379BF5">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276" w:type="dxa"/>
            <w:gridSpan w:val="2"/>
            <w:vAlign w:val="center"/>
          </w:tcPr>
          <w:p w14:paraId="4A600A53">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276" w:type="dxa"/>
            <w:vAlign w:val="center"/>
          </w:tcPr>
          <w:p w14:paraId="56F5EAE4">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1AD27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2093" w:type="dxa"/>
            <w:vAlign w:val="center"/>
          </w:tcPr>
          <w:p w14:paraId="74B3F7FD">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126" w:type="dxa"/>
            <w:gridSpan w:val="2"/>
            <w:vAlign w:val="center"/>
          </w:tcPr>
          <w:p w14:paraId="05F4BAF2">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276" w:type="dxa"/>
            <w:vAlign w:val="center"/>
          </w:tcPr>
          <w:p w14:paraId="7F5292BF">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59" w:type="dxa"/>
            <w:vAlign w:val="center"/>
          </w:tcPr>
          <w:p w14:paraId="5D14B9DA">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gridSpan w:val="2"/>
            <w:vAlign w:val="center"/>
          </w:tcPr>
          <w:p w14:paraId="1AECF307">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276" w:type="dxa"/>
            <w:vAlign w:val="center"/>
          </w:tcPr>
          <w:p w14:paraId="3579B63F">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657A7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2093" w:type="dxa"/>
            <w:vAlign w:val="center"/>
          </w:tcPr>
          <w:p w14:paraId="76727982">
            <w:pPr>
              <w:spacing w:after="0"/>
              <w:jc w:val="center"/>
              <w:rPr>
                <w:rFonts w:ascii="Times New Roman" w:hAnsi="Times New Roman" w:eastAsia="仿宋_GB2312" w:cs="Times New Roman"/>
              </w:rPr>
            </w:pPr>
            <w:r>
              <w:rPr>
                <w:rFonts w:ascii="Times New Roman" w:hAnsi="Times New Roman" w:eastAsia="仿宋_GB2312" w:cs="Times New Roman"/>
              </w:rPr>
              <w:t>设立(收费)</w:t>
            </w:r>
            <w:r>
              <w:rPr>
                <w:rFonts w:hint="eastAsia" w:ascii="Times New Roman" w:hAnsi="Times New Roman" w:eastAsia="仿宋_GB2312" w:cs="Times New Roman"/>
              </w:rPr>
              <w:t>依据</w:t>
            </w:r>
          </w:p>
        </w:tc>
        <w:tc>
          <w:tcPr>
            <w:tcW w:w="7513" w:type="dxa"/>
            <w:gridSpan w:val="7"/>
            <w:vAlign w:val="center"/>
          </w:tcPr>
          <w:p w14:paraId="2CA39B36">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238A6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4" w:hRule="atLeast"/>
        </w:trPr>
        <w:tc>
          <w:tcPr>
            <w:tcW w:w="2093" w:type="dxa"/>
            <w:vAlign w:val="center"/>
          </w:tcPr>
          <w:p w14:paraId="3F4DA5CF">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398FC073">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16742961">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000BBBBF">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7513" w:type="dxa"/>
            <w:gridSpan w:val="7"/>
            <w:vAlign w:val="center"/>
          </w:tcPr>
          <w:p w14:paraId="1FD3224D">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（一）申请文件、材料齐全，符合法定形式的，或者申请人按照公司登记机关的要求提交全部补正申请文件、材料的，应当决定予以受理。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（二）申请文件、材料齐全，符合法定形式，但公司登记机关认为申请文件、材料需要核实的，应当决定予以受理，同时书面告知申请人需要核实的事项、理由以及时间。</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（三）申请文件、材料存在可以当场更正的错误的，应当允许申请人当场予以更正，由申请人在更正处签名或者盖章，注明更正日期；经确认申请文件、材料齐全，符合法定形式的，应当决定予以受理。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四）申请文件、材料不齐全或者不符合法定形式的，应当当场或者在5日内一次告知申请人需要补正的全部内容；当场告知时，应当将申请文件、材料退回申请人；属于5日内告知的，应当收取申请文件、材料并出具收到申请文件、材料的凭据，逾期不告知的，自收到申请文件、材料之日起即为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（五）不属于公司登记范畴或者不属于本机关登记管辖范围的事项，应当即时决定不予受理，并告知申请人向有关行政机关申请。</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公司登记机关对通过信函、电报、电传、传真、电子数据交换和电子邮件等方式提出申请的，应当自收到申请文件、材料之日起5日内作出是否受理的决定。</w:t>
            </w:r>
          </w:p>
        </w:tc>
      </w:tr>
      <w:tr w14:paraId="6A302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3" w:hRule="atLeast"/>
        </w:trPr>
        <w:tc>
          <w:tcPr>
            <w:tcW w:w="2093" w:type="dxa"/>
            <w:vAlign w:val="center"/>
          </w:tcPr>
          <w:p w14:paraId="7F012807">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2298048E">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48A36ADF">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7C5138D9">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22966965">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D6A2AAE">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598E7058">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2370766E">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74DB9191">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51E8EF77">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4BAF5C29">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3F9D105D">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7D077E5">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513" w:type="dxa"/>
            <w:gridSpan w:val="7"/>
            <w:vAlign w:val="center"/>
          </w:tcPr>
          <w:p w14:paraId="65FECAE9">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1、填写《分公司、非法人分支机构、营业单位登记（备案）申请书》中“基本信息”和“变更”内容，公司盖章，法定代表人签字；</w:t>
            </w:r>
          </w:p>
          <w:p w14:paraId="12A419F6">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2、变更事项相关证明文件：</w:t>
            </w:r>
          </w:p>
          <w:p w14:paraId="3E36CCDD">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◆因公司名称变更而变更分公司名称的，提交公司登记机关出具的公司《准予变更登记通知书》复印件、变更后公司《营业执照》复印件；</w:t>
            </w:r>
          </w:p>
          <w:p w14:paraId="15D6E488">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◆分公司变更经营范围的，提交公司营业执照复印件，分公司变更后经营范围涉及法律、行政法规和国务院决定规定必须在登记前报经批准的项目，提交有关批准文件或者许可证件的原件及复印件；</w:t>
            </w:r>
          </w:p>
          <w:p w14:paraId="24884F98">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◆分公司变更营业场所及经营期限的，提交填写《住所（经营场所）信息申报承诺表》，未有详细地址的填报《方位示意图》；</w:t>
            </w:r>
          </w:p>
          <w:p w14:paraId="1CBA8370">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◆分公司变更负责人的，填写《分公司、非法人分支机构、营业单位登记（备案）申请书》中负责人信息及粘贴负责人身份证正反面复印件；</w:t>
            </w:r>
          </w:p>
          <w:p w14:paraId="39E9144D">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3.法律、行政法规规定分公司变更登记事项必须报经批准的，提交有关的批准文件或者许可证件复印件。</w:t>
            </w:r>
          </w:p>
          <w:p w14:paraId="341FC0AD">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4、已领取纸质版营业执照的缴回营业执照正、副本。</w:t>
            </w:r>
          </w:p>
        </w:tc>
      </w:tr>
      <w:tr w14:paraId="0F092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093" w:type="dxa"/>
            <w:vAlign w:val="center"/>
          </w:tcPr>
          <w:p w14:paraId="2FFF4485">
            <w:pPr>
              <w:spacing w:after="0"/>
              <w:jc w:val="center"/>
              <w:rPr>
                <w:rFonts w:ascii="Times New Roman" w:hAnsi="Times New Roman" w:eastAsia="仿宋_GB2312" w:cs="Times New Roman"/>
              </w:rPr>
            </w:pPr>
            <w:r>
              <w:rPr>
                <w:rFonts w:ascii="Times New Roman" w:hAnsi="Times New Roman" w:eastAsia="仿宋_GB2312" w:cs="Times New Roman"/>
              </w:rPr>
              <w:t>工作流</w:t>
            </w:r>
            <w:r>
              <w:rPr>
                <w:rFonts w:hint="eastAsia" w:ascii="Times New Roman" w:hAnsi="Times New Roman" w:eastAsia="仿宋_GB2312" w:cs="Times New Roman"/>
              </w:rPr>
              <w:t>程</w:t>
            </w:r>
          </w:p>
        </w:tc>
        <w:tc>
          <w:tcPr>
            <w:tcW w:w="7513" w:type="dxa"/>
            <w:gridSpan w:val="7"/>
            <w:vAlign w:val="center"/>
          </w:tcPr>
          <w:p w14:paraId="2E194A76">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70635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2093" w:type="dxa"/>
            <w:vMerge w:val="restart"/>
            <w:vAlign w:val="center"/>
          </w:tcPr>
          <w:p w14:paraId="6FE8DEA2">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701" w:type="dxa"/>
            <w:vAlign w:val="center"/>
          </w:tcPr>
          <w:p w14:paraId="553041C4">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812" w:type="dxa"/>
            <w:gridSpan w:val="6"/>
            <w:vAlign w:val="center"/>
          </w:tcPr>
          <w:p w14:paraId="6876E2EA">
            <w:pPr>
              <w:spacing w:after="0"/>
              <w:jc w:val="center"/>
              <w:rPr>
                <w:rFonts w:ascii="Times New Roman" w:hAnsi="Times New Roman" w:eastAsia="仿宋_GB2312" w:cs="Times New Roman"/>
              </w:rPr>
            </w:pPr>
          </w:p>
        </w:tc>
      </w:tr>
      <w:tr w14:paraId="79AEB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093" w:type="dxa"/>
            <w:vMerge w:val="continue"/>
            <w:vAlign w:val="center"/>
          </w:tcPr>
          <w:p w14:paraId="42DD40CA">
            <w:pPr>
              <w:spacing w:after="0"/>
              <w:jc w:val="center"/>
              <w:rPr>
                <w:rFonts w:ascii="Times New Roman" w:hAnsi="Times New Roman" w:eastAsia="仿宋_GB2312" w:cs="Times New Roman"/>
              </w:rPr>
            </w:pPr>
          </w:p>
        </w:tc>
        <w:tc>
          <w:tcPr>
            <w:tcW w:w="1701" w:type="dxa"/>
            <w:vAlign w:val="center"/>
          </w:tcPr>
          <w:p w14:paraId="42617BAD">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701" w:type="dxa"/>
            <w:gridSpan w:val="2"/>
            <w:vAlign w:val="center"/>
          </w:tcPr>
          <w:p w14:paraId="4F0FB238">
            <w:pPr>
              <w:spacing w:after="0"/>
              <w:jc w:val="center"/>
              <w:rPr>
                <w:rFonts w:ascii="Times New Roman" w:hAnsi="Times New Roman" w:eastAsia="仿宋_GB2312" w:cs="Times New Roman"/>
              </w:rPr>
            </w:pPr>
          </w:p>
        </w:tc>
        <w:tc>
          <w:tcPr>
            <w:tcW w:w="1568" w:type="dxa"/>
            <w:gridSpan w:val="2"/>
            <w:vAlign w:val="center"/>
          </w:tcPr>
          <w:p w14:paraId="14E4F881">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543" w:type="dxa"/>
            <w:gridSpan w:val="2"/>
            <w:vAlign w:val="center"/>
          </w:tcPr>
          <w:p w14:paraId="58554444">
            <w:pPr>
              <w:spacing w:after="0"/>
              <w:jc w:val="center"/>
              <w:rPr>
                <w:rFonts w:ascii="Times New Roman" w:hAnsi="Times New Roman" w:eastAsia="仿宋_GB2312" w:cs="Times New Roman"/>
              </w:rPr>
            </w:pPr>
          </w:p>
        </w:tc>
      </w:tr>
      <w:tr w14:paraId="50FCD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3794" w:type="dxa"/>
            <w:gridSpan w:val="2"/>
            <w:vAlign w:val="center"/>
          </w:tcPr>
          <w:p w14:paraId="0F8BFAD6">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812" w:type="dxa"/>
            <w:gridSpan w:val="6"/>
            <w:vAlign w:val="center"/>
          </w:tcPr>
          <w:p w14:paraId="0040E52B">
            <w:pPr>
              <w:spacing w:after="0"/>
              <w:jc w:val="center"/>
              <w:rPr>
                <w:rFonts w:ascii="Times New Roman" w:hAnsi="Times New Roman" w:eastAsia="仿宋_GB2312" w:cs="Times New Roman"/>
              </w:rPr>
            </w:pPr>
          </w:p>
        </w:tc>
      </w:tr>
      <w:tr w14:paraId="22BF3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3794" w:type="dxa"/>
            <w:gridSpan w:val="2"/>
            <w:vAlign w:val="center"/>
          </w:tcPr>
          <w:p w14:paraId="00965C68">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12" w:type="dxa"/>
            <w:gridSpan w:val="6"/>
            <w:vAlign w:val="center"/>
          </w:tcPr>
          <w:p w14:paraId="4C29813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788003A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5CE9E6C5"/>
    <w:p w14:paraId="1AA0EF51"/>
    <w:p w14:paraId="002B89E1"/>
    <w:p w14:paraId="49E049F3">
      <w:r>
        <mc:AlternateContent>
          <mc:Choice Requires="wpg">
            <w:drawing>
              <wp:anchor distT="0" distB="0" distL="114300" distR="114300" simplePos="0" relativeHeight="251670528"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80" name="组合 192"/>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75" name="自选图形 87"/>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1F483360">
                              <w:pPr>
                                <w:spacing w:after="0"/>
                                <w:jc w:val="center"/>
                              </w:pPr>
                              <w:r>
                                <w:rPr>
                                  <w:rFonts w:hint="eastAsia"/>
                                </w:rPr>
                                <w:t>设立（变更）受理</w:t>
                              </w:r>
                            </w:p>
                          </w:txbxContent>
                        </wps:txbx>
                        <wps:bodyPr anchor="ctr" upright="1"/>
                      </wps:wsp>
                      <wps:wsp>
                        <wps:cNvPr id="76" name="自选图形 88"/>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1E475EB6">
                              <w:pPr>
                                <w:spacing w:after="0"/>
                                <w:jc w:val="center"/>
                              </w:pPr>
                              <w:r>
                                <w:rPr>
                                  <w:rFonts w:hint="eastAsia"/>
                                </w:rPr>
                                <w:t>发证</w:t>
                              </w:r>
                            </w:p>
                          </w:txbxContent>
                        </wps:txbx>
                        <wps:bodyPr anchor="ctr" upright="1"/>
                      </wps:wsp>
                      <wps:wsp>
                        <wps:cNvPr id="77" name="自选图形 89"/>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04850DE8">
                              <w:pPr>
                                <w:spacing w:after="0"/>
                                <w:jc w:val="center"/>
                              </w:pPr>
                              <w:r>
                                <w:rPr>
                                  <w:rFonts w:hint="eastAsia"/>
                                </w:rPr>
                                <w:t>审核</w:t>
                              </w:r>
                            </w:p>
                          </w:txbxContent>
                        </wps:txbx>
                        <wps:bodyPr anchor="ctr" upright="1"/>
                      </wps:wsp>
                      <wps:wsp>
                        <wps:cNvPr id="78" name="自选图形 90"/>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79" name="自选图形 91"/>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92" o:spid="_x0000_s1026" o:spt="203" style="position:absolute;left:0pt;margin-left:182.6pt;margin-top:10.2pt;height:366.05pt;width:138.4pt;z-index:251670528;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">
                <o:lock v:ext="edit" aspectratio="f"/>
                <v:shape id="自选图形 87" o:spid="_x0000_s1026" o:spt="109" type="#_x0000_t109" style="position:absolute;left:4742;top:3741;flip:y;height:1277;width:2743;v-text-anchor:middle;" fillcolor="#FFFFFF" filled="t" stroked="t" coordsize="21600,21600" o:gfxdata="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FOaBvQAA&#10;ANs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1F483360">
                        <w:pPr>
                          <w:spacing w:after="0"/>
                          <w:jc w:val="center"/>
                        </w:pPr>
                        <w:r>
                          <w:rPr>
                            <w:rFonts w:hint="eastAsia"/>
                          </w:rPr>
                          <w:t>设立（变更）受理</w:t>
                        </w:r>
                      </w:p>
                    </w:txbxContent>
                  </v:textbox>
                </v:shape>
                <v:shape id="自选图形 88" o:spid="_x0000_s1026" o:spt="109" type="#_x0000_t109" style="position:absolute;left:4757;top:9785;flip:y;height:1277;width:2743;v-text-anchor:middle;" fillcolor="#FFFFFF" filled="t" stroked="t" coordsize="21600,21600" o:gfxdata="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cZ49r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1E475EB6">
                        <w:pPr>
                          <w:spacing w:after="0"/>
                          <w:jc w:val="center"/>
                        </w:pPr>
                        <w:r>
                          <w:rPr>
                            <w:rFonts w:hint="eastAsia"/>
                          </w:rPr>
                          <w:t>发证</w:t>
                        </w:r>
                      </w:p>
                    </w:txbxContent>
                  </v:textbox>
                </v:shape>
                <v:shape id="自选图形 89" o:spid="_x0000_s1026" o:spt="109" type="#_x0000_t109" style="position:absolute;left:4732;top:6941;flip:y;height:1277;width:2743;v-text-anchor:middle;" fillcolor="#FFFFFF" filled="t" stroked="t" coordsize="21600,21600" o:gfxdata="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6K3W2/&#10;AAAA2wAAAA8AAAAAAAAAAQAgAAAAIgAAAGRycy9kb3ducmV2LnhtbFBLAQIUABQAAAAIAIdO4kAz&#10;LwWeOwAAADkAAAAQAAAAAAAAAAEAIAAAAA4BAABkcnMvc2hhcGV4bWwueG1sUEsFBgAAAAAGAAYA&#10;WwEAALgDAAAAAA==&#10;">
                  <v:fill on="t" focussize="0,0"/>
                  <v:stroke weight="0.25pt" color="#000000" joinstyle="miter"/>
                  <v:imagedata o:title=""/>
                  <o:lock v:ext="edit" aspectratio="f"/>
                  <v:textbox>
                    <w:txbxContent>
                      <w:p w14:paraId="04850DE8">
                        <w:pPr>
                          <w:spacing w:after="0"/>
                          <w:jc w:val="center"/>
                        </w:pPr>
                        <w:r>
                          <w:rPr>
                            <w:rFonts w:hint="eastAsia"/>
                          </w:rPr>
                          <w:t>审核</w:t>
                        </w:r>
                      </w:p>
                    </w:txbxContent>
                  </v:textbox>
                </v:shape>
                <v:shape id="自选图形 90" o:spid="_x0000_s1026" o:spt="32" type="#_x0000_t32" style="position:absolute;left:6132;top:5018;height:1923;width:0;" filled="f" stroked="t" coordsize="21600,21600" o:gfxdata="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wlAFy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91" o:spid="_x0000_s1026" o:spt="32" type="#_x0000_t32" style="position:absolute;left:6132;top:8218;height:1567;width:0;" filled="f" stroked="t" coordsize="21600,21600" o:gfxdata="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aaXH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7DAEE667"/>
    <w:p w14:paraId="64C03827"/>
    <w:p w14:paraId="17311BC1"/>
    <w:p w14:paraId="2E24BF60"/>
    <w:p w14:paraId="02E79D67"/>
    <w:p w14:paraId="7B2B7950">
      <w:pPr>
        <w:tabs>
          <w:tab w:val="left" w:pos="6156"/>
        </w:tabs>
        <w:rPr>
          <w:sz w:val="18"/>
          <w:szCs w:val="18"/>
        </w:rPr>
      </w:pPr>
      <w:r>
        <w:rPr>
          <w:rFonts w:hint="eastAsia"/>
        </w:rPr>
        <w:t xml:space="preserve">                                                          </w:t>
      </w:r>
    </w:p>
    <w:p w14:paraId="3FB4FF28">
      <w:pPr>
        <w:tabs>
          <w:tab w:val="left" w:pos="6156"/>
        </w:tabs>
        <w:rPr>
          <w:sz w:val="18"/>
          <w:szCs w:val="18"/>
        </w:rPr>
      </w:pPr>
      <w:r>
        <w:rPr>
          <w:rFonts w:hint="eastAsia"/>
          <w:sz w:val="18"/>
          <w:szCs w:val="18"/>
        </w:rPr>
        <w:t xml:space="preserve">                            </w:t>
      </w:r>
    </w:p>
    <w:p w14:paraId="05055790">
      <w:pPr>
        <w:tabs>
          <w:tab w:val="left" w:pos="6156"/>
        </w:tabs>
        <w:rPr>
          <w:sz w:val="18"/>
          <w:szCs w:val="18"/>
        </w:rPr>
      </w:pPr>
      <w:r>
        <w:rPr>
          <w:rFonts w:hint="eastAsia"/>
          <w:sz w:val="18"/>
          <w:szCs w:val="18"/>
        </w:rPr>
        <w:t xml:space="preserve">                                                                                                                                 </w:t>
      </w:r>
    </w:p>
    <w:p w14:paraId="40A259A6">
      <w:pPr>
        <w:tabs>
          <w:tab w:val="left" w:pos="6156"/>
        </w:tabs>
        <w:rPr>
          <w:sz w:val="18"/>
          <w:szCs w:val="18"/>
        </w:rPr>
      </w:pPr>
      <w:r>
        <w:rPr>
          <w:rFonts w:hint="eastAsia"/>
          <w:sz w:val="18"/>
          <w:szCs w:val="18"/>
        </w:rPr>
        <w:t xml:space="preserve">                                                                  </w:t>
      </w:r>
    </w:p>
    <w:p w14:paraId="03107F80">
      <w:pPr>
        <w:rPr>
          <w:sz w:val="18"/>
          <w:szCs w:val="18"/>
        </w:rPr>
      </w:pPr>
      <w:r>
        <w:rPr>
          <w:rFonts w:hint="eastAsia"/>
          <w:sz w:val="18"/>
          <w:szCs w:val="18"/>
        </w:rPr>
        <w:t xml:space="preserve">                                                            </w:t>
      </w:r>
    </w:p>
    <w:p w14:paraId="3F849C8D">
      <w:pPr>
        <w:tabs>
          <w:tab w:val="left" w:pos="4986"/>
        </w:tabs>
        <w:rPr>
          <w:sz w:val="18"/>
          <w:szCs w:val="18"/>
        </w:rPr>
      </w:pPr>
      <w:r>
        <w:rPr>
          <w:rFonts w:hint="eastAsia"/>
          <w:sz w:val="18"/>
          <w:szCs w:val="18"/>
        </w:rPr>
        <w:t xml:space="preserve">                                                  </w:t>
      </w:r>
    </w:p>
    <w:p w14:paraId="6F5D227C">
      <w:pPr>
        <w:tabs>
          <w:tab w:val="left" w:pos="4986"/>
        </w:tabs>
        <w:rPr>
          <w:sz w:val="18"/>
          <w:szCs w:val="18"/>
        </w:rPr>
      </w:pPr>
      <w:r>
        <w:rPr>
          <w:rFonts w:hint="eastAsia"/>
          <w:sz w:val="18"/>
          <w:szCs w:val="18"/>
        </w:rPr>
        <w:t xml:space="preserve">                                   </w:t>
      </w:r>
    </w:p>
    <w:p w14:paraId="7A80CA51">
      <w:pPr>
        <w:rPr>
          <w:sz w:val="18"/>
          <w:szCs w:val="18"/>
        </w:rPr>
      </w:pPr>
    </w:p>
    <w:p w14:paraId="4FC45649">
      <w:pPr>
        <w:ind w:firstLine="1800" w:firstLineChars="1000"/>
        <w:rPr>
          <w:sz w:val="18"/>
          <w:szCs w:val="18"/>
        </w:rPr>
      </w:pPr>
      <w:r>
        <w:rPr>
          <w:rFonts w:hint="eastAsia"/>
          <w:sz w:val="18"/>
          <w:szCs w:val="18"/>
        </w:rPr>
        <w:t xml:space="preserve">     </w:t>
      </w:r>
    </w:p>
    <w:p w14:paraId="5464E5C2">
      <w:pPr>
        <w:rPr>
          <w:sz w:val="18"/>
          <w:szCs w:val="18"/>
        </w:rPr>
      </w:pPr>
    </w:p>
    <w:p w14:paraId="49F01CA1">
      <w:pPr>
        <w:rPr>
          <w:sz w:val="18"/>
          <w:szCs w:val="18"/>
        </w:rPr>
      </w:pPr>
    </w:p>
    <w:p w14:paraId="7125D6A4">
      <w:pPr>
        <w:rPr>
          <w:sz w:val="18"/>
          <w:szCs w:val="18"/>
        </w:rPr>
      </w:pPr>
    </w:p>
    <w:p w14:paraId="5784E0AE">
      <w:pPr>
        <w:rPr>
          <w:sz w:val="18"/>
          <w:szCs w:val="18"/>
        </w:rPr>
      </w:pPr>
      <w:r>
        <w:rPr>
          <w:rFonts w:hint="eastAsia"/>
          <w:sz w:val="18"/>
          <w:szCs w:val="18"/>
        </w:rPr>
        <w:t xml:space="preserve">                      </w:t>
      </w:r>
    </w:p>
    <w:p w14:paraId="4E440C3C">
      <w:pPr>
        <w:rPr>
          <w:sz w:val="18"/>
          <w:szCs w:val="18"/>
        </w:rPr>
      </w:pPr>
    </w:p>
    <w:p w14:paraId="24B1740B">
      <w:pPr>
        <w:rPr>
          <w:sz w:val="18"/>
          <w:szCs w:val="18"/>
        </w:rPr>
      </w:pPr>
    </w:p>
    <w:p w14:paraId="6DD458B4">
      <w:pPr>
        <w:rPr>
          <w:sz w:val="18"/>
          <w:szCs w:val="18"/>
        </w:rPr>
      </w:pPr>
    </w:p>
    <w:p w14:paraId="3DAD291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44435D7">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741BD8C5">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3A4BB0DA">
      <w:pPr>
        <w:ind w:left="5500" w:leftChars="2500"/>
        <w:rPr>
          <w:rFonts w:ascii="仿宋" w:hAnsi="仿宋" w:eastAsia="仿宋" w:cs="宋体"/>
          <w:sz w:val="21"/>
        </w:rPr>
      </w:pPr>
      <w:r>
        <w:rPr>
          <w:rFonts w:hint="eastAsia" w:ascii="仿宋" w:hAnsi="仿宋" w:eastAsia="仿宋" w:cs="宋体"/>
          <w:sz w:val="21"/>
        </w:rPr>
        <w:t>4.服务电话：0352-7982016</w:t>
      </w:r>
    </w:p>
    <w:p w14:paraId="34F5E50F">
      <w:pPr>
        <w:ind w:left="5500" w:leftChars="2500"/>
      </w:pPr>
      <w:r>
        <w:rPr>
          <w:rFonts w:hint="eastAsia" w:ascii="仿宋" w:hAnsi="仿宋" w:eastAsia="仿宋" w:cs="宋体"/>
          <w:sz w:val="21"/>
        </w:rPr>
        <w:t>5.监督电话：0352-7982003</w:t>
      </w:r>
    </w:p>
    <w:p w14:paraId="003BAA2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分公司设立登记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pPr w:leftFromText="180" w:rightFromText="180" w:vertAnchor="text" w:horzAnchor="margin" w:tblpXSpec="center" w:tblpY="87"/>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3"/>
        <w:gridCol w:w="1699"/>
        <w:gridCol w:w="190"/>
        <w:gridCol w:w="1229"/>
        <w:gridCol w:w="257"/>
        <w:gridCol w:w="1304"/>
        <w:gridCol w:w="140"/>
        <w:gridCol w:w="1136"/>
        <w:gridCol w:w="1276"/>
      </w:tblGrid>
      <w:tr w14:paraId="75C51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233" w:type="dxa"/>
            <w:vAlign w:val="center"/>
          </w:tcPr>
          <w:p w14:paraId="629B466D">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889" w:type="dxa"/>
            <w:gridSpan w:val="2"/>
            <w:vAlign w:val="center"/>
          </w:tcPr>
          <w:p w14:paraId="7E64BCBE">
            <w:pPr>
              <w:spacing w:after="0"/>
              <w:jc w:val="center"/>
              <w:rPr>
                <w:rFonts w:ascii="Times New Roman" w:hAnsi="Times New Roman" w:eastAsia="仿宋_GB2312" w:cs="Times New Roman"/>
              </w:rPr>
            </w:pPr>
            <w:r>
              <w:rPr>
                <w:rFonts w:hint="eastAsia" w:ascii="Times New Roman" w:hAnsi="Times New Roman" w:eastAsia="仿宋_GB2312" w:cs="Times New Roman"/>
              </w:rPr>
              <w:t>分公司设立登记</w:t>
            </w:r>
          </w:p>
        </w:tc>
        <w:tc>
          <w:tcPr>
            <w:tcW w:w="1229" w:type="dxa"/>
            <w:vAlign w:val="center"/>
          </w:tcPr>
          <w:p w14:paraId="50E49CA1">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61" w:type="dxa"/>
            <w:gridSpan w:val="2"/>
            <w:vAlign w:val="center"/>
          </w:tcPr>
          <w:p w14:paraId="65A0CC4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gridSpan w:val="2"/>
            <w:vAlign w:val="center"/>
          </w:tcPr>
          <w:p w14:paraId="7B824B2A">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276" w:type="dxa"/>
            <w:vAlign w:val="center"/>
          </w:tcPr>
          <w:p w14:paraId="720AF1AD">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3F5C5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trPr>
        <w:tc>
          <w:tcPr>
            <w:tcW w:w="2233" w:type="dxa"/>
            <w:vAlign w:val="center"/>
          </w:tcPr>
          <w:p w14:paraId="795AA1C7">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889" w:type="dxa"/>
            <w:gridSpan w:val="2"/>
            <w:vAlign w:val="center"/>
          </w:tcPr>
          <w:p w14:paraId="7874286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29" w:type="dxa"/>
            <w:vAlign w:val="center"/>
          </w:tcPr>
          <w:p w14:paraId="2B045FF6">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61" w:type="dxa"/>
            <w:gridSpan w:val="2"/>
            <w:vAlign w:val="center"/>
          </w:tcPr>
          <w:p w14:paraId="68196B8F">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276" w:type="dxa"/>
            <w:gridSpan w:val="2"/>
            <w:vAlign w:val="center"/>
          </w:tcPr>
          <w:p w14:paraId="45412DE3">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276" w:type="dxa"/>
            <w:vAlign w:val="center"/>
          </w:tcPr>
          <w:p w14:paraId="1C292EEF">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764DA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233" w:type="dxa"/>
            <w:vAlign w:val="center"/>
          </w:tcPr>
          <w:p w14:paraId="5BB4E759">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889" w:type="dxa"/>
            <w:gridSpan w:val="2"/>
            <w:vAlign w:val="center"/>
          </w:tcPr>
          <w:p w14:paraId="5073A56E">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229" w:type="dxa"/>
            <w:vAlign w:val="center"/>
          </w:tcPr>
          <w:p w14:paraId="64287407">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61" w:type="dxa"/>
            <w:gridSpan w:val="2"/>
            <w:vAlign w:val="center"/>
          </w:tcPr>
          <w:p w14:paraId="65D20BD2">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gridSpan w:val="2"/>
            <w:vAlign w:val="center"/>
          </w:tcPr>
          <w:p w14:paraId="51E894C6">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276" w:type="dxa"/>
            <w:vAlign w:val="center"/>
          </w:tcPr>
          <w:p w14:paraId="5C492715">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20DE7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233" w:type="dxa"/>
            <w:vAlign w:val="center"/>
          </w:tcPr>
          <w:p w14:paraId="7DCECF7C">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231" w:type="dxa"/>
            <w:gridSpan w:val="8"/>
            <w:vAlign w:val="center"/>
          </w:tcPr>
          <w:p w14:paraId="77A9D3CD">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1B27B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1" w:hRule="atLeast"/>
        </w:trPr>
        <w:tc>
          <w:tcPr>
            <w:tcW w:w="2233" w:type="dxa"/>
            <w:vAlign w:val="center"/>
          </w:tcPr>
          <w:p w14:paraId="37F3A82E">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1401972A">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3F23EEB5">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4DDC11FF">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7231" w:type="dxa"/>
            <w:gridSpan w:val="8"/>
            <w:vAlign w:val="center"/>
          </w:tcPr>
          <w:p w14:paraId="2A04CF62">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（一）申请文件、材料齐全，符合法定形式的，或者申请人按照公司登记机关的要求提交全部补正申请文件、材料的，应当决定予以受理。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（二）申请文件、材料齐全，符合法定形式，但公司登记机关认为申请文件、材料需要核实的，应当决定予以受理，同时书面告知申请人需要核实的事项、理由以及时间。</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（三）申请文件、材料存在可以当场更正的错误的，应当允许申请人当场予以更正，由申请人在更正处签名或者盖章，注明更正日期；经确认申请文件、材料齐全，符合法定形式的，应当决定予以受理。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四）申请文件、材料不齐全或者不符合法定形式的，应当当场或者在5日内一次告知申请人需要补正的全部内容；当场告知时，应当将申请文件、材料退回申请人；属于5日内告知的，应当收取申请文件、材料并出具收到申请文件、材料的凭据，逾期不告知的，自收到申请文件、材料之日起即为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（五）不属于公司登记范畴或者不属于本机关登记管辖范围的事项，应当即时决定不予受理，并告知申请人向有关行政机关申请。</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公司登记机关对通过信函、电报、电传、传真、电子数据交换和电子邮件等方式提出申请的，应当自收到申请文件、材料之日起5日内作出是否受理的决定。</w:t>
            </w:r>
          </w:p>
        </w:tc>
      </w:tr>
      <w:tr w14:paraId="00562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8" w:hRule="atLeast"/>
        </w:trPr>
        <w:tc>
          <w:tcPr>
            <w:tcW w:w="2233" w:type="dxa"/>
            <w:vAlign w:val="center"/>
          </w:tcPr>
          <w:p w14:paraId="41F813FB">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00B24DE3">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4FFBDB5D">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2B262617">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442F0C84">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67CE3410">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28803479">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3B25E443">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30CA3A16">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5AE408B6">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140BFB08">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10A214EC">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D8F0922">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231" w:type="dxa"/>
            <w:gridSpan w:val="8"/>
            <w:vAlign w:val="center"/>
          </w:tcPr>
          <w:p w14:paraId="01B9FF54">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1.</w:t>
            </w:r>
            <w:r>
              <w:rPr>
                <w:rFonts w:hint="eastAsia" w:ascii="Times New Roman" w:hAnsi="Times New Roman" w:eastAsia="仿宋_GB2312" w:cs="Times New Roman"/>
                <w:sz w:val="18"/>
                <w:szCs w:val="18"/>
              </w:rPr>
              <w:t>《分公司、非法人分支机构、营业单位登记（备案）申请书》。</w:t>
            </w:r>
          </w:p>
          <w:p w14:paraId="268C1422">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2</w:t>
            </w:r>
            <w:r>
              <w:rPr>
                <w:rFonts w:ascii="Times New Roman" w:hAnsi="Times New Roman" w:eastAsia="仿宋_GB2312" w:cs="Times New Roman"/>
                <w:sz w:val="18"/>
                <w:szCs w:val="18"/>
              </w:rPr>
              <w:t>.</w:t>
            </w:r>
            <w:r>
              <w:rPr>
                <w:rFonts w:hint="eastAsia" w:ascii="Times New Roman" w:hAnsi="Times New Roman" w:eastAsia="仿宋_GB2312" w:cs="Times New Roman"/>
                <w:sz w:val="18"/>
                <w:szCs w:val="18"/>
              </w:rPr>
              <w:t>分公司营业场所使用证明。</w:t>
            </w:r>
          </w:p>
          <w:p w14:paraId="7C331AF1">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3.分公司负责人的任职文件及身份证件复印件（在申请书中粘贴身份证复印件和签署确认任职信息即可)。</w:t>
            </w:r>
          </w:p>
          <w:p w14:paraId="4426CE48">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4.公司章程复印件（加盖公司公章）。</w:t>
            </w:r>
          </w:p>
          <w:p w14:paraId="41D85B50">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5.公司营业执照复印件。</w:t>
            </w:r>
          </w:p>
          <w:p w14:paraId="0B9982E9">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6.法律、行政法规和国务院决定规定设立分公司必须报经批准的或分公司申请登记的经营范围中有法律、行政法规和国务院决定规定必须在登记前报经批准的项目，提交有关批准文件或者许可证件的复印件。</w:t>
            </w:r>
          </w:p>
          <w:p w14:paraId="4CA2EFBA">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注：</w:t>
            </w:r>
            <w:r>
              <w:rPr>
                <w:rFonts w:ascii="Times New Roman" w:hAnsi="Times New Roman" w:eastAsia="仿宋_GB2312" w:cs="Times New Roman"/>
                <w:sz w:val="18"/>
                <w:szCs w:val="18"/>
              </w:rPr>
              <w:t xml:space="preserve"> 1.</w:t>
            </w:r>
            <w:r>
              <w:rPr>
                <w:rFonts w:hint="eastAsia" w:ascii="Times New Roman" w:hAnsi="Times New Roman" w:eastAsia="仿宋_GB2312" w:cs="Times New Roman"/>
                <w:sz w:val="18"/>
                <w:szCs w:val="18"/>
              </w:rPr>
              <w:t>依照《公司法》、《公司登记管理条例》设立的分公司申请设立登记适用本规范。</w:t>
            </w:r>
          </w:p>
        </w:tc>
      </w:tr>
      <w:tr w14:paraId="197D1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233" w:type="dxa"/>
            <w:vAlign w:val="center"/>
          </w:tcPr>
          <w:p w14:paraId="2B516108">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231" w:type="dxa"/>
            <w:gridSpan w:val="8"/>
            <w:vAlign w:val="center"/>
          </w:tcPr>
          <w:p w14:paraId="08C1E082">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2FFC0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233" w:type="dxa"/>
            <w:vMerge w:val="restart"/>
            <w:vAlign w:val="center"/>
          </w:tcPr>
          <w:p w14:paraId="2EC1298A">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99" w:type="dxa"/>
            <w:vAlign w:val="center"/>
          </w:tcPr>
          <w:p w14:paraId="55B2FFB0">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532" w:type="dxa"/>
            <w:gridSpan w:val="7"/>
            <w:vAlign w:val="center"/>
          </w:tcPr>
          <w:p w14:paraId="36C039E3">
            <w:pPr>
              <w:spacing w:after="0"/>
              <w:jc w:val="center"/>
              <w:rPr>
                <w:rFonts w:ascii="Times New Roman" w:hAnsi="Times New Roman" w:eastAsia="仿宋_GB2312" w:cs="Times New Roman"/>
              </w:rPr>
            </w:pPr>
          </w:p>
        </w:tc>
      </w:tr>
      <w:tr w14:paraId="5226B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2233" w:type="dxa"/>
            <w:vMerge w:val="continue"/>
            <w:vAlign w:val="center"/>
          </w:tcPr>
          <w:p w14:paraId="09BFFC4B">
            <w:pPr>
              <w:spacing w:after="0"/>
              <w:jc w:val="center"/>
              <w:rPr>
                <w:rFonts w:ascii="Times New Roman" w:hAnsi="Times New Roman" w:eastAsia="仿宋_GB2312" w:cs="Times New Roman"/>
              </w:rPr>
            </w:pPr>
          </w:p>
        </w:tc>
        <w:tc>
          <w:tcPr>
            <w:tcW w:w="1699" w:type="dxa"/>
            <w:vAlign w:val="center"/>
          </w:tcPr>
          <w:p w14:paraId="4D1D42AA">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676" w:type="dxa"/>
            <w:gridSpan w:val="3"/>
            <w:vAlign w:val="center"/>
          </w:tcPr>
          <w:p w14:paraId="07BB93B7">
            <w:pPr>
              <w:spacing w:after="0"/>
              <w:jc w:val="center"/>
              <w:rPr>
                <w:rFonts w:ascii="Times New Roman" w:hAnsi="Times New Roman" w:eastAsia="仿宋_GB2312" w:cs="Times New Roman"/>
              </w:rPr>
            </w:pPr>
          </w:p>
        </w:tc>
        <w:tc>
          <w:tcPr>
            <w:tcW w:w="1444" w:type="dxa"/>
            <w:gridSpan w:val="2"/>
            <w:vAlign w:val="center"/>
          </w:tcPr>
          <w:p w14:paraId="29F8B93D">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412" w:type="dxa"/>
            <w:gridSpan w:val="2"/>
            <w:vAlign w:val="center"/>
          </w:tcPr>
          <w:p w14:paraId="61CAE50A">
            <w:pPr>
              <w:spacing w:after="0"/>
              <w:jc w:val="center"/>
              <w:rPr>
                <w:rFonts w:ascii="Times New Roman" w:hAnsi="Times New Roman" w:eastAsia="仿宋_GB2312" w:cs="Times New Roman"/>
              </w:rPr>
            </w:pPr>
          </w:p>
        </w:tc>
      </w:tr>
      <w:tr w14:paraId="30EDE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3932" w:type="dxa"/>
            <w:gridSpan w:val="2"/>
            <w:vAlign w:val="center"/>
          </w:tcPr>
          <w:p w14:paraId="16CFC022">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532" w:type="dxa"/>
            <w:gridSpan w:val="7"/>
            <w:vAlign w:val="center"/>
          </w:tcPr>
          <w:p w14:paraId="7C02A454">
            <w:pPr>
              <w:spacing w:after="0"/>
              <w:jc w:val="center"/>
              <w:rPr>
                <w:rFonts w:ascii="Times New Roman" w:hAnsi="Times New Roman" w:eastAsia="仿宋_GB2312" w:cs="Times New Roman"/>
              </w:rPr>
            </w:pPr>
          </w:p>
        </w:tc>
      </w:tr>
      <w:tr w14:paraId="7DA2D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3932" w:type="dxa"/>
            <w:gridSpan w:val="2"/>
            <w:vAlign w:val="center"/>
          </w:tcPr>
          <w:p w14:paraId="1A622E4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32" w:type="dxa"/>
            <w:gridSpan w:val="7"/>
            <w:vAlign w:val="center"/>
          </w:tcPr>
          <w:p w14:paraId="0DEB6C0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51CF8DA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23E09CF3"/>
    <w:p w14:paraId="6BB27C43"/>
    <w:p w14:paraId="77ACB543"/>
    <w:p w14:paraId="01A5C88E">
      <w:r>
        <mc:AlternateContent>
          <mc:Choice Requires="wpg">
            <w:drawing>
              <wp:anchor distT="0" distB="0" distL="114300" distR="114300" simplePos="0" relativeHeight="251671552"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86" name="组合 191"/>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81" name="自选图形 92"/>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0641013B">
                              <w:pPr>
                                <w:spacing w:after="0"/>
                                <w:jc w:val="center"/>
                              </w:pPr>
                              <w:r>
                                <w:rPr>
                                  <w:rFonts w:hint="eastAsia"/>
                                </w:rPr>
                                <w:t>设立（变更）受理</w:t>
                              </w:r>
                            </w:p>
                          </w:txbxContent>
                        </wps:txbx>
                        <wps:bodyPr anchor="ctr" upright="1"/>
                      </wps:wsp>
                      <wps:wsp>
                        <wps:cNvPr id="82" name="自选图形 93"/>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251596A7">
                              <w:pPr>
                                <w:spacing w:after="0"/>
                                <w:jc w:val="center"/>
                              </w:pPr>
                              <w:r>
                                <w:rPr>
                                  <w:rFonts w:hint="eastAsia"/>
                                </w:rPr>
                                <w:t>发证</w:t>
                              </w:r>
                            </w:p>
                          </w:txbxContent>
                        </wps:txbx>
                        <wps:bodyPr anchor="ctr" upright="1"/>
                      </wps:wsp>
                      <wps:wsp>
                        <wps:cNvPr id="83" name="自选图形 94"/>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61B77730">
                              <w:pPr>
                                <w:spacing w:after="0"/>
                                <w:jc w:val="center"/>
                              </w:pPr>
                              <w:r>
                                <w:rPr>
                                  <w:rFonts w:hint="eastAsia"/>
                                </w:rPr>
                                <w:t>审核</w:t>
                              </w:r>
                            </w:p>
                          </w:txbxContent>
                        </wps:txbx>
                        <wps:bodyPr anchor="ctr" upright="1"/>
                      </wps:wsp>
                      <wps:wsp>
                        <wps:cNvPr id="84" name="自选图形 95"/>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85" name="自选图形 96"/>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91" o:spid="_x0000_s1026" o:spt="203" style="position:absolute;left:0pt;margin-left:182.6pt;margin-top:10.2pt;height:366.05pt;width:138.4pt;z-index:251671552;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S/8m/dsAAAAKAQAADwAAAAAAAAABACAAAAAi&#10;AAAAZHJzL2Rvd25yZXYueG1sUEsBAhQAFAAAAAgAh07iQJl8Yl9dAwAAkw4AAA4AAAAAAAAAAQAg&#10;AAAAKgEAAGRycy9lMm9Eb2MueG1sUEsFBgAAAAAGAAYAWQEAAPkGAAAAAA==&#10;">
                <o:lock v:ext="edit" aspectratio="f"/>
                <v:shape id="自选图形 92" o:spid="_x0000_s1026" o:spt="109" type="#_x0000_t109" style="position:absolute;left:4742;top:3741;flip:y;height:1277;width:2743;v-text-anchor:middle;" fillcolor="#FFFFFF" filled="t" stroked="t" coordsize="21600,21600" o:gfxdata="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qQpb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0641013B">
                        <w:pPr>
                          <w:spacing w:after="0"/>
                          <w:jc w:val="center"/>
                        </w:pPr>
                        <w:r>
                          <w:rPr>
                            <w:rFonts w:hint="eastAsia"/>
                          </w:rPr>
                          <w:t>设立（变更）受理</w:t>
                        </w:r>
                      </w:p>
                    </w:txbxContent>
                  </v:textbox>
                </v:shape>
                <v:shape id="自选图形 93" o:spid="_x0000_s1026" o:spt="109" type="#_x0000_t109" style="position:absolute;left:4757;top:9785;flip:y;height:1277;width:2743;v-text-anchor:middle;" fillcolor="#FFFFFF" filled="t" stroked="t" coordsize="21600,21600" o:gfxdata="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ygO0r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251596A7">
                        <w:pPr>
                          <w:spacing w:after="0"/>
                          <w:jc w:val="center"/>
                        </w:pPr>
                        <w:r>
                          <w:rPr>
                            <w:rFonts w:hint="eastAsia"/>
                          </w:rPr>
                          <w:t>发证</w:t>
                        </w:r>
                      </w:p>
                    </w:txbxContent>
                  </v:textbox>
                </v:shape>
                <v:shape id="自选图形 94" o:spid="_x0000_s1026" o:spt="109" type="#_x0000_t109" style="position:absolute;left:4732;top:6941;flip:y;height:1277;width:2743;v-text-anchor:middle;" fillcolor="#FFFFFF" filled="t" stroked="t" coordsize="21600,21600" o:gfxdata="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ZKtJvQAA&#10;ANs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61B77730">
                        <w:pPr>
                          <w:spacing w:after="0"/>
                          <w:jc w:val="center"/>
                        </w:pPr>
                        <w:r>
                          <w:rPr>
                            <w:rFonts w:hint="eastAsia"/>
                          </w:rPr>
                          <w:t>审核</w:t>
                        </w:r>
                      </w:p>
                    </w:txbxContent>
                  </v:textbox>
                </v:shape>
                <v:shape id="自选图形 95" o:spid="_x0000_s1026" o:spt="32" type="#_x0000_t32" style="position:absolute;left:6132;top:5018;height:1923;width:0;" filled="f" stroked="t" coordsize="21600,21600" o:gfxdata="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L16f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96" o:spid="_x0000_s1026" o:spt="32" type="#_x0000_t32" style="position:absolute;left:6132;top:8218;height:1567;width:0;" filled="f" stroked="t" coordsize="21600,21600" o:gfxdata="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Hf5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17E61BEE"/>
    <w:p w14:paraId="4009B5A0"/>
    <w:p w14:paraId="354DB7AA"/>
    <w:p w14:paraId="3311F915"/>
    <w:p w14:paraId="123D1F03"/>
    <w:p w14:paraId="6605A181">
      <w:pPr>
        <w:tabs>
          <w:tab w:val="left" w:pos="6156"/>
        </w:tabs>
        <w:rPr>
          <w:sz w:val="18"/>
          <w:szCs w:val="18"/>
        </w:rPr>
      </w:pPr>
      <w:r>
        <w:rPr>
          <w:rFonts w:hint="eastAsia"/>
        </w:rPr>
        <w:t xml:space="preserve">                                                          </w:t>
      </w:r>
    </w:p>
    <w:p w14:paraId="39E82772">
      <w:pPr>
        <w:tabs>
          <w:tab w:val="left" w:pos="6156"/>
        </w:tabs>
        <w:rPr>
          <w:sz w:val="18"/>
          <w:szCs w:val="18"/>
        </w:rPr>
      </w:pPr>
      <w:r>
        <w:rPr>
          <w:rFonts w:hint="eastAsia"/>
          <w:sz w:val="18"/>
          <w:szCs w:val="18"/>
        </w:rPr>
        <w:t xml:space="preserve">                            </w:t>
      </w:r>
    </w:p>
    <w:p w14:paraId="1D2363CC">
      <w:pPr>
        <w:tabs>
          <w:tab w:val="left" w:pos="6156"/>
        </w:tabs>
        <w:rPr>
          <w:sz w:val="18"/>
          <w:szCs w:val="18"/>
        </w:rPr>
      </w:pPr>
      <w:r>
        <w:rPr>
          <w:rFonts w:hint="eastAsia"/>
          <w:sz w:val="18"/>
          <w:szCs w:val="18"/>
        </w:rPr>
        <w:t xml:space="preserve">                                                                                                                                 </w:t>
      </w:r>
    </w:p>
    <w:p w14:paraId="68CF2068">
      <w:pPr>
        <w:tabs>
          <w:tab w:val="left" w:pos="6156"/>
        </w:tabs>
        <w:rPr>
          <w:sz w:val="18"/>
          <w:szCs w:val="18"/>
        </w:rPr>
      </w:pPr>
      <w:r>
        <w:rPr>
          <w:rFonts w:hint="eastAsia"/>
          <w:sz w:val="18"/>
          <w:szCs w:val="18"/>
        </w:rPr>
        <w:t xml:space="preserve">                                                                  </w:t>
      </w:r>
    </w:p>
    <w:p w14:paraId="4D97DF14">
      <w:pPr>
        <w:rPr>
          <w:sz w:val="18"/>
          <w:szCs w:val="18"/>
        </w:rPr>
      </w:pPr>
      <w:r>
        <w:rPr>
          <w:rFonts w:hint="eastAsia"/>
          <w:sz w:val="18"/>
          <w:szCs w:val="18"/>
        </w:rPr>
        <w:t xml:space="preserve">                                                            </w:t>
      </w:r>
    </w:p>
    <w:p w14:paraId="43C9EB2E">
      <w:pPr>
        <w:tabs>
          <w:tab w:val="left" w:pos="4986"/>
        </w:tabs>
        <w:rPr>
          <w:sz w:val="18"/>
          <w:szCs w:val="18"/>
        </w:rPr>
      </w:pPr>
      <w:r>
        <w:rPr>
          <w:rFonts w:hint="eastAsia"/>
          <w:sz w:val="18"/>
          <w:szCs w:val="18"/>
        </w:rPr>
        <w:t xml:space="preserve">                                                  </w:t>
      </w:r>
    </w:p>
    <w:p w14:paraId="311B0FF8">
      <w:pPr>
        <w:tabs>
          <w:tab w:val="left" w:pos="4986"/>
        </w:tabs>
        <w:rPr>
          <w:sz w:val="18"/>
          <w:szCs w:val="18"/>
        </w:rPr>
      </w:pPr>
      <w:r>
        <w:rPr>
          <w:rFonts w:hint="eastAsia"/>
          <w:sz w:val="18"/>
          <w:szCs w:val="18"/>
        </w:rPr>
        <w:t xml:space="preserve">                                   </w:t>
      </w:r>
    </w:p>
    <w:p w14:paraId="7C8DFFDE">
      <w:pPr>
        <w:rPr>
          <w:sz w:val="18"/>
          <w:szCs w:val="18"/>
        </w:rPr>
      </w:pPr>
    </w:p>
    <w:p w14:paraId="275EEB76">
      <w:pPr>
        <w:ind w:firstLine="1800" w:firstLineChars="1000"/>
        <w:rPr>
          <w:sz w:val="18"/>
          <w:szCs w:val="18"/>
        </w:rPr>
      </w:pPr>
      <w:r>
        <w:rPr>
          <w:rFonts w:hint="eastAsia"/>
          <w:sz w:val="18"/>
          <w:szCs w:val="18"/>
        </w:rPr>
        <w:t xml:space="preserve">     </w:t>
      </w:r>
    </w:p>
    <w:p w14:paraId="0CB73A99">
      <w:pPr>
        <w:rPr>
          <w:sz w:val="18"/>
          <w:szCs w:val="18"/>
        </w:rPr>
      </w:pPr>
    </w:p>
    <w:p w14:paraId="6F786BCD">
      <w:pPr>
        <w:rPr>
          <w:sz w:val="18"/>
          <w:szCs w:val="18"/>
        </w:rPr>
      </w:pPr>
    </w:p>
    <w:p w14:paraId="5A40599D">
      <w:pPr>
        <w:rPr>
          <w:sz w:val="18"/>
          <w:szCs w:val="18"/>
        </w:rPr>
      </w:pPr>
    </w:p>
    <w:p w14:paraId="6FEF5CE2">
      <w:pPr>
        <w:rPr>
          <w:sz w:val="18"/>
          <w:szCs w:val="18"/>
        </w:rPr>
      </w:pPr>
      <w:r>
        <w:rPr>
          <w:rFonts w:hint="eastAsia"/>
          <w:sz w:val="18"/>
          <w:szCs w:val="18"/>
        </w:rPr>
        <w:t xml:space="preserve">                      </w:t>
      </w:r>
    </w:p>
    <w:p w14:paraId="0F412570">
      <w:pPr>
        <w:rPr>
          <w:sz w:val="18"/>
          <w:szCs w:val="18"/>
        </w:rPr>
      </w:pPr>
    </w:p>
    <w:p w14:paraId="35B233A4">
      <w:pPr>
        <w:rPr>
          <w:sz w:val="18"/>
          <w:szCs w:val="18"/>
        </w:rPr>
      </w:pPr>
    </w:p>
    <w:p w14:paraId="005123C3">
      <w:pPr>
        <w:rPr>
          <w:sz w:val="18"/>
          <w:szCs w:val="18"/>
        </w:rPr>
      </w:pPr>
    </w:p>
    <w:p w14:paraId="7B7D99C7">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1B66F4C">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7A755328">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30A64E1D">
      <w:pPr>
        <w:ind w:left="5500" w:leftChars="2500"/>
        <w:rPr>
          <w:rFonts w:ascii="仿宋" w:hAnsi="仿宋" w:eastAsia="仿宋" w:cs="宋体"/>
          <w:sz w:val="21"/>
        </w:rPr>
      </w:pPr>
      <w:r>
        <w:rPr>
          <w:rFonts w:hint="eastAsia" w:ascii="仿宋" w:hAnsi="仿宋" w:eastAsia="仿宋" w:cs="宋体"/>
          <w:sz w:val="21"/>
        </w:rPr>
        <w:t>4.服务电话：0352-7982016</w:t>
      </w:r>
    </w:p>
    <w:p w14:paraId="15EF73B0">
      <w:pPr>
        <w:ind w:left="5500" w:leftChars="2500"/>
      </w:pPr>
      <w:r>
        <w:rPr>
          <w:rFonts w:hint="eastAsia" w:ascii="仿宋" w:hAnsi="仿宋" w:eastAsia="仿宋" w:cs="宋体"/>
          <w:sz w:val="21"/>
        </w:rPr>
        <w:t>5.监督电话：0352-7982003</w:t>
      </w:r>
    </w:p>
    <w:p w14:paraId="07A5F18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分公司注销登记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5"/>
        <w:gridCol w:w="1276"/>
        <w:gridCol w:w="567"/>
        <w:gridCol w:w="1134"/>
        <w:gridCol w:w="1559"/>
        <w:gridCol w:w="40"/>
        <w:gridCol w:w="1275"/>
        <w:gridCol w:w="1453"/>
      </w:tblGrid>
      <w:tr w14:paraId="2F2DC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095" w:type="dxa"/>
            <w:vAlign w:val="center"/>
          </w:tcPr>
          <w:p w14:paraId="4023E4BF">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843" w:type="dxa"/>
            <w:gridSpan w:val="2"/>
            <w:vAlign w:val="center"/>
          </w:tcPr>
          <w:p w14:paraId="685ED5AA">
            <w:pPr>
              <w:spacing w:after="0"/>
              <w:jc w:val="center"/>
              <w:rPr>
                <w:rFonts w:ascii="Times New Roman" w:hAnsi="Times New Roman" w:eastAsia="仿宋_GB2312" w:cs="Times New Roman"/>
              </w:rPr>
            </w:pPr>
            <w:r>
              <w:rPr>
                <w:rFonts w:hint="eastAsia" w:ascii="Times New Roman" w:hAnsi="Times New Roman" w:eastAsia="仿宋_GB2312" w:cs="Times New Roman"/>
              </w:rPr>
              <w:t>分公司注销登记</w:t>
            </w:r>
          </w:p>
        </w:tc>
        <w:tc>
          <w:tcPr>
            <w:tcW w:w="1134" w:type="dxa"/>
            <w:vAlign w:val="center"/>
          </w:tcPr>
          <w:p w14:paraId="259308B0">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59" w:type="dxa"/>
            <w:vAlign w:val="center"/>
          </w:tcPr>
          <w:p w14:paraId="2A247745">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15" w:type="dxa"/>
            <w:gridSpan w:val="2"/>
            <w:vAlign w:val="center"/>
          </w:tcPr>
          <w:p w14:paraId="29390D5E">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453" w:type="dxa"/>
            <w:vAlign w:val="center"/>
          </w:tcPr>
          <w:p w14:paraId="02D71A70">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646DC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2095" w:type="dxa"/>
            <w:vAlign w:val="center"/>
          </w:tcPr>
          <w:p w14:paraId="009AA0B1">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843" w:type="dxa"/>
            <w:gridSpan w:val="2"/>
            <w:vAlign w:val="center"/>
          </w:tcPr>
          <w:p w14:paraId="1ADC58D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34" w:type="dxa"/>
            <w:vAlign w:val="center"/>
          </w:tcPr>
          <w:p w14:paraId="741B5CF2">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59" w:type="dxa"/>
            <w:vAlign w:val="center"/>
          </w:tcPr>
          <w:p w14:paraId="30D0E07D">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315" w:type="dxa"/>
            <w:gridSpan w:val="2"/>
            <w:vAlign w:val="center"/>
          </w:tcPr>
          <w:p w14:paraId="53C8DFFD">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453" w:type="dxa"/>
            <w:vAlign w:val="center"/>
          </w:tcPr>
          <w:p w14:paraId="2F6F4233">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4E4E2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2095" w:type="dxa"/>
            <w:vAlign w:val="center"/>
          </w:tcPr>
          <w:p w14:paraId="140702D9">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843" w:type="dxa"/>
            <w:gridSpan w:val="2"/>
            <w:vAlign w:val="center"/>
          </w:tcPr>
          <w:p w14:paraId="53CEC62C">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134" w:type="dxa"/>
            <w:vAlign w:val="center"/>
          </w:tcPr>
          <w:p w14:paraId="1DC0B6DA">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59" w:type="dxa"/>
            <w:vAlign w:val="center"/>
          </w:tcPr>
          <w:p w14:paraId="4ABB686B">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15" w:type="dxa"/>
            <w:gridSpan w:val="2"/>
            <w:vAlign w:val="center"/>
          </w:tcPr>
          <w:p w14:paraId="717EA11B">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453" w:type="dxa"/>
            <w:vAlign w:val="center"/>
          </w:tcPr>
          <w:p w14:paraId="114F7BD7">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5B8B8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2095" w:type="dxa"/>
            <w:vAlign w:val="center"/>
          </w:tcPr>
          <w:p w14:paraId="263703A3">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7D75FEE9">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6422E3FD">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304" w:type="dxa"/>
            <w:gridSpan w:val="7"/>
            <w:vAlign w:val="center"/>
          </w:tcPr>
          <w:p w14:paraId="69130383">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47C47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4" w:hRule="atLeast"/>
          <w:jc w:val="center"/>
        </w:trPr>
        <w:tc>
          <w:tcPr>
            <w:tcW w:w="2095" w:type="dxa"/>
            <w:vAlign w:val="center"/>
          </w:tcPr>
          <w:p w14:paraId="2DCBEAD8">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3CAF6C69">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2830B750">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779F5B17">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7304" w:type="dxa"/>
            <w:gridSpan w:val="7"/>
            <w:vAlign w:val="center"/>
          </w:tcPr>
          <w:p w14:paraId="7463DA8B">
            <w:pPr>
              <w:spacing w:after="0"/>
              <w:ind w:firstLine="360" w:firstLineChars="200"/>
              <w:rPr>
                <w:rFonts w:ascii="Times New Roman" w:hAnsi="Times New Roman" w:eastAsia="仿宋_GB2312" w:cs="Times New Roman"/>
              </w:rPr>
            </w:pPr>
            <w:r>
              <w:rPr>
                <w:rFonts w:hint="eastAsia" w:ascii="Times New Roman" w:hAnsi="Times New Roman" w:eastAsia="仿宋_GB2312" w:cs="Times New Roman"/>
                <w:sz w:val="18"/>
                <w:szCs w:val="18"/>
              </w:rPr>
              <w:t>（一）申请文件、材料齐全，符合法定形式的，或者申请人按照公司登记机关的要求提交全部补正申请文件、材料的，应当决定予以受理。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（二）申请文件、材料齐全，符合法定形式，但公司登记机关认为申请文件、材料需要核实的，应当决定予以受理，同时书面告知申请人需要核实的事项、理由以及时间。</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（三）申请文件、材料存在可以当场更正的错误的，应当允许申请人当场予以更正，由申请人在更正处签名或者盖章，注明更正日期；经确认申请文件、材料齐全，符合法定形式的，应当决定予以受理。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四）申请文件、材料不齐全或者不符合法定形式的，应当当场或者在5日内一次告知申请人需要补正的全部内容；当场告知时，应当将申请文件、材料退回申请人；属于5日内告知的，应当收取申请文件、材料并出具收到申请文件、材料的凭据，逾期不告知的，自收到申请文件、材料之日起即为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（五）不属于公司登记范畴或者不属于本机关登记管辖范围的事项，应当即时决定不予受理，并告知申请人向有关行政机关申请。</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公司登记机关对通过信函、电报、电传、传真、电子数据交换和电子邮件等方式提出申请的，应当自收到申请文件、材料之日起5日内作出是否受理的决定。</w:t>
            </w:r>
          </w:p>
        </w:tc>
      </w:tr>
      <w:tr w14:paraId="3F97A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2095" w:type="dxa"/>
            <w:vAlign w:val="center"/>
          </w:tcPr>
          <w:p w14:paraId="5D3B4265">
            <w:pPr>
              <w:spacing w:after="0"/>
              <w:jc w:val="center"/>
              <w:rPr>
                <w:rFonts w:ascii="Times New Roman" w:hAnsi="Times New Roman" w:eastAsia="仿宋_GB2312" w:cs="Times New Roman"/>
              </w:rPr>
            </w:pPr>
            <w:r>
              <w:rPr>
                <w:rFonts w:ascii="Times New Roman" w:hAnsi="Times New Roman" w:eastAsia="仿宋_GB2312" w:cs="Times New Roman"/>
              </w:rPr>
              <w:t>申请人需要提交的材料及要求</w:t>
            </w:r>
          </w:p>
        </w:tc>
        <w:tc>
          <w:tcPr>
            <w:tcW w:w="7304" w:type="dxa"/>
            <w:gridSpan w:val="7"/>
            <w:vAlign w:val="center"/>
          </w:tcPr>
          <w:p w14:paraId="789B9E32">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1.</w:t>
            </w:r>
            <w:r>
              <w:rPr>
                <w:rFonts w:hint="eastAsia" w:ascii="Times New Roman" w:hAnsi="Times New Roman" w:eastAsia="仿宋_GB2312" w:cs="Times New Roman"/>
                <w:sz w:val="18"/>
                <w:szCs w:val="18"/>
              </w:rPr>
              <w:t>《分公司、非法人分支机构、营业单位登记（备案）申请书》。</w:t>
            </w:r>
          </w:p>
          <w:p w14:paraId="3B34BFA1">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2</w:t>
            </w:r>
            <w:r>
              <w:rPr>
                <w:rFonts w:ascii="Times New Roman" w:hAnsi="Times New Roman" w:eastAsia="仿宋_GB2312" w:cs="Times New Roman"/>
                <w:sz w:val="18"/>
                <w:szCs w:val="18"/>
              </w:rPr>
              <w:t>.</w:t>
            </w:r>
            <w:r>
              <w:rPr>
                <w:rFonts w:hint="eastAsia" w:ascii="Times New Roman" w:hAnsi="Times New Roman" w:eastAsia="仿宋_GB2312" w:cs="Times New Roman"/>
                <w:sz w:val="18"/>
                <w:szCs w:val="18"/>
              </w:rPr>
              <w:t>已领取纸质版营业执照的缴回营业执照正、副本。</w:t>
            </w:r>
          </w:p>
          <w:p w14:paraId="4D48E767">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注：</w:t>
            </w:r>
            <w:r>
              <w:rPr>
                <w:rFonts w:ascii="Times New Roman" w:hAnsi="Times New Roman" w:eastAsia="仿宋_GB2312" w:cs="Times New Roman"/>
                <w:sz w:val="18"/>
                <w:szCs w:val="18"/>
              </w:rPr>
              <w:t>1.</w:t>
            </w:r>
            <w:r>
              <w:rPr>
                <w:rFonts w:hint="eastAsia" w:ascii="Times New Roman" w:hAnsi="Times New Roman" w:eastAsia="仿宋_GB2312" w:cs="Times New Roman"/>
                <w:sz w:val="18"/>
                <w:szCs w:val="18"/>
              </w:rPr>
              <w:t>依照《公司法》、《公司登记管理条例》设立的分公司申请注销登记适用本规范。</w:t>
            </w:r>
          </w:p>
        </w:tc>
      </w:tr>
      <w:tr w14:paraId="68DEF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2095" w:type="dxa"/>
            <w:vAlign w:val="center"/>
          </w:tcPr>
          <w:p w14:paraId="690080E0">
            <w:pPr>
              <w:spacing w:after="0"/>
              <w:jc w:val="center"/>
              <w:rPr>
                <w:rFonts w:ascii="Times New Roman" w:hAnsi="Times New Roman" w:eastAsia="仿宋_GB2312" w:cs="Times New Roman"/>
              </w:rPr>
            </w:pPr>
            <w:r>
              <w:rPr>
                <w:rFonts w:ascii="Times New Roman" w:hAnsi="Times New Roman" w:eastAsia="仿宋_GB2312" w:cs="Times New Roman"/>
              </w:rPr>
              <w:t>工作流</w:t>
            </w:r>
            <w:r>
              <w:rPr>
                <w:rFonts w:hint="eastAsia" w:ascii="Times New Roman" w:hAnsi="Times New Roman" w:eastAsia="仿宋_GB2312" w:cs="Times New Roman"/>
              </w:rPr>
              <w:t>程</w:t>
            </w:r>
          </w:p>
        </w:tc>
        <w:tc>
          <w:tcPr>
            <w:tcW w:w="7304" w:type="dxa"/>
            <w:gridSpan w:val="7"/>
            <w:vAlign w:val="center"/>
          </w:tcPr>
          <w:p w14:paraId="58A8F8ED">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65F1D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095" w:type="dxa"/>
            <w:vMerge w:val="restart"/>
            <w:vAlign w:val="center"/>
          </w:tcPr>
          <w:p w14:paraId="10251098">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276" w:type="dxa"/>
            <w:vAlign w:val="center"/>
          </w:tcPr>
          <w:p w14:paraId="606D16B9">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28" w:type="dxa"/>
            <w:gridSpan w:val="6"/>
            <w:vAlign w:val="center"/>
          </w:tcPr>
          <w:p w14:paraId="4A95B23B">
            <w:pPr>
              <w:spacing w:after="0"/>
              <w:jc w:val="center"/>
              <w:rPr>
                <w:rFonts w:ascii="Times New Roman" w:hAnsi="Times New Roman" w:eastAsia="仿宋_GB2312" w:cs="Times New Roman"/>
              </w:rPr>
            </w:pPr>
          </w:p>
        </w:tc>
      </w:tr>
      <w:tr w14:paraId="5B662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095" w:type="dxa"/>
            <w:vMerge w:val="continue"/>
            <w:vAlign w:val="center"/>
          </w:tcPr>
          <w:p w14:paraId="335638A5">
            <w:pPr>
              <w:spacing w:after="0"/>
              <w:jc w:val="center"/>
              <w:rPr>
                <w:rFonts w:ascii="Times New Roman" w:hAnsi="Times New Roman" w:eastAsia="仿宋_GB2312" w:cs="Times New Roman"/>
              </w:rPr>
            </w:pPr>
          </w:p>
        </w:tc>
        <w:tc>
          <w:tcPr>
            <w:tcW w:w="1276" w:type="dxa"/>
            <w:vAlign w:val="center"/>
          </w:tcPr>
          <w:p w14:paraId="3CFE1577">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701" w:type="dxa"/>
            <w:gridSpan w:val="2"/>
            <w:vAlign w:val="center"/>
          </w:tcPr>
          <w:p w14:paraId="0C7E7B43">
            <w:pPr>
              <w:spacing w:after="0"/>
              <w:jc w:val="center"/>
              <w:rPr>
                <w:rFonts w:ascii="Times New Roman" w:hAnsi="Times New Roman" w:eastAsia="仿宋_GB2312" w:cs="Times New Roman"/>
              </w:rPr>
            </w:pPr>
          </w:p>
        </w:tc>
        <w:tc>
          <w:tcPr>
            <w:tcW w:w="1599" w:type="dxa"/>
            <w:gridSpan w:val="2"/>
            <w:vAlign w:val="center"/>
          </w:tcPr>
          <w:p w14:paraId="5093B00C">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2"/>
            <w:vAlign w:val="center"/>
          </w:tcPr>
          <w:p w14:paraId="5F5689CA">
            <w:pPr>
              <w:spacing w:after="0"/>
              <w:jc w:val="center"/>
              <w:rPr>
                <w:rFonts w:ascii="Times New Roman" w:hAnsi="Times New Roman" w:eastAsia="仿宋_GB2312" w:cs="Times New Roman"/>
              </w:rPr>
            </w:pPr>
          </w:p>
        </w:tc>
      </w:tr>
      <w:tr w14:paraId="32E1B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3371" w:type="dxa"/>
            <w:gridSpan w:val="2"/>
            <w:vAlign w:val="center"/>
          </w:tcPr>
          <w:p w14:paraId="0AFE710F">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28" w:type="dxa"/>
            <w:gridSpan w:val="6"/>
            <w:vAlign w:val="center"/>
          </w:tcPr>
          <w:p w14:paraId="4B0099BD">
            <w:pPr>
              <w:spacing w:after="0"/>
              <w:jc w:val="center"/>
              <w:rPr>
                <w:rFonts w:ascii="Times New Roman" w:hAnsi="Times New Roman" w:eastAsia="仿宋_GB2312" w:cs="Times New Roman"/>
              </w:rPr>
            </w:pPr>
          </w:p>
        </w:tc>
      </w:tr>
      <w:tr w14:paraId="177DA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371" w:type="dxa"/>
            <w:gridSpan w:val="2"/>
            <w:vAlign w:val="center"/>
          </w:tcPr>
          <w:p w14:paraId="2E13273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28" w:type="dxa"/>
            <w:gridSpan w:val="6"/>
            <w:vAlign w:val="center"/>
          </w:tcPr>
          <w:p w14:paraId="75E57DE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2BDF094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3D37982E"/>
    <w:p w14:paraId="6ABB1093"/>
    <w:p w14:paraId="7C0EFF83"/>
    <w:p w14:paraId="5B2FE57E">
      <w:r>
        <mc:AlternateContent>
          <mc:Choice Requires="wpg">
            <w:drawing>
              <wp:anchor distT="0" distB="0" distL="114300" distR="114300" simplePos="0" relativeHeight="251672576"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92" name="组合 190"/>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87" name="自选图形 97"/>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14250CBA">
                              <w:pPr>
                                <w:spacing w:after="0"/>
                                <w:jc w:val="center"/>
                              </w:pPr>
                              <w:r>
                                <w:rPr>
                                  <w:rFonts w:hint="eastAsia"/>
                                </w:rPr>
                                <w:t>设立（变更）受理</w:t>
                              </w:r>
                            </w:p>
                          </w:txbxContent>
                        </wps:txbx>
                        <wps:bodyPr anchor="ctr" upright="1"/>
                      </wps:wsp>
                      <wps:wsp>
                        <wps:cNvPr id="88" name="自选图形 98"/>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4A022AE2">
                              <w:pPr>
                                <w:spacing w:after="0"/>
                                <w:jc w:val="center"/>
                              </w:pPr>
                              <w:r>
                                <w:rPr>
                                  <w:rFonts w:hint="eastAsia"/>
                                </w:rPr>
                                <w:t>发证</w:t>
                              </w:r>
                            </w:p>
                          </w:txbxContent>
                        </wps:txbx>
                        <wps:bodyPr anchor="ctr" upright="1"/>
                      </wps:wsp>
                      <wps:wsp>
                        <wps:cNvPr id="89" name="自选图形 99"/>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29AC95F7">
                              <w:pPr>
                                <w:spacing w:after="0"/>
                                <w:jc w:val="center"/>
                              </w:pPr>
                              <w:r>
                                <w:rPr>
                                  <w:rFonts w:hint="eastAsia"/>
                                </w:rPr>
                                <w:t>审核</w:t>
                              </w:r>
                            </w:p>
                          </w:txbxContent>
                        </wps:txbx>
                        <wps:bodyPr anchor="ctr" upright="1"/>
                      </wps:wsp>
                      <wps:wsp>
                        <wps:cNvPr id="90" name="自选图形 100"/>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91" name="自选图形 101"/>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90" o:spid="_x0000_s1026" o:spt="203" style="position:absolute;left:0pt;margin-left:182.6pt;margin-top:10.2pt;height:366.05pt;width:138.4pt;z-index:251672576;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">
                <o:lock v:ext="edit" aspectratio="f"/>
                <v:shape id="自选图形 97" o:spid="_x0000_s1026" o:spt="109" type="#_x0000_t109" style="position:absolute;left:4742;top:3741;flip:y;height:1277;width:2743;v-text-anchor:middle;" fillcolor="#FFFFFF" filled="t" stroked="t" coordsize="21600,21600" o:gfxdata="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1+tSr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14250CBA">
                        <w:pPr>
                          <w:spacing w:after="0"/>
                          <w:jc w:val="center"/>
                        </w:pPr>
                        <w:r>
                          <w:rPr>
                            <w:rFonts w:hint="eastAsia"/>
                          </w:rPr>
                          <w:t>设立（变更）受理</w:t>
                        </w:r>
                      </w:p>
                    </w:txbxContent>
                  </v:textbox>
                </v:shape>
                <v:shape id="自选图形 98" o:spid="_x0000_s1026" o:spt="109" type="#_x0000_t109" style="position:absolute;left:4757;top:9785;flip:y;height:1277;width:2743;v-text-anchor:middle;" fillcolor="#FFFFFF" filled="t" stroked="t" coordsize="21600,21600" o:gfxdata="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sA5OLsAAADb&#10;AAAADwAAAAAAAAABACAAAAAiAAAAZHJzL2Rvd25yZXYueG1sUEsBAhQAFAAAAAgAh07iQDMvBZ47&#10;AAAAOQAAABAAAAAAAAAAAQAgAAAACgEAAGRycy9zaGFwZXhtbC54bWxQSwUGAAAAAAYABgBbAQAA&#10;tAMAAAAA&#10;">
                  <v:fill on="t" focussize="0,0"/>
                  <v:stroke weight="0.25pt" color="#000000" joinstyle="miter"/>
                  <v:imagedata o:title=""/>
                  <o:lock v:ext="edit" aspectratio="f"/>
                  <v:textbox>
                    <w:txbxContent>
                      <w:p w14:paraId="4A022AE2">
                        <w:pPr>
                          <w:spacing w:after="0"/>
                          <w:jc w:val="center"/>
                        </w:pPr>
                        <w:r>
                          <w:rPr>
                            <w:rFonts w:hint="eastAsia"/>
                          </w:rPr>
                          <w:t>发证</w:t>
                        </w:r>
                      </w:p>
                    </w:txbxContent>
                  </v:textbox>
                </v:shape>
                <v:shape id="自选图形 99" o:spid="_x0000_s1026" o:spt="109" type="#_x0000_t109" style="position:absolute;left:4732;top:6941;flip:y;height:1277;width:2743;v-text-anchor:middle;" fillcolor="#FFFFFF" filled="t" stroked="t" coordsize="21600,21600" o:gfxdata="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WMnKO/&#10;AAAA2wAAAA8AAAAAAAAAAQAgAAAAIgAAAGRycy9kb3ducmV2LnhtbFBLAQIUABQAAAAIAIdO4kAz&#10;LwWeOwAAADkAAAAQAAAAAAAAAAEAIAAAAA4BAABkcnMvc2hhcGV4bWwueG1sUEsFBgAAAAAGAAYA&#10;WwEAALgDAAAAAA==&#10;">
                  <v:fill on="t" focussize="0,0"/>
                  <v:stroke weight="0.25pt" color="#000000" joinstyle="miter"/>
                  <v:imagedata o:title=""/>
                  <o:lock v:ext="edit" aspectratio="f"/>
                  <v:textbox>
                    <w:txbxContent>
                      <w:p w14:paraId="29AC95F7">
                        <w:pPr>
                          <w:spacing w:after="0"/>
                          <w:jc w:val="center"/>
                        </w:pPr>
                        <w:r>
                          <w:rPr>
                            <w:rFonts w:hint="eastAsia"/>
                          </w:rPr>
                          <w:t>审核</w:t>
                        </w:r>
                      </w:p>
                    </w:txbxContent>
                  </v:textbox>
                </v:shape>
                <v:shape id="自选图形 100" o:spid="_x0000_s1026" o:spt="32" type="#_x0000_t32" style="position:absolute;left:6132;top:5018;height:1923;width:0;" filled="f" stroked="t" coordsize="21600,21600" o:gfxdata="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X+qgugAAANsA&#10;AAAPAAAAAAAAAAEAIAAAACIAAABkcnMvZG93bnJldi54bWxQSwECFAAUAAAACACHTuJAMy8FnjsA&#10;AAA5AAAAEAAAAAAAAAABACAAAAAJAQAAZHJzL3NoYXBleG1sLnhtbFBLBQYAAAAABgAGAFsBAACz&#10;AwAAAAA=&#10;">
                  <v:fill on="f" focussize="0,0"/>
                  <v:stroke color="#000000" joinstyle="round" endarrow="block"/>
                  <v:imagedata o:title=""/>
                  <o:lock v:ext="edit" aspectratio="f"/>
                </v:shape>
                <v:shape id="自选图形 101" o:spid="_x0000_s1026" o:spt="32" type="#_x0000_t32" style="position:absolute;left:6132;top:8218;height:1567;width:0;" filled="f" stroked="t" coordsize="21600,21600" o:gfxdata="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RNPO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3A24B1B4"/>
    <w:p w14:paraId="4D478998"/>
    <w:p w14:paraId="6496686A"/>
    <w:p w14:paraId="05762568"/>
    <w:p w14:paraId="4BC74ED9"/>
    <w:p w14:paraId="136D8CC2">
      <w:pPr>
        <w:tabs>
          <w:tab w:val="left" w:pos="6156"/>
        </w:tabs>
        <w:rPr>
          <w:sz w:val="18"/>
          <w:szCs w:val="18"/>
        </w:rPr>
      </w:pPr>
      <w:r>
        <w:rPr>
          <w:rFonts w:hint="eastAsia"/>
        </w:rPr>
        <w:t xml:space="preserve">                                                          </w:t>
      </w:r>
    </w:p>
    <w:p w14:paraId="7F42B2B3">
      <w:pPr>
        <w:tabs>
          <w:tab w:val="left" w:pos="6156"/>
        </w:tabs>
        <w:rPr>
          <w:sz w:val="18"/>
          <w:szCs w:val="18"/>
        </w:rPr>
      </w:pPr>
      <w:r>
        <w:rPr>
          <w:rFonts w:hint="eastAsia"/>
          <w:sz w:val="18"/>
          <w:szCs w:val="18"/>
        </w:rPr>
        <w:t xml:space="preserve">                            </w:t>
      </w:r>
    </w:p>
    <w:p w14:paraId="076DE64C">
      <w:pPr>
        <w:tabs>
          <w:tab w:val="left" w:pos="6156"/>
        </w:tabs>
        <w:rPr>
          <w:sz w:val="18"/>
          <w:szCs w:val="18"/>
        </w:rPr>
      </w:pPr>
      <w:r>
        <w:rPr>
          <w:rFonts w:hint="eastAsia"/>
          <w:sz w:val="18"/>
          <w:szCs w:val="18"/>
        </w:rPr>
        <w:t xml:space="preserve">                                                                                                                                 </w:t>
      </w:r>
    </w:p>
    <w:p w14:paraId="46D668F8">
      <w:pPr>
        <w:tabs>
          <w:tab w:val="left" w:pos="6156"/>
        </w:tabs>
        <w:rPr>
          <w:sz w:val="18"/>
          <w:szCs w:val="18"/>
        </w:rPr>
      </w:pPr>
      <w:r>
        <w:rPr>
          <w:rFonts w:hint="eastAsia"/>
          <w:sz w:val="18"/>
          <w:szCs w:val="18"/>
        </w:rPr>
        <w:t xml:space="preserve">                                                                  </w:t>
      </w:r>
    </w:p>
    <w:p w14:paraId="0F0EE677">
      <w:pPr>
        <w:rPr>
          <w:sz w:val="18"/>
          <w:szCs w:val="18"/>
        </w:rPr>
      </w:pPr>
      <w:r>
        <w:rPr>
          <w:rFonts w:hint="eastAsia"/>
          <w:sz w:val="18"/>
          <w:szCs w:val="18"/>
        </w:rPr>
        <w:t xml:space="preserve">                                                            </w:t>
      </w:r>
    </w:p>
    <w:p w14:paraId="7123B542">
      <w:pPr>
        <w:tabs>
          <w:tab w:val="left" w:pos="4986"/>
        </w:tabs>
        <w:rPr>
          <w:sz w:val="18"/>
          <w:szCs w:val="18"/>
        </w:rPr>
      </w:pPr>
      <w:r>
        <w:rPr>
          <w:rFonts w:hint="eastAsia"/>
          <w:sz w:val="18"/>
          <w:szCs w:val="18"/>
        </w:rPr>
        <w:t xml:space="preserve">                                                  </w:t>
      </w:r>
    </w:p>
    <w:p w14:paraId="2228C7F7">
      <w:pPr>
        <w:tabs>
          <w:tab w:val="left" w:pos="4986"/>
        </w:tabs>
        <w:rPr>
          <w:sz w:val="18"/>
          <w:szCs w:val="18"/>
        </w:rPr>
      </w:pPr>
      <w:r>
        <w:rPr>
          <w:rFonts w:hint="eastAsia"/>
          <w:sz w:val="18"/>
          <w:szCs w:val="18"/>
        </w:rPr>
        <w:t xml:space="preserve">                                   </w:t>
      </w:r>
    </w:p>
    <w:p w14:paraId="7EA35AA7">
      <w:pPr>
        <w:rPr>
          <w:sz w:val="18"/>
          <w:szCs w:val="18"/>
        </w:rPr>
      </w:pPr>
    </w:p>
    <w:p w14:paraId="18329B1F">
      <w:pPr>
        <w:ind w:firstLine="1800" w:firstLineChars="1000"/>
        <w:rPr>
          <w:sz w:val="18"/>
          <w:szCs w:val="18"/>
        </w:rPr>
      </w:pPr>
      <w:r>
        <w:rPr>
          <w:rFonts w:hint="eastAsia"/>
          <w:sz w:val="18"/>
          <w:szCs w:val="18"/>
        </w:rPr>
        <w:t xml:space="preserve">     </w:t>
      </w:r>
    </w:p>
    <w:p w14:paraId="0D112AD8">
      <w:pPr>
        <w:rPr>
          <w:sz w:val="18"/>
          <w:szCs w:val="18"/>
        </w:rPr>
      </w:pPr>
    </w:p>
    <w:p w14:paraId="2DADCCB0">
      <w:pPr>
        <w:rPr>
          <w:sz w:val="18"/>
          <w:szCs w:val="18"/>
        </w:rPr>
      </w:pPr>
    </w:p>
    <w:p w14:paraId="1B1BA9D9">
      <w:pPr>
        <w:rPr>
          <w:sz w:val="18"/>
          <w:szCs w:val="18"/>
        </w:rPr>
      </w:pPr>
    </w:p>
    <w:p w14:paraId="2DEC87C6">
      <w:pPr>
        <w:rPr>
          <w:sz w:val="18"/>
          <w:szCs w:val="18"/>
        </w:rPr>
      </w:pPr>
      <w:r>
        <w:rPr>
          <w:rFonts w:hint="eastAsia"/>
          <w:sz w:val="18"/>
          <w:szCs w:val="18"/>
        </w:rPr>
        <w:t xml:space="preserve">                      </w:t>
      </w:r>
    </w:p>
    <w:p w14:paraId="21C56E5A">
      <w:pPr>
        <w:rPr>
          <w:sz w:val="18"/>
          <w:szCs w:val="18"/>
        </w:rPr>
      </w:pPr>
    </w:p>
    <w:p w14:paraId="3EB15625">
      <w:pPr>
        <w:rPr>
          <w:sz w:val="18"/>
          <w:szCs w:val="18"/>
        </w:rPr>
      </w:pPr>
    </w:p>
    <w:p w14:paraId="2C58112C">
      <w:pPr>
        <w:rPr>
          <w:sz w:val="18"/>
          <w:szCs w:val="18"/>
        </w:rPr>
      </w:pPr>
    </w:p>
    <w:p w14:paraId="79F07E8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969009A">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254C8FB6">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6386FE99">
      <w:pPr>
        <w:ind w:left="5500" w:leftChars="2500"/>
        <w:rPr>
          <w:rFonts w:ascii="仿宋" w:hAnsi="仿宋" w:eastAsia="仿宋" w:cs="宋体"/>
          <w:sz w:val="21"/>
        </w:rPr>
      </w:pPr>
      <w:r>
        <w:rPr>
          <w:rFonts w:hint="eastAsia" w:ascii="仿宋" w:hAnsi="仿宋" w:eastAsia="仿宋" w:cs="宋体"/>
          <w:sz w:val="21"/>
        </w:rPr>
        <w:t>4.服务电话：0352-7982016</w:t>
      </w:r>
    </w:p>
    <w:p w14:paraId="5C926225">
      <w:pPr>
        <w:ind w:left="5500" w:leftChars="2500"/>
      </w:pPr>
      <w:r>
        <w:rPr>
          <w:rFonts w:hint="eastAsia" w:ascii="仿宋" w:hAnsi="仿宋" w:eastAsia="仿宋" w:cs="宋体"/>
          <w:sz w:val="21"/>
        </w:rPr>
        <w:t>5.监督电话：0352-7982003</w:t>
      </w:r>
    </w:p>
    <w:p w14:paraId="3B4C608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公司变更登记一</w:t>
      </w:r>
      <w:r>
        <w:rPr>
          <w:rFonts w:ascii="黑体" w:hAnsi="黑体" w:eastAsia="黑体" w:cs="Arial"/>
          <w:b/>
          <w:color w:val="000000"/>
          <w:sz w:val="36"/>
          <w:szCs w:val="36"/>
          <w:shd w:val="clear" w:color="auto" w:fill="FFFFFF"/>
        </w:rPr>
        <w:t>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pPr w:leftFromText="180" w:rightFromText="180" w:vertAnchor="text" w:horzAnchor="margin" w:tblpXSpec="center" w:tblpY="177"/>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819"/>
        <w:gridCol w:w="615"/>
        <w:gridCol w:w="1155"/>
        <w:gridCol w:w="210"/>
        <w:gridCol w:w="1444"/>
        <w:gridCol w:w="1273"/>
        <w:gridCol w:w="1389"/>
      </w:tblGrid>
      <w:tr w14:paraId="40B03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1" w:type="dxa"/>
            <w:vAlign w:val="center"/>
          </w:tcPr>
          <w:p w14:paraId="66D92918">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434" w:type="dxa"/>
            <w:gridSpan w:val="2"/>
            <w:vAlign w:val="center"/>
          </w:tcPr>
          <w:p w14:paraId="4C983AB1">
            <w:pPr>
              <w:spacing w:after="0"/>
              <w:jc w:val="center"/>
              <w:rPr>
                <w:rFonts w:ascii="Times New Roman" w:hAnsi="Times New Roman" w:eastAsia="仿宋_GB2312" w:cs="Times New Roman"/>
              </w:rPr>
            </w:pPr>
            <w:r>
              <w:rPr>
                <w:rFonts w:hint="eastAsia" w:ascii="Times New Roman" w:hAnsi="Times New Roman" w:eastAsia="仿宋_GB2312" w:cs="Times New Roman"/>
              </w:rPr>
              <w:t>公司变更登记</w:t>
            </w:r>
          </w:p>
        </w:tc>
        <w:tc>
          <w:tcPr>
            <w:tcW w:w="1155" w:type="dxa"/>
            <w:vAlign w:val="center"/>
          </w:tcPr>
          <w:p w14:paraId="7CA4AC62">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654" w:type="dxa"/>
            <w:gridSpan w:val="2"/>
            <w:vAlign w:val="center"/>
          </w:tcPr>
          <w:p w14:paraId="663DD98C">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3" w:type="dxa"/>
            <w:vAlign w:val="center"/>
          </w:tcPr>
          <w:p w14:paraId="1B1BC0CF">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89" w:type="dxa"/>
            <w:vAlign w:val="center"/>
          </w:tcPr>
          <w:p w14:paraId="3A1F3C17">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0E67A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1701" w:type="dxa"/>
            <w:vAlign w:val="center"/>
          </w:tcPr>
          <w:p w14:paraId="0BE71FDA">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434" w:type="dxa"/>
            <w:gridSpan w:val="2"/>
            <w:vAlign w:val="center"/>
          </w:tcPr>
          <w:p w14:paraId="4F0CF5C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55" w:type="dxa"/>
            <w:vAlign w:val="center"/>
          </w:tcPr>
          <w:p w14:paraId="67447CA5">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654" w:type="dxa"/>
            <w:gridSpan w:val="2"/>
            <w:vAlign w:val="center"/>
          </w:tcPr>
          <w:p w14:paraId="118B4A2B">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273" w:type="dxa"/>
            <w:vAlign w:val="center"/>
          </w:tcPr>
          <w:p w14:paraId="066CD913">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89" w:type="dxa"/>
            <w:vAlign w:val="center"/>
          </w:tcPr>
          <w:p w14:paraId="1DEAD145">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34C02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01" w:type="dxa"/>
            <w:vAlign w:val="center"/>
          </w:tcPr>
          <w:p w14:paraId="1C11E4C9">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434" w:type="dxa"/>
            <w:gridSpan w:val="2"/>
            <w:vAlign w:val="center"/>
          </w:tcPr>
          <w:p w14:paraId="0CB82686">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155" w:type="dxa"/>
            <w:vAlign w:val="center"/>
          </w:tcPr>
          <w:p w14:paraId="75C3EF30">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654" w:type="dxa"/>
            <w:gridSpan w:val="2"/>
            <w:vAlign w:val="center"/>
          </w:tcPr>
          <w:p w14:paraId="02F150FD">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3" w:type="dxa"/>
            <w:vAlign w:val="center"/>
          </w:tcPr>
          <w:p w14:paraId="78393B1F">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89" w:type="dxa"/>
            <w:vAlign w:val="center"/>
          </w:tcPr>
          <w:p w14:paraId="150E3252">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0AD98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701" w:type="dxa"/>
            <w:vAlign w:val="center"/>
          </w:tcPr>
          <w:p w14:paraId="77D90C8D">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905" w:type="dxa"/>
            <w:gridSpan w:val="7"/>
            <w:vAlign w:val="center"/>
          </w:tcPr>
          <w:p w14:paraId="4AC758C9">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4BB7B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4" w:hRule="atLeast"/>
        </w:trPr>
        <w:tc>
          <w:tcPr>
            <w:tcW w:w="1701" w:type="dxa"/>
            <w:vAlign w:val="center"/>
          </w:tcPr>
          <w:p w14:paraId="042C6D91">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4CAEF750">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30DDC8A7">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61E68F13">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7905" w:type="dxa"/>
            <w:gridSpan w:val="7"/>
            <w:vAlign w:val="center"/>
          </w:tcPr>
          <w:p w14:paraId="30B8C0E7">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（一）申请文件、材料齐全，符合法定形式的，或者申请人按照公司登记机关的要求提交全部补正申请文件、材料的，应当决定予以受理。</w:t>
            </w:r>
            <w:r>
              <w:rPr>
                <w:rFonts w:hint="eastAsia" w:ascii="Times New Roman" w:hAnsi="Times New Roman" w:eastAsia="仿宋_GB2312" w:cs="Times New Roman"/>
              </w:rPr>
              <w:br w:type="textWrapping"/>
            </w:r>
            <w:r>
              <w:rPr>
                <w:rFonts w:hint="eastAsia" w:ascii="Times New Roman" w:hAnsi="Times New Roman" w:eastAsia="仿宋_GB2312" w:cs="Times New Roman"/>
              </w:rPr>
              <w:t>　　（二）申请文件、材料齐全，符合法定形式，但公司登记机关认为申请文件、材料需要核实的，应当决定予以受理，同时书面告知申请人需要核实的事项、理由以及时间。</w:t>
            </w:r>
            <w:r>
              <w:rPr>
                <w:rFonts w:hint="eastAsia" w:ascii="Times New Roman" w:hAnsi="Times New Roman" w:eastAsia="仿宋_GB2312" w:cs="Times New Roman"/>
              </w:rPr>
              <w:br w:type="textWrapping"/>
            </w:r>
            <w:r>
              <w:rPr>
                <w:rFonts w:hint="eastAsia" w:ascii="Times New Roman" w:hAnsi="Times New Roman" w:eastAsia="仿宋_GB2312" w:cs="Times New Roman"/>
              </w:rPr>
              <w:t>　　（三）申请文件、材料存在可以当场更正的错误的，应当允许申请人当场予以更正，由申请人在更正处签名或者盖章，注明更正日期；经确认申请文件、材料齐全，符合法定形式的，应当决定予以受理。</w:t>
            </w:r>
            <w:r>
              <w:rPr>
                <w:rFonts w:hint="eastAsia" w:ascii="Times New Roman" w:hAnsi="Times New Roman" w:eastAsia="仿宋_GB2312" w:cs="Times New Roman"/>
              </w:rPr>
              <w:br w:type="textWrapping"/>
            </w:r>
            <w:r>
              <w:rPr>
                <w:rFonts w:hint="eastAsia" w:ascii="Times New Roman" w:hAnsi="Times New Roman" w:eastAsia="仿宋_GB2312" w:cs="Times New Roman"/>
              </w:rPr>
              <w:t>　　（四）申请文件、材料不齐全或者不符合法定形式的，应当当场或者在5日内一次告知申请人需要补正的全部内容；当场告知时，应当将申请文件、材料退回申请人；属于5日内告知的，应当收取申请文件、材料并出具收到申请文件、材料的凭据，逾期不告知的，自收到申请文件、材料之日起即为受理。</w:t>
            </w:r>
            <w:r>
              <w:rPr>
                <w:rFonts w:hint="eastAsia" w:ascii="Times New Roman" w:hAnsi="Times New Roman" w:eastAsia="仿宋_GB2312" w:cs="Times New Roman"/>
              </w:rPr>
              <w:br w:type="textWrapping"/>
            </w:r>
            <w:r>
              <w:rPr>
                <w:rFonts w:hint="eastAsia" w:ascii="Times New Roman" w:hAnsi="Times New Roman" w:eastAsia="仿宋_GB2312" w:cs="Times New Roman"/>
              </w:rPr>
              <w:t>　　（五）不属于公司登记范畴或者不属于本机关登记管辖范围的事项，应当即时决定不予受理，并告知申请人向有关行政机关申请。</w:t>
            </w:r>
            <w:r>
              <w:rPr>
                <w:rFonts w:hint="eastAsia" w:ascii="Times New Roman" w:hAnsi="Times New Roman" w:eastAsia="仿宋_GB2312" w:cs="Times New Roman"/>
              </w:rPr>
              <w:br w:type="textWrapping"/>
            </w:r>
            <w:r>
              <w:rPr>
                <w:rFonts w:hint="eastAsia" w:ascii="Times New Roman" w:hAnsi="Times New Roman" w:eastAsia="仿宋_GB2312" w:cs="Times New Roman"/>
              </w:rPr>
              <w:t>　　公司登记机关对通过信函、电报、电传、传真、电子数据交换和电子邮件等方式提出申请的，应当自收到申请文件、材料之日起5日内作出是否受理的决定。</w:t>
            </w:r>
          </w:p>
        </w:tc>
      </w:tr>
      <w:tr w14:paraId="20D66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2" w:hRule="atLeast"/>
        </w:trPr>
        <w:tc>
          <w:tcPr>
            <w:tcW w:w="1701" w:type="dxa"/>
            <w:vAlign w:val="center"/>
          </w:tcPr>
          <w:p w14:paraId="798A00B9">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6335E7F3">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679C389B">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2B6064F1">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1D49AC29">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7EE9F7D5">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258ED92A">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27CBEA10">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5E539B3B">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6997CF89">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097C9D61">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57495F8F">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182758E">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905" w:type="dxa"/>
            <w:gridSpan w:val="7"/>
            <w:vAlign w:val="center"/>
          </w:tcPr>
          <w:p w14:paraId="4458A801">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1、填写《公司登记（备案）申请书》，公司盖章，法定代表人签字；</w:t>
            </w:r>
          </w:p>
          <w:p w14:paraId="58EC7E32">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2、《指定代表或共同委托代理人授权委托书》；代理人粘贴身份证复印件正反面，签字，公司盖章；</w:t>
            </w:r>
          </w:p>
          <w:p w14:paraId="55D74CF7">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3、法律、行政法规和国务院决定规定公司变更事项必须报经批准的，提交有关批准文件或者许可证复印件；</w:t>
            </w:r>
          </w:p>
          <w:p w14:paraId="05A774EC">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4、关于修改公司章程的决议、决定（变更登记事项涉及公司章程修改的，提交该文件；其中股东变更登记无须提交该文件，公司章程另有规定的，从其规定）</w:t>
            </w:r>
          </w:p>
          <w:p w14:paraId="1391799B">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有限责任公司提交由代表三分之二以上表决权的股东签署的股东会决议。</w:t>
            </w:r>
          </w:p>
          <w:p w14:paraId="58AB1EAA">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股份有限公司提交由会议主持人及出席会议的董事签署的股东大会会议记录。</w:t>
            </w:r>
          </w:p>
          <w:p w14:paraId="70DAB42D">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一人有限责任公司提交股东签署的书面决定。</w:t>
            </w:r>
          </w:p>
          <w:p w14:paraId="58E61D33">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国有独资公司提交国务院、地方人民政府或者其授权的本级人民政府国有资产监督管理机构的批准文件复印件。</w:t>
            </w:r>
          </w:p>
          <w:p w14:paraId="50C34761">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5、修改后的《公司章程》或《公司章程修正案》，股东或法定代表人签字，公司加盖公章；</w:t>
            </w:r>
          </w:p>
          <w:p w14:paraId="0BBD7B06">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6、变更事项相关证明文件：</w:t>
            </w:r>
          </w:p>
          <w:p w14:paraId="1649CCB2">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变更名称的：应当向其登记机关提出申请。申请名称超出登记机关管辖权限的，由登记机关向有该名称核准权的上级登记机关申报。</w:t>
            </w:r>
          </w:p>
          <w:p w14:paraId="74AD20B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变更住所与经营期限的，填写《住所（经营场所）信息申报承诺表》，未有详细地址的填报《方位示意图》；</w:t>
            </w:r>
          </w:p>
          <w:p w14:paraId="753D2A42">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变更法定代表人的：根据公司章程的规定提交原任法定代表人的免职证明和新任法定代表人的任职证明（股东会决议、股东决定由股东签署，董事会决议由公司董事签字）；公司法定代表人更改姓名的，提交公安部门出具的证明。</w:t>
            </w:r>
          </w:p>
          <w:p w14:paraId="7E581812">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◆减少注册资本的，提交在报纸上刊登公司减少注册资本公告的有关证明和公司债务清偿或者债务担保情况的说明。应当自公告之日起45日后申请变更登记。</w:t>
            </w:r>
          </w:p>
          <w:p w14:paraId="2F53BEC5">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变更经营范围的，公司申请登记的经营范围中有法律、行政法规和国务院决定规定必须在登记前报经批准的项目，提交有关批准文件或者许可证件的复印件。审批机关单独批准分公司经营许可经营项目的，公司可以凭分公司的许可经营项目的批准文件、证件申请增加相应经营范围，但应当在申请增加的经营范围后标注“（限分支机构经营）”字样；填写《承诺书》。</w:t>
            </w:r>
          </w:p>
          <w:p w14:paraId="1B412D8D">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变更股东的，股东向其他股东转让全部股权的，提交股东双方签署的股权转让协议或者股权交割证明。股东向股东以外的人转让股权的，提交其他股东过半数同意的文件；其他股东接到通知三十日未答复的，提交拟转让股东就转让事宜发给其他股东的书面通知；股东双方签署的股权转让协议或者股权交割证明；新股东的主体资格证明或自然人身份证件复印件；公司章程对股权转让另有规定的，从其规定。</w:t>
            </w:r>
          </w:p>
          <w:p w14:paraId="7C870719">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人民法院依法判决、裁定划转股权的，应当提交人民法院的判决书或裁定书，无须提交股东双方签署的股权转让协议或者股权交割证明和其他股东过半数同意的文件；国务院、地方人民政府或者其授权的本级人民政府国有资产监督管理机构划转国有资产相关股权的，提交国务院、地方人民政府或者其授权的本级人民政府国有资产监督管理机构关于划转股权的文件，无须提交股东双方签署的股权转让协议或者股权交割证明。</w:t>
            </w:r>
          </w:p>
          <w:p w14:paraId="57471E01">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变更股东或发起人名称或姓名的，提交股东或发起人名称或姓名变更证明；股东或发起人更名后新的主体资格证明或者自然人身份证件复印件。</w:t>
            </w:r>
          </w:p>
          <w:p w14:paraId="72F8DD52">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以上各项涉及其他登记事项变更的，应当同时申请变更登记，按相应的提交材料规范提交相应的材料。</w:t>
            </w:r>
          </w:p>
          <w:p w14:paraId="0B1D355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7.法律、行政法规和国务院决定规定公司变更事项必须报经批准的，提交有关的批准文件或者许可证件复印件。</w:t>
            </w:r>
          </w:p>
          <w:p w14:paraId="7F9D2FB1">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8.公司营业执照正副本原件。</w:t>
            </w:r>
          </w:p>
          <w:p w14:paraId="3D0470DC">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注：</w:t>
            </w:r>
          </w:p>
          <w:p w14:paraId="26794B3C">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1.依照《公司法》、《公司登记管理条例》设立的公司申请变更登记适用本规范。</w:t>
            </w:r>
          </w:p>
          <w:p w14:paraId="1FC7D19D">
            <w:pPr>
              <w:spacing w:after="0"/>
              <w:ind w:firstLine="440" w:firstLineChars="200"/>
              <w:rPr>
                <w:rFonts w:ascii="Times New Roman" w:hAnsi="Times New Roman" w:eastAsia="仿宋_GB2312"/>
              </w:rPr>
            </w:pPr>
            <w:r>
              <w:rPr>
                <w:rFonts w:hint="eastAsia" w:ascii="Times New Roman" w:hAnsi="Times New Roman" w:eastAsia="仿宋_GB2312" w:cs="Times New Roman"/>
              </w:rPr>
              <w:t>2.股份有限公司无需进行股东变更登记。</w:t>
            </w:r>
          </w:p>
        </w:tc>
      </w:tr>
      <w:tr w14:paraId="124A6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701" w:type="dxa"/>
            <w:vAlign w:val="center"/>
          </w:tcPr>
          <w:p w14:paraId="682AC9B9">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905" w:type="dxa"/>
            <w:gridSpan w:val="7"/>
            <w:vAlign w:val="center"/>
          </w:tcPr>
          <w:p w14:paraId="10ECB875">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54699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701" w:type="dxa"/>
            <w:vMerge w:val="restart"/>
            <w:vAlign w:val="center"/>
          </w:tcPr>
          <w:p w14:paraId="64FC7751">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819" w:type="dxa"/>
            <w:vAlign w:val="center"/>
          </w:tcPr>
          <w:p w14:paraId="339EE093">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86" w:type="dxa"/>
            <w:gridSpan w:val="6"/>
            <w:vAlign w:val="center"/>
          </w:tcPr>
          <w:p w14:paraId="3008B360">
            <w:pPr>
              <w:spacing w:after="0"/>
              <w:jc w:val="center"/>
              <w:rPr>
                <w:rFonts w:ascii="Times New Roman" w:hAnsi="Times New Roman" w:eastAsia="仿宋_GB2312" w:cs="Times New Roman"/>
              </w:rPr>
            </w:pPr>
          </w:p>
        </w:tc>
      </w:tr>
      <w:tr w14:paraId="0438B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701" w:type="dxa"/>
            <w:vMerge w:val="continue"/>
            <w:vAlign w:val="center"/>
          </w:tcPr>
          <w:p w14:paraId="26239C4D">
            <w:pPr>
              <w:spacing w:after="0"/>
              <w:jc w:val="center"/>
              <w:rPr>
                <w:rFonts w:ascii="Times New Roman" w:hAnsi="Times New Roman" w:eastAsia="仿宋_GB2312" w:cs="Times New Roman"/>
              </w:rPr>
            </w:pPr>
          </w:p>
        </w:tc>
        <w:tc>
          <w:tcPr>
            <w:tcW w:w="1819" w:type="dxa"/>
            <w:vAlign w:val="center"/>
          </w:tcPr>
          <w:p w14:paraId="5AACC9E7">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3"/>
            <w:vAlign w:val="center"/>
          </w:tcPr>
          <w:p w14:paraId="1EC8AF31">
            <w:pPr>
              <w:spacing w:after="0"/>
              <w:jc w:val="center"/>
              <w:rPr>
                <w:rFonts w:ascii="Times New Roman" w:hAnsi="Times New Roman" w:eastAsia="仿宋_GB2312" w:cs="Times New Roman"/>
              </w:rPr>
            </w:pPr>
          </w:p>
        </w:tc>
        <w:tc>
          <w:tcPr>
            <w:tcW w:w="1444" w:type="dxa"/>
            <w:vAlign w:val="center"/>
          </w:tcPr>
          <w:p w14:paraId="62D8D2F8">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662" w:type="dxa"/>
            <w:gridSpan w:val="2"/>
            <w:vAlign w:val="center"/>
          </w:tcPr>
          <w:p w14:paraId="04160050">
            <w:pPr>
              <w:spacing w:after="0"/>
              <w:jc w:val="center"/>
              <w:rPr>
                <w:rFonts w:ascii="Times New Roman" w:hAnsi="Times New Roman" w:eastAsia="仿宋_GB2312" w:cs="Times New Roman"/>
              </w:rPr>
            </w:pPr>
          </w:p>
        </w:tc>
      </w:tr>
      <w:tr w14:paraId="30FD2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3520" w:type="dxa"/>
            <w:gridSpan w:val="2"/>
            <w:vAlign w:val="center"/>
          </w:tcPr>
          <w:p w14:paraId="57D6229C">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86" w:type="dxa"/>
            <w:gridSpan w:val="6"/>
            <w:vAlign w:val="center"/>
          </w:tcPr>
          <w:p w14:paraId="293F1E0B">
            <w:pPr>
              <w:spacing w:after="0"/>
              <w:jc w:val="center"/>
              <w:rPr>
                <w:rFonts w:ascii="Times New Roman" w:hAnsi="Times New Roman" w:eastAsia="仿宋_GB2312" w:cs="Times New Roman"/>
              </w:rPr>
            </w:pPr>
          </w:p>
        </w:tc>
      </w:tr>
      <w:tr w14:paraId="01C27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20" w:type="dxa"/>
            <w:gridSpan w:val="2"/>
            <w:vAlign w:val="center"/>
          </w:tcPr>
          <w:p w14:paraId="4308795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86" w:type="dxa"/>
            <w:gridSpan w:val="6"/>
            <w:vAlign w:val="center"/>
          </w:tcPr>
          <w:p w14:paraId="6DF93CB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6DBE0C3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37806513"/>
    <w:p w14:paraId="25459360"/>
    <w:p w14:paraId="01090FA9"/>
    <w:p w14:paraId="71358F95">
      <w:r>
        <mc:AlternateContent>
          <mc:Choice Requires="wpg">
            <w:drawing>
              <wp:anchor distT="0" distB="0" distL="114300" distR="114300" simplePos="0" relativeHeight="251673600"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98" name="组合 189"/>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93" name="自选图形 102"/>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23413E7F">
                              <w:pPr>
                                <w:spacing w:after="0"/>
                                <w:jc w:val="center"/>
                              </w:pPr>
                              <w:r>
                                <w:rPr>
                                  <w:rFonts w:hint="eastAsia"/>
                                </w:rPr>
                                <w:t>设立（变更）受理</w:t>
                              </w:r>
                            </w:p>
                          </w:txbxContent>
                        </wps:txbx>
                        <wps:bodyPr anchor="ctr" upright="1"/>
                      </wps:wsp>
                      <wps:wsp>
                        <wps:cNvPr id="94" name="自选图形 103"/>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1DDCE99C">
                              <w:pPr>
                                <w:spacing w:after="0"/>
                                <w:jc w:val="center"/>
                              </w:pPr>
                              <w:r>
                                <w:rPr>
                                  <w:rFonts w:hint="eastAsia"/>
                                </w:rPr>
                                <w:t>发证</w:t>
                              </w:r>
                            </w:p>
                          </w:txbxContent>
                        </wps:txbx>
                        <wps:bodyPr anchor="ctr" upright="1"/>
                      </wps:wsp>
                      <wps:wsp>
                        <wps:cNvPr id="95" name="自选图形 104"/>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799C4427">
                              <w:pPr>
                                <w:spacing w:after="0"/>
                                <w:jc w:val="center"/>
                              </w:pPr>
                              <w:r>
                                <w:rPr>
                                  <w:rFonts w:hint="eastAsia"/>
                                </w:rPr>
                                <w:t>审核</w:t>
                              </w:r>
                            </w:p>
                          </w:txbxContent>
                        </wps:txbx>
                        <wps:bodyPr anchor="ctr" upright="1"/>
                      </wps:wsp>
                      <wps:wsp>
                        <wps:cNvPr id="96" name="自选图形 105"/>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97" name="自选图形 106"/>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89" o:spid="_x0000_s1026" o:spt="203" style="position:absolute;left:0pt;margin-left:182.6pt;margin-top:10.2pt;height:366.05pt;width:138.4pt;z-index:251673600;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">
                <o:lock v:ext="edit" aspectratio="f"/>
                <v:shape id="自选图形 102" o:spid="_x0000_s1026" o:spt="109" type="#_x0000_t109" style="position:absolute;left:4742;top:3741;flip:y;height:1277;width:2743;v-text-anchor:middle;" fillcolor="#FFFFFF" filled="t" stroked="t" coordsize="21600,21600" o:gfxdata="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b09lL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23413E7F">
                        <w:pPr>
                          <w:spacing w:after="0"/>
                          <w:jc w:val="center"/>
                        </w:pPr>
                        <w:r>
                          <w:rPr>
                            <w:rFonts w:hint="eastAsia"/>
                          </w:rPr>
                          <w:t>设立（变更）受理</w:t>
                        </w:r>
                      </w:p>
                    </w:txbxContent>
                  </v:textbox>
                </v:shape>
                <v:shape id="自选图形 103" o:spid="_x0000_s1026" o:spt="109" type="#_x0000_t109" style="position:absolute;left:4757;top:9785;flip:y;height:1277;width:2743;v-text-anchor:middle;" fillcolor="#FFFFFF" filled="t" stroked="t" coordsize="21600,21600" o:gfxdata="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5UpeC/&#10;AAAA2wAAAA8AAAAAAAAAAQAgAAAAIgAAAGRycy9kb3ducmV2LnhtbFBLAQIUABQAAAAIAIdO4kAz&#10;LwWeOwAAADkAAAAQAAAAAAAAAAEAIAAAAA4BAABkcnMvc2hhcGV4bWwueG1sUEsFBgAAAAAGAAYA&#10;WwEAALgDAAAAAA==&#10;">
                  <v:fill on="t" focussize="0,0"/>
                  <v:stroke weight="0.25pt" color="#000000" joinstyle="miter"/>
                  <v:imagedata o:title=""/>
                  <o:lock v:ext="edit" aspectratio="f"/>
                  <v:textbox>
                    <w:txbxContent>
                      <w:p w14:paraId="1DDCE99C">
                        <w:pPr>
                          <w:spacing w:after="0"/>
                          <w:jc w:val="center"/>
                        </w:pPr>
                        <w:r>
                          <w:rPr>
                            <w:rFonts w:hint="eastAsia"/>
                          </w:rPr>
                          <w:t>发证</w:t>
                        </w:r>
                      </w:p>
                    </w:txbxContent>
                  </v:textbox>
                </v:shape>
                <v:shape id="自选图形 104" o:spid="_x0000_s1026" o:spt="109" type="#_x0000_t109" style="position:absolute;left:4732;top:6941;flip:y;height:1277;width:2743;v-text-anchor:middle;" fillcolor="#FFFFFF" filled="t" stroked="t" coordsize="21600,21600" o:gfxdata="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RgAe74A&#10;AADb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799C4427">
                        <w:pPr>
                          <w:spacing w:after="0"/>
                          <w:jc w:val="center"/>
                        </w:pPr>
                        <w:r>
                          <w:rPr>
                            <w:rFonts w:hint="eastAsia"/>
                          </w:rPr>
                          <w:t>审核</w:t>
                        </w:r>
                      </w:p>
                    </w:txbxContent>
                  </v:textbox>
                </v:shape>
                <v:shape id="自选图形 105" o:spid="_x0000_s1026" o:spt="32" type="#_x0000_t32" style="position:absolute;left:6132;top:5018;height:1923;width:0;" filled="f" stroked="t" coordsize="21600,21600" o:gfxdata="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vrXT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06" o:spid="_x0000_s1026" o:spt="32" type="#_x0000_t32" style="position:absolute;left:6132;top:8218;height:1567;width:0;" filled="f" stroked="t" coordsize="21600,21600" o:gfxdata="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tnLU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32AF9467"/>
    <w:p w14:paraId="02A0E6B7"/>
    <w:p w14:paraId="6E52D802"/>
    <w:p w14:paraId="55A0E409"/>
    <w:p w14:paraId="41F40E42"/>
    <w:p w14:paraId="1540946A">
      <w:pPr>
        <w:tabs>
          <w:tab w:val="left" w:pos="6156"/>
        </w:tabs>
        <w:rPr>
          <w:sz w:val="18"/>
          <w:szCs w:val="18"/>
        </w:rPr>
      </w:pPr>
      <w:r>
        <w:rPr>
          <w:rFonts w:hint="eastAsia"/>
        </w:rPr>
        <w:t xml:space="preserve">                                                          </w:t>
      </w:r>
    </w:p>
    <w:p w14:paraId="23037967">
      <w:pPr>
        <w:tabs>
          <w:tab w:val="left" w:pos="6156"/>
        </w:tabs>
        <w:rPr>
          <w:sz w:val="18"/>
          <w:szCs w:val="18"/>
        </w:rPr>
      </w:pPr>
      <w:r>
        <w:rPr>
          <w:rFonts w:hint="eastAsia"/>
          <w:sz w:val="18"/>
          <w:szCs w:val="18"/>
        </w:rPr>
        <w:t xml:space="preserve">                            </w:t>
      </w:r>
    </w:p>
    <w:p w14:paraId="46535481">
      <w:pPr>
        <w:tabs>
          <w:tab w:val="left" w:pos="6156"/>
        </w:tabs>
        <w:rPr>
          <w:sz w:val="18"/>
          <w:szCs w:val="18"/>
        </w:rPr>
      </w:pPr>
      <w:r>
        <w:rPr>
          <w:rFonts w:hint="eastAsia"/>
          <w:sz w:val="18"/>
          <w:szCs w:val="18"/>
        </w:rPr>
        <w:t xml:space="preserve">                                                                                                                                 </w:t>
      </w:r>
    </w:p>
    <w:p w14:paraId="4A10929E">
      <w:pPr>
        <w:tabs>
          <w:tab w:val="left" w:pos="6156"/>
        </w:tabs>
        <w:rPr>
          <w:sz w:val="18"/>
          <w:szCs w:val="18"/>
        </w:rPr>
      </w:pPr>
      <w:r>
        <w:rPr>
          <w:rFonts w:hint="eastAsia"/>
          <w:sz w:val="18"/>
          <w:szCs w:val="18"/>
        </w:rPr>
        <w:t xml:space="preserve">                                                                  </w:t>
      </w:r>
    </w:p>
    <w:p w14:paraId="64F3DF24">
      <w:pPr>
        <w:rPr>
          <w:sz w:val="18"/>
          <w:szCs w:val="18"/>
        </w:rPr>
      </w:pPr>
      <w:r>
        <w:rPr>
          <w:rFonts w:hint="eastAsia"/>
          <w:sz w:val="18"/>
          <w:szCs w:val="18"/>
        </w:rPr>
        <w:t xml:space="preserve">                                                            </w:t>
      </w:r>
    </w:p>
    <w:p w14:paraId="4F395D52">
      <w:pPr>
        <w:tabs>
          <w:tab w:val="left" w:pos="4986"/>
        </w:tabs>
        <w:rPr>
          <w:sz w:val="18"/>
          <w:szCs w:val="18"/>
        </w:rPr>
      </w:pPr>
      <w:r>
        <w:rPr>
          <w:rFonts w:hint="eastAsia"/>
          <w:sz w:val="18"/>
          <w:szCs w:val="18"/>
        </w:rPr>
        <w:t xml:space="preserve">                                                  </w:t>
      </w:r>
    </w:p>
    <w:p w14:paraId="2E710999">
      <w:pPr>
        <w:tabs>
          <w:tab w:val="left" w:pos="4986"/>
        </w:tabs>
        <w:rPr>
          <w:sz w:val="18"/>
          <w:szCs w:val="18"/>
        </w:rPr>
      </w:pPr>
      <w:r>
        <w:rPr>
          <w:rFonts w:hint="eastAsia"/>
          <w:sz w:val="18"/>
          <w:szCs w:val="18"/>
        </w:rPr>
        <w:t xml:space="preserve">                                   </w:t>
      </w:r>
    </w:p>
    <w:p w14:paraId="0E2D7C3B">
      <w:pPr>
        <w:rPr>
          <w:sz w:val="18"/>
          <w:szCs w:val="18"/>
        </w:rPr>
      </w:pPr>
    </w:p>
    <w:p w14:paraId="1177114E">
      <w:pPr>
        <w:ind w:firstLine="1800" w:firstLineChars="1000"/>
        <w:rPr>
          <w:sz w:val="18"/>
          <w:szCs w:val="18"/>
        </w:rPr>
      </w:pPr>
      <w:r>
        <w:rPr>
          <w:rFonts w:hint="eastAsia"/>
          <w:sz w:val="18"/>
          <w:szCs w:val="18"/>
        </w:rPr>
        <w:t xml:space="preserve">     </w:t>
      </w:r>
    </w:p>
    <w:p w14:paraId="6EFD882C">
      <w:pPr>
        <w:rPr>
          <w:sz w:val="18"/>
          <w:szCs w:val="18"/>
        </w:rPr>
      </w:pPr>
    </w:p>
    <w:p w14:paraId="79FE0E25">
      <w:pPr>
        <w:rPr>
          <w:sz w:val="18"/>
          <w:szCs w:val="18"/>
        </w:rPr>
      </w:pPr>
    </w:p>
    <w:p w14:paraId="25A35D7C">
      <w:pPr>
        <w:rPr>
          <w:sz w:val="18"/>
          <w:szCs w:val="18"/>
        </w:rPr>
      </w:pPr>
    </w:p>
    <w:p w14:paraId="4DCFC418">
      <w:pPr>
        <w:rPr>
          <w:sz w:val="18"/>
          <w:szCs w:val="18"/>
        </w:rPr>
      </w:pPr>
      <w:r>
        <w:rPr>
          <w:rFonts w:hint="eastAsia"/>
          <w:sz w:val="18"/>
          <w:szCs w:val="18"/>
        </w:rPr>
        <w:t xml:space="preserve">                      </w:t>
      </w:r>
    </w:p>
    <w:p w14:paraId="1229B166">
      <w:pPr>
        <w:rPr>
          <w:sz w:val="18"/>
          <w:szCs w:val="18"/>
        </w:rPr>
      </w:pPr>
    </w:p>
    <w:p w14:paraId="6EB34D93">
      <w:pPr>
        <w:rPr>
          <w:sz w:val="18"/>
          <w:szCs w:val="18"/>
        </w:rPr>
      </w:pPr>
    </w:p>
    <w:p w14:paraId="34984443">
      <w:pPr>
        <w:rPr>
          <w:sz w:val="18"/>
          <w:szCs w:val="18"/>
        </w:rPr>
      </w:pPr>
    </w:p>
    <w:p w14:paraId="7CD6E0C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B6A4AD6">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1A7E12A5">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60FD2453">
      <w:pPr>
        <w:ind w:left="5500" w:leftChars="2500"/>
        <w:rPr>
          <w:rFonts w:ascii="仿宋" w:hAnsi="仿宋" w:eastAsia="仿宋" w:cs="宋体"/>
          <w:sz w:val="21"/>
        </w:rPr>
      </w:pPr>
      <w:r>
        <w:rPr>
          <w:rFonts w:hint="eastAsia" w:ascii="仿宋" w:hAnsi="仿宋" w:eastAsia="仿宋" w:cs="宋体"/>
          <w:sz w:val="21"/>
        </w:rPr>
        <w:t>4.服务电话：0352-7982016</w:t>
      </w:r>
    </w:p>
    <w:p w14:paraId="7F53AD9C">
      <w:pPr>
        <w:ind w:left="5500" w:leftChars="2500"/>
      </w:pPr>
      <w:r>
        <w:rPr>
          <w:rFonts w:hint="eastAsia" w:ascii="仿宋" w:hAnsi="仿宋" w:eastAsia="仿宋" w:cs="宋体"/>
          <w:sz w:val="21"/>
        </w:rPr>
        <w:t>5.监督电话：0352-7982003</w:t>
      </w:r>
    </w:p>
    <w:p w14:paraId="3039DB81">
      <w:pPr>
        <w:adjustRightInd/>
        <w:snapToGrid/>
        <w:spacing w:line="220" w:lineRule="atLeast"/>
        <w:rPr>
          <w:rFonts w:ascii="仿宋" w:hAnsi="仿宋" w:eastAsia="仿宋" w:cs="宋体"/>
          <w:sz w:val="21"/>
        </w:rPr>
      </w:pPr>
    </w:p>
    <w:p w14:paraId="389710BC">
      <w:pPr>
        <w:adjustRightInd/>
        <w:snapToGrid/>
        <w:spacing w:line="220" w:lineRule="atLeast"/>
        <w:rPr>
          <w:rFonts w:ascii="仿宋" w:hAnsi="仿宋" w:eastAsia="仿宋" w:cs="宋体"/>
          <w:sz w:val="21"/>
        </w:rPr>
      </w:pPr>
      <w:r>
        <w:rPr>
          <w:rFonts w:ascii="仿宋" w:hAnsi="仿宋" w:eastAsia="仿宋" w:cs="宋体"/>
          <w:sz w:val="21"/>
        </w:rPr>
        <w:br w:type="page"/>
      </w:r>
    </w:p>
    <w:p w14:paraId="4D06A63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公司设立登记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48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3"/>
        <w:gridCol w:w="1784"/>
        <w:gridCol w:w="115"/>
        <w:gridCol w:w="1754"/>
        <w:gridCol w:w="150"/>
        <w:gridCol w:w="1431"/>
        <w:gridCol w:w="36"/>
        <w:gridCol w:w="1300"/>
        <w:gridCol w:w="1260"/>
      </w:tblGrid>
      <w:tr w14:paraId="6758B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3" w:type="pct"/>
            <w:vAlign w:val="center"/>
          </w:tcPr>
          <w:p w14:paraId="6108F960">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w:t>
            </w:r>
          </w:p>
          <w:p w14:paraId="61FBC45E">
            <w:pPr>
              <w:spacing w:after="0"/>
              <w:jc w:val="center"/>
              <w:rPr>
                <w:rFonts w:ascii="Times New Roman" w:hAnsi="Times New Roman" w:eastAsia="仿宋_GB2312" w:cs="Times New Roman"/>
              </w:rPr>
            </w:pPr>
            <w:r>
              <w:rPr>
                <w:rFonts w:ascii="Times New Roman" w:hAnsi="Times New Roman" w:eastAsia="仿宋_GB2312" w:cs="Times New Roman"/>
              </w:rPr>
              <w:t>名称</w:t>
            </w:r>
          </w:p>
        </w:tc>
        <w:tc>
          <w:tcPr>
            <w:tcW w:w="989" w:type="pct"/>
            <w:gridSpan w:val="2"/>
            <w:vAlign w:val="center"/>
          </w:tcPr>
          <w:p w14:paraId="489EFC89">
            <w:pPr>
              <w:spacing w:after="0"/>
              <w:jc w:val="center"/>
              <w:rPr>
                <w:rFonts w:ascii="Times New Roman" w:hAnsi="Times New Roman" w:eastAsia="仿宋_GB2312" w:cs="Times New Roman"/>
              </w:rPr>
            </w:pPr>
            <w:r>
              <w:rPr>
                <w:rFonts w:hint="eastAsia" w:ascii="Times New Roman" w:hAnsi="Times New Roman" w:eastAsia="仿宋_GB2312" w:cs="Times New Roman"/>
              </w:rPr>
              <w:t>公司设立登记</w:t>
            </w:r>
          </w:p>
        </w:tc>
        <w:tc>
          <w:tcPr>
            <w:tcW w:w="913" w:type="pct"/>
            <w:vAlign w:val="center"/>
          </w:tcPr>
          <w:p w14:paraId="5210BF53">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823" w:type="pct"/>
            <w:gridSpan w:val="2"/>
            <w:vAlign w:val="center"/>
          </w:tcPr>
          <w:p w14:paraId="7A5C9F6B">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696" w:type="pct"/>
            <w:gridSpan w:val="2"/>
            <w:vAlign w:val="center"/>
          </w:tcPr>
          <w:p w14:paraId="58988BF5">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656" w:type="pct"/>
            <w:vAlign w:val="center"/>
          </w:tcPr>
          <w:p w14:paraId="35AD6C40">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6B5C2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23" w:type="pct"/>
            <w:vAlign w:val="center"/>
          </w:tcPr>
          <w:p w14:paraId="61032154">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989" w:type="pct"/>
            <w:gridSpan w:val="2"/>
            <w:vAlign w:val="center"/>
          </w:tcPr>
          <w:p w14:paraId="3E8CF51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913" w:type="pct"/>
            <w:vAlign w:val="center"/>
          </w:tcPr>
          <w:p w14:paraId="10944143">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823" w:type="pct"/>
            <w:gridSpan w:val="2"/>
            <w:vAlign w:val="center"/>
          </w:tcPr>
          <w:p w14:paraId="1C11F8F8">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696" w:type="pct"/>
            <w:gridSpan w:val="2"/>
            <w:vAlign w:val="center"/>
          </w:tcPr>
          <w:p w14:paraId="441EAFF4">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656" w:type="pct"/>
            <w:vAlign w:val="center"/>
          </w:tcPr>
          <w:p w14:paraId="3C9799F9">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41CE9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23" w:type="pct"/>
            <w:vAlign w:val="center"/>
          </w:tcPr>
          <w:p w14:paraId="3F01B51A">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989" w:type="pct"/>
            <w:gridSpan w:val="2"/>
            <w:vAlign w:val="center"/>
          </w:tcPr>
          <w:p w14:paraId="04A63F65">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913" w:type="pct"/>
            <w:vAlign w:val="center"/>
          </w:tcPr>
          <w:p w14:paraId="30378445">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823" w:type="pct"/>
            <w:gridSpan w:val="2"/>
            <w:vAlign w:val="center"/>
          </w:tcPr>
          <w:p w14:paraId="62978AC8">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696" w:type="pct"/>
            <w:gridSpan w:val="2"/>
            <w:vAlign w:val="center"/>
          </w:tcPr>
          <w:p w14:paraId="49F4DDE9">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656" w:type="pct"/>
            <w:vAlign w:val="center"/>
          </w:tcPr>
          <w:p w14:paraId="18E6ADD5">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235F0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23" w:type="pct"/>
            <w:vAlign w:val="center"/>
          </w:tcPr>
          <w:p w14:paraId="133BABB9">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4077" w:type="pct"/>
            <w:gridSpan w:val="8"/>
            <w:vAlign w:val="center"/>
          </w:tcPr>
          <w:p w14:paraId="1993EB9D">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168CD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3" w:hRule="atLeast"/>
          <w:jc w:val="center"/>
        </w:trPr>
        <w:tc>
          <w:tcPr>
            <w:tcW w:w="923" w:type="pct"/>
            <w:vAlign w:val="center"/>
          </w:tcPr>
          <w:p w14:paraId="069D655A">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6926A84C">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5B9F394A">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69B8F5DC">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4077" w:type="pct"/>
            <w:gridSpan w:val="8"/>
            <w:vAlign w:val="center"/>
          </w:tcPr>
          <w:p w14:paraId="3190E5C3">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（一）申请文件、材料齐全，符合法定形式的，或者申请人按照公司登记机关的要求提交全部补正申请文件、材料的，应当决定予以受理。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（二）申请文件、材料齐全，符合法定形式，但公司登记机关认为申请文件、材料需要核实的，应当决定予以受理，同时书面告知申请人需要核实的事项、理由以及时间。</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（三）申请文件、材料存在可以当场更正的错误的，应当允许申请人当场予以更正，由申请人在更正处签名或者盖章，注明更正日期；经确认申请文件、材料齐全，符合法定形式的，应当决定予以受理。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四）申请文件、材料不齐全或者不符合法定形式的，应当当场或者在5日内一次告知申请人需要补正的全部内容；当场告知时，应当将申请文件、材料退回申请人；属于5日内告知的，应当收取申请文件、材料并出具收到申请文件、材料的凭据，逾期不告知的，自收到申请文件、材料之日起即为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（五）不属于公司登记范畴或者不属于本机关登记管辖范围的事项，应当即时决定不予受理，并告知申请人向有关行政机关申请。</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公司登记机关对通过信函、电报、电传、传真、电子数据交换和电子邮件等方式提出申请的，应当自收到申请文件、材料之日起5日内作出是否受理的决定。</w:t>
            </w:r>
          </w:p>
        </w:tc>
      </w:tr>
      <w:tr w14:paraId="088B4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6" w:hRule="atLeast"/>
          <w:jc w:val="center"/>
        </w:trPr>
        <w:tc>
          <w:tcPr>
            <w:tcW w:w="923" w:type="pct"/>
            <w:vAlign w:val="center"/>
          </w:tcPr>
          <w:p w14:paraId="693D53DA">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63E426BA">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1DC86B67">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2B047B8E">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292CF38D">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458F737">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057CC8B5">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13210F2F">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6A63178B">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37C527FD">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497F22A5">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3421C041">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7DB9B26">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4077" w:type="pct"/>
            <w:gridSpan w:val="8"/>
            <w:vAlign w:val="center"/>
          </w:tcPr>
          <w:p w14:paraId="36A30409">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1.</w:t>
            </w:r>
            <w:r>
              <w:rPr>
                <w:rFonts w:hint="eastAsia" w:ascii="Times New Roman" w:hAnsi="Times New Roman" w:eastAsia="仿宋_GB2312" w:cs="Times New Roman"/>
                <w:sz w:val="18"/>
                <w:szCs w:val="18"/>
              </w:rPr>
              <w:t>《公司登记（备案）申请书》。</w:t>
            </w:r>
          </w:p>
          <w:p w14:paraId="43967B0A">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2</w:t>
            </w:r>
            <w:r>
              <w:rPr>
                <w:rFonts w:ascii="Times New Roman" w:hAnsi="Times New Roman" w:eastAsia="仿宋_GB2312" w:cs="Times New Roman"/>
                <w:sz w:val="18"/>
                <w:szCs w:val="18"/>
              </w:rPr>
              <w:t>.</w:t>
            </w:r>
            <w:r>
              <w:rPr>
                <w:rFonts w:hint="eastAsia" w:ascii="Times New Roman" w:hAnsi="Times New Roman" w:eastAsia="仿宋_GB2312" w:cs="Times New Roman"/>
                <w:sz w:val="18"/>
                <w:szCs w:val="18"/>
              </w:rPr>
              <w:t>公司章程（有限责任公司由全体股东签署，股份有限公司由全体发起人签署）。</w:t>
            </w:r>
          </w:p>
          <w:p w14:paraId="791476A5">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3</w:t>
            </w:r>
            <w:r>
              <w:rPr>
                <w:rFonts w:ascii="Times New Roman" w:hAnsi="Times New Roman" w:eastAsia="仿宋_GB2312" w:cs="Times New Roman"/>
                <w:sz w:val="18"/>
                <w:szCs w:val="18"/>
              </w:rPr>
              <w:t>.</w:t>
            </w:r>
            <w:r>
              <w:rPr>
                <w:rFonts w:hint="eastAsia" w:ascii="Times New Roman" w:hAnsi="Times New Roman" w:eastAsia="仿宋_GB2312" w:cs="Times New Roman"/>
                <w:sz w:val="18"/>
                <w:szCs w:val="18"/>
              </w:rPr>
              <w:t>股东、发起人的主体资格证明或自然人身份证明。</w:t>
            </w:r>
          </w:p>
          <w:p w14:paraId="25D57349">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w:t>
            </w:r>
            <w:r>
              <w:rPr>
                <w:rFonts w:ascii="Times New Roman" w:hAnsi="Times New Roman" w:eastAsia="仿宋_GB2312" w:cs="Times New Roman"/>
                <w:sz w:val="18"/>
                <w:szCs w:val="18"/>
              </w:rPr>
              <w:t xml:space="preserve"> </w:t>
            </w:r>
            <w:r>
              <w:rPr>
                <w:rFonts w:hint="eastAsia" w:ascii="Times New Roman" w:hAnsi="Times New Roman" w:eastAsia="仿宋_GB2312" w:cs="Times New Roman"/>
                <w:sz w:val="18"/>
                <w:szCs w:val="18"/>
              </w:rPr>
              <w:t>股东、发起人为企业的，提交营业执照复印件。</w:t>
            </w:r>
          </w:p>
          <w:p w14:paraId="3CEF293B">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w:t>
            </w:r>
            <w:r>
              <w:rPr>
                <w:rFonts w:ascii="Times New Roman" w:hAnsi="Times New Roman" w:eastAsia="仿宋_GB2312" w:cs="Times New Roman"/>
                <w:sz w:val="18"/>
                <w:szCs w:val="18"/>
              </w:rPr>
              <w:t xml:space="preserve"> </w:t>
            </w:r>
            <w:r>
              <w:rPr>
                <w:rFonts w:hint="eastAsia" w:ascii="Times New Roman" w:hAnsi="Times New Roman" w:eastAsia="仿宋_GB2312" w:cs="Times New Roman"/>
                <w:sz w:val="18"/>
                <w:szCs w:val="18"/>
              </w:rPr>
              <w:t>股东、发起人为事业法人的，提交事业法人登记证书复印件。</w:t>
            </w:r>
          </w:p>
          <w:p w14:paraId="06F34B9B">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w:t>
            </w:r>
            <w:r>
              <w:rPr>
                <w:rFonts w:ascii="Times New Roman" w:hAnsi="Times New Roman" w:eastAsia="仿宋_GB2312" w:cs="Times New Roman"/>
                <w:sz w:val="18"/>
                <w:szCs w:val="18"/>
              </w:rPr>
              <w:t xml:space="preserve"> </w:t>
            </w:r>
            <w:r>
              <w:rPr>
                <w:rFonts w:hint="eastAsia" w:ascii="Times New Roman" w:hAnsi="Times New Roman" w:eastAsia="仿宋_GB2312" w:cs="Times New Roman"/>
                <w:sz w:val="18"/>
                <w:szCs w:val="18"/>
              </w:rPr>
              <w:t>股东、发起人为社团法人的，提交社团法人登记证复印件。</w:t>
            </w:r>
          </w:p>
          <w:p w14:paraId="30411B03">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w:t>
            </w:r>
            <w:r>
              <w:rPr>
                <w:rFonts w:ascii="Times New Roman" w:hAnsi="Times New Roman" w:eastAsia="仿宋_GB2312" w:cs="Times New Roman"/>
                <w:sz w:val="18"/>
                <w:szCs w:val="18"/>
              </w:rPr>
              <w:t xml:space="preserve"> </w:t>
            </w:r>
            <w:r>
              <w:rPr>
                <w:rFonts w:hint="eastAsia" w:ascii="Times New Roman" w:hAnsi="Times New Roman" w:eastAsia="仿宋_GB2312" w:cs="Times New Roman"/>
                <w:sz w:val="18"/>
                <w:szCs w:val="18"/>
              </w:rPr>
              <w:t>股东、发起人为民办非企业单位的，提交民办非企业单位证书复印件。</w:t>
            </w:r>
          </w:p>
          <w:p w14:paraId="340AE770">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w:t>
            </w:r>
            <w:r>
              <w:rPr>
                <w:rFonts w:ascii="Times New Roman" w:hAnsi="Times New Roman" w:eastAsia="仿宋_GB2312" w:cs="Times New Roman"/>
                <w:sz w:val="18"/>
                <w:szCs w:val="18"/>
              </w:rPr>
              <w:t xml:space="preserve"> </w:t>
            </w:r>
            <w:r>
              <w:rPr>
                <w:rFonts w:hint="eastAsia" w:ascii="Times New Roman" w:hAnsi="Times New Roman" w:eastAsia="仿宋_GB2312" w:cs="Times New Roman"/>
                <w:sz w:val="18"/>
                <w:szCs w:val="18"/>
              </w:rPr>
              <w:t>股东、发起人为自然人的，提交身份证件复印件。</w:t>
            </w:r>
          </w:p>
          <w:p w14:paraId="38DCD955">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 其他股东、发起人的,提交有关法律法规规定的资格证明复印件。</w:t>
            </w:r>
          </w:p>
          <w:p w14:paraId="0CD5D029">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4.法定代表人、董事、监事和经理的任职文件。</w:t>
            </w:r>
          </w:p>
          <w:p w14:paraId="2B0A341D">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根据《公司法》和公司章程的规定，有限责任公司提交股东决定或股东会决议，发起设立的股份有限公司提交股东大会会议记录(募集设立的股份有限公司提交创立大会会议记录)。对《公司法》和章程规定公司组织机构人员任职须经董事会、监事会等形式产生的，还需提交董事签字的董事会决议、监事签字的监事会决议等相关材料。</w:t>
            </w:r>
          </w:p>
          <w:p w14:paraId="1DC3AAF2">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5</w:t>
            </w:r>
            <w:r>
              <w:rPr>
                <w:rFonts w:ascii="Times New Roman" w:hAnsi="Times New Roman" w:eastAsia="仿宋_GB2312" w:cs="Times New Roman"/>
                <w:sz w:val="18"/>
                <w:szCs w:val="18"/>
              </w:rPr>
              <w:t>.</w:t>
            </w:r>
            <w:r>
              <w:rPr>
                <w:rFonts w:hint="eastAsia" w:ascii="Times New Roman" w:hAnsi="Times New Roman" w:eastAsia="仿宋_GB2312" w:cs="Times New Roman"/>
                <w:sz w:val="18"/>
                <w:szCs w:val="18"/>
              </w:rPr>
              <w:t>住所使用证明。</w:t>
            </w:r>
          </w:p>
          <w:p w14:paraId="1C1C6F72">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6.募集设立的股份有限公司提交依法设立的验资机构出具的验资证明。涉及发起人首次出资是非货币财产的，提交已办理财产权转移手续的证明文件。</w:t>
            </w:r>
          </w:p>
          <w:p w14:paraId="27DFDC7D">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7.募集设立的股份有限公司公开发行股票的应提交国务院证券监督管理机构的核准文件。</w:t>
            </w:r>
          </w:p>
          <w:p w14:paraId="5F10B5C5">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8.法律、行政法规和国务院决定规定设立公司必须报经批准的或公司申请登记的经营范围中有法律、行政法规和国务院决定规定必须在登记前报经批准的项目，提交有关批准文件或者许可证件的复印件。</w:t>
            </w:r>
          </w:p>
          <w:p w14:paraId="736C1968">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注：</w:t>
            </w:r>
            <w:r>
              <w:rPr>
                <w:rFonts w:ascii="Times New Roman" w:hAnsi="Times New Roman" w:eastAsia="仿宋_GB2312" w:cs="Times New Roman"/>
                <w:sz w:val="18"/>
                <w:szCs w:val="18"/>
              </w:rPr>
              <w:t xml:space="preserve"> 1.</w:t>
            </w:r>
            <w:r>
              <w:rPr>
                <w:rFonts w:hint="eastAsia" w:ascii="Times New Roman" w:hAnsi="Times New Roman" w:eastAsia="仿宋_GB2312" w:cs="Times New Roman"/>
                <w:sz w:val="18"/>
                <w:szCs w:val="18"/>
              </w:rPr>
              <w:t>依照《公司法》、《公司登记管理条例》设立的有限责任公司(含一人有限责任公司和国有独资公司)、股份有限公司适用本规范。</w:t>
            </w:r>
          </w:p>
        </w:tc>
      </w:tr>
      <w:tr w14:paraId="6DA82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23" w:type="pct"/>
            <w:vAlign w:val="center"/>
          </w:tcPr>
          <w:p w14:paraId="59EB9C53">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4077" w:type="pct"/>
            <w:gridSpan w:val="8"/>
            <w:vAlign w:val="center"/>
          </w:tcPr>
          <w:p w14:paraId="7BB8E65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18144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923" w:type="pct"/>
            <w:vMerge w:val="restart"/>
            <w:vAlign w:val="center"/>
          </w:tcPr>
          <w:p w14:paraId="49714C3D">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929" w:type="pct"/>
            <w:vAlign w:val="center"/>
          </w:tcPr>
          <w:p w14:paraId="4019DBB1">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3148" w:type="pct"/>
            <w:gridSpan w:val="7"/>
            <w:vAlign w:val="center"/>
          </w:tcPr>
          <w:p w14:paraId="513A0321">
            <w:pPr>
              <w:spacing w:after="0"/>
              <w:jc w:val="center"/>
              <w:rPr>
                <w:rFonts w:ascii="Times New Roman" w:hAnsi="Times New Roman" w:eastAsia="仿宋_GB2312" w:cs="Times New Roman"/>
              </w:rPr>
            </w:pPr>
          </w:p>
        </w:tc>
      </w:tr>
      <w:tr w14:paraId="0186D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923" w:type="pct"/>
            <w:vMerge w:val="continue"/>
            <w:vAlign w:val="center"/>
          </w:tcPr>
          <w:p w14:paraId="79F82E9B">
            <w:pPr>
              <w:spacing w:after="0"/>
              <w:jc w:val="center"/>
              <w:rPr>
                <w:rFonts w:ascii="Times New Roman" w:hAnsi="Times New Roman" w:eastAsia="仿宋_GB2312" w:cs="Times New Roman"/>
              </w:rPr>
            </w:pPr>
          </w:p>
        </w:tc>
        <w:tc>
          <w:tcPr>
            <w:tcW w:w="929" w:type="pct"/>
            <w:vAlign w:val="center"/>
          </w:tcPr>
          <w:p w14:paraId="7BEBB2CD">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051" w:type="pct"/>
            <w:gridSpan w:val="3"/>
            <w:vAlign w:val="center"/>
          </w:tcPr>
          <w:p w14:paraId="64F70692">
            <w:pPr>
              <w:spacing w:after="0"/>
              <w:jc w:val="center"/>
              <w:rPr>
                <w:rFonts w:ascii="Times New Roman" w:hAnsi="Times New Roman" w:eastAsia="仿宋_GB2312" w:cs="Times New Roman"/>
              </w:rPr>
            </w:pPr>
          </w:p>
        </w:tc>
        <w:tc>
          <w:tcPr>
            <w:tcW w:w="764" w:type="pct"/>
            <w:gridSpan w:val="2"/>
            <w:vAlign w:val="center"/>
          </w:tcPr>
          <w:p w14:paraId="3AC76CF1">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33" w:type="pct"/>
            <w:gridSpan w:val="2"/>
            <w:vAlign w:val="center"/>
          </w:tcPr>
          <w:p w14:paraId="241B2C8C">
            <w:pPr>
              <w:spacing w:after="0"/>
              <w:jc w:val="center"/>
              <w:rPr>
                <w:rFonts w:ascii="Times New Roman" w:hAnsi="Times New Roman" w:eastAsia="仿宋_GB2312" w:cs="Times New Roman"/>
              </w:rPr>
            </w:pPr>
          </w:p>
        </w:tc>
      </w:tr>
      <w:tr w14:paraId="477A6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52" w:type="pct"/>
            <w:gridSpan w:val="2"/>
            <w:vAlign w:val="center"/>
          </w:tcPr>
          <w:p w14:paraId="2CD7DCCD">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3148" w:type="pct"/>
            <w:gridSpan w:val="7"/>
            <w:vAlign w:val="center"/>
          </w:tcPr>
          <w:p w14:paraId="3BF017CD">
            <w:pPr>
              <w:spacing w:after="0"/>
              <w:jc w:val="center"/>
              <w:rPr>
                <w:rFonts w:ascii="Times New Roman" w:hAnsi="Times New Roman" w:eastAsia="仿宋_GB2312" w:cs="Times New Roman"/>
              </w:rPr>
            </w:pPr>
          </w:p>
        </w:tc>
      </w:tr>
      <w:tr w14:paraId="5A040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1852" w:type="pct"/>
            <w:gridSpan w:val="2"/>
            <w:vAlign w:val="center"/>
          </w:tcPr>
          <w:p w14:paraId="28FF5DB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3148" w:type="pct"/>
            <w:gridSpan w:val="7"/>
            <w:vAlign w:val="center"/>
          </w:tcPr>
          <w:p w14:paraId="1F82989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5EA6DA3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0F83C8CA"/>
    <w:p w14:paraId="441464A4"/>
    <w:p w14:paraId="1E827A0A"/>
    <w:p w14:paraId="35EF5CED">
      <w:r>
        <mc:AlternateContent>
          <mc:Choice Requires="wpg">
            <w:drawing>
              <wp:anchor distT="0" distB="0" distL="114300" distR="114300" simplePos="0" relativeHeight="251674624"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104" name="组合 188"/>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99" name="自选图形 107"/>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5E627FC0">
                              <w:pPr>
                                <w:spacing w:after="0"/>
                                <w:jc w:val="center"/>
                              </w:pPr>
                              <w:r>
                                <w:rPr>
                                  <w:rFonts w:hint="eastAsia"/>
                                </w:rPr>
                                <w:t>设立（变更）受理</w:t>
                              </w:r>
                            </w:p>
                          </w:txbxContent>
                        </wps:txbx>
                        <wps:bodyPr anchor="ctr" upright="1"/>
                      </wps:wsp>
                      <wps:wsp>
                        <wps:cNvPr id="100" name="自选图形 108"/>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2AA581D4">
                              <w:pPr>
                                <w:spacing w:after="0"/>
                                <w:jc w:val="center"/>
                              </w:pPr>
                              <w:r>
                                <w:rPr>
                                  <w:rFonts w:hint="eastAsia"/>
                                </w:rPr>
                                <w:t>发证</w:t>
                              </w:r>
                            </w:p>
                          </w:txbxContent>
                        </wps:txbx>
                        <wps:bodyPr anchor="ctr" upright="1"/>
                      </wps:wsp>
                      <wps:wsp>
                        <wps:cNvPr id="101" name="自选图形 109"/>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1285A256">
                              <w:pPr>
                                <w:spacing w:after="0"/>
                                <w:jc w:val="center"/>
                              </w:pPr>
                              <w:r>
                                <w:rPr>
                                  <w:rFonts w:hint="eastAsia"/>
                                </w:rPr>
                                <w:t>审核</w:t>
                              </w:r>
                            </w:p>
                          </w:txbxContent>
                        </wps:txbx>
                        <wps:bodyPr anchor="ctr" upright="1"/>
                      </wps:wsp>
                      <wps:wsp>
                        <wps:cNvPr id="102" name="自选图形 110"/>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103" name="自选图形 111"/>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88" o:spid="_x0000_s1026" o:spt="203" style="position:absolute;left:0pt;margin-left:182.6pt;margin-top:10.2pt;height:366.05pt;width:138.4pt;z-index:251674624;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">
                <o:lock v:ext="edit" aspectratio="f"/>
                <v:shape id="自选图形 107" o:spid="_x0000_s1026" o:spt="109" type="#_x0000_t109" style="position:absolute;left:4742;top:3741;flip:y;height:1277;width:2743;v-text-anchor:middle;" fillcolor="#FFFFFF" filled="t" stroked="t" coordsize="21600,21600" o:gfxdata="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VQp+vQAA&#10;ANs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5E627FC0">
                        <w:pPr>
                          <w:spacing w:after="0"/>
                          <w:jc w:val="center"/>
                        </w:pPr>
                        <w:r>
                          <w:rPr>
                            <w:rFonts w:hint="eastAsia"/>
                          </w:rPr>
                          <w:t>设立（变更）受理</w:t>
                        </w:r>
                      </w:p>
                    </w:txbxContent>
                  </v:textbox>
                </v:shape>
                <v:shape id="自选图形 108" o:spid="_x0000_s1026" o:spt="109" type="#_x0000_t109" style="position:absolute;left:4757;top:9785;flip:y;height:1277;width:2743;v-text-anchor:middle;" fillcolor="#FFFFFF" filled="t" stroked="t" coordsize="21600,21600" o:gfxdata="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AlX+C/&#10;AAAA3AAAAA8AAAAAAAAAAQAgAAAAIgAAAGRycy9kb3ducmV2LnhtbFBLAQIUABQAAAAIAIdO4kAz&#10;LwWeOwAAADkAAAAQAAAAAAAAAAEAIAAAAA4BAABkcnMvc2hhcGV4bWwueG1sUEsFBgAAAAAGAAYA&#10;WwEAALgDAAAAAA==&#10;">
                  <v:fill on="t" focussize="0,0"/>
                  <v:stroke weight="0.25pt" color="#000000" joinstyle="miter"/>
                  <v:imagedata o:title=""/>
                  <o:lock v:ext="edit" aspectratio="f"/>
                  <v:textbox>
                    <w:txbxContent>
                      <w:p w14:paraId="2AA581D4">
                        <w:pPr>
                          <w:spacing w:after="0"/>
                          <w:jc w:val="center"/>
                        </w:pPr>
                        <w:r>
                          <w:rPr>
                            <w:rFonts w:hint="eastAsia"/>
                          </w:rPr>
                          <w:t>发证</w:t>
                        </w:r>
                      </w:p>
                    </w:txbxContent>
                  </v:textbox>
                </v:shape>
                <v:shape id="自选图形 109" o:spid="_x0000_s1026" o:spt="109" type="#_x0000_t109" style="position:absolute;left:4732;top:6941;flip:y;height:1277;width:2743;v-text-anchor:middle;" fillcolor="#FFFFFF" filled="t" stroked="t" coordsize="21600,21600" o:gfxdata="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fp7vQAA&#10;ANw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1285A256">
                        <w:pPr>
                          <w:spacing w:after="0"/>
                          <w:jc w:val="center"/>
                        </w:pPr>
                        <w:r>
                          <w:rPr>
                            <w:rFonts w:hint="eastAsia"/>
                          </w:rPr>
                          <w:t>审核</w:t>
                        </w:r>
                      </w:p>
                    </w:txbxContent>
                  </v:textbox>
                </v:shape>
                <v:shape id="自选图形 110" o:spid="_x0000_s1026" o:spt="32" type="#_x0000_t32" style="position:absolute;left:6132;top:5018;height:1923;width:0;" filled="f" stroked="t" coordsize="21600,21600" o:gfxdata="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Xi8uO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111" o:spid="_x0000_s1026" o:spt="32" type="#_x0000_t32" style="position:absolute;left:6132;top:8218;height:1567;width:0;" filled="f" stroked="t" coordsize="21600,21600" o:gfxdata="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quV3i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15222DD4"/>
    <w:p w14:paraId="4AE60A3E"/>
    <w:p w14:paraId="5E985E04"/>
    <w:p w14:paraId="21EFC268"/>
    <w:p w14:paraId="77B69DFA"/>
    <w:p w14:paraId="351DF012">
      <w:pPr>
        <w:tabs>
          <w:tab w:val="left" w:pos="6156"/>
        </w:tabs>
        <w:rPr>
          <w:sz w:val="18"/>
          <w:szCs w:val="18"/>
        </w:rPr>
      </w:pPr>
      <w:r>
        <w:rPr>
          <w:rFonts w:hint="eastAsia"/>
        </w:rPr>
        <w:t xml:space="preserve">                                                          </w:t>
      </w:r>
    </w:p>
    <w:p w14:paraId="5E2FFDE7">
      <w:pPr>
        <w:tabs>
          <w:tab w:val="left" w:pos="6156"/>
        </w:tabs>
        <w:rPr>
          <w:sz w:val="18"/>
          <w:szCs w:val="18"/>
        </w:rPr>
      </w:pPr>
      <w:r>
        <w:rPr>
          <w:rFonts w:hint="eastAsia"/>
          <w:sz w:val="18"/>
          <w:szCs w:val="18"/>
        </w:rPr>
        <w:t xml:space="preserve">                            </w:t>
      </w:r>
    </w:p>
    <w:p w14:paraId="228F6E25">
      <w:pPr>
        <w:tabs>
          <w:tab w:val="left" w:pos="6156"/>
        </w:tabs>
        <w:rPr>
          <w:sz w:val="18"/>
          <w:szCs w:val="18"/>
        </w:rPr>
      </w:pPr>
      <w:r>
        <w:rPr>
          <w:rFonts w:hint="eastAsia"/>
          <w:sz w:val="18"/>
          <w:szCs w:val="18"/>
        </w:rPr>
        <w:t xml:space="preserve">                                                                                                                                 </w:t>
      </w:r>
    </w:p>
    <w:p w14:paraId="481C37D7">
      <w:pPr>
        <w:tabs>
          <w:tab w:val="left" w:pos="6156"/>
        </w:tabs>
        <w:rPr>
          <w:sz w:val="18"/>
          <w:szCs w:val="18"/>
        </w:rPr>
      </w:pPr>
      <w:r>
        <w:rPr>
          <w:rFonts w:hint="eastAsia"/>
          <w:sz w:val="18"/>
          <w:szCs w:val="18"/>
        </w:rPr>
        <w:t xml:space="preserve">                                                                  </w:t>
      </w:r>
    </w:p>
    <w:p w14:paraId="061800D6">
      <w:pPr>
        <w:rPr>
          <w:sz w:val="18"/>
          <w:szCs w:val="18"/>
        </w:rPr>
      </w:pPr>
      <w:r>
        <w:rPr>
          <w:rFonts w:hint="eastAsia"/>
          <w:sz w:val="18"/>
          <w:szCs w:val="18"/>
        </w:rPr>
        <w:t xml:space="preserve">                                                            </w:t>
      </w:r>
    </w:p>
    <w:p w14:paraId="0C0AB7A1">
      <w:pPr>
        <w:tabs>
          <w:tab w:val="left" w:pos="4986"/>
        </w:tabs>
        <w:rPr>
          <w:sz w:val="18"/>
          <w:szCs w:val="18"/>
        </w:rPr>
      </w:pPr>
      <w:r>
        <w:rPr>
          <w:rFonts w:hint="eastAsia"/>
          <w:sz w:val="18"/>
          <w:szCs w:val="18"/>
        </w:rPr>
        <w:t xml:space="preserve">                                                  </w:t>
      </w:r>
    </w:p>
    <w:p w14:paraId="0411DF03">
      <w:pPr>
        <w:tabs>
          <w:tab w:val="left" w:pos="4986"/>
        </w:tabs>
        <w:rPr>
          <w:sz w:val="18"/>
          <w:szCs w:val="18"/>
        </w:rPr>
      </w:pPr>
      <w:r>
        <w:rPr>
          <w:rFonts w:hint="eastAsia"/>
          <w:sz w:val="18"/>
          <w:szCs w:val="18"/>
        </w:rPr>
        <w:t xml:space="preserve">                                   </w:t>
      </w:r>
    </w:p>
    <w:p w14:paraId="2A2D6248">
      <w:pPr>
        <w:rPr>
          <w:sz w:val="18"/>
          <w:szCs w:val="18"/>
        </w:rPr>
      </w:pPr>
    </w:p>
    <w:p w14:paraId="6DC2E6FA">
      <w:pPr>
        <w:ind w:firstLine="1800" w:firstLineChars="1000"/>
        <w:rPr>
          <w:sz w:val="18"/>
          <w:szCs w:val="18"/>
        </w:rPr>
      </w:pPr>
      <w:r>
        <w:rPr>
          <w:rFonts w:hint="eastAsia"/>
          <w:sz w:val="18"/>
          <w:szCs w:val="18"/>
        </w:rPr>
        <w:t xml:space="preserve">     </w:t>
      </w:r>
    </w:p>
    <w:p w14:paraId="7C2CDC80">
      <w:pPr>
        <w:rPr>
          <w:sz w:val="18"/>
          <w:szCs w:val="18"/>
        </w:rPr>
      </w:pPr>
    </w:p>
    <w:p w14:paraId="7F48CA86">
      <w:pPr>
        <w:rPr>
          <w:sz w:val="18"/>
          <w:szCs w:val="18"/>
        </w:rPr>
      </w:pPr>
    </w:p>
    <w:p w14:paraId="6E40746E">
      <w:pPr>
        <w:rPr>
          <w:sz w:val="18"/>
          <w:szCs w:val="18"/>
        </w:rPr>
      </w:pPr>
    </w:p>
    <w:p w14:paraId="4DDEDC6A">
      <w:pPr>
        <w:rPr>
          <w:sz w:val="18"/>
          <w:szCs w:val="18"/>
        </w:rPr>
      </w:pPr>
      <w:r>
        <w:rPr>
          <w:rFonts w:hint="eastAsia"/>
          <w:sz w:val="18"/>
          <w:szCs w:val="18"/>
        </w:rPr>
        <w:t xml:space="preserve">                      </w:t>
      </w:r>
    </w:p>
    <w:p w14:paraId="413C970D">
      <w:pPr>
        <w:rPr>
          <w:sz w:val="18"/>
          <w:szCs w:val="18"/>
        </w:rPr>
      </w:pPr>
    </w:p>
    <w:p w14:paraId="13D1E95C">
      <w:pPr>
        <w:rPr>
          <w:sz w:val="18"/>
          <w:szCs w:val="18"/>
        </w:rPr>
      </w:pPr>
    </w:p>
    <w:p w14:paraId="473E1783">
      <w:pPr>
        <w:rPr>
          <w:sz w:val="18"/>
          <w:szCs w:val="18"/>
        </w:rPr>
      </w:pPr>
    </w:p>
    <w:p w14:paraId="2297A58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163F843">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524996E3">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1D3585EB">
      <w:pPr>
        <w:ind w:left="5500" w:leftChars="2500"/>
        <w:rPr>
          <w:rFonts w:ascii="仿宋" w:hAnsi="仿宋" w:eastAsia="仿宋" w:cs="宋体"/>
          <w:sz w:val="21"/>
        </w:rPr>
      </w:pPr>
      <w:r>
        <w:rPr>
          <w:rFonts w:hint="eastAsia" w:ascii="仿宋" w:hAnsi="仿宋" w:eastAsia="仿宋" w:cs="宋体"/>
          <w:sz w:val="21"/>
        </w:rPr>
        <w:t>4.服务电话：0352-7982016</w:t>
      </w:r>
    </w:p>
    <w:p w14:paraId="022A2168">
      <w:pPr>
        <w:ind w:left="5500" w:leftChars="2500"/>
      </w:pPr>
      <w:r>
        <w:rPr>
          <w:rFonts w:hint="eastAsia" w:ascii="仿宋" w:hAnsi="仿宋" w:eastAsia="仿宋" w:cs="宋体"/>
          <w:sz w:val="21"/>
        </w:rPr>
        <w:t>5.监督电话：0352-7982003</w:t>
      </w:r>
    </w:p>
    <w:p w14:paraId="1333161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公司注销登记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pPr w:leftFromText="180" w:rightFromText="180" w:vertAnchor="text" w:horzAnchor="margin" w:tblpXSpec="center" w:tblpY="87"/>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701"/>
        <w:gridCol w:w="453"/>
        <w:gridCol w:w="1365"/>
        <w:gridCol w:w="1440"/>
        <w:gridCol w:w="144"/>
        <w:gridCol w:w="1131"/>
        <w:gridCol w:w="1279"/>
      </w:tblGrid>
      <w:tr w14:paraId="3483B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093" w:type="dxa"/>
            <w:vAlign w:val="center"/>
          </w:tcPr>
          <w:p w14:paraId="199EFB8F">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154" w:type="dxa"/>
            <w:gridSpan w:val="2"/>
            <w:vAlign w:val="center"/>
          </w:tcPr>
          <w:p w14:paraId="29107B9C">
            <w:pPr>
              <w:spacing w:after="0"/>
              <w:jc w:val="center"/>
              <w:rPr>
                <w:rFonts w:ascii="Times New Roman" w:hAnsi="Times New Roman" w:eastAsia="仿宋_GB2312" w:cs="Times New Roman"/>
              </w:rPr>
            </w:pPr>
            <w:r>
              <w:rPr>
                <w:rFonts w:hint="eastAsia" w:ascii="Times New Roman" w:hAnsi="Times New Roman" w:eastAsia="仿宋_GB2312" w:cs="Times New Roman"/>
              </w:rPr>
              <w:t>公司注销登记</w:t>
            </w:r>
          </w:p>
        </w:tc>
        <w:tc>
          <w:tcPr>
            <w:tcW w:w="1365" w:type="dxa"/>
            <w:vAlign w:val="center"/>
          </w:tcPr>
          <w:p w14:paraId="18ECA957">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84" w:type="dxa"/>
            <w:gridSpan w:val="2"/>
            <w:vAlign w:val="center"/>
          </w:tcPr>
          <w:p w14:paraId="015BF322">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31" w:type="dxa"/>
            <w:vAlign w:val="center"/>
          </w:tcPr>
          <w:p w14:paraId="0D98A31E">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279" w:type="dxa"/>
            <w:vAlign w:val="center"/>
          </w:tcPr>
          <w:p w14:paraId="70511FD7">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6F430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14:paraId="1A1D1B49">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154" w:type="dxa"/>
            <w:gridSpan w:val="2"/>
            <w:vAlign w:val="center"/>
          </w:tcPr>
          <w:p w14:paraId="518CD44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5" w:type="dxa"/>
            <w:vAlign w:val="center"/>
          </w:tcPr>
          <w:p w14:paraId="2CEC182E">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84" w:type="dxa"/>
            <w:gridSpan w:val="2"/>
            <w:vAlign w:val="center"/>
          </w:tcPr>
          <w:p w14:paraId="73BCA462">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131" w:type="dxa"/>
            <w:vAlign w:val="center"/>
          </w:tcPr>
          <w:p w14:paraId="6C57E2A8">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279" w:type="dxa"/>
            <w:vAlign w:val="center"/>
          </w:tcPr>
          <w:p w14:paraId="4F77DB7C">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160D7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093" w:type="dxa"/>
            <w:vAlign w:val="center"/>
          </w:tcPr>
          <w:p w14:paraId="39ADA19C">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154" w:type="dxa"/>
            <w:gridSpan w:val="2"/>
            <w:vAlign w:val="center"/>
          </w:tcPr>
          <w:p w14:paraId="46B727BE">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365" w:type="dxa"/>
            <w:vAlign w:val="center"/>
          </w:tcPr>
          <w:p w14:paraId="13792E0A">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84" w:type="dxa"/>
            <w:gridSpan w:val="2"/>
            <w:vAlign w:val="center"/>
          </w:tcPr>
          <w:p w14:paraId="408295D6">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31" w:type="dxa"/>
            <w:vAlign w:val="center"/>
          </w:tcPr>
          <w:p w14:paraId="2343978E">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279" w:type="dxa"/>
            <w:vAlign w:val="center"/>
          </w:tcPr>
          <w:p w14:paraId="7B2E8A06">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6C31D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093" w:type="dxa"/>
            <w:vAlign w:val="center"/>
          </w:tcPr>
          <w:p w14:paraId="634B52A7">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513" w:type="dxa"/>
            <w:gridSpan w:val="7"/>
            <w:vAlign w:val="center"/>
          </w:tcPr>
          <w:p w14:paraId="04A16918">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7992C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8" w:hRule="atLeast"/>
        </w:trPr>
        <w:tc>
          <w:tcPr>
            <w:tcW w:w="2093" w:type="dxa"/>
            <w:vAlign w:val="center"/>
          </w:tcPr>
          <w:p w14:paraId="741070FC">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4687F0A3">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69385816">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7D573B31">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7513" w:type="dxa"/>
            <w:gridSpan w:val="7"/>
            <w:vAlign w:val="center"/>
          </w:tcPr>
          <w:p w14:paraId="48CF052B">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（一）申请文件、材料齐全，符合法定形式的，或者申请人按照公司登记机关的要求提交全部补正申请文件、材料的，应当决定予以受理。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（二）申请文件、材料齐全，符合法定形式，但公司登记机关认为申请文件、材料需要核实的，应当决定予以受理，同时书面告知申请人需要核实的事项、理由以及时间。</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（三）申请文件、材料存在可以当场更正的错误的，应当允许申请人当场予以更正，由申请人在更正处签名或者盖章，注明更正日期；经确认申请文件、材料齐全，符合法定形式的，应当决定予以受理。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四）申请文件、材料不齐全或者不符合法定形式的，应当当场或者在5日内一次告知申请人需要补正的全部内容；当场告知时，应当将申请文件、材料退回申请人；属于5日内告知的，应当收取申请文件、材料并出具收到申请文件、材料的凭据，逾期不告知的，自收到申请文件、材料之日起即为受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（五）不属于公司登记范畴或者不属于本机关登记管辖范围的事项，应当即时决定不予受理，并告知申请人向有关行政机关申请。</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　　公司登记机关对通过信函、电报、电传、传真、电子数据交换和电子邮件等方式提出申请的，应当自收到申请文件、材料之日起5日内作出是否受理的决定。</w:t>
            </w:r>
          </w:p>
        </w:tc>
      </w:tr>
      <w:tr w14:paraId="43931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1" w:hRule="atLeast"/>
        </w:trPr>
        <w:tc>
          <w:tcPr>
            <w:tcW w:w="2093" w:type="dxa"/>
            <w:vAlign w:val="center"/>
          </w:tcPr>
          <w:p w14:paraId="63A5EFC1">
            <w:pPr>
              <w:spacing w:after="0"/>
              <w:rPr>
                <w:rFonts w:ascii="Times New Roman" w:hAnsi="Times New Roman" w:eastAsia="仿宋_GB2312" w:cs="Times New Roman"/>
              </w:rPr>
            </w:pPr>
            <w:r>
              <w:rPr>
                <w:rFonts w:ascii="Times New Roman" w:hAnsi="Times New Roman" w:eastAsia="仿宋_GB2312" w:cs="Times New Roman"/>
              </w:rPr>
              <w:t>申</w:t>
            </w:r>
          </w:p>
          <w:p w14:paraId="5178B910">
            <w:pPr>
              <w:spacing w:after="0"/>
              <w:rPr>
                <w:rFonts w:ascii="Times New Roman" w:hAnsi="Times New Roman" w:eastAsia="仿宋_GB2312" w:cs="Times New Roman"/>
              </w:rPr>
            </w:pPr>
            <w:r>
              <w:rPr>
                <w:rFonts w:ascii="Times New Roman" w:hAnsi="Times New Roman" w:eastAsia="仿宋_GB2312" w:cs="Times New Roman"/>
              </w:rPr>
              <w:t>请</w:t>
            </w:r>
          </w:p>
          <w:p w14:paraId="3D5CCBDA">
            <w:pPr>
              <w:spacing w:after="0"/>
              <w:rPr>
                <w:rFonts w:ascii="Times New Roman" w:hAnsi="Times New Roman" w:eastAsia="仿宋_GB2312" w:cs="Times New Roman"/>
              </w:rPr>
            </w:pPr>
            <w:r>
              <w:rPr>
                <w:rFonts w:ascii="Times New Roman" w:hAnsi="Times New Roman" w:eastAsia="仿宋_GB2312" w:cs="Times New Roman"/>
              </w:rPr>
              <w:t>人</w:t>
            </w:r>
          </w:p>
          <w:p w14:paraId="76138A03">
            <w:pPr>
              <w:spacing w:after="0"/>
              <w:rPr>
                <w:rFonts w:ascii="Times New Roman" w:hAnsi="Times New Roman" w:eastAsia="仿宋_GB2312" w:cs="Times New Roman"/>
              </w:rPr>
            </w:pPr>
            <w:r>
              <w:rPr>
                <w:rFonts w:ascii="Times New Roman" w:hAnsi="Times New Roman" w:eastAsia="仿宋_GB2312" w:cs="Times New Roman"/>
              </w:rPr>
              <w:t>需</w:t>
            </w:r>
          </w:p>
          <w:p w14:paraId="12213526">
            <w:pPr>
              <w:spacing w:after="0"/>
              <w:rPr>
                <w:rFonts w:ascii="Times New Roman" w:hAnsi="Times New Roman" w:eastAsia="仿宋_GB2312" w:cs="Times New Roman"/>
              </w:rPr>
            </w:pPr>
            <w:r>
              <w:rPr>
                <w:rFonts w:ascii="Times New Roman" w:hAnsi="Times New Roman" w:eastAsia="仿宋_GB2312" w:cs="Times New Roman"/>
              </w:rPr>
              <w:t>要</w:t>
            </w:r>
          </w:p>
          <w:p w14:paraId="6131891D">
            <w:pPr>
              <w:spacing w:after="0"/>
              <w:rPr>
                <w:rFonts w:ascii="Times New Roman" w:hAnsi="Times New Roman" w:eastAsia="仿宋_GB2312" w:cs="Times New Roman"/>
              </w:rPr>
            </w:pPr>
            <w:r>
              <w:rPr>
                <w:rFonts w:ascii="Times New Roman" w:hAnsi="Times New Roman" w:eastAsia="仿宋_GB2312" w:cs="Times New Roman"/>
              </w:rPr>
              <w:t>提</w:t>
            </w:r>
          </w:p>
          <w:p w14:paraId="39DEDE48">
            <w:pPr>
              <w:spacing w:after="0"/>
              <w:rPr>
                <w:rFonts w:ascii="Times New Roman" w:hAnsi="Times New Roman" w:eastAsia="仿宋_GB2312" w:cs="Times New Roman"/>
              </w:rPr>
            </w:pPr>
            <w:r>
              <w:rPr>
                <w:rFonts w:ascii="Times New Roman" w:hAnsi="Times New Roman" w:eastAsia="仿宋_GB2312" w:cs="Times New Roman"/>
              </w:rPr>
              <w:t>交</w:t>
            </w:r>
          </w:p>
          <w:p w14:paraId="50CD3825">
            <w:pPr>
              <w:spacing w:after="0"/>
              <w:rPr>
                <w:rFonts w:ascii="Times New Roman" w:hAnsi="Times New Roman" w:eastAsia="仿宋_GB2312" w:cs="Times New Roman"/>
              </w:rPr>
            </w:pPr>
            <w:r>
              <w:rPr>
                <w:rFonts w:ascii="Times New Roman" w:hAnsi="Times New Roman" w:eastAsia="仿宋_GB2312" w:cs="Times New Roman"/>
              </w:rPr>
              <w:t>的</w:t>
            </w:r>
          </w:p>
          <w:p w14:paraId="70932312">
            <w:pPr>
              <w:spacing w:after="0"/>
              <w:rPr>
                <w:rFonts w:ascii="Times New Roman" w:hAnsi="Times New Roman" w:eastAsia="仿宋_GB2312" w:cs="Times New Roman"/>
              </w:rPr>
            </w:pPr>
            <w:r>
              <w:rPr>
                <w:rFonts w:ascii="Times New Roman" w:hAnsi="Times New Roman" w:eastAsia="仿宋_GB2312" w:cs="Times New Roman"/>
              </w:rPr>
              <w:t>材</w:t>
            </w:r>
          </w:p>
          <w:p w14:paraId="04C32EF3">
            <w:pPr>
              <w:spacing w:after="0"/>
              <w:rPr>
                <w:rFonts w:ascii="Times New Roman" w:hAnsi="Times New Roman" w:eastAsia="仿宋_GB2312" w:cs="Times New Roman"/>
              </w:rPr>
            </w:pPr>
            <w:r>
              <w:rPr>
                <w:rFonts w:ascii="Times New Roman" w:hAnsi="Times New Roman" w:eastAsia="仿宋_GB2312" w:cs="Times New Roman"/>
              </w:rPr>
              <w:t>料</w:t>
            </w:r>
          </w:p>
          <w:p w14:paraId="1B9570E8">
            <w:pPr>
              <w:spacing w:after="0"/>
              <w:rPr>
                <w:rFonts w:ascii="Times New Roman" w:hAnsi="Times New Roman" w:eastAsia="仿宋_GB2312" w:cs="Times New Roman"/>
              </w:rPr>
            </w:pPr>
            <w:r>
              <w:rPr>
                <w:rFonts w:ascii="Times New Roman" w:hAnsi="Times New Roman" w:eastAsia="仿宋_GB2312" w:cs="Times New Roman"/>
              </w:rPr>
              <w:t>及</w:t>
            </w:r>
          </w:p>
          <w:p w14:paraId="335D580C">
            <w:pPr>
              <w:spacing w:after="0"/>
              <w:rPr>
                <w:rFonts w:ascii="Times New Roman" w:hAnsi="Times New Roman" w:eastAsia="仿宋_GB2312" w:cs="Times New Roman"/>
              </w:rPr>
            </w:pPr>
            <w:r>
              <w:rPr>
                <w:rFonts w:ascii="Times New Roman" w:hAnsi="Times New Roman" w:eastAsia="仿宋_GB2312" w:cs="Times New Roman"/>
              </w:rPr>
              <w:t>要</w:t>
            </w:r>
          </w:p>
          <w:p w14:paraId="44B985DB">
            <w:pPr>
              <w:spacing w:after="0"/>
              <w:rPr>
                <w:rFonts w:ascii="Times New Roman" w:hAnsi="Times New Roman" w:eastAsia="仿宋_GB2312" w:cs="Times New Roman"/>
              </w:rPr>
            </w:pPr>
            <w:r>
              <w:rPr>
                <w:rFonts w:ascii="Times New Roman" w:hAnsi="Times New Roman" w:eastAsia="仿宋_GB2312" w:cs="Times New Roman"/>
              </w:rPr>
              <w:t>求</w:t>
            </w:r>
          </w:p>
        </w:tc>
        <w:tc>
          <w:tcPr>
            <w:tcW w:w="7513" w:type="dxa"/>
            <w:gridSpan w:val="7"/>
            <w:vAlign w:val="center"/>
          </w:tcPr>
          <w:p w14:paraId="7E4AEE5A">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1.</w:t>
            </w:r>
            <w:r>
              <w:rPr>
                <w:rFonts w:hint="eastAsia" w:ascii="Times New Roman" w:hAnsi="Times New Roman" w:eastAsia="仿宋_GB2312" w:cs="Times New Roman"/>
                <w:sz w:val="18"/>
                <w:szCs w:val="18"/>
              </w:rPr>
              <w:t>《企业注销登记申请书》。</w:t>
            </w:r>
          </w:p>
          <w:p w14:paraId="0B4C408D">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2</w:t>
            </w:r>
            <w:r>
              <w:rPr>
                <w:rFonts w:ascii="Times New Roman" w:hAnsi="Times New Roman" w:eastAsia="仿宋_GB2312" w:cs="Times New Roman"/>
                <w:sz w:val="18"/>
                <w:szCs w:val="18"/>
              </w:rPr>
              <w:t>.</w:t>
            </w:r>
            <w:r>
              <w:rPr>
                <w:rFonts w:hint="eastAsia" w:ascii="Times New Roman" w:hAnsi="Times New Roman" w:eastAsia="仿宋_GB2312" w:cs="Times New Roman"/>
                <w:sz w:val="18"/>
                <w:szCs w:val="18"/>
              </w:rPr>
              <w:t>公司依照《公司法》作出解散的决议或者决定，人民法院的破产裁定、解散裁判文书，行政机关责令关闭或者公司被撤销的文件。</w:t>
            </w:r>
          </w:p>
          <w:p w14:paraId="3D42C504">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3.</w:t>
            </w:r>
            <w:r>
              <w:rPr>
                <w:rFonts w:ascii="Times New Roman" w:hAnsi="Times New Roman" w:eastAsia="仿宋_GB2312" w:cs="Times New Roman"/>
                <w:sz w:val="18"/>
                <w:szCs w:val="18"/>
              </w:rPr>
              <w:t>股东会、股东大会、一人有限责任公司的股东或者人民法院、公司批准机关备案、确认的清算报告</w:t>
            </w:r>
            <w:r>
              <w:rPr>
                <w:rFonts w:hint="eastAsia" w:ascii="Times New Roman" w:hAnsi="Times New Roman" w:eastAsia="仿宋_GB2312" w:cs="Times New Roman"/>
                <w:sz w:val="18"/>
                <w:szCs w:val="18"/>
              </w:rPr>
              <w:t>。</w:t>
            </w:r>
          </w:p>
          <w:p w14:paraId="7E101E19">
            <w:pPr>
              <w:spacing w:after="0"/>
              <w:ind w:firstLine="360" w:firstLineChars="200"/>
              <w:rPr>
                <w:rFonts w:eastAsia="仿宋_GB2312"/>
                <w:sz w:val="18"/>
                <w:szCs w:val="18"/>
              </w:rPr>
            </w:pPr>
            <w:r>
              <w:rPr>
                <w:rFonts w:hint="eastAsia" w:eastAsia="仿宋_GB2312"/>
                <w:sz w:val="18"/>
                <w:szCs w:val="18"/>
              </w:rPr>
              <w:t>◆ 有限责任公司由代表三分之二以上表决权的股东签署确认；一人有限责任公司由股东签署确认；股份有限公司由股东大会会议主持人及出席会议的董事签字确认。</w:t>
            </w:r>
          </w:p>
          <w:p w14:paraId="12DCF4AE">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 国有独资公司由国务院、地方人民政府或者其授权的本级人民政府国有资产监督管理机构签署确认。</w:t>
            </w:r>
          </w:p>
          <w:p w14:paraId="77D5A079">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 公司破产程序终结后办理注销登记的，不提交此项材料。提交人民法院关于破产程序终结的裁定书。</w:t>
            </w:r>
          </w:p>
          <w:p w14:paraId="133F4BEB">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4.国有独资公司申请注销登记，还应当提交国有资产监督管理机构的决定。其中，国务院确定的重要的国有独资公司，还应当提交本级人民政府的批准文件复印件。</w:t>
            </w:r>
          </w:p>
          <w:p w14:paraId="2176A871">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5.已领取纸质版营业执照的缴回营业执照正、副本。</w:t>
            </w:r>
          </w:p>
          <w:p w14:paraId="2F4D5A47">
            <w:pPr>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注：</w:t>
            </w:r>
            <w:r>
              <w:rPr>
                <w:rFonts w:ascii="Times New Roman" w:hAnsi="Times New Roman" w:eastAsia="仿宋_GB2312" w:cs="Times New Roman"/>
                <w:sz w:val="18"/>
                <w:szCs w:val="18"/>
              </w:rPr>
              <w:t>1.</w:t>
            </w:r>
            <w:r>
              <w:rPr>
                <w:rFonts w:hint="eastAsia" w:ascii="Times New Roman" w:hAnsi="Times New Roman" w:eastAsia="仿宋_GB2312" w:cs="Times New Roman"/>
                <w:sz w:val="18"/>
                <w:szCs w:val="18"/>
              </w:rPr>
              <w:t>依照《公司法》、《公司登记管理条例》设立的公司申请注销登记适用本规范。</w:t>
            </w:r>
            <w:r>
              <w:rPr>
                <w:rFonts w:ascii="Times New Roman" w:hAnsi="Times New Roman" w:eastAsia="仿宋_GB2312" w:cs="Times New Roman"/>
                <w:sz w:val="18"/>
                <w:szCs w:val="18"/>
              </w:rPr>
              <w:t>2.</w:t>
            </w:r>
            <w:r>
              <w:rPr>
                <w:rFonts w:hint="eastAsia" w:ascii="Times New Roman" w:hAnsi="Times New Roman" w:eastAsia="仿宋_GB2312" w:cs="Times New Roman"/>
                <w:sz w:val="18"/>
                <w:szCs w:val="18"/>
              </w:rPr>
              <w:t>因合并、分立而办理公司注销登记的，无需提交第3项材料，提交合并协议或分立决议、决定。</w:t>
            </w:r>
            <w:r>
              <w:rPr>
                <w:rFonts w:ascii="Times New Roman" w:hAnsi="Times New Roman" w:eastAsia="仿宋_GB2312" w:cs="Times New Roman"/>
                <w:sz w:val="18"/>
                <w:szCs w:val="18"/>
              </w:rPr>
              <w:t>3.</w:t>
            </w:r>
            <w:r>
              <w:rPr>
                <w:rFonts w:hint="eastAsia" w:ascii="Times New Roman" w:hAnsi="Times New Roman" w:eastAsia="仿宋_GB2312" w:cs="Times New Roman"/>
                <w:sz w:val="18"/>
                <w:szCs w:val="18"/>
              </w:rPr>
              <w:t>申请简易注销登记的，无需提交第2、</w:t>
            </w:r>
            <w:r>
              <w:rPr>
                <w:rFonts w:ascii="Times New Roman" w:hAnsi="Times New Roman" w:eastAsia="仿宋_GB2312" w:cs="Times New Roman"/>
                <w:sz w:val="18"/>
                <w:szCs w:val="18"/>
              </w:rPr>
              <w:t>3</w:t>
            </w:r>
            <w:r>
              <w:rPr>
                <w:rFonts w:hint="eastAsia" w:ascii="Times New Roman" w:hAnsi="Times New Roman" w:eastAsia="仿宋_GB2312" w:cs="Times New Roman"/>
                <w:sz w:val="18"/>
                <w:szCs w:val="18"/>
              </w:rPr>
              <w:t>、</w:t>
            </w:r>
            <w:r>
              <w:rPr>
                <w:rFonts w:ascii="Times New Roman" w:hAnsi="Times New Roman" w:eastAsia="仿宋_GB2312" w:cs="Times New Roman"/>
                <w:sz w:val="18"/>
                <w:szCs w:val="18"/>
              </w:rPr>
              <w:t>4</w:t>
            </w:r>
            <w:r>
              <w:rPr>
                <w:rFonts w:hint="eastAsia" w:ascii="Times New Roman" w:hAnsi="Times New Roman" w:eastAsia="仿宋_GB2312" w:cs="Times New Roman"/>
                <w:sz w:val="18"/>
                <w:szCs w:val="18"/>
              </w:rPr>
              <w:t>项材料，需要提交《简易注销全体投资人承诺书》（强制清算终结的企业提交人民法院终结强制清算程序的裁定，破产程序终结的企业提交人民法院终结破产程序的裁定）。</w:t>
            </w:r>
          </w:p>
        </w:tc>
      </w:tr>
      <w:tr w14:paraId="0C834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2093" w:type="dxa"/>
            <w:vAlign w:val="center"/>
          </w:tcPr>
          <w:p w14:paraId="28833A26">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513" w:type="dxa"/>
            <w:gridSpan w:val="7"/>
            <w:vAlign w:val="center"/>
          </w:tcPr>
          <w:p w14:paraId="3038337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16B02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2093" w:type="dxa"/>
            <w:vMerge w:val="restart"/>
            <w:vAlign w:val="center"/>
          </w:tcPr>
          <w:p w14:paraId="5649D49E">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701" w:type="dxa"/>
            <w:vAlign w:val="center"/>
          </w:tcPr>
          <w:p w14:paraId="016F860D">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812" w:type="dxa"/>
            <w:gridSpan w:val="6"/>
            <w:vAlign w:val="center"/>
          </w:tcPr>
          <w:p w14:paraId="49C64188">
            <w:pPr>
              <w:spacing w:after="0"/>
              <w:jc w:val="center"/>
              <w:rPr>
                <w:rFonts w:ascii="Times New Roman" w:hAnsi="Times New Roman" w:eastAsia="仿宋_GB2312" w:cs="Times New Roman"/>
              </w:rPr>
            </w:pPr>
          </w:p>
        </w:tc>
      </w:tr>
      <w:tr w14:paraId="3AD1B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2093" w:type="dxa"/>
            <w:vMerge w:val="continue"/>
            <w:vAlign w:val="center"/>
          </w:tcPr>
          <w:p w14:paraId="714FFF2A">
            <w:pPr>
              <w:spacing w:after="0"/>
              <w:jc w:val="center"/>
              <w:rPr>
                <w:rFonts w:ascii="Times New Roman" w:hAnsi="Times New Roman" w:eastAsia="仿宋_GB2312" w:cs="Times New Roman"/>
              </w:rPr>
            </w:pPr>
          </w:p>
        </w:tc>
        <w:tc>
          <w:tcPr>
            <w:tcW w:w="1701" w:type="dxa"/>
            <w:vAlign w:val="center"/>
          </w:tcPr>
          <w:p w14:paraId="397D4DE4">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818" w:type="dxa"/>
            <w:gridSpan w:val="2"/>
            <w:vAlign w:val="center"/>
          </w:tcPr>
          <w:p w14:paraId="6D55A121">
            <w:pPr>
              <w:spacing w:after="0"/>
              <w:jc w:val="center"/>
              <w:rPr>
                <w:rFonts w:ascii="Times New Roman" w:hAnsi="Times New Roman" w:eastAsia="仿宋_GB2312" w:cs="Times New Roman"/>
              </w:rPr>
            </w:pPr>
          </w:p>
        </w:tc>
        <w:tc>
          <w:tcPr>
            <w:tcW w:w="1440" w:type="dxa"/>
            <w:vAlign w:val="center"/>
          </w:tcPr>
          <w:p w14:paraId="11EF60A1">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554" w:type="dxa"/>
            <w:gridSpan w:val="3"/>
            <w:vAlign w:val="center"/>
          </w:tcPr>
          <w:p w14:paraId="146E4569">
            <w:pPr>
              <w:spacing w:after="0"/>
              <w:jc w:val="center"/>
              <w:rPr>
                <w:rFonts w:ascii="Times New Roman" w:hAnsi="Times New Roman" w:eastAsia="仿宋_GB2312" w:cs="Times New Roman"/>
              </w:rPr>
            </w:pPr>
          </w:p>
        </w:tc>
      </w:tr>
      <w:tr w14:paraId="58769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3794" w:type="dxa"/>
            <w:gridSpan w:val="2"/>
            <w:vAlign w:val="center"/>
          </w:tcPr>
          <w:p w14:paraId="7F25E174">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812" w:type="dxa"/>
            <w:gridSpan w:val="6"/>
            <w:vAlign w:val="center"/>
          </w:tcPr>
          <w:p w14:paraId="42570EAE">
            <w:pPr>
              <w:spacing w:after="0"/>
              <w:jc w:val="center"/>
              <w:rPr>
                <w:rFonts w:ascii="Times New Roman" w:hAnsi="Times New Roman" w:eastAsia="仿宋_GB2312" w:cs="Times New Roman"/>
              </w:rPr>
            </w:pPr>
          </w:p>
        </w:tc>
      </w:tr>
      <w:tr w14:paraId="5AEE6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3794" w:type="dxa"/>
            <w:gridSpan w:val="2"/>
            <w:vAlign w:val="center"/>
          </w:tcPr>
          <w:p w14:paraId="13EE9835">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12" w:type="dxa"/>
            <w:gridSpan w:val="6"/>
            <w:vAlign w:val="center"/>
          </w:tcPr>
          <w:p w14:paraId="06DFA6F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707D07D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0311A475"/>
    <w:p w14:paraId="15BB9D8D"/>
    <w:p w14:paraId="635F6344"/>
    <w:p w14:paraId="16B8EED3">
      <w:r>
        <mc:AlternateContent>
          <mc:Choice Requires="wpg">
            <w:drawing>
              <wp:anchor distT="0" distB="0" distL="114300" distR="114300" simplePos="0" relativeHeight="251675648"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110" name="组合 187"/>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105" name="自选图形 112"/>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02516170">
                              <w:pPr>
                                <w:spacing w:after="0"/>
                                <w:jc w:val="center"/>
                              </w:pPr>
                              <w:r>
                                <w:rPr>
                                  <w:rFonts w:hint="eastAsia"/>
                                </w:rPr>
                                <w:t>设立（变更）受理</w:t>
                              </w:r>
                            </w:p>
                          </w:txbxContent>
                        </wps:txbx>
                        <wps:bodyPr anchor="ctr" upright="1"/>
                      </wps:wsp>
                      <wps:wsp>
                        <wps:cNvPr id="106" name="自选图形 113"/>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44899F3B">
                              <w:pPr>
                                <w:spacing w:after="0"/>
                                <w:jc w:val="center"/>
                              </w:pPr>
                              <w:r>
                                <w:rPr>
                                  <w:rFonts w:hint="eastAsia"/>
                                </w:rPr>
                                <w:t>发证</w:t>
                              </w:r>
                            </w:p>
                          </w:txbxContent>
                        </wps:txbx>
                        <wps:bodyPr anchor="ctr" upright="1"/>
                      </wps:wsp>
                      <wps:wsp>
                        <wps:cNvPr id="107" name="自选图形 114"/>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41DFD06D">
                              <w:pPr>
                                <w:spacing w:after="0"/>
                                <w:jc w:val="center"/>
                              </w:pPr>
                              <w:r>
                                <w:rPr>
                                  <w:rFonts w:hint="eastAsia"/>
                                </w:rPr>
                                <w:t>审核</w:t>
                              </w:r>
                            </w:p>
                          </w:txbxContent>
                        </wps:txbx>
                        <wps:bodyPr anchor="ctr" upright="1"/>
                      </wps:wsp>
                      <wps:wsp>
                        <wps:cNvPr id="108" name="自选图形 115"/>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109" name="自选图形 116"/>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87" o:spid="_x0000_s1026" o:spt="203" style="position:absolute;left:0pt;margin-left:182.6pt;margin-top:10.2pt;height:366.05pt;width:138.4pt;z-index:251675648;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">
                <o:lock v:ext="edit" aspectratio="f"/>
                <v:shape id="自选图形 112" o:spid="_x0000_s1026" o:spt="109" type="#_x0000_t109" style="position:absolute;left:4742;top:3741;flip:y;height:1277;width:2743;v-text-anchor:middle;" fillcolor="#FFFFFF" filled="t" stroked="t" coordsize="21600,21600" o:gfxdata="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Uvx4vQAA&#10;ANw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02516170">
                        <w:pPr>
                          <w:spacing w:after="0"/>
                          <w:jc w:val="center"/>
                        </w:pPr>
                        <w:r>
                          <w:rPr>
                            <w:rFonts w:hint="eastAsia"/>
                          </w:rPr>
                          <w:t>设立（变更）受理</w:t>
                        </w:r>
                      </w:p>
                    </w:txbxContent>
                  </v:textbox>
                </v:shape>
                <v:shape id="自选图形 113" o:spid="_x0000_s1026" o:spt="109" type="#_x0000_t109" style="position:absolute;left:4757;top:9785;flip:y;height:1277;width:2743;v-text-anchor:middle;" fillcolor="#FFFFFF" filled="t" stroked="t" coordsize="21600,21600" o:gfxdata="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CAYg+8AAAA&#10;3A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44899F3B">
                        <w:pPr>
                          <w:spacing w:after="0"/>
                          <w:jc w:val="center"/>
                        </w:pPr>
                        <w:r>
                          <w:rPr>
                            <w:rFonts w:hint="eastAsia"/>
                          </w:rPr>
                          <w:t>发证</w:t>
                        </w:r>
                      </w:p>
                    </w:txbxContent>
                  </v:textbox>
                </v:shape>
                <v:shape id="自选图形 114" o:spid="_x0000_s1026" o:spt="109" type="#_x0000_t109" style="position:absolute;left:4732;top:6941;flip:y;height:1277;width:2743;v-text-anchor:middle;" fillcolor="#FFFFFF" filled="t" stroked="t" coordsize="21600,21600" o:gfxdata="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8zHlLsAAADc&#10;AAAADwAAAAAAAAABACAAAAAiAAAAZHJzL2Rvd25yZXYueG1sUEsBAhQAFAAAAAgAh07iQDMvBZ47&#10;AAAAOQAAABAAAAAAAAAAAQAgAAAACgEAAGRycy9zaGFwZXhtbC54bWxQSwUGAAAAAAYABgBbAQAA&#10;tAMAAAAA&#10;">
                  <v:fill on="t" focussize="0,0"/>
                  <v:stroke weight="0.25pt" color="#000000" joinstyle="miter"/>
                  <v:imagedata o:title=""/>
                  <o:lock v:ext="edit" aspectratio="f"/>
                  <v:textbox>
                    <w:txbxContent>
                      <w:p w14:paraId="41DFD06D">
                        <w:pPr>
                          <w:spacing w:after="0"/>
                          <w:jc w:val="center"/>
                        </w:pPr>
                        <w:r>
                          <w:rPr>
                            <w:rFonts w:hint="eastAsia"/>
                          </w:rPr>
                          <w:t>审核</w:t>
                        </w:r>
                      </w:p>
                    </w:txbxContent>
                  </v:textbox>
                </v:shape>
                <v:shape id="自选图形 115" o:spid="_x0000_s1026" o:spt="32" type="#_x0000_t32" style="position:absolute;left:6132;top:5018;height:1923;width:0;" filled="f" stroked="t" coordsize="21600,21600" o:gfxdata="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QKxQm/&#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自选图形 116" o:spid="_x0000_s1026" o:spt="32" type="#_x0000_t32" style="position:absolute;left:6132;top:8218;height:1567;width:0;" filled="f" stroked="t" coordsize="21600,21600" o:gfxdata="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tGYJK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77AFB8E1"/>
    <w:p w14:paraId="747C9872"/>
    <w:p w14:paraId="377FCFFB"/>
    <w:p w14:paraId="7F894DBB"/>
    <w:p w14:paraId="62C807F4"/>
    <w:p w14:paraId="450C98EA">
      <w:pPr>
        <w:tabs>
          <w:tab w:val="left" w:pos="6156"/>
        </w:tabs>
        <w:rPr>
          <w:sz w:val="18"/>
          <w:szCs w:val="18"/>
        </w:rPr>
      </w:pPr>
      <w:r>
        <w:rPr>
          <w:rFonts w:hint="eastAsia"/>
        </w:rPr>
        <w:t xml:space="preserve">                                                          </w:t>
      </w:r>
    </w:p>
    <w:p w14:paraId="49DC8345">
      <w:pPr>
        <w:tabs>
          <w:tab w:val="left" w:pos="6156"/>
        </w:tabs>
        <w:rPr>
          <w:sz w:val="18"/>
          <w:szCs w:val="18"/>
        </w:rPr>
      </w:pPr>
      <w:r>
        <w:rPr>
          <w:rFonts w:hint="eastAsia"/>
          <w:sz w:val="18"/>
          <w:szCs w:val="18"/>
        </w:rPr>
        <w:t xml:space="preserve">                            </w:t>
      </w:r>
    </w:p>
    <w:p w14:paraId="7A9C19F7">
      <w:pPr>
        <w:tabs>
          <w:tab w:val="left" w:pos="6156"/>
        </w:tabs>
        <w:rPr>
          <w:sz w:val="18"/>
          <w:szCs w:val="18"/>
        </w:rPr>
      </w:pPr>
      <w:r>
        <w:rPr>
          <w:rFonts w:hint="eastAsia"/>
          <w:sz w:val="18"/>
          <w:szCs w:val="18"/>
        </w:rPr>
        <w:t xml:space="preserve">                                                                                                                                 </w:t>
      </w:r>
    </w:p>
    <w:p w14:paraId="07366D06">
      <w:pPr>
        <w:tabs>
          <w:tab w:val="left" w:pos="6156"/>
        </w:tabs>
        <w:rPr>
          <w:sz w:val="18"/>
          <w:szCs w:val="18"/>
        </w:rPr>
      </w:pPr>
      <w:r>
        <w:rPr>
          <w:rFonts w:hint="eastAsia"/>
          <w:sz w:val="18"/>
          <w:szCs w:val="18"/>
        </w:rPr>
        <w:t xml:space="preserve">                                                                  </w:t>
      </w:r>
    </w:p>
    <w:p w14:paraId="14441F87">
      <w:pPr>
        <w:rPr>
          <w:sz w:val="18"/>
          <w:szCs w:val="18"/>
        </w:rPr>
      </w:pPr>
      <w:r>
        <w:rPr>
          <w:rFonts w:hint="eastAsia"/>
          <w:sz w:val="18"/>
          <w:szCs w:val="18"/>
        </w:rPr>
        <w:t xml:space="preserve">                                                            </w:t>
      </w:r>
    </w:p>
    <w:p w14:paraId="770D55AD">
      <w:pPr>
        <w:tabs>
          <w:tab w:val="left" w:pos="4986"/>
        </w:tabs>
        <w:rPr>
          <w:sz w:val="18"/>
          <w:szCs w:val="18"/>
        </w:rPr>
      </w:pPr>
      <w:r>
        <w:rPr>
          <w:rFonts w:hint="eastAsia"/>
          <w:sz w:val="18"/>
          <w:szCs w:val="18"/>
        </w:rPr>
        <w:t xml:space="preserve">                                                  </w:t>
      </w:r>
    </w:p>
    <w:p w14:paraId="3697F91E">
      <w:pPr>
        <w:tabs>
          <w:tab w:val="left" w:pos="4986"/>
        </w:tabs>
        <w:rPr>
          <w:sz w:val="18"/>
          <w:szCs w:val="18"/>
        </w:rPr>
      </w:pPr>
      <w:r>
        <w:rPr>
          <w:rFonts w:hint="eastAsia"/>
          <w:sz w:val="18"/>
          <w:szCs w:val="18"/>
        </w:rPr>
        <w:t xml:space="preserve">                                   </w:t>
      </w:r>
    </w:p>
    <w:p w14:paraId="609EE84A">
      <w:pPr>
        <w:rPr>
          <w:sz w:val="18"/>
          <w:szCs w:val="18"/>
        </w:rPr>
      </w:pPr>
    </w:p>
    <w:p w14:paraId="0E1D81A8">
      <w:pPr>
        <w:ind w:firstLine="1800" w:firstLineChars="1000"/>
        <w:rPr>
          <w:sz w:val="18"/>
          <w:szCs w:val="18"/>
        </w:rPr>
      </w:pPr>
      <w:r>
        <w:rPr>
          <w:rFonts w:hint="eastAsia"/>
          <w:sz w:val="18"/>
          <w:szCs w:val="18"/>
        </w:rPr>
        <w:t xml:space="preserve">     </w:t>
      </w:r>
    </w:p>
    <w:p w14:paraId="1A5EF47C">
      <w:pPr>
        <w:rPr>
          <w:sz w:val="18"/>
          <w:szCs w:val="18"/>
        </w:rPr>
      </w:pPr>
    </w:p>
    <w:p w14:paraId="1B722EE9">
      <w:pPr>
        <w:rPr>
          <w:sz w:val="18"/>
          <w:szCs w:val="18"/>
        </w:rPr>
      </w:pPr>
    </w:p>
    <w:p w14:paraId="7F314092">
      <w:pPr>
        <w:rPr>
          <w:sz w:val="18"/>
          <w:szCs w:val="18"/>
        </w:rPr>
      </w:pPr>
    </w:p>
    <w:p w14:paraId="54820EFB">
      <w:pPr>
        <w:rPr>
          <w:sz w:val="18"/>
          <w:szCs w:val="18"/>
        </w:rPr>
      </w:pPr>
      <w:r>
        <w:rPr>
          <w:rFonts w:hint="eastAsia"/>
          <w:sz w:val="18"/>
          <w:szCs w:val="18"/>
        </w:rPr>
        <w:t xml:space="preserve">                      </w:t>
      </w:r>
    </w:p>
    <w:p w14:paraId="535B5FB9">
      <w:pPr>
        <w:rPr>
          <w:sz w:val="18"/>
          <w:szCs w:val="18"/>
        </w:rPr>
      </w:pPr>
    </w:p>
    <w:p w14:paraId="354A796C">
      <w:pPr>
        <w:rPr>
          <w:sz w:val="18"/>
          <w:szCs w:val="18"/>
        </w:rPr>
      </w:pPr>
    </w:p>
    <w:p w14:paraId="4A08454A">
      <w:pPr>
        <w:rPr>
          <w:sz w:val="18"/>
          <w:szCs w:val="18"/>
        </w:rPr>
      </w:pPr>
    </w:p>
    <w:p w14:paraId="6A28254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4BE9B3C">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515EBBFC">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3750AB14">
      <w:pPr>
        <w:ind w:left="5500" w:leftChars="2500"/>
        <w:rPr>
          <w:rFonts w:ascii="仿宋" w:hAnsi="仿宋" w:eastAsia="仿宋" w:cs="宋体"/>
          <w:sz w:val="21"/>
        </w:rPr>
      </w:pPr>
      <w:r>
        <w:rPr>
          <w:rFonts w:hint="eastAsia" w:ascii="仿宋" w:hAnsi="仿宋" w:eastAsia="仿宋" w:cs="宋体"/>
          <w:sz w:val="21"/>
        </w:rPr>
        <w:t>4.服务电话：0352-7982016</w:t>
      </w:r>
    </w:p>
    <w:p w14:paraId="531B5421">
      <w:pPr>
        <w:ind w:left="5500" w:leftChars="2500"/>
      </w:pPr>
      <w:r>
        <w:rPr>
          <w:rFonts w:hint="eastAsia" w:ascii="仿宋" w:hAnsi="仿宋" w:eastAsia="仿宋" w:cs="宋体"/>
          <w:sz w:val="21"/>
        </w:rPr>
        <w:t>5.监督电话：0352-7982003</w:t>
      </w:r>
    </w:p>
    <w:p w14:paraId="4FA8762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非法人分支机构、营业单位开业登记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7"/>
        <w:gridCol w:w="1935"/>
        <w:gridCol w:w="475"/>
        <w:gridCol w:w="1134"/>
        <w:gridCol w:w="371"/>
        <w:gridCol w:w="1350"/>
        <w:gridCol w:w="90"/>
        <w:gridCol w:w="1024"/>
        <w:gridCol w:w="1377"/>
      </w:tblGrid>
      <w:tr w14:paraId="3C851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97" w:type="dxa"/>
            <w:vAlign w:val="center"/>
          </w:tcPr>
          <w:p w14:paraId="3A318E10">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410" w:type="dxa"/>
            <w:gridSpan w:val="2"/>
            <w:vAlign w:val="center"/>
          </w:tcPr>
          <w:p w14:paraId="5E4CCD13">
            <w:pPr>
              <w:spacing w:after="0"/>
              <w:jc w:val="center"/>
              <w:rPr>
                <w:rFonts w:ascii="Times New Roman" w:hAnsi="Times New Roman" w:eastAsia="仿宋_GB2312" w:cs="Times New Roman"/>
              </w:rPr>
            </w:pPr>
            <w:r>
              <w:rPr>
                <w:rFonts w:hint="eastAsia" w:ascii="Times New Roman" w:hAnsi="Times New Roman" w:eastAsia="仿宋_GB2312" w:cs="Times New Roman"/>
              </w:rPr>
              <w:t>非法人分支机构、营业单位开业登记</w:t>
            </w:r>
          </w:p>
        </w:tc>
        <w:tc>
          <w:tcPr>
            <w:tcW w:w="1134" w:type="dxa"/>
            <w:vAlign w:val="center"/>
          </w:tcPr>
          <w:p w14:paraId="794541A8">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721" w:type="dxa"/>
            <w:gridSpan w:val="2"/>
            <w:vAlign w:val="center"/>
          </w:tcPr>
          <w:p w14:paraId="0B6CB91C">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14" w:type="dxa"/>
            <w:gridSpan w:val="2"/>
            <w:vAlign w:val="center"/>
          </w:tcPr>
          <w:p w14:paraId="2057F5FE">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77" w:type="dxa"/>
            <w:vAlign w:val="center"/>
          </w:tcPr>
          <w:p w14:paraId="33C7FE4F">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4BCAD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1697" w:type="dxa"/>
            <w:vAlign w:val="center"/>
          </w:tcPr>
          <w:p w14:paraId="0DF48444">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410" w:type="dxa"/>
            <w:gridSpan w:val="2"/>
            <w:vAlign w:val="center"/>
          </w:tcPr>
          <w:p w14:paraId="3765861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34" w:type="dxa"/>
            <w:vAlign w:val="center"/>
          </w:tcPr>
          <w:p w14:paraId="39C5A0EE">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721" w:type="dxa"/>
            <w:gridSpan w:val="2"/>
            <w:vAlign w:val="center"/>
          </w:tcPr>
          <w:p w14:paraId="43C12469">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114" w:type="dxa"/>
            <w:gridSpan w:val="2"/>
            <w:vAlign w:val="center"/>
          </w:tcPr>
          <w:p w14:paraId="51B074FB">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77" w:type="dxa"/>
            <w:vAlign w:val="center"/>
          </w:tcPr>
          <w:p w14:paraId="6F49ED57">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5D9B5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697" w:type="dxa"/>
            <w:vAlign w:val="center"/>
          </w:tcPr>
          <w:p w14:paraId="7F98F695">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410" w:type="dxa"/>
            <w:gridSpan w:val="2"/>
            <w:vAlign w:val="center"/>
          </w:tcPr>
          <w:p w14:paraId="7B513917">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134" w:type="dxa"/>
            <w:vAlign w:val="center"/>
          </w:tcPr>
          <w:p w14:paraId="3102135C">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721" w:type="dxa"/>
            <w:gridSpan w:val="2"/>
            <w:vAlign w:val="center"/>
          </w:tcPr>
          <w:p w14:paraId="73691D2C">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14" w:type="dxa"/>
            <w:gridSpan w:val="2"/>
            <w:vAlign w:val="center"/>
          </w:tcPr>
          <w:p w14:paraId="08ABBA11">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77" w:type="dxa"/>
            <w:vAlign w:val="center"/>
          </w:tcPr>
          <w:p w14:paraId="55BBB766">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1180A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697" w:type="dxa"/>
            <w:vAlign w:val="center"/>
          </w:tcPr>
          <w:p w14:paraId="30A1F352">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756" w:type="dxa"/>
            <w:gridSpan w:val="8"/>
            <w:vAlign w:val="center"/>
          </w:tcPr>
          <w:p w14:paraId="601C430C">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3DBC0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697" w:type="dxa"/>
            <w:vAlign w:val="center"/>
          </w:tcPr>
          <w:p w14:paraId="2E17D3C9">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756" w:type="dxa"/>
            <w:gridSpan w:val="8"/>
            <w:vAlign w:val="center"/>
          </w:tcPr>
          <w:p w14:paraId="2C03CE02">
            <w:pPr>
              <w:shd w:val="clear" w:color="auto" w:fill="FFFFFF"/>
              <w:spacing w:after="0"/>
              <w:ind w:firstLine="440" w:firstLineChars="200"/>
              <w:jc w:val="center"/>
              <w:rPr>
                <w:rFonts w:ascii="Times New Roman" w:hAnsi="Times New Roman" w:eastAsia="仿宋_GB2312" w:cs="Times New Roman"/>
              </w:rPr>
            </w:pPr>
            <w:r>
              <w:rPr>
                <w:rFonts w:ascii="Times New Roman" w:hAnsi="Times New Roman" w:eastAsia="仿宋_GB2312" w:cs="Times New Roman"/>
              </w:rPr>
              <w:t>申请登记的单位应提交的文件、证件和填报的登记注册书齐备后，方可受理，否则不予受理。</w:t>
            </w:r>
          </w:p>
        </w:tc>
      </w:tr>
      <w:tr w14:paraId="660D7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1" w:hRule="atLeast"/>
          <w:jc w:val="center"/>
        </w:trPr>
        <w:tc>
          <w:tcPr>
            <w:tcW w:w="1697" w:type="dxa"/>
            <w:vAlign w:val="center"/>
          </w:tcPr>
          <w:p w14:paraId="32CDE4FE">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699770ED">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1CA82AE9">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51723635">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1A6E7F4E">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7257E562">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700F0223">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4C0ADB8D">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572186C4">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50D584FC">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2DD81596">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27DAE2DE">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49E974B">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756" w:type="dxa"/>
            <w:gridSpan w:val="8"/>
            <w:vAlign w:val="center"/>
          </w:tcPr>
          <w:p w14:paraId="2160B67F">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1.《分公司、非法人分支机构、营业单位登记（备案）申请书》。</w:t>
            </w:r>
          </w:p>
          <w:p w14:paraId="3B9C6FDB">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2.主管部门（出资人）主体资格证明。</w:t>
            </w:r>
          </w:p>
          <w:p w14:paraId="6C3BE277">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◆主管部门（出资人）为企业的，提交营业执照复印件。</w:t>
            </w:r>
          </w:p>
          <w:p w14:paraId="14077ED1">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◆主管部门（出资人）为事业法人的，提交事业法人登记证书复印件。</w:t>
            </w:r>
          </w:p>
          <w:p w14:paraId="115B1209">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◆主管部门（出资人）为社团法人的，提交社团法人登记证复印件。</w:t>
            </w:r>
          </w:p>
          <w:p w14:paraId="5CC62546">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◆主管部门（出资人）为民办非企业单位的，提交民办非企业单位证书复印件。</w:t>
            </w:r>
          </w:p>
          <w:p w14:paraId="7D1026E3">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◆其他主管部门（出资人）的,提交有关法律法规规定的资格证明复印件。</w:t>
            </w:r>
          </w:p>
          <w:p w14:paraId="3B24C5C7">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3.地址的使用证明。</w:t>
            </w:r>
          </w:p>
          <w:p w14:paraId="4F24382A">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4.营业单位、非法人分支机构负责人的任职文件及身份证件复印件（在申请书中粘贴身份证复印件和签署确认任职信息即可)。</w:t>
            </w:r>
          </w:p>
          <w:p w14:paraId="130D0437">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5.主管部门（出资人）或企业法人出具的资金数额证明。</w:t>
            </w:r>
          </w:p>
          <w:p w14:paraId="50D61F0C">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6.企业法人营业执照复印件。（仅限非法人分支机构提供）</w:t>
            </w:r>
          </w:p>
          <w:p w14:paraId="5171AE74">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7.法律、行政法规和国务院决定规定设立营业单位、非法人分支机构必须报经批准的或营业单位、非法人分支机构经营范围涉及法律、行政法规和国务院决定规定登记前必须报经审批项目的,提交有关的批准文件或者许可证书复印件。</w:t>
            </w:r>
          </w:p>
          <w:p w14:paraId="56831438">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注：</w:t>
            </w:r>
          </w:p>
          <w:p w14:paraId="45425817">
            <w:pPr>
              <w:spacing w:after="0"/>
              <w:ind w:firstLine="400" w:firstLineChars="200"/>
              <w:rPr>
                <w:rFonts w:ascii="Times New Roman" w:hAnsi="Times New Roman" w:eastAsia="仿宋_GB2312" w:cs="Times New Roman"/>
                <w:sz w:val="20"/>
              </w:rPr>
            </w:pPr>
            <w:r>
              <w:rPr>
                <w:rFonts w:ascii="Times New Roman" w:hAnsi="Times New Roman" w:eastAsia="仿宋_GB2312" w:cs="Times New Roman"/>
                <w:sz w:val="20"/>
              </w:rPr>
              <w:t>1.依照《企业法人登记管理条例施行细则》设立的不具备企业法人条件的联营企业、其他从事经营活动的单位或企业法人申请设立的、不能独立承担民事责任的分支机构申请开业登记领取《营业执照》适用本规范。</w:t>
            </w:r>
          </w:p>
          <w:p w14:paraId="3B940443">
            <w:pPr>
              <w:tabs>
                <w:tab w:val="left" w:pos="312"/>
              </w:tabs>
              <w:spacing w:after="0"/>
              <w:ind w:firstLine="360" w:firstLineChars="200"/>
              <w:rPr>
                <w:rFonts w:ascii="Times New Roman" w:hAnsi="Times New Roman" w:eastAsia="仿宋_GB2312" w:cs="Times New Roman"/>
                <w:sz w:val="18"/>
                <w:szCs w:val="18"/>
              </w:rPr>
            </w:pPr>
          </w:p>
        </w:tc>
      </w:tr>
      <w:tr w14:paraId="1C60D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697" w:type="dxa"/>
            <w:vAlign w:val="center"/>
          </w:tcPr>
          <w:p w14:paraId="635B4AC2">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756" w:type="dxa"/>
            <w:gridSpan w:val="8"/>
            <w:vAlign w:val="center"/>
          </w:tcPr>
          <w:p w14:paraId="0DBA7CFA">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58AEB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697" w:type="dxa"/>
            <w:vMerge w:val="restart"/>
            <w:vAlign w:val="center"/>
          </w:tcPr>
          <w:p w14:paraId="2AA15963">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35" w:type="dxa"/>
            <w:vAlign w:val="center"/>
          </w:tcPr>
          <w:p w14:paraId="657152BC">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821" w:type="dxa"/>
            <w:gridSpan w:val="7"/>
            <w:vAlign w:val="center"/>
          </w:tcPr>
          <w:p w14:paraId="5E17FB2B">
            <w:pPr>
              <w:spacing w:after="0"/>
              <w:jc w:val="center"/>
              <w:rPr>
                <w:rFonts w:ascii="Times New Roman" w:hAnsi="Times New Roman" w:eastAsia="仿宋_GB2312" w:cs="Times New Roman"/>
              </w:rPr>
            </w:pPr>
          </w:p>
        </w:tc>
      </w:tr>
      <w:tr w14:paraId="0DD57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697" w:type="dxa"/>
            <w:vMerge w:val="continue"/>
            <w:vAlign w:val="center"/>
          </w:tcPr>
          <w:p w14:paraId="060939CE">
            <w:pPr>
              <w:spacing w:after="0"/>
              <w:jc w:val="center"/>
              <w:rPr>
                <w:rFonts w:ascii="Times New Roman" w:hAnsi="Times New Roman" w:eastAsia="仿宋_GB2312" w:cs="Times New Roman"/>
              </w:rPr>
            </w:pPr>
          </w:p>
        </w:tc>
        <w:tc>
          <w:tcPr>
            <w:tcW w:w="1935" w:type="dxa"/>
            <w:vAlign w:val="center"/>
          </w:tcPr>
          <w:p w14:paraId="611E523A">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3"/>
            <w:vAlign w:val="center"/>
          </w:tcPr>
          <w:p w14:paraId="3A696790">
            <w:pPr>
              <w:spacing w:after="0"/>
              <w:jc w:val="center"/>
              <w:rPr>
                <w:rFonts w:ascii="Times New Roman" w:hAnsi="Times New Roman" w:eastAsia="仿宋_GB2312" w:cs="Times New Roman"/>
              </w:rPr>
            </w:pPr>
          </w:p>
        </w:tc>
        <w:tc>
          <w:tcPr>
            <w:tcW w:w="1440" w:type="dxa"/>
            <w:gridSpan w:val="2"/>
            <w:vAlign w:val="center"/>
          </w:tcPr>
          <w:p w14:paraId="6A024151">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401" w:type="dxa"/>
            <w:gridSpan w:val="2"/>
            <w:vAlign w:val="center"/>
          </w:tcPr>
          <w:p w14:paraId="6938D18A">
            <w:pPr>
              <w:spacing w:after="0"/>
              <w:jc w:val="center"/>
              <w:rPr>
                <w:rFonts w:ascii="Times New Roman" w:hAnsi="Times New Roman" w:eastAsia="仿宋_GB2312" w:cs="Times New Roman"/>
              </w:rPr>
            </w:pPr>
          </w:p>
        </w:tc>
      </w:tr>
      <w:tr w14:paraId="32ED6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3632" w:type="dxa"/>
            <w:gridSpan w:val="2"/>
            <w:vAlign w:val="center"/>
          </w:tcPr>
          <w:p w14:paraId="5BF5213E">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821" w:type="dxa"/>
            <w:gridSpan w:val="7"/>
            <w:vAlign w:val="center"/>
          </w:tcPr>
          <w:p w14:paraId="55CB2ABB">
            <w:pPr>
              <w:spacing w:after="0"/>
              <w:jc w:val="center"/>
              <w:rPr>
                <w:rFonts w:ascii="Times New Roman" w:hAnsi="Times New Roman" w:eastAsia="仿宋_GB2312" w:cs="Times New Roman"/>
              </w:rPr>
            </w:pPr>
          </w:p>
        </w:tc>
      </w:tr>
      <w:tr w14:paraId="42FD9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632" w:type="dxa"/>
            <w:gridSpan w:val="2"/>
            <w:vAlign w:val="center"/>
          </w:tcPr>
          <w:p w14:paraId="2F63027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21" w:type="dxa"/>
            <w:gridSpan w:val="7"/>
            <w:vAlign w:val="center"/>
          </w:tcPr>
          <w:p w14:paraId="07747AC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10D6E5E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38AA5DF4"/>
    <w:p w14:paraId="68616FD9"/>
    <w:p w14:paraId="19E8A0EC"/>
    <w:p w14:paraId="5EE88EE5">
      <w:r>
        <mc:AlternateContent>
          <mc:Choice Requires="wpg">
            <w:drawing>
              <wp:anchor distT="0" distB="0" distL="114300" distR="114300" simplePos="0" relativeHeight="251676672"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116" name="组合 186"/>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111" name="自选图形 117"/>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727E1091">
                              <w:pPr>
                                <w:spacing w:after="0"/>
                                <w:jc w:val="center"/>
                              </w:pPr>
                              <w:r>
                                <w:rPr>
                                  <w:rFonts w:hint="eastAsia"/>
                                </w:rPr>
                                <w:t>设立（变更）受理</w:t>
                              </w:r>
                            </w:p>
                          </w:txbxContent>
                        </wps:txbx>
                        <wps:bodyPr anchor="ctr" upright="1"/>
                      </wps:wsp>
                      <wps:wsp>
                        <wps:cNvPr id="112" name="自选图形 118"/>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7BF5610D">
                              <w:pPr>
                                <w:spacing w:after="0"/>
                                <w:jc w:val="center"/>
                              </w:pPr>
                              <w:r>
                                <w:rPr>
                                  <w:rFonts w:hint="eastAsia"/>
                                </w:rPr>
                                <w:t>发证</w:t>
                              </w:r>
                            </w:p>
                          </w:txbxContent>
                        </wps:txbx>
                        <wps:bodyPr anchor="ctr" upright="1"/>
                      </wps:wsp>
                      <wps:wsp>
                        <wps:cNvPr id="113" name="自选图形 119"/>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20FEFBF1">
                              <w:pPr>
                                <w:spacing w:after="0"/>
                                <w:jc w:val="center"/>
                              </w:pPr>
                              <w:r>
                                <w:rPr>
                                  <w:rFonts w:hint="eastAsia"/>
                                </w:rPr>
                                <w:t>审核</w:t>
                              </w:r>
                            </w:p>
                          </w:txbxContent>
                        </wps:txbx>
                        <wps:bodyPr anchor="ctr" upright="1"/>
                      </wps:wsp>
                      <wps:wsp>
                        <wps:cNvPr id="114" name="自选图形 120"/>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115" name="自选图形 121"/>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86" o:spid="_x0000_s1026" o:spt="203" style="position:absolute;left:0pt;margin-left:182.6pt;margin-top:10.2pt;height:366.05pt;width:138.4pt;z-index:251676672;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S/8m/dsAAAAKAQAADwAAAAAAAAABACAAAAAi&#10;AAAAZHJzL2Rvd25yZXYueG1sUEsBAhQAFAAAAAgAh07iQGMeIyhdAwAAng4AAA4AAAAAAAAAAQAg&#10;AAAAKgEAAGRycy9lMm9Eb2MueG1sUEsFBgAAAAAGAAYAWQEAAPkGAAAAAA==&#10;">
                <o:lock v:ext="edit" aspectratio="f"/>
                <v:shape id="自选图形 117" o:spid="_x0000_s1026" o:spt="109" type="#_x0000_t109" style="position:absolute;left:4742;top:3741;flip:y;height:1277;width:2743;v-text-anchor:middle;" fillcolor="#FFFFFF" filled="t" stroked="t" coordsize="21600,21600" o:gfxdata="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rBsprsAAADc&#10;AAAADwAAAAAAAAABACAAAAAiAAAAZHJzL2Rvd25yZXYueG1sUEsBAhQAFAAAAAgAh07iQDMvBZ47&#10;AAAAOQAAABAAAAAAAAAAAQAgAAAACgEAAGRycy9zaGFwZXhtbC54bWxQSwUGAAAAAAYABgBbAQAA&#10;tAMAAAAA&#10;">
                  <v:fill on="t" focussize="0,0"/>
                  <v:stroke weight="0.25pt" color="#000000" joinstyle="miter"/>
                  <v:imagedata o:title=""/>
                  <o:lock v:ext="edit" aspectratio="f"/>
                  <v:textbox>
                    <w:txbxContent>
                      <w:p w14:paraId="727E1091">
                        <w:pPr>
                          <w:spacing w:after="0"/>
                          <w:jc w:val="center"/>
                        </w:pPr>
                        <w:r>
                          <w:rPr>
                            <w:rFonts w:hint="eastAsia"/>
                          </w:rPr>
                          <w:t>设立（变更）受理</w:t>
                        </w:r>
                      </w:p>
                    </w:txbxContent>
                  </v:textbox>
                </v:shape>
                <v:shape id="自选图形 118" o:spid="_x0000_s1026" o:spt="109" type="#_x0000_t109" style="position:absolute;left:4757;top:9785;flip:y;height:1277;width:2743;v-text-anchor:middle;" fillcolor="#FFFFFF" filled="t" stroked="t" coordsize="21600,21600" o:gfxdata="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mLy0bsAAADc&#10;AAAADwAAAAAAAAABACAAAAAiAAAAZHJzL2Rvd25yZXYueG1sUEsBAhQAFAAAAAgAh07iQDMvBZ47&#10;AAAAOQAAABAAAAAAAAAAAQAgAAAACgEAAGRycy9zaGFwZXhtbC54bWxQSwUGAAAAAAYABgBbAQAA&#10;tAMAAAAA&#10;">
                  <v:fill on="t" focussize="0,0"/>
                  <v:stroke weight="0.25pt" color="#000000" joinstyle="miter"/>
                  <v:imagedata o:title=""/>
                  <o:lock v:ext="edit" aspectratio="f"/>
                  <v:textbox>
                    <w:txbxContent>
                      <w:p w14:paraId="7BF5610D">
                        <w:pPr>
                          <w:spacing w:after="0"/>
                          <w:jc w:val="center"/>
                        </w:pPr>
                        <w:r>
                          <w:rPr>
                            <w:rFonts w:hint="eastAsia"/>
                          </w:rPr>
                          <w:t>发证</w:t>
                        </w:r>
                      </w:p>
                    </w:txbxContent>
                  </v:textbox>
                </v:shape>
                <v:shape id="自选图形 119" o:spid="_x0000_s1026" o:spt="109" type="#_x0000_t109" style="position:absolute;left:4732;top:6941;flip:y;height:1277;width:2743;v-text-anchor:middle;" fillcolor="#FFFFFF" filled="t" stroked="t" coordsize="21600,21600" o:gfxdata="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UuV0q8AAAA&#10;3A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20FEFBF1">
                        <w:pPr>
                          <w:spacing w:after="0"/>
                          <w:jc w:val="center"/>
                        </w:pPr>
                        <w:r>
                          <w:rPr>
                            <w:rFonts w:hint="eastAsia"/>
                          </w:rPr>
                          <w:t>审核</w:t>
                        </w:r>
                      </w:p>
                    </w:txbxContent>
                  </v:textbox>
                </v:shape>
                <v:shape id="自选图形 120" o:spid="_x0000_s1026" o:spt="32" type="#_x0000_t32" style="position:absolute;left:6132;top:5018;height:1923;width:0;" filled="f" stroked="t" coordsize="21600,21600" o:gfxdata="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CeWdG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121" o:spid="_x0000_s1026" o:spt="32" type="#_x0000_t32" style="position:absolute;left:6132;top:8218;height:1567;width:0;" filled="f" stroked="t" coordsize="21600,21600" o:gfxdata="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S/Eq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6CE61CBC"/>
    <w:p w14:paraId="72FBCB81"/>
    <w:p w14:paraId="30C7BF5E"/>
    <w:p w14:paraId="315E01C6"/>
    <w:p w14:paraId="6885F5F2"/>
    <w:p w14:paraId="1205207D">
      <w:pPr>
        <w:tabs>
          <w:tab w:val="left" w:pos="6156"/>
        </w:tabs>
        <w:rPr>
          <w:sz w:val="18"/>
          <w:szCs w:val="18"/>
        </w:rPr>
      </w:pPr>
      <w:r>
        <w:rPr>
          <w:rFonts w:hint="eastAsia"/>
        </w:rPr>
        <w:t xml:space="preserve">                                                          </w:t>
      </w:r>
    </w:p>
    <w:p w14:paraId="16386057">
      <w:pPr>
        <w:tabs>
          <w:tab w:val="left" w:pos="6156"/>
        </w:tabs>
        <w:rPr>
          <w:sz w:val="18"/>
          <w:szCs w:val="18"/>
        </w:rPr>
      </w:pPr>
      <w:r>
        <w:rPr>
          <w:rFonts w:hint="eastAsia"/>
          <w:sz w:val="18"/>
          <w:szCs w:val="18"/>
        </w:rPr>
        <w:t xml:space="preserve">                            </w:t>
      </w:r>
    </w:p>
    <w:p w14:paraId="6FCD11DB">
      <w:pPr>
        <w:tabs>
          <w:tab w:val="left" w:pos="6156"/>
        </w:tabs>
        <w:rPr>
          <w:sz w:val="18"/>
          <w:szCs w:val="18"/>
        </w:rPr>
      </w:pPr>
      <w:r>
        <w:rPr>
          <w:rFonts w:hint="eastAsia"/>
          <w:sz w:val="18"/>
          <w:szCs w:val="18"/>
        </w:rPr>
        <w:t xml:space="preserve">                                                                                                                                 </w:t>
      </w:r>
    </w:p>
    <w:p w14:paraId="284DCB2A">
      <w:pPr>
        <w:tabs>
          <w:tab w:val="left" w:pos="6156"/>
        </w:tabs>
        <w:rPr>
          <w:sz w:val="18"/>
          <w:szCs w:val="18"/>
        </w:rPr>
      </w:pPr>
      <w:r>
        <w:rPr>
          <w:rFonts w:hint="eastAsia"/>
          <w:sz w:val="18"/>
          <w:szCs w:val="18"/>
        </w:rPr>
        <w:t xml:space="preserve">                                                                  </w:t>
      </w:r>
    </w:p>
    <w:p w14:paraId="0873F390">
      <w:pPr>
        <w:rPr>
          <w:sz w:val="18"/>
          <w:szCs w:val="18"/>
        </w:rPr>
      </w:pPr>
      <w:r>
        <w:rPr>
          <w:rFonts w:hint="eastAsia"/>
          <w:sz w:val="18"/>
          <w:szCs w:val="18"/>
        </w:rPr>
        <w:t xml:space="preserve">                                                            </w:t>
      </w:r>
    </w:p>
    <w:p w14:paraId="10218D93">
      <w:pPr>
        <w:tabs>
          <w:tab w:val="left" w:pos="4986"/>
        </w:tabs>
        <w:rPr>
          <w:sz w:val="18"/>
          <w:szCs w:val="18"/>
        </w:rPr>
      </w:pPr>
      <w:r>
        <w:rPr>
          <w:rFonts w:hint="eastAsia"/>
          <w:sz w:val="18"/>
          <w:szCs w:val="18"/>
        </w:rPr>
        <w:t xml:space="preserve">                                                  </w:t>
      </w:r>
    </w:p>
    <w:p w14:paraId="0F268398">
      <w:pPr>
        <w:tabs>
          <w:tab w:val="left" w:pos="4986"/>
        </w:tabs>
        <w:rPr>
          <w:sz w:val="18"/>
          <w:szCs w:val="18"/>
        </w:rPr>
      </w:pPr>
      <w:r>
        <w:rPr>
          <w:rFonts w:hint="eastAsia"/>
          <w:sz w:val="18"/>
          <w:szCs w:val="18"/>
        </w:rPr>
        <w:t xml:space="preserve">                                   </w:t>
      </w:r>
    </w:p>
    <w:p w14:paraId="0463F19E">
      <w:pPr>
        <w:rPr>
          <w:sz w:val="18"/>
          <w:szCs w:val="18"/>
        </w:rPr>
      </w:pPr>
    </w:p>
    <w:p w14:paraId="0ED3C945">
      <w:pPr>
        <w:ind w:firstLine="1800" w:firstLineChars="1000"/>
        <w:rPr>
          <w:sz w:val="18"/>
          <w:szCs w:val="18"/>
        </w:rPr>
      </w:pPr>
      <w:r>
        <w:rPr>
          <w:rFonts w:hint="eastAsia"/>
          <w:sz w:val="18"/>
          <w:szCs w:val="18"/>
        </w:rPr>
        <w:t xml:space="preserve">     </w:t>
      </w:r>
    </w:p>
    <w:p w14:paraId="21D93799">
      <w:pPr>
        <w:rPr>
          <w:sz w:val="18"/>
          <w:szCs w:val="18"/>
        </w:rPr>
      </w:pPr>
    </w:p>
    <w:p w14:paraId="552FE5C4">
      <w:pPr>
        <w:rPr>
          <w:sz w:val="18"/>
          <w:szCs w:val="18"/>
        </w:rPr>
      </w:pPr>
    </w:p>
    <w:p w14:paraId="5F26096B">
      <w:pPr>
        <w:rPr>
          <w:sz w:val="18"/>
          <w:szCs w:val="18"/>
        </w:rPr>
      </w:pPr>
    </w:p>
    <w:p w14:paraId="12CE6E33">
      <w:pPr>
        <w:rPr>
          <w:sz w:val="18"/>
          <w:szCs w:val="18"/>
        </w:rPr>
      </w:pPr>
      <w:r>
        <w:rPr>
          <w:rFonts w:hint="eastAsia"/>
          <w:sz w:val="18"/>
          <w:szCs w:val="18"/>
        </w:rPr>
        <w:t xml:space="preserve">                      </w:t>
      </w:r>
    </w:p>
    <w:p w14:paraId="19A15E6A">
      <w:pPr>
        <w:rPr>
          <w:sz w:val="18"/>
          <w:szCs w:val="18"/>
        </w:rPr>
      </w:pPr>
    </w:p>
    <w:p w14:paraId="1EA8BD56">
      <w:pPr>
        <w:rPr>
          <w:sz w:val="18"/>
          <w:szCs w:val="18"/>
        </w:rPr>
      </w:pPr>
    </w:p>
    <w:p w14:paraId="407A8C1E">
      <w:pPr>
        <w:rPr>
          <w:sz w:val="18"/>
          <w:szCs w:val="18"/>
        </w:rPr>
      </w:pPr>
    </w:p>
    <w:p w14:paraId="66350C7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70DEAB9">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44E84364">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3C133E44">
      <w:pPr>
        <w:ind w:left="5500" w:leftChars="2500"/>
        <w:rPr>
          <w:rFonts w:ascii="仿宋" w:hAnsi="仿宋" w:eastAsia="仿宋" w:cs="宋体"/>
          <w:sz w:val="21"/>
        </w:rPr>
      </w:pPr>
      <w:r>
        <w:rPr>
          <w:rFonts w:hint="eastAsia" w:ascii="仿宋" w:hAnsi="仿宋" w:eastAsia="仿宋" w:cs="宋体"/>
          <w:sz w:val="21"/>
        </w:rPr>
        <w:t>4.服务电话：0352-7982016</w:t>
      </w:r>
    </w:p>
    <w:p w14:paraId="380B86A6">
      <w:pPr>
        <w:ind w:left="5500" w:leftChars="2500"/>
      </w:pPr>
      <w:r>
        <w:rPr>
          <w:rFonts w:hint="eastAsia" w:ascii="仿宋" w:hAnsi="仿宋" w:eastAsia="仿宋" w:cs="宋体"/>
          <w:sz w:val="21"/>
        </w:rPr>
        <w:t>5.监督电话：0352-7982003</w:t>
      </w:r>
    </w:p>
    <w:p w14:paraId="5548AD3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营业单位、企业非法人分支机构变更登记</w:t>
      </w:r>
    </w:p>
    <w:p w14:paraId="713230F6">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pPr w:leftFromText="180" w:rightFromText="180" w:vertAnchor="text" w:horzAnchor="margin" w:tblpXSpec="center" w:tblpY="63"/>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607"/>
        <w:gridCol w:w="664"/>
        <w:gridCol w:w="1106"/>
        <w:gridCol w:w="1650"/>
        <w:gridCol w:w="51"/>
        <w:gridCol w:w="1224"/>
        <w:gridCol w:w="1353"/>
      </w:tblGrid>
      <w:tr w14:paraId="610D9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809" w:type="dxa"/>
            <w:vAlign w:val="center"/>
          </w:tcPr>
          <w:p w14:paraId="2C924D2E">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w:t>
            </w:r>
          </w:p>
          <w:p w14:paraId="1EF2DA84">
            <w:pPr>
              <w:spacing w:after="0"/>
              <w:jc w:val="center"/>
              <w:rPr>
                <w:rFonts w:ascii="Times New Roman" w:hAnsi="Times New Roman" w:eastAsia="仿宋_GB2312" w:cs="Times New Roman"/>
              </w:rPr>
            </w:pPr>
            <w:r>
              <w:rPr>
                <w:rFonts w:ascii="Times New Roman" w:hAnsi="Times New Roman" w:eastAsia="仿宋_GB2312" w:cs="Times New Roman"/>
              </w:rPr>
              <w:t>名称</w:t>
            </w:r>
          </w:p>
        </w:tc>
        <w:tc>
          <w:tcPr>
            <w:tcW w:w="2271" w:type="dxa"/>
            <w:gridSpan w:val="2"/>
            <w:vAlign w:val="center"/>
          </w:tcPr>
          <w:p w14:paraId="4E331FC0">
            <w:pPr>
              <w:spacing w:after="0"/>
              <w:jc w:val="center"/>
              <w:rPr>
                <w:rFonts w:ascii="Times New Roman" w:hAnsi="Times New Roman" w:eastAsia="仿宋_GB2312" w:cs="Times New Roman"/>
              </w:rPr>
            </w:pPr>
            <w:r>
              <w:rPr>
                <w:rFonts w:hint="eastAsia" w:ascii="Times New Roman" w:hAnsi="Times New Roman" w:eastAsia="仿宋_GB2312" w:cs="Times New Roman"/>
              </w:rPr>
              <w:t>营业单位、企业非法人分支机构变更登记</w:t>
            </w:r>
          </w:p>
        </w:tc>
        <w:tc>
          <w:tcPr>
            <w:tcW w:w="1106" w:type="dxa"/>
            <w:vAlign w:val="center"/>
          </w:tcPr>
          <w:p w14:paraId="3496E1D9">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701" w:type="dxa"/>
            <w:gridSpan w:val="2"/>
            <w:vAlign w:val="center"/>
          </w:tcPr>
          <w:p w14:paraId="2DEAB6B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24" w:type="dxa"/>
            <w:vAlign w:val="center"/>
          </w:tcPr>
          <w:p w14:paraId="261C5514">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53" w:type="dxa"/>
            <w:vAlign w:val="center"/>
          </w:tcPr>
          <w:p w14:paraId="6BA97DBE">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45168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14:paraId="7FF5DBEF">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271" w:type="dxa"/>
            <w:gridSpan w:val="2"/>
            <w:vAlign w:val="center"/>
          </w:tcPr>
          <w:p w14:paraId="0CD734C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06" w:type="dxa"/>
            <w:vAlign w:val="center"/>
          </w:tcPr>
          <w:p w14:paraId="0188C179">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701" w:type="dxa"/>
            <w:gridSpan w:val="2"/>
            <w:vAlign w:val="center"/>
          </w:tcPr>
          <w:p w14:paraId="03720502">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224" w:type="dxa"/>
            <w:vAlign w:val="center"/>
          </w:tcPr>
          <w:p w14:paraId="429280A8">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53" w:type="dxa"/>
            <w:vAlign w:val="center"/>
          </w:tcPr>
          <w:p w14:paraId="295344E4">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5D437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809" w:type="dxa"/>
            <w:vAlign w:val="center"/>
          </w:tcPr>
          <w:p w14:paraId="0D26B0F0">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271" w:type="dxa"/>
            <w:gridSpan w:val="2"/>
            <w:vAlign w:val="center"/>
          </w:tcPr>
          <w:p w14:paraId="0CBDC14C">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106" w:type="dxa"/>
            <w:vAlign w:val="center"/>
          </w:tcPr>
          <w:p w14:paraId="23CB117A">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701" w:type="dxa"/>
            <w:gridSpan w:val="2"/>
            <w:vAlign w:val="center"/>
          </w:tcPr>
          <w:p w14:paraId="7CFF50D1">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24" w:type="dxa"/>
            <w:vAlign w:val="center"/>
          </w:tcPr>
          <w:p w14:paraId="4F8F0F7A">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53" w:type="dxa"/>
            <w:vAlign w:val="center"/>
          </w:tcPr>
          <w:p w14:paraId="49D77C46">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65800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809" w:type="dxa"/>
            <w:vAlign w:val="center"/>
          </w:tcPr>
          <w:p w14:paraId="2F69C3A3">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655" w:type="dxa"/>
            <w:gridSpan w:val="7"/>
            <w:vAlign w:val="center"/>
          </w:tcPr>
          <w:p w14:paraId="058DD1E7">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1E19A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1809" w:type="dxa"/>
            <w:vAlign w:val="center"/>
          </w:tcPr>
          <w:p w14:paraId="293231DE">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655" w:type="dxa"/>
            <w:gridSpan w:val="7"/>
            <w:vAlign w:val="center"/>
          </w:tcPr>
          <w:p w14:paraId="49401C4C">
            <w:pPr>
              <w:shd w:val="clear" w:color="auto" w:fill="FFFFFF"/>
              <w:spacing w:after="0"/>
              <w:ind w:firstLine="440" w:firstLineChars="200"/>
              <w:jc w:val="center"/>
              <w:rPr>
                <w:rFonts w:ascii="Times New Roman" w:hAnsi="Times New Roman" w:eastAsia="仿宋_GB2312" w:cs="Times New Roman"/>
              </w:rPr>
            </w:pPr>
            <w:r>
              <w:rPr>
                <w:rFonts w:ascii="Times New Roman" w:hAnsi="Times New Roman" w:eastAsia="仿宋_GB2312" w:cs="Times New Roman"/>
              </w:rPr>
              <w:t>申请登记的单位应提交的文件、证件和填报的登记注册书齐备后，方可受理，否则不予受理。</w:t>
            </w:r>
          </w:p>
        </w:tc>
      </w:tr>
      <w:tr w14:paraId="36CEC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1" w:hRule="atLeast"/>
        </w:trPr>
        <w:tc>
          <w:tcPr>
            <w:tcW w:w="1809" w:type="dxa"/>
            <w:vAlign w:val="center"/>
          </w:tcPr>
          <w:p w14:paraId="3E9D2EDF">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369E0EE4">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2C6E2E0D">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40744709">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3A29A643">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E22F1AE">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015B0F0E">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3024AC32">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5D8D58F8">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7F96C123">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3EFBDDFA">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4B115B8B">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7C08633F">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655" w:type="dxa"/>
            <w:gridSpan w:val="7"/>
            <w:vAlign w:val="center"/>
          </w:tcPr>
          <w:p w14:paraId="6A58CBBB">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《分公司、非法人分支机构、营业单位登记（备案）申请书》。</w:t>
            </w:r>
          </w:p>
          <w:p w14:paraId="63395C09">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w:t>
            </w:r>
            <w:r>
              <w:rPr>
                <w:rFonts w:ascii="Times New Roman" w:hAnsi="Times New Roman" w:eastAsia="仿宋_GB2312" w:cs="Times New Roman"/>
              </w:rPr>
              <w:t>.</w:t>
            </w:r>
            <w:r>
              <w:rPr>
                <w:rFonts w:hint="eastAsia" w:ascii="Times New Roman" w:hAnsi="Times New Roman" w:eastAsia="仿宋_GB2312" w:cs="Times New Roman"/>
              </w:rPr>
              <w:t>变更事项相关证明。</w:t>
            </w:r>
          </w:p>
          <w:p w14:paraId="6043E759">
            <w:pPr>
              <w:spacing w:after="0"/>
              <w:ind w:firstLine="480"/>
              <w:rPr>
                <w:rFonts w:ascii="Times New Roman" w:hAnsi="Times New Roman" w:eastAsia="仿宋_GB2312" w:cs="Times New Roman"/>
              </w:rPr>
            </w:pPr>
            <w:r>
              <w:rPr>
                <w:rFonts w:hint="eastAsia" w:ascii="Times New Roman" w:hAnsi="Times New Roman" w:eastAsia="仿宋_GB2312" w:cs="Times New Roman"/>
              </w:rPr>
              <w:t>◆ 名称变更,应当向其登记机关提出申请。申请名称超出登记机关管辖权限的，由登记机关向有该名称核准权的上级登记机关申报。</w:t>
            </w:r>
          </w:p>
          <w:p w14:paraId="5A1F60BF">
            <w:pPr>
              <w:spacing w:after="0"/>
              <w:ind w:firstLine="480"/>
              <w:rPr>
                <w:rFonts w:ascii="Times New Roman" w:hAnsi="Times New Roman" w:eastAsia="仿宋_GB2312" w:cs="Times New Roman"/>
              </w:rPr>
            </w:pPr>
            <w:r>
              <w:rPr>
                <w:rFonts w:hint="eastAsia" w:ascii="Times New Roman" w:hAnsi="Times New Roman" w:eastAsia="仿宋_GB2312" w:cs="Times New Roman"/>
              </w:rPr>
              <w:t>因隶属企业名称变更而申请变更分支机构名称的，还应提交变更后隶属企业营业执照复印件。</w:t>
            </w:r>
          </w:p>
          <w:p w14:paraId="374BF0A1">
            <w:pPr>
              <w:spacing w:after="0"/>
              <w:ind w:firstLine="480"/>
              <w:rPr>
                <w:rFonts w:ascii="Times New Roman" w:hAnsi="Times New Roman" w:eastAsia="仿宋_GB2312" w:cs="Times New Roman"/>
              </w:rPr>
            </w:pPr>
            <w:r>
              <w:rPr>
                <w:rFonts w:hint="eastAsia" w:ascii="Times New Roman" w:hAnsi="Times New Roman" w:eastAsia="仿宋_GB2312" w:cs="Times New Roman"/>
              </w:rPr>
              <w:t>◆ 变更负责人的，提交原任负责人的免职文件、新任负责人的任职文件及其身份证件复印件（在申请书中粘贴身份证复印件和签署确认任、免职信息即可)。</w:t>
            </w:r>
          </w:p>
          <w:p w14:paraId="2732F8F3">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变更地址的，提交变更后地址的使用证明。</w:t>
            </w:r>
          </w:p>
          <w:p w14:paraId="68543F0E">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w:t>
            </w:r>
            <w:r>
              <w:rPr>
                <w:rFonts w:ascii="Times New Roman" w:hAnsi="Times New Roman" w:eastAsia="仿宋_GB2312" w:cs="Times New Roman"/>
              </w:rPr>
              <w:t xml:space="preserve"> </w:t>
            </w:r>
            <w:r>
              <w:rPr>
                <w:rFonts w:hint="eastAsia" w:ascii="Times New Roman" w:hAnsi="Times New Roman" w:eastAsia="仿宋_GB2312" w:cs="Times New Roman"/>
              </w:rPr>
              <w:t>变更经营范围涉及法律、行政法规和国务院决定规定必须在登记前报经批准的项目，提交有关的批准文件或者许可证件复印件。</w:t>
            </w:r>
          </w:p>
          <w:p w14:paraId="488C584E">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变更资金数额的，提交主管部门（出资人）或企业法人出具的资金数额证明。</w:t>
            </w:r>
          </w:p>
          <w:p w14:paraId="30BC3AD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◆涉及其他登记事项变更的，按相应的提交材料规范提交相应的材料。</w:t>
            </w:r>
          </w:p>
          <w:p w14:paraId="15725CB5">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w:t>
            </w:r>
            <w:r>
              <w:rPr>
                <w:rFonts w:ascii="Times New Roman" w:hAnsi="Times New Roman" w:eastAsia="仿宋_GB2312" w:cs="Times New Roman"/>
              </w:rPr>
              <w:t>.</w:t>
            </w:r>
            <w:r>
              <w:rPr>
                <w:rFonts w:hint="eastAsia" w:ascii="Times New Roman" w:hAnsi="Times New Roman" w:eastAsia="仿宋_GB2312" w:cs="Times New Roman"/>
              </w:rPr>
              <w:t>法律、行政法规规定必须报经有关部门批准的，提交有关的批准文件或者许可证件复印件。</w:t>
            </w:r>
          </w:p>
          <w:p w14:paraId="4808E68D">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w:t>
            </w:r>
            <w:r>
              <w:rPr>
                <w:rFonts w:ascii="Times New Roman" w:hAnsi="Times New Roman" w:eastAsia="仿宋_GB2312" w:cs="Times New Roman"/>
              </w:rPr>
              <w:t>.</w:t>
            </w:r>
            <w:r>
              <w:rPr>
                <w:rFonts w:hint="eastAsia" w:ascii="Times New Roman" w:hAnsi="Times New Roman" w:eastAsia="仿宋_GB2312" w:cs="Times New Roman"/>
              </w:rPr>
              <w:t>已领取纸质版营业执照的缴回营业执照正、副本。</w:t>
            </w:r>
          </w:p>
          <w:p w14:paraId="76BBA6E3">
            <w:pPr>
              <w:spacing w:after="0"/>
              <w:ind w:firstLine="431" w:firstLineChars="196"/>
              <w:rPr>
                <w:rFonts w:ascii="Times New Roman" w:hAnsi="Times New Roman" w:eastAsia="仿宋_GB2312" w:cs="Times New Roman"/>
              </w:rPr>
            </w:pPr>
            <w:r>
              <w:rPr>
                <w:rFonts w:hint="eastAsia" w:ascii="Times New Roman" w:hAnsi="Times New Roman" w:eastAsia="仿宋_GB2312" w:cs="Times New Roman"/>
              </w:rPr>
              <w:t>注：</w:t>
            </w:r>
          </w:p>
          <w:p w14:paraId="5F62CE5B">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依照《企业法人登记管理条例施行细则》，经企业登记机关登记取得《营业执照》的，不具备企业法人条件的联营企业、其他从事经营活动单位及登记的非公司企业法人分支机构的变更登记适用本规范。</w:t>
            </w:r>
          </w:p>
        </w:tc>
      </w:tr>
      <w:tr w14:paraId="12890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09" w:type="dxa"/>
            <w:vAlign w:val="center"/>
          </w:tcPr>
          <w:p w14:paraId="476B4949">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655" w:type="dxa"/>
            <w:gridSpan w:val="7"/>
            <w:vAlign w:val="center"/>
          </w:tcPr>
          <w:p w14:paraId="0658B9D2">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49BAC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809" w:type="dxa"/>
            <w:vMerge w:val="restart"/>
            <w:vAlign w:val="center"/>
          </w:tcPr>
          <w:p w14:paraId="55CB15F8">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07" w:type="dxa"/>
            <w:vAlign w:val="center"/>
          </w:tcPr>
          <w:p w14:paraId="4B9D7B34">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48" w:type="dxa"/>
            <w:gridSpan w:val="6"/>
            <w:vAlign w:val="center"/>
          </w:tcPr>
          <w:p w14:paraId="669B7B65">
            <w:pPr>
              <w:spacing w:after="0"/>
              <w:jc w:val="center"/>
              <w:rPr>
                <w:rFonts w:ascii="Times New Roman" w:hAnsi="Times New Roman" w:eastAsia="仿宋_GB2312" w:cs="Times New Roman"/>
              </w:rPr>
            </w:pPr>
          </w:p>
        </w:tc>
      </w:tr>
      <w:tr w14:paraId="38765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809" w:type="dxa"/>
            <w:vMerge w:val="continue"/>
            <w:vAlign w:val="center"/>
          </w:tcPr>
          <w:p w14:paraId="5C5FE0B7">
            <w:pPr>
              <w:spacing w:after="0"/>
              <w:jc w:val="center"/>
              <w:rPr>
                <w:rFonts w:ascii="Times New Roman" w:hAnsi="Times New Roman" w:eastAsia="仿宋_GB2312" w:cs="Times New Roman"/>
              </w:rPr>
            </w:pPr>
          </w:p>
        </w:tc>
        <w:tc>
          <w:tcPr>
            <w:tcW w:w="1607" w:type="dxa"/>
            <w:vAlign w:val="center"/>
          </w:tcPr>
          <w:p w14:paraId="5160D104">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770" w:type="dxa"/>
            <w:gridSpan w:val="2"/>
            <w:vAlign w:val="center"/>
          </w:tcPr>
          <w:p w14:paraId="60F0BB86">
            <w:pPr>
              <w:spacing w:after="0"/>
              <w:jc w:val="center"/>
              <w:rPr>
                <w:rFonts w:ascii="Times New Roman" w:hAnsi="Times New Roman" w:eastAsia="仿宋_GB2312" w:cs="Times New Roman"/>
              </w:rPr>
            </w:pPr>
          </w:p>
        </w:tc>
        <w:tc>
          <w:tcPr>
            <w:tcW w:w="1650" w:type="dxa"/>
            <w:vAlign w:val="center"/>
          </w:tcPr>
          <w:p w14:paraId="28DD4B85">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628" w:type="dxa"/>
            <w:gridSpan w:val="3"/>
            <w:vAlign w:val="center"/>
          </w:tcPr>
          <w:p w14:paraId="33567C52">
            <w:pPr>
              <w:spacing w:after="0"/>
              <w:jc w:val="center"/>
              <w:rPr>
                <w:rFonts w:ascii="Times New Roman" w:hAnsi="Times New Roman" w:eastAsia="仿宋_GB2312" w:cs="Times New Roman"/>
              </w:rPr>
            </w:pPr>
          </w:p>
        </w:tc>
      </w:tr>
      <w:tr w14:paraId="023D2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3416" w:type="dxa"/>
            <w:gridSpan w:val="2"/>
            <w:vAlign w:val="center"/>
          </w:tcPr>
          <w:p w14:paraId="3E86B836">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48" w:type="dxa"/>
            <w:gridSpan w:val="6"/>
            <w:vAlign w:val="center"/>
          </w:tcPr>
          <w:p w14:paraId="201BDD9D">
            <w:pPr>
              <w:spacing w:after="0"/>
              <w:jc w:val="center"/>
              <w:rPr>
                <w:rFonts w:ascii="Times New Roman" w:hAnsi="Times New Roman" w:eastAsia="仿宋_GB2312" w:cs="Times New Roman"/>
              </w:rPr>
            </w:pPr>
          </w:p>
        </w:tc>
      </w:tr>
      <w:tr w14:paraId="132C5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3416" w:type="dxa"/>
            <w:gridSpan w:val="2"/>
            <w:vAlign w:val="center"/>
          </w:tcPr>
          <w:p w14:paraId="223F4A6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48" w:type="dxa"/>
            <w:gridSpan w:val="6"/>
            <w:vAlign w:val="center"/>
          </w:tcPr>
          <w:p w14:paraId="31BE1E3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6A1EB40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49D893B5"/>
    <w:p w14:paraId="51534D5E"/>
    <w:p w14:paraId="04080174"/>
    <w:p w14:paraId="18009500">
      <w:r>
        <mc:AlternateContent>
          <mc:Choice Requires="wpg">
            <w:drawing>
              <wp:anchor distT="0" distB="0" distL="114300" distR="114300" simplePos="0" relativeHeight="251677696"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122" name="组合 185"/>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117" name="自选图形 122"/>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9B18D73">
                              <w:pPr>
                                <w:spacing w:after="0"/>
                                <w:jc w:val="center"/>
                              </w:pPr>
                              <w:r>
                                <w:rPr>
                                  <w:rFonts w:hint="eastAsia"/>
                                </w:rPr>
                                <w:t>设立（变更）受理</w:t>
                              </w:r>
                            </w:p>
                          </w:txbxContent>
                        </wps:txbx>
                        <wps:bodyPr anchor="ctr" upright="1"/>
                      </wps:wsp>
                      <wps:wsp>
                        <wps:cNvPr id="118" name="自选图形 123"/>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1BDC8B77">
                              <w:pPr>
                                <w:spacing w:after="0"/>
                                <w:jc w:val="center"/>
                              </w:pPr>
                              <w:r>
                                <w:rPr>
                                  <w:rFonts w:hint="eastAsia"/>
                                </w:rPr>
                                <w:t>发证</w:t>
                              </w:r>
                            </w:p>
                          </w:txbxContent>
                        </wps:txbx>
                        <wps:bodyPr anchor="ctr" upright="1"/>
                      </wps:wsp>
                      <wps:wsp>
                        <wps:cNvPr id="119" name="自选图形 124"/>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65024734">
                              <w:pPr>
                                <w:spacing w:after="0"/>
                                <w:jc w:val="center"/>
                              </w:pPr>
                              <w:r>
                                <w:rPr>
                                  <w:rFonts w:hint="eastAsia"/>
                                </w:rPr>
                                <w:t>审核</w:t>
                              </w:r>
                            </w:p>
                          </w:txbxContent>
                        </wps:txbx>
                        <wps:bodyPr anchor="ctr" upright="1"/>
                      </wps:wsp>
                      <wps:wsp>
                        <wps:cNvPr id="120" name="自选图形 125"/>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121" name="自选图形 126"/>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85" o:spid="_x0000_s1026" o:spt="203" style="position:absolute;left:0pt;margin-left:182.6pt;margin-top:10.2pt;height:366.05pt;width:138.4pt;z-index:251677696;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">
                <o:lock v:ext="edit" aspectratio="f"/>
                <v:shape id="自选图形 122" o:spid="_x0000_s1026" o:spt="109" type="#_x0000_t109" style="position:absolute;left:4742;top:3741;flip:y;height:1277;width:2743;v-text-anchor:middle;" fillcolor="#FFFFFF" filled="t" stroked="t" coordsize="21600,21600" o:gfxdata="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FVFJvQAA&#10;ANw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39B18D73">
                        <w:pPr>
                          <w:spacing w:after="0"/>
                          <w:jc w:val="center"/>
                        </w:pPr>
                        <w:r>
                          <w:rPr>
                            <w:rFonts w:hint="eastAsia"/>
                          </w:rPr>
                          <w:t>设立（变更）受理</w:t>
                        </w:r>
                      </w:p>
                    </w:txbxContent>
                  </v:textbox>
                </v:shape>
                <v:shape id="自选图形 123" o:spid="_x0000_s1026" o:spt="109" type="#_x0000_t109" style="position:absolute;left:4757;top:9785;flip:y;height:1277;width:2743;v-text-anchor:middle;" fillcolor="#FFFFFF" filled="t" stroked="t" coordsize="21600,21600" o:gfxdata="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risU7&#10;wAAAANwAAAAPAAAAAAAAAAEAIAAAACIAAABkcnMvZG93bnJldi54bWxQSwECFAAUAAAACACHTuJA&#10;My8FnjsAAAA5AAAAEAAAAAAAAAABACAAAAAPAQAAZHJzL3NoYXBleG1sLnhtbFBLBQYAAAAABgAG&#10;AFsBAAC5AwAAAAA=&#10;">
                  <v:fill on="t" focussize="0,0"/>
                  <v:stroke weight="0.25pt" color="#000000" joinstyle="miter"/>
                  <v:imagedata o:title=""/>
                  <o:lock v:ext="edit" aspectratio="f"/>
                  <v:textbox>
                    <w:txbxContent>
                      <w:p w14:paraId="1BDC8B77">
                        <w:pPr>
                          <w:spacing w:after="0"/>
                          <w:jc w:val="center"/>
                        </w:pPr>
                        <w:r>
                          <w:rPr>
                            <w:rFonts w:hint="eastAsia"/>
                          </w:rPr>
                          <w:t>发证</w:t>
                        </w:r>
                      </w:p>
                    </w:txbxContent>
                  </v:textbox>
                </v:shape>
                <v:shape id="自选图形 124" o:spid="_x0000_s1026" o:spt="109" type="#_x0000_t109" style="position:absolute;left:4732;top:6941;flip:y;height:1277;width:2743;v-text-anchor:middle;" fillcolor="#FFFFFF" filled="t" stroked="t" coordsize="21600,21600" o:gfxdata="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TGYKC8AAAA&#10;3A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65024734">
                        <w:pPr>
                          <w:spacing w:after="0"/>
                          <w:jc w:val="center"/>
                        </w:pPr>
                        <w:r>
                          <w:rPr>
                            <w:rFonts w:hint="eastAsia"/>
                          </w:rPr>
                          <w:t>审核</w:t>
                        </w:r>
                      </w:p>
                    </w:txbxContent>
                  </v:textbox>
                </v:shape>
                <v:shape id="自选图形 125" o:spid="_x0000_s1026" o:spt="32" type="#_x0000_t32" style="position:absolute;left:6132;top:5018;height:1923;width:0;" filled="f" stroked="t" coordsize="21600,21600" o:gfxdata="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HJlW+/&#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自选图形 126" o:spid="_x0000_s1026" o:spt="32" type="#_x0000_t32" style="position:absolute;left:6132;top:8218;height:1567;width:0;" filled="f" stroked="t" coordsize="21600,21600" o:gfxdata="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6FMPS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0FF6EF7B"/>
    <w:p w14:paraId="772AF7A4"/>
    <w:p w14:paraId="7572E73D"/>
    <w:p w14:paraId="74B0BD4B"/>
    <w:p w14:paraId="403A0857"/>
    <w:p w14:paraId="35DB553C">
      <w:pPr>
        <w:tabs>
          <w:tab w:val="left" w:pos="6156"/>
        </w:tabs>
        <w:rPr>
          <w:sz w:val="18"/>
          <w:szCs w:val="18"/>
        </w:rPr>
      </w:pPr>
      <w:r>
        <w:rPr>
          <w:rFonts w:hint="eastAsia"/>
        </w:rPr>
        <w:t xml:space="preserve">                                                          </w:t>
      </w:r>
    </w:p>
    <w:p w14:paraId="461A341D">
      <w:pPr>
        <w:tabs>
          <w:tab w:val="left" w:pos="6156"/>
        </w:tabs>
        <w:rPr>
          <w:sz w:val="18"/>
          <w:szCs w:val="18"/>
        </w:rPr>
      </w:pPr>
      <w:r>
        <w:rPr>
          <w:rFonts w:hint="eastAsia"/>
          <w:sz w:val="18"/>
          <w:szCs w:val="18"/>
        </w:rPr>
        <w:t xml:space="preserve">                            </w:t>
      </w:r>
    </w:p>
    <w:p w14:paraId="38E3541C">
      <w:pPr>
        <w:tabs>
          <w:tab w:val="left" w:pos="6156"/>
        </w:tabs>
        <w:rPr>
          <w:sz w:val="18"/>
          <w:szCs w:val="18"/>
        </w:rPr>
      </w:pPr>
      <w:r>
        <w:rPr>
          <w:rFonts w:hint="eastAsia"/>
          <w:sz w:val="18"/>
          <w:szCs w:val="18"/>
        </w:rPr>
        <w:t xml:space="preserve">                                                                                                                                 </w:t>
      </w:r>
    </w:p>
    <w:p w14:paraId="0FC45E65">
      <w:pPr>
        <w:tabs>
          <w:tab w:val="left" w:pos="6156"/>
        </w:tabs>
        <w:rPr>
          <w:sz w:val="18"/>
          <w:szCs w:val="18"/>
        </w:rPr>
      </w:pPr>
      <w:r>
        <w:rPr>
          <w:rFonts w:hint="eastAsia"/>
          <w:sz w:val="18"/>
          <w:szCs w:val="18"/>
        </w:rPr>
        <w:t xml:space="preserve">                                                                  </w:t>
      </w:r>
    </w:p>
    <w:p w14:paraId="1F27E1D4">
      <w:pPr>
        <w:rPr>
          <w:sz w:val="18"/>
          <w:szCs w:val="18"/>
        </w:rPr>
      </w:pPr>
      <w:r>
        <w:rPr>
          <w:rFonts w:hint="eastAsia"/>
          <w:sz w:val="18"/>
          <w:szCs w:val="18"/>
        </w:rPr>
        <w:t xml:space="preserve">                                                            </w:t>
      </w:r>
    </w:p>
    <w:p w14:paraId="5334BB74">
      <w:pPr>
        <w:tabs>
          <w:tab w:val="left" w:pos="4986"/>
        </w:tabs>
        <w:rPr>
          <w:sz w:val="18"/>
          <w:szCs w:val="18"/>
        </w:rPr>
      </w:pPr>
      <w:r>
        <w:rPr>
          <w:rFonts w:hint="eastAsia"/>
          <w:sz w:val="18"/>
          <w:szCs w:val="18"/>
        </w:rPr>
        <w:t xml:space="preserve">                                                  </w:t>
      </w:r>
    </w:p>
    <w:p w14:paraId="11F8E18D">
      <w:pPr>
        <w:tabs>
          <w:tab w:val="left" w:pos="4986"/>
        </w:tabs>
        <w:rPr>
          <w:sz w:val="18"/>
          <w:szCs w:val="18"/>
        </w:rPr>
      </w:pPr>
      <w:r>
        <w:rPr>
          <w:rFonts w:hint="eastAsia"/>
          <w:sz w:val="18"/>
          <w:szCs w:val="18"/>
        </w:rPr>
        <w:t xml:space="preserve">                                   </w:t>
      </w:r>
    </w:p>
    <w:p w14:paraId="44C3274C">
      <w:pPr>
        <w:rPr>
          <w:sz w:val="18"/>
          <w:szCs w:val="18"/>
        </w:rPr>
      </w:pPr>
    </w:p>
    <w:p w14:paraId="46387CB3">
      <w:pPr>
        <w:ind w:firstLine="1800" w:firstLineChars="1000"/>
        <w:rPr>
          <w:sz w:val="18"/>
          <w:szCs w:val="18"/>
        </w:rPr>
      </w:pPr>
      <w:r>
        <w:rPr>
          <w:rFonts w:hint="eastAsia"/>
          <w:sz w:val="18"/>
          <w:szCs w:val="18"/>
        </w:rPr>
        <w:t xml:space="preserve">     </w:t>
      </w:r>
    </w:p>
    <w:p w14:paraId="01CD0E4E">
      <w:pPr>
        <w:rPr>
          <w:sz w:val="18"/>
          <w:szCs w:val="18"/>
        </w:rPr>
      </w:pPr>
    </w:p>
    <w:p w14:paraId="068376AC">
      <w:pPr>
        <w:rPr>
          <w:sz w:val="18"/>
          <w:szCs w:val="18"/>
        </w:rPr>
      </w:pPr>
    </w:p>
    <w:p w14:paraId="12EB747E">
      <w:pPr>
        <w:rPr>
          <w:sz w:val="18"/>
          <w:szCs w:val="18"/>
        </w:rPr>
      </w:pPr>
    </w:p>
    <w:p w14:paraId="2344EB16">
      <w:pPr>
        <w:rPr>
          <w:sz w:val="18"/>
          <w:szCs w:val="18"/>
        </w:rPr>
      </w:pPr>
      <w:r>
        <w:rPr>
          <w:rFonts w:hint="eastAsia"/>
          <w:sz w:val="18"/>
          <w:szCs w:val="18"/>
        </w:rPr>
        <w:t xml:space="preserve">                      </w:t>
      </w:r>
    </w:p>
    <w:p w14:paraId="3FF0AD2C">
      <w:pPr>
        <w:rPr>
          <w:sz w:val="18"/>
          <w:szCs w:val="18"/>
        </w:rPr>
      </w:pPr>
    </w:p>
    <w:p w14:paraId="0E9C00BE">
      <w:pPr>
        <w:rPr>
          <w:sz w:val="18"/>
          <w:szCs w:val="18"/>
        </w:rPr>
      </w:pPr>
    </w:p>
    <w:p w14:paraId="692D90A2">
      <w:pPr>
        <w:rPr>
          <w:sz w:val="18"/>
          <w:szCs w:val="18"/>
        </w:rPr>
      </w:pPr>
    </w:p>
    <w:p w14:paraId="1E5AF70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27C41B2">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3F97B9B7">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054258B0">
      <w:pPr>
        <w:ind w:left="5500" w:leftChars="2500"/>
        <w:rPr>
          <w:rFonts w:ascii="仿宋" w:hAnsi="仿宋" w:eastAsia="仿宋" w:cs="宋体"/>
          <w:sz w:val="21"/>
        </w:rPr>
      </w:pPr>
      <w:r>
        <w:rPr>
          <w:rFonts w:hint="eastAsia" w:ascii="仿宋" w:hAnsi="仿宋" w:eastAsia="仿宋" w:cs="宋体"/>
          <w:sz w:val="21"/>
        </w:rPr>
        <w:t>4.服务电话：0352-7982016</w:t>
      </w:r>
    </w:p>
    <w:p w14:paraId="680138E4">
      <w:pPr>
        <w:ind w:left="5500" w:leftChars="2500"/>
      </w:pPr>
      <w:r>
        <w:rPr>
          <w:rFonts w:hint="eastAsia" w:ascii="仿宋" w:hAnsi="仿宋" w:eastAsia="仿宋" w:cs="宋体"/>
          <w:sz w:val="21"/>
        </w:rPr>
        <w:t>5.监督电话：0352-7982003</w:t>
      </w:r>
    </w:p>
    <w:p w14:paraId="12E152E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营业单位、企业非法人分支机构注销登记</w:t>
      </w:r>
    </w:p>
    <w:p w14:paraId="0C45CAC7">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6"/>
        <w:gridCol w:w="1710"/>
        <w:gridCol w:w="159"/>
        <w:gridCol w:w="1134"/>
        <w:gridCol w:w="1622"/>
        <w:gridCol w:w="62"/>
        <w:gridCol w:w="1213"/>
        <w:gridCol w:w="1453"/>
      </w:tblGrid>
      <w:tr w14:paraId="5FE9C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2126" w:type="dxa"/>
            <w:vAlign w:val="center"/>
          </w:tcPr>
          <w:p w14:paraId="1AA7F653">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869" w:type="dxa"/>
            <w:gridSpan w:val="2"/>
            <w:vAlign w:val="center"/>
          </w:tcPr>
          <w:p w14:paraId="25E59E3B">
            <w:pPr>
              <w:spacing w:after="0"/>
              <w:jc w:val="center"/>
              <w:rPr>
                <w:rFonts w:ascii="Times New Roman" w:hAnsi="Times New Roman" w:eastAsia="仿宋_GB2312" w:cs="Times New Roman"/>
              </w:rPr>
            </w:pPr>
            <w:r>
              <w:rPr>
                <w:rFonts w:hint="eastAsia" w:ascii="Times New Roman" w:hAnsi="Times New Roman" w:eastAsia="仿宋_GB2312" w:cs="Times New Roman"/>
              </w:rPr>
              <w:t>营业单位、企业非法人分支机构注销登记</w:t>
            </w:r>
          </w:p>
        </w:tc>
        <w:tc>
          <w:tcPr>
            <w:tcW w:w="1134" w:type="dxa"/>
            <w:vAlign w:val="center"/>
          </w:tcPr>
          <w:p w14:paraId="431007F5">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684" w:type="dxa"/>
            <w:gridSpan w:val="2"/>
            <w:vAlign w:val="center"/>
          </w:tcPr>
          <w:p w14:paraId="3DF390D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13" w:type="dxa"/>
            <w:vAlign w:val="center"/>
          </w:tcPr>
          <w:p w14:paraId="0A0E1CFC">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453" w:type="dxa"/>
            <w:vAlign w:val="center"/>
          </w:tcPr>
          <w:p w14:paraId="574C79C0">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1E986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jc w:val="center"/>
        </w:trPr>
        <w:tc>
          <w:tcPr>
            <w:tcW w:w="2126" w:type="dxa"/>
            <w:vAlign w:val="center"/>
          </w:tcPr>
          <w:p w14:paraId="6A1F02BA">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869" w:type="dxa"/>
            <w:gridSpan w:val="2"/>
            <w:vAlign w:val="center"/>
          </w:tcPr>
          <w:p w14:paraId="297FFE3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34" w:type="dxa"/>
            <w:vAlign w:val="center"/>
          </w:tcPr>
          <w:p w14:paraId="4BDE747B">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684" w:type="dxa"/>
            <w:gridSpan w:val="2"/>
            <w:vAlign w:val="center"/>
          </w:tcPr>
          <w:p w14:paraId="43C6E6CC">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213" w:type="dxa"/>
            <w:vAlign w:val="center"/>
          </w:tcPr>
          <w:p w14:paraId="3E12D813">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453" w:type="dxa"/>
            <w:vAlign w:val="center"/>
          </w:tcPr>
          <w:p w14:paraId="5F2919C6">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6A8A8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126" w:type="dxa"/>
            <w:vAlign w:val="center"/>
          </w:tcPr>
          <w:p w14:paraId="1056BA75">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869" w:type="dxa"/>
            <w:gridSpan w:val="2"/>
            <w:vAlign w:val="center"/>
          </w:tcPr>
          <w:p w14:paraId="72A85523">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134" w:type="dxa"/>
            <w:vAlign w:val="center"/>
          </w:tcPr>
          <w:p w14:paraId="074C7152">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684" w:type="dxa"/>
            <w:gridSpan w:val="2"/>
            <w:vAlign w:val="center"/>
          </w:tcPr>
          <w:p w14:paraId="02CFE23C">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13" w:type="dxa"/>
            <w:vAlign w:val="center"/>
          </w:tcPr>
          <w:p w14:paraId="35F7FD0F">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453" w:type="dxa"/>
            <w:vAlign w:val="center"/>
          </w:tcPr>
          <w:p w14:paraId="6BED1C84">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36886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126" w:type="dxa"/>
            <w:vAlign w:val="center"/>
          </w:tcPr>
          <w:p w14:paraId="5C4F466B">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353" w:type="dxa"/>
            <w:gridSpan w:val="7"/>
            <w:vAlign w:val="center"/>
          </w:tcPr>
          <w:p w14:paraId="25A131BF">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226F8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6" w:type="dxa"/>
            <w:vAlign w:val="center"/>
          </w:tcPr>
          <w:p w14:paraId="1073689A">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353" w:type="dxa"/>
            <w:gridSpan w:val="7"/>
            <w:vAlign w:val="center"/>
          </w:tcPr>
          <w:p w14:paraId="4BD60874">
            <w:pPr>
              <w:shd w:val="clear" w:color="auto" w:fill="FFFFFF"/>
              <w:spacing w:after="0"/>
              <w:ind w:firstLine="440" w:firstLineChars="200"/>
              <w:jc w:val="center"/>
              <w:rPr>
                <w:rFonts w:ascii="Times New Roman" w:hAnsi="Times New Roman" w:eastAsia="仿宋_GB2312" w:cs="Times New Roman"/>
              </w:rPr>
            </w:pPr>
            <w:r>
              <w:rPr>
                <w:rFonts w:ascii="Times New Roman" w:hAnsi="Times New Roman" w:eastAsia="仿宋_GB2312" w:cs="Times New Roman"/>
              </w:rPr>
              <w:t>申请登记的单位应提交的文件、证件和填报的登记注册书齐备后，方可受理，否则不予受理。</w:t>
            </w:r>
          </w:p>
        </w:tc>
      </w:tr>
      <w:tr w14:paraId="516C2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7" w:hRule="atLeast"/>
          <w:jc w:val="center"/>
        </w:trPr>
        <w:tc>
          <w:tcPr>
            <w:tcW w:w="2126" w:type="dxa"/>
            <w:vAlign w:val="center"/>
          </w:tcPr>
          <w:p w14:paraId="3CE0F2FE">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29F104ED">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071B73E1">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00496340">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27C1BACB">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D482191">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51BE50A2">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5E77A20B">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6AC6A6C3">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6D1409A9">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60D7EE3F">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5CEC097A">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5717051">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353" w:type="dxa"/>
            <w:gridSpan w:val="7"/>
            <w:vAlign w:val="center"/>
          </w:tcPr>
          <w:p w14:paraId="351DFC32">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《分公司、非法人分支机构、营业单位登记（备案）申请书》。</w:t>
            </w:r>
          </w:p>
          <w:p w14:paraId="68DD07B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w:t>
            </w:r>
            <w:r>
              <w:rPr>
                <w:rFonts w:ascii="Times New Roman" w:hAnsi="Times New Roman" w:eastAsia="仿宋_GB2312" w:cs="Times New Roman"/>
              </w:rPr>
              <w:t>.</w:t>
            </w:r>
            <w:r>
              <w:rPr>
                <w:rFonts w:hint="eastAsia" w:ascii="Times New Roman" w:hAnsi="Times New Roman" w:eastAsia="仿宋_GB2312" w:cs="Times New Roman"/>
              </w:rPr>
              <w:t>被依法责令关闭的，提交责令关闭的文件。</w:t>
            </w:r>
          </w:p>
          <w:p w14:paraId="5F1C70C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w:t>
            </w:r>
            <w:r>
              <w:rPr>
                <w:rFonts w:ascii="Times New Roman" w:hAnsi="Times New Roman" w:eastAsia="仿宋_GB2312" w:cs="Times New Roman"/>
              </w:rPr>
              <w:t>.</w:t>
            </w:r>
            <w:r>
              <w:rPr>
                <w:rFonts w:hint="eastAsia" w:ascii="Times New Roman" w:hAnsi="Times New Roman" w:eastAsia="仿宋_GB2312" w:cs="Times New Roman"/>
              </w:rPr>
              <w:t>已领取纸质版营业执照的缴回营业执照正、副本</w:t>
            </w:r>
          </w:p>
          <w:p w14:paraId="6DA3C233">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w:t>
            </w:r>
            <w:r>
              <w:rPr>
                <w:rFonts w:ascii="Times New Roman" w:hAnsi="Times New Roman" w:eastAsia="仿宋_GB2312" w:cs="Times New Roman"/>
              </w:rPr>
              <w:t>.</w:t>
            </w:r>
            <w:r>
              <w:rPr>
                <w:rFonts w:hint="eastAsia" w:ascii="Times New Roman" w:hAnsi="Times New Roman" w:eastAsia="仿宋_GB2312" w:cs="Times New Roman"/>
              </w:rPr>
              <w:t>公章。</w:t>
            </w:r>
          </w:p>
          <w:p w14:paraId="0B399F4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注：</w:t>
            </w:r>
          </w:p>
          <w:p w14:paraId="07F02310">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依照《企业法人登记管理条例》设立的不具备企业法人条件的联营企业、其他从事经营活动单位、非公司企业法人分支机构申请注销登记适用本规范。</w:t>
            </w:r>
          </w:p>
          <w:p w14:paraId="0575D282">
            <w:pPr>
              <w:spacing w:after="0"/>
              <w:ind w:firstLine="480"/>
              <w:jc w:val="center"/>
              <w:rPr>
                <w:rFonts w:ascii="Times New Roman" w:hAnsi="Times New Roman" w:eastAsia="仿宋_GB2312" w:cs="Times New Roman"/>
              </w:rPr>
            </w:pPr>
          </w:p>
        </w:tc>
      </w:tr>
      <w:tr w14:paraId="20171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2126" w:type="dxa"/>
            <w:vAlign w:val="center"/>
          </w:tcPr>
          <w:p w14:paraId="6CAECFB4">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353" w:type="dxa"/>
            <w:gridSpan w:val="7"/>
            <w:vAlign w:val="center"/>
          </w:tcPr>
          <w:p w14:paraId="661A2814">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73903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126" w:type="dxa"/>
            <w:vMerge w:val="restart"/>
            <w:vAlign w:val="center"/>
          </w:tcPr>
          <w:p w14:paraId="0C41B396">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710" w:type="dxa"/>
            <w:vAlign w:val="center"/>
          </w:tcPr>
          <w:p w14:paraId="0F94C26B">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643" w:type="dxa"/>
            <w:gridSpan w:val="6"/>
            <w:vAlign w:val="center"/>
          </w:tcPr>
          <w:p w14:paraId="26431EF8">
            <w:pPr>
              <w:spacing w:after="0"/>
              <w:jc w:val="center"/>
              <w:rPr>
                <w:rFonts w:ascii="Times New Roman" w:hAnsi="Times New Roman" w:eastAsia="仿宋_GB2312" w:cs="Times New Roman"/>
              </w:rPr>
            </w:pPr>
          </w:p>
        </w:tc>
      </w:tr>
      <w:tr w14:paraId="44270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126" w:type="dxa"/>
            <w:vMerge w:val="continue"/>
            <w:vAlign w:val="center"/>
          </w:tcPr>
          <w:p w14:paraId="5A68B24A">
            <w:pPr>
              <w:spacing w:after="0"/>
              <w:jc w:val="center"/>
              <w:rPr>
                <w:rFonts w:ascii="Times New Roman" w:hAnsi="Times New Roman" w:eastAsia="仿宋_GB2312" w:cs="Times New Roman"/>
              </w:rPr>
            </w:pPr>
          </w:p>
        </w:tc>
        <w:tc>
          <w:tcPr>
            <w:tcW w:w="1710" w:type="dxa"/>
            <w:vAlign w:val="center"/>
          </w:tcPr>
          <w:p w14:paraId="6BB82C15">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293" w:type="dxa"/>
            <w:gridSpan w:val="2"/>
            <w:vAlign w:val="center"/>
          </w:tcPr>
          <w:p w14:paraId="07869761">
            <w:pPr>
              <w:spacing w:after="0"/>
              <w:jc w:val="center"/>
              <w:rPr>
                <w:rFonts w:ascii="Times New Roman" w:hAnsi="Times New Roman" w:eastAsia="仿宋_GB2312" w:cs="Times New Roman"/>
              </w:rPr>
            </w:pPr>
          </w:p>
        </w:tc>
        <w:tc>
          <w:tcPr>
            <w:tcW w:w="1622" w:type="dxa"/>
            <w:vAlign w:val="center"/>
          </w:tcPr>
          <w:p w14:paraId="50136D0D">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3"/>
            <w:vAlign w:val="center"/>
          </w:tcPr>
          <w:p w14:paraId="793E9C1E">
            <w:pPr>
              <w:spacing w:after="0"/>
              <w:jc w:val="center"/>
              <w:rPr>
                <w:rFonts w:ascii="Times New Roman" w:hAnsi="Times New Roman" w:eastAsia="仿宋_GB2312" w:cs="Times New Roman"/>
              </w:rPr>
            </w:pPr>
          </w:p>
        </w:tc>
      </w:tr>
      <w:tr w14:paraId="7F7C3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36" w:type="dxa"/>
            <w:gridSpan w:val="2"/>
            <w:vAlign w:val="center"/>
          </w:tcPr>
          <w:p w14:paraId="3E50AEFD">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643" w:type="dxa"/>
            <w:gridSpan w:val="6"/>
            <w:vAlign w:val="center"/>
          </w:tcPr>
          <w:p w14:paraId="24F1B92F">
            <w:pPr>
              <w:spacing w:after="0"/>
              <w:jc w:val="center"/>
              <w:rPr>
                <w:rFonts w:ascii="Times New Roman" w:hAnsi="Times New Roman" w:eastAsia="仿宋_GB2312" w:cs="Times New Roman"/>
              </w:rPr>
            </w:pPr>
          </w:p>
        </w:tc>
      </w:tr>
      <w:tr w14:paraId="4ED84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3836" w:type="dxa"/>
            <w:gridSpan w:val="2"/>
            <w:vAlign w:val="center"/>
          </w:tcPr>
          <w:p w14:paraId="73F0C925">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43" w:type="dxa"/>
            <w:gridSpan w:val="6"/>
            <w:vAlign w:val="center"/>
          </w:tcPr>
          <w:p w14:paraId="12B11EC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5E55DC8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企业设立、变更登记流程图</w:t>
      </w:r>
    </w:p>
    <w:p w14:paraId="527A25BA"/>
    <w:p w14:paraId="6832A7AE"/>
    <w:p w14:paraId="69AF50BD"/>
    <w:p w14:paraId="4C7DFBED">
      <w:r>
        <mc:AlternateContent>
          <mc:Choice Requires="wpg">
            <w:drawing>
              <wp:anchor distT="0" distB="0" distL="114300" distR="114300" simplePos="0" relativeHeight="251678720" behindDoc="0" locked="0" layoutInCell="1" allowOverlap="1">
                <wp:simplePos x="0" y="0"/>
                <wp:positionH relativeFrom="column">
                  <wp:posOffset>2319020</wp:posOffset>
                </wp:positionH>
                <wp:positionV relativeFrom="paragraph">
                  <wp:posOffset>129540</wp:posOffset>
                </wp:positionV>
                <wp:extent cx="1757680" cy="4648835"/>
                <wp:effectExtent l="4445" t="4445" r="9525" b="13970"/>
                <wp:wrapNone/>
                <wp:docPr id="128" name="组合 184"/>
                <wp:cNvGraphicFramePr/>
                <a:graphic xmlns:a="http://schemas.openxmlformats.org/drawingml/2006/main">
                  <a:graphicData uri="http://schemas.microsoft.com/office/word/2010/wordprocessingGroup">
                    <wpg:wgp>
                      <wpg:cNvGrpSpPr/>
                      <wpg:grpSpPr>
                        <a:xfrm>
                          <a:off x="0" y="0"/>
                          <a:ext cx="1757680" cy="4648835"/>
                          <a:chOff x="4732" y="3741"/>
                          <a:chExt cx="2768" cy="7321"/>
                        </a:xfrm>
                      </wpg:grpSpPr>
                      <wps:wsp>
                        <wps:cNvPr id="123" name="自选图形 127"/>
                        <wps:cNvSpPr/>
                        <wps:spPr>
                          <a:xfrm flipV="1">
                            <a:off x="4742" y="37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0329C420">
                              <w:pPr>
                                <w:spacing w:after="0"/>
                                <w:jc w:val="center"/>
                              </w:pPr>
                              <w:r>
                                <w:rPr>
                                  <w:rFonts w:hint="eastAsia"/>
                                </w:rPr>
                                <w:t>设立（变更）受理</w:t>
                              </w:r>
                            </w:p>
                          </w:txbxContent>
                        </wps:txbx>
                        <wps:bodyPr anchor="ctr" upright="1"/>
                      </wps:wsp>
                      <wps:wsp>
                        <wps:cNvPr id="124" name="自选图形 128"/>
                        <wps:cNvSpPr/>
                        <wps:spPr>
                          <a:xfrm flipV="1">
                            <a:off x="4757" y="978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732E5758">
                              <w:pPr>
                                <w:spacing w:after="0"/>
                                <w:jc w:val="center"/>
                              </w:pPr>
                              <w:r>
                                <w:rPr>
                                  <w:rFonts w:hint="eastAsia"/>
                                </w:rPr>
                                <w:t>发证</w:t>
                              </w:r>
                            </w:p>
                          </w:txbxContent>
                        </wps:txbx>
                        <wps:bodyPr anchor="ctr" upright="1"/>
                      </wps:wsp>
                      <wps:wsp>
                        <wps:cNvPr id="125" name="自选图形 129"/>
                        <wps:cNvSpPr/>
                        <wps:spPr>
                          <a:xfrm flipV="1">
                            <a:off x="4732" y="6941"/>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0843C4B9">
                              <w:pPr>
                                <w:spacing w:after="0"/>
                                <w:jc w:val="center"/>
                              </w:pPr>
                              <w:r>
                                <w:rPr>
                                  <w:rFonts w:hint="eastAsia"/>
                                </w:rPr>
                                <w:t>审核</w:t>
                              </w:r>
                            </w:p>
                          </w:txbxContent>
                        </wps:txbx>
                        <wps:bodyPr anchor="ctr" upright="1"/>
                      </wps:wsp>
                      <wps:wsp>
                        <wps:cNvPr id="126" name="自选图形 130"/>
                        <wps:cNvCnPr/>
                        <wps:spPr>
                          <a:xfrm>
                            <a:off x="6132" y="5018"/>
                            <a:ext cx="0" cy="1923"/>
                          </a:xfrm>
                          <a:prstGeom prst="straightConnector1">
                            <a:avLst/>
                          </a:prstGeom>
                          <a:ln w="9525" cap="flat" cmpd="sng">
                            <a:solidFill>
                              <a:srgbClr val="000000"/>
                            </a:solidFill>
                            <a:prstDash val="solid"/>
                            <a:headEnd type="none" w="med" len="med"/>
                            <a:tailEnd type="triangle" w="med" len="med"/>
                          </a:ln>
                        </wps:spPr>
                        <wps:bodyPr/>
                      </wps:wsp>
                      <wps:wsp>
                        <wps:cNvPr id="127" name="自选图形 131"/>
                        <wps:cNvCnPr/>
                        <wps:spPr>
                          <a:xfrm>
                            <a:off x="6132" y="8218"/>
                            <a:ext cx="0" cy="156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84" o:spid="_x0000_s1026" o:spt="203" style="position:absolute;left:0pt;margin-left:182.6pt;margin-top:10.2pt;height:366.05pt;width:138.4pt;z-index:251678720;mso-width-relative:page;mso-height-relative:page;" coordorigin="4732,3741" coordsize="2768,7321" o:gfxdata="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">
                <o:lock v:ext="edit" aspectratio="f"/>
                <v:shape id="自选图形 127" o:spid="_x0000_s1026" o:spt="109" type="#_x0000_t109" style="position:absolute;left:4742;top:3741;flip:y;height:1277;width:2743;v-text-anchor:middle;" fillcolor="#FFFFFF" filled="t" stroked="t" coordsize="21600,21600" o:gfxdata="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0Kd974A&#10;AADc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0329C420">
                        <w:pPr>
                          <w:spacing w:after="0"/>
                          <w:jc w:val="center"/>
                        </w:pPr>
                        <w:r>
                          <w:rPr>
                            <w:rFonts w:hint="eastAsia"/>
                          </w:rPr>
                          <w:t>设立（变更）受理</w:t>
                        </w:r>
                      </w:p>
                    </w:txbxContent>
                  </v:textbox>
                </v:shape>
                <v:shape id="自选图形 128" o:spid="_x0000_s1026" o:spt="109" type="#_x0000_t109" style="position:absolute;left:4757;top:9785;flip:y;height:1277;width:2743;v-text-anchor:middle;" fillcolor="#FFFFFF" filled="t" stroked="t" coordsize="21600,21600" o:gfxdata="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qwWDvQAA&#10;ANw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732E5758">
                        <w:pPr>
                          <w:spacing w:after="0"/>
                          <w:jc w:val="center"/>
                        </w:pPr>
                        <w:r>
                          <w:rPr>
                            <w:rFonts w:hint="eastAsia"/>
                          </w:rPr>
                          <w:t>发证</w:t>
                        </w:r>
                      </w:p>
                    </w:txbxContent>
                  </v:textbox>
                </v:shape>
                <v:shape id="自选图形 129" o:spid="_x0000_s1026" o:spt="109" type="#_x0000_t109" style="position:absolute;left:4732;top:6941;flip:y;height:1277;width:2743;v-text-anchor:middle;" fillcolor="#FFFFFF" filled="t" stroked="t" coordsize="21600,21600" o:gfxdata="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egGL4A&#10;AADc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0843C4B9">
                        <w:pPr>
                          <w:spacing w:after="0"/>
                          <w:jc w:val="center"/>
                        </w:pPr>
                        <w:r>
                          <w:rPr>
                            <w:rFonts w:hint="eastAsia"/>
                          </w:rPr>
                          <w:t>审核</w:t>
                        </w:r>
                      </w:p>
                    </w:txbxContent>
                  </v:textbox>
                </v:shape>
                <v:shape id="自选图形 130" o:spid="_x0000_s1026" o:spt="32" type="#_x0000_t32" style="position:absolute;left:6132;top:5018;height:1923;width:0;" filled="f" stroked="t" coordsize="21600,21600" o:gfxdata="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WyogLsAAADc&#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131" o:spid="_x0000_s1026" o:spt="32" type="#_x0000_t32" style="position:absolute;left:6132;top:8218;height:1567;width:0;" filled="f" stroked="t" coordsize="21600,21600" o:gfxdata="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4gDRu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14C043E4"/>
    <w:p w14:paraId="5B0C67DA"/>
    <w:p w14:paraId="6CD6D577"/>
    <w:p w14:paraId="73EF5310"/>
    <w:p w14:paraId="678E44D1"/>
    <w:p w14:paraId="33F20F65">
      <w:pPr>
        <w:tabs>
          <w:tab w:val="left" w:pos="6156"/>
        </w:tabs>
        <w:rPr>
          <w:sz w:val="18"/>
          <w:szCs w:val="18"/>
        </w:rPr>
      </w:pPr>
      <w:r>
        <w:rPr>
          <w:rFonts w:hint="eastAsia"/>
        </w:rPr>
        <w:t xml:space="preserve">                                                          </w:t>
      </w:r>
    </w:p>
    <w:p w14:paraId="20D86EE7">
      <w:pPr>
        <w:tabs>
          <w:tab w:val="left" w:pos="6156"/>
        </w:tabs>
        <w:rPr>
          <w:sz w:val="18"/>
          <w:szCs w:val="18"/>
        </w:rPr>
      </w:pPr>
      <w:r>
        <w:rPr>
          <w:rFonts w:hint="eastAsia"/>
          <w:sz w:val="18"/>
          <w:szCs w:val="18"/>
        </w:rPr>
        <w:t xml:space="preserve">                            </w:t>
      </w:r>
    </w:p>
    <w:p w14:paraId="655D996E">
      <w:pPr>
        <w:tabs>
          <w:tab w:val="left" w:pos="6156"/>
        </w:tabs>
        <w:rPr>
          <w:sz w:val="18"/>
          <w:szCs w:val="18"/>
        </w:rPr>
      </w:pPr>
      <w:r>
        <w:rPr>
          <w:rFonts w:hint="eastAsia"/>
          <w:sz w:val="18"/>
          <w:szCs w:val="18"/>
        </w:rPr>
        <w:t xml:space="preserve">                                                                                                                                 </w:t>
      </w:r>
    </w:p>
    <w:p w14:paraId="2750848D">
      <w:pPr>
        <w:tabs>
          <w:tab w:val="left" w:pos="6156"/>
        </w:tabs>
        <w:rPr>
          <w:sz w:val="18"/>
          <w:szCs w:val="18"/>
        </w:rPr>
      </w:pPr>
      <w:r>
        <w:rPr>
          <w:rFonts w:hint="eastAsia"/>
          <w:sz w:val="18"/>
          <w:szCs w:val="18"/>
        </w:rPr>
        <w:t xml:space="preserve">                                                                  </w:t>
      </w:r>
    </w:p>
    <w:p w14:paraId="78CEA792">
      <w:pPr>
        <w:rPr>
          <w:sz w:val="18"/>
          <w:szCs w:val="18"/>
        </w:rPr>
      </w:pPr>
      <w:r>
        <w:rPr>
          <w:rFonts w:hint="eastAsia"/>
          <w:sz w:val="18"/>
          <w:szCs w:val="18"/>
        </w:rPr>
        <w:t xml:space="preserve">                                                            </w:t>
      </w:r>
    </w:p>
    <w:p w14:paraId="250D4AA1">
      <w:pPr>
        <w:tabs>
          <w:tab w:val="left" w:pos="4986"/>
        </w:tabs>
        <w:rPr>
          <w:sz w:val="18"/>
          <w:szCs w:val="18"/>
        </w:rPr>
      </w:pPr>
      <w:r>
        <w:rPr>
          <w:rFonts w:hint="eastAsia"/>
          <w:sz w:val="18"/>
          <w:szCs w:val="18"/>
        </w:rPr>
        <w:t xml:space="preserve">                                                  </w:t>
      </w:r>
    </w:p>
    <w:p w14:paraId="6AF50BE7">
      <w:pPr>
        <w:tabs>
          <w:tab w:val="left" w:pos="4986"/>
        </w:tabs>
        <w:rPr>
          <w:sz w:val="18"/>
          <w:szCs w:val="18"/>
        </w:rPr>
      </w:pPr>
      <w:r>
        <w:rPr>
          <w:rFonts w:hint="eastAsia"/>
          <w:sz w:val="18"/>
          <w:szCs w:val="18"/>
        </w:rPr>
        <w:t xml:space="preserve">                                   </w:t>
      </w:r>
    </w:p>
    <w:p w14:paraId="206FA3DA">
      <w:pPr>
        <w:rPr>
          <w:sz w:val="18"/>
          <w:szCs w:val="18"/>
        </w:rPr>
      </w:pPr>
    </w:p>
    <w:p w14:paraId="4167DE65">
      <w:pPr>
        <w:ind w:firstLine="1800" w:firstLineChars="1000"/>
        <w:rPr>
          <w:sz w:val="18"/>
          <w:szCs w:val="18"/>
        </w:rPr>
      </w:pPr>
      <w:r>
        <w:rPr>
          <w:rFonts w:hint="eastAsia"/>
          <w:sz w:val="18"/>
          <w:szCs w:val="18"/>
        </w:rPr>
        <w:t xml:space="preserve">     </w:t>
      </w:r>
    </w:p>
    <w:p w14:paraId="50757F7F">
      <w:pPr>
        <w:rPr>
          <w:sz w:val="18"/>
          <w:szCs w:val="18"/>
        </w:rPr>
      </w:pPr>
    </w:p>
    <w:p w14:paraId="0B8320BF">
      <w:pPr>
        <w:rPr>
          <w:sz w:val="18"/>
          <w:szCs w:val="18"/>
        </w:rPr>
      </w:pPr>
    </w:p>
    <w:p w14:paraId="4C152431">
      <w:pPr>
        <w:rPr>
          <w:sz w:val="18"/>
          <w:szCs w:val="18"/>
        </w:rPr>
      </w:pPr>
    </w:p>
    <w:p w14:paraId="47334548">
      <w:pPr>
        <w:rPr>
          <w:sz w:val="18"/>
          <w:szCs w:val="18"/>
        </w:rPr>
      </w:pPr>
      <w:r>
        <w:rPr>
          <w:rFonts w:hint="eastAsia"/>
          <w:sz w:val="18"/>
          <w:szCs w:val="18"/>
        </w:rPr>
        <w:t xml:space="preserve">                      </w:t>
      </w:r>
    </w:p>
    <w:p w14:paraId="2714792D">
      <w:pPr>
        <w:rPr>
          <w:sz w:val="18"/>
          <w:szCs w:val="18"/>
        </w:rPr>
      </w:pPr>
    </w:p>
    <w:p w14:paraId="3FDC5EC5">
      <w:pPr>
        <w:rPr>
          <w:sz w:val="18"/>
          <w:szCs w:val="18"/>
        </w:rPr>
      </w:pPr>
    </w:p>
    <w:p w14:paraId="130BD72A">
      <w:pPr>
        <w:rPr>
          <w:sz w:val="18"/>
          <w:szCs w:val="18"/>
        </w:rPr>
      </w:pPr>
    </w:p>
    <w:p w14:paraId="3F5BCE9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90A1452">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4D66FEA3">
      <w:pPr>
        <w:ind w:left="5500" w:leftChars="2500"/>
        <w:rPr>
          <w:rFonts w:ascii="仿宋" w:hAnsi="仿宋" w:eastAsia="仿宋" w:cs="宋体"/>
          <w:sz w:val="21"/>
        </w:rPr>
      </w:pPr>
      <w:r>
        <w:rPr>
          <w:rFonts w:hint="eastAsia" w:ascii="仿宋" w:hAnsi="仿宋" w:eastAsia="仿宋" w:cs="宋体"/>
          <w:sz w:val="21"/>
        </w:rPr>
        <w:t xml:space="preserve">3.办公地址：大同市政务服务大厅  </w:t>
      </w:r>
    </w:p>
    <w:p w14:paraId="582F05A9">
      <w:pPr>
        <w:ind w:left="5500" w:leftChars="2500"/>
        <w:rPr>
          <w:rFonts w:ascii="仿宋" w:hAnsi="仿宋" w:eastAsia="仿宋" w:cs="宋体"/>
          <w:sz w:val="21"/>
        </w:rPr>
      </w:pPr>
      <w:r>
        <w:rPr>
          <w:rFonts w:hint="eastAsia" w:ascii="仿宋" w:hAnsi="仿宋" w:eastAsia="仿宋" w:cs="宋体"/>
          <w:sz w:val="21"/>
        </w:rPr>
        <w:t>4.服务电话：0352-7982016</w:t>
      </w:r>
    </w:p>
    <w:p w14:paraId="57DFCD9B">
      <w:pPr>
        <w:ind w:left="5500" w:leftChars="2500"/>
      </w:pPr>
      <w:r>
        <w:rPr>
          <w:rFonts w:hint="eastAsia" w:ascii="仿宋" w:hAnsi="仿宋" w:eastAsia="仿宋" w:cs="宋体"/>
          <w:sz w:val="21"/>
        </w:rPr>
        <w:t>5.监督电话：0352-7982003</w:t>
      </w:r>
    </w:p>
    <w:p w14:paraId="73F000F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外国（地区）企业常驻代表机构变更登记</w:t>
      </w:r>
    </w:p>
    <w:p w14:paraId="372916DB">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7"/>
        <w:gridCol w:w="1604"/>
        <w:gridCol w:w="615"/>
        <w:gridCol w:w="1308"/>
        <w:gridCol w:w="57"/>
        <w:gridCol w:w="1440"/>
        <w:gridCol w:w="204"/>
        <w:gridCol w:w="1134"/>
        <w:gridCol w:w="1390"/>
      </w:tblGrid>
      <w:tr w14:paraId="57AA8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727" w:type="dxa"/>
            <w:gridSpan w:val="2"/>
            <w:vAlign w:val="center"/>
          </w:tcPr>
          <w:p w14:paraId="25A5394E">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219" w:type="dxa"/>
            <w:gridSpan w:val="2"/>
            <w:vAlign w:val="center"/>
          </w:tcPr>
          <w:p w14:paraId="7993BE47">
            <w:pPr>
              <w:spacing w:after="0"/>
              <w:jc w:val="center"/>
              <w:rPr>
                <w:rFonts w:ascii="Times New Roman" w:hAnsi="Times New Roman" w:eastAsia="仿宋_GB2312" w:cs="Times New Roman"/>
              </w:rPr>
            </w:pPr>
            <w:r>
              <w:rPr>
                <w:rFonts w:hint="eastAsia" w:ascii="Times New Roman" w:hAnsi="Times New Roman" w:eastAsia="仿宋_GB2312" w:cs="Times New Roman"/>
              </w:rPr>
              <w:t>外国（地区）企业常驻代表机构变更登记</w:t>
            </w:r>
          </w:p>
        </w:tc>
        <w:tc>
          <w:tcPr>
            <w:tcW w:w="1308" w:type="dxa"/>
            <w:vAlign w:val="center"/>
          </w:tcPr>
          <w:p w14:paraId="61FBC414">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701" w:type="dxa"/>
            <w:gridSpan w:val="3"/>
            <w:vAlign w:val="center"/>
          </w:tcPr>
          <w:p w14:paraId="71C28F09">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34" w:type="dxa"/>
            <w:vAlign w:val="center"/>
          </w:tcPr>
          <w:p w14:paraId="485EB70D">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90" w:type="dxa"/>
            <w:vAlign w:val="center"/>
          </w:tcPr>
          <w:p w14:paraId="2839F8DE">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004EF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1727" w:type="dxa"/>
            <w:gridSpan w:val="2"/>
            <w:vAlign w:val="center"/>
          </w:tcPr>
          <w:p w14:paraId="73B5F56D">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219" w:type="dxa"/>
            <w:gridSpan w:val="2"/>
            <w:vAlign w:val="center"/>
          </w:tcPr>
          <w:p w14:paraId="151B77C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08" w:type="dxa"/>
            <w:vAlign w:val="center"/>
          </w:tcPr>
          <w:p w14:paraId="7C8CE4FF">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701" w:type="dxa"/>
            <w:gridSpan w:val="3"/>
            <w:vAlign w:val="center"/>
          </w:tcPr>
          <w:p w14:paraId="64A3C6C9">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134" w:type="dxa"/>
            <w:vAlign w:val="center"/>
          </w:tcPr>
          <w:p w14:paraId="331F1791">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90" w:type="dxa"/>
            <w:vAlign w:val="center"/>
          </w:tcPr>
          <w:p w14:paraId="74646841">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1A5CB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727" w:type="dxa"/>
            <w:gridSpan w:val="2"/>
            <w:vAlign w:val="center"/>
          </w:tcPr>
          <w:p w14:paraId="7C9F3CAC">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219" w:type="dxa"/>
            <w:gridSpan w:val="2"/>
            <w:vAlign w:val="center"/>
          </w:tcPr>
          <w:p w14:paraId="4FBF3169">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308" w:type="dxa"/>
            <w:vAlign w:val="center"/>
          </w:tcPr>
          <w:p w14:paraId="10F62002">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701" w:type="dxa"/>
            <w:gridSpan w:val="3"/>
            <w:vAlign w:val="center"/>
          </w:tcPr>
          <w:p w14:paraId="7BC6F135">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34" w:type="dxa"/>
            <w:vAlign w:val="center"/>
          </w:tcPr>
          <w:p w14:paraId="03BF1E62">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90" w:type="dxa"/>
            <w:vAlign w:val="center"/>
          </w:tcPr>
          <w:p w14:paraId="76C68475">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26562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710" w:type="dxa"/>
            <w:vAlign w:val="center"/>
          </w:tcPr>
          <w:p w14:paraId="653A5BCD">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769" w:type="dxa"/>
            <w:gridSpan w:val="9"/>
            <w:vAlign w:val="center"/>
          </w:tcPr>
          <w:p w14:paraId="573BBEA9">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320B4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10" w:type="dxa"/>
            <w:vAlign w:val="center"/>
          </w:tcPr>
          <w:p w14:paraId="6ADCA519">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769" w:type="dxa"/>
            <w:gridSpan w:val="9"/>
            <w:vAlign w:val="center"/>
          </w:tcPr>
          <w:p w14:paraId="4A5C1317">
            <w:pPr>
              <w:spacing w:after="0"/>
              <w:jc w:val="center"/>
              <w:rPr>
                <w:rFonts w:ascii="Times New Roman" w:hAnsi="Times New Roman" w:eastAsia="仿宋_GB2312" w:cs="Times New Roman"/>
              </w:rPr>
            </w:pPr>
            <w:r>
              <w:rPr>
                <w:rFonts w:hint="eastAsia" w:ascii="Times New Roman" w:hAnsi="Times New Roman" w:eastAsia="仿宋_GB2312" w:cs="Times New Roman"/>
              </w:rPr>
              <w:t>申请文件、材料齐全，符合法定形式。</w:t>
            </w:r>
          </w:p>
        </w:tc>
      </w:tr>
      <w:tr w14:paraId="77850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2" w:hRule="atLeast"/>
          <w:jc w:val="center"/>
        </w:trPr>
        <w:tc>
          <w:tcPr>
            <w:tcW w:w="1710" w:type="dxa"/>
            <w:vAlign w:val="center"/>
          </w:tcPr>
          <w:p w14:paraId="29FA6DA1">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072EBB98">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4A850551">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2A7DA581">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46F3C4E5">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2269A3A7">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7C0FC481">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6430FDB8">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41578E9D">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019A63CD">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715F1B78">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2121929C">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75D2363C">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769" w:type="dxa"/>
            <w:gridSpan w:val="9"/>
            <w:vAlign w:val="center"/>
          </w:tcPr>
          <w:p w14:paraId="2310F7F3">
            <w:pPr>
              <w:spacing w:after="0"/>
              <w:ind w:firstLine="360" w:firstLineChars="200"/>
              <w:rPr>
                <w:rFonts w:ascii="Times New Roman" w:hAnsi="Times New Roman" w:eastAsia="仿宋_GB2312" w:cs="Times New Roman"/>
                <w:sz w:val="18"/>
              </w:rPr>
            </w:pPr>
            <w:r>
              <w:rPr>
                <w:rFonts w:ascii="Times New Roman" w:hAnsi="Times New Roman" w:eastAsia="仿宋_GB2312" w:cs="Times New Roman"/>
                <w:sz w:val="18"/>
              </w:rPr>
              <w:t>1.</w:t>
            </w:r>
            <w:r>
              <w:rPr>
                <w:rFonts w:hint="eastAsia" w:ascii="Times New Roman" w:hAnsi="Times New Roman" w:eastAsia="仿宋_GB2312" w:cs="Times New Roman"/>
                <w:sz w:val="18"/>
              </w:rPr>
              <w:t>《外国（地区）企业常驻代表机构登记</w:t>
            </w:r>
            <w:r>
              <w:rPr>
                <w:rFonts w:ascii="Times New Roman" w:hAnsi="Times New Roman" w:eastAsia="仿宋_GB2312" w:cs="Times New Roman"/>
                <w:sz w:val="18"/>
              </w:rPr>
              <w:t>(</w:t>
            </w:r>
            <w:r>
              <w:rPr>
                <w:rFonts w:hint="eastAsia" w:ascii="Times New Roman" w:hAnsi="Times New Roman" w:eastAsia="仿宋_GB2312" w:cs="Times New Roman"/>
                <w:sz w:val="18"/>
              </w:rPr>
              <w:t>备案</w:t>
            </w:r>
            <w:r>
              <w:rPr>
                <w:rFonts w:ascii="Times New Roman" w:hAnsi="Times New Roman" w:eastAsia="仿宋_GB2312" w:cs="Times New Roman"/>
                <w:sz w:val="18"/>
              </w:rPr>
              <w:t>)</w:t>
            </w:r>
            <w:r>
              <w:rPr>
                <w:rFonts w:hint="eastAsia" w:ascii="Times New Roman" w:hAnsi="Times New Roman" w:eastAsia="仿宋_GB2312" w:cs="Times New Roman"/>
                <w:sz w:val="18"/>
              </w:rPr>
              <w:t>申请书》。</w:t>
            </w:r>
          </w:p>
          <w:p w14:paraId="627D2295">
            <w:pPr>
              <w:spacing w:after="0"/>
              <w:ind w:firstLine="360" w:firstLineChars="200"/>
              <w:rPr>
                <w:rFonts w:ascii="Times New Roman" w:hAnsi="Times New Roman" w:eastAsia="仿宋_GB2312" w:cs="Times New Roman"/>
                <w:sz w:val="18"/>
              </w:rPr>
            </w:pPr>
            <w:r>
              <w:rPr>
                <w:rFonts w:ascii="Times New Roman" w:hAnsi="Times New Roman" w:eastAsia="仿宋_GB2312" w:cs="Times New Roman"/>
                <w:sz w:val="18"/>
              </w:rPr>
              <w:t>2.</w:t>
            </w:r>
            <w:r>
              <w:rPr>
                <w:rFonts w:hint="eastAsia" w:ascii="Times New Roman" w:hAnsi="Times New Roman" w:eastAsia="仿宋_GB2312" w:cs="Times New Roman"/>
                <w:sz w:val="18"/>
              </w:rPr>
              <w:t>变更（备案）相关事项证明文件。</w:t>
            </w:r>
          </w:p>
          <w:p w14:paraId="240BDB4F">
            <w:pPr>
              <w:spacing w:after="0"/>
              <w:ind w:firstLine="360" w:firstLineChars="200"/>
              <w:rPr>
                <w:rFonts w:ascii="Times New Roman" w:hAnsi="Times New Roman" w:eastAsia="仿宋_GB2312" w:cs="Times New Roman"/>
                <w:sz w:val="18"/>
              </w:rPr>
            </w:pPr>
            <w:r>
              <w:rPr>
                <w:rFonts w:hint="eastAsia" w:ascii="Times New Roman" w:hAnsi="Times New Roman" w:eastAsia="仿宋_GB2312" w:cs="Times New Roman"/>
                <w:sz w:val="18"/>
              </w:rPr>
              <w:t>◆代表机构名称变更，提供外国（地区）企业存续</w:t>
            </w:r>
            <w:r>
              <w:rPr>
                <w:rFonts w:ascii="Times New Roman" w:hAnsi="Times New Roman" w:eastAsia="仿宋_GB2312" w:cs="Times New Roman"/>
                <w:sz w:val="18"/>
              </w:rPr>
              <w:t>2</w:t>
            </w:r>
            <w:r>
              <w:rPr>
                <w:rFonts w:hint="eastAsia" w:ascii="Times New Roman" w:hAnsi="Times New Roman" w:eastAsia="仿宋_GB2312" w:cs="Times New Roman"/>
                <w:sz w:val="18"/>
              </w:rPr>
              <w:t>年以上的合法营业证明及同外国（地区）企业有业务往来的金融机构出具的资信证明。合法营业证明由隶属外国（地区）企业所在国家或者地区有关部门出具，证明该企业主体资格或其他有关营业存续</w:t>
            </w:r>
            <w:r>
              <w:rPr>
                <w:rFonts w:ascii="Times New Roman" w:hAnsi="Times New Roman" w:eastAsia="仿宋_GB2312" w:cs="Times New Roman"/>
                <w:sz w:val="18"/>
              </w:rPr>
              <w:t>2</w:t>
            </w:r>
            <w:r>
              <w:rPr>
                <w:rFonts w:hint="eastAsia" w:ascii="Times New Roman" w:hAnsi="Times New Roman" w:eastAsia="仿宋_GB2312" w:cs="Times New Roman"/>
                <w:sz w:val="18"/>
              </w:rPr>
              <w:t>年以上。</w:t>
            </w:r>
          </w:p>
          <w:p w14:paraId="476D37C1">
            <w:pPr>
              <w:tabs>
                <w:tab w:val="left" w:pos="817"/>
              </w:tabs>
              <w:spacing w:after="0"/>
              <w:ind w:firstLine="360" w:firstLineChars="200"/>
              <w:rPr>
                <w:rFonts w:ascii="Times New Roman" w:hAnsi="Times New Roman" w:eastAsia="仿宋_GB2312" w:cs="Times New Roman"/>
                <w:sz w:val="18"/>
              </w:rPr>
            </w:pPr>
            <w:r>
              <w:rPr>
                <w:rFonts w:hint="eastAsia" w:ascii="Times New Roman" w:hAnsi="Times New Roman" w:eastAsia="仿宋_GB2312" w:cs="Times New Roman"/>
                <w:sz w:val="18"/>
              </w:rPr>
              <w:t>◆驻在场所变更，提供驻在场所合法使用证明。</w:t>
            </w:r>
          </w:p>
          <w:p w14:paraId="201CAE5B">
            <w:pPr>
              <w:tabs>
                <w:tab w:val="left" w:pos="817"/>
              </w:tabs>
              <w:spacing w:after="0"/>
              <w:ind w:firstLine="360" w:firstLineChars="200"/>
              <w:rPr>
                <w:rFonts w:ascii="Times New Roman" w:hAnsi="Times New Roman" w:eastAsia="仿宋_GB2312" w:cs="Times New Roman"/>
                <w:sz w:val="18"/>
              </w:rPr>
            </w:pPr>
            <w:r>
              <w:rPr>
                <w:rFonts w:hint="eastAsia" w:ascii="Times New Roman" w:hAnsi="Times New Roman" w:eastAsia="仿宋_GB2312" w:cs="Times New Roman"/>
                <w:sz w:val="18"/>
              </w:rPr>
              <w:t>◆首席代表变更或代表备案，填写外国（地区）企业常驻代表机构首席代表</w:t>
            </w:r>
            <w:r>
              <w:rPr>
                <w:rFonts w:ascii="Times New Roman" w:hAnsi="Times New Roman" w:eastAsia="仿宋_GB2312" w:cs="Times New Roman"/>
                <w:sz w:val="18"/>
              </w:rPr>
              <w:t>/</w:t>
            </w:r>
            <w:r>
              <w:rPr>
                <w:rFonts w:hint="eastAsia" w:ascii="Times New Roman" w:hAnsi="Times New Roman" w:eastAsia="仿宋_GB2312" w:cs="Times New Roman"/>
                <w:sz w:val="18"/>
              </w:rPr>
              <w:t>代表信息表，提供首席代表</w:t>
            </w:r>
            <w:r>
              <w:rPr>
                <w:rFonts w:ascii="Times New Roman" w:hAnsi="Times New Roman" w:eastAsia="仿宋_GB2312" w:cs="Times New Roman"/>
                <w:sz w:val="18"/>
              </w:rPr>
              <w:t>/</w:t>
            </w:r>
            <w:r>
              <w:rPr>
                <w:rFonts w:hint="eastAsia" w:ascii="Times New Roman" w:hAnsi="Times New Roman" w:eastAsia="仿宋_GB2312" w:cs="Times New Roman"/>
                <w:sz w:val="18"/>
              </w:rPr>
              <w:t>代表的任免文件和其新任首席代表</w:t>
            </w:r>
            <w:r>
              <w:rPr>
                <w:rFonts w:ascii="Times New Roman" w:hAnsi="Times New Roman" w:eastAsia="仿宋_GB2312" w:cs="Times New Roman"/>
                <w:sz w:val="18"/>
              </w:rPr>
              <w:t>/</w:t>
            </w:r>
            <w:r>
              <w:rPr>
                <w:rFonts w:hint="eastAsia" w:ascii="Times New Roman" w:hAnsi="Times New Roman" w:eastAsia="仿宋_GB2312" w:cs="Times New Roman"/>
                <w:sz w:val="18"/>
              </w:rPr>
              <w:t>代表的身份证明及简历。</w:t>
            </w:r>
          </w:p>
          <w:p w14:paraId="3D0D42D7">
            <w:pPr>
              <w:tabs>
                <w:tab w:val="left" w:pos="817"/>
              </w:tabs>
              <w:spacing w:after="0"/>
              <w:ind w:firstLine="360" w:firstLineChars="200"/>
              <w:rPr>
                <w:rFonts w:ascii="Times New Roman" w:hAnsi="Times New Roman" w:eastAsia="仿宋_GB2312" w:cs="Times New Roman"/>
                <w:sz w:val="18"/>
              </w:rPr>
            </w:pPr>
            <w:r>
              <w:rPr>
                <w:rFonts w:hint="eastAsia" w:ascii="Times New Roman" w:hAnsi="Times New Roman" w:eastAsia="仿宋_GB2312" w:cs="Times New Roman"/>
                <w:sz w:val="18"/>
              </w:rPr>
              <w:t>◆驻在期限变更，提供外国（地区）企业存续</w:t>
            </w:r>
            <w:r>
              <w:rPr>
                <w:rFonts w:ascii="Times New Roman" w:hAnsi="Times New Roman" w:eastAsia="仿宋_GB2312" w:cs="Times New Roman"/>
                <w:sz w:val="18"/>
              </w:rPr>
              <w:t>2</w:t>
            </w:r>
            <w:r>
              <w:rPr>
                <w:rFonts w:hint="eastAsia" w:ascii="Times New Roman" w:hAnsi="Times New Roman" w:eastAsia="仿宋_GB2312" w:cs="Times New Roman"/>
                <w:sz w:val="18"/>
              </w:rPr>
              <w:t>年以上的合法营业证明复印件和资信证明。合法营业证明，由隶属外国（地区）企业所在国家或者地区有关部门出具，证明该企业主体资格或其他有关营业存续</w:t>
            </w:r>
            <w:r>
              <w:rPr>
                <w:rFonts w:ascii="Times New Roman" w:hAnsi="Times New Roman" w:eastAsia="仿宋_GB2312" w:cs="Times New Roman"/>
                <w:sz w:val="18"/>
              </w:rPr>
              <w:t>2</w:t>
            </w:r>
            <w:r>
              <w:rPr>
                <w:rFonts w:hint="eastAsia" w:ascii="Times New Roman" w:hAnsi="Times New Roman" w:eastAsia="仿宋_GB2312" w:cs="Times New Roman"/>
                <w:sz w:val="18"/>
              </w:rPr>
              <w:t>年以上；资信证明应提交同该外国（地区）企业有业务往来的金融机构出具的资本信用证明原件。</w:t>
            </w:r>
          </w:p>
          <w:p w14:paraId="6423C938">
            <w:pPr>
              <w:tabs>
                <w:tab w:val="left" w:pos="817"/>
              </w:tabs>
              <w:spacing w:after="0"/>
              <w:ind w:firstLine="360" w:firstLineChars="200"/>
              <w:rPr>
                <w:rFonts w:ascii="Times New Roman" w:hAnsi="Times New Roman" w:eastAsia="仿宋_GB2312" w:cs="Times New Roman"/>
                <w:sz w:val="18"/>
              </w:rPr>
            </w:pPr>
            <w:r>
              <w:rPr>
                <w:rFonts w:hint="eastAsia" w:ascii="Times New Roman" w:hAnsi="Times New Roman" w:eastAsia="仿宋_GB2312" w:cs="Times New Roman"/>
                <w:sz w:val="18"/>
              </w:rPr>
              <w:t>◆外国（地区）企业名称、住所变更。由该外国（地区）企业所在国家（地区）法定登记机关出具的准予名称、住所变更的证明文件。</w:t>
            </w:r>
          </w:p>
          <w:p w14:paraId="00FAB2C5">
            <w:pPr>
              <w:spacing w:after="0"/>
              <w:ind w:firstLine="360" w:firstLineChars="200"/>
              <w:rPr>
                <w:rFonts w:ascii="Times New Roman" w:hAnsi="Times New Roman" w:eastAsia="仿宋_GB2312" w:cs="Times New Roman"/>
                <w:sz w:val="18"/>
              </w:rPr>
            </w:pPr>
            <w:r>
              <w:rPr>
                <w:rFonts w:hint="eastAsia" w:ascii="Times New Roman" w:hAnsi="Times New Roman" w:eastAsia="仿宋_GB2312" w:cs="Times New Roman"/>
                <w:sz w:val="18"/>
              </w:rPr>
              <w:t>◆外国（地区）企业有权签字人备案，提供外国（地区）企业出具的对有权签字人的授权或证明文件。</w:t>
            </w:r>
          </w:p>
          <w:p w14:paraId="1797C2DA">
            <w:pPr>
              <w:spacing w:after="0"/>
              <w:ind w:firstLine="360" w:firstLineChars="200"/>
              <w:rPr>
                <w:rFonts w:ascii="Times New Roman" w:hAnsi="Times New Roman" w:eastAsia="仿宋_GB2312" w:cs="Times New Roman"/>
                <w:sz w:val="18"/>
              </w:rPr>
            </w:pPr>
            <w:r>
              <w:rPr>
                <w:rFonts w:hint="eastAsia" w:ascii="Times New Roman" w:hAnsi="Times New Roman" w:eastAsia="仿宋_GB2312" w:cs="Times New Roman"/>
                <w:sz w:val="18"/>
              </w:rPr>
              <w:t>◆外国（地区）企业责任形式、资本（资产）、经营范围备案，提供外国（地区）企业责任形式、资本（资产）、经营范围发生变动的证明文件。</w:t>
            </w:r>
          </w:p>
          <w:p w14:paraId="6295AC1E">
            <w:pPr>
              <w:spacing w:after="0"/>
              <w:ind w:firstLine="360" w:firstLineChars="200"/>
              <w:rPr>
                <w:rFonts w:ascii="Times New Roman" w:hAnsi="Times New Roman" w:eastAsia="仿宋_GB2312" w:cs="Times New Roman"/>
                <w:sz w:val="18"/>
              </w:rPr>
            </w:pPr>
            <w:r>
              <w:rPr>
                <w:rFonts w:ascii="Times New Roman" w:hAnsi="Times New Roman" w:eastAsia="仿宋_GB2312" w:cs="Times New Roman"/>
                <w:sz w:val="18"/>
              </w:rPr>
              <w:t>3.</w:t>
            </w:r>
            <w:r>
              <w:rPr>
                <w:rFonts w:hint="eastAsia" w:ascii="Times New Roman" w:hAnsi="Times New Roman" w:eastAsia="仿宋_GB2312" w:cs="Times New Roman"/>
                <w:sz w:val="18"/>
              </w:rPr>
              <w:t>批准机关的批准文件。法律、行政法规或者国务院规定须经批准的，应当取得批准。外国（地区）企业应自批准之日起</w:t>
            </w:r>
            <w:r>
              <w:rPr>
                <w:rFonts w:ascii="Times New Roman" w:hAnsi="Times New Roman" w:eastAsia="仿宋_GB2312" w:cs="Times New Roman"/>
                <w:sz w:val="18"/>
              </w:rPr>
              <w:t>30</w:t>
            </w:r>
            <w:r>
              <w:rPr>
                <w:rFonts w:hint="eastAsia" w:ascii="Times New Roman" w:hAnsi="Times New Roman" w:eastAsia="仿宋_GB2312" w:cs="Times New Roman"/>
                <w:sz w:val="18"/>
              </w:rPr>
              <w:t>日内向登记机关申请变更登记，逾期申请变更登记的，外国（地区）企业应报批准机关确认原批准文件的效力或另行报批。</w:t>
            </w:r>
          </w:p>
          <w:p w14:paraId="4FF40EAD">
            <w:pPr>
              <w:spacing w:after="0"/>
              <w:ind w:firstLine="360" w:firstLineChars="200"/>
              <w:rPr>
                <w:rFonts w:ascii="Times New Roman" w:hAnsi="Times New Roman" w:eastAsia="仿宋_GB2312" w:cs="Times New Roman"/>
                <w:sz w:val="18"/>
              </w:rPr>
            </w:pPr>
            <w:r>
              <w:rPr>
                <w:rFonts w:ascii="Times New Roman" w:hAnsi="Times New Roman" w:eastAsia="仿宋_GB2312" w:cs="Times New Roman"/>
                <w:sz w:val="18"/>
              </w:rPr>
              <w:t>4.</w:t>
            </w:r>
            <w:r>
              <w:rPr>
                <w:rFonts w:hint="eastAsia" w:ascii="Times New Roman" w:hAnsi="Times New Roman" w:eastAsia="仿宋_GB2312" w:cs="Times New Roman"/>
                <w:sz w:val="18"/>
              </w:rPr>
              <w:t>办理变更登记提交登记证，办理备案登记提交登记证复印件。办理首席代表变更还须提交代表证。</w:t>
            </w:r>
          </w:p>
          <w:p w14:paraId="7F7D7561">
            <w:pPr>
              <w:spacing w:after="0"/>
              <w:ind w:firstLine="352" w:firstLineChars="196"/>
              <w:rPr>
                <w:rFonts w:ascii="Times New Roman" w:hAnsi="Times New Roman" w:eastAsia="仿宋_GB2312" w:cs="Times New Roman"/>
                <w:sz w:val="18"/>
              </w:rPr>
            </w:pPr>
            <w:r>
              <w:rPr>
                <w:rFonts w:hint="eastAsia" w:ascii="Times New Roman" w:hAnsi="Times New Roman" w:eastAsia="仿宋_GB2312" w:cs="Times New Roman"/>
                <w:sz w:val="18"/>
              </w:rPr>
              <w:t>注：</w:t>
            </w:r>
          </w:p>
          <w:p w14:paraId="270B190B">
            <w:pPr>
              <w:spacing w:after="0"/>
              <w:ind w:firstLine="360" w:firstLineChars="200"/>
              <w:rPr>
                <w:rFonts w:ascii="Times New Roman" w:hAnsi="Times New Roman" w:eastAsia="仿宋_GB2312" w:cs="Times New Roman"/>
                <w:sz w:val="18"/>
              </w:rPr>
            </w:pPr>
            <w:r>
              <w:rPr>
                <w:rFonts w:ascii="Times New Roman" w:hAnsi="Times New Roman" w:eastAsia="仿宋_GB2312" w:cs="Times New Roman"/>
                <w:sz w:val="18"/>
              </w:rPr>
              <w:t>1.</w:t>
            </w:r>
            <w:r>
              <w:rPr>
                <w:rFonts w:hint="eastAsia" w:ascii="Times New Roman" w:hAnsi="Times New Roman" w:eastAsia="仿宋_GB2312" w:cs="Times New Roman"/>
                <w:sz w:val="18"/>
              </w:rPr>
              <w:t>根据《外国企业常驻代表机构登记管理条例》等规定，外国企业在中国境内设立的从事与该外国企业业务有关的非营利性活动办事机构，申请变更登记（备案）适用本规范。</w:t>
            </w:r>
          </w:p>
          <w:p w14:paraId="6DDE2652">
            <w:pPr>
              <w:spacing w:after="0"/>
              <w:ind w:firstLine="360" w:firstLineChars="200"/>
              <w:rPr>
                <w:rFonts w:ascii="Times New Roman" w:hAnsi="Times New Roman" w:eastAsia="仿宋_GB2312" w:cs="Times New Roman"/>
                <w:sz w:val="18"/>
              </w:rPr>
            </w:pPr>
            <w:r>
              <w:rPr>
                <w:rFonts w:ascii="Times New Roman" w:hAnsi="Times New Roman" w:eastAsia="仿宋_GB2312" w:cs="Times New Roman"/>
                <w:sz w:val="18"/>
              </w:rPr>
              <w:t>2.</w:t>
            </w:r>
            <w:r>
              <w:rPr>
                <w:rFonts w:hint="eastAsia" w:ascii="Times New Roman" w:hAnsi="Times New Roman" w:eastAsia="仿宋_GB2312" w:cs="Times New Roman"/>
                <w:sz w:val="18"/>
              </w:rPr>
              <w:t>第</w:t>
            </w:r>
            <w:r>
              <w:rPr>
                <w:rFonts w:ascii="Times New Roman" w:hAnsi="Times New Roman" w:eastAsia="仿宋_GB2312" w:cs="Times New Roman"/>
                <w:sz w:val="18"/>
              </w:rPr>
              <w:t>2</w:t>
            </w:r>
            <w:r>
              <w:rPr>
                <w:rFonts w:hint="eastAsia" w:ascii="Times New Roman" w:hAnsi="Times New Roman" w:eastAsia="仿宋_GB2312" w:cs="Times New Roman"/>
                <w:sz w:val="18"/>
              </w:rPr>
              <w:t>项涉及外国（地区）企业的变更证明文件应经外国企业所属国家或地区公证机关及其有权机构认证，并经中华人民共和国驻该国（或代管该地区）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港澳台地区企业代表机构有关文件的公证认证按现行规定办理。</w:t>
            </w:r>
          </w:p>
          <w:p w14:paraId="6CA9BB86">
            <w:pPr>
              <w:spacing w:after="0"/>
              <w:ind w:firstLine="360" w:firstLineChars="200"/>
              <w:rPr>
                <w:rFonts w:ascii="Times New Roman" w:hAnsi="Times New Roman" w:eastAsia="仿宋_GB2312" w:cs="Times New Roman"/>
                <w:sz w:val="18"/>
              </w:rPr>
            </w:pPr>
            <w:r>
              <w:rPr>
                <w:rFonts w:ascii="Times New Roman" w:hAnsi="Times New Roman" w:eastAsia="仿宋_GB2312" w:cs="Times New Roman"/>
                <w:sz w:val="18"/>
              </w:rPr>
              <w:t>3.</w:t>
            </w:r>
            <w:r>
              <w:rPr>
                <w:rFonts w:hint="eastAsia" w:ascii="Times New Roman" w:hAnsi="Times New Roman" w:eastAsia="仿宋_GB2312" w:cs="Times New Roman"/>
                <w:sz w:val="18"/>
              </w:rPr>
              <w:t>代表机构变更，外国（地区）企业应当在登记机关指定的媒体上向社会公告。</w:t>
            </w:r>
          </w:p>
        </w:tc>
      </w:tr>
      <w:tr w14:paraId="41775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710" w:type="dxa"/>
            <w:vAlign w:val="center"/>
          </w:tcPr>
          <w:p w14:paraId="6A40F760">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769" w:type="dxa"/>
            <w:gridSpan w:val="9"/>
            <w:vAlign w:val="center"/>
          </w:tcPr>
          <w:p w14:paraId="65CC7F44">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7D774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710" w:type="dxa"/>
            <w:vMerge w:val="restart"/>
            <w:vAlign w:val="center"/>
          </w:tcPr>
          <w:p w14:paraId="0491C8BA">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21" w:type="dxa"/>
            <w:gridSpan w:val="2"/>
            <w:vAlign w:val="center"/>
          </w:tcPr>
          <w:p w14:paraId="4C6ECFB0">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148" w:type="dxa"/>
            <w:gridSpan w:val="7"/>
            <w:vAlign w:val="center"/>
          </w:tcPr>
          <w:p w14:paraId="71795E4B">
            <w:pPr>
              <w:spacing w:after="0"/>
              <w:jc w:val="center"/>
              <w:rPr>
                <w:rFonts w:ascii="Times New Roman" w:hAnsi="Times New Roman" w:eastAsia="仿宋_GB2312" w:cs="Times New Roman"/>
              </w:rPr>
            </w:pPr>
          </w:p>
        </w:tc>
      </w:tr>
      <w:tr w14:paraId="70B5F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10" w:type="dxa"/>
            <w:vMerge w:val="continue"/>
            <w:vAlign w:val="center"/>
          </w:tcPr>
          <w:p w14:paraId="05C45334">
            <w:pPr>
              <w:spacing w:after="0"/>
              <w:jc w:val="center"/>
              <w:rPr>
                <w:rFonts w:ascii="Times New Roman" w:hAnsi="Times New Roman" w:eastAsia="仿宋_GB2312" w:cs="Times New Roman"/>
              </w:rPr>
            </w:pPr>
          </w:p>
        </w:tc>
        <w:tc>
          <w:tcPr>
            <w:tcW w:w="1621" w:type="dxa"/>
            <w:gridSpan w:val="2"/>
            <w:vAlign w:val="center"/>
          </w:tcPr>
          <w:p w14:paraId="7C126102">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3"/>
            <w:vAlign w:val="center"/>
          </w:tcPr>
          <w:p w14:paraId="4159DDD9">
            <w:pPr>
              <w:spacing w:after="0"/>
              <w:jc w:val="center"/>
              <w:rPr>
                <w:rFonts w:ascii="Times New Roman" w:hAnsi="Times New Roman" w:eastAsia="仿宋_GB2312" w:cs="Times New Roman"/>
              </w:rPr>
            </w:pPr>
          </w:p>
        </w:tc>
        <w:tc>
          <w:tcPr>
            <w:tcW w:w="1440" w:type="dxa"/>
            <w:vAlign w:val="center"/>
          </w:tcPr>
          <w:p w14:paraId="5009E0EE">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3"/>
            <w:vAlign w:val="center"/>
          </w:tcPr>
          <w:p w14:paraId="1642927E">
            <w:pPr>
              <w:spacing w:after="0"/>
              <w:jc w:val="center"/>
              <w:rPr>
                <w:rFonts w:ascii="Times New Roman" w:hAnsi="Times New Roman" w:eastAsia="仿宋_GB2312" w:cs="Times New Roman"/>
              </w:rPr>
            </w:pPr>
          </w:p>
        </w:tc>
      </w:tr>
      <w:tr w14:paraId="76DD3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31" w:type="dxa"/>
            <w:gridSpan w:val="3"/>
            <w:vAlign w:val="center"/>
          </w:tcPr>
          <w:p w14:paraId="433C389A">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148" w:type="dxa"/>
            <w:gridSpan w:val="7"/>
            <w:vAlign w:val="center"/>
          </w:tcPr>
          <w:p w14:paraId="18E06BE1">
            <w:pPr>
              <w:spacing w:after="0"/>
              <w:jc w:val="center"/>
              <w:rPr>
                <w:rFonts w:ascii="Times New Roman" w:hAnsi="Times New Roman" w:eastAsia="仿宋_GB2312" w:cs="Times New Roman"/>
              </w:rPr>
            </w:pPr>
          </w:p>
        </w:tc>
      </w:tr>
      <w:tr w14:paraId="6A70F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3331" w:type="dxa"/>
            <w:gridSpan w:val="3"/>
            <w:vAlign w:val="center"/>
          </w:tcPr>
          <w:p w14:paraId="3C3D7634">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48" w:type="dxa"/>
            <w:gridSpan w:val="7"/>
            <w:vAlign w:val="center"/>
          </w:tcPr>
          <w:p w14:paraId="571CB71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64347A2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黑体"/>
          <w:b/>
          <w:bCs/>
          <w:sz w:val="36"/>
          <w:szCs w:val="36"/>
        </w:rPr>
        <w:t>外国企业常驻代表机构登记（设立、变更）流程图</w:t>
      </w:r>
    </w:p>
    <w:p w14:paraId="038666CF"/>
    <w:p w14:paraId="0C54EA39"/>
    <w:p w14:paraId="6590D307"/>
    <w:p w14:paraId="186FB349">
      <w:r>
        <mc:AlternateContent>
          <mc:Choice Requires="wpg">
            <w:drawing>
              <wp:anchor distT="0" distB="0" distL="114300" distR="114300" simplePos="0" relativeHeight="251679744" behindDoc="0" locked="0" layoutInCell="1" allowOverlap="1">
                <wp:simplePos x="0" y="0"/>
                <wp:positionH relativeFrom="column">
                  <wp:posOffset>2321560</wp:posOffset>
                </wp:positionH>
                <wp:positionV relativeFrom="paragraph">
                  <wp:posOffset>125730</wp:posOffset>
                </wp:positionV>
                <wp:extent cx="1741805" cy="4424045"/>
                <wp:effectExtent l="4445" t="4445" r="6350" b="10160"/>
                <wp:wrapNone/>
                <wp:docPr id="134" name="组合 183"/>
                <wp:cNvGraphicFramePr/>
                <a:graphic xmlns:a="http://schemas.openxmlformats.org/drawingml/2006/main">
                  <a:graphicData uri="http://schemas.microsoft.com/office/word/2010/wordprocessingGroup">
                    <wpg:wgp>
                      <wpg:cNvGrpSpPr/>
                      <wpg:grpSpPr>
                        <a:xfrm>
                          <a:off x="0" y="0"/>
                          <a:ext cx="1741805" cy="4424045"/>
                          <a:chOff x="4736" y="3735"/>
                          <a:chExt cx="2743" cy="6967"/>
                        </a:xfrm>
                      </wpg:grpSpPr>
                      <wps:wsp>
                        <wps:cNvPr id="129" name="自选图形 132"/>
                        <wps:cNvSpPr/>
                        <wps:spPr>
                          <a:xfrm flipV="1">
                            <a:off x="4736" y="373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C66D21B">
                              <w:pPr>
                                <w:spacing w:after="0"/>
                                <w:jc w:val="center"/>
                              </w:pPr>
                              <w:r>
                                <w:rPr>
                                  <w:rFonts w:hint="eastAsia"/>
                                </w:rPr>
                                <w:t>设立（变更）受理</w:t>
                              </w:r>
                            </w:p>
                          </w:txbxContent>
                        </wps:txbx>
                        <wps:bodyPr anchor="ctr" upright="1"/>
                      </wps:wsp>
                      <wps:wsp>
                        <wps:cNvPr id="130" name="自选图形 134"/>
                        <wps:cNvSpPr/>
                        <wps:spPr>
                          <a:xfrm flipV="1">
                            <a:off x="4736" y="942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620E4DCC">
                              <w:pPr>
                                <w:spacing w:after="0"/>
                                <w:jc w:val="center"/>
                              </w:pPr>
                              <w:r>
                                <w:rPr>
                                  <w:rFonts w:hint="eastAsia"/>
                                </w:rPr>
                                <w:t>发证</w:t>
                              </w:r>
                            </w:p>
                          </w:txbxContent>
                        </wps:txbx>
                        <wps:bodyPr anchor="ctr" upright="1"/>
                      </wps:wsp>
                      <wps:wsp>
                        <wps:cNvPr id="131" name="自选图形 135"/>
                        <wps:cNvSpPr/>
                        <wps:spPr>
                          <a:xfrm flipV="1">
                            <a:off x="4736" y="6620"/>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2AA534CC">
                              <w:pPr>
                                <w:spacing w:after="0"/>
                                <w:jc w:val="center"/>
                              </w:pPr>
                              <w:r>
                                <w:rPr>
                                  <w:rFonts w:hint="eastAsia"/>
                                </w:rPr>
                                <w:t>审核</w:t>
                              </w:r>
                            </w:p>
                          </w:txbxContent>
                        </wps:txbx>
                        <wps:bodyPr anchor="ctr" upright="1"/>
                      </wps:wsp>
                      <wps:wsp>
                        <wps:cNvPr id="132" name="自选图形 137"/>
                        <wps:cNvCnPr/>
                        <wps:spPr>
                          <a:xfrm>
                            <a:off x="6078" y="5012"/>
                            <a:ext cx="0" cy="1608"/>
                          </a:xfrm>
                          <a:prstGeom prst="straightConnector1">
                            <a:avLst/>
                          </a:prstGeom>
                          <a:ln w="9525" cap="flat" cmpd="sng">
                            <a:solidFill>
                              <a:srgbClr val="000000"/>
                            </a:solidFill>
                            <a:prstDash val="solid"/>
                            <a:headEnd type="none" w="med" len="med"/>
                            <a:tailEnd type="triangle" w="med" len="med"/>
                          </a:ln>
                        </wps:spPr>
                        <wps:bodyPr/>
                      </wps:wsp>
                      <wps:wsp>
                        <wps:cNvPr id="133" name="自选图形 138"/>
                        <wps:cNvCnPr/>
                        <wps:spPr>
                          <a:xfrm>
                            <a:off x="6078" y="7897"/>
                            <a:ext cx="0" cy="1528"/>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83" o:spid="_x0000_s1026" o:spt="203" style="position:absolute;left:0pt;margin-left:182.8pt;margin-top:9.9pt;height:348.35pt;width:137.15pt;z-index:251679744;mso-width-relative:page;mso-height-relative:page;" coordorigin="4736,3735" coordsize="2743,6967" o:gfxdata="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F0mSq9oAAAAKAQAADwAAAAAAAAABACAAAAAi&#10;AAAAZHJzL2Rvd25yZXYueG1sUEsBAhQAFAAAAAgAh07iQOlk75ReAwAAng4AAA4AAAAAAAAAAQAg&#10;AAAAKQEAAGRycy9lMm9Eb2MueG1sUEsFBgAAAAAGAAYAWQEAAPkGAAAAAA==&#10;">
                <o:lock v:ext="edit" aspectratio="f"/>
                <v:shape id="自选图形 132" o:spid="_x0000_s1026" o:spt="109" type="#_x0000_t109" style="position:absolute;left:4736;top:3735;flip:y;height:1277;width:2743;v-text-anchor:middle;" fillcolor="#FFFFFF" filled="t" stroked="t" coordsize="21600,21600" o:gfxdata="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qqqHb4A&#10;AADc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3C66D21B">
                        <w:pPr>
                          <w:spacing w:after="0"/>
                          <w:jc w:val="center"/>
                        </w:pPr>
                        <w:r>
                          <w:rPr>
                            <w:rFonts w:hint="eastAsia"/>
                          </w:rPr>
                          <w:t>设立（变更）受理</w:t>
                        </w:r>
                      </w:p>
                    </w:txbxContent>
                  </v:textbox>
                </v:shape>
                <v:shape id="自选图形 134" o:spid="_x0000_s1026" o:spt="109" type="#_x0000_t109" style="position:absolute;left:4736;top:9425;flip:y;height:1277;width:2743;v-text-anchor:middle;" fillcolor="#FFFFFF" filled="t" stroked="t" coordsize="21600,21600" o:gfxdata="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eSZVd&#10;wAAAANwAAAAPAAAAAAAAAAEAIAAAACIAAABkcnMvZG93bnJldi54bWxQSwECFAAUAAAACACHTuJA&#10;My8FnjsAAAA5AAAAEAAAAAAAAAABACAAAAAPAQAAZHJzL3NoYXBleG1sLnhtbFBLBQYAAAAABgAG&#10;AFsBAAC5AwAAAAA=&#10;">
                  <v:fill on="t" focussize="0,0"/>
                  <v:stroke weight="0.25pt" color="#000000" joinstyle="miter"/>
                  <v:imagedata o:title=""/>
                  <o:lock v:ext="edit" aspectratio="f"/>
                  <v:textbox>
                    <w:txbxContent>
                      <w:p w14:paraId="620E4DCC">
                        <w:pPr>
                          <w:spacing w:after="0"/>
                          <w:jc w:val="center"/>
                        </w:pPr>
                        <w:r>
                          <w:rPr>
                            <w:rFonts w:hint="eastAsia"/>
                          </w:rPr>
                          <w:t>发证</w:t>
                        </w:r>
                      </w:p>
                    </w:txbxContent>
                  </v:textbox>
                </v:shape>
                <v:shape id="自选图形 135" o:spid="_x0000_s1026" o:spt="109" type="#_x0000_t109" style="position:absolute;left:4736;top:6620;flip:y;height:1277;width:2743;v-text-anchor:middle;" fillcolor="#FFFFFF" filled="t" stroked="t" coordsize="21600,21600" o:gfxdata="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EFMMa8AAAA&#10;3A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2AA534CC">
                        <w:pPr>
                          <w:spacing w:after="0"/>
                          <w:jc w:val="center"/>
                        </w:pPr>
                        <w:r>
                          <w:rPr>
                            <w:rFonts w:hint="eastAsia"/>
                          </w:rPr>
                          <w:t>审核</w:t>
                        </w:r>
                      </w:p>
                    </w:txbxContent>
                  </v:textbox>
                </v:shape>
                <v:shape id="自选图形 137" o:spid="_x0000_s1026" o:spt="32" type="#_x0000_t32" style="position:absolute;left:6078;top:5012;height:1608;width:0;" filled="f" stroked="t" coordsize="21600,21600" o:gfxdata="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jjhe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38" o:spid="_x0000_s1026" o:spt="32" type="#_x0000_t32" style="position:absolute;left:6078;top:7897;height:1528;width:0;" filled="f" stroked="t" coordsize="21600,21600" o:gfxdata="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TCncW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08526220"/>
    <w:p w14:paraId="6CB182E9"/>
    <w:p w14:paraId="16028814"/>
    <w:p w14:paraId="0A6A959B"/>
    <w:p w14:paraId="6C5FA591"/>
    <w:p w14:paraId="0507F415"/>
    <w:p w14:paraId="1847646F">
      <w:pPr>
        <w:tabs>
          <w:tab w:val="left" w:pos="6156"/>
        </w:tabs>
        <w:rPr>
          <w:sz w:val="18"/>
          <w:szCs w:val="18"/>
        </w:rPr>
      </w:pPr>
      <w:r>
        <w:rPr>
          <w:rFonts w:hint="eastAsia"/>
        </w:rPr>
        <w:t xml:space="preserve">                                                          </w:t>
      </w:r>
    </w:p>
    <w:p w14:paraId="451B406B">
      <w:pPr>
        <w:tabs>
          <w:tab w:val="left" w:pos="6156"/>
        </w:tabs>
        <w:rPr>
          <w:sz w:val="18"/>
          <w:szCs w:val="18"/>
        </w:rPr>
      </w:pPr>
      <w:r>
        <w:rPr>
          <w:rFonts w:hint="eastAsia"/>
          <w:sz w:val="18"/>
          <w:szCs w:val="18"/>
        </w:rPr>
        <w:t xml:space="preserve">                            </w:t>
      </w:r>
    </w:p>
    <w:p w14:paraId="2FE10D5D">
      <w:pPr>
        <w:tabs>
          <w:tab w:val="left" w:pos="6156"/>
        </w:tabs>
        <w:rPr>
          <w:sz w:val="18"/>
          <w:szCs w:val="18"/>
        </w:rPr>
      </w:pPr>
      <w:r>
        <w:rPr>
          <w:rFonts w:hint="eastAsia"/>
          <w:sz w:val="18"/>
          <w:szCs w:val="18"/>
        </w:rPr>
        <w:t xml:space="preserve">                                                                                                                                 </w:t>
      </w:r>
    </w:p>
    <w:p w14:paraId="6CB7FA4D">
      <w:pPr>
        <w:tabs>
          <w:tab w:val="left" w:pos="6156"/>
        </w:tabs>
        <w:rPr>
          <w:sz w:val="18"/>
          <w:szCs w:val="18"/>
        </w:rPr>
      </w:pPr>
      <w:r>
        <w:rPr>
          <w:rFonts w:hint="eastAsia"/>
          <w:sz w:val="18"/>
          <w:szCs w:val="18"/>
        </w:rPr>
        <w:t xml:space="preserve">                                                                  </w:t>
      </w:r>
    </w:p>
    <w:p w14:paraId="3CEC5A7C">
      <w:pPr>
        <w:rPr>
          <w:sz w:val="18"/>
          <w:szCs w:val="18"/>
        </w:rPr>
      </w:pPr>
      <w:r>
        <w:rPr>
          <w:rFonts w:hint="eastAsia"/>
          <w:sz w:val="18"/>
          <w:szCs w:val="18"/>
        </w:rPr>
        <w:t xml:space="preserve">                                                            </w:t>
      </w:r>
    </w:p>
    <w:p w14:paraId="0F53BDA2">
      <w:pPr>
        <w:tabs>
          <w:tab w:val="left" w:pos="4986"/>
        </w:tabs>
        <w:rPr>
          <w:sz w:val="18"/>
          <w:szCs w:val="18"/>
        </w:rPr>
      </w:pPr>
      <w:r>
        <w:rPr>
          <w:rFonts w:hint="eastAsia"/>
          <w:sz w:val="18"/>
          <w:szCs w:val="18"/>
        </w:rPr>
        <w:t xml:space="preserve">                                                  </w:t>
      </w:r>
    </w:p>
    <w:p w14:paraId="18647E6B">
      <w:pPr>
        <w:tabs>
          <w:tab w:val="left" w:pos="4986"/>
        </w:tabs>
        <w:rPr>
          <w:sz w:val="18"/>
          <w:szCs w:val="18"/>
        </w:rPr>
      </w:pPr>
      <w:r>
        <w:rPr>
          <w:rFonts w:hint="eastAsia"/>
          <w:sz w:val="18"/>
          <w:szCs w:val="18"/>
        </w:rPr>
        <w:t xml:space="preserve">                                   </w:t>
      </w:r>
    </w:p>
    <w:p w14:paraId="4AFB5607">
      <w:pPr>
        <w:rPr>
          <w:sz w:val="18"/>
          <w:szCs w:val="18"/>
        </w:rPr>
      </w:pPr>
    </w:p>
    <w:p w14:paraId="342F14AC">
      <w:pPr>
        <w:ind w:firstLine="1800" w:firstLineChars="1000"/>
        <w:rPr>
          <w:sz w:val="18"/>
          <w:szCs w:val="18"/>
        </w:rPr>
      </w:pPr>
      <w:r>
        <w:rPr>
          <w:rFonts w:hint="eastAsia"/>
          <w:sz w:val="18"/>
          <w:szCs w:val="18"/>
        </w:rPr>
        <w:t xml:space="preserve">     </w:t>
      </w:r>
    </w:p>
    <w:p w14:paraId="621762A2">
      <w:pPr>
        <w:rPr>
          <w:sz w:val="18"/>
          <w:szCs w:val="18"/>
        </w:rPr>
      </w:pPr>
    </w:p>
    <w:p w14:paraId="01D4834C">
      <w:pPr>
        <w:rPr>
          <w:sz w:val="18"/>
          <w:szCs w:val="18"/>
        </w:rPr>
      </w:pPr>
    </w:p>
    <w:p w14:paraId="551CC188">
      <w:pPr>
        <w:rPr>
          <w:sz w:val="18"/>
          <w:szCs w:val="18"/>
        </w:rPr>
      </w:pPr>
    </w:p>
    <w:p w14:paraId="0BC568D5">
      <w:pPr>
        <w:rPr>
          <w:sz w:val="18"/>
          <w:szCs w:val="18"/>
        </w:rPr>
      </w:pPr>
      <w:r>
        <w:rPr>
          <w:rFonts w:hint="eastAsia"/>
          <w:sz w:val="18"/>
          <w:szCs w:val="18"/>
        </w:rPr>
        <w:t xml:space="preserve">                      </w:t>
      </w:r>
    </w:p>
    <w:p w14:paraId="3FA15A8C">
      <w:pPr>
        <w:rPr>
          <w:sz w:val="18"/>
          <w:szCs w:val="18"/>
        </w:rPr>
      </w:pPr>
    </w:p>
    <w:p w14:paraId="08F1187E">
      <w:pPr>
        <w:rPr>
          <w:sz w:val="18"/>
          <w:szCs w:val="18"/>
        </w:rPr>
      </w:pPr>
    </w:p>
    <w:p w14:paraId="468A48D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5BC04B4">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3815F7B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749BBB3">
      <w:pPr>
        <w:ind w:left="5500" w:leftChars="2500"/>
        <w:rPr>
          <w:rFonts w:ascii="仿宋" w:hAnsi="仿宋" w:eastAsia="仿宋" w:cs="宋体"/>
          <w:sz w:val="21"/>
        </w:rPr>
      </w:pPr>
      <w:r>
        <w:rPr>
          <w:rFonts w:hint="eastAsia" w:ascii="仿宋" w:hAnsi="仿宋" w:eastAsia="仿宋" w:cs="宋体"/>
          <w:sz w:val="21"/>
        </w:rPr>
        <w:t>4.服务电话：0352-7982016</w:t>
      </w:r>
    </w:p>
    <w:p w14:paraId="3D861506">
      <w:pPr>
        <w:ind w:left="5500" w:leftChars="2500"/>
        <w:rPr>
          <w:rFonts w:ascii="仿宋" w:hAnsi="仿宋" w:eastAsia="仿宋" w:cs="宋体"/>
          <w:sz w:val="21"/>
        </w:rPr>
      </w:pPr>
      <w:r>
        <w:rPr>
          <w:rFonts w:hint="eastAsia" w:ascii="仿宋" w:hAnsi="仿宋" w:eastAsia="仿宋" w:cs="宋体"/>
          <w:sz w:val="21"/>
        </w:rPr>
        <w:t>5.监督电话：0352-7982003</w:t>
      </w:r>
    </w:p>
    <w:p w14:paraId="7F9D037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外国（地区）企业常驻代表机构设立登记</w:t>
      </w:r>
    </w:p>
    <w:p w14:paraId="6C3A9424">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1914"/>
        <w:gridCol w:w="767"/>
        <w:gridCol w:w="1213"/>
        <w:gridCol w:w="1440"/>
        <w:gridCol w:w="221"/>
        <w:gridCol w:w="1237"/>
        <w:gridCol w:w="1368"/>
      </w:tblGrid>
      <w:tr w14:paraId="7CFDF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275" w:type="dxa"/>
            <w:vAlign w:val="center"/>
          </w:tcPr>
          <w:p w14:paraId="67CBCB60">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681" w:type="dxa"/>
            <w:gridSpan w:val="2"/>
            <w:vAlign w:val="center"/>
          </w:tcPr>
          <w:p w14:paraId="445CB359">
            <w:pPr>
              <w:spacing w:after="0"/>
              <w:jc w:val="center"/>
              <w:rPr>
                <w:rFonts w:ascii="Times New Roman" w:hAnsi="Times New Roman" w:eastAsia="仿宋_GB2312" w:cs="Times New Roman"/>
              </w:rPr>
            </w:pPr>
            <w:r>
              <w:rPr>
                <w:rFonts w:hint="eastAsia" w:ascii="Times New Roman" w:hAnsi="Times New Roman" w:eastAsia="仿宋_GB2312" w:cs="Times New Roman"/>
              </w:rPr>
              <w:t>外国（地区）企业常驻代表机构设立登记</w:t>
            </w:r>
          </w:p>
        </w:tc>
        <w:tc>
          <w:tcPr>
            <w:tcW w:w="1213" w:type="dxa"/>
            <w:vAlign w:val="center"/>
          </w:tcPr>
          <w:p w14:paraId="5ED8F976">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661" w:type="dxa"/>
            <w:gridSpan w:val="2"/>
            <w:vAlign w:val="center"/>
          </w:tcPr>
          <w:p w14:paraId="36711B09">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37" w:type="dxa"/>
            <w:vAlign w:val="center"/>
          </w:tcPr>
          <w:p w14:paraId="4063740C">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68" w:type="dxa"/>
            <w:vAlign w:val="center"/>
          </w:tcPr>
          <w:p w14:paraId="00F3A71C">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39ECB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1275" w:type="dxa"/>
            <w:vAlign w:val="center"/>
          </w:tcPr>
          <w:p w14:paraId="0F1B9732">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681" w:type="dxa"/>
            <w:gridSpan w:val="2"/>
            <w:vAlign w:val="center"/>
          </w:tcPr>
          <w:p w14:paraId="436E4B5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13" w:type="dxa"/>
            <w:vAlign w:val="center"/>
          </w:tcPr>
          <w:p w14:paraId="4584A10A">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661" w:type="dxa"/>
            <w:gridSpan w:val="2"/>
            <w:vAlign w:val="center"/>
          </w:tcPr>
          <w:p w14:paraId="4F16EC22">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237" w:type="dxa"/>
            <w:vAlign w:val="center"/>
          </w:tcPr>
          <w:p w14:paraId="78B82007">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68" w:type="dxa"/>
            <w:vAlign w:val="center"/>
          </w:tcPr>
          <w:p w14:paraId="04F3AE4A">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14537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275" w:type="dxa"/>
            <w:vAlign w:val="center"/>
          </w:tcPr>
          <w:p w14:paraId="7372BBEC">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681" w:type="dxa"/>
            <w:gridSpan w:val="2"/>
            <w:vAlign w:val="center"/>
          </w:tcPr>
          <w:p w14:paraId="784B36A3">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213" w:type="dxa"/>
            <w:vAlign w:val="center"/>
          </w:tcPr>
          <w:p w14:paraId="47001905">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661" w:type="dxa"/>
            <w:gridSpan w:val="2"/>
            <w:vAlign w:val="center"/>
          </w:tcPr>
          <w:p w14:paraId="73006631">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37" w:type="dxa"/>
            <w:vAlign w:val="center"/>
          </w:tcPr>
          <w:p w14:paraId="7671F22C">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68" w:type="dxa"/>
            <w:vAlign w:val="center"/>
          </w:tcPr>
          <w:p w14:paraId="2208F2F0">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35C5B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1275" w:type="dxa"/>
            <w:vAlign w:val="center"/>
          </w:tcPr>
          <w:p w14:paraId="485CB5AD">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67448B67">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5D38FF42">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8160" w:type="dxa"/>
            <w:gridSpan w:val="7"/>
            <w:vAlign w:val="center"/>
          </w:tcPr>
          <w:p w14:paraId="0CC82CA8">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082C2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275" w:type="dxa"/>
            <w:vAlign w:val="center"/>
          </w:tcPr>
          <w:p w14:paraId="77EB59E8">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8160" w:type="dxa"/>
            <w:gridSpan w:val="7"/>
            <w:vAlign w:val="center"/>
          </w:tcPr>
          <w:p w14:paraId="3E51039E">
            <w:pPr>
              <w:spacing w:after="0"/>
              <w:jc w:val="center"/>
              <w:rPr>
                <w:rFonts w:ascii="Times New Roman" w:hAnsi="Times New Roman" w:eastAsia="仿宋_GB2312" w:cs="Times New Roman"/>
              </w:rPr>
            </w:pPr>
            <w:r>
              <w:rPr>
                <w:rFonts w:hint="eastAsia" w:ascii="Times New Roman" w:hAnsi="Times New Roman" w:eastAsia="仿宋_GB2312" w:cs="Times New Roman"/>
              </w:rPr>
              <w:t>申请文件、材料齐全，符合法定形式。</w:t>
            </w:r>
          </w:p>
        </w:tc>
      </w:tr>
      <w:tr w14:paraId="514A1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3" w:hRule="atLeast"/>
          <w:jc w:val="center"/>
        </w:trPr>
        <w:tc>
          <w:tcPr>
            <w:tcW w:w="1275" w:type="dxa"/>
            <w:vAlign w:val="center"/>
          </w:tcPr>
          <w:p w14:paraId="4E811A74">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0D91CF44">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68047D70">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6CD5DCB4">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548EC3A4">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A9E63D7">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38648B49">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59DCDA67">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0F4B3D97">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2A901B9F">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059E6852">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38D52DFB">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355ACE1">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8160" w:type="dxa"/>
            <w:gridSpan w:val="7"/>
            <w:vAlign w:val="center"/>
          </w:tcPr>
          <w:p w14:paraId="49427479">
            <w:pPr>
              <w:spacing w:after="0"/>
              <w:ind w:firstLine="420" w:firstLineChars="200"/>
              <w:rPr>
                <w:rFonts w:ascii="Times New Roman" w:hAnsi="Times New Roman" w:eastAsia="仿宋_GB2312" w:cs="Times New Roman"/>
                <w:sz w:val="21"/>
              </w:rPr>
            </w:pPr>
            <w:r>
              <w:rPr>
                <w:rFonts w:ascii="Times New Roman" w:hAnsi="Times New Roman" w:eastAsia="仿宋_GB2312" w:cs="Times New Roman"/>
                <w:sz w:val="21"/>
              </w:rPr>
              <w:t>1.</w:t>
            </w:r>
            <w:r>
              <w:rPr>
                <w:rFonts w:hint="eastAsia" w:ascii="Times New Roman" w:hAnsi="Times New Roman" w:eastAsia="仿宋_GB2312" w:cs="Times New Roman"/>
                <w:sz w:val="21"/>
              </w:rPr>
              <w:t>《外国（地区）企业常驻代表机构登记</w:t>
            </w:r>
            <w:r>
              <w:rPr>
                <w:rFonts w:ascii="Times New Roman" w:hAnsi="Times New Roman" w:eastAsia="仿宋_GB2312" w:cs="Times New Roman"/>
                <w:sz w:val="21"/>
              </w:rPr>
              <w:t>(</w:t>
            </w:r>
            <w:r>
              <w:rPr>
                <w:rFonts w:hint="eastAsia" w:ascii="Times New Roman" w:hAnsi="Times New Roman" w:eastAsia="仿宋_GB2312" w:cs="Times New Roman"/>
                <w:sz w:val="21"/>
              </w:rPr>
              <w:t>备案</w:t>
            </w:r>
            <w:r>
              <w:rPr>
                <w:rFonts w:ascii="Times New Roman" w:hAnsi="Times New Roman" w:eastAsia="仿宋_GB2312" w:cs="Times New Roman"/>
                <w:sz w:val="21"/>
              </w:rPr>
              <w:t>)</w:t>
            </w:r>
            <w:r>
              <w:rPr>
                <w:rFonts w:hint="eastAsia" w:ascii="Times New Roman" w:hAnsi="Times New Roman" w:eastAsia="仿宋_GB2312" w:cs="Times New Roman"/>
                <w:sz w:val="21"/>
              </w:rPr>
              <w:t>申请书》。</w:t>
            </w:r>
          </w:p>
          <w:p w14:paraId="64B89666">
            <w:pPr>
              <w:spacing w:after="0"/>
              <w:ind w:firstLine="420" w:firstLineChars="200"/>
              <w:rPr>
                <w:rFonts w:ascii="Times New Roman" w:hAnsi="Times New Roman" w:eastAsia="仿宋_GB2312" w:cs="Times New Roman"/>
                <w:sz w:val="21"/>
              </w:rPr>
            </w:pPr>
            <w:r>
              <w:rPr>
                <w:rFonts w:ascii="Times New Roman" w:hAnsi="Times New Roman" w:eastAsia="仿宋_GB2312" w:cs="Times New Roman"/>
                <w:sz w:val="21"/>
              </w:rPr>
              <w:t>2.</w:t>
            </w:r>
            <w:r>
              <w:rPr>
                <w:rFonts w:hint="eastAsia" w:ascii="Times New Roman" w:hAnsi="Times New Roman" w:eastAsia="仿宋_GB2312" w:cs="Times New Roman"/>
                <w:sz w:val="21"/>
              </w:rPr>
              <w:t>外国（地区）企业住所证明和存续</w:t>
            </w:r>
            <w:r>
              <w:rPr>
                <w:rFonts w:ascii="Times New Roman" w:hAnsi="Times New Roman" w:eastAsia="仿宋_GB2312" w:cs="Times New Roman"/>
                <w:sz w:val="21"/>
              </w:rPr>
              <w:t>2</w:t>
            </w:r>
            <w:r>
              <w:rPr>
                <w:rFonts w:hint="eastAsia" w:ascii="Times New Roman" w:hAnsi="Times New Roman" w:eastAsia="仿宋_GB2312" w:cs="Times New Roman"/>
                <w:sz w:val="21"/>
              </w:rPr>
              <w:t>年以上的合法营业证明。指隶属外国（地区）企业所在国家或者地区有关部门出具的外国（地区）企业存续</w:t>
            </w:r>
            <w:r>
              <w:rPr>
                <w:rFonts w:ascii="Times New Roman" w:hAnsi="Times New Roman" w:eastAsia="仿宋_GB2312" w:cs="Times New Roman"/>
                <w:sz w:val="21"/>
              </w:rPr>
              <w:t>2</w:t>
            </w:r>
            <w:r>
              <w:rPr>
                <w:rFonts w:hint="eastAsia" w:ascii="Times New Roman" w:hAnsi="Times New Roman" w:eastAsia="仿宋_GB2312" w:cs="Times New Roman"/>
                <w:sz w:val="21"/>
              </w:rPr>
              <w:t>年以上的主体资格证明或其他有关营业证明。</w:t>
            </w:r>
          </w:p>
          <w:p w14:paraId="165BC742">
            <w:pPr>
              <w:spacing w:after="0"/>
              <w:ind w:firstLine="420" w:firstLineChars="200"/>
              <w:rPr>
                <w:rFonts w:ascii="Times New Roman" w:hAnsi="Times New Roman" w:eastAsia="仿宋_GB2312" w:cs="Times New Roman"/>
                <w:sz w:val="21"/>
              </w:rPr>
            </w:pPr>
            <w:r>
              <w:rPr>
                <w:rFonts w:ascii="Times New Roman" w:hAnsi="Times New Roman" w:eastAsia="仿宋_GB2312" w:cs="Times New Roman"/>
                <w:sz w:val="21"/>
              </w:rPr>
              <w:t>3.</w:t>
            </w:r>
            <w:r>
              <w:rPr>
                <w:rFonts w:hint="eastAsia" w:ascii="Times New Roman" w:hAnsi="Times New Roman" w:eastAsia="仿宋_GB2312" w:cs="Times New Roman"/>
                <w:sz w:val="21"/>
              </w:rPr>
              <w:t>外国（地区）企业的章程或者组织协议。</w:t>
            </w:r>
          </w:p>
          <w:p w14:paraId="1EBEE110">
            <w:pPr>
              <w:spacing w:after="0"/>
              <w:ind w:firstLine="420" w:firstLineChars="200"/>
              <w:rPr>
                <w:rFonts w:ascii="Times New Roman" w:hAnsi="Times New Roman" w:eastAsia="仿宋_GB2312" w:cs="Times New Roman"/>
                <w:sz w:val="21"/>
              </w:rPr>
            </w:pPr>
            <w:r>
              <w:rPr>
                <w:rFonts w:ascii="Times New Roman" w:hAnsi="Times New Roman" w:eastAsia="仿宋_GB2312" w:cs="Times New Roman"/>
                <w:sz w:val="21"/>
              </w:rPr>
              <w:t>4.</w:t>
            </w:r>
            <w:r>
              <w:rPr>
                <w:rFonts w:hint="eastAsia" w:ascii="Times New Roman" w:hAnsi="Times New Roman" w:eastAsia="仿宋_GB2312" w:cs="Times New Roman"/>
                <w:sz w:val="21"/>
              </w:rPr>
              <w:t>外国（地区）企业出具的对有权签字人的授权或证明文件。</w:t>
            </w:r>
          </w:p>
          <w:p w14:paraId="4DEB6706">
            <w:pPr>
              <w:spacing w:after="0"/>
              <w:ind w:firstLine="420" w:firstLineChars="200"/>
              <w:rPr>
                <w:rFonts w:ascii="Times New Roman" w:hAnsi="Times New Roman" w:eastAsia="仿宋_GB2312" w:cs="Times New Roman"/>
                <w:sz w:val="21"/>
              </w:rPr>
            </w:pPr>
            <w:r>
              <w:rPr>
                <w:rFonts w:ascii="Times New Roman" w:hAnsi="Times New Roman" w:eastAsia="仿宋_GB2312" w:cs="Times New Roman"/>
                <w:sz w:val="21"/>
              </w:rPr>
              <w:t>5.</w:t>
            </w:r>
            <w:r>
              <w:rPr>
                <w:rFonts w:hint="eastAsia" w:ascii="Times New Roman" w:hAnsi="Times New Roman" w:eastAsia="仿宋_GB2312" w:cs="Times New Roman"/>
                <w:sz w:val="21"/>
              </w:rPr>
              <w:t>外国（地区）企业对首席代表、代表的任命文件。</w:t>
            </w:r>
          </w:p>
          <w:p w14:paraId="28FD05D3">
            <w:pPr>
              <w:spacing w:after="0"/>
              <w:ind w:firstLine="420" w:firstLineChars="200"/>
              <w:rPr>
                <w:rFonts w:ascii="Times New Roman" w:hAnsi="Times New Roman" w:eastAsia="仿宋_GB2312" w:cs="Times New Roman"/>
                <w:sz w:val="21"/>
              </w:rPr>
            </w:pPr>
            <w:r>
              <w:rPr>
                <w:rFonts w:ascii="Times New Roman" w:hAnsi="Times New Roman" w:eastAsia="仿宋_GB2312" w:cs="Times New Roman"/>
                <w:sz w:val="21"/>
              </w:rPr>
              <w:t>6.</w:t>
            </w:r>
            <w:r>
              <w:rPr>
                <w:rFonts w:hint="eastAsia" w:ascii="Times New Roman" w:hAnsi="Times New Roman" w:eastAsia="仿宋_GB2312" w:cs="Times New Roman"/>
                <w:sz w:val="21"/>
              </w:rPr>
              <w:t>同外国（地区）企业有业务往来的金融机构出具的资信证明。</w:t>
            </w:r>
          </w:p>
          <w:p w14:paraId="075912A0">
            <w:pPr>
              <w:spacing w:after="0"/>
              <w:ind w:firstLine="420" w:firstLineChars="200"/>
              <w:rPr>
                <w:rFonts w:ascii="Times New Roman" w:hAnsi="Times New Roman" w:eastAsia="仿宋_GB2312" w:cs="Times New Roman"/>
                <w:sz w:val="21"/>
              </w:rPr>
            </w:pPr>
            <w:r>
              <w:rPr>
                <w:rFonts w:ascii="Times New Roman" w:hAnsi="Times New Roman" w:eastAsia="仿宋_GB2312" w:cs="Times New Roman"/>
                <w:sz w:val="21"/>
              </w:rPr>
              <w:t>7.</w:t>
            </w:r>
            <w:r>
              <w:rPr>
                <w:rFonts w:hint="eastAsia" w:ascii="Times New Roman" w:hAnsi="Times New Roman" w:eastAsia="仿宋_GB2312" w:cs="Times New Roman"/>
                <w:sz w:val="21"/>
              </w:rPr>
              <w:t>首席代表、代表的简历和身份证明。</w:t>
            </w:r>
          </w:p>
          <w:p w14:paraId="2808380E">
            <w:pPr>
              <w:spacing w:after="0"/>
              <w:ind w:firstLine="420" w:firstLineChars="200"/>
              <w:rPr>
                <w:rFonts w:ascii="Times New Roman" w:hAnsi="Times New Roman" w:eastAsia="仿宋_GB2312" w:cs="Times New Roman"/>
                <w:sz w:val="21"/>
              </w:rPr>
            </w:pPr>
            <w:r>
              <w:rPr>
                <w:rFonts w:ascii="Times New Roman" w:hAnsi="Times New Roman" w:eastAsia="仿宋_GB2312" w:cs="Times New Roman"/>
                <w:sz w:val="21"/>
              </w:rPr>
              <w:t>8.</w:t>
            </w:r>
            <w:r>
              <w:rPr>
                <w:rFonts w:hint="eastAsia" w:ascii="Times New Roman" w:hAnsi="Times New Roman" w:eastAsia="仿宋_GB2312" w:cs="Times New Roman"/>
                <w:sz w:val="21"/>
              </w:rPr>
              <w:t>代表机构驻在场所的合法使用证明。</w:t>
            </w:r>
          </w:p>
          <w:p w14:paraId="2B50279B">
            <w:pPr>
              <w:spacing w:after="0"/>
              <w:ind w:firstLine="420" w:firstLineChars="200"/>
              <w:rPr>
                <w:rFonts w:ascii="Times New Roman" w:hAnsi="Times New Roman" w:eastAsia="仿宋_GB2312" w:cs="Times New Roman"/>
                <w:sz w:val="21"/>
              </w:rPr>
            </w:pPr>
            <w:r>
              <w:rPr>
                <w:rFonts w:ascii="Times New Roman" w:hAnsi="Times New Roman" w:eastAsia="仿宋_GB2312" w:cs="Times New Roman"/>
                <w:sz w:val="21"/>
              </w:rPr>
              <w:t>9.</w:t>
            </w:r>
            <w:r>
              <w:rPr>
                <w:rFonts w:hint="eastAsia" w:ascii="Times New Roman" w:hAnsi="Times New Roman" w:eastAsia="仿宋_GB2312" w:cs="Times New Roman"/>
                <w:sz w:val="21"/>
              </w:rPr>
              <w:t>批准机关的批准文件。法律、行政法规或者国务院规定代表机构从事的业务活动须经批准的，应当取得批准。</w:t>
            </w:r>
          </w:p>
          <w:p w14:paraId="62A9B493">
            <w:pPr>
              <w:spacing w:after="0"/>
              <w:ind w:firstLine="411" w:firstLineChars="196"/>
              <w:rPr>
                <w:rFonts w:ascii="Times New Roman" w:hAnsi="Times New Roman" w:eastAsia="仿宋_GB2312" w:cs="Times New Roman"/>
                <w:sz w:val="21"/>
              </w:rPr>
            </w:pPr>
            <w:r>
              <w:rPr>
                <w:rFonts w:hint="eastAsia" w:ascii="Times New Roman" w:hAnsi="Times New Roman" w:eastAsia="仿宋_GB2312" w:cs="Times New Roman"/>
                <w:sz w:val="21"/>
              </w:rPr>
              <w:t>注：</w:t>
            </w:r>
          </w:p>
          <w:p w14:paraId="5340BE4C">
            <w:pPr>
              <w:spacing w:after="0"/>
              <w:ind w:firstLine="411" w:firstLineChars="196"/>
              <w:rPr>
                <w:rFonts w:ascii="Times New Roman" w:hAnsi="Times New Roman" w:eastAsia="仿宋_GB2312" w:cs="Times New Roman"/>
                <w:sz w:val="21"/>
              </w:rPr>
            </w:pPr>
            <w:r>
              <w:rPr>
                <w:rFonts w:ascii="Times New Roman" w:hAnsi="Times New Roman" w:eastAsia="仿宋_GB2312" w:cs="Times New Roman"/>
                <w:sz w:val="21"/>
              </w:rPr>
              <w:t>1.</w:t>
            </w:r>
            <w:r>
              <w:rPr>
                <w:rFonts w:hint="eastAsia" w:ascii="Times New Roman" w:hAnsi="Times New Roman" w:eastAsia="仿宋_GB2312" w:cs="Times New Roman"/>
                <w:sz w:val="21"/>
              </w:rPr>
              <w:t>根据《外国企业常驻代表机构登记管理条例》等规定，外国企业申请在中国境内设立从事与该外国企业业务有关的非营利性活动办事机构适用本规范。</w:t>
            </w:r>
          </w:p>
          <w:p w14:paraId="14FE74B5">
            <w:pPr>
              <w:spacing w:after="0"/>
              <w:ind w:firstLine="420" w:firstLineChars="200"/>
              <w:rPr>
                <w:rFonts w:ascii="Times New Roman" w:hAnsi="Times New Roman" w:eastAsia="仿宋_GB2312" w:cs="Times New Roman"/>
                <w:sz w:val="21"/>
              </w:rPr>
            </w:pPr>
            <w:r>
              <w:rPr>
                <w:rFonts w:ascii="Times New Roman" w:hAnsi="Times New Roman" w:eastAsia="仿宋_GB2312" w:cs="Times New Roman"/>
                <w:sz w:val="21"/>
              </w:rPr>
              <w:t>2.</w:t>
            </w:r>
            <w:r>
              <w:rPr>
                <w:rFonts w:hint="eastAsia" w:ascii="Times New Roman" w:hAnsi="Times New Roman" w:eastAsia="仿宋_GB2312" w:cs="Times New Roman"/>
                <w:sz w:val="21"/>
              </w:rPr>
              <w:t>第</w:t>
            </w:r>
            <w:r>
              <w:rPr>
                <w:rFonts w:ascii="Times New Roman" w:hAnsi="Times New Roman" w:eastAsia="仿宋_GB2312" w:cs="Times New Roman"/>
                <w:sz w:val="21"/>
              </w:rPr>
              <w:t>2</w:t>
            </w:r>
            <w:r>
              <w:rPr>
                <w:rFonts w:hint="eastAsia" w:ascii="Times New Roman" w:hAnsi="Times New Roman" w:eastAsia="仿宋_GB2312" w:cs="Times New Roman"/>
                <w:sz w:val="21"/>
              </w:rPr>
              <w:t>至</w:t>
            </w:r>
            <w:r>
              <w:rPr>
                <w:rFonts w:ascii="Times New Roman" w:hAnsi="Times New Roman" w:eastAsia="仿宋_GB2312" w:cs="Times New Roman"/>
                <w:sz w:val="21"/>
              </w:rPr>
              <w:t>6</w:t>
            </w:r>
            <w:r>
              <w:rPr>
                <w:rFonts w:hint="eastAsia" w:ascii="Times New Roman" w:hAnsi="Times New Roman" w:eastAsia="仿宋_GB2312" w:cs="Times New Roman"/>
                <w:sz w:val="21"/>
              </w:rPr>
              <w:t>项的文件应经外国企业所属国家或地区公证机关及其有权机构认证，并经中华人民共和国驻该国（或代管该地区）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港澳台地区企业代表机构有关文件的公证认证按现行规定办理。</w:t>
            </w:r>
          </w:p>
          <w:p w14:paraId="35D6729C">
            <w:pPr>
              <w:spacing w:after="0"/>
              <w:ind w:firstLine="420" w:firstLineChars="200"/>
              <w:rPr>
                <w:rFonts w:ascii="Times New Roman" w:hAnsi="Times New Roman" w:eastAsia="仿宋_GB2312" w:cs="Times New Roman"/>
                <w:sz w:val="21"/>
              </w:rPr>
            </w:pPr>
            <w:r>
              <w:rPr>
                <w:rFonts w:ascii="Times New Roman" w:hAnsi="Times New Roman" w:eastAsia="仿宋_GB2312" w:cs="Times New Roman"/>
                <w:sz w:val="21"/>
              </w:rPr>
              <w:t>3.</w:t>
            </w:r>
            <w:r>
              <w:rPr>
                <w:rFonts w:hint="eastAsia" w:ascii="Times New Roman" w:hAnsi="Times New Roman" w:eastAsia="仿宋_GB2312" w:cs="Times New Roman"/>
                <w:sz w:val="21"/>
              </w:rPr>
              <w:t>按照中国缔结或者参加的国际条约、协定规定设立从事营利性活动的代表机构，还应当依法提交相应文件。</w:t>
            </w:r>
          </w:p>
          <w:p w14:paraId="1F79E823">
            <w:pPr>
              <w:spacing w:after="0"/>
              <w:ind w:firstLine="420" w:firstLineChars="200"/>
              <w:rPr>
                <w:rFonts w:ascii="Times New Roman" w:hAnsi="Times New Roman" w:eastAsia="仿宋_GB2312" w:cs="Times New Roman"/>
                <w:sz w:val="21"/>
              </w:rPr>
            </w:pPr>
            <w:bookmarkStart w:id="2" w:name="OLE_LINK1"/>
            <w:r>
              <w:rPr>
                <w:rFonts w:ascii="Times New Roman" w:hAnsi="Times New Roman" w:eastAsia="仿宋_GB2312" w:cs="Times New Roman"/>
                <w:sz w:val="21"/>
              </w:rPr>
              <w:t>4.</w:t>
            </w:r>
            <w:r>
              <w:rPr>
                <w:rFonts w:hint="eastAsia" w:ascii="Times New Roman" w:hAnsi="Times New Roman" w:eastAsia="仿宋_GB2312" w:cs="Times New Roman"/>
                <w:sz w:val="21"/>
              </w:rPr>
              <w:t>代表机构设立登记，外国（地区）企业应当在登记机关指定的媒上向社会公告</w:t>
            </w:r>
            <w:bookmarkEnd w:id="2"/>
            <w:r>
              <w:rPr>
                <w:rFonts w:hint="eastAsia" w:ascii="Times New Roman" w:hAnsi="Times New Roman" w:eastAsia="仿宋_GB2312" w:cs="Times New Roman"/>
                <w:sz w:val="21"/>
              </w:rPr>
              <w:t>。</w:t>
            </w:r>
          </w:p>
        </w:tc>
      </w:tr>
      <w:tr w14:paraId="7EA96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75" w:type="dxa"/>
            <w:vAlign w:val="center"/>
          </w:tcPr>
          <w:p w14:paraId="10A8C6BD">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8160" w:type="dxa"/>
            <w:gridSpan w:val="7"/>
            <w:vAlign w:val="center"/>
          </w:tcPr>
          <w:p w14:paraId="3726C3D2">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574AC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275" w:type="dxa"/>
            <w:vMerge w:val="restart"/>
            <w:vAlign w:val="center"/>
          </w:tcPr>
          <w:p w14:paraId="2E7CCB27">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14" w:type="dxa"/>
            <w:vAlign w:val="center"/>
          </w:tcPr>
          <w:p w14:paraId="11AD3C4F">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246" w:type="dxa"/>
            <w:gridSpan w:val="6"/>
            <w:vAlign w:val="center"/>
          </w:tcPr>
          <w:p w14:paraId="2DF1DE0D">
            <w:pPr>
              <w:spacing w:after="0"/>
              <w:jc w:val="center"/>
              <w:rPr>
                <w:rFonts w:ascii="Times New Roman" w:hAnsi="Times New Roman" w:eastAsia="仿宋_GB2312" w:cs="Times New Roman"/>
              </w:rPr>
            </w:pPr>
          </w:p>
        </w:tc>
      </w:tr>
      <w:tr w14:paraId="06821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1275" w:type="dxa"/>
            <w:vMerge w:val="continue"/>
            <w:vAlign w:val="center"/>
          </w:tcPr>
          <w:p w14:paraId="5FCCAFDE">
            <w:pPr>
              <w:spacing w:after="0"/>
              <w:jc w:val="center"/>
              <w:rPr>
                <w:rFonts w:ascii="Times New Roman" w:hAnsi="Times New Roman" w:eastAsia="仿宋_GB2312" w:cs="Times New Roman"/>
              </w:rPr>
            </w:pPr>
          </w:p>
        </w:tc>
        <w:tc>
          <w:tcPr>
            <w:tcW w:w="1914" w:type="dxa"/>
            <w:vAlign w:val="center"/>
          </w:tcPr>
          <w:p w14:paraId="6DE4DCB6">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2"/>
            <w:vAlign w:val="center"/>
          </w:tcPr>
          <w:p w14:paraId="07964553">
            <w:pPr>
              <w:spacing w:after="0"/>
              <w:jc w:val="center"/>
              <w:rPr>
                <w:rFonts w:ascii="Times New Roman" w:hAnsi="Times New Roman" w:eastAsia="仿宋_GB2312" w:cs="Times New Roman"/>
              </w:rPr>
            </w:pPr>
          </w:p>
        </w:tc>
        <w:tc>
          <w:tcPr>
            <w:tcW w:w="1440" w:type="dxa"/>
            <w:vAlign w:val="center"/>
          </w:tcPr>
          <w:p w14:paraId="49B07639">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26" w:type="dxa"/>
            <w:gridSpan w:val="3"/>
            <w:vAlign w:val="center"/>
          </w:tcPr>
          <w:p w14:paraId="3EB2C870">
            <w:pPr>
              <w:spacing w:after="0"/>
              <w:jc w:val="center"/>
              <w:rPr>
                <w:rFonts w:ascii="Times New Roman" w:hAnsi="Times New Roman" w:eastAsia="仿宋_GB2312" w:cs="Times New Roman"/>
              </w:rPr>
            </w:pPr>
          </w:p>
        </w:tc>
      </w:tr>
      <w:tr w14:paraId="015B7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3189" w:type="dxa"/>
            <w:gridSpan w:val="2"/>
            <w:vAlign w:val="center"/>
          </w:tcPr>
          <w:p w14:paraId="78322956">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246" w:type="dxa"/>
            <w:gridSpan w:val="6"/>
            <w:vAlign w:val="center"/>
          </w:tcPr>
          <w:p w14:paraId="45B16BC6">
            <w:pPr>
              <w:spacing w:after="0"/>
              <w:jc w:val="center"/>
              <w:rPr>
                <w:rFonts w:ascii="Times New Roman" w:hAnsi="Times New Roman" w:eastAsia="仿宋_GB2312" w:cs="Times New Roman"/>
              </w:rPr>
            </w:pPr>
          </w:p>
        </w:tc>
      </w:tr>
      <w:tr w14:paraId="08047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3189" w:type="dxa"/>
            <w:gridSpan w:val="2"/>
            <w:vAlign w:val="center"/>
          </w:tcPr>
          <w:p w14:paraId="427E9EA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246" w:type="dxa"/>
            <w:gridSpan w:val="6"/>
            <w:vAlign w:val="center"/>
          </w:tcPr>
          <w:p w14:paraId="00F4D0C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2A7484B3">
      <w:pPr>
        <w:jc w:val="center"/>
      </w:pPr>
      <w:r>
        <w:rPr>
          <w:rFonts w:hint="eastAsia" w:ascii="黑体" w:hAnsi="黑体" w:eastAsia="黑体" w:cs="黑体"/>
          <w:b/>
          <w:bCs/>
          <w:sz w:val="36"/>
          <w:szCs w:val="36"/>
        </w:rPr>
        <w:t>外国企业常驻代表机构登记（设立、变更）流程图</w:t>
      </w:r>
    </w:p>
    <w:p w14:paraId="3A8F9A1C"/>
    <w:p w14:paraId="2DB0EEBD"/>
    <w:p w14:paraId="65E00AD0"/>
    <w:p w14:paraId="48843D4F">
      <w:r>
        <mc:AlternateContent>
          <mc:Choice Requires="wpg">
            <w:drawing>
              <wp:anchor distT="0" distB="0" distL="114300" distR="114300" simplePos="0" relativeHeight="251680768" behindDoc="0" locked="0" layoutInCell="1" allowOverlap="1">
                <wp:simplePos x="0" y="0"/>
                <wp:positionH relativeFrom="column">
                  <wp:posOffset>2321560</wp:posOffset>
                </wp:positionH>
                <wp:positionV relativeFrom="paragraph">
                  <wp:posOffset>125730</wp:posOffset>
                </wp:positionV>
                <wp:extent cx="1741805" cy="4424045"/>
                <wp:effectExtent l="4445" t="4445" r="6350" b="10160"/>
                <wp:wrapNone/>
                <wp:docPr id="140" name="组合 182"/>
                <wp:cNvGraphicFramePr/>
                <a:graphic xmlns:a="http://schemas.openxmlformats.org/drawingml/2006/main">
                  <a:graphicData uri="http://schemas.microsoft.com/office/word/2010/wordprocessingGroup">
                    <wpg:wgp>
                      <wpg:cNvGrpSpPr/>
                      <wpg:grpSpPr>
                        <a:xfrm>
                          <a:off x="0" y="0"/>
                          <a:ext cx="1741805" cy="4424045"/>
                          <a:chOff x="4736" y="3702"/>
                          <a:chExt cx="2743" cy="6967"/>
                        </a:xfrm>
                      </wpg:grpSpPr>
                      <wps:wsp>
                        <wps:cNvPr id="135" name="自选图形 140"/>
                        <wps:cNvSpPr/>
                        <wps:spPr>
                          <a:xfrm flipV="1">
                            <a:off x="4736" y="3702"/>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0B75DFD4">
                              <w:pPr>
                                <w:spacing w:after="0"/>
                                <w:jc w:val="center"/>
                              </w:pPr>
                              <w:r>
                                <w:rPr>
                                  <w:rFonts w:hint="eastAsia"/>
                                </w:rPr>
                                <w:t>设立（变更）受理</w:t>
                              </w:r>
                            </w:p>
                          </w:txbxContent>
                        </wps:txbx>
                        <wps:bodyPr anchor="ctr" upright="1"/>
                      </wps:wsp>
                      <wps:wsp>
                        <wps:cNvPr id="136" name="自选图形 141"/>
                        <wps:cNvSpPr/>
                        <wps:spPr>
                          <a:xfrm flipV="1">
                            <a:off x="4736" y="9392"/>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514385D1">
                              <w:pPr>
                                <w:spacing w:after="0"/>
                                <w:jc w:val="center"/>
                              </w:pPr>
                              <w:r>
                                <w:rPr>
                                  <w:rFonts w:hint="eastAsia"/>
                                </w:rPr>
                                <w:t>发证</w:t>
                              </w:r>
                            </w:p>
                          </w:txbxContent>
                        </wps:txbx>
                        <wps:bodyPr anchor="ctr" upright="1"/>
                      </wps:wsp>
                      <wps:wsp>
                        <wps:cNvPr id="137" name="自选图形 142"/>
                        <wps:cNvSpPr/>
                        <wps:spPr>
                          <a:xfrm flipV="1">
                            <a:off x="4736" y="6587"/>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608D777B">
                              <w:pPr>
                                <w:spacing w:after="0"/>
                                <w:jc w:val="center"/>
                              </w:pPr>
                              <w:r>
                                <w:rPr>
                                  <w:rFonts w:hint="eastAsia"/>
                                </w:rPr>
                                <w:t>审核</w:t>
                              </w:r>
                            </w:p>
                          </w:txbxContent>
                        </wps:txbx>
                        <wps:bodyPr anchor="ctr" upright="1"/>
                      </wps:wsp>
                      <wps:wsp>
                        <wps:cNvPr id="138" name="自选图形 143"/>
                        <wps:cNvCnPr/>
                        <wps:spPr>
                          <a:xfrm>
                            <a:off x="6078" y="4978"/>
                            <a:ext cx="0" cy="1608"/>
                          </a:xfrm>
                          <a:prstGeom prst="straightConnector1">
                            <a:avLst/>
                          </a:prstGeom>
                          <a:ln w="9525" cap="flat" cmpd="sng">
                            <a:solidFill>
                              <a:srgbClr val="000000"/>
                            </a:solidFill>
                            <a:prstDash val="solid"/>
                            <a:headEnd type="none" w="med" len="med"/>
                            <a:tailEnd type="triangle" w="med" len="med"/>
                          </a:ln>
                        </wps:spPr>
                        <wps:bodyPr/>
                      </wps:wsp>
                      <wps:wsp>
                        <wps:cNvPr id="139" name="自选图形 144"/>
                        <wps:cNvCnPr/>
                        <wps:spPr>
                          <a:xfrm>
                            <a:off x="6078" y="7864"/>
                            <a:ext cx="0" cy="1528"/>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82" o:spid="_x0000_s1026" o:spt="203" style="position:absolute;left:0pt;margin-left:182.8pt;margin-top:9.9pt;height:348.35pt;width:137.15pt;z-index:251680768;mso-width-relative:page;mso-height-relative:page;" coordorigin="4736,3702" coordsize="2743,6967" o:gfxdata="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">
                <o:lock v:ext="edit" aspectratio="f"/>
                <v:shape id="自选图形 140" o:spid="_x0000_s1026" o:spt="109" type="#_x0000_t109" style="position:absolute;left:4736;top:3702;flip:y;height:1277;width:2743;v-text-anchor:middle;" fillcolor="#FFFFFF" filled="t" stroked="t" coordsize="21600,21600" o:gfxdata="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j42xb4A&#10;AADc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0B75DFD4">
                        <w:pPr>
                          <w:spacing w:after="0"/>
                          <w:jc w:val="center"/>
                        </w:pPr>
                        <w:r>
                          <w:rPr>
                            <w:rFonts w:hint="eastAsia"/>
                          </w:rPr>
                          <w:t>设立（变更）受理</w:t>
                        </w:r>
                      </w:p>
                    </w:txbxContent>
                  </v:textbox>
                </v:shape>
                <v:shape id="自选图形 141" o:spid="_x0000_s1026" o:spt="109" type="#_x0000_t109" style="position:absolute;left:4736;top:9392;flip:y;height:1277;width:2743;v-text-anchor:middle;" fillcolor="#FFFFFF" filled="t" stroked="t" coordsize="21600,21600" o:gfxdata="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7sqLK8AAAA&#10;3A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514385D1">
                        <w:pPr>
                          <w:spacing w:after="0"/>
                          <w:jc w:val="center"/>
                        </w:pPr>
                        <w:r>
                          <w:rPr>
                            <w:rFonts w:hint="eastAsia"/>
                          </w:rPr>
                          <w:t>发证</w:t>
                        </w:r>
                      </w:p>
                    </w:txbxContent>
                  </v:textbox>
                </v:shape>
                <v:shape id="自选图形 142" o:spid="_x0000_s1026" o:spt="109" type="#_x0000_t109" style="position:absolute;left:4736;top:6587;flip:y;height:1277;width:2743;v-text-anchor:middle;" fillcolor="#FFFFFF" filled="t" stroked="t" coordsize="21600,21600" o:gfxdata="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oA0pvQAA&#10;ANw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608D777B">
                        <w:pPr>
                          <w:spacing w:after="0"/>
                          <w:jc w:val="center"/>
                        </w:pPr>
                        <w:r>
                          <w:rPr>
                            <w:rFonts w:hint="eastAsia"/>
                          </w:rPr>
                          <w:t>审核</w:t>
                        </w:r>
                      </w:p>
                    </w:txbxContent>
                  </v:textbox>
                </v:shape>
                <v:shape id="自选图形 143" o:spid="_x0000_s1026" o:spt="32" type="#_x0000_t32" style="position:absolute;left:6078;top:4978;height:1608;width:0;" filled="f" stroked="t" coordsize="21600,21600" o:gfxdata="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6Zg+0&#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自选图形 144" o:spid="_x0000_s1026" o:spt="32" type="#_x0000_t32" style="position:absolute;left:6078;top:7864;height:1528;width:0;" filled="f" stroked="t" coordsize="21600,21600" o:gfxdata="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Uqqi+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6210D6F6"/>
    <w:p w14:paraId="033A1796"/>
    <w:p w14:paraId="3B775109"/>
    <w:p w14:paraId="7990175E"/>
    <w:p w14:paraId="1430F8BF"/>
    <w:p w14:paraId="3D1FE556"/>
    <w:p w14:paraId="644AAE48">
      <w:pPr>
        <w:tabs>
          <w:tab w:val="left" w:pos="6156"/>
        </w:tabs>
        <w:rPr>
          <w:sz w:val="18"/>
          <w:szCs w:val="18"/>
        </w:rPr>
      </w:pPr>
      <w:r>
        <w:rPr>
          <w:rFonts w:hint="eastAsia"/>
        </w:rPr>
        <w:t xml:space="preserve">                                                          </w:t>
      </w:r>
    </w:p>
    <w:p w14:paraId="670E949F">
      <w:pPr>
        <w:tabs>
          <w:tab w:val="left" w:pos="6156"/>
        </w:tabs>
        <w:rPr>
          <w:sz w:val="18"/>
          <w:szCs w:val="18"/>
        </w:rPr>
      </w:pPr>
      <w:r>
        <w:rPr>
          <w:rFonts w:hint="eastAsia"/>
          <w:sz w:val="18"/>
          <w:szCs w:val="18"/>
        </w:rPr>
        <w:t xml:space="preserve">                            </w:t>
      </w:r>
    </w:p>
    <w:p w14:paraId="12DF9086">
      <w:pPr>
        <w:tabs>
          <w:tab w:val="left" w:pos="6156"/>
        </w:tabs>
        <w:rPr>
          <w:sz w:val="18"/>
          <w:szCs w:val="18"/>
        </w:rPr>
      </w:pPr>
      <w:r>
        <w:rPr>
          <w:rFonts w:hint="eastAsia"/>
          <w:sz w:val="18"/>
          <w:szCs w:val="18"/>
        </w:rPr>
        <w:t xml:space="preserve">                                                                                                                                 </w:t>
      </w:r>
    </w:p>
    <w:p w14:paraId="51F239F8">
      <w:pPr>
        <w:tabs>
          <w:tab w:val="left" w:pos="6156"/>
        </w:tabs>
        <w:rPr>
          <w:sz w:val="18"/>
          <w:szCs w:val="18"/>
        </w:rPr>
      </w:pPr>
      <w:r>
        <w:rPr>
          <w:rFonts w:hint="eastAsia"/>
          <w:sz w:val="18"/>
          <w:szCs w:val="18"/>
        </w:rPr>
        <w:t xml:space="preserve">                                                                  </w:t>
      </w:r>
    </w:p>
    <w:p w14:paraId="21EBD8DD">
      <w:pPr>
        <w:rPr>
          <w:sz w:val="18"/>
          <w:szCs w:val="18"/>
        </w:rPr>
      </w:pPr>
      <w:r>
        <w:rPr>
          <w:rFonts w:hint="eastAsia"/>
          <w:sz w:val="18"/>
          <w:szCs w:val="18"/>
        </w:rPr>
        <w:t xml:space="preserve">                                                            </w:t>
      </w:r>
    </w:p>
    <w:p w14:paraId="7ABDDB6B">
      <w:pPr>
        <w:tabs>
          <w:tab w:val="left" w:pos="4986"/>
        </w:tabs>
        <w:rPr>
          <w:sz w:val="18"/>
          <w:szCs w:val="18"/>
        </w:rPr>
      </w:pPr>
      <w:r>
        <w:rPr>
          <w:rFonts w:hint="eastAsia"/>
          <w:sz w:val="18"/>
          <w:szCs w:val="18"/>
        </w:rPr>
        <w:t xml:space="preserve">                                                  </w:t>
      </w:r>
    </w:p>
    <w:p w14:paraId="56C09909">
      <w:pPr>
        <w:tabs>
          <w:tab w:val="left" w:pos="4986"/>
        </w:tabs>
        <w:rPr>
          <w:sz w:val="18"/>
          <w:szCs w:val="18"/>
        </w:rPr>
      </w:pPr>
      <w:r>
        <w:rPr>
          <w:rFonts w:hint="eastAsia"/>
          <w:sz w:val="18"/>
          <w:szCs w:val="18"/>
        </w:rPr>
        <w:t xml:space="preserve">                                   </w:t>
      </w:r>
    </w:p>
    <w:p w14:paraId="65574EAD">
      <w:pPr>
        <w:rPr>
          <w:sz w:val="18"/>
          <w:szCs w:val="18"/>
        </w:rPr>
      </w:pPr>
    </w:p>
    <w:p w14:paraId="13AFCE67">
      <w:pPr>
        <w:ind w:firstLine="1800" w:firstLineChars="1000"/>
        <w:rPr>
          <w:sz w:val="18"/>
          <w:szCs w:val="18"/>
        </w:rPr>
      </w:pPr>
      <w:r>
        <w:rPr>
          <w:rFonts w:hint="eastAsia"/>
          <w:sz w:val="18"/>
          <w:szCs w:val="18"/>
        </w:rPr>
        <w:t xml:space="preserve">     </w:t>
      </w:r>
    </w:p>
    <w:p w14:paraId="25F1DF02">
      <w:pPr>
        <w:rPr>
          <w:sz w:val="18"/>
          <w:szCs w:val="18"/>
        </w:rPr>
      </w:pPr>
    </w:p>
    <w:p w14:paraId="01AADD5E">
      <w:pPr>
        <w:rPr>
          <w:sz w:val="18"/>
          <w:szCs w:val="18"/>
        </w:rPr>
      </w:pPr>
    </w:p>
    <w:p w14:paraId="326BC366">
      <w:pPr>
        <w:rPr>
          <w:sz w:val="18"/>
          <w:szCs w:val="18"/>
        </w:rPr>
      </w:pPr>
    </w:p>
    <w:p w14:paraId="3A92F455">
      <w:pPr>
        <w:rPr>
          <w:sz w:val="18"/>
          <w:szCs w:val="18"/>
        </w:rPr>
      </w:pPr>
      <w:r>
        <w:rPr>
          <w:rFonts w:hint="eastAsia"/>
          <w:sz w:val="18"/>
          <w:szCs w:val="18"/>
        </w:rPr>
        <w:t xml:space="preserve">                      </w:t>
      </w:r>
    </w:p>
    <w:p w14:paraId="3FC98CA6">
      <w:pPr>
        <w:rPr>
          <w:sz w:val="18"/>
          <w:szCs w:val="18"/>
        </w:rPr>
      </w:pPr>
    </w:p>
    <w:p w14:paraId="1D3A8012">
      <w:pPr>
        <w:rPr>
          <w:sz w:val="18"/>
          <w:szCs w:val="18"/>
        </w:rPr>
      </w:pPr>
    </w:p>
    <w:p w14:paraId="6CFB0FC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FA0BBE0">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21BD6DB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9DCE2C1">
      <w:pPr>
        <w:ind w:left="5500" w:leftChars="2500"/>
        <w:rPr>
          <w:rFonts w:ascii="仿宋" w:hAnsi="仿宋" w:eastAsia="仿宋" w:cs="宋体"/>
          <w:sz w:val="21"/>
        </w:rPr>
      </w:pPr>
      <w:r>
        <w:rPr>
          <w:rFonts w:hint="eastAsia" w:ascii="仿宋" w:hAnsi="仿宋" w:eastAsia="仿宋" w:cs="宋体"/>
          <w:sz w:val="21"/>
        </w:rPr>
        <w:t>4.服务电话：0352-7982016</w:t>
      </w:r>
    </w:p>
    <w:p w14:paraId="2B56A274">
      <w:pPr>
        <w:ind w:left="5500" w:leftChars="2500"/>
        <w:rPr>
          <w:rFonts w:ascii="仿宋" w:hAnsi="仿宋" w:eastAsia="仿宋" w:cs="宋体"/>
          <w:sz w:val="21"/>
        </w:rPr>
      </w:pPr>
      <w:r>
        <w:rPr>
          <w:rFonts w:hint="eastAsia" w:ascii="仿宋" w:hAnsi="仿宋" w:eastAsia="仿宋" w:cs="宋体"/>
          <w:sz w:val="21"/>
        </w:rPr>
        <w:t>5.监督电话：0352-7982003</w:t>
      </w:r>
    </w:p>
    <w:p w14:paraId="70CB26A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外国（地区）企业常驻代表机构注销登记</w:t>
      </w:r>
    </w:p>
    <w:p w14:paraId="434A4094">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1737"/>
        <w:gridCol w:w="651"/>
        <w:gridCol w:w="1156"/>
        <w:gridCol w:w="1613"/>
        <w:gridCol w:w="230"/>
        <w:gridCol w:w="1112"/>
        <w:gridCol w:w="1386"/>
      </w:tblGrid>
      <w:tr w14:paraId="5823C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542" w:type="dxa"/>
            <w:vAlign w:val="center"/>
          </w:tcPr>
          <w:p w14:paraId="6415BE18">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388" w:type="dxa"/>
            <w:gridSpan w:val="2"/>
            <w:vAlign w:val="center"/>
          </w:tcPr>
          <w:p w14:paraId="12EFE36F">
            <w:pPr>
              <w:spacing w:after="0"/>
              <w:jc w:val="center"/>
              <w:rPr>
                <w:rFonts w:ascii="Times New Roman" w:hAnsi="Times New Roman" w:eastAsia="仿宋_GB2312" w:cs="Times New Roman"/>
              </w:rPr>
            </w:pPr>
            <w:r>
              <w:rPr>
                <w:rFonts w:hint="eastAsia" w:ascii="Times New Roman" w:hAnsi="Times New Roman" w:eastAsia="仿宋_GB2312" w:cs="Times New Roman"/>
              </w:rPr>
              <w:t>外国（地区）企业常驻代表机构注销登记</w:t>
            </w:r>
          </w:p>
        </w:tc>
        <w:tc>
          <w:tcPr>
            <w:tcW w:w="1156" w:type="dxa"/>
            <w:vAlign w:val="center"/>
          </w:tcPr>
          <w:p w14:paraId="15E2351C">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843" w:type="dxa"/>
            <w:gridSpan w:val="2"/>
            <w:vAlign w:val="center"/>
          </w:tcPr>
          <w:p w14:paraId="5BB1C66A">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12" w:type="dxa"/>
            <w:vAlign w:val="center"/>
          </w:tcPr>
          <w:p w14:paraId="0E3E24D0">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86" w:type="dxa"/>
            <w:vAlign w:val="center"/>
          </w:tcPr>
          <w:p w14:paraId="3BAA39A9">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05A44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1542" w:type="dxa"/>
            <w:vAlign w:val="center"/>
          </w:tcPr>
          <w:p w14:paraId="5BA13D78">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388" w:type="dxa"/>
            <w:gridSpan w:val="2"/>
            <w:vAlign w:val="center"/>
          </w:tcPr>
          <w:p w14:paraId="27E8980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56" w:type="dxa"/>
            <w:vAlign w:val="center"/>
          </w:tcPr>
          <w:p w14:paraId="00564F45">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843" w:type="dxa"/>
            <w:gridSpan w:val="2"/>
            <w:vAlign w:val="center"/>
          </w:tcPr>
          <w:p w14:paraId="093AEF0B">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112" w:type="dxa"/>
            <w:vAlign w:val="center"/>
          </w:tcPr>
          <w:p w14:paraId="289EE27F">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86" w:type="dxa"/>
            <w:vAlign w:val="center"/>
          </w:tcPr>
          <w:p w14:paraId="14AAA44B">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3AEBC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2" w:type="dxa"/>
            <w:vAlign w:val="center"/>
          </w:tcPr>
          <w:p w14:paraId="126994CF">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388" w:type="dxa"/>
            <w:gridSpan w:val="2"/>
            <w:vAlign w:val="center"/>
          </w:tcPr>
          <w:p w14:paraId="38CB6562">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156" w:type="dxa"/>
            <w:vAlign w:val="center"/>
          </w:tcPr>
          <w:p w14:paraId="2727AEAA">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843" w:type="dxa"/>
            <w:gridSpan w:val="2"/>
            <w:vAlign w:val="center"/>
          </w:tcPr>
          <w:p w14:paraId="45815B61">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12" w:type="dxa"/>
            <w:vAlign w:val="center"/>
          </w:tcPr>
          <w:p w14:paraId="2FB10A38">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86" w:type="dxa"/>
            <w:vAlign w:val="center"/>
          </w:tcPr>
          <w:p w14:paraId="0434CA99">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78BD0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jc w:val="center"/>
        </w:trPr>
        <w:tc>
          <w:tcPr>
            <w:tcW w:w="1542" w:type="dxa"/>
            <w:vAlign w:val="center"/>
          </w:tcPr>
          <w:p w14:paraId="51602508">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02AB7D13">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18E05BEB">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885" w:type="dxa"/>
            <w:gridSpan w:val="7"/>
            <w:vAlign w:val="center"/>
          </w:tcPr>
          <w:p w14:paraId="56297160">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0B3E5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42" w:type="dxa"/>
            <w:vAlign w:val="center"/>
          </w:tcPr>
          <w:p w14:paraId="05EB51FD">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885" w:type="dxa"/>
            <w:gridSpan w:val="7"/>
            <w:vAlign w:val="center"/>
          </w:tcPr>
          <w:p w14:paraId="1442DCD0">
            <w:pPr>
              <w:spacing w:after="0"/>
              <w:jc w:val="center"/>
              <w:rPr>
                <w:rFonts w:ascii="Times New Roman" w:hAnsi="Times New Roman" w:eastAsia="仿宋_GB2312" w:cs="Times New Roman"/>
              </w:rPr>
            </w:pPr>
            <w:r>
              <w:rPr>
                <w:rFonts w:hint="eastAsia" w:ascii="Times New Roman" w:hAnsi="Times New Roman" w:eastAsia="仿宋_GB2312" w:cs="Times New Roman"/>
              </w:rPr>
              <w:t>材料齐全，符合法定形式。</w:t>
            </w:r>
          </w:p>
        </w:tc>
      </w:tr>
      <w:tr w14:paraId="0CFBF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2" w:hRule="atLeast"/>
          <w:jc w:val="center"/>
        </w:trPr>
        <w:tc>
          <w:tcPr>
            <w:tcW w:w="1542" w:type="dxa"/>
            <w:vAlign w:val="center"/>
          </w:tcPr>
          <w:p w14:paraId="77BD70F6">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36CBEE6F">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7E7122C7">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55713E91">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6CA75E97">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6986A62">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2306B644">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63D3FD03">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75C2051F">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4503348C">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112B3EA6">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6D37C923">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6B115204">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885" w:type="dxa"/>
            <w:gridSpan w:val="7"/>
            <w:vAlign w:val="center"/>
          </w:tcPr>
          <w:p w14:paraId="56BCB585">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《外国（地区）企业常驻代表机构登记</w:t>
            </w:r>
            <w:r>
              <w:rPr>
                <w:rFonts w:ascii="Times New Roman" w:hAnsi="Times New Roman" w:eastAsia="仿宋_GB2312" w:cs="Times New Roman"/>
              </w:rPr>
              <w:t>(</w:t>
            </w:r>
            <w:r>
              <w:rPr>
                <w:rFonts w:hint="eastAsia" w:ascii="Times New Roman" w:hAnsi="Times New Roman" w:eastAsia="仿宋_GB2312" w:cs="Times New Roman"/>
              </w:rPr>
              <w:t>备案</w:t>
            </w:r>
            <w:r>
              <w:rPr>
                <w:rFonts w:ascii="Times New Roman" w:hAnsi="Times New Roman" w:eastAsia="仿宋_GB2312" w:cs="Times New Roman"/>
              </w:rPr>
              <w:t>)</w:t>
            </w:r>
            <w:r>
              <w:rPr>
                <w:rFonts w:hint="eastAsia" w:ascii="Times New Roman" w:hAnsi="Times New Roman" w:eastAsia="仿宋_GB2312" w:cs="Times New Roman"/>
              </w:rPr>
              <w:t>申请书》。</w:t>
            </w:r>
          </w:p>
          <w:p w14:paraId="44178BCC">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2.代表机构税务登记注销证明。</w:t>
            </w:r>
          </w:p>
          <w:p w14:paraId="3BAE2F39">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w:t>
            </w:r>
            <w:r>
              <w:rPr>
                <w:rFonts w:ascii="Times New Roman" w:hAnsi="Times New Roman" w:eastAsia="仿宋_GB2312" w:cs="Times New Roman"/>
              </w:rPr>
              <w:t>.</w:t>
            </w:r>
            <w:r>
              <w:rPr>
                <w:rFonts w:hint="eastAsia" w:ascii="Times New Roman" w:hAnsi="Times New Roman" w:eastAsia="仿宋_GB2312" w:cs="Times New Roman"/>
              </w:rPr>
              <w:t>海关、外汇部门出具的证明。指海关、外汇部门出具的相关事宜已清理完结或者该代表机构未办理相关手续的证明。</w:t>
            </w:r>
          </w:p>
          <w:p w14:paraId="5DBE220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w:t>
            </w:r>
            <w:r>
              <w:rPr>
                <w:rFonts w:ascii="Times New Roman" w:hAnsi="Times New Roman" w:eastAsia="仿宋_GB2312" w:cs="Times New Roman"/>
              </w:rPr>
              <w:t>.</w:t>
            </w:r>
            <w:r>
              <w:rPr>
                <w:rFonts w:hint="eastAsia" w:ascii="Times New Roman" w:hAnsi="Times New Roman" w:eastAsia="仿宋_GB2312" w:cs="Times New Roman"/>
              </w:rPr>
              <w:t>原批准机关同意注销的文件。</w:t>
            </w:r>
          </w:p>
          <w:p w14:paraId="0976C4B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w:t>
            </w:r>
            <w:r>
              <w:rPr>
                <w:rFonts w:ascii="Times New Roman" w:hAnsi="Times New Roman" w:eastAsia="仿宋_GB2312" w:cs="Times New Roman"/>
              </w:rPr>
              <w:t>.</w:t>
            </w:r>
            <w:r>
              <w:rPr>
                <w:rFonts w:hint="eastAsia" w:ascii="Times New Roman" w:hAnsi="Times New Roman" w:eastAsia="仿宋_GB2312" w:cs="Times New Roman"/>
              </w:rPr>
              <w:t>登记证、代表证。</w:t>
            </w:r>
          </w:p>
        </w:tc>
      </w:tr>
      <w:tr w14:paraId="2DE03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542" w:type="dxa"/>
            <w:vAlign w:val="center"/>
          </w:tcPr>
          <w:p w14:paraId="41646B63">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885" w:type="dxa"/>
            <w:gridSpan w:val="7"/>
            <w:vAlign w:val="center"/>
          </w:tcPr>
          <w:p w14:paraId="3D9306D0">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591E6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42" w:type="dxa"/>
            <w:vMerge w:val="restart"/>
            <w:vAlign w:val="center"/>
          </w:tcPr>
          <w:p w14:paraId="255351BE">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737" w:type="dxa"/>
            <w:vAlign w:val="center"/>
          </w:tcPr>
          <w:p w14:paraId="44E5FB4E">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148" w:type="dxa"/>
            <w:gridSpan w:val="6"/>
            <w:vAlign w:val="center"/>
          </w:tcPr>
          <w:p w14:paraId="6B2CF4DC">
            <w:pPr>
              <w:spacing w:after="0"/>
              <w:jc w:val="center"/>
              <w:rPr>
                <w:rFonts w:ascii="Times New Roman" w:hAnsi="Times New Roman" w:eastAsia="仿宋_GB2312" w:cs="Times New Roman"/>
              </w:rPr>
            </w:pPr>
          </w:p>
        </w:tc>
      </w:tr>
      <w:tr w14:paraId="01FA0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542" w:type="dxa"/>
            <w:vMerge w:val="continue"/>
            <w:vAlign w:val="center"/>
          </w:tcPr>
          <w:p w14:paraId="6DC0EAFA">
            <w:pPr>
              <w:spacing w:after="0"/>
              <w:jc w:val="center"/>
              <w:rPr>
                <w:rFonts w:ascii="Times New Roman" w:hAnsi="Times New Roman" w:eastAsia="仿宋_GB2312" w:cs="Times New Roman"/>
              </w:rPr>
            </w:pPr>
          </w:p>
        </w:tc>
        <w:tc>
          <w:tcPr>
            <w:tcW w:w="1737" w:type="dxa"/>
            <w:vAlign w:val="center"/>
          </w:tcPr>
          <w:p w14:paraId="3D9734B5">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807" w:type="dxa"/>
            <w:gridSpan w:val="2"/>
            <w:vAlign w:val="center"/>
          </w:tcPr>
          <w:p w14:paraId="2F955510">
            <w:pPr>
              <w:spacing w:after="0"/>
              <w:jc w:val="center"/>
              <w:rPr>
                <w:rFonts w:ascii="Times New Roman" w:hAnsi="Times New Roman" w:eastAsia="仿宋_GB2312" w:cs="Times New Roman"/>
              </w:rPr>
            </w:pPr>
          </w:p>
        </w:tc>
        <w:tc>
          <w:tcPr>
            <w:tcW w:w="1613" w:type="dxa"/>
            <w:vAlign w:val="center"/>
          </w:tcPr>
          <w:p w14:paraId="79CEDDB2">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3"/>
            <w:vAlign w:val="center"/>
          </w:tcPr>
          <w:p w14:paraId="0F79690A">
            <w:pPr>
              <w:spacing w:after="0"/>
              <w:jc w:val="center"/>
              <w:rPr>
                <w:rFonts w:ascii="Times New Roman" w:hAnsi="Times New Roman" w:eastAsia="仿宋_GB2312" w:cs="Times New Roman"/>
              </w:rPr>
            </w:pPr>
          </w:p>
        </w:tc>
      </w:tr>
      <w:tr w14:paraId="38C6F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3279" w:type="dxa"/>
            <w:gridSpan w:val="2"/>
            <w:vAlign w:val="center"/>
          </w:tcPr>
          <w:p w14:paraId="7B398D4B">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148" w:type="dxa"/>
            <w:gridSpan w:val="6"/>
            <w:vAlign w:val="center"/>
          </w:tcPr>
          <w:p w14:paraId="1C014D95">
            <w:pPr>
              <w:spacing w:after="0"/>
              <w:jc w:val="center"/>
              <w:rPr>
                <w:rFonts w:ascii="Times New Roman" w:hAnsi="Times New Roman" w:eastAsia="仿宋_GB2312" w:cs="Times New Roman"/>
              </w:rPr>
            </w:pPr>
          </w:p>
        </w:tc>
      </w:tr>
      <w:tr w14:paraId="27369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279" w:type="dxa"/>
            <w:gridSpan w:val="2"/>
            <w:vAlign w:val="center"/>
          </w:tcPr>
          <w:p w14:paraId="02E2B58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48" w:type="dxa"/>
            <w:gridSpan w:val="6"/>
            <w:vAlign w:val="center"/>
          </w:tcPr>
          <w:p w14:paraId="486D998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77832487">
      <w:pPr>
        <w:jc w:val="center"/>
      </w:pPr>
      <w:r>
        <w:rPr>
          <w:rFonts w:hint="eastAsia" w:ascii="黑体" w:hAnsi="黑体" w:eastAsia="黑体" w:cs="黑体"/>
          <w:b/>
          <w:bCs/>
          <w:sz w:val="36"/>
          <w:szCs w:val="36"/>
        </w:rPr>
        <w:t>外国企业常驻代表机构登记（设立、变更）流程图</w:t>
      </w:r>
    </w:p>
    <w:p w14:paraId="56056A5C"/>
    <w:p w14:paraId="2A0606BA"/>
    <w:p w14:paraId="22736474"/>
    <w:p w14:paraId="14493072">
      <w:r>
        <mc:AlternateContent>
          <mc:Choice Requires="wpg">
            <w:drawing>
              <wp:anchor distT="0" distB="0" distL="114300" distR="114300" simplePos="0" relativeHeight="251681792" behindDoc="0" locked="0" layoutInCell="1" allowOverlap="1">
                <wp:simplePos x="0" y="0"/>
                <wp:positionH relativeFrom="column">
                  <wp:posOffset>2321560</wp:posOffset>
                </wp:positionH>
                <wp:positionV relativeFrom="paragraph">
                  <wp:posOffset>125730</wp:posOffset>
                </wp:positionV>
                <wp:extent cx="1741805" cy="4424045"/>
                <wp:effectExtent l="4445" t="4445" r="6350" b="10160"/>
                <wp:wrapNone/>
                <wp:docPr id="146" name="组合 181"/>
                <wp:cNvGraphicFramePr/>
                <a:graphic xmlns:a="http://schemas.openxmlformats.org/drawingml/2006/main">
                  <a:graphicData uri="http://schemas.microsoft.com/office/word/2010/wordprocessingGroup">
                    <wpg:wgp>
                      <wpg:cNvGrpSpPr/>
                      <wpg:grpSpPr>
                        <a:xfrm>
                          <a:off x="0" y="0"/>
                          <a:ext cx="1741805" cy="4424045"/>
                          <a:chOff x="4736" y="3702"/>
                          <a:chExt cx="2743" cy="6967"/>
                        </a:xfrm>
                      </wpg:grpSpPr>
                      <wps:wsp>
                        <wps:cNvPr id="141" name="自选图形 145"/>
                        <wps:cNvSpPr/>
                        <wps:spPr>
                          <a:xfrm flipV="1">
                            <a:off x="4736" y="3702"/>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778B61A2">
                              <w:pPr>
                                <w:spacing w:after="0"/>
                                <w:jc w:val="center"/>
                              </w:pPr>
                              <w:r>
                                <w:rPr>
                                  <w:rFonts w:hint="eastAsia"/>
                                </w:rPr>
                                <w:t>设立（变更）受理</w:t>
                              </w:r>
                            </w:p>
                          </w:txbxContent>
                        </wps:txbx>
                        <wps:bodyPr anchor="ctr" upright="1"/>
                      </wps:wsp>
                      <wps:wsp>
                        <wps:cNvPr id="142" name="自选图形 146"/>
                        <wps:cNvSpPr/>
                        <wps:spPr>
                          <a:xfrm flipV="1">
                            <a:off x="4736" y="9392"/>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52E9625E">
                              <w:pPr>
                                <w:spacing w:after="0"/>
                                <w:jc w:val="center"/>
                              </w:pPr>
                              <w:r>
                                <w:rPr>
                                  <w:rFonts w:hint="eastAsia"/>
                                </w:rPr>
                                <w:t>发证</w:t>
                              </w:r>
                            </w:p>
                          </w:txbxContent>
                        </wps:txbx>
                        <wps:bodyPr anchor="ctr" upright="1"/>
                      </wps:wsp>
                      <wps:wsp>
                        <wps:cNvPr id="143" name="自选图形 147"/>
                        <wps:cNvSpPr/>
                        <wps:spPr>
                          <a:xfrm flipV="1">
                            <a:off x="4736" y="6587"/>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64B9AD49">
                              <w:pPr>
                                <w:spacing w:after="0"/>
                                <w:jc w:val="center"/>
                              </w:pPr>
                              <w:r>
                                <w:rPr>
                                  <w:rFonts w:hint="eastAsia"/>
                                </w:rPr>
                                <w:t>审核</w:t>
                              </w:r>
                            </w:p>
                          </w:txbxContent>
                        </wps:txbx>
                        <wps:bodyPr anchor="ctr" upright="1"/>
                      </wps:wsp>
                      <wps:wsp>
                        <wps:cNvPr id="144" name="自选图形 148"/>
                        <wps:cNvCnPr/>
                        <wps:spPr>
                          <a:xfrm>
                            <a:off x="6078" y="4978"/>
                            <a:ext cx="0" cy="1608"/>
                          </a:xfrm>
                          <a:prstGeom prst="straightConnector1">
                            <a:avLst/>
                          </a:prstGeom>
                          <a:ln w="9525" cap="flat" cmpd="sng">
                            <a:solidFill>
                              <a:srgbClr val="000000"/>
                            </a:solidFill>
                            <a:prstDash val="solid"/>
                            <a:headEnd type="none" w="med" len="med"/>
                            <a:tailEnd type="triangle" w="med" len="med"/>
                          </a:ln>
                        </wps:spPr>
                        <wps:bodyPr/>
                      </wps:wsp>
                      <wps:wsp>
                        <wps:cNvPr id="145" name="自选图形 149"/>
                        <wps:cNvCnPr/>
                        <wps:spPr>
                          <a:xfrm>
                            <a:off x="6078" y="7864"/>
                            <a:ext cx="0" cy="1528"/>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81" o:spid="_x0000_s1026" o:spt="203" style="position:absolute;left:0pt;margin-left:182.8pt;margin-top:9.9pt;height:348.35pt;width:137.15pt;z-index:251681792;mso-width-relative:page;mso-height-relative:page;" coordorigin="4736,3702" coordsize="2743,6967" o:gfxdata="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">
                <o:lock v:ext="edit" aspectratio="f"/>
                <v:shape id="自选图形 145" o:spid="_x0000_s1026" o:spt="109" type="#_x0000_t109" style="position:absolute;left:4736;top:3702;flip:y;height:1277;width:2743;v-text-anchor:middle;" fillcolor="#FFFFFF" filled="t" stroked="t" coordsize="21600,21600" o:gfxdata="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QNDu7sAAADc&#10;AAAADwAAAAAAAAABACAAAAAiAAAAZHJzL2Rvd25yZXYueG1sUEsBAhQAFAAAAAgAh07iQDMvBZ47&#10;AAAAOQAAABAAAAAAAAAAAQAgAAAACgEAAGRycy9zaGFwZXhtbC54bWxQSwUGAAAAAAYABgBbAQAA&#10;tAMAAAAA&#10;">
                  <v:fill on="t" focussize="0,0"/>
                  <v:stroke weight="0.25pt" color="#000000" joinstyle="miter"/>
                  <v:imagedata o:title=""/>
                  <o:lock v:ext="edit" aspectratio="f"/>
                  <v:textbox>
                    <w:txbxContent>
                      <w:p w14:paraId="778B61A2">
                        <w:pPr>
                          <w:spacing w:after="0"/>
                          <w:jc w:val="center"/>
                        </w:pPr>
                        <w:r>
                          <w:rPr>
                            <w:rFonts w:hint="eastAsia"/>
                          </w:rPr>
                          <w:t>设立（变更）受理</w:t>
                        </w:r>
                      </w:p>
                    </w:txbxContent>
                  </v:textbox>
                </v:shape>
                <v:shape id="自选图形 146" o:spid="_x0000_s1026" o:spt="109" type="#_x0000_t109" style="position:absolute;left:4736;top:9392;flip:y;height:1277;width:2743;v-text-anchor:middle;" fillcolor="#FFFFFF" filled="t" stroked="t" coordsize="21600,21600" o:gfxdata="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0d3MvQAA&#10;ANw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52E9625E">
                        <w:pPr>
                          <w:spacing w:after="0"/>
                          <w:jc w:val="center"/>
                        </w:pPr>
                        <w:r>
                          <w:rPr>
                            <w:rFonts w:hint="eastAsia"/>
                          </w:rPr>
                          <w:t>发证</w:t>
                        </w:r>
                      </w:p>
                    </w:txbxContent>
                  </v:textbox>
                </v:shape>
                <v:shape id="自选图形 147" o:spid="_x0000_s1026" o:spt="109" type="#_x0000_t109" style="position:absolute;left:4736;top:6587;flip:y;height:1277;width:2743;v-text-anchor:middle;" fillcolor="#FFFFFF" filled="t" stroked="t" coordsize="21600,21600" o:gfxdata="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nXhXvQAA&#10;ANw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64B9AD49">
                        <w:pPr>
                          <w:spacing w:after="0"/>
                          <w:jc w:val="center"/>
                        </w:pPr>
                        <w:r>
                          <w:rPr>
                            <w:rFonts w:hint="eastAsia"/>
                          </w:rPr>
                          <w:t>审核</w:t>
                        </w:r>
                      </w:p>
                    </w:txbxContent>
                  </v:textbox>
                </v:shape>
                <v:shape id="自选图形 148" o:spid="_x0000_s1026" o:spt="32" type="#_x0000_t32" style="position:absolute;left:6078;top:4978;height:1608;width:0;" filled="f" stroked="t" coordsize="21600,21600" o:gfxdata="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tdsy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149" o:spid="_x0000_s1026" o:spt="32" type="#_x0000_t32" style="position:absolute;left:6078;top:7864;height:1528;width:0;" filled="f" stroked="t" coordsize="21600,21600" o:gfxdata="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YdNX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56FEA9E1"/>
    <w:p w14:paraId="1465D4E4"/>
    <w:p w14:paraId="22A1C275"/>
    <w:p w14:paraId="5DF218D1"/>
    <w:p w14:paraId="64A4DD43"/>
    <w:p w14:paraId="34BBE1D5"/>
    <w:p w14:paraId="0C7698FE">
      <w:pPr>
        <w:tabs>
          <w:tab w:val="left" w:pos="6156"/>
        </w:tabs>
        <w:rPr>
          <w:sz w:val="18"/>
          <w:szCs w:val="18"/>
        </w:rPr>
      </w:pPr>
      <w:r>
        <w:rPr>
          <w:rFonts w:hint="eastAsia"/>
        </w:rPr>
        <w:t xml:space="preserve">                                                          </w:t>
      </w:r>
    </w:p>
    <w:p w14:paraId="375B4EB2">
      <w:pPr>
        <w:tabs>
          <w:tab w:val="left" w:pos="6156"/>
        </w:tabs>
        <w:rPr>
          <w:sz w:val="18"/>
          <w:szCs w:val="18"/>
        </w:rPr>
      </w:pPr>
      <w:r>
        <w:rPr>
          <w:rFonts w:hint="eastAsia"/>
          <w:sz w:val="18"/>
          <w:szCs w:val="18"/>
        </w:rPr>
        <w:t xml:space="preserve">                            </w:t>
      </w:r>
    </w:p>
    <w:p w14:paraId="2A5FDA6B">
      <w:pPr>
        <w:tabs>
          <w:tab w:val="left" w:pos="6156"/>
        </w:tabs>
        <w:rPr>
          <w:sz w:val="18"/>
          <w:szCs w:val="18"/>
        </w:rPr>
      </w:pPr>
      <w:r>
        <w:rPr>
          <w:rFonts w:hint="eastAsia"/>
          <w:sz w:val="18"/>
          <w:szCs w:val="18"/>
        </w:rPr>
        <w:t xml:space="preserve">                                                                                                                                 </w:t>
      </w:r>
    </w:p>
    <w:p w14:paraId="338F8485">
      <w:pPr>
        <w:tabs>
          <w:tab w:val="left" w:pos="6156"/>
        </w:tabs>
        <w:rPr>
          <w:sz w:val="18"/>
          <w:szCs w:val="18"/>
        </w:rPr>
      </w:pPr>
      <w:r>
        <w:rPr>
          <w:rFonts w:hint="eastAsia"/>
          <w:sz w:val="18"/>
          <w:szCs w:val="18"/>
        </w:rPr>
        <w:t xml:space="preserve">                                                                  </w:t>
      </w:r>
    </w:p>
    <w:p w14:paraId="7A782CA5">
      <w:pPr>
        <w:rPr>
          <w:sz w:val="18"/>
          <w:szCs w:val="18"/>
        </w:rPr>
      </w:pPr>
      <w:r>
        <w:rPr>
          <w:rFonts w:hint="eastAsia"/>
          <w:sz w:val="18"/>
          <w:szCs w:val="18"/>
        </w:rPr>
        <w:t xml:space="preserve">                                                            </w:t>
      </w:r>
    </w:p>
    <w:p w14:paraId="6A4A7E02">
      <w:pPr>
        <w:tabs>
          <w:tab w:val="left" w:pos="4986"/>
        </w:tabs>
        <w:rPr>
          <w:sz w:val="18"/>
          <w:szCs w:val="18"/>
        </w:rPr>
      </w:pPr>
      <w:r>
        <w:rPr>
          <w:rFonts w:hint="eastAsia"/>
          <w:sz w:val="18"/>
          <w:szCs w:val="18"/>
        </w:rPr>
        <w:t xml:space="preserve">                                                  </w:t>
      </w:r>
    </w:p>
    <w:p w14:paraId="3B5A2585">
      <w:pPr>
        <w:tabs>
          <w:tab w:val="left" w:pos="4986"/>
        </w:tabs>
        <w:rPr>
          <w:sz w:val="18"/>
          <w:szCs w:val="18"/>
        </w:rPr>
      </w:pPr>
      <w:r>
        <w:rPr>
          <w:rFonts w:hint="eastAsia"/>
          <w:sz w:val="18"/>
          <w:szCs w:val="18"/>
        </w:rPr>
        <w:t xml:space="preserve">                                   </w:t>
      </w:r>
    </w:p>
    <w:p w14:paraId="6113B139">
      <w:pPr>
        <w:rPr>
          <w:sz w:val="18"/>
          <w:szCs w:val="18"/>
        </w:rPr>
      </w:pPr>
    </w:p>
    <w:p w14:paraId="583BA31C">
      <w:pPr>
        <w:ind w:firstLine="1800" w:firstLineChars="1000"/>
        <w:rPr>
          <w:sz w:val="18"/>
          <w:szCs w:val="18"/>
        </w:rPr>
      </w:pPr>
      <w:r>
        <w:rPr>
          <w:rFonts w:hint="eastAsia"/>
          <w:sz w:val="18"/>
          <w:szCs w:val="18"/>
        </w:rPr>
        <w:t xml:space="preserve">     </w:t>
      </w:r>
    </w:p>
    <w:p w14:paraId="7F73ACFC">
      <w:pPr>
        <w:rPr>
          <w:sz w:val="18"/>
          <w:szCs w:val="18"/>
        </w:rPr>
      </w:pPr>
    </w:p>
    <w:p w14:paraId="2BE08220">
      <w:pPr>
        <w:rPr>
          <w:sz w:val="18"/>
          <w:szCs w:val="18"/>
        </w:rPr>
      </w:pPr>
    </w:p>
    <w:p w14:paraId="7715E5E1">
      <w:pPr>
        <w:rPr>
          <w:sz w:val="18"/>
          <w:szCs w:val="18"/>
        </w:rPr>
      </w:pPr>
    </w:p>
    <w:p w14:paraId="5EDD87B0">
      <w:pPr>
        <w:rPr>
          <w:sz w:val="18"/>
          <w:szCs w:val="18"/>
        </w:rPr>
      </w:pPr>
      <w:r>
        <w:rPr>
          <w:rFonts w:hint="eastAsia"/>
          <w:sz w:val="18"/>
          <w:szCs w:val="18"/>
        </w:rPr>
        <w:t xml:space="preserve">                      </w:t>
      </w:r>
    </w:p>
    <w:p w14:paraId="3D882D2F">
      <w:pPr>
        <w:rPr>
          <w:sz w:val="18"/>
          <w:szCs w:val="18"/>
        </w:rPr>
      </w:pPr>
    </w:p>
    <w:p w14:paraId="5EE8D0CB">
      <w:pPr>
        <w:rPr>
          <w:sz w:val="18"/>
          <w:szCs w:val="18"/>
        </w:rPr>
      </w:pPr>
    </w:p>
    <w:p w14:paraId="4FF3786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9F82DF3">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18F682F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6F346E5">
      <w:pPr>
        <w:ind w:left="5500" w:leftChars="2500"/>
        <w:rPr>
          <w:rFonts w:ascii="仿宋" w:hAnsi="仿宋" w:eastAsia="仿宋" w:cs="宋体"/>
          <w:sz w:val="21"/>
        </w:rPr>
      </w:pPr>
      <w:r>
        <w:rPr>
          <w:rFonts w:hint="eastAsia" w:ascii="仿宋" w:hAnsi="仿宋" w:eastAsia="仿宋" w:cs="宋体"/>
          <w:sz w:val="21"/>
        </w:rPr>
        <w:t>4.服务电话：0352-7982016</w:t>
      </w:r>
    </w:p>
    <w:p w14:paraId="17A4C175">
      <w:pPr>
        <w:ind w:left="5500" w:leftChars="2500"/>
        <w:rPr>
          <w:rFonts w:ascii="仿宋" w:hAnsi="仿宋" w:eastAsia="仿宋" w:cs="宋体"/>
          <w:sz w:val="21"/>
        </w:rPr>
      </w:pPr>
      <w:r>
        <w:rPr>
          <w:rFonts w:hint="eastAsia" w:ascii="仿宋" w:hAnsi="仿宋" w:eastAsia="仿宋" w:cs="宋体"/>
          <w:sz w:val="21"/>
        </w:rPr>
        <w:t>5.监督电话：0352-7982003</w:t>
      </w:r>
    </w:p>
    <w:p w14:paraId="390F43C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外国（地区）企业在中国境内从事生产经营活动登记</w:t>
      </w:r>
    </w:p>
    <w:p w14:paraId="3B339A67">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5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3"/>
        <w:gridCol w:w="1630"/>
        <w:gridCol w:w="615"/>
        <w:gridCol w:w="1365"/>
        <w:gridCol w:w="1440"/>
        <w:gridCol w:w="193"/>
        <w:gridCol w:w="1276"/>
        <w:gridCol w:w="1259"/>
      </w:tblGrid>
      <w:tr w14:paraId="7B6F3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723" w:type="dxa"/>
            <w:vAlign w:val="center"/>
          </w:tcPr>
          <w:p w14:paraId="51B31DDB">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245" w:type="dxa"/>
            <w:gridSpan w:val="2"/>
            <w:vAlign w:val="center"/>
          </w:tcPr>
          <w:p w14:paraId="5782A0B4">
            <w:pPr>
              <w:spacing w:after="0"/>
              <w:jc w:val="center"/>
              <w:rPr>
                <w:rFonts w:ascii="Times New Roman" w:hAnsi="Times New Roman" w:eastAsia="仿宋_GB2312" w:cs="Times New Roman"/>
              </w:rPr>
            </w:pPr>
            <w:r>
              <w:rPr>
                <w:rFonts w:hint="eastAsia" w:ascii="Times New Roman" w:hAnsi="Times New Roman" w:eastAsia="仿宋_GB2312" w:cs="Times New Roman"/>
              </w:rPr>
              <w:t>外国（地区）企业在中国境内从事生产经营活动登记</w:t>
            </w:r>
          </w:p>
        </w:tc>
        <w:tc>
          <w:tcPr>
            <w:tcW w:w="1365" w:type="dxa"/>
            <w:vAlign w:val="center"/>
          </w:tcPr>
          <w:p w14:paraId="6317B2A4">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633" w:type="dxa"/>
            <w:gridSpan w:val="2"/>
            <w:vAlign w:val="center"/>
          </w:tcPr>
          <w:p w14:paraId="7909DEB3">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705D051A">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259" w:type="dxa"/>
            <w:vAlign w:val="center"/>
          </w:tcPr>
          <w:p w14:paraId="539135E5">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38BD8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723" w:type="dxa"/>
            <w:vAlign w:val="center"/>
          </w:tcPr>
          <w:p w14:paraId="2F90D511">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245" w:type="dxa"/>
            <w:gridSpan w:val="2"/>
            <w:vAlign w:val="center"/>
          </w:tcPr>
          <w:p w14:paraId="3CDE88F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5" w:type="dxa"/>
            <w:vAlign w:val="center"/>
          </w:tcPr>
          <w:p w14:paraId="1162B383">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633" w:type="dxa"/>
            <w:gridSpan w:val="2"/>
            <w:vAlign w:val="center"/>
          </w:tcPr>
          <w:p w14:paraId="4ADA3C6B">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276" w:type="dxa"/>
            <w:vAlign w:val="center"/>
          </w:tcPr>
          <w:p w14:paraId="063967D8">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259" w:type="dxa"/>
            <w:vAlign w:val="center"/>
          </w:tcPr>
          <w:p w14:paraId="56F18A19">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43DF5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723" w:type="dxa"/>
            <w:vAlign w:val="center"/>
          </w:tcPr>
          <w:p w14:paraId="58208811">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245" w:type="dxa"/>
            <w:gridSpan w:val="2"/>
            <w:vAlign w:val="center"/>
          </w:tcPr>
          <w:p w14:paraId="2C520B49">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365" w:type="dxa"/>
            <w:vAlign w:val="center"/>
          </w:tcPr>
          <w:p w14:paraId="52B58C55">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633" w:type="dxa"/>
            <w:gridSpan w:val="2"/>
            <w:vAlign w:val="center"/>
          </w:tcPr>
          <w:p w14:paraId="7F32D0F8">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74427EA2">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259" w:type="dxa"/>
            <w:vAlign w:val="center"/>
          </w:tcPr>
          <w:p w14:paraId="1F6735A2">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0A23F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723" w:type="dxa"/>
            <w:vAlign w:val="center"/>
          </w:tcPr>
          <w:p w14:paraId="28E2B094">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778" w:type="dxa"/>
            <w:gridSpan w:val="7"/>
            <w:vAlign w:val="center"/>
          </w:tcPr>
          <w:p w14:paraId="2A7576B0">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3DB32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723" w:type="dxa"/>
            <w:vAlign w:val="center"/>
          </w:tcPr>
          <w:p w14:paraId="70A6CDD5">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778" w:type="dxa"/>
            <w:gridSpan w:val="7"/>
            <w:vAlign w:val="center"/>
          </w:tcPr>
          <w:p w14:paraId="2729145B">
            <w:pPr>
              <w:spacing w:after="0"/>
              <w:jc w:val="center"/>
              <w:rPr>
                <w:rFonts w:ascii="Times New Roman" w:hAnsi="Times New Roman" w:eastAsia="仿宋_GB2312" w:cs="Times New Roman"/>
              </w:rPr>
            </w:pPr>
            <w:r>
              <w:rPr>
                <w:rFonts w:hint="eastAsia" w:ascii="Times New Roman" w:hAnsi="Times New Roman" w:eastAsia="仿宋_GB2312" w:cs="Times New Roman"/>
              </w:rPr>
              <w:t>申请文件、材料齐全，符合法定形式。</w:t>
            </w:r>
          </w:p>
        </w:tc>
      </w:tr>
      <w:tr w14:paraId="2A433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2" w:hRule="atLeast"/>
          <w:jc w:val="center"/>
        </w:trPr>
        <w:tc>
          <w:tcPr>
            <w:tcW w:w="1723" w:type="dxa"/>
            <w:vAlign w:val="center"/>
          </w:tcPr>
          <w:p w14:paraId="070AA10E">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3F0CFEED">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3D85371B">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0447A92C">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285A22F2">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D2BC805">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1A884E5E">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511FB610">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2CE5DD9E">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2B4AD39A">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73321A6F">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29ACF25D">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47AC6E3">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778" w:type="dxa"/>
            <w:gridSpan w:val="7"/>
            <w:vAlign w:val="center"/>
          </w:tcPr>
          <w:p w14:paraId="1E88DC31">
            <w:pPr>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《外国（地区）企业在中国境内从事生产经营活动登记</w:t>
            </w:r>
            <w:r>
              <w:rPr>
                <w:rFonts w:ascii="Times New Roman" w:hAnsi="Times New Roman" w:eastAsia="仿宋_GB2312" w:cs="Times New Roman"/>
              </w:rPr>
              <w:t>(</w:t>
            </w:r>
            <w:r>
              <w:rPr>
                <w:rFonts w:hint="eastAsia" w:ascii="Times New Roman" w:hAnsi="Times New Roman" w:eastAsia="仿宋_GB2312" w:cs="Times New Roman"/>
              </w:rPr>
              <w:t>备案</w:t>
            </w:r>
            <w:r>
              <w:rPr>
                <w:rFonts w:ascii="Times New Roman" w:hAnsi="Times New Roman" w:eastAsia="仿宋_GB2312" w:cs="Times New Roman"/>
              </w:rPr>
              <w:t>)</w:t>
            </w:r>
            <w:r>
              <w:rPr>
                <w:rFonts w:hint="eastAsia" w:ascii="Times New Roman" w:hAnsi="Times New Roman" w:eastAsia="仿宋_GB2312" w:cs="Times New Roman"/>
              </w:rPr>
              <w:t>申请书》。</w:t>
            </w:r>
          </w:p>
          <w:p w14:paraId="5CE209A5">
            <w:pPr>
              <w:spacing w:after="0"/>
              <w:ind w:firstLine="440" w:firstLineChars="200"/>
              <w:rPr>
                <w:rFonts w:ascii="Times New Roman" w:hAnsi="Times New Roman" w:eastAsia="仿宋_GB2312" w:cs="Times New Roman"/>
              </w:rPr>
            </w:pPr>
            <w:r>
              <w:rPr>
                <w:rFonts w:ascii="Times New Roman" w:hAnsi="Times New Roman" w:eastAsia="仿宋_GB2312" w:cs="Times New Roman"/>
              </w:rPr>
              <w:t>2.</w:t>
            </w:r>
            <w:r>
              <w:rPr>
                <w:rFonts w:hint="eastAsia" w:ascii="Times New Roman" w:hAnsi="Times New Roman" w:eastAsia="仿宋_GB2312" w:cs="Times New Roman"/>
              </w:rPr>
              <w:t>审批机关的批准文件。</w:t>
            </w:r>
          </w:p>
          <w:p w14:paraId="066A4955">
            <w:pPr>
              <w:spacing w:after="0"/>
              <w:ind w:firstLine="440" w:firstLineChars="200"/>
              <w:rPr>
                <w:rFonts w:ascii="Times New Roman" w:hAnsi="Times New Roman" w:eastAsia="仿宋_GB2312" w:cs="Times New Roman"/>
              </w:rPr>
            </w:pPr>
            <w:r>
              <w:rPr>
                <w:rFonts w:ascii="Times New Roman" w:hAnsi="Times New Roman" w:eastAsia="仿宋_GB2312" w:cs="Times New Roman"/>
              </w:rPr>
              <w:t>3.</w:t>
            </w:r>
            <w:r>
              <w:rPr>
                <w:rFonts w:hint="eastAsia" w:ascii="Times New Roman" w:hAnsi="Times New Roman" w:eastAsia="仿宋_GB2312" w:cs="Times New Roman"/>
              </w:rPr>
              <w:t>外国（地区）企业的合法开业证明。外国（地区）企业的合法开业证明应经其本国主管机关公证后送我国驻该国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香港、澳门和台湾地区企业的合法开业证明应当按照专项规定或协议依法提供当地公证机构的公证文件。</w:t>
            </w:r>
          </w:p>
          <w:p w14:paraId="1791BF65">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4.</w:t>
            </w:r>
            <w:r>
              <w:rPr>
                <w:rFonts w:hint="eastAsia" w:ascii="Times New Roman" w:hAnsi="Times New Roman" w:eastAsia="仿宋_GB2312" w:cs="Times New Roman"/>
              </w:rPr>
              <w:t>中方合作单位出具的介绍函（金融、保险类外国（地区）企业无需提交）。</w:t>
            </w:r>
          </w:p>
          <w:p w14:paraId="2BB3DA1B">
            <w:pPr>
              <w:spacing w:after="0"/>
              <w:ind w:firstLine="440" w:firstLineChars="200"/>
              <w:rPr>
                <w:rFonts w:ascii="Times New Roman" w:hAnsi="Times New Roman" w:eastAsia="仿宋_GB2312" w:cs="Times New Roman"/>
              </w:rPr>
            </w:pPr>
            <w:r>
              <w:rPr>
                <w:rFonts w:ascii="Times New Roman" w:hAnsi="Times New Roman" w:eastAsia="仿宋_GB2312" w:cs="Times New Roman"/>
              </w:rPr>
              <w:t>5.</w:t>
            </w:r>
            <w:r>
              <w:rPr>
                <w:rFonts w:hint="eastAsia" w:ascii="Times New Roman" w:hAnsi="Times New Roman" w:eastAsia="仿宋_GB2312" w:cs="Times New Roman"/>
              </w:rPr>
              <w:t>项目合同（金融、保险类外国（地区）企业无需提交）。从事合作开发石油、承包工程、承包或接受委托经营管理的外国（地区）企业所提供的合同（摘要</w:t>
            </w:r>
            <w:r>
              <w:rPr>
                <w:rFonts w:ascii="Times New Roman" w:hAnsi="Times New Roman" w:eastAsia="仿宋_GB2312" w:cs="Times New Roman"/>
              </w:rPr>
              <w:t xml:space="preserve"> </w:t>
            </w:r>
            <w:r>
              <w:rPr>
                <w:rFonts w:hint="eastAsia" w:ascii="Times New Roman" w:hAnsi="Times New Roman" w:eastAsia="仿宋_GB2312" w:cs="Times New Roman"/>
              </w:rPr>
              <w:t>）中应明确其从事生产经营活动的总费用。</w:t>
            </w:r>
          </w:p>
          <w:p w14:paraId="4684A427">
            <w:pPr>
              <w:spacing w:after="0"/>
              <w:ind w:firstLine="440" w:firstLineChars="200"/>
              <w:rPr>
                <w:rFonts w:ascii="Times New Roman" w:hAnsi="Times New Roman" w:eastAsia="仿宋_GB2312" w:cs="Times New Roman"/>
              </w:rPr>
            </w:pPr>
            <w:r>
              <w:rPr>
                <w:rFonts w:ascii="Times New Roman" w:hAnsi="Times New Roman" w:eastAsia="仿宋_GB2312" w:cs="Times New Roman"/>
              </w:rPr>
              <w:t>6.</w:t>
            </w:r>
            <w:r>
              <w:rPr>
                <w:rFonts w:hint="eastAsia" w:ascii="Times New Roman" w:hAnsi="Times New Roman" w:eastAsia="仿宋_GB2312" w:cs="Times New Roman"/>
              </w:rPr>
              <w:t>外国（地区）企业的资信证明（金融、保险类外国（地区）企业无需提交）。由与本企业有业务往来的金融机构出具。</w:t>
            </w:r>
          </w:p>
          <w:p w14:paraId="3C167C6F">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7.</w:t>
            </w:r>
            <w:r>
              <w:rPr>
                <w:rFonts w:hint="eastAsia" w:ascii="Times New Roman" w:hAnsi="Times New Roman" w:eastAsia="仿宋_GB2312" w:cs="Times New Roman"/>
              </w:rPr>
              <w:t>外国（地区）企业董事长或总经理对负责人的任命书。</w:t>
            </w:r>
          </w:p>
          <w:p w14:paraId="211198A5">
            <w:pPr>
              <w:spacing w:after="0"/>
              <w:ind w:firstLine="440" w:firstLineChars="200"/>
              <w:rPr>
                <w:rFonts w:ascii="Times New Roman" w:hAnsi="Times New Roman" w:eastAsia="仿宋_GB2312" w:cs="Times New Roman"/>
              </w:rPr>
            </w:pPr>
            <w:r>
              <w:rPr>
                <w:rFonts w:ascii="Times New Roman" w:hAnsi="Times New Roman" w:eastAsia="仿宋_GB2312" w:cs="Times New Roman"/>
              </w:rPr>
              <w:t>8.</w:t>
            </w:r>
            <w:r>
              <w:rPr>
                <w:rFonts w:hint="eastAsia" w:ascii="Times New Roman" w:hAnsi="Times New Roman" w:eastAsia="仿宋_GB2312" w:cs="Times New Roman"/>
              </w:rPr>
              <w:t>验资报告（仅限金融、保险类外国（地区）企业提交）。</w:t>
            </w:r>
          </w:p>
          <w:p w14:paraId="7C52C206">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9.</w:t>
            </w:r>
            <w:r>
              <w:rPr>
                <w:rFonts w:hint="eastAsia" w:ascii="Times New Roman" w:hAnsi="Times New Roman" w:eastAsia="仿宋_GB2312" w:cs="Times New Roman"/>
              </w:rPr>
              <w:t>外国（地区）企业章程及董事会成员名单（仅限金融、保险类外国（地区）企业提交）。</w:t>
            </w:r>
          </w:p>
          <w:p w14:paraId="75B46587">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10.</w:t>
            </w:r>
            <w:r>
              <w:rPr>
                <w:rFonts w:hint="eastAsia" w:ascii="Times New Roman" w:hAnsi="Times New Roman" w:eastAsia="仿宋_GB2312" w:cs="Times New Roman"/>
              </w:rPr>
              <w:t>住所（经营场所）合法使用证明。</w:t>
            </w:r>
          </w:p>
          <w:p w14:paraId="1A8DD574">
            <w:pPr>
              <w:spacing w:after="0"/>
              <w:ind w:firstLine="431" w:firstLineChars="196"/>
              <w:rPr>
                <w:rFonts w:ascii="Times New Roman" w:hAnsi="Times New Roman" w:eastAsia="仿宋_GB2312" w:cs="Times New Roman"/>
              </w:rPr>
            </w:pPr>
            <w:r>
              <w:rPr>
                <w:rFonts w:hint="eastAsia" w:ascii="Times New Roman" w:hAnsi="Times New Roman" w:eastAsia="仿宋_GB2312" w:cs="Times New Roman"/>
              </w:rPr>
              <w:t>注：</w:t>
            </w:r>
          </w:p>
          <w:p w14:paraId="67861D9F">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根据国家有关法律、法规和《外国</w:t>
            </w:r>
            <w:r>
              <w:rPr>
                <w:rFonts w:ascii="Times New Roman" w:hAnsi="Times New Roman" w:eastAsia="仿宋_GB2312" w:cs="Times New Roman"/>
              </w:rPr>
              <w:t xml:space="preserve"> (</w:t>
            </w:r>
            <w:r>
              <w:rPr>
                <w:rFonts w:hint="eastAsia" w:ascii="Times New Roman" w:hAnsi="Times New Roman" w:eastAsia="仿宋_GB2312" w:cs="Times New Roman"/>
              </w:rPr>
              <w:t>地区</w:t>
            </w:r>
            <w:r>
              <w:rPr>
                <w:rFonts w:ascii="Times New Roman" w:hAnsi="Times New Roman" w:eastAsia="仿宋_GB2312" w:cs="Times New Roman"/>
              </w:rPr>
              <w:t xml:space="preserve">) </w:t>
            </w:r>
            <w:r>
              <w:rPr>
                <w:rFonts w:hint="eastAsia" w:ascii="Times New Roman" w:hAnsi="Times New Roman" w:eastAsia="仿宋_GB2312" w:cs="Times New Roman"/>
              </w:rPr>
              <w:t>企业在中国境内从事生产经营活动登记管理办法》等规定，外国企业申请在中国境内从事生产经营活动适用本规范。</w:t>
            </w:r>
          </w:p>
        </w:tc>
      </w:tr>
      <w:tr w14:paraId="208DA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 w:hRule="atLeast"/>
          <w:jc w:val="center"/>
        </w:trPr>
        <w:tc>
          <w:tcPr>
            <w:tcW w:w="1723" w:type="dxa"/>
            <w:vAlign w:val="center"/>
          </w:tcPr>
          <w:p w14:paraId="43A25A78">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778" w:type="dxa"/>
            <w:gridSpan w:val="7"/>
            <w:vAlign w:val="center"/>
          </w:tcPr>
          <w:p w14:paraId="344862EE">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1D0FC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723" w:type="dxa"/>
            <w:vMerge w:val="restart"/>
            <w:vAlign w:val="center"/>
          </w:tcPr>
          <w:p w14:paraId="2701FA2B">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30" w:type="dxa"/>
            <w:vAlign w:val="center"/>
          </w:tcPr>
          <w:p w14:paraId="2BEB1A9A">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148" w:type="dxa"/>
            <w:gridSpan w:val="6"/>
            <w:vAlign w:val="center"/>
          </w:tcPr>
          <w:p w14:paraId="4E5E0E93">
            <w:pPr>
              <w:spacing w:after="0"/>
              <w:jc w:val="center"/>
              <w:rPr>
                <w:rFonts w:ascii="Times New Roman" w:hAnsi="Times New Roman" w:eastAsia="仿宋_GB2312" w:cs="Times New Roman"/>
              </w:rPr>
            </w:pPr>
          </w:p>
        </w:tc>
      </w:tr>
      <w:tr w14:paraId="653C8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723" w:type="dxa"/>
            <w:vMerge w:val="continue"/>
            <w:vAlign w:val="center"/>
          </w:tcPr>
          <w:p w14:paraId="15D28EC9">
            <w:pPr>
              <w:spacing w:after="0"/>
              <w:jc w:val="center"/>
              <w:rPr>
                <w:rFonts w:ascii="Times New Roman" w:hAnsi="Times New Roman" w:eastAsia="仿宋_GB2312" w:cs="Times New Roman"/>
              </w:rPr>
            </w:pPr>
          </w:p>
        </w:tc>
        <w:tc>
          <w:tcPr>
            <w:tcW w:w="1630" w:type="dxa"/>
            <w:vAlign w:val="center"/>
          </w:tcPr>
          <w:p w14:paraId="7ADFF0DF">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2"/>
            <w:vAlign w:val="center"/>
          </w:tcPr>
          <w:p w14:paraId="7F04EBF8">
            <w:pPr>
              <w:spacing w:after="0"/>
              <w:jc w:val="center"/>
              <w:rPr>
                <w:rFonts w:ascii="Times New Roman" w:hAnsi="Times New Roman" w:eastAsia="仿宋_GB2312" w:cs="Times New Roman"/>
              </w:rPr>
            </w:pPr>
          </w:p>
        </w:tc>
        <w:tc>
          <w:tcPr>
            <w:tcW w:w="1440" w:type="dxa"/>
            <w:vAlign w:val="center"/>
          </w:tcPr>
          <w:p w14:paraId="0089A2A5">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3"/>
            <w:vAlign w:val="center"/>
          </w:tcPr>
          <w:p w14:paraId="4FE0030C">
            <w:pPr>
              <w:spacing w:after="0"/>
              <w:jc w:val="center"/>
              <w:rPr>
                <w:rFonts w:ascii="Times New Roman" w:hAnsi="Times New Roman" w:eastAsia="仿宋_GB2312" w:cs="Times New Roman"/>
              </w:rPr>
            </w:pPr>
          </w:p>
        </w:tc>
      </w:tr>
      <w:tr w14:paraId="2DD78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3353" w:type="dxa"/>
            <w:gridSpan w:val="2"/>
            <w:vAlign w:val="center"/>
          </w:tcPr>
          <w:p w14:paraId="75AE3940">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148" w:type="dxa"/>
            <w:gridSpan w:val="6"/>
            <w:vAlign w:val="center"/>
          </w:tcPr>
          <w:p w14:paraId="538D9D50">
            <w:pPr>
              <w:spacing w:after="0"/>
              <w:jc w:val="center"/>
              <w:rPr>
                <w:rFonts w:ascii="Times New Roman" w:hAnsi="Times New Roman" w:eastAsia="仿宋_GB2312" w:cs="Times New Roman"/>
              </w:rPr>
            </w:pPr>
          </w:p>
        </w:tc>
      </w:tr>
      <w:tr w14:paraId="643E6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353" w:type="dxa"/>
            <w:gridSpan w:val="2"/>
            <w:vAlign w:val="center"/>
          </w:tcPr>
          <w:p w14:paraId="415F2DE5">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48" w:type="dxa"/>
            <w:gridSpan w:val="6"/>
            <w:vAlign w:val="center"/>
          </w:tcPr>
          <w:p w14:paraId="00D7FB5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7898A6BA">
      <w:pPr>
        <w:shd w:val="clear" w:color="auto" w:fill="FFFFFF"/>
        <w:spacing w:after="0" w:line="360" w:lineRule="auto"/>
        <w:jc w:val="center"/>
      </w:pPr>
      <w:r>
        <w:rPr>
          <w:rFonts w:hint="eastAsia" w:ascii="黑体" w:hAnsi="黑体" w:eastAsia="黑体" w:cs="Arial"/>
          <w:b/>
          <w:color w:val="000000"/>
          <w:sz w:val="36"/>
          <w:szCs w:val="36"/>
          <w:shd w:val="clear" w:color="auto" w:fill="FFFFFF"/>
        </w:rPr>
        <w:t>外国（地区）企业在中国境内从事生产经营活动核准流程图</w:t>
      </w:r>
    </w:p>
    <w:p w14:paraId="31F1D88B"/>
    <w:p w14:paraId="003CABD0"/>
    <w:p w14:paraId="2220F0C1"/>
    <w:p w14:paraId="4982DB39">
      <w:r>
        <mc:AlternateContent>
          <mc:Choice Requires="wpg">
            <w:drawing>
              <wp:anchor distT="0" distB="0" distL="114300" distR="114300" simplePos="0" relativeHeight="251682816" behindDoc="0" locked="0" layoutInCell="1" allowOverlap="1">
                <wp:simplePos x="0" y="0"/>
                <wp:positionH relativeFrom="column">
                  <wp:posOffset>2321560</wp:posOffset>
                </wp:positionH>
                <wp:positionV relativeFrom="paragraph">
                  <wp:posOffset>125730</wp:posOffset>
                </wp:positionV>
                <wp:extent cx="1741805" cy="4424045"/>
                <wp:effectExtent l="4445" t="4445" r="6350" b="10160"/>
                <wp:wrapNone/>
                <wp:docPr id="152" name="组合 180"/>
                <wp:cNvGraphicFramePr/>
                <a:graphic xmlns:a="http://schemas.openxmlformats.org/drawingml/2006/main">
                  <a:graphicData uri="http://schemas.microsoft.com/office/word/2010/wordprocessingGroup">
                    <wpg:wgp>
                      <wpg:cNvGrpSpPr/>
                      <wpg:grpSpPr>
                        <a:xfrm>
                          <a:off x="0" y="0"/>
                          <a:ext cx="1741805" cy="4424045"/>
                          <a:chOff x="4736" y="3735"/>
                          <a:chExt cx="2743" cy="6967"/>
                        </a:xfrm>
                      </wpg:grpSpPr>
                      <wps:wsp>
                        <wps:cNvPr id="147" name="自选图形 155"/>
                        <wps:cNvSpPr/>
                        <wps:spPr>
                          <a:xfrm flipV="1">
                            <a:off x="4736" y="373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4097969B">
                              <w:pPr>
                                <w:spacing w:after="0"/>
                                <w:jc w:val="center"/>
                              </w:pPr>
                              <w:r>
                                <w:rPr>
                                  <w:rFonts w:hint="eastAsia"/>
                                </w:rPr>
                                <w:t>设立（变更）受理</w:t>
                              </w:r>
                            </w:p>
                          </w:txbxContent>
                        </wps:txbx>
                        <wps:bodyPr anchor="ctr" upright="1"/>
                      </wps:wsp>
                      <wps:wsp>
                        <wps:cNvPr id="148" name="自选图形 156"/>
                        <wps:cNvSpPr/>
                        <wps:spPr>
                          <a:xfrm flipV="1">
                            <a:off x="4736" y="942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28726B9A">
                              <w:pPr>
                                <w:spacing w:after="0"/>
                                <w:jc w:val="center"/>
                              </w:pPr>
                              <w:r>
                                <w:rPr>
                                  <w:rFonts w:hint="eastAsia"/>
                                </w:rPr>
                                <w:t>发证</w:t>
                              </w:r>
                            </w:p>
                          </w:txbxContent>
                        </wps:txbx>
                        <wps:bodyPr anchor="ctr" upright="1"/>
                      </wps:wsp>
                      <wps:wsp>
                        <wps:cNvPr id="149" name="自选图形 157"/>
                        <wps:cNvSpPr/>
                        <wps:spPr>
                          <a:xfrm flipV="1">
                            <a:off x="4736" y="6620"/>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6D1A10E5">
                              <w:pPr>
                                <w:spacing w:after="0"/>
                                <w:jc w:val="center"/>
                              </w:pPr>
                              <w:r>
                                <w:rPr>
                                  <w:rFonts w:hint="eastAsia"/>
                                </w:rPr>
                                <w:t>审核</w:t>
                              </w:r>
                            </w:p>
                          </w:txbxContent>
                        </wps:txbx>
                        <wps:bodyPr anchor="ctr" upright="1"/>
                      </wps:wsp>
                      <wps:wsp>
                        <wps:cNvPr id="150" name="自选图形 158"/>
                        <wps:cNvCnPr/>
                        <wps:spPr>
                          <a:xfrm>
                            <a:off x="6078" y="5012"/>
                            <a:ext cx="0" cy="1608"/>
                          </a:xfrm>
                          <a:prstGeom prst="straightConnector1">
                            <a:avLst/>
                          </a:prstGeom>
                          <a:ln w="9525" cap="flat" cmpd="sng">
                            <a:solidFill>
                              <a:srgbClr val="000000"/>
                            </a:solidFill>
                            <a:prstDash val="solid"/>
                            <a:headEnd type="none" w="med" len="med"/>
                            <a:tailEnd type="triangle" w="med" len="med"/>
                          </a:ln>
                        </wps:spPr>
                        <wps:bodyPr/>
                      </wps:wsp>
                      <wps:wsp>
                        <wps:cNvPr id="151" name="自选图形 159"/>
                        <wps:cNvCnPr/>
                        <wps:spPr>
                          <a:xfrm>
                            <a:off x="6078" y="7897"/>
                            <a:ext cx="0" cy="1528"/>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80" o:spid="_x0000_s1026" o:spt="203" style="position:absolute;left:0pt;margin-left:182.8pt;margin-top:9.9pt;height:348.35pt;width:137.15pt;z-index:251682816;mso-width-relative:page;mso-height-relative:page;" coordorigin="4736,3735" coordsize="2743,6967" o:gfxdata="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&#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">
                <o:lock v:ext="edit" aspectratio="f"/>
                <v:shape id="自选图形 155" o:spid="_x0000_s1026" o:spt="109" type="#_x0000_t109" style="position:absolute;left:4736;top:3735;flip:y;height:1277;width:2743;v-text-anchor:middle;" fillcolor="#FFFFFF" filled="t" stroked="t" coordsize="21600,21600" o:gfxdata="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pn5UvQAA&#10;ANw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4097969B">
                        <w:pPr>
                          <w:spacing w:after="0"/>
                          <w:jc w:val="center"/>
                        </w:pPr>
                        <w:r>
                          <w:rPr>
                            <w:rFonts w:hint="eastAsia"/>
                          </w:rPr>
                          <w:t>设立（变更）受理</w:t>
                        </w:r>
                      </w:p>
                    </w:txbxContent>
                  </v:textbox>
                </v:shape>
                <v:shape id="自选图形 156" o:spid="_x0000_s1026" o:spt="109" type="#_x0000_t109" style="position:absolute;left:4736;top:9425;flip:y;height:1277;width:2743;v-text-anchor:middle;" fillcolor="#FFFFFF" filled="t" stroked="t" coordsize="21600,21600" o:gfxdata="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g56ia/&#10;AAAA3AAAAA8AAAAAAAAAAQAgAAAAIgAAAGRycy9kb3ducmV2LnhtbFBLAQIUABQAAAAIAIdO4kAz&#10;LwWeOwAAADkAAAAQAAAAAAAAAAEAIAAAAA4BAABkcnMvc2hhcGV4bWwueG1sUEsFBgAAAAAGAAYA&#10;WwEAALgDAAAAAA==&#10;">
                  <v:fill on="t" focussize="0,0"/>
                  <v:stroke weight="0.25pt" color="#000000" joinstyle="miter"/>
                  <v:imagedata o:title=""/>
                  <o:lock v:ext="edit" aspectratio="f"/>
                  <v:textbox>
                    <w:txbxContent>
                      <w:p w14:paraId="28726B9A">
                        <w:pPr>
                          <w:spacing w:after="0"/>
                          <w:jc w:val="center"/>
                        </w:pPr>
                        <w:r>
                          <w:rPr>
                            <w:rFonts w:hint="eastAsia"/>
                          </w:rPr>
                          <w:t>发证</w:t>
                        </w:r>
                      </w:p>
                    </w:txbxContent>
                  </v:textbox>
                </v:shape>
                <v:shape id="自选图形 157" o:spid="_x0000_s1026" o:spt="109" type="#_x0000_t109" style="position:absolute;left:4736;top:6620;flip:y;height:1277;width:2743;v-text-anchor:middle;" fillcolor="#FFFFFF" filled="t" stroked="t" coordsize="21600,21600" o:gfxdata="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3VPvb4A&#10;AADc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6D1A10E5">
                        <w:pPr>
                          <w:spacing w:after="0"/>
                          <w:jc w:val="center"/>
                        </w:pPr>
                        <w:r>
                          <w:rPr>
                            <w:rFonts w:hint="eastAsia"/>
                          </w:rPr>
                          <w:t>审核</w:t>
                        </w:r>
                      </w:p>
                    </w:txbxContent>
                  </v:textbox>
                </v:shape>
                <v:shape id="自选图形 158" o:spid="_x0000_s1026" o:spt="32" type="#_x0000_t32" style="position:absolute;left:6078;top:5012;height:1608;width:0;" filled="f" stroked="t" coordsize="21600,21600" o:gfxdata="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Zz+YS&#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自选图形 159" o:spid="_x0000_s1026" o:spt="32" type="#_x0000_t32" style="position:absolute;left:6078;top:7897;height:1528;width:0;" filled="f" stroked="t" coordsize="21600,21600" o:gfxdata="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aDQ4m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1AC6CFD5"/>
    <w:p w14:paraId="0764945D"/>
    <w:p w14:paraId="758D078A"/>
    <w:p w14:paraId="29F426CC"/>
    <w:p w14:paraId="382A65E5"/>
    <w:p w14:paraId="4333D5B6"/>
    <w:p w14:paraId="3F1594EF">
      <w:pPr>
        <w:tabs>
          <w:tab w:val="left" w:pos="6156"/>
        </w:tabs>
        <w:rPr>
          <w:sz w:val="18"/>
          <w:szCs w:val="18"/>
        </w:rPr>
      </w:pPr>
      <w:r>
        <w:rPr>
          <w:rFonts w:hint="eastAsia"/>
        </w:rPr>
        <w:t xml:space="preserve">                                                          </w:t>
      </w:r>
    </w:p>
    <w:p w14:paraId="55FC6A88">
      <w:pPr>
        <w:tabs>
          <w:tab w:val="left" w:pos="6156"/>
        </w:tabs>
        <w:rPr>
          <w:sz w:val="18"/>
          <w:szCs w:val="18"/>
        </w:rPr>
      </w:pPr>
      <w:r>
        <w:rPr>
          <w:rFonts w:hint="eastAsia"/>
          <w:sz w:val="18"/>
          <w:szCs w:val="18"/>
        </w:rPr>
        <w:t xml:space="preserve">                            </w:t>
      </w:r>
    </w:p>
    <w:p w14:paraId="0E8F6864">
      <w:pPr>
        <w:tabs>
          <w:tab w:val="left" w:pos="6156"/>
        </w:tabs>
        <w:rPr>
          <w:sz w:val="18"/>
          <w:szCs w:val="18"/>
        </w:rPr>
      </w:pPr>
      <w:r>
        <w:rPr>
          <w:rFonts w:hint="eastAsia"/>
          <w:sz w:val="18"/>
          <w:szCs w:val="18"/>
        </w:rPr>
        <w:t xml:space="preserve">                                                                                                                                 </w:t>
      </w:r>
    </w:p>
    <w:p w14:paraId="62B6A48C">
      <w:pPr>
        <w:tabs>
          <w:tab w:val="left" w:pos="6156"/>
        </w:tabs>
        <w:rPr>
          <w:sz w:val="18"/>
          <w:szCs w:val="18"/>
        </w:rPr>
      </w:pPr>
      <w:r>
        <w:rPr>
          <w:rFonts w:hint="eastAsia"/>
          <w:sz w:val="18"/>
          <w:szCs w:val="18"/>
        </w:rPr>
        <w:t xml:space="preserve">                                                                  </w:t>
      </w:r>
    </w:p>
    <w:p w14:paraId="1C7FA84B">
      <w:pPr>
        <w:rPr>
          <w:sz w:val="18"/>
          <w:szCs w:val="18"/>
        </w:rPr>
      </w:pPr>
      <w:r>
        <w:rPr>
          <w:rFonts w:hint="eastAsia"/>
          <w:sz w:val="18"/>
          <w:szCs w:val="18"/>
        </w:rPr>
        <w:t xml:space="preserve">                                                            </w:t>
      </w:r>
    </w:p>
    <w:p w14:paraId="03289D55">
      <w:pPr>
        <w:tabs>
          <w:tab w:val="left" w:pos="4986"/>
        </w:tabs>
        <w:rPr>
          <w:sz w:val="18"/>
          <w:szCs w:val="18"/>
        </w:rPr>
      </w:pPr>
      <w:r>
        <w:rPr>
          <w:rFonts w:hint="eastAsia"/>
          <w:sz w:val="18"/>
          <w:szCs w:val="18"/>
        </w:rPr>
        <w:t xml:space="preserve">                                                  </w:t>
      </w:r>
    </w:p>
    <w:p w14:paraId="717776B9">
      <w:pPr>
        <w:tabs>
          <w:tab w:val="left" w:pos="4986"/>
        </w:tabs>
        <w:rPr>
          <w:sz w:val="18"/>
          <w:szCs w:val="18"/>
        </w:rPr>
      </w:pPr>
      <w:r>
        <w:rPr>
          <w:rFonts w:hint="eastAsia"/>
          <w:sz w:val="18"/>
          <w:szCs w:val="18"/>
        </w:rPr>
        <w:t xml:space="preserve">                                   </w:t>
      </w:r>
    </w:p>
    <w:p w14:paraId="0AA25B39">
      <w:pPr>
        <w:rPr>
          <w:sz w:val="18"/>
          <w:szCs w:val="18"/>
        </w:rPr>
      </w:pPr>
    </w:p>
    <w:p w14:paraId="743A39A6">
      <w:pPr>
        <w:ind w:firstLine="1800" w:firstLineChars="1000"/>
        <w:rPr>
          <w:sz w:val="18"/>
          <w:szCs w:val="18"/>
        </w:rPr>
      </w:pPr>
      <w:r>
        <w:rPr>
          <w:rFonts w:hint="eastAsia"/>
          <w:sz w:val="18"/>
          <w:szCs w:val="18"/>
        </w:rPr>
        <w:t xml:space="preserve">     </w:t>
      </w:r>
    </w:p>
    <w:p w14:paraId="48167879">
      <w:pPr>
        <w:rPr>
          <w:sz w:val="18"/>
          <w:szCs w:val="18"/>
        </w:rPr>
      </w:pPr>
    </w:p>
    <w:p w14:paraId="3CF07245">
      <w:pPr>
        <w:rPr>
          <w:sz w:val="18"/>
          <w:szCs w:val="18"/>
        </w:rPr>
      </w:pPr>
    </w:p>
    <w:p w14:paraId="0E85295F">
      <w:pPr>
        <w:rPr>
          <w:sz w:val="18"/>
          <w:szCs w:val="18"/>
        </w:rPr>
      </w:pPr>
    </w:p>
    <w:p w14:paraId="71BD180D">
      <w:pPr>
        <w:rPr>
          <w:sz w:val="18"/>
          <w:szCs w:val="18"/>
        </w:rPr>
      </w:pPr>
      <w:r>
        <w:rPr>
          <w:rFonts w:hint="eastAsia"/>
          <w:sz w:val="18"/>
          <w:szCs w:val="18"/>
        </w:rPr>
        <w:t xml:space="preserve">                      </w:t>
      </w:r>
    </w:p>
    <w:p w14:paraId="5356B5C8">
      <w:pPr>
        <w:rPr>
          <w:sz w:val="18"/>
          <w:szCs w:val="18"/>
        </w:rPr>
      </w:pPr>
    </w:p>
    <w:p w14:paraId="59485343">
      <w:pPr>
        <w:rPr>
          <w:sz w:val="18"/>
          <w:szCs w:val="18"/>
        </w:rPr>
      </w:pPr>
    </w:p>
    <w:p w14:paraId="4A3CE2DF">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C4AC5A9">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4A73629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F945BA1">
      <w:pPr>
        <w:ind w:left="5500" w:leftChars="2500"/>
        <w:rPr>
          <w:rFonts w:ascii="仿宋" w:hAnsi="仿宋" w:eastAsia="仿宋" w:cs="宋体"/>
          <w:sz w:val="21"/>
        </w:rPr>
      </w:pPr>
      <w:r>
        <w:rPr>
          <w:rFonts w:hint="eastAsia" w:ascii="仿宋" w:hAnsi="仿宋" w:eastAsia="仿宋" w:cs="宋体"/>
          <w:sz w:val="21"/>
        </w:rPr>
        <w:t>4.服务电话：0352-7982016</w:t>
      </w:r>
    </w:p>
    <w:p w14:paraId="39067D57">
      <w:pPr>
        <w:ind w:left="5500" w:leftChars="2500"/>
      </w:pPr>
      <w:r>
        <w:rPr>
          <w:rFonts w:hint="eastAsia" w:ascii="仿宋" w:hAnsi="仿宋" w:eastAsia="仿宋" w:cs="宋体"/>
          <w:sz w:val="21"/>
        </w:rPr>
        <w:t>5.监督电话：0352-7982003</w:t>
      </w:r>
      <w:r>
        <w:rPr>
          <w:rFonts w:hint="eastAsia"/>
          <w:sz w:val="18"/>
          <w:szCs w:val="18"/>
        </w:rPr>
        <w:t xml:space="preserve">                     </w:t>
      </w:r>
    </w:p>
    <w:p w14:paraId="5FA7FEE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外国（地区）企业在中国境内从事生产经营活动开业登记</w:t>
      </w:r>
    </w:p>
    <w:p w14:paraId="7C5543E1">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772"/>
        <w:gridCol w:w="615"/>
        <w:gridCol w:w="1365"/>
        <w:gridCol w:w="1440"/>
        <w:gridCol w:w="133"/>
        <w:gridCol w:w="1276"/>
        <w:gridCol w:w="1319"/>
      </w:tblGrid>
      <w:tr w14:paraId="47C35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701" w:type="dxa"/>
            <w:vAlign w:val="center"/>
          </w:tcPr>
          <w:p w14:paraId="6C986D1B">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387" w:type="dxa"/>
            <w:gridSpan w:val="2"/>
            <w:vAlign w:val="center"/>
          </w:tcPr>
          <w:p w14:paraId="57090E2C">
            <w:pPr>
              <w:spacing w:after="0"/>
              <w:jc w:val="center"/>
              <w:rPr>
                <w:rFonts w:ascii="Times New Roman" w:hAnsi="Times New Roman" w:eastAsia="仿宋_GB2312" w:cs="Times New Roman"/>
              </w:rPr>
            </w:pPr>
            <w:r>
              <w:rPr>
                <w:rFonts w:hint="eastAsia" w:ascii="Times New Roman" w:hAnsi="Times New Roman" w:eastAsia="仿宋_GB2312" w:cs="Times New Roman"/>
              </w:rPr>
              <w:t>外国（地区）企业在中国境内从事生产经营活动开业登记</w:t>
            </w:r>
          </w:p>
        </w:tc>
        <w:tc>
          <w:tcPr>
            <w:tcW w:w="1365" w:type="dxa"/>
            <w:vAlign w:val="center"/>
          </w:tcPr>
          <w:p w14:paraId="0C7EB874">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73" w:type="dxa"/>
            <w:gridSpan w:val="2"/>
            <w:vAlign w:val="center"/>
          </w:tcPr>
          <w:p w14:paraId="7C03D36A">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01B18D38">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19" w:type="dxa"/>
            <w:vAlign w:val="center"/>
          </w:tcPr>
          <w:p w14:paraId="15ECE92B">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1CD75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14:paraId="44C891DB">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387" w:type="dxa"/>
            <w:gridSpan w:val="2"/>
            <w:vAlign w:val="center"/>
          </w:tcPr>
          <w:p w14:paraId="48BFD28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5" w:type="dxa"/>
            <w:vAlign w:val="center"/>
          </w:tcPr>
          <w:p w14:paraId="18CEF815">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73" w:type="dxa"/>
            <w:gridSpan w:val="2"/>
            <w:vAlign w:val="center"/>
          </w:tcPr>
          <w:p w14:paraId="1F93B57D">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276" w:type="dxa"/>
            <w:vAlign w:val="center"/>
          </w:tcPr>
          <w:p w14:paraId="6865B18F">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19" w:type="dxa"/>
            <w:vAlign w:val="center"/>
          </w:tcPr>
          <w:p w14:paraId="3CC3FCBF">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3B242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701" w:type="dxa"/>
            <w:vAlign w:val="center"/>
          </w:tcPr>
          <w:p w14:paraId="709C3DA7">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387" w:type="dxa"/>
            <w:gridSpan w:val="2"/>
            <w:vAlign w:val="center"/>
          </w:tcPr>
          <w:p w14:paraId="2CF3F920">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365" w:type="dxa"/>
            <w:vAlign w:val="center"/>
          </w:tcPr>
          <w:p w14:paraId="28AEACC4">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73" w:type="dxa"/>
            <w:gridSpan w:val="2"/>
            <w:vAlign w:val="center"/>
          </w:tcPr>
          <w:p w14:paraId="4230E37E">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1A080641">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19" w:type="dxa"/>
            <w:vAlign w:val="center"/>
          </w:tcPr>
          <w:p w14:paraId="380E5D3D">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05266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701" w:type="dxa"/>
            <w:vAlign w:val="center"/>
          </w:tcPr>
          <w:p w14:paraId="70C7FD0A">
            <w:pPr>
              <w:spacing w:after="0"/>
              <w:jc w:val="center"/>
              <w:rPr>
                <w:rFonts w:ascii="Times New Roman" w:hAnsi="Times New Roman" w:eastAsia="仿宋_GB2312" w:cs="Times New Roman"/>
              </w:rPr>
            </w:pPr>
            <w:r>
              <w:rPr>
                <w:rFonts w:ascii="Times New Roman" w:hAnsi="Times New Roman" w:eastAsia="仿宋_GB2312" w:cs="Times New Roman"/>
              </w:rPr>
              <w:t>设立(收费)依据</w:t>
            </w:r>
          </w:p>
        </w:tc>
        <w:tc>
          <w:tcPr>
            <w:tcW w:w="7920" w:type="dxa"/>
            <w:gridSpan w:val="7"/>
            <w:vAlign w:val="center"/>
          </w:tcPr>
          <w:p w14:paraId="6F0D8E7F">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70657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01" w:type="dxa"/>
            <w:vAlign w:val="center"/>
          </w:tcPr>
          <w:p w14:paraId="132812F0">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920" w:type="dxa"/>
            <w:gridSpan w:val="7"/>
            <w:vAlign w:val="center"/>
          </w:tcPr>
          <w:p w14:paraId="58F3C77F">
            <w:pPr>
              <w:spacing w:after="0"/>
              <w:jc w:val="center"/>
              <w:rPr>
                <w:rFonts w:ascii="Times New Roman" w:hAnsi="Times New Roman" w:eastAsia="仿宋_GB2312" w:cs="Times New Roman"/>
              </w:rPr>
            </w:pPr>
            <w:r>
              <w:rPr>
                <w:rFonts w:hint="eastAsia" w:ascii="Times New Roman" w:hAnsi="Times New Roman" w:eastAsia="仿宋_GB2312" w:cs="Times New Roman"/>
              </w:rPr>
              <w:t>材料齐全，符合法定形式。</w:t>
            </w:r>
          </w:p>
        </w:tc>
      </w:tr>
      <w:tr w14:paraId="15B98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8" w:hRule="atLeast"/>
          <w:jc w:val="center"/>
        </w:trPr>
        <w:tc>
          <w:tcPr>
            <w:tcW w:w="1701" w:type="dxa"/>
            <w:vAlign w:val="center"/>
          </w:tcPr>
          <w:p w14:paraId="7F96E974">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1DD70E11">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221A0923">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036E13F3">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23193AF9">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5B2118A">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3FDCD92A">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160DB186">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670E397B">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2D4CF037">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21DFB9FC">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2DE963C1">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D78C6E3">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920" w:type="dxa"/>
            <w:gridSpan w:val="7"/>
            <w:vAlign w:val="center"/>
          </w:tcPr>
          <w:p w14:paraId="4081994F">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1.</w:t>
            </w:r>
            <w:r>
              <w:rPr>
                <w:rFonts w:hint="eastAsia" w:ascii="Times New Roman" w:hAnsi="Times New Roman" w:eastAsia="仿宋_GB2312" w:cs="Times New Roman"/>
                <w:sz w:val="18"/>
                <w:szCs w:val="18"/>
              </w:rPr>
              <w:t>《外国（地区）企业在中国境内从事生产经营活动登记</w:t>
            </w:r>
            <w:r>
              <w:rPr>
                <w:rFonts w:ascii="Times New Roman" w:hAnsi="Times New Roman" w:eastAsia="仿宋_GB2312" w:cs="Times New Roman"/>
                <w:sz w:val="18"/>
                <w:szCs w:val="18"/>
              </w:rPr>
              <w:t>(</w:t>
            </w:r>
            <w:r>
              <w:rPr>
                <w:rFonts w:hint="eastAsia" w:ascii="Times New Roman" w:hAnsi="Times New Roman" w:eastAsia="仿宋_GB2312" w:cs="Times New Roman"/>
                <w:sz w:val="18"/>
                <w:szCs w:val="18"/>
              </w:rPr>
              <w:t>备案</w:t>
            </w:r>
            <w:r>
              <w:rPr>
                <w:rFonts w:ascii="Times New Roman" w:hAnsi="Times New Roman" w:eastAsia="仿宋_GB2312" w:cs="Times New Roman"/>
                <w:sz w:val="18"/>
                <w:szCs w:val="18"/>
              </w:rPr>
              <w:t>)</w:t>
            </w:r>
            <w:r>
              <w:rPr>
                <w:rFonts w:hint="eastAsia" w:ascii="Times New Roman" w:hAnsi="Times New Roman" w:eastAsia="仿宋_GB2312" w:cs="Times New Roman"/>
                <w:sz w:val="18"/>
                <w:szCs w:val="18"/>
              </w:rPr>
              <w:t>申请书》。</w:t>
            </w:r>
          </w:p>
          <w:p w14:paraId="1B065910">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2.</w:t>
            </w:r>
            <w:r>
              <w:rPr>
                <w:rFonts w:hint="eastAsia" w:ascii="Times New Roman" w:hAnsi="Times New Roman" w:eastAsia="仿宋_GB2312" w:cs="Times New Roman"/>
                <w:sz w:val="18"/>
                <w:szCs w:val="18"/>
              </w:rPr>
              <w:t>审批机关的批准文件。</w:t>
            </w:r>
          </w:p>
          <w:p w14:paraId="5B4BD30C">
            <w:pPr>
              <w:tabs>
                <w:tab w:val="left" w:pos="804"/>
              </w:tabs>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3.</w:t>
            </w:r>
            <w:r>
              <w:rPr>
                <w:rFonts w:hint="eastAsia" w:ascii="Times New Roman" w:hAnsi="Times New Roman" w:eastAsia="仿宋_GB2312" w:cs="Times New Roman"/>
                <w:sz w:val="18"/>
                <w:szCs w:val="18"/>
              </w:rPr>
              <w:t>外国（地区）企业的合法开业证明。外国（地区）企业的合法开业证明应经其本国主管机关公证后送我国驻该国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香港、澳门和台湾地区企业的合法开业证明应当按照专项规定或协议依法提供当地公证机构的公证文件。（香港提交司法部注册的香港委托公证人（律师）进行公证，并加盖火漆封印；澳门需经我国司法部派驻澳门的中国公证员公证；台湾在当地公证机构出具公证书，经台湾财团法人海峡交流基金会（海基会）转递至大陆海协会，再转递至使用该证明材料的省一级公证机构或中国公证员协会，确认使用。香港、澳门和台湾地区投资者为自然人的，提交“公安部出入境管理局”签署的《往来港澳台通行证》及个人身份资格证明）</w:t>
            </w:r>
          </w:p>
          <w:p w14:paraId="52FB6B76">
            <w:pPr>
              <w:tabs>
                <w:tab w:val="left" w:pos="817"/>
              </w:tabs>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4.</w:t>
            </w:r>
            <w:r>
              <w:rPr>
                <w:rFonts w:hint="eastAsia" w:ascii="Times New Roman" w:hAnsi="Times New Roman" w:eastAsia="仿宋_GB2312" w:cs="Times New Roman"/>
                <w:sz w:val="18"/>
                <w:szCs w:val="18"/>
              </w:rPr>
              <w:t>中方合作单位出具的介绍函（金融、保险类外国（地区）企业无需提交）。</w:t>
            </w:r>
          </w:p>
          <w:p w14:paraId="56C07468">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5.</w:t>
            </w:r>
            <w:r>
              <w:rPr>
                <w:rFonts w:hint="eastAsia" w:ascii="Times New Roman" w:hAnsi="Times New Roman" w:eastAsia="仿宋_GB2312" w:cs="Times New Roman"/>
                <w:sz w:val="18"/>
                <w:szCs w:val="18"/>
              </w:rPr>
              <w:t>项目合同（金融、保险类外国（地区）企业无需提交）。从事合作开发石油、承包工程、承包或接受委托经营管理的外国（地区）企业所提供的合同（摘要</w:t>
            </w:r>
            <w:r>
              <w:rPr>
                <w:rFonts w:ascii="Times New Roman" w:hAnsi="Times New Roman" w:eastAsia="仿宋_GB2312" w:cs="Times New Roman"/>
                <w:sz w:val="18"/>
                <w:szCs w:val="18"/>
              </w:rPr>
              <w:t xml:space="preserve"> </w:t>
            </w:r>
            <w:r>
              <w:rPr>
                <w:rFonts w:hint="eastAsia" w:ascii="Times New Roman" w:hAnsi="Times New Roman" w:eastAsia="仿宋_GB2312" w:cs="Times New Roman"/>
                <w:sz w:val="18"/>
                <w:szCs w:val="18"/>
              </w:rPr>
              <w:t>）中应明确其从事生产经营活动的总费用。</w:t>
            </w:r>
          </w:p>
          <w:p w14:paraId="20551EA6">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6.</w:t>
            </w:r>
            <w:r>
              <w:rPr>
                <w:rFonts w:hint="eastAsia" w:ascii="Times New Roman" w:hAnsi="Times New Roman" w:eastAsia="仿宋_GB2312" w:cs="Times New Roman"/>
                <w:sz w:val="18"/>
                <w:szCs w:val="18"/>
              </w:rPr>
              <w:t>外国（地区）企业的资信证明（金融、保险类外国（地区）企业无需提交）。由与本企业有业务往来的金融机构出具。</w:t>
            </w:r>
          </w:p>
          <w:p w14:paraId="319C8CE5">
            <w:pPr>
              <w:tabs>
                <w:tab w:val="left" w:pos="817"/>
              </w:tabs>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7.</w:t>
            </w:r>
            <w:r>
              <w:rPr>
                <w:rFonts w:hint="eastAsia" w:ascii="Times New Roman" w:hAnsi="Times New Roman" w:eastAsia="仿宋_GB2312" w:cs="Times New Roman"/>
                <w:sz w:val="18"/>
                <w:szCs w:val="18"/>
              </w:rPr>
              <w:t>外国（地区）企业董事长或总经理对负责人的任命书。</w:t>
            </w:r>
          </w:p>
          <w:p w14:paraId="76DAB619">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8.</w:t>
            </w:r>
            <w:r>
              <w:rPr>
                <w:rFonts w:hint="eastAsia" w:ascii="Times New Roman" w:hAnsi="Times New Roman" w:eastAsia="仿宋_GB2312" w:cs="Times New Roman"/>
                <w:sz w:val="18"/>
                <w:szCs w:val="18"/>
              </w:rPr>
              <w:t>验资报告（仅限金融、保险类外国（地区）企业提交）。</w:t>
            </w:r>
          </w:p>
          <w:p w14:paraId="779A5E9E">
            <w:pPr>
              <w:tabs>
                <w:tab w:val="left" w:pos="817"/>
              </w:tabs>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9.</w:t>
            </w:r>
            <w:r>
              <w:rPr>
                <w:rFonts w:hint="eastAsia" w:ascii="Times New Roman" w:hAnsi="Times New Roman" w:eastAsia="仿宋_GB2312" w:cs="Times New Roman"/>
                <w:sz w:val="18"/>
                <w:szCs w:val="18"/>
              </w:rPr>
              <w:t>外国（地区）企业章程及董事会成员名单（仅限金融、保险类外国（地区）企业提交）。</w:t>
            </w:r>
          </w:p>
          <w:p w14:paraId="4767900E">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10.</w:t>
            </w:r>
            <w:r>
              <w:rPr>
                <w:rFonts w:hint="eastAsia" w:ascii="Times New Roman" w:hAnsi="Times New Roman" w:eastAsia="仿宋_GB2312" w:cs="Times New Roman"/>
                <w:sz w:val="18"/>
                <w:szCs w:val="18"/>
              </w:rPr>
              <w:t>住所（经营场所）合法使用证明。</w:t>
            </w:r>
          </w:p>
          <w:p w14:paraId="7775C594">
            <w:pPr>
              <w:spacing w:after="0"/>
              <w:ind w:firstLine="352" w:firstLineChars="196"/>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注：</w:t>
            </w:r>
          </w:p>
          <w:p w14:paraId="18A96580">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1.</w:t>
            </w:r>
            <w:r>
              <w:rPr>
                <w:rFonts w:hint="eastAsia" w:ascii="Times New Roman" w:hAnsi="Times New Roman" w:eastAsia="仿宋_GB2312" w:cs="Times New Roman"/>
                <w:sz w:val="18"/>
                <w:szCs w:val="18"/>
              </w:rPr>
              <w:t>根据《外国企业常驻代表机构登记管理条例》等规定，外国企业在中国境内设立的从事与该外国企业业务有关的非营利性活动办事机构，申请变更登记（备案）适用本规范。</w:t>
            </w:r>
          </w:p>
          <w:p w14:paraId="27943591">
            <w:pPr>
              <w:spacing w:after="0"/>
              <w:ind w:firstLine="360" w:firstLineChars="200"/>
              <w:rPr>
                <w:rFonts w:ascii="Times New Roman" w:hAnsi="Times New Roman" w:eastAsia="仿宋_GB2312" w:cs="Times New Roman"/>
                <w:sz w:val="18"/>
                <w:szCs w:val="18"/>
              </w:rPr>
            </w:pPr>
            <w:r>
              <w:rPr>
                <w:rFonts w:ascii="Times New Roman" w:hAnsi="Times New Roman" w:eastAsia="仿宋_GB2312" w:cs="Times New Roman"/>
                <w:sz w:val="18"/>
                <w:szCs w:val="18"/>
              </w:rPr>
              <w:t>2.</w:t>
            </w:r>
            <w:r>
              <w:rPr>
                <w:rFonts w:hint="eastAsia" w:ascii="Times New Roman" w:hAnsi="Times New Roman" w:eastAsia="仿宋_GB2312" w:cs="Times New Roman"/>
                <w:sz w:val="18"/>
                <w:szCs w:val="18"/>
              </w:rPr>
              <w:t>第</w:t>
            </w:r>
            <w:r>
              <w:rPr>
                <w:rFonts w:ascii="Times New Roman" w:hAnsi="Times New Roman" w:eastAsia="仿宋_GB2312" w:cs="Times New Roman"/>
                <w:sz w:val="18"/>
                <w:szCs w:val="18"/>
              </w:rPr>
              <w:t>2</w:t>
            </w:r>
            <w:r>
              <w:rPr>
                <w:rFonts w:hint="eastAsia" w:ascii="Times New Roman" w:hAnsi="Times New Roman" w:eastAsia="仿宋_GB2312" w:cs="Times New Roman"/>
                <w:sz w:val="18"/>
                <w:szCs w:val="18"/>
              </w:rPr>
              <w:t>项涉及外国（地区）企业的变更证明文件应经外国企业所属国家或地区公证机关及其有权机构认证，并经中华人民共和国驻该国（或代管该地区）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港澳台地区企业代表机构有关文件的公证认证按现行规定办理。</w:t>
            </w:r>
          </w:p>
          <w:p w14:paraId="605E9DCD">
            <w:pPr>
              <w:spacing w:after="0"/>
              <w:ind w:firstLine="360" w:firstLineChars="200"/>
              <w:rPr>
                <w:rFonts w:ascii="Times New Roman" w:hAnsi="Times New Roman" w:eastAsia="仿宋_GB2312" w:cs="Times New Roman"/>
                <w:sz w:val="18"/>
              </w:rPr>
            </w:pPr>
            <w:r>
              <w:rPr>
                <w:rFonts w:ascii="Times New Roman" w:hAnsi="Times New Roman" w:eastAsia="仿宋_GB2312" w:cs="Times New Roman"/>
                <w:sz w:val="18"/>
                <w:szCs w:val="18"/>
              </w:rPr>
              <w:t>3.</w:t>
            </w:r>
            <w:r>
              <w:rPr>
                <w:rFonts w:hint="eastAsia" w:ascii="Times New Roman" w:hAnsi="Times New Roman" w:eastAsia="仿宋_GB2312" w:cs="Times New Roman"/>
                <w:sz w:val="18"/>
                <w:szCs w:val="18"/>
              </w:rPr>
              <w:t>代表机构变更，外国（地区）企业应当在登记机关指定的媒体上向社会公告。</w:t>
            </w:r>
          </w:p>
        </w:tc>
      </w:tr>
      <w:tr w14:paraId="59D06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701" w:type="dxa"/>
            <w:vAlign w:val="center"/>
          </w:tcPr>
          <w:p w14:paraId="150E53D8">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920" w:type="dxa"/>
            <w:gridSpan w:val="7"/>
            <w:vAlign w:val="center"/>
          </w:tcPr>
          <w:p w14:paraId="3311CBF9">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6236D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1701" w:type="dxa"/>
            <w:vMerge w:val="restart"/>
            <w:vAlign w:val="center"/>
          </w:tcPr>
          <w:p w14:paraId="20FF6DBA">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772" w:type="dxa"/>
            <w:vAlign w:val="center"/>
          </w:tcPr>
          <w:p w14:paraId="24FBEEEC">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148" w:type="dxa"/>
            <w:gridSpan w:val="6"/>
            <w:vAlign w:val="center"/>
          </w:tcPr>
          <w:p w14:paraId="5BE15B50">
            <w:pPr>
              <w:spacing w:after="0"/>
              <w:jc w:val="center"/>
              <w:rPr>
                <w:rFonts w:ascii="Times New Roman" w:hAnsi="Times New Roman" w:eastAsia="仿宋_GB2312" w:cs="Times New Roman"/>
              </w:rPr>
            </w:pPr>
          </w:p>
        </w:tc>
      </w:tr>
      <w:tr w14:paraId="452AA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1701" w:type="dxa"/>
            <w:vMerge w:val="continue"/>
            <w:vAlign w:val="center"/>
          </w:tcPr>
          <w:p w14:paraId="021C0EF5">
            <w:pPr>
              <w:spacing w:after="0"/>
              <w:jc w:val="center"/>
              <w:rPr>
                <w:rFonts w:ascii="Times New Roman" w:hAnsi="Times New Roman" w:eastAsia="仿宋_GB2312" w:cs="Times New Roman"/>
              </w:rPr>
            </w:pPr>
          </w:p>
        </w:tc>
        <w:tc>
          <w:tcPr>
            <w:tcW w:w="1772" w:type="dxa"/>
            <w:vAlign w:val="center"/>
          </w:tcPr>
          <w:p w14:paraId="7AA9FD54">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80" w:type="dxa"/>
            <w:gridSpan w:val="2"/>
            <w:vAlign w:val="center"/>
          </w:tcPr>
          <w:p w14:paraId="42C81A1B">
            <w:pPr>
              <w:spacing w:after="0"/>
              <w:jc w:val="center"/>
              <w:rPr>
                <w:rFonts w:ascii="Times New Roman" w:hAnsi="Times New Roman" w:eastAsia="仿宋_GB2312" w:cs="Times New Roman"/>
              </w:rPr>
            </w:pPr>
          </w:p>
        </w:tc>
        <w:tc>
          <w:tcPr>
            <w:tcW w:w="1440" w:type="dxa"/>
            <w:vAlign w:val="center"/>
          </w:tcPr>
          <w:p w14:paraId="25AE964F">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3"/>
            <w:vAlign w:val="center"/>
          </w:tcPr>
          <w:p w14:paraId="1D11BF7D">
            <w:pPr>
              <w:spacing w:after="0"/>
              <w:jc w:val="center"/>
              <w:rPr>
                <w:rFonts w:ascii="Times New Roman" w:hAnsi="Times New Roman" w:eastAsia="仿宋_GB2312" w:cs="Times New Roman"/>
              </w:rPr>
            </w:pPr>
          </w:p>
        </w:tc>
      </w:tr>
      <w:tr w14:paraId="11C9C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3473" w:type="dxa"/>
            <w:gridSpan w:val="2"/>
            <w:vAlign w:val="center"/>
          </w:tcPr>
          <w:p w14:paraId="78F43700">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148" w:type="dxa"/>
            <w:gridSpan w:val="6"/>
            <w:vAlign w:val="center"/>
          </w:tcPr>
          <w:p w14:paraId="32A83CB6">
            <w:pPr>
              <w:spacing w:after="0"/>
              <w:jc w:val="center"/>
              <w:rPr>
                <w:rFonts w:ascii="Times New Roman" w:hAnsi="Times New Roman" w:eastAsia="仿宋_GB2312" w:cs="Times New Roman"/>
              </w:rPr>
            </w:pPr>
          </w:p>
        </w:tc>
      </w:tr>
      <w:tr w14:paraId="23021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473" w:type="dxa"/>
            <w:gridSpan w:val="2"/>
            <w:vAlign w:val="center"/>
          </w:tcPr>
          <w:p w14:paraId="3202DFB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48" w:type="dxa"/>
            <w:gridSpan w:val="6"/>
            <w:vAlign w:val="center"/>
          </w:tcPr>
          <w:p w14:paraId="54898D9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4C1A4849">
      <w:pPr>
        <w:shd w:val="clear" w:color="auto" w:fill="FFFFFF"/>
        <w:spacing w:after="0" w:line="360" w:lineRule="auto"/>
        <w:jc w:val="center"/>
      </w:pPr>
      <w:r>
        <w:rPr>
          <w:rFonts w:hint="eastAsia" w:ascii="黑体" w:hAnsi="黑体" w:eastAsia="黑体" w:cs="Arial"/>
          <w:b/>
          <w:color w:val="000000"/>
          <w:sz w:val="36"/>
          <w:szCs w:val="36"/>
          <w:shd w:val="clear" w:color="auto" w:fill="FFFFFF"/>
        </w:rPr>
        <w:t>外国（地区）企业在中国境内从事生产经营活动核准流程图</w:t>
      </w:r>
    </w:p>
    <w:p w14:paraId="66E2CBCD"/>
    <w:p w14:paraId="3F131600"/>
    <w:p w14:paraId="6928F1E2"/>
    <w:p w14:paraId="472EFF67">
      <w:r>
        <mc:AlternateContent>
          <mc:Choice Requires="wpg">
            <w:drawing>
              <wp:anchor distT="0" distB="0" distL="114300" distR="114300" simplePos="0" relativeHeight="251683840" behindDoc="0" locked="0" layoutInCell="1" allowOverlap="1">
                <wp:simplePos x="0" y="0"/>
                <wp:positionH relativeFrom="column">
                  <wp:posOffset>2321560</wp:posOffset>
                </wp:positionH>
                <wp:positionV relativeFrom="paragraph">
                  <wp:posOffset>125730</wp:posOffset>
                </wp:positionV>
                <wp:extent cx="1741805" cy="4424045"/>
                <wp:effectExtent l="4445" t="4445" r="6350" b="10160"/>
                <wp:wrapNone/>
                <wp:docPr id="158" name="组合 179"/>
                <wp:cNvGraphicFramePr/>
                <a:graphic xmlns:a="http://schemas.openxmlformats.org/drawingml/2006/main">
                  <a:graphicData uri="http://schemas.microsoft.com/office/word/2010/wordprocessingGroup">
                    <wpg:wgp>
                      <wpg:cNvGrpSpPr/>
                      <wpg:grpSpPr>
                        <a:xfrm>
                          <a:off x="0" y="0"/>
                          <a:ext cx="1741805" cy="4424045"/>
                          <a:chOff x="4736" y="3735"/>
                          <a:chExt cx="2743" cy="6967"/>
                        </a:xfrm>
                      </wpg:grpSpPr>
                      <wps:wsp>
                        <wps:cNvPr id="153" name="自选图形 160"/>
                        <wps:cNvSpPr/>
                        <wps:spPr>
                          <a:xfrm flipV="1">
                            <a:off x="4736" y="373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12797939">
                              <w:pPr>
                                <w:spacing w:after="0"/>
                                <w:jc w:val="center"/>
                              </w:pPr>
                              <w:r>
                                <w:rPr>
                                  <w:rFonts w:hint="eastAsia"/>
                                </w:rPr>
                                <w:t>设立（变更）受理</w:t>
                              </w:r>
                            </w:p>
                          </w:txbxContent>
                        </wps:txbx>
                        <wps:bodyPr anchor="ctr" upright="1"/>
                      </wps:wsp>
                      <wps:wsp>
                        <wps:cNvPr id="154" name="自选图形 161"/>
                        <wps:cNvSpPr/>
                        <wps:spPr>
                          <a:xfrm flipV="1">
                            <a:off x="4736" y="942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6898BEEE">
                              <w:pPr>
                                <w:spacing w:after="0"/>
                                <w:jc w:val="center"/>
                              </w:pPr>
                              <w:r>
                                <w:rPr>
                                  <w:rFonts w:hint="eastAsia"/>
                                </w:rPr>
                                <w:t>发证</w:t>
                              </w:r>
                            </w:p>
                          </w:txbxContent>
                        </wps:txbx>
                        <wps:bodyPr anchor="ctr" upright="1"/>
                      </wps:wsp>
                      <wps:wsp>
                        <wps:cNvPr id="155" name="自选图形 162"/>
                        <wps:cNvSpPr/>
                        <wps:spPr>
                          <a:xfrm flipV="1">
                            <a:off x="4736" y="6620"/>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19969E47">
                              <w:pPr>
                                <w:spacing w:after="0"/>
                                <w:jc w:val="center"/>
                              </w:pPr>
                              <w:r>
                                <w:rPr>
                                  <w:rFonts w:hint="eastAsia"/>
                                </w:rPr>
                                <w:t>审核</w:t>
                              </w:r>
                            </w:p>
                          </w:txbxContent>
                        </wps:txbx>
                        <wps:bodyPr anchor="ctr" upright="1"/>
                      </wps:wsp>
                      <wps:wsp>
                        <wps:cNvPr id="156" name="自选图形 163"/>
                        <wps:cNvCnPr/>
                        <wps:spPr>
                          <a:xfrm>
                            <a:off x="6078" y="5012"/>
                            <a:ext cx="0" cy="1608"/>
                          </a:xfrm>
                          <a:prstGeom prst="straightConnector1">
                            <a:avLst/>
                          </a:prstGeom>
                          <a:ln w="9525" cap="flat" cmpd="sng">
                            <a:solidFill>
                              <a:srgbClr val="000000"/>
                            </a:solidFill>
                            <a:prstDash val="solid"/>
                            <a:headEnd type="none" w="med" len="med"/>
                            <a:tailEnd type="triangle" w="med" len="med"/>
                          </a:ln>
                        </wps:spPr>
                        <wps:bodyPr/>
                      </wps:wsp>
                      <wps:wsp>
                        <wps:cNvPr id="157" name="自选图形 164"/>
                        <wps:cNvCnPr/>
                        <wps:spPr>
                          <a:xfrm>
                            <a:off x="6078" y="7897"/>
                            <a:ext cx="0" cy="1528"/>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79" o:spid="_x0000_s1026" o:spt="203" style="position:absolute;left:0pt;margin-left:182.8pt;margin-top:9.9pt;height:348.35pt;width:137.15pt;z-index:251683840;mso-width-relative:page;mso-height-relative:page;" coordorigin="4736,3735" coordsize="2743,6967" o:gfxdata="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">
                <o:lock v:ext="edit" aspectratio="f"/>
                <v:shape id="自选图形 160" o:spid="_x0000_s1026" o:spt="109" type="#_x0000_t109" style="position:absolute;left:4736;top:3735;flip:y;height:1277;width:2743;v-text-anchor:middle;" fillcolor="#FFFFFF" filled="t" stroked="t" coordsize="21600,21600" o:gfxdata="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0Tuir4A&#10;AADc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12797939">
                        <w:pPr>
                          <w:spacing w:after="0"/>
                          <w:jc w:val="center"/>
                        </w:pPr>
                        <w:r>
                          <w:rPr>
                            <w:rFonts w:hint="eastAsia"/>
                          </w:rPr>
                          <w:t>设立（变更）受理</w:t>
                        </w:r>
                      </w:p>
                    </w:txbxContent>
                  </v:textbox>
                </v:shape>
                <v:shape id="自选图形 161" o:spid="_x0000_s1026" o:spt="109" type="#_x0000_t109" style="position:absolute;left:4736;top:9425;flip:y;height:1277;width:2743;v-text-anchor:middle;" fillcolor="#FFFFFF" filled="t" stroked="t" coordsize="21600,21600" o:gfxdata="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K12/r4A&#10;AADcAAAADwAAAAAAAAABACAAAAAiAAAAZHJzL2Rvd25yZXYueG1sUEsBAhQAFAAAAAgAh07iQDMv&#10;BZ47AAAAOQAAABAAAAAAAAAAAQAgAAAADQEAAGRycy9zaGFwZXhtbC54bWxQSwUGAAAAAAYABgBb&#10;AQAAtwMAAAAA&#10;">
                  <v:fill on="t" focussize="0,0"/>
                  <v:stroke weight="0.25pt" color="#000000" joinstyle="miter"/>
                  <v:imagedata o:title=""/>
                  <o:lock v:ext="edit" aspectratio="f"/>
                  <v:textbox>
                    <w:txbxContent>
                      <w:p w14:paraId="6898BEEE">
                        <w:pPr>
                          <w:spacing w:after="0"/>
                          <w:jc w:val="center"/>
                        </w:pPr>
                        <w:r>
                          <w:rPr>
                            <w:rFonts w:hint="eastAsia"/>
                          </w:rPr>
                          <w:t>发证</w:t>
                        </w:r>
                      </w:p>
                    </w:txbxContent>
                  </v:textbox>
                </v:shape>
                <v:shape id="自选图形 162" o:spid="_x0000_s1026" o:spt="109" type="#_x0000_t109" style="position:absolute;left:4736;top:6620;flip:y;height:1277;width:2743;v-text-anchor:middle;" fillcolor="#FFFFFF" filled="t" stroked="t" coordsize="21600,21600" o:gfxdata="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4dNlvQAA&#10;ANwAAAAPAAAAAAAAAAEAIAAAACIAAABkcnMvZG93bnJldi54bWxQSwECFAAUAAAACACHTuJAMy8F&#10;njsAAAA5AAAAEAAAAAAAAAABACAAAAAMAQAAZHJzL3NoYXBleG1sLnhtbFBLBQYAAAAABgAGAFsB&#10;AAC2AwAAAAA=&#10;">
                  <v:fill on="t" focussize="0,0"/>
                  <v:stroke weight="0.25pt" color="#000000" joinstyle="miter"/>
                  <v:imagedata o:title=""/>
                  <o:lock v:ext="edit" aspectratio="f"/>
                  <v:textbox>
                    <w:txbxContent>
                      <w:p w14:paraId="19969E47">
                        <w:pPr>
                          <w:spacing w:after="0"/>
                          <w:jc w:val="center"/>
                        </w:pPr>
                        <w:r>
                          <w:rPr>
                            <w:rFonts w:hint="eastAsia"/>
                          </w:rPr>
                          <w:t>审核</w:t>
                        </w:r>
                      </w:p>
                    </w:txbxContent>
                  </v:textbox>
                </v:shape>
                <v:shape id="自选图形 163" o:spid="_x0000_s1026" o:spt="32" type="#_x0000_t32" style="position:absolute;left:6078;top:5012;height:1608;width:0;" filled="f" stroked="t" coordsize="21600,21600" o:gfxdata="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lq2/2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164" o:spid="_x0000_s1026" o:spt="32" type="#_x0000_t32" style="position:absolute;left:6078;top:7897;height:1528;width:0;" filled="f" stroked="t" coordsize="21600,21600" o:gfxdata="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Jn5m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0A48AFA9"/>
    <w:p w14:paraId="5C245689"/>
    <w:p w14:paraId="1B8AB494"/>
    <w:p w14:paraId="0FAA2BA1"/>
    <w:p w14:paraId="0B804715"/>
    <w:p w14:paraId="162610D6"/>
    <w:p w14:paraId="114B363C">
      <w:pPr>
        <w:tabs>
          <w:tab w:val="left" w:pos="6156"/>
        </w:tabs>
        <w:rPr>
          <w:sz w:val="18"/>
          <w:szCs w:val="18"/>
        </w:rPr>
      </w:pPr>
      <w:r>
        <w:rPr>
          <w:rFonts w:hint="eastAsia"/>
        </w:rPr>
        <w:t xml:space="preserve">                                                          </w:t>
      </w:r>
    </w:p>
    <w:p w14:paraId="25B46FAD">
      <w:pPr>
        <w:tabs>
          <w:tab w:val="left" w:pos="6156"/>
        </w:tabs>
        <w:rPr>
          <w:sz w:val="18"/>
          <w:szCs w:val="18"/>
        </w:rPr>
      </w:pPr>
      <w:r>
        <w:rPr>
          <w:rFonts w:hint="eastAsia"/>
          <w:sz w:val="18"/>
          <w:szCs w:val="18"/>
        </w:rPr>
        <w:t xml:space="preserve">                            </w:t>
      </w:r>
    </w:p>
    <w:p w14:paraId="5CAD5332">
      <w:pPr>
        <w:tabs>
          <w:tab w:val="left" w:pos="6156"/>
        </w:tabs>
        <w:rPr>
          <w:sz w:val="18"/>
          <w:szCs w:val="18"/>
        </w:rPr>
      </w:pPr>
      <w:r>
        <w:rPr>
          <w:rFonts w:hint="eastAsia"/>
          <w:sz w:val="18"/>
          <w:szCs w:val="18"/>
        </w:rPr>
        <w:t xml:space="preserve">                                                                                                                                 </w:t>
      </w:r>
    </w:p>
    <w:p w14:paraId="17BCB511">
      <w:pPr>
        <w:tabs>
          <w:tab w:val="left" w:pos="6156"/>
        </w:tabs>
        <w:rPr>
          <w:sz w:val="18"/>
          <w:szCs w:val="18"/>
        </w:rPr>
      </w:pPr>
      <w:r>
        <w:rPr>
          <w:rFonts w:hint="eastAsia"/>
          <w:sz w:val="18"/>
          <w:szCs w:val="18"/>
        </w:rPr>
        <w:t xml:space="preserve">                                                                  </w:t>
      </w:r>
    </w:p>
    <w:p w14:paraId="7918EE86">
      <w:pPr>
        <w:rPr>
          <w:sz w:val="18"/>
          <w:szCs w:val="18"/>
        </w:rPr>
      </w:pPr>
      <w:r>
        <w:rPr>
          <w:rFonts w:hint="eastAsia"/>
          <w:sz w:val="18"/>
          <w:szCs w:val="18"/>
        </w:rPr>
        <w:t xml:space="preserve">                                                            </w:t>
      </w:r>
    </w:p>
    <w:p w14:paraId="082835EB">
      <w:pPr>
        <w:tabs>
          <w:tab w:val="left" w:pos="4986"/>
        </w:tabs>
        <w:rPr>
          <w:sz w:val="18"/>
          <w:szCs w:val="18"/>
        </w:rPr>
      </w:pPr>
      <w:r>
        <w:rPr>
          <w:rFonts w:hint="eastAsia"/>
          <w:sz w:val="18"/>
          <w:szCs w:val="18"/>
        </w:rPr>
        <w:t xml:space="preserve">                                                  </w:t>
      </w:r>
    </w:p>
    <w:p w14:paraId="6D373C85">
      <w:pPr>
        <w:tabs>
          <w:tab w:val="left" w:pos="4986"/>
        </w:tabs>
        <w:rPr>
          <w:sz w:val="18"/>
          <w:szCs w:val="18"/>
        </w:rPr>
      </w:pPr>
      <w:r>
        <w:rPr>
          <w:rFonts w:hint="eastAsia"/>
          <w:sz w:val="18"/>
          <w:szCs w:val="18"/>
        </w:rPr>
        <w:t xml:space="preserve">                                   </w:t>
      </w:r>
    </w:p>
    <w:p w14:paraId="1E4DBF9C">
      <w:pPr>
        <w:rPr>
          <w:sz w:val="18"/>
          <w:szCs w:val="18"/>
        </w:rPr>
      </w:pPr>
    </w:p>
    <w:p w14:paraId="32F3E5DB">
      <w:pPr>
        <w:ind w:firstLine="1800" w:firstLineChars="1000"/>
        <w:rPr>
          <w:sz w:val="18"/>
          <w:szCs w:val="18"/>
        </w:rPr>
      </w:pPr>
      <w:r>
        <w:rPr>
          <w:rFonts w:hint="eastAsia"/>
          <w:sz w:val="18"/>
          <w:szCs w:val="18"/>
        </w:rPr>
        <w:t xml:space="preserve">     </w:t>
      </w:r>
    </w:p>
    <w:p w14:paraId="4AD6F746">
      <w:pPr>
        <w:rPr>
          <w:sz w:val="18"/>
          <w:szCs w:val="18"/>
        </w:rPr>
      </w:pPr>
    </w:p>
    <w:p w14:paraId="71AD2977">
      <w:pPr>
        <w:rPr>
          <w:sz w:val="18"/>
          <w:szCs w:val="18"/>
        </w:rPr>
      </w:pPr>
    </w:p>
    <w:p w14:paraId="1CFF3650">
      <w:pPr>
        <w:rPr>
          <w:sz w:val="18"/>
          <w:szCs w:val="18"/>
        </w:rPr>
      </w:pPr>
    </w:p>
    <w:p w14:paraId="247F61FE">
      <w:pPr>
        <w:rPr>
          <w:sz w:val="18"/>
          <w:szCs w:val="18"/>
        </w:rPr>
      </w:pPr>
      <w:r>
        <w:rPr>
          <w:rFonts w:hint="eastAsia"/>
          <w:sz w:val="18"/>
          <w:szCs w:val="18"/>
        </w:rPr>
        <w:t xml:space="preserve">                      </w:t>
      </w:r>
    </w:p>
    <w:p w14:paraId="0AA93BD4">
      <w:pPr>
        <w:rPr>
          <w:sz w:val="18"/>
          <w:szCs w:val="18"/>
        </w:rPr>
      </w:pPr>
    </w:p>
    <w:p w14:paraId="2C91B4E6">
      <w:pPr>
        <w:rPr>
          <w:sz w:val="18"/>
          <w:szCs w:val="18"/>
        </w:rPr>
      </w:pPr>
    </w:p>
    <w:p w14:paraId="1D43AE4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34938C5">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682D4DC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B2F584B">
      <w:pPr>
        <w:ind w:left="5500" w:leftChars="2500"/>
        <w:rPr>
          <w:rFonts w:ascii="仿宋" w:hAnsi="仿宋" w:eastAsia="仿宋" w:cs="宋体"/>
          <w:sz w:val="21"/>
        </w:rPr>
      </w:pPr>
      <w:r>
        <w:rPr>
          <w:rFonts w:hint="eastAsia" w:ascii="仿宋" w:hAnsi="仿宋" w:eastAsia="仿宋" w:cs="宋体"/>
          <w:sz w:val="21"/>
        </w:rPr>
        <w:t>4.服务电话：0352-7982016</w:t>
      </w:r>
    </w:p>
    <w:p w14:paraId="76141175">
      <w:pPr>
        <w:ind w:left="5500" w:leftChars="2500"/>
        <w:rPr>
          <w:rFonts w:asciiTheme="minorEastAsia" w:hAnsiTheme="minorEastAsia" w:eastAsiaTheme="minorEastAsia"/>
          <w:sz w:val="18"/>
          <w:szCs w:val="18"/>
        </w:rPr>
      </w:pPr>
      <w:r>
        <w:rPr>
          <w:rFonts w:hint="eastAsia" w:ascii="仿宋" w:hAnsi="仿宋" w:eastAsia="仿宋" w:cs="宋体"/>
          <w:sz w:val="21"/>
        </w:rPr>
        <w:t>5.监督电话：0352-7982003</w:t>
      </w:r>
    </w:p>
    <w:p w14:paraId="250B57B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外国（地区）企业常驻代表机构注销登记</w:t>
      </w:r>
    </w:p>
    <w:p w14:paraId="28CB6EE6">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5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1"/>
        <w:gridCol w:w="1652"/>
        <w:gridCol w:w="615"/>
        <w:gridCol w:w="1277"/>
        <w:gridCol w:w="1528"/>
        <w:gridCol w:w="31"/>
        <w:gridCol w:w="1276"/>
        <w:gridCol w:w="1421"/>
      </w:tblGrid>
      <w:tr w14:paraId="72C88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741" w:type="dxa"/>
            <w:vAlign w:val="center"/>
          </w:tcPr>
          <w:p w14:paraId="33AAD180">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267" w:type="dxa"/>
            <w:gridSpan w:val="2"/>
            <w:vAlign w:val="center"/>
          </w:tcPr>
          <w:p w14:paraId="75E9479F">
            <w:pPr>
              <w:spacing w:after="0"/>
              <w:jc w:val="center"/>
              <w:rPr>
                <w:rFonts w:ascii="Times New Roman" w:hAnsi="Times New Roman" w:eastAsia="仿宋_GB2312" w:cs="Times New Roman"/>
              </w:rPr>
            </w:pPr>
            <w:r>
              <w:rPr>
                <w:rFonts w:hint="eastAsia" w:ascii="Times New Roman" w:hAnsi="Times New Roman" w:eastAsia="仿宋_GB2312" w:cs="Times New Roman"/>
              </w:rPr>
              <w:t>外国（地区）企业常驻代表机构注销登记</w:t>
            </w:r>
          </w:p>
        </w:tc>
        <w:tc>
          <w:tcPr>
            <w:tcW w:w="1277" w:type="dxa"/>
            <w:vAlign w:val="center"/>
          </w:tcPr>
          <w:p w14:paraId="072CCA42">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59" w:type="dxa"/>
            <w:gridSpan w:val="2"/>
            <w:vAlign w:val="center"/>
          </w:tcPr>
          <w:p w14:paraId="7918C78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26C5891E">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421" w:type="dxa"/>
            <w:vAlign w:val="center"/>
          </w:tcPr>
          <w:p w14:paraId="54289FD0">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16371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1741" w:type="dxa"/>
            <w:vAlign w:val="center"/>
          </w:tcPr>
          <w:p w14:paraId="3E546108">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267" w:type="dxa"/>
            <w:gridSpan w:val="2"/>
            <w:vAlign w:val="center"/>
          </w:tcPr>
          <w:p w14:paraId="5EB0EF7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7" w:type="dxa"/>
            <w:vAlign w:val="center"/>
          </w:tcPr>
          <w:p w14:paraId="01F66F97">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59" w:type="dxa"/>
            <w:gridSpan w:val="2"/>
            <w:vAlign w:val="center"/>
          </w:tcPr>
          <w:p w14:paraId="5047646A">
            <w:pPr>
              <w:spacing w:after="0"/>
              <w:jc w:val="center"/>
              <w:rPr>
                <w:rFonts w:ascii="Times New Roman" w:hAnsi="Times New Roman" w:eastAsia="仿宋_GB2312" w:cs="Times New Roman"/>
              </w:rPr>
            </w:pPr>
            <w:r>
              <w:rPr>
                <w:rFonts w:hint="eastAsia" w:ascii="Times New Roman" w:hAnsi="Times New Roman" w:eastAsia="仿宋_GB2312" w:cs="Times New Roman"/>
              </w:rPr>
              <w:t>古衍春、赵颖、鲁飞、董建军、潘俊</w:t>
            </w:r>
          </w:p>
        </w:tc>
        <w:tc>
          <w:tcPr>
            <w:tcW w:w="1276" w:type="dxa"/>
            <w:vAlign w:val="center"/>
          </w:tcPr>
          <w:p w14:paraId="35BE2606">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421" w:type="dxa"/>
            <w:vAlign w:val="center"/>
          </w:tcPr>
          <w:p w14:paraId="58B8B0B4">
            <w:pPr>
              <w:spacing w:after="0"/>
              <w:jc w:val="center"/>
              <w:rPr>
                <w:rFonts w:ascii="Times New Roman" w:hAnsi="Times New Roman" w:eastAsia="仿宋_GB2312" w:cs="Times New Roman"/>
              </w:rPr>
            </w:pPr>
            <w:r>
              <w:rPr>
                <w:rFonts w:hint="eastAsia" w:ascii="Times New Roman" w:hAnsi="Times New Roman" w:eastAsia="仿宋_GB2312" w:cs="Times New Roman"/>
              </w:rPr>
              <w:t>7982016</w:t>
            </w:r>
          </w:p>
        </w:tc>
      </w:tr>
      <w:tr w14:paraId="09164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741" w:type="dxa"/>
            <w:vAlign w:val="center"/>
          </w:tcPr>
          <w:p w14:paraId="69395240">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267" w:type="dxa"/>
            <w:gridSpan w:val="2"/>
            <w:vAlign w:val="center"/>
          </w:tcPr>
          <w:p w14:paraId="34A03AD1">
            <w:pPr>
              <w:spacing w:after="0"/>
              <w:jc w:val="center"/>
              <w:rPr>
                <w:rFonts w:ascii="Times New Roman" w:hAnsi="Times New Roman" w:eastAsia="仿宋_GB2312" w:cs="Times New Roman"/>
              </w:rPr>
            </w:pPr>
            <w:r>
              <w:rPr>
                <w:rFonts w:hint="eastAsia" w:ascii="Times New Roman" w:hAnsi="Times New Roman" w:eastAsia="仿宋_GB2312" w:cs="Times New Roman"/>
              </w:rPr>
              <w:t>营业执照</w:t>
            </w:r>
          </w:p>
        </w:tc>
        <w:tc>
          <w:tcPr>
            <w:tcW w:w="1277" w:type="dxa"/>
            <w:vAlign w:val="center"/>
          </w:tcPr>
          <w:p w14:paraId="3EA79B34">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59" w:type="dxa"/>
            <w:gridSpan w:val="2"/>
            <w:vAlign w:val="center"/>
          </w:tcPr>
          <w:p w14:paraId="53B7AA9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4AFD35FF">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421" w:type="dxa"/>
            <w:vAlign w:val="center"/>
          </w:tcPr>
          <w:p w14:paraId="7D0CD587">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50EB2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1741" w:type="dxa"/>
            <w:vAlign w:val="center"/>
          </w:tcPr>
          <w:p w14:paraId="103BAB8E">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1BF4CC2C">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1010B274">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800" w:type="dxa"/>
            <w:gridSpan w:val="7"/>
            <w:vAlign w:val="center"/>
          </w:tcPr>
          <w:p w14:paraId="2A09FCD2">
            <w:pPr>
              <w:spacing w:after="0"/>
              <w:jc w:val="center"/>
              <w:rPr>
                <w:rFonts w:ascii="Times New Roman" w:hAnsi="Times New Roman" w:eastAsia="仿宋_GB2312" w:cs="Times New Roman"/>
              </w:rPr>
            </w:pPr>
            <w:r>
              <w:rPr>
                <w:rFonts w:hint="eastAsia" w:ascii="Times New Roman" w:hAnsi="Times New Roman" w:eastAsia="仿宋_GB2312" w:cs="Times New Roman"/>
              </w:rPr>
              <w:t>《企业登记提交材料规范》</w:t>
            </w:r>
          </w:p>
        </w:tc>
      </w:tr>
      <w:tr w14:paraId="79761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741" w:type="dxa"/>
            <w:vAlign w:val="center"/>
          </w:tcPr>
          <w:p w14:paraId="52AC2902">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800" w:type="dxa"/>
            <w:gridSpan w:val="7"/>
            <w:vAlign w:val="center"/>
          </w:tcPr>
          <w:p w14:paraId="5C81C852">
            <w:pPr>
              <w:spacing w:after="0"/>
              <w:jc w:val="center"/>
              <w:rPr>
                <w:rFonts w:ascii="Times New Roman" w:hAnsi="Times New Roman" w:eastAsia="仿宋_GB2312" w:cs="Times New Roman"/>
              </w:rPr>
            </w:pPr>
            <w:r>
              <w:rPr>
                <w:rFonts w:hint="eastAsia" w:ascii="Times New Roman" w:hAnsi="Times New Roman" w:eastAsia="仿宋_GB2312" w:cs="Times New Roman"/>
              </w:rPr>
              <w:t>申请文件、材料齐全，符合法定形式。</w:t>
            </w:r>
          </w:p>
        </w:tc>
      </w:tr>
      <w:tr w14:paraId="72D59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6" w:hRule="atLeast"/>
          <w:jc w:val="center"/>
        </w:trPr>
        <w:tc>
          <w:tcPr>
            <w:tcW w:w="1741" w:type="dxa"/>
            <w:vAlign w:val="center"/>
          </w:tcPr>
          <w:p w14:paraId="241B5D41">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0E582AF1">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1F77A44F">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401C1874">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0DF06EFD">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F3BDDED">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5DB9D413">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4BE4530D">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6C6D4870">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560ABC8D">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69550B0F">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114CF356">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2DAA47A4">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800" w:type="dxa"/>
            <w:gridSpan w:val="7"/>
            <w:vAlign w:val="center"/>
          </w:tcPr>
          <w:p w14:paraId="1C53BB81">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《外国（地区）企业在中国境内从事经营活动登记</w:t>
            </w:r>
            <w:r>
              <w:rPr>
                <w:rFonts w:ascii="Times New Roman" w:hAnsi="Times New Roman" w:eastAsia="仿宋_GB2312" w:cs="Times New Roman"/>
              </w:rPr>
              <w:t>(</w:t>
            </w:r>
            <w:r>
              <w:rPr>
                <w:rFonts w:hint="eastAsia" w:ascii="Times New Roman" w:hAnsi="Times New Roman" w:eastAsia="仿宋_GB2312" w:cs="Times New Roman"/>
              </w:rPr>
              <w:t>备案</w:t>
            </w:r>
            <w:r>
              <w:rPr>
                <w:rFonts w:ascii="Times New Roman" w:hAnsi="Times New Roman" w:eastAsia="仿宋_GB2312" w:cs="Times New Roman"/>
              </w:rPr>
              <w:t>)</w:t>
            </w:r>
            <w:r>
              <w:rPr>
                <w:rFonts w:hint="eastAsia" w:ascii="Times New Roman" w:hAnsi="Times New Roman" w:eastAsia="仿宋_GB2312" w:cs="Times New Roman"/>
              </w:rPr>
              <w:t>申请书》。</w:t>
            </w:r>
          </w:p>
          <w:p w14:paraId="7E4FCB06">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2.</w:t>
            </w:r>
            <w:r>
              <w:rPr>
                <w:rFonts w:hint="eastAsia" w:ascii="Times New Roman" w:hAnsi="Times New Roman" w:eastAsia="仿宋_GB2312" w:cs="Times New Roman"/>
              </w:rPr>
              <w:t>项目主管部门的批准文件。</w:t>
            </w:r>
          </w:p>
          <w:p w14:paraId="6A943749">
            <w:pPr>
              <w:spacing w:after="0"/>
              <w:ind w:firstLine="440" w:firstLineChars="200"/>
              <w:rPr>
                <w:rFonts w:ascii="Times New Roman" w:hAnsi="Times New Roman" w:eastAsia="仿宋_GB2312" w:cs="Times New Roman"/>
              </w:rPr>
            </w:pPr>
            <w:r>
              <w:rPr>
                <w:rFonts w:ascii="Times New Roman" w:hAnsi="Times New Roman" w:eastAsia="仿宋_GB2312" w:cs="Times New Roman"/>
              </w:rPr>
              <w:t>3.</w:t>
            </w:r>
            <w:r>
              <w:rPr>
                <w:rFonts w:hint="eastAsia" w:ascii="Times New Roman" w:hAnsi="Times New Roman" w:eastAsia="仿宋_GB2312" w:cs="Times New Roman"/>
              </w:rPr>
              <w:t>清算报告。外国（地区）金融、保险类企业提交，应包括清算期内已公告的说明。</w:t>
            </w:r>
          </w:p>
          <w:p w14:paraId="0ECD26CB">
            <w:pPr>
              <w:spacing w:after="0"/>
              <w:ind w:firstLine="440" w:firstLineChars="200"/>
              <w:rPr>
                <w:rFonts w:ascii="Times New Roman" w:hAnsi="Times New Roman" w:eastAsia="仿宋_GB2312" w:cs="Times New Roman"/>
              </w:rPr>
            </w:pPr>
            <w:r>
              <w:rPr>
                <w:rFonts w:ascii="Times New Roman" w:hAnsi="Times New Roman" w:eastAsia="仿宋_GB2312" w:cs="Times New Roman"/>
              </w:rPr>
              <w:t xml:space="preserve">4. </w:t>
            </w:r>
            <w:r>
              <w:rPr>
                <w:rFonts w:hint="eastAsia" w:ascii="Times New Roman" w:hAnsi="Times New Roman" w:eastAsia="仿宋_GB2312" w:cs="Times New Roman"/>
              </w:rPr>
              <w:t>登记证、代表证。</w:t>
            </w:r>
          </w:p>
          <w:p w14:paraId="70C81100">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 xml:space="preserve">5. </w:t>
            </w:r>
            <w:r>
              <w:rPr>
                <w:rFonts w:hint="eastAsia" w:ascii="Times New Roman" w:hAnsi="Times New Roman" w:eastAsia="仿宋_GB2312" w:cs="Times New Roman"/>
              </w:rPr>
              <w:t>公章。</w:t>
            </w:r>
          </w:p>
          <w:p w14:paraId="6107E625">
            <w:pPr>
              <w:spacing w:after="0"/>
              <w:ind w:right="-97" w:rightChars="-44" w:firstLine="440"/>
              <w:rPr>
                <w:rFonts w:ascii="Times New Roman" w:hAnsi="Times New Roman" w:eastAsia="仿宋_GB2312" w:cs="Times New Roman"/>
              </w:rPr>
            </w:pPr>
          </w:p>
        </w:tc>
      </w:tr>
      <w:tr w14:paraId="1C22E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1741" w:type="dxa"/>
            <w:vAlign w:val="center"/>
          </w:tcPr>
          <w:p w14:paraId="1187DA5E">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800" w:type="dxa"/>
            <w:gridSpan w:val="7"/>
            <w:vAlign w:val="center"/>
          </w:tcPr>
          <w:p w14:paraId="1C514478">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受理→审核→发证</w:t>
            </w:r>
          </w:p>
        </w:tc>
      </w:tr>
      <w:tr w14:paraId="32D1E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741" w:type="dxa"/>
            <w:vMerge w:val="restart"/>
            <w:vAlign w:val="center"/>
          </w:tcPr>
          <w:p w14:paraId="4F073C2D">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52" w:type="dxa"/>
            <w:vAlign w:val="center"/>
          </w:tcPr>
          <w:p w14:paraId="29E8325C">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148" w:type="dxa"/>
            <w:gridSpan w:val="6"/>
            <w:vAlign w:val="center"/>
          </w:tcPr>
          <w:p w14:paraId="63D5E9C7">
            <w:pPr>
              <w:spacing w:after="0"/>
              <w:jc w:val="center"/>
              <w:rPr>
                <w:rFonts w:ascii="Times New Roman" w:hAnsi="Times New Roman" w:eastAsia="仿宋_GB2312" w:cs="Times New Roman"/>
              </w:rPr>
            </w:pPr>
          </w:p>
        </w:tc>
      </w:tr>
      <w:tr w14:paraId="42882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741" w:type="dxa"/>
            <w:vMerge w:val="continue"/>
            <w:vAlign w:val="center"/>
          </w:tcPr>
          <w:p w14:paraId="735BED64">
            <w:pPr>
              <w:spacing w:after="0"/>
              <w:jc w:val="center"/>
              <w:rPr>
                <w:rFonts w:ascii="Times New Roman" w:hAnsi="Times New Roman" w:eastAsia="仿宋_GB2312" w:cs="Times New Roman"/>
              </w:rPr>
            </w:pPr>
          </w:p>
        </w:tc>
        <w:tc>
          <w:tcPr>
            <w:tcW w:w="1652" w:type="dxa"/>
            <w:vAlign w:val="center"/>
          </w:tcPr>
          <w:p w14:paraId="1403DFAC">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892" w:type="dxa"/>
            <w:gridSpan w:val="2"/>
            <w:vAlign w:val="center"/>
          </w:tcPr>
          <w:p w14:paraId="3C6071AA">
            <w:pPr>
              <w:spacing w:after="0"/>
              <w:jc w:val="center"/>
              <w:rPr>
                <w:rFonts w:ascii="Times New Roman" w:hAnsi="Times New Roman" w:eastAsia="仿宋_GB2312" w:cs="Times New Roman"/>
              </w:rPr>
            </w:pPr>
          </w:p>
        </w:tc>
        <w:tc>
          <w:tcPr>
            <w:tcW w:w="1528" w:type="dxa"/>
            <w:vAlign w:val="center"/>
          </w:tcPr>
          <w:p w14:paraId="7528AF75">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28" w:type="dxa"/>
            <w:gridSpan w:val="3"/>
            <w:vAlign w:val="center"/>
          </w:tcPr>
          <w:p w14:paraId="1C5F9FAC">
            <w:pPr>
              <w:spacing w:after="0"/>
              <w:jc w:val="center"/>
              <w:rPr>
                <w:rFonts w:ascii="Times New Roman" w:hAnsi="Times New Roman" w:eastAsia="仿宋_GB2312" w:cs="Times New Roman"/>
              </w:rPr>
            </w:pPr>
          </w:p>
        </w:tc>
      </w:tr>
      <w:tr w14:paraId="79F22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393" w:type="dxa"/>
            <w:gridSpan w:val="2"/>
            <w:vAlign w:val="center"/>
          </w:tcPr>
          <w:p w14:paraId="705C8A3B">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148" w:type="dxa"/>
            <w:gridSpan w:val="6"/>
            <w:vAlign w:val="center"/>
          </w:tcPr>
          <w:p w14:paraId="76C14B67">
            <w:pPr>
              <w:spacing w:after="0"/>
              <w:jc w:val="center"/>
              <w:rPr>
                <w:rFonts w:ascii="Times New Roman" w:hAnsi="Times New Roman" w:eastAsia="仿宋_GB2312" w:cs="Times New Roman"/>
              </w:rPr>
            </w:pPr>
          </w:p>
        </w:tc>
      </w:tr>
      <w:tr w14:paraId="24382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393" w:type="dxa"/>
            <w:gridSpan w:val="2"/>
            <w:vAlign w:val="center"/>
          </w:tcPr>
          <w:p w14:paraId="69F30A0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48" w:type="dxa"/>
            <w:gridSpan w:val="6"/>
            <w:vAlign w:val="center"/>
          </w:tcPr>
          <w:p w14:paraId="34FF9D7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大同市政务大厅三楼2-5号窗口</w:t>
            </w:r>
          </w:p>
        </w:tc>
      </w:tr>
    </w:tbl>
    <w:p w14:paraId="63CF3B4B">
      <w:pPr>
        <w:shd w:val="clear" w:color="auto" w:fill="FFFFFF"/>
        <w:spacing w:after="0" w:line="360" w:lineRule="auto"/>
        <w:jc w:val="center"/>
      </w:pPr>
      <w:r>
        <w:rPr>
          <w:rFonts w:hint="eastAsia" w:ascii="黑体" w:hAnsi="黑体" w:eastAsia="黑体" w:cs="Arial"/>
          <w:b/>
          <w:color w:val="000000"/>
          <w:sz w:val="36"/>
          <w:szCs w:val="36"/>
          <w:shd w:val="clear" w:color="auto" w:fill="FFFFFF"/>
        </w:rPr>
        <w:t>外国（地区）企业在中国境内从事生产经营活动核准流程图</w:t>
      </w:r>
    </w:p>
    <w:p w14:paraId="3161FA09"/>
    <w:p w14:paraId="58690120"/>
    <w:p w14:paraId="2D31D18B"/>
    <w:p w14:paraId="473B3D47">
      <w:r>
        <mc:AlternateContent>
          <mc:Choice Requires="wpg">
            <w:drawing>
              <wp:anchor distT="0" distB="0" distL="114300" distR="114300" simplePos="0" relativeHeight="251684864" behindDoc="0" locked="0" layoutInCell="1" allowOverlap="1">
                <wp:simplePos x="0" y="0"/>
                <wp:positionH relativeFrom="column">
                  <wp:posOffset>2321560</wp:posOffset>
                </wp:positionH>
                <wp:positionV relativeFrom="paragraph">
                  <wp:posOffset>125730</wp:posOffset>
                </wp:positionV>
                <wp:extent cx="1741805" cy="4424045"/>
                <wp:effectExtent l="4445" t="4445" r="6350" b="10160"/>
                <wp:wrapNone/>
                <wp:docPr id="164" name="组合 178"/>
                <wp:cNvGraphicFramePr/>
                <a:graphic xmlns:a="http://schemas.openxmlformats.org/drawingml/2006/main">
                  <a:graphicData uri="http://schemas.microsoft.com/office/word/2010/wordprocessingGroup">
                    <wpg:wgp>
                      <wpg:cNvGrpSpPr/>
                      <wpg:grpSpPr>
                        <a:xfrm>
                          <a:off x="0" y="0"/>
                          <a:ext cx="1741805" cy="4424045"/>
                          <a:chOff x="4736" y="3735"/>
                          <a:chExt cx="2743" cy="6967"/>
                        </a:xfrm>
                      </wpg:grpSpPr>
                      <wps:wsp>
                        <wps:cNvPr id="159" name="自选图形 165"/>
                        <wps:cNvSpPr/>
                        <wps:spPr>
                          <a:xfrm flipV="1">
                            <a:off x="4736" y="373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286BBDEF">
                              <w:pPr>
                                <w:spacing w:after="0"/>
                                <w:jc w:val="center"/>
                              </w:pPr>
                              <w:r>
                                <w:rPr>
                                  <w:rFonts w:hint="eastAsia"/>
                                </w:rPr>
                                <w:t>设立（变更）受理</w:t>
                              </w:r>
                            </w:p>
                          </w:txbxContent>
                        </wps:txbx>
                        <wps:bodyPr anchor="ctr" upright="1"/>
                      </wps:wsp>
                      <wps:wsp>
                        <wps:cNvPr id="160" name="自选图形 166"/>
                        <wps:cNvSpPr/>
                        <wps:spPr>
                          <a:xfrm flipV="1">
                            <a:off x="4736" y="9425"/>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3072DA8E">
                              <w:pPr>
                                <w:spacing w:after="0"/>
                                <w:jc w:val="center"/>
                              </w:pPr>
                              <w:r>
                                <w:rPr>
                                  <w:rFonts w:hint="eastAsia"/>
                                </w:rPr>
                                <w:t>发证</w:t>
                              </w:r>
                            </w:p>
                          </w:txbxContent>
                        </wps:txbx>
                        <wps:bodyPr anchor="ctr" upright="1"/>
                      </wps:wsp>
                      <wps:wsp>
                        <wps:cNvPr id="161" name="自选图形 167"/>
                        <wps:cNvSpPr/>
                        <wps:spPr>
                          <a:xfrm flipV="1">
                            <a:off x="4736" y="6620"/>
                            <a:ext cx="2743" cy="1277"/>
                          </a:xfrm>
                          <a:prstGeom prst="flowChartProcess">
                            <a:avLst/>
                          </a:prstGeom>
                          <a:solidFill>
                            <a:srgbClr val="FFFFFF"/>
                          </a:solidFill>
                          <a:ln w="3175" cap="flat" cmpd="sng">
                            <a:solidFill>
                              <a:srgbClr val="000000"/>
                            </a:solidFill>
                            <a:prstDash val="solid"/>
                            <a:miter/>
                            <a:headEnd type="none" w="med" len="med"/>
                            <a:tailEnd type="none" w="med" len="med"/>
                          </a:ln>
                        </wps:spPr>
                        <wps:txbx>
                          <w:txbxContent>
                            <w:p w14:paraId="73E17E68">
                              <w:pPr>
                                <w:spacing w:after="0"/>
                                <w:jc w:val="center"/>
                              </w:pPr>
                              <w:r>
                                <w:rPr>
                                  <w:rFonts w:hint="eastAsia"/>
                                </w:rPr>
                                <w:t>审核</w:t>
                              </w:r>
                            </w:p>
                          </w:txbxContent>
                        </wps:txbx>
                        <wps:bodyPr anchor="ctr" upright="1"/>
                      </wps:wsp>
                      <wps:wsp>
                        <wps:cNvPr id="162" name="自选图形 168"/>
                        <wps:cNvCnPr/>
                        <wps:spPr>
                          <a:xfrm>
                            <a:off x="6078" y="5012"/>
                            <a:ext cx="0" cy="1608"/>
                          </a:xfrm>
                          <a:prstGeom prst="straightConnector1">
                            <a:avLst/>
                          </a:prstGeom>
                          <a:ln w="9525" cap="flat" cmpd="sng">
                            <a:solidFill>
                              <a:srgbClr val="000000"/>
                            </a:solidFill>
                            <a:prstDash val="solid"/>
                            <a:headEnd type="none" w="med" len="med"/>
                            <a:tailEnd type="triangle" w="med" len="med"/>
                          </a:ln>
                        </wps:spPr>
                        <wps:bodyPr/>
                      </wps:wsp>
                      <wps:wsp>
                        <wps:cNvPr id="163" name="自选图形 169"/>
                        <wps:cNvCnPr/>
                        <wps:spPr>
                          <a:xfrm>
                            <a:off x="6078" y="7897"/>
                            <a:ext cx="0" cy="1528"/>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78" o:spid="_x0000_s1026" o:spt="203" style="position:absolute;left:0pt;margin-left:182.8pt;margin-top:9.9pt;height:348.35pt;width:137.15pt;z-index:251684864;mso-width-relative:page;mso-height-relative:page;" coordorigin="4736,3735" coordsize="2743,6967" o:gfxdata="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">
                <o:lock v:ext="edit" aspectratio="f"/>
                <v:shape id="自选图形 165" o:spid="_x0000_s1026" o:spt="109" type="#_x0000_t109" style="position:absolute;left:4736;top:3735;flip:y;height:1277;width:2743;v-text-anchor:middle;" fillcolor="#FFFFFF" filled="t" stroked="t" coordsize="21600,21600" o:gfxdata="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Ks2WC8AAAA&#10;3A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286BBDEF">
                        <w:pPr>
                          <w:spacing w:after="0"/>
                          <w:jc w:val="center"/>
                        </w:pPr>
                        <w:r>
                          <w:rPr>
                            <w:rFonts w:hint="eastAsia"/>
                          </w:rPr>
                          <w:t>设立（变更）受理</w:t>
                        </w:r>
                      </w:p>
                    </w:txbxContent>
                  </v:textbox>
                </v:shape>
                <v:shape id="自选图形 166" o:spid="_x0000_s1026" o:spt="109" type="#_x0000_t109" style="position:absolute;left:4736;top:9425;flip:y;height:1277;width:2743;v-text-anchor:middle;" fillcolor="#FFFFFF" filled="t" stroked="t" coordsize="21600,21600" o:gfxdata="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36ukC/&#10;AAAA3AAAAA8AAAAAAAAAAQAgAAAAIgAAAGRycy9kb3ducmV2LnhtbFBLAQIUABQAAAAIAIdO4kAz&#10;LwWeOwAAADkAAAAQAAAAAAAAAAEAIAAAAA4BAABkcnMvc2hhcGV4bWwueG1sUEsFBgAAAAAGAAYA&#10;WwEAALgDAAAAAA==&#10;">
                  <v:fill on="t" focussize="0,0"/>
                  <v:stroke weight="0.25pt" color="#000000" joinstyle="miter"/>
                  <v:imagedata o:title=""/>
                  <o:lock v:ext="edit" aspectratio="f"/>
                  <v:textbox>
                    <w:txbxContent>
                      <w:p w14:paraId="3072DA8E">
                        <w:pPr>
                          <w:spacing w:after="0"/>
                          <w:jc w:val="center"/>
                        </w:pPr>
                        <w:r>
                          <w:rPr>
                            <w:rFonts w:hint="eastAsia"/>
                          </w:rPr>
                          <w:t>发证</w:t>
                        </w:r>
                      </w:p>
                    </w:txbxContent>
                  </v:textbox>
                </v:shape>
                <v:shape id="自选图形 167" o:spid="_x0000_s1026" o:spt="109" type="#_x0000_t109" style="position:absolute;left:4736;top:6620;flip:y;height:1277;width:2743;v-text-anchor:middle;" fillcolor="#FFFFFF" filled="t" stroked="t" coordsize="21600,21600" o:gfxdata="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K2H9u8AAAA&#10;3A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73E17E68">
                        <w:pPr>
                          <w:spacing w:after="0"/>
                          <w:jc w:val="center"/>
                        </w:pPr>
                        <w:r>
                          <w:rPr>
                            <w:rFonts w:hint="eastAsia"/>
                          </w:rPr>
                          <w:t>审核</w:t>
                        </w:r>
                      </w:p>
                    </w:txbxContent>
                  </v:textbox>
                </v:shape>
                <v:shape id="自选图形 168" o:spid="_x0000_s1026" o:spt="32" type="#_x0000_t32" style="position:absolute;left:6078;top:5012;height:1608;width:0;" filled="f" stroked="t" coordsize="21600,21600" o:gfxdata="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D0XQ7sAAADc&#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169" o:spid="_x0000_s1026" o:spt="32" type="#_x0000_t32" style="position:absolute;left:6078;top:7897;height:1528;width:0;" filled="f" stroked="t" coordsize="21600,21600" o:gfxdata="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dxsti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6ABE69D3"/>
    <w:p w14:paraId="7F80AFBF"/>
    <w:p w14:paraId="63D6F22A"/>
    <w:p w14:paraId="59CE0362"/>
    <w:p w14:paraId="57F67A53"/>
    <w:p w14:paraId="7A343105"/>
    <w:p w14:paraId="5FB938FA">
      <w:pPr>
        <w:tabs>
          <w:tab w:val="left" w:pos="6156"/>
        </w:tabs>
        <w:rPr>
          <w:sz w:val="18"/>
          <w:szCs w:val="18"/>
        </w:rPr>
      </w:pPr>
      <w:r>
        <w:rPr>
          <w:rFonts w:hint="eastAsia"/>
        </w:rPr>
        <w:t xml:space="preserve">                                                          </w:t>
      </w:r>
    </w:p>
    <w:p w14:paraId="0501D63C">
      <w:pPr>
        <w:tabs>
          <w:tab w:val="left" w:pos="6156"/>
        </w:tabs>
        <w:rPr>
          <w:sz w:val="18"/>
          <w:szCs w:val="18"/>
        </w:rPr>
      </w:pPr>
      <w:r>
        <w:rPr>
          <w:rFonts w:hint="eastAsia"/>
          <w:sz w:val="18"/>
          <w:szCs w:val="18"/>
        </w:rPr>
        <w:t xml:space="preserve">                            </w:t>
      </w:r>
    </w:p>
    <w:p w14:paraId="3ABDC41B">
      <w:pPr>
        <w:tabs>
          <w:tab w:val="left" w:pos="6156"/>
        </w:tabs>
        <w:rPr>
          <w:sz w:val="18"/>
          <w:szCs w:val="18"/>
        </w:rPr>
      </w:pPr>
      <w:r>
        <w:rPr>
          <w:rFonts w:hint="eastAsia"/>
          <w:sz w:val="18"/>
          <w:szCs w:val="18"/>
        </w:rPr>
        <w:t xml:space="preserve">                                                                                                                                 </w:t>
      </w:r>
    </w:p>
    <w:p w14:paraId="0554D230">
      <w:pPr>
        <w:tabs>
          <w:tab w:val="left" w:pos="6156"/>
        </w:tabs>
        <w:rPr>
          <w:sz w:val="18"/>
          <w:szCs w:val="18"/>
        </w:rPr>
      </w:pPr>
      <w:r>
        <w:rPr>
          <w:rFonts w:hint="eastAsia"/>
          <w:sz w:val="18"/>
          <w:szCs w:val="18"/>
        </w:rPr>
        <w:t xml:space="preserve">                                                                  </w:t>
      </w:r>
    </w:p>
    <w:p w14:paraId="306B6408">
      <w:pPr>
        <w:rPr>
          <w:sz w:val="18"/>
          <w:szCs w:val="18"/>
        </w:rPr>
      </w:pPr>
      <w:r>
        <w:rPr>
          <w:rFonts w:hint="eastAsia"/>
          <w:sz w:val="18"/>
          <w:szCs w:val="18"/>
        </w:rPr>
        <w:t xml:space="preserve">                                                            </w:t>
      </w:r>
    </w:p>
    <w:p w14:paraId="665F4534">
      <w:pPr>
        <w:tabs>
          <w:tab w:val="left" w:pos="4986"/>
        </w:tabs>
        <w:rPr>
          <w:sz w:val="18"/>
          <w:szCs w:val="18"/>
        </w:rPr>
      </w:pPr>
      <w:r>
        <w:rPr>
          <w:rFonts w:hint="eastAsia"/>
          <w:sz w:val="18"/>
          <w:szCs w:val="18"/>
        </w:rPr>
        <w:t xml:space="preserve">                                                  </w:t>
      </w:r>
    </w:p>
    <w:p w14:paraId="442E9618">
      <w:pPr>
        <w:tabs>
          <w:tab w:val="left" w:pos="4986"/>
        </w:tabs>
        <w:rPr>
          <w:sz w:val="18"/>
          <w:szCs w:val="18"/>
        </w:rPr>
      </w:pPr>
      <w:r>
        <w:rPr>
          <w:rFonts w:hint="eastAsia"/>
          <w:sz w:val="18"/>
          <w:szCs w:val="18"/>
        </w:rPr>
        <w:t xml:space="preserve">                                   </w:t>
      </w:r>
    </w:p>
    <w:p w14:paraId="3284A23D">
      <w:pPr>
        <w:rPr>
          <w:sz w:val="18"/>
          <w:szCs w:val="18"/>
        </w:rPr>
      </w:pPr>
    </w:p>
    <w:p w14:paraId="4EAA9A6C">
      <w:pPr>
        <w:ind w:firstLine="1800" w:firstLineChars="1000"/>
        <w:rPr>
          <w:sz w:val="18"/>
          <w:szCs w:val="18"/>
        </w:rPr>
      </w:pPr>
      <w:r>
        <w:rPr>
          <w:rFonts w:hint="eastAsia"/>
          <w:sz w:val="18"/>
          <w:szCs w:val="18"/>
        </w:rPr>
        <w:t xml:space="preserve">     </w:t>
      </w:r>
    </w:p>
    <w:p w14:paraId="7821B33D">
      <w:pPr>
        <w:rPr>
          <w:sz w:val="18"/>
          <w:szCs w:val="18"/>
        </w:rPr>
      </w:pPr>
    </w:p>
    <w:p w14:paraId="2592D2B9">
      <w:pPr>
        <w:rPr>
          <w:sz w:val="18"/>
          <w:szCs w:val="18"/>
        </w:rPr>
      </w:pPr>
    </w:p>
    <w:p w14:paraId="245FDFF1">
      <w:pPr>
        <w:rPr>
          <w:sz w:val="18"/>
          <w:szCs w:val="18"/>
        </w:rPr>
      </w:pPr>
    </w:p>
    <w:p w14:paraId="46A4F6BD">
      <w:pPr>
        <w:rPr>
          <w:sz w:val="18"/>
          <w:szCs w:val="18"/>
        </w:rPr>
      </w:pPr>
      <w:r>
        <w:rPr>
          <w:rFonts w:hint="eastAsia"/>
          <w:sz w:val="18"/>
          <w:szCs w:val="18"/>
        </w:rPr>
        <w:t xml:space="preserve">                      </w:t>
      </w:r>
    </w:p>
    <w:p w14:paraId="33B059D5">
      <w:pPr>
        <w:rPr>
          <w:sz w:val="18"/>
          <w:szCs w:val="18"/>
        </w:rPr>
      </w:pPr>
    </w:p>
    <w:p w14:paraId="6FF04691">
      <w:pPr>
        <w:rPr>
          <w:sz w:val="18"/>
          <w:szCs w:val="18"/>
        </w:rPr>
      </w:pPr>
    </w:p>
    <w:p w14:paraId="0D54000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5090AE9">
      <w:pPr>
        <w:ind w:left="5500" w:leftChars="2500"/>
        <w:rPr>
          <w:rFonts w:ascii="仿宋" w:hAnsi="仿宋" w:eastAsia="仿宋" w:cs="宋体"/>
          <w:sz w:val="21"/>
        </w:rPr>
      </w:pPr>
      <w:r>
        <w:rPr>
          <w:rFonts w:hint="eastAsia" w:ascii="仿宋" w:hAnsi="仿宋" w:eastAsia="仿宋" w:cs="宋体"/>
          <w:sz w:val="21"/>
        </w:rPr>
        <w:t>2.承办岗位：企业登记注册窗口</w:t>
      </w:r>
    </w:p>
    <w:p w14:paraId="3075C3D6">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43263AC">
      <w:pPr>
        <w:ind w:left="5500" w:leftChars="2500"/>
        <w:rPr>
          <w:rFonts w:ascii="仿宋" w:hAnsi="仿宋" w:eastAsia="仿宋" w:cs="宋体"/>
          <w:sz w:val="21"/>
        </w:rPr>
      </w:pPr>
      <w:r>
        <w:rPr>
          <w:rFonts w:hint="eastAsia" w:ascii="仿宋" w:hAnsi="仿宋" w:eastAsia="仿宋" w:cs="宋体"/>
          <w:sz w:val="21"/>
        </w:rPr>
        <w:t>4.服务电话：0352-7982016</w:t>
      </w:r>
    </w:p>
    <w:p w14:paraId="44F9D22F">
      <w:pPr>
        <w:ind w:left="5500" w:leftChars="2500"/>
        <w:rPr>
          <w:rFonts w:asciiTheme="minorEastAsia" w:hAnsiTheme="minorEastAsia" w:eastAsiaTheme="minorEastAsia"/>
          <w:sz w:val="18"/>
          <w:szCs w:val="18"/>
        </w:rPr>
      </w:pPr>
      <w:r>
        <w:rPr>
          <w:rFonts w:hint="eastAsia" w:ascii="仿宋" w:hAnsi="仿宋" w:eastAsia="仿宋" w:cs="宋体"/>
          <w:sz w:val="21"/>
        </w:rPr>
        <w:t>5.监督电话：0352-7982003</w:t>
      </w:r>
    </w:p>
    <w:p w14:paraId="3FABEF46">
      <w:pPr>
        <w:pStyle w:val="3"/>
        <w:spacing w:before="0" w:after="200" w:line="240" w:lineRule="auto"/>
        <w:rPr>
          <w:rFonts w:ascii="方正小标宋简体" w:hAnsi="Arial" w:eastAsia="方正小标宋简体" w:cs="Arial"/>
          <w:b w:val="0"/>
          <w:color w:val="000000"/>
          <w:sz w:val="36"/>
          <w:szCs w:val="36"/>
          <w:shd w:val="clear" w:color="auto" w:fill="FFFFFF"/>
        </w:rPr>
      </w:pPr>
      <w:bookmarkStart w:id="3" w:name="_Toc39742820"/>
      <w:r>
        <w:rPr>
          <w:rFonts w:hint="eastAsia" w:ascii="方正小标宋简体" w:hAnsi="Arial" w:eastAsia="方正小标宋简体" w:cs="Arial"/>
          <w:color w:val="000000"/>
          <w:sz w:val="36"/>
          <w:szCs w:val="36"/>
          <w:shd w:val="clear" w:color="auto" w:fill="FFFFFF"/>
        </w:rPr>
        <w:t>（二）市场管理（18项）</w:t>
      </w:r>
      <w:bookmarkEnd w:id="3"/>
    </w:p>
    <w:p w14:paraId="2177E40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粮油仓储单位熏蒸作业备案一次性书面告知书</w:t>
      </w:r>
    </w:p>
    <w:tbl>
      <w:tblPr>
        <w:tblStyle w:val="11"/>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0"/>
        <w:gridCol w:w="1843"/>
        <w:gridCol w:w="577"/>
        <w:gridCol w:w="1220"/>
        <w:gridCol w:w="1200"/>
        <w:gridCol w:w="1380"/>
        <w:gridCol w:w="1540"/>
      </w:tblGrid>
      <w:tr w14:paraId="06C05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1700" w:type="dxa"/>
            <w:vAlign w:val="center"/>
          </w:tcPr>
          <w:p w14:paraId="7E09603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w:t>
            </w:r>
            <w:r>
              <w:rPr>
                <w:rFonts w:hint="eastAsia" w:ascii="Times New Roman" w:hAnsi="Times New Roman" w:eastAsia="仿宋_GB2312" w:cs="Times New Roman"/>
              </w:rPr>
              <w:br w:type="textWrapping"/>
            </w:r>
            <w:r>
              <w:rPr>
                <w:rFonts w:hint="eastAsia" w:ascii="Times New Roman" w:hAnsi="Times New Roman" w:eastAsia="仿宋_GB2312" w:cs="Times New Roman"/>
              </w:rPr>
              <w:t>事项名称</w:t>
            </w:r>
          </w:p>
        </w:tc>
        <w:tc>
          <w:tcPr>
            <w:tcW w:w="2420" w:type="dxa"/>
            <w:gridSpan w:val="2"/>
            <w:vAlign w:val="center"/>
          </w:tcPr>
          <w:p w14:paraId="19CD6F55">
            <w:pPr>
              <w:spacing w:after="0"/>
              <w:jc w:val="center"/>
              <w:rPr>
                <w:rFonts w:ascii="Times New Roman" w:hAnsi="Times New Roman" w:eastAsia="仿宋_GB2312" w:cs="Times New Roman"/>
              </w:rPr>
            </w:pPr>
            <w:r>
              <w:rPr>
                <w:rFonts w:hint="eastAsia" w:ascii="Times New Roman" w:hAnsi="Times New Roman" w:eastAsia="仿宋_GB2312" w:cs="Times New Roman"/>
              </w:rPr>
              <w:t>粮油仓储单位熏蒸作业备案</w:t>
            </w:r>
          </w:p>
        </w:tc>
        <w:tc>
          <w:tcPr>
            <w:tcW w:w="1220" w:type="dxa"/>
            <w:vAlign w:val="center"/>
          </w:tcPr>
          <w:p w14:paraId="6D35883F">
            <w:pPr>
              <w:spacing w:after="0"/>
              <w:jc w:val="center"/>
              <w:rPr>
                <w:rFonts w:ascii="Times New Roman" w:hAnsi="Times New Roman" w:eastAsia="仿宋_GB2312" w:cs="Times New Roman"/>
              </w:rPr>
            </w:pPr>
            <w:r>
              <w:rPr>
                <w:rFonts w:hint="eastAsia" w:ascii="Times New Roman" w:hAnsi="Times New Roman" w:eastAsia="仿宋_GB2312" w:cs="Times New Roman"/>
              </w:rPr>
              <w:t>项目</w:t>
            </w:r>
            <w:r>
              <w:rPr>
                <w:rFonts w:hint="eastAsia" w:ascii="Times New Roman" w:hAnsi="Times New Roman" w:eastAsia="仿宋_GB2312" w:cs="Times New Roman"/>
              </w:rPr>
              <w:br w:type="textWrapping"/>
            </w:r>
            <w:r>
              <w:rPr>
                <w:rFonts w:hint="eastAsia" w:ascii="Times New Roman" w:hAnsi="Times New Roman" w:eastAsia="仿宋_GB2312" w:cs="Times New Roman"/>
              </w:rPr>
              <w:t>类别</w:t>
            </w:r>
          </w:p>
        </w:tc>
        <w:tc>
          <w:tcPr>
            <w:tcW w:w="1200" w:type="dxa"/>
            <w:vAlign w:val="center"/>
          </w:tcPr>
          <w:p w14:paraId="1DFF5379">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80" w:type="dxa"/>
            <w:vAlign w:val="center"/>
          </w:tcPr>
          <w:p w14:paraId="157BFE1B">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73D71F37">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7EA1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700" w:type="dxa"/>
            <w:vAlign w:val="center"/>
          </w:tcPr>
          <w:p w14:paraId="3942165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20" w:type="dxa"/>
            <w:gridSpan w:val="2"/>
            <w:vAlign w:val="center"/>
          </w:tcPr>
          <w:p w14:paraId="29024A2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20" w:type="dxa"/>
            <w:vAlign w:val="center"/>
          </w:tcPr>
          <w:p w14:paraId="54C685F0">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00" w:type="dxa"/>
            <w:vAlign w:val="center"/>
          </w:tcPr>
          <w:p w14:paraId="22D87133">
            <w:pPr>
              <w:spacing w:after="0"/>
              <w:jc w:val="center"/>
              <w:rPr>
                <w:rFonts w:ascii="Times New Roman" w:hAnsi="Times New Roman" w:eastAsia="仿宋_GB2312" w:cs="Times New Roman"/>
              </w:rPr>
            </w:pPr>
            <w:r>
              <w:rPr>
                <w:rFonts w:hint="eastAsia" w:ascii="Times New Roman" w:hAnsi="Times New Roman" w:eastAsia="仿宋_GB2312" w:cs="Times New Roman"/>
              </w:rPr>
              <w:t>宋宏勃</w:t>
            </w:r>
          </w:p>
        </w:tc>
        <w:tc>
          <w:tcPr>
            <w:tcW w:w="1380" w:type="dxa"/>
            <w:vAlign w:val="center"/>
          </w:tcPr>
          <w:p w14:paraId="74AFAF1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667A90A1">
            <w:pPr>
              <w:spacing w:after="0"/>
              <w:jc w:val="center"/>
              <w:rPr>
                <w:rFonts w:ascii="Times New Roman" w:hAnsi="Times New Roman" w:eastAsia="仿宋_GB2312" w:cs="Times New Roman"/>
              </w:rPr>
            </w:pPr>
            <w:r>
              <w:rPr>
                <w:rFonts w:hint="eastAsia" w:ascii="Times New Roman" w:hAnsi="Times New Roman" w:eastAsia="仿宋_GB2312" w:cs="Times New Roman"/>
              </w:rPr>
              <w:t>7982113</w:t>
            </w:r>
          </w:p>
        </w:tc>
      </w:tr>
      <w:tr w14:paraId="64303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700" w:type="dxa"/>
            <w:noWrap/>
            <w:vAlign w:val="center"/>
          </w:tcPr>
          <w:p w14:paraId="2D73FE7C">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420" w:type="dxa"/>
            <w:gridSpan w:val="2"/>
            <w:vAlign w:val="center"/>
          </w:tcPr>
          <w:p w14:paraId="230EF5A5">
            <w:pPr>
              <w:spacing w:after="0"/>
              <w:jc w:val="center"/>
              <w:rPr>
                <w:rFonts w:ascii="Times New Roman" w:hAnsi="Times New Roman" w:eastAsia="仿宋_GB2312" w:cs="Times New Roman"/>
              </w:rPr>
            </w:pPr>
            <w:r>
              <w:rPr>
                <w:rFonts w:hint="eastAsia" w:ascii="Times New Roman" w:hAnsi="Times New Roman" w:eastAsia="仿宋_GB2312" w:cs="Times New Roman"/>
              </w:rPr>
              <w:t>备案凭证</w:t>
            </w:r>
          </w:p>
        </w:tc>
        <w:tc>
          <w:tcPr>
            <w:tcW w:w="1220" w:type="dxa"/>
            <w:noWrap/>
            <w:vAlign w:val="center"/>
          </w:tcPr>
          <w:p w14:paraId="28AF7C62">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00" w:type="dxa"/>
            <w:vAlign w:val="center"/>
          </w:tcPr>
          <w:p w14:paraId="38914E68">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80" w:type="dxa"/>
            <w:vAlign w:val="center"/>
          </w:tcPr>
          <w:p w14:paraId="45FD77DE">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40" w:type="dxa"/>
            <w:noWrap/>
            <w:vAlign w:val="center"/>
          </w:tcPr>
          <w:p w14:paraId="7E6131E2">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6ABDA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700" w:type="dxa"/>
            <w:vAlign w:val="center"/>
          </w:tcPr>
          <w:p w14:paraId="1B5DCF03">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60" w:type="dxa"/>
            <w:gridSpan w:val="6"/>
            <w:vAlign w:val="center"/>
          </w:tcPr>
          <w:p w14:paraId="02EF6DEA">
            <w:pPr>
              <w:spacing w:after="0"/>
              <w:jc w:val="center"/>
              <w:rPr>
                <w:rFonts w:ascii="Times New Roman" w:hAnsi="Times New Roman" w:eastAsia="仿宋_GB2312" w:cs="Times New Roman"/>
              </w:rPr>
            </w:pPr>
            <w:r>
              <w:rPr>
                <w:rFonts w:hint="eastAsia" w:ascii="Times New Roman" w:hAnsi="Times New Roman" w:eastAsia="仿宋_GB2312" w:cs="Times New Roman"/>
              </w:rPr>
              <w:t>《粮油仓储管理办法》 第二十五条第二款</w:t>
            </w:r>
          </w:p>
        </w:tc>
      </w:tr>
      <w:tr w14:paraId="1F026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1700" w:type="dxa"/>
            <w:vAlign w:val="center"/>
          </w:tcPr>
          <w:p w14:paraId="2D9D78F5">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r>
              <w:rPr>
                <w:rFonts w:hint="eastAsia" w:ascii="Times New Roman" w:hAnsi="Times New Roman" w:eastAsia="仿宋_GB2312" w:cs="Times New Roman"/>
              </w:rPr>
              <w:br w:type="textWrapping"/>
            </w:r>
            <w:r>
              <w:rPr>
                <w:rFonts w:hint="eastAsia" w:ascii="Times New Roman" w:hAnsi="Times New Roman" w:eastAsia="仿宋_GB2312" w:cs="Times New Roman"/>
              </w:rPr>
              <w:t>理</w:t>
            </w:r>
            <w:r>
              <w:rPr>
                <w:rFonts w:hint="eastAsia" w:ascii="Times New Roman" w:hAnsi="Times New Roman" w:eastAsia="仿宋_GB2312" w:cs="Times New Roman"/>
              </w:rPr>
              <w:br w:type="textWrapping"/>
            </w:r>
            <w:r>
              <w:rPr>
                <w:rFonts w:hint="eastAsia" w:ascii="Times New Roman" w:hAnsi="Times New Roman" w:eastAsia="仿宋_GB2312" w:cs="Times New Roman"/>
              </w:rPr>
              <w:t>条</w:t>
            </w:r>
            <w:r>
              <w:rPr>
                <w:rFonts w:hint="eastAsia" w:ascii="Times New Roman" w:hAnsi="Times New Roman" w:eastAsia="仿宋_GB2312" w:cs="Times New Roman"/>
              </w:rPr>
              <w:br w:type="textWrapping"/>
            </w:r>
            <w:r>
              <w:rPr>
                <w:rFonts w:hint="eastAsia" w:ascii="Times New Roman" w:hAnsi="Times New Roman" w:eastAsia="仿宋_GB2312" w:cs="Times New Roman"/>
              </w:rPr>
              <w:t>件</w:t>
            </w:r>
          </w:p>
        </w:tc>
        <w:tc>
          <w:tcPr>
            <w:tcW w:w="7760" w:type="dxa"/>
            <w:gridSpan w:val="6"/>
            <w:vAlign w:val="center"/>
          </w:tcPr>
          <w:p w14:paraId="54BC7D5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1、有熏蒸作业区及相关的设施设备；</w:t>
            </w:r>
          </w:p>
          <w:p w14:paraId="7345CC2B">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2、有与熏蒸相关的管理文件；</w:t>
            </w:r>
          </w:p>
          <w:p w14:paraId="49A7692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3、有相应的专业技术管理人员。</w:t>
            </w:r>
          </w:p>
        </w:tc>
      </w:tr>
      <w:tr w14:paraId="06F9C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0" w:hRule="atLeast"/>
          <w:jc w:val="center"/>
        </w:trPr>
        <w:tc>
          <w:tcPr>
            <w:tcW w:w="1700" w:type="dxa"/>
            <w:vAlign w:val="center"/>
          </w:tcPr>
          <w:p w14:paraId="3C96AED4">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326A31A1">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75C23354">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7449BE99">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46DC0868">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2217AE23">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E90126C">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74CBBC95">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11FA89B9">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751951CA">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7AC7108D">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64835AB7">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30DD7AEA">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760" w:type="dxa"/>
            <w:gridSpan w:val="6"/>
            <w:vAlign w:val="center"/>
          </w:tcPr>
          <w:p w14:paraId="244C0CB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1、法定代表人（负责人）有效身份证复印件；</w:t>
            </w:r>
          </w:p>
          <w:p w14:paraId="2FD9CDD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2、备案申请表；</w:t>
            </w:r>
          </w:p>
          <w:p w14:paraId="26E0D1FB">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3、.粮油仓储单位备案证明；</w:t>
            </w:r>
          </w:p>
          <w:p w14:paraId="2A895F36">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4、熏蒸作业区的布局图；</w:t>
            </w:r>
          </w:p>
          <w:p w14:paraId="631F5830">
            <w:pPr>
              <w:tabs>
                <w:tab w:val="left" w:pos="817"/>
              </w:tabs>
              <w:spacing w:after="0"/>
              <w:ind w:firstLine="440" w:firstLineChars="200"/>
            </w:pPr>
            <w:r>
              <w:rPr>
                <w:rFonts w:hint="eastAsia" w:ascii="Times New Roman" w:hAnsi="Times New Roman" w:eastAsia="仿宋_GB2312" w:cs="Times New Roman"/>
              </w:rPr>
              <w:t>5、非本人办理的，出具法人授权委托书。</w:t>
            </w:r>
          </w:p>
        </w:tc>
      </w:tr>
      <w:tr w14:paraId="3BA16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700" w:type="dxa"/>
            <w:vAlign w:val="center"/>
          </w:tcPr>
          <w:p w14:paraId="6AE7D148">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60" w:type="dxa"/>
            <w:gridSpan w:val="6"/>
            <w:vAlign w:val="center"/>
          </w:tcPr>
          <w:p w14:paraId="3989F25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5040F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700" w:type="dxa"/>
            <w:vMerge w:val="restart"/>
            <w:vAlign w:val="center"/>
          </w:tcPr>
          <w:p w14:paraId="41567A9C">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w:t>
            </w:r>
            <w:r>
              <w:rPr>
                <w:rFonts w:hint="eastAsia" w:ascii="Times New Roman" w:hAnsi="Times New Roman" w:eastAsia="仿宋_GB2312" w:cs="Times New Roman"/>
              </w:rPr>
              <w:br w:type="textWrapping"/>
            </w:r>
            <w:r>
              <w:rPr>
                <w:rFonts w:hint="eastAsia" w:ascii="Times New Roman" w:hAnsi="Times New Roman" w:eastAsia="仿宋_GB2312" w:cs="Times New Roman"/>
              </w:rPr>
              <w:t>个人信息</w:t>
            </w:r>
          </w:p>
        </w:tc>
        <w:tc>
          <w:tcPr>
            <w:tcW w:w="1843" w:type="dxa"/>
            <w:vAlign w:val="center"/>
          </w:tcPr>
          <w:p w14:paraId="7C753F1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17" w:type="dxa"/>
            <w:gridSpan w:val="5"/>
            <w:vAlign w:val="center"/>
          </w:tcPr>
          <w:p w14:paraId="1C4B3404">
            <w:pPr>
              <w:spacing w:after="0"/>
              <w:jc w:val="center"/>
              <w:rPr>
                <w:rFonts w:ascii="Times New Roman" w:hAnsi="Times New Roman" w:eastAsia="仿宋_GB2312" w:cs="Times New Roman"/>
              </w:rPr>
            </w:pPr>
          </w:p>
        </w:tc>
      </w:tr>
      <w:tr w14:paraId="23AB6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700" w:type="dxa"/>
            <w:vMerge w:val="continue"/>
            <w:vAlign w:val="center"/>
          </w:tcPr>
          <w:p w14:paraId="751A22F9">
            <w:pPr>
              <w:spacing w:after="0"/>
              <w:jc w:val="center"/>
              <w:rPr>
                <w:rFonts w:ascii="Times New Roman" w:hAnsi="Times New Roman" w:eastAsia="仿宋_GB2312" w:cs="Times New Roman"/>
              </w:rPr>
            </w:pPr>
          </w:p>
        </w:tc>
        <w:tc>
          <w:tcPr>
            <w:tcW w:w="1843" w:type="dxa"/>
            <w:vAlign w:val="center"/>
          </w:tcPr>
          <w:p w14:paraId="16A0A19F">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97" w:type="dxa"/>
            <w:gridSpan w:val="2"/>
            <w:vAlign w:val="center"/>
          </w:tcPr>
          <w:p w14:paraId="330DC456">
            <w:pPr>
              <w:spacing w:after="0"/>
              <w:jc w:val="center"/>
              <w:rPr>
                <w:rFonts w:ascii="Times New Roman" w:hAnsi="Times New Roman" w:eastAsia="仿宋_GB2312" w:cs="Times New Roman"/>
              </w:rPr>
            </w:pPr>
          </w:p>
        </w:tc>
        <w:tc>
          <w:tcPr>
            <w:tcW w:w="1200" w:type="dxa"/>
            <w:vAlign w:val="center"/>
          </w:tcPr>
          <w:p w14:paraId="0EE8386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20" w:type="dxa"/>
            <w:gridSpan w:val="2"/>
            <w:vAlign w:val="center"/>
          </w:tcPr>
          <w:p w14:paraId="29727CD3">
            <w:pPr>
              <w:spacing w:after="0"/>
              <w:jc w:val="center"/>
              <w:rPr>
                <w:rFonts w:ascii="Times New Roman" w:hAnsi="Times New Roman" w:eastAsia="仿宋_GB2312" w:cs="Times New Roman"/>
              </w:rPr>
            </w:pPr>
          </w:p>
        </w:tc>
      </w:tr>
      <w:tr w14:paraId="1986F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3543" w:type="dxa"/>
            <w:gridSpan w:val="2"/>
            <w:vAlign w:val="center"/>
          </w:tcPr>
          <w:p w14:paraId="66EB4EA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17" w:type="dxa"/>
            <w:gridSpan w:val="5"/>
            <w:vAlign w:val="center"/>
          </w:tcPr>
          <w:p w14:paraId="079B158D">
            <w:pPr>
              <w:spacing w:after="0"/>
              <w:jc w:val="center"/>
              <w:rPr>
                <w:rFonts w:ascii="Times New Roman" w:hAnsi="Times New Roman" w:eastAsia="仿宋_GB2312" w:cs="Times New Roman"/>
              </w:rPr>
            </w:pPr>
          </w:p>
        </w:tc>
      </w:tr>
      <w:tr w14:paraId="46B0A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3543" w:type="dxa"/>
            <w:gridSpan w:val="2"/>
            <w:vAlign w:val="center"/>
          </w:tcPr>
          <w:p w14:paraId="7B51B3C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17" w:type="dxa"/>
            <w:gridSpan w:val="5"/>
            <w:vAlign w:val="center"/>
          </w:tcPr>
          <w:p w14:paraId="2167159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69DE836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sz w:val="18"/>
          <w:szCs w:val="18"/>
        </w:rPr>
        <w:t xml:space="preserve">   </w:t>
      </w:r>
      <w:r>
        <w:rPr>
          <w:rFonts w:hint="eastAsia" w:ascii="黑体" w:hAnsi="黑体" w:eastAsia="黑体" w:cs="Arial"/>
          <w:b/>
          <w:color w:val="000000"/>
          <w:sz w:val="36"/>
          <w:szCs w:val="36"/>
          <w:shd w:val="clear" w:color="auto" w:fill="FFFFFF"/>
        </w:rPr>
        <w:t xml:space="preserve">   粮油仓储单位熏蒸作业备案流程图</w:t>
      </w:r>
    </w:p>
    <w:p w14:paraId="46C8DC53">
      <w:pPr>
        <w:jc w:val="center"/>
        <w:rPr>
          <w:b/>
          <w:bCs/>
          <w:color w:val="000000" w:themeColor="text1"/>
          <w:sz w:val="32"/>
          <w:szCs w:val="32"/>
          <w14:textFill>
            <w14:solidFill>
              <w14:schemeClr w14:val="tx1"/>
            </w14:solidFill>
          </w14:textFill>
        </w:rPr>
      </w:pPr>
    </w:p>
    <w:p w14:paraId="0FFE7539">
      <w:pPr>
        <w:jc w:val="center"/>
        <w:rPr>
          <w:sz w:val="15"/>
          <w:szCs w:val="15"/>
        </w:rPr>
      </w:pPr>
      <w:r>
        <w:rPr>
          <w:rFonts w:hAnsi="Times New Roman"/>
        </w:rPr>
        <w:t xml:space="preserve"> </w:t>
      </w:r>
    </w:p>
    <w:p w14:paraId="3F71A8DA">
      <w:pPr>
        <w:rPr>
          <w:sz w:val="15"/>
          <w:szCs w:val="15"/>
        </w:rPr>
      </w:pPr>
      <w:r>
        <w:rPr>
          <w:sz w:val="15"/>
        </w:rPr>
        <mc:AlternateContent>
          <mc:Choice Requires="wpg">
            <w:drawing>
              <wp:anchor distT="0" distB="0" distL="114300" distR="114300" simplePos="0" relativeHeight="251685888" behindDoc="0" locked="0" layoutInCell="1" allowOverlap="1">
                <wp:simplePos x="0" y="0"/>
                <wp:positionH relativeFrom="column">
                  <wp:posOffset>2471420</wp:posOffset>
                </wp:positionH>
                <wp:positionV relativeFrom="paragraph">
                  <wp:posOffset>158750</wp:posOffset>
                </wp:positionV>
                <wp:extent cx="1732280" cy="5328285"/>
                <wp:effectExtent l="10795" t="7620" r="28575" b="17145"/>
                <wp:wrapNone/>
                <wp:docPr id="172" name="组合 199"/>
                <wp:cNvGraphicFramePr/>
                <a:graphic xmlns:a="http://schemas.openxmlformats.org/drawingml/2006/main">
                  <a:graphicData uri="http://schemas.microsoft.com/office/word/2010/wordprocessingGroup">
                    <wpg:wgp>
                      <wpg:cNvGrpSpPr/>
                      <wpg:grpSpPr>
                        <a:xfrm>
                          <a:off x="0" y="0"/>
                          <a:ext cx="1732280" cy="5328285"/>
                          <a:chOff x="4972" y="3358"/>
                          <a:chExt cx="2728" cy="8391"/>
                        </a:xfrm>
                      </wpg:grpSpPr>
                      <wps:wsp>
                        <wps:cNvPr id="165" name="矩形 170"/>
                        <wps:cNvSpPr/>
                        <wps:spPr>
                          <a:xfrm>
                            <a:off x="5258" y="8493"/>
                            <a:ext cx="2087"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32749DF">
                              <w:pPr>
                                <w:spacing w:after="0"/>
                                <w:jc w:val="center"/>
                              </w:pPr>
                              <w:r>
                                <w:rPr>
                                  <w:rFonts w:hint="eastAsia"/>
                                </w:rPr>
                                <w:t>审批</w:t>
                              </w:r>
                            </w:p>
                            <w:p w14:paraId="658B5308">
                              <w:pPr>
                                <w:spacing w:after="0"/>
                                <w:jc w:val="center"/>
                              </w:pPr>
                              <w:r>
                                <w:rPr>
                                  <w:rFonts w:hint="eastAsia"/>
                                </w:rPr>
                                <w:t>（0.5个工作日）</w:t>
                              </w:r>
                            </w:p>
                          </w:txbxContent>
                        </wps:txbx>
                        <wps:bodyPr upright="1"/>
                      </wps:wsp>
                      <wps:wsp>
                        <wps:cNvPr id="166" name="自选图形 172"/>
                        <wps:cNvSpPr/>
                        <wps:spPr>
                          <a:xfrm>
                            <a:off x="5313" y="10769"/>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B126E4C">
                              <w:pPr>
                                <w:spacing w:after="0"/>
                                <w:jc w:val="center"/>
                              </w:pPr>
                              <w:r>
                                <w:rPr>
                                  <w:rFonts w:hint="eastAsia"/>
                                </w:rPr>
                                <w:t>办结</w:t>
                              </w:r>
                            </w:p>
                          </w:txbxContent>
                        </wps:txbx>
                        <wps:bodyPr anchor="ctr" upright="1"/>
                      </wps:wsp>
                      <wps:wsp>
                        <wps:cNvPr id="167" name="自选图形 175"/>
                        <wps:cNvSpPr/>
                        <wps:spPr>
                          <a:xfrm>
                            <a:off x="4972" y="3358"/>
                            <a:ext cx="2728"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32ACDFE2">
                              <w:pPr>
                                <w:spacing w:after="0"/>
                                <w:jc w:val="center"/>
                              </w:pPr>
                              <w:r>
                                <w:rPr>
                                  <w:rFonts w:hint="eastAsia"/>
                                </w:rPr>
                                <w:t>受理</w:t>
                              </w:r>
                            </w:p>
                          </w:txbxContent>
                        </wps:txbx>
                        <wps:bodyPr anchor="ctr" upright="1"/>
                      </wps:wsp>
                      <wps:wsp>
                        <wps:cNvPr id="168" name="矩形 176"/>
                        <wps:cNvSpPr/>
                        <wps:spPr>
                          <a:xfrm>
                            <a:off x="5213" y="6377"/>
                            <a:ext cx="2259"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0B13CA5">
                              <w:pPr>
                                <w:spacing w:after="0"/>
                                <w:jc w:val="center"/>
                              </w:pPr>
                              <w:r>
                                <w:rPr>
                                  <w:rFonts w:hint="eastAsia"/>
                                </w:rPr>
                                <w:t>审查</w:t>
                              </w:r>
                            </w:p>
                            <w:p w14:paraId="31DEDBCB">
                              <w:pPr>
                                <w:spacing w:after="0"/>
                                <w:jc w:val="center"/>
                              </w:pPr>
                              <w:r>
                                <w:rPr>
                                  <w:rFonts w:hint="eastAsia"/>
                                </w:rPr>
                                <w:t>（0.5个工作日）</w:t>
                              </w:r>
                            </w:p>
                          </w:txbxContent>
                        </wps:txbx>
                        <wps:bodyPr anchor="ctr" upright="1"/>
                      </wps:wsp>
                      <wps:wsp>
                        <wps:cNvPr id="169" name="自选图形 196"/>
                        <wps:cNvCnPr/>
                        <wps:spPr>
                          <a:xfrm>
                            <a:off x="6358" y="5395"/>
                            <a:ext cx="0" cy="982"/>
                          </a:xfrm>
                          <a:prstGeom prst="straightConnector1">
                            <a:avLst/>
                          </a:prstGeom>
                          <a:ln w="9525" cap="flat" cmpd="sng">
                            <a:solidFill>
                              <a:srgbClr val="000000"/>
                            </a:solidFill>
                            <a:prstDash val="solid"/>
                            <a:headEnd type="none" w="med" len="med"/>
                            <a:tailEnd type="triangle" w="med" len="med"/>
                          </a:ln>
                        </wps:spPr>
                        <wps:bodyPr/>
                      </wps:wsp>
                      <wps:wsp>
                        <wps:cNvPr id="170" name="自选图形 197"/>
                        <wps:cNvCnPr/>
                        <wps:spPr>
                          <a:xfrm>
                            <a:off x="6358" y="7247"/>
                            <a:ext cx="0" cy="1246"/>
                          </a:xfrm>
                          <a:prstGeom prst="straightConnector1">
                            <a:avLst/>
                          </a:prstGeom>
                          <a:ln w="9525" cap="flat" cmpd="sng">
                            <a:solidFill>
                              <a:srgbClr val="000000"/>
                            </a:solidFill>
                            <a:prstDash val="solid"/>
                            <a:headEnd type="none" w="med" len="med"/>
                            <a:tailEnd type="triangle" w="med" len="med"/>
                          </a:ln>
                        </wps:spPr>
                        <wps:bodyPr/>
                      </wps:wsp>
                      <wps:wsp>
                        <wps:cNvPr id="171" name="自选图形 198"/>
                        <wps:cNvCnPr/>
                        <wps:spPr>
                          <a:xfrm>
                            <a:off x="6358" y="9403"/>
                            <a:ext cx="0" cy="13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99" o:spid="_x0000_s1026" o:spt="203" style="position:absolute;left:0pt;margin-left:194.6pt;margin-top:12.5pt;height:419.55pt;width:136.4pt;z-index:251685888;mso-width-relative:page;mso-height-relative:page;" coordorigin="4972,3358" coordsize="2728,8391" o:gfxdata="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">
                <o:lock v:ext="edit" aspectratio="f"/>
                <v:rect id="矩形 170" o:spid="_x0000_s1026" o:spt="1" style="position:absolute;left:5258;top:8493;height:910;width:2087;" fillcolor="#FFFFFF" filled="t" stroked="t" coordsize="21600,21600" o:gfxdata="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1ZPi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32749DF">
                        <w:pPr>
                          <w:spacing w:after="0"/>
                          <w:jc w:val="center"/>
                        </w:pPr>
                        <w:r>
                          <w:rPr>
                            <w:rFonts w:hint="eastAsia"/>
                          </w:rPr>
                          <w:t>审批</w:t>
                        </w:r>
                      </w:p>
                      <w:p w14:paraId="658B5308">
                        <w:pPr>
                          <w:spacing w:after="0"/>
                          <w:jc w:val="center"/>
                        </w:pPr>
                        <w:r>
                          <w:rPr>
                            <w:rFonts w:hint="eastAsia"/>
                          </w:rPr>
                          <w:t>（0.5个工作日）</w:t>
                        </w:r>
                      </w:p>
                    </w:txbxContent>
                  </v:textbox>
                </v:rect>
                <v:shape id="自选图形 172" o:spid="_x0000_s1026" o:spt="176" type="#_x0000_t176" style="position:absolute;left:5313;top:10769;height:980;width:1903;v-text-anchor:middle;" fillcolor="#FFFFFF" filled="t" stroked="t" coordsize="21600,21600" o:gfxdata="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Q7DpE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6B126E4C">
                        <w:pPr>
                          <w:spacing w:after="0"/>
                          <w:jc w:val="center"/>
                        </w:pPr>
                        <w:r>
                          <w:rPr>
                            <w:rFonts w:hint="eastAsia"/>
                          </w:rPr>
                          <w:t>办结</w:t>
                        </w:r>
                      </w:p>
                    </w:txbxContent>
                  </v:textbox>
                </v:shape>
                <v:shape id="自选图形 175" o:spid="_x0000_s1026" o:spt="4" type="#_x0000_t4" style="position:absolute;left:4972;top:3358;height:2037;width:2728;v-text-anchor:middle;" fillcolor="#FFFFFF" filled="t" stroked="t" coordsize="21600,21600" o:gfxdata="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CRBVLgAAADcAAAA&#10;DwAAAAAAAAABACAAAAAiAAAAZHJzL2Rvd25yZXYueG1sUEsBAhQAFAAAAAgAh07iQDMvBZ47AAAA&#10;OQAAABAAAAAAAAAAAQAgAAAABwEAAGRycy9zaGFwZXhtbC54bWxQSwUGAAAAAAYABgBbAQAAsQMA&#10;AAAA&#10;">
                  <v:fill on="t" focussize="0,0"/>
                  <v:stroke weight="1pt" color="#000000" joinstyle="miter"/>
                  <v:imagedata o:title=""/>
                  <o:lock v:ext="edit" aspectratio="f"/>
                  <v:textbox>
                    <w:txbxContent>
                      <w:p w14:paraId="32ACDFE2">
                        <w:pPr>
                          <w:spacing w:after="0"/>
                          <w:jc w:val="center"/>
                        </w:pPr>
                        <w:r>
                          <w:rPr>
                            <w:rFonts w:hint="eastAsia"/>
                          </w:rPr>
                          <w:t>受理</w:t>
                        </w:r>
                      </w:p>
                    </w:txbxContent>
                  </v:textbox>
                </v:shape>
                <v:rect id="矩形 176" o:spid="_x0000_s1026" o:spt="1" style="position:absolute;left:5213;top:6377;height:870;width:2259;v-text-anchor:middle;" fillcolor="#FFFFFF" filled="t" stroked="t" coordsize="21600,21600" o:gfxdata="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CEnhvQAA&#10;ANw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20B13CA5">
                        <w:pPr>
                          <w:spacing w:after="0"/>
                          <w:jc w:val="center"/>
                        </w:pPr>
                        <w:r>
                          <w:rPr>
                            <w:rFonts w:hint="eastAsia"/>
                          </w:rPr>
                          <w:t>审查</w:t>
                        </w:r>
                      </w:p>
                      <w:p w14:paraId="31DEDBCB">
                        <w:pPr>
                          <w:spacing w:after="0"/>
                          <w:jc w:val="center"/>
                        </w:pPr>
                        <w:r>
                          <w:rPr>
                            <w:rFonts w:hint="eastAsia"/>
                          </w:rPr>
                          <w:t>（0.5个工作日）</w:t>
                        </w:r>
                      </w:p>
                    </w:txbxContent>
                  </v:textbox>
                </v:rect>
                <v:shape id="自选图形 196" o:spid="_x0000_s1026" o:spt="32" type="#_x0000_t32" style="position:absolute;left:6358;top:5395;height:982;width:0;" filled="f" stroked="t" coordsize="21600,21600" o:gfxdata="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ZhTK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197" o:spid="_x0000_s1026" o:spt="32" type="#_x0000_t32" style="position:absolute;left:6358;top:7247;height:1246;width:0;" filled="f" stroked="t" coordsize="21600,21600" o:gfxdata="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Serpy&#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自选图形 198" o:spid="_x0000_s1026" o:spt="32" type="#_x0000_t32" style="position:absolute;left:6358;top:9403;height:1366;width:0;" filled="f" stroked="t" coordsize="21600,21600" o:gfxdata="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02H+m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0C587487">
      <w:pPr>
        <w:rPr>
          <w:sz w:val="15"/>
          <w:szCs w:val="15"/>
        </w:rPr>
      </w:pPr>
    </w:p>
    <w:p w14:paraId="4AC4020B">
      <w:pPr>
        <w:rPr>
          <w:sz w:val="15"/>
          <w:szCs w:val="15"/>
        </w:rPr>
      </w:pPr>
    </w:p>
    <w:p w14:paraId="3E2F3033">
      <w:pPr>
        <w:rPr>
          <w:sz w:val="15"/>
          <w:szCs w:val="15"/>
        </w:rPr>
      </w:pPr>
    </w:p>
    <w:p w14:paraId="576899D3">
      <w:pPr>
        <w:rPr>
          <w:sz w:val="15"/>
          <w:szCs w:val="15"/>
        </w:rPr>
      </w:pPr>
    </w:p>
    <w:p w14:paraId="5875D177">
      <w:pPr>
        <w:rPr>
          <w:sz w:val="15"/>
          <w:szCs w:val="15"/>
        </w:rPr>
      </w:pPr>
    </w:p>
    <w:p w14:paraId="51D66C04">
      <w:pPr>
        <w:rPr>
          <w:sz w:val="15"/>
          <w:szCs w:val="15"/>
        </w:rPr>
      </w:pPr>
    </w:p>
    <w:p w14:paraId="438C6060">
      <w:pPr>
        <w:rPr>
          <w:sz w:val="15"/>
          <w:szCs w:val="15"/>
        </w:rPr>
      </w:pPr>
    </w:p>
    <w:p w14:paraId="6DD2FF07">
      <w:pPr>
        <w:rPr>
          <w:sz w:val="15"/>
          <w:szCs w:val="15"/>
        </w:rPr>
      </w:pPr>
    </w:p>
    <w:p w14:paraId="2A848EC3">
      <w:pPr>
        <w:rPr>
          <w:sz w:val="15"/>
          <w:szCs w:val="15"/>
        </w:rPr>
      </w:pPr>
    </w:p>
    <w:p w14:paraId="560DE215">
      <w:pPr>
        <w:tabs>
          <w:tab w:val="left" w:pos="3516"/>
        </w:tabs>
        <w:ind w:firstLine="3300" w:firstLineChars="2200"/>
        <w:rPr>
          <w:sz w:val="15"/>
          <w:szCs w:val="15"/>
        </w:rPr>
      </w:pPr>
    </w:p>
    <w:p w14:paraId="23522BCE">
      <w:pPr>
        <w:rPr>
          <w:sz w:val="15"/>
          <w:szCs w:val="15"/>
        </w:rPr>
      </w:pPr>
    </w:p>
    <w:p w14:paraId="5986A7F7">
      <w:pPr>
        <w:rPr>
          <w:sz w:val="15"/>
          <w:szCs w:val="15"/>
        </w:rPr>
      </w:pPr>
    </w:p>
    <w:p w14:paraId="65878A1E">
      <w:pPr>
        <w:rPr>
          <w:sz w:val="15"/>
          <w:szCs w:val="15"/>
        </w:rPr>
      </w:pPr>
    </w:p>
    <w:p w14:paraId="49116BB9">
      <w:pPr>
        <w:rPr>
          <w:sz w:val="15"/>
          <w:szCs w:val="15"/>
        </w:rPr>
      </w:pPr>
    </w:p>
    <w:p w14:paraId="15DE4013">
      <w:pPr>
        <w:rPr>
          <w:b/>
          <w:bCs/>
          <w:sz w:val="15"/>
          <w:szCs w:val="15"/>
        </w:rPr>
      </w:pPr>
    </w:p>
    <w:p w14:paraId="06ED3D28">
      <w:pPr>
        <w:rPr>
          <w:b/>
          <w:bCs/>
          <w:sz w:val="15"/>
          <w:szCs w:val="15"/>
        </w:rPr>
      </w:pPr>
    </w:p>
    <w:p w14:paraId="2B6CE177">
      <w:pPr>
        <w:rPr>
          <w:sz w:val="15"/>
          <w:szCs w:val="15"/>
        </w:rPr>
      </w:pPr>
    </w:p>
    <w:p w14:paraId="7D66B967">
      <w:pPr>
        <w:rPr>
          <w:sz w:val="15"/>
          <w:szCs w:val="15"/>
        </w:rPr>
      </w:pPr>
      <w:r>
        <w:rPr>
          <w:rFonts w:hAnsi="Times New Roman"/>
          <w:sz w:val="15"/>
          <w:szCs w:val="15"/>
        </w:rPr>
        <w:t xml:space="preserve">                   </w:t>
      </w:r>
    </w:p>
    <w:p w14:paraId="72C8E7B8">
      <w:pPr>
        <w:rPr>
          <w:sz w:val="15"/>
          <w:szCs w:val="15"/>
        </w:rPr>
      </w:pPr>
      <w:r>
        <w:rPr>
          <w:rFonts w:hAnsi="Times New Roman"/>
          <w:sz w:val="15"/>
          <w:szCs w:val="15"/>
        </w:rPr>
        <w:t xml:space="preserve">                    </w:t>
      </w:r>
    </w:p>
    <w:p w14:paraId="1BC198E2">
      <w:pPr>
        <w:rPr>
          <w:sz w:val="15"/>
          <w:szCs w:val="15"/>
        </w:rPr>
      </w:pPr>
    </w:p>
    <w:p w14:paraId="35C64518">
      <w:pPr>
        <w:rPr>
          <w:sz w:val="15"/>
          <w:szCs w:val="15"/>
        </w:rPr>
      </w:pPr>
    </w:p>
    <w:p w14:paraId="2BA5DE1A">
      <w:pPr>
        <w:rPr>
          <w:sz w:val="15"/>
          <w:szCs w:val="15"/>
        </w:rPr>
      </w:pPr>
      <w:r>
        <w:rPr>
          <w:rFonts w:hAnsi="Times New Roman"/>
          <w:sz w:val="15"/>
          <w:szCs w:val="15"/>
        </w:rPr>
        <w:t xml:space="preserve">                                      </w:t>
      </w:r>
    </w:p>
    <w:p w14:paraId="75C9F1B5">
      <w:pPr>
        <w:rPr>
          <w:sz w:val="15"/>
          <w:szCs w:val="15"/>
        </w:rPr>
      </w:pPr>
    </w:p>
    <w:p w14:paraId="4CF4C41B">
      <w:pPr>
        <w:rPr>
          <w:sz w:val="15"/>
          <w:szCs w:val="15"/>
        </w:rPr>
      </w:pPr>
      <w:r>
        <w:rPr>
          <w:rFonts w:hAnsi="Times New Roman"/>
          <w:sz w:val="15"/>
          <w:szCs w:val="15"/>
        </w:rPr>
        <w:t xml:space="preserve">                                                                          </w:t>
      </w:r>
    </w:p>
    <w:p w14:paraId="05399CAD">
      <w:pPr>
        <w:rPr>
          <w:sz w:val="15"/>
          <w:szCs w:val="15"/>
        </w:rPr>
      </w:pPr>
      <w:r>
        <w:rPr>
          <w:rFonts w:hAnsi="Times New Roman"/>
          <w:sz w:val="15"/>
          <w:szCs w:val="15"/>
        </w:rPr>
        <w:t xml:space="preserve">                                                               </w:t>
      </w:r>
    </w:p>
    <w:p w14:paraId="3AAFD2B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8E47309">
      <w:pPr>
        <w:ind w:left="5500" w:leftChars="2500"/>
        <w:rPr>
          <w:rFonts w:ascii="仿宋" w:hAnsi="仿宋" w:eastAsia="仿宋" w:cs="宋体"/>
          <w:sz w:val="21"/>
        </w:rPr>
      </w:pPr>
      <w:r>
        <w:rPr>
          <w:rFonts w:hint="eastAsia" w:ascii="仿宋" w:hAnsi="仿宋" w:eastAsia="仿宋" w:cs="宋体"/>
          <w:sz w:val="21"/>
        </w:rPr>
        <w:t>2.承办岗位：市场管理窗口</w:t>
      </w:r>
    </w:p>
    <w:p w14:paraId="6155898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54D5967">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40D385BE">
      <w:pPr>
        <w:ind w:left="5500" w:leftChars="2500"/>
        <w:rPr>
          <w:rFonts w:ascii="仿宋" w:hAnsi="仿宋" w:eastAsia="仿宋" w:cs="宋体"/>
          <w:sz w:val="21"/>
        </w:rPr>
      </w:pPr>
      <w:r>
        <w:rPr>
          <w:rFonts w:hint="eastAsia" w:ascii="仿宋" w:hAnsi="仿宋" w:eastAsia="仿宋" w:cs="宋体"/>
          <w:sz w:val="21"/>
        </w:rPr>
        <w:t>5.监督电话：0352-7982003</w:t>
      </w:r>
    </w:p>
    <w:p w14:paraId="228DBD7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粮油仓储单位从业备案一次性书面告知书</w:t>
      </w:r>
    </w:p>
    <w:tbl>
      <w:tblPr>
        <w:tblStyle w:val="11"/>
        <w:tblW w:w="9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4"/>
        <w:gridCol w:w="1701"/>
        <w:gridCol w:w="415"/>
        <w:gridCol w:w="1360"/>
        <w:gridCol w:w="1100"/>
        <w:gridCol w:w="1380"/>
        <w:gridCol w:w="1540"/>
      </w:tblGrid>
      <w:tr w14:paraId="0217F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2004" w:type="dxa"/>
            <w:vAlign w:val="center"/>
          </w:tcPr>
          <w:p w14:paraId="68C9040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16" w:type="dxa"/>
            <w:gridSpan w:val="2"/>
            <w:vAlign w:val="center"/>
          </w:tcPr>
          <w:p w14:paraId="392E0C28">
            <w:pPr>
              <w:spacing w:after="0"/>
              <w:jc w:val="center"/>
              <w:rPr>
                <w:rFonts w:ascii="Times New Roman" w:hAnsi="Times New Roman" w:eastAsia="仿宋_GB2312" w:cs="Times New Roman"/>
              </w:rPr>
            </w:pPr>
            <w:r>
              <w:rPr>
                <w:rFonts w:hint="eastAsia" w:ascii="Times New Roman" w:hAnsi="Times New Roman" w:eastAsia="仿宋_GB2312" w:cs="Times New Roman"/>
              </w:rPr>
              <w:t>粮油仓储单位从业备案</w:t>
            </w:r>
          </w:p>
        </w:tc>
        <w:tc>
          <w:tcPr>
            <w:tcW w:w="1360" w:type="dxa"/>
            <w:vAlign w:val="center"/>
          </w:tcPr>
          <w:p w14:paraId="6C7E6BE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00" w:type="dxa"/>
            <w:vAlign w:val="center"/>
          </w:tcPr>
          <w:p w14:paraId="0282B9E7">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80" w:type="dxa"/>
            <w:vAlign w:val="center"/>
          </w:tcPr>
          <w:p w14:paraId="59F4EAD0">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1FBD7ED5">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1611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2004" w:type="dxa"/>
            <w:vAlign w:val="center"/>
          </w:tcPr>
          <w:p w14:paraId="7F885BA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16" w:type="dxa"/>
            <w:gridSpan w:val="2"/>
            <w:vAlign w:val="center"/>
          </w:tcPr>
          <w:p w14:paraId="78E2D68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0" w:type="dxa"/>
            <w:vAlign w:val="center"/>
          </w:tcPr>
          <w:p w14:paraId="257E080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00" w:type="dxa"/>
            <w:vAlign w:val="center"/>
          </w:tcPr>
          <w:p w14:paraId="6E897407">
            <w:pPr>
              <w:spacing w:after="0"/>
              <w:jc w:val="center"/>
              <w:rPr>
                <w:rFonts w:ascii="Times New Roman" w:hAnsi="Times New Roman" w:eastAsia="仿宋_GB2312" w:cs="Times New Roman"/>
              </w:rPr>
            </w:pPr>
            <w:r>
              <w:rPr>
                <w:rFonts w:hint="eastAsia" w:ascii="Times New Roman" w:hAnsi="Times New Roman" w:eastAsia="仿宋_GB2312" w:cs="Times New Roman"/>
              </w:rPr>
              <w:t>宋宏勃</w:t>
            </w:r>
          </w:p>
        </w:tc>
        <w:tc>
          <w:tcPr>
            <w:tcW w:w="1380" w:type="dxa"/>
            <w:vAlign w:val="center"/>
          </w:tcPr>
          <w:p w14:paraId="11F8EF5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3E3060BF">
            <w:pPr>
              <w:spacing w:after="0"/>
              <w:jc w:val="center"/>
              <w:rPr>
                <w:rFonts w:ascii="Times New Roman" w:hAnsi="Times New Roman" w:eastAsia="仿宋_GB2312" w:cs="Times New Roman"/>
              </w:rPr>
            </w:pPr>
            <w:r>
              <w:rPr>
                <w:rFonts w:hint="eastAsia" w:ascii="Times New Roman" w:hAnsi="Times New Roman" w:eastAsia="仿宋_GB2312" w:cs="Times New Roman"/>
              </w:rPr>
              <w:t>7982113</w:t>
            </w:r>
          </w:p>
        </w:tc>
      </w:tr>
      <w:tr w14:paraId="55C8F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004" w:type="dxa"/>
            <w:noWrap/>
            <w:vAlign w:val="center"/>
          </w:tcPr>
          <w:p w14:paraId="1D1160E6">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16" w:type="dxa"/>
            <w:gridSpan w:val="2"/>
            <w:vAlign w:val="center"/>
          </w:tcPr>
          <w:p w14:paraId="15FA0B1D">
            <w:pPr>
              <w:spacing w:after="0"/>
              <w:jc w:val="center"/>
              <w:rPr>
                <w:rFonts w:ascii="Times New Roman" w:hAnsi="Times New Roman" w:eastAsia="仿宋_GB2312" w:cs="Times New Roman"/>
              </w:rPr>
            </w:pPr>
            <w:r>
              <w:rPr>
                <w:rFonts w:hint="eastAsia" w:ascii="Times New Roman" w:hAnsi="Times New Roman" w:eastAsia="仿宋_GB2312" w:cs="Times New Roman"/>
              </w:rPr>
              <w:t>备案凭证</w:t>
            </w:r>
          </w:p>
        </w:tc>
        <w:tc>
          <w:tcPr>
            <w:tcW w:w="1360" w:type="dxa"/>
            <w:noWrap/>
            <w:vAlign w:val="center"/>
          </w:tcPr>
          <w:p w14:paraId="20DB8DEB">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00" w:type="dxa"/>
            <w:vAlign w:val="center"/>
          </w:tcPr>
          <w:p w14:paraId="1C31454F">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80" w:type="dxa"/>
            <w:vAlign w:val="center"/>
          </w:tcPr>
          <w:p w14:paraId="4E33CF24">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40" w:type="dxa"/>
            <w:noWrap/>
            <w:vAlign w:val="center"/>
          </w:tcPr>
          <w:p w14:paraId="3E4348D7">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5458B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2004" w:type="dxa"/>
            <w:vAlign w:val="center"/>
          </w:tcPr>
          <w:p w14:paraId="19227B3C">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496" w:type="dxa"/>
            <w:gridSpan w:val="6"/>
            <w:vAlign w:val="center"/>
          </w:tcPr>
          <w:p w14:paraId="72B016BA">
            <w:pPr>
              <w:spacing w:after="0"/>
              <w:jc w:val="center"/>
              <w:rPr>
                <w:rFonts w:ascii="Times New Roman" w:hAnsi="Times New Roman" w:eastAsia="仿宋_GB2312" w:cs="Times New Roman"/>
              </w:rPr>
            </w:pPr>
            <w:r>
              <w:rPr>
                <w:rFonts w:hint="eastAsia" w:ascii="Times New Roman" w:hAnsi="Times New Roman" w:eastAsia="仿宋_GB2312" w:cs="Times New Roman"/>
              </w:rPr>
              <w:t>《粮油仓储管理办法》 第六条</w:t>
            </w:r>
          </w:p>
        </w:tc>
      </w:tr>
      <w:tr w14:paraId="5FD6D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3" w:hRule="atLeast"/>
          <w:jc w:val="center"/>
        </w:trPr>
        <w:tc>
          <w:tcPr>
            <w:tcW w:w="2004" w:type="dxa"/>
            <w:vAlign w:val="center"/>
          </w:tcPr>
          <w:p w14:paraId="1F7F5230">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r>
              <w:rPr>
                <w:rFonts w:hint="eastAsia" w:ascii="Times New Roman" w:hAnsi="Times New Roman" w:eastAsia="仿宋_GB2312" w:cs="Times New Roman"/>
              </w:rPr>
              <w:br w:type="textWrapping"/>
            </w:r>
            <w:r>
              <w:rPr>
                <w:rFonts w:hint="eastAsia" w:ascii="Times New Roman" w:hAnsi="Times New Roman" w:eastAsia="仿宋_GB2312" w:cs="Times New Roman"/>
              </w:rPr>
              <w:t>理</w:t>
            </w:r>
            <w:r>
              <w:rPr>
                <w:rFonts w:hint="eastAsia" w:ascii="Times New Roman" w:hAnsi="Times New Roman" w:eastAsia="仿宋_GB2312" w:cs="Times New Roman"/>
              </w:rPr>
              <w:br w:type="textWrapping"/>
            </w:r>
            <w:r>
              <w:rPr>
                <w:rFonts w:hint="eastAsia" w:ascii="Times New Roman" w:hAnsi="Times New Roman" w:eastAsia="仿宋_GB2312" w:cs="Times New Roman"/>
              </w:rPr>
              <w:t>条</w:t>
            </w:r>
            <w:r>
              <w:rPr>
                <w:rFonts w:hint="eastAsia" w:ascii="Times New Roman" w:hAnsi="Times New Roman" w:eastAsia="仿宋_GB2312" w:cs="Times New Roman"/>
              </w:rPr>
              <w:br w:type="textWrapping"/>
            </w:r>
            <w:r>
              <w:rPr>
                <w:rFonts w:hint="eastAsia" w:ascii="Times New Roman" w:hAnsi="Times New Roman" w:eastAsia="仿宋_GB2312" w:cs="Times New Roman"/>
              </w:rPr>
              <w:t>件</w:t>
            </w:r>
          </w:p>
        </w:tc>
        <w:tc>
          <w:tcPr>
            <w:tcW w:w="7496" w:type="dxa"/>
            <w:gridSpan w:val="6"/>
            <w:vAlign w:val="center"/>
          </w:tcPr>
          <w:p w14:paraId="1CA7F41F">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1、拥有固定经营场地，并符合《粮油仓储管理办法》有关污染源、危险源安全距离的规定；</w:t>
            </w:r>
          </w:p>
          <w:p w14:paraId="2C0A4D6A">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2、拥有与从事粮油仓储活动相适应的设施设备，并符合粮油储藏技术规范的要求；</w:t>
            </w:r>
          </w:p>
          <w:p w14:paraId="758B76A5">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3、拥有相应的专业技术管理人员。</w:t>
            </w:r>
          </w:p>
        </w:tc>
      </w:tr>
      <w:tr w14:paraId="74C3F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0" w:hRule="atLeast"/>
          <w:jc w:val="center"/>
        </w:trPr>
        <w:tc>
          <w:tcPr>
            <w:tcW w:w="2004" w:type="dxa"/>
            <w:vAlign w:val="center"/>
          </w:tcPr>
          <w:p w14:paraId="5F6F27E7">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49AD30A4">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3B3B79CD">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51CCDBB1">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77574ACE">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39C4274E">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38778E54">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D5805A6">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306A15E0">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B399914">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16DCC5FB">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69CEA7DB">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AA0E68E">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496" w:type="dxa"/>
            <w:gridSpan w:val="6"/>
            <w:vAlign w:val="center"/>
          </w:tcPr>
          <w:p w14:paraId="45B917F0">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1、法定代表人（负责人）有效身份证复印件；</w:t>
            </w:r>
          </w:p>
          <w:p w14:paraId="75222645">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2、备案申请表；</w:t>
            </w:r>
          </w:p>
          <w:p w14:paraId="3B0B050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3、粮油保管员、粮食质量检验员执业资格证书复印件；</w:t>
            </w:r>
          </w:p>
          <w:p w14:paraId="68BE073A">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4、法定代表人基本情况；</w:t>
            </w:r>
          </w:p>
          <w:p w14:paraId="1D74E968">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5、经营场地距离污染源、危险源情况说明；</w:t>
            </w:r>
          </w:p>
          <w:p w14:paraId="4B1BAED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6、粮油仓储企业名称含有“国家、省、粮油储备库”字样的，当提交相关证明材料；</w:t>
            </w:r>
          </w:p>
          <w:p w14:paraId="1D1F99DF">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7、非本人办理的，出具法人授权委托书。</w:t>
            </w:r>
          </w:p>
        </w:tc>
      </w:tr>
      <w:tr w14:paraId="72C9F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2004" w:type="dxa"/>
            <w:vAlign w:val="center"/>
          </w:tcPr>
          <w:p w14:paraId="0984A186">
            <w:pPr>
              <w:spacing w:after="0"/>
              <w:jc w:val="center"/>
              <w:rPr>
                <w:rFonts w:ascii="Times New Roman" w:hAnsi="Times New Roman" w:eastAsia="仿宋_GB2312" w:cs="Times New Roman"/>
              </w:rPr>
            </w:pPr>
            <w:r>
              <w:rPr>
                <w:rFonts w:hint="eastAsia" w:ascii="Times New Roman" w:hAnsi="Times New Roman" w:eastAsia="仿宋_GB2312" w:cs="Times New Roman"/>
              </w:rPr>
              <w:t>工作</w:t>
            </w:r>
            <w:r>
              <w:rPr>
                <w:rFonts w:hint="eastAsia" w:ascii="Times New Roman" w:hAnsi="Times New Roman" w:eastAsia="仿宋_GB2312" w:cs="Times New Roman"/>
              </w:rPr>
              <w:br w:type="textWrapping"/>
            </w:r>
            <w:r>
              <w:rPr>
                <w:rFonts w:hint="eastAsia" w:ascii="Times New Roman" w:hAnsi="Times New Roman" w:eastAsia="仿宋_GB2312" w:cs="Times New Roman"/>
              </w:rPr>
              <w:t>流程</w:t>
            </w:r>
          </w:p>
        </w:tc>
        <w:tc>
          <w:tcPr>
            <w:tcW w:w="7496" w:type="dxa"/>
            <w:gridSpan w:val="6"/>
            <w:vAlign w:val="center"/>
          </w:tcPr>
          <w:p w14:paraId="28E04F89">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420F9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2004" w:type="dxa"/>
            <w:vMerge w:val="restart"/>
            <w:vAlign w:val="center"/>
          </w:tcPr>
          <w:p w14:paraId="0CE3D2B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w:t>
            </w:r>
            <w:r>
              <w:rPr>
                <w:rFonts w:hint="eastAsia" w:ascii="Times New Roman" w:hAnsi="Times New Roman" w:eastAsia="仿宋_GB2312" w:cs="Times New Roman"/>
              </w:rPr>
              <w:br w:type="textWrapping"/>
            </w:r>
            <w:r>
              <w:rPr>
                <w:rFonts w:hint="eastAsia" w:ascii="Times New Roman" w:hAnsi="Times New Roman" w:eastAsia="仿宋_GB2312" w:cs="Times New Roman"/>
              </w:rPr>
              <w:t>个人信息</w:t>
            </w:r>
          </w:p>
        </w:tc>
        <w:tc>
          <w:tcPr>
            <w:tcW w:w="1701" w:type="dxa"/>
            <w:vAlign w:val="center"/>
          </w:tcPr>
          <w:p w14:paraId="20982A5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95" w:type="dxa"/>
            <w:gridSpan w:val="5"/>
            <w:vAlign w:val="center"/>
          </w:tcPr>
          <w:p w14:paraId="4D5BC553">
            <w:pPr>
              <w:spacing w:after="0"/>
              <w:jc w:val="center"/>
              <w:rPr>
                <w:rFonts w:ascii="Times New Roman" w:hAnsi="Times New Roman" w:eastAsia="仿宋_GB2312" w:cs="Times New Roman"/>
              </w:rPr>
            </w:pPr>
          </w:p>
        </w:tc>
      </w:tr>
      <w:tr w14:paraId="6937E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2004" w:type="dxa"/>
            <w:vMerge w:val="continue"/>
            <w:vAlign w:val="center"/>
          </w:tcPr>
          <w:p w14:paraId="2B65D542">
            <w:pPr>
              <w:spacing w:after="0"/>
              <w:jc w:val="center"/>
              <w:rPr>
                <w:rFonts w:ascii="Times New Roman" w:hAnsi="Times New Roman" w:eastAsia="仿宋_GB2312" w:cs="Times New Roman"/>
              </w:rPr>
            </w:pPr>
          </w:p>
        </w:tc>
        <w:tc>
          <w:tcPr>
            <w:tcW w:w="1701" w:type="dxa"/>
            <w:vAlign w:val="center"/>
          </w:tcPr>
          <w:p w14:paraId="523C55FA">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75" w:type="dxa"/>
            <w:gridSpan w:val="2"/>
            <w:vAlign w:val="center"/>
          </w:tcPr>
          <w:p w14:paraId="3576EC9B">
            <w:pPr>
              <w:spacing w:after="0"/>
              <w:jc w:val="center"/>
              <w:rPr>
                <w:rFonts w:ascii="Times New Roman" w:hAnsi="Times New Roman" w:eastAsia="仿宋_GB2312" w:cs="Times New Roman"/>
              </w:rPr>
            </w:pPr>
          </w:p>
        </w:tc>
        <w:tc>
          <w:tcPr>
            <w:tcW w:w="1100" w:type="dxa"/>
            <w:vAlign w:val="center"/>
          </w:tcPr>
          <w:p w14:paraId="68C4793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20" w:type="dxa"/>
            <w:gridSpan w:val="2"/>
            <w:vAlign w:val="center"/>
          </w:tcPr>
          <w:p w14:paraId="1746DFDA">
            <w:pPr>
              <w:spacing w:after="0"/>
              <w:jc w:val="center"/>
              <w:rPr>
                <w:rFonts w:ascii="Times New Roman" w:hAnsi="Times New Roman" w:eastAsia="仿宋_GB2312" w:cs="Times New Roman"/>
              </w:rPr>
            </w:pPr>
          </w:p>
        </w:tc>
      </w:tr>
      <w:tr w14:paraId="5E909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3705" w:type="dxa"/>
            <w:gridSpan w:val="2"/>
            <w:vAlign w:val="center"/>
          </w:tcPr>
          <w:p w14:paraId="5BADCA40">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95" w:type="dxa"/>
            <w:gridSpan w:val="5"/>
            <w:vAlign w:val="center"/>
          </w:tcPr>
          <w:p w14:paraId="74AE2868">
            <w:pPr>
              <w:spacing w:after="0"/>
              <w:jc w:val="center"/>
              <w:rPr>
                <w:rFonts w:ascii="Times New Roman" w:hAnsi="Times New Roman" w:eastAsia="仿宋_GB2312" w:cs="Times New Roman"/>
              </w:rPr>
            </w:pPr>
          </w:p>
        </w:tc>
      </w:tr>
      <w:tr w14:paraId="65DEF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705" w:type="dxa"/>
            <w:gridSpan w:val="2"/>
            <w:vAlign w:val="center"/>
          </w:tcPr>
          <w:p w14:paraId="052380D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95" w:type="dxa"/>
            <w:gridSpan w:val="5"/>
            <w:vAlign w:val="center"/>
          </w:tcPr>
          <w:p w14:paraId="4CBE1CF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2DFE13A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粮油仓储单位从业备案流程图</w:t>
      </w:r>
    </w:p>
    <w:p w14:paraId="2555EE3B">
      <w:pPr>
        <w:jc w:val="center"/>
        <w:rPr>
          <w:b/>
          <w:bCs/>
          <w:color w:val="000000" w:themeColor="text1"/>
          <w:sz w:val="32"/>
          <w:szCs w:val="32"/>
          <w14:textFill>
            <w14:solidFill>
              <w14:schemeClr w14:val="tx1"/>
            </w14:solidFill>
          </w14:textFill>
        </w:rPr>
      </w:pPr>
      <w:r>
        <w:rPr>
          <w:sz w:val="15"/>
        </w:rPr>
        <mc:AlternateContent>
          <mc:Choice Requires="wpg">
            <w:drawing>
              <wp:anchor distT="0" distB="0" distL="114300" distR="114300" simplePos="0" relativeHeight="251686912" behindDoc="0" locked="0" layoutInCell="1" allowOverlap="1">
                <wp:simplePos x="0" y="0"/>
                <wp:positionH relativeFrom="column">
                  <wp:posOffset>2269490</wp:posOffset>
                </wp:positionH>
                <wp:positionV relativeFrom="paragraph">
                  <wp:posOffset>284480</wp:posOffset>
                </wp:positionV>
                <wp:extent cx="1732280" cy="6384290"/>
                <wp:effectExtent l="10795" t="7620" r="28575" b="8890"/>
                <wp:wrapNone/>
                <wp:docPr id="180" name="组合 210"/>
                <wp:cNvGraphicFramePr/>
                <a:graphic xmlns:a="http://schemas.openxmlformats.org/drawingml/2006/main">
                  <a:graphicData uri="http://schemas.microsoft.com/office/word/2010/wordprocessingGroup">
                    <wpg:wgp>
                      <wpg:cNvGrpSpPr/>
                      <wpg:grpSpPr>
                        <a:xfrm>
                          <a:off x="0" y="0"/>
                          <a:ext cx="1732280" cy="6384290"/>
                          <a:chOff x="4027" y="2816"/>
                          <a:chExt cx="2728" cy="10054"/>
                        </a:xfrm>
                      </wpg:grpSpPr>
                      <wps:wsp>
                        <wps:cNvPr id="173" name="矩形 200"/>
                        <wps:cNvSpPr/>
                        <wps:spPr>
                          <a:xfrm>
                            <a:off x="4286" y="8793"/>
                            <a:ext cx="2193"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348F9A">
                              <w:pPr>
                                <w:spacing w:after="0"/>
                                <w:jc w:val="center"/>
                              </w:pPr>
                              <w:r>
                                <w:rPr>
                                  <w:rFonts w:hint="eastAsia"/>
                                </w:rPr>
                                <w:t>审批</w:t>
                              </w:r>
                            </w:p>
                            <w:p w14:paraId="0E6343F4">
                              <w:pPr>
                                <w:spacing w:after="0"/>
                                <w:jc w:val="center"/>
                              </w:pPr>
                              <w:r>
                                <w:rPr>
                                  <w:rFonts w:hint="eastAsia"/>
                                </w:rPr>
                                <w:t>（0.5个工作日）</w:t>
                              </w:r>
                            </w:p>
                          </w:txbxContent>
                        </wps:txbx>
                        <wps:bodyPr upright="1"/>
                      </wps:wsp>
                      <wps:wsp>
                        <wps:cNvPr id="174" name="直线 201"/>
                        <wps:cNvCnPr/>
                        <wps:spPr>
                          <a:xfrm>
                            <a:off x="5391" y="4853"/>
                            <a:ext cx="1" cy="876"/>
                          </a:xfrm>
                          <a:prstGeom prst="line">
                            <a:avLst/>
                          </a:prstGeom>
                          <a:ln w="6350" cap="flat" cmpd="sng">
                            <a:solidFill>
                              <a:srgbClr val="000000"/>
                            </a:solidFill>
                            <a:prstDash val="solid"/>
                            <a:headEnd type="none" w="med" len="med"/>
                            <a:tailEnd type="triangle" w="med" len="med"/>
                          </a:ln>
                        </wps:spPr>
                        <wps:bodyPr upright="1"/>
                      </wps:wsp>
                      <wps:wsp>
                        <wps:cNvPr id="175" name="自选图形 202"/>
                        <wps:cNvSpPr/>
                        <wps:spPr>
                          <a:xfrm>
                            <a:off x="4439" y="11890"/>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6A5584A">
                              <w:pPr>
                                <w:spacing w:after="0"/>
                                <w:jc w:val="center"/>
                              </w:pPr>
                              <w:r>
                                <w:rPr>
                                  <w:rFonts w:hint="eastAsia"/>
                                </w:rPr>
                                <w:t>办结</w:t>
                              </w:r>
                            </w:p>
                          </w:txbxContent>
                        </wps:txbx>
                        <wps:bodyPr anchor="ctr" upright="1"/>
                      </wps:wsp>
                      <wps:wsp>
                        <wps:cNvPr id="176" name="自选图形 205"/>
                        <wps:cNvSpPr/>
                        <wps:spPr>
                          <a:xfrm>
                            <a:off x="4027" y="2816"/>
                            <a:ext cx="2728"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6EA84A2B">
                              <w:pPr>
                                <w:jc w:val="center"/>
                              </w:pPr>
                              <w:r>
                                <w:rPr>
                                  <w:rFonts w:hint="eastAsia"/>
                                </w:rPr>
                                <w:t>受理</w:t>
                              </w:r>
                            </w:p>
                          </w:txbxContent>
                        </wps:txbx>
                        <wps:bodyPr anchor="ctr" upright="1"/>
                      </wps:wsp>
                      <wps:wsp>
                        <wps:cNvPr id="177" name="矩形 206"/>
                        <wps:cNvSpPr/>
                        <wps:spPr>
                          <a:xfrm>
                            <a:off x="4317" y="5729"/>
                            <a:ext cx="2132"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C9D7BD4">
                              <w:pPr>
                                <w:spacing w:after="0"/>
                                <w:jc w:val="center"/>
                              </w:pPr>
                              <w:r>
                                <w:rPr>
                                  <w:rFonts w:hint="eastAsia"/>
                                </w:rPr>
                                <w:t>审查</w:t>
                              </w:r>
                            </w:p>
                            <w:p w14:paraId="1CCE6752">
                              <w:pPr>
                                <w:spacing w:after="0"/>
                                <w:jc w:val="center"/>
                              </w:pPr>
                              <w:r>
                                <w:rPr>
                                  <w:rFonts w:hint="eastAsia"/>
                                </w:rPr>
                                <w:t>（0.5个工作日）</w:t>
                              </w:r>
                            </w:p>
                          </w:txbxContent>
                        </wps:txbx>
                        <wps:bodyPr anchor="ctr" upright="1"/>
                      </wps:wsp>
                      <wps:wsp>
                        <wps:cNvPr id="178" name="自选图形 208"/>
                        <wps:cNvCnPr/>
                        <wps:spPr>
                          <a:xfrm>
                            <a:off x="5392" y="6599"/>
                            <a:ext cx="0" cy="2194"/>
                          </a:xfrm>
                          <a:prstGeom prst="straightConnector1">
                            <a:avLst/>
                          </a:prstGeom>
                          <a:ln w="9525" cap="flat" cmpd="sng">
                            <a:solidFill>
                              <a:srgbClr val="000000"/>
                            </a:solidFill>
                            <a:prstDash val="solid"/>
                            <a:headEnd type="none" w="med" len="med"/>
                            <a:tailEnd type="triangle" w="med" len="med"/>
                          </a:ln>
                        </wps:spPr>
                        <wps:bodyPr/>
                      </wps:wsp>
                      <wps:wsp>
                        <wps:cNvPr id="179" name="自选图形 209"/>
                        <wps:cNvCnPr/>
                        <wps:spPr>
                          <a:xfrm>
                            <a:off x="5391" y="9703"/>
                            <a:ext cx="0" cy="2187"/>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210" o:spid="_x0000_s1026" o:spt="203" style="position:absolute;left:0pt;margin-left:178.7pt;margin-top:22.4pt;height:502.7pt;width:136.4pt;z-index:251686912;mso-width-relative:page;mso-height-relative:page;" coordorigin="4027,2816" coordsize="2728,10054" o:gfxdata="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">
                <o:lock v:ext="edit" aspectratio="f"/>
                <v:rect id="矩形 200" o:spid="_x0000_s1026" o:spt="1" style="position:absolute;left:4286;top:8793;height:910;width:2193;" fillcolor="#FFFFFF" filled="t" stroked="t" coordsize="21600,21600" o:gfxdata="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CWVF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01348F9A">
                        <w:pPr>
                          <w:spacing w:after="0"/>
                          <w:jc w:val="center"/>
                        </w:pPr>
                        <w:r>
                          <w:rPr>
                            <w:rFonts w:hint="eastAsia"/>
                          </w:rPr>
                          <w:t>审批</w:t>
                        </w:r>
                      </w:p>
                      <w:p w14:paraId="0E6343F4">
                        <w:pPr>
                          <w:spacing w:after="0"/>
                          <w:jc w:val="center"/>
                        </w:pPr>
                        <w:r>
                          <w:rPr>
                            <w:rFonts w:hint="eastAsia"/>
                          </w:rPr>
                          <w:t>（0.5个工作日）</w:t>
                        </w:r>
                      </w:p>
                    </w:txbxContent>
                  </v:textbox>
                </v:rect>
                <v:line id="直线 201" o:spid="_x0000_s1026" o:spt="20" style="position:absolute;left:5391;top:4853;height:876;width:1;" filled="f" stroked="t" coordsize="21600,21600" o:gfxdata="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Hq7dS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202" o:spid="_x0000_s1026" o:spt="176" type="#_x0000_t176" style="position:absolute;left:4439;top:11890;height:980;width:1903;v-text-anchor:middle;" fillcolor="#FFFFFF" filled="t" stroked="t" coordsize="21600,21600" o:gfxdata="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XnMu6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6A5584A">
                        <w:pPr>
                          <w:spacing w:after="0"/>
                          <w:jc w:val="center"/>
                        </w:pPr>
                        <w:r>
                          <w:rPr>
                            <w:rFonts w:hint="eastAsia"/>
                          </w:rPr>
                          <w:t>办结</w:t>
                        </w:r>
                      </w:p>
                    </w:txbxContent>
                  </v:textbox>
                </v:shape>
                <v:shape id="自选图形 205" o:spid="_x0000_s1026" o:spt="4" type="#_x0000_t4" style="position:absolute;left:4027;top:2816;height:2037;width:2728;v-text-anchor:middle;" fillcolor="#FFFFFF" filled="t" stroked="t" coordsize="21600,21600" o:gfxdata="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rFyErgAAADcAAAA&#10;DwAAAAAAAAABACAAAAAiAAAAZHJzL2Rvd25yZXYueG1sUEsBAhQAFAAAAAgAh07iQDMvBZ47AAAA&#10;OQAAABAAAAAAAAAAAQAgAAAABwEAAGRycy9zaGFwZXhtbC54bWxQSwUGAAAAAAYABgBbAQAAsQMA&#10;AAAA&#10;">
                  <v:fill on="t" focussize="0,0"/>
                  <v:stroke weight="1pt" color="#000000" joinstyle="miter"/>
                  <v:imagedata o:title=""/>
                  <o:lock v:ext="edit" aspectratio="f"/>
                  <v:textbox>
                    <w:txbxContent>
                      <w:p w14:paraId="6EA84A2B">
                        <w:pPr>
                          <w:jc w:val="center"/>
                        </w:pPr>
                        <w:r>
                          <w:rPr>
                            <w:rFonts w:hint="eastAsia"/>
                          </w:rPr>
                          <w:t>受理</w:t>
                        </w:r>
                      </w:p>
                    </w:txbxContent>
                  </v:textbox>
                </v:shape>
                <v:rect id="矩形 206" o:spid="_x0000_s1026" o:spt="1" style="position:absolute;left:4317;top:5729;height:870;width:2132;v-text-anchor:middle;" fillcolor="#FFFFFF" filled="t" stroked="t" coordsize="21600,21600" o:gfxdata="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k5LTrsAAADc&#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5C9D7BD4">
                        <w:pPr>
                          <w:spacing w:after="0"/>
                          <w:jc w:val="center"/>
                        </w:pPr>
                        <w:r>
                          <w:rPr>
                            <w:rFonts w:hint="eastAsia"/>
                          </w:rPr>
                          <w:t>审查</w:t>
                        </w:r>
                      </w:p>
                      <w:p w14:paraId="1CCE6752">
                        <w:pPr>
                          <w:spacing w:after="0"/>
                          <w:jc w:val="center"/>
                        </w:pPr>
                        <w:r>
                          <w:rPr>
                            <w:rFonts w:hint="eastAsia"/>
                          </w:rPr>
                          <w:t>（0.5个工作日）</w:t>
                        </w:r>
                      </w:p>
                    </w:txbxContent>
                  </v:textbox>
                </v:rect>
                <v:shape id="自选图形 208" o:spid="_x0000_s1026" o:spt="32" type="#_x0000_t32" style="position:absolute;left:5392;top:6599;height:2194;width:0;" filled="f" stroked="t" coordsize="21600,21600" o:gfxdata="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sDLZ0&#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自选图形 209" o:spid="_x0000_s1026" o:spt="32" type="#_x0000_t32" style="position:absolute;left:5391;top:9703;height:2187;width:0;" filled="f" stroked="t" coordsize="21600,21600" o:gfxdata="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AE++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31AC551F">
      <w:pPr>
        <w:jc w:val="center"/>
        <w:rPr>
          <w:sz w:val="15"/>
          <w:szCs w:val="15"/>
        </w:rPr>
      </w:pPr>
      <w:r>
        <w:rPr>
          <w:rFonts w:hAnsi="Times New Roman"/>
        </w:rPr>
        <w:t xml:space="preserve"> </w:t>
      </w:r>
    </w:p>
    <w:p w14:paraId="52B56647">
      <w:pPr>
        <w:rPr>
          <w:sz w:val="15"/>
          <w:szCs w:val="15"/>
        </w:rPr>
      </w:pPr>
    </w:p>
    <w:p w14:paraId="0478FE0C">
      <w:pPr>
        <w:rPr>
          <w:sz w:val="15"/>
          <w:szCs w:val="15"/>
        </w:rPr>
      </w:pPr>
    </w:p>
    <w:p w14:paraId="1562E660">
      <w:pPr>
        <w:rPr>
          <w:sz w:val="15"/>
          <w:szCs w:val="15"/>
        </w:rPr>
      </w:pPr>
    </w:p>
    <w:p w14:paraId="7DF55D57">
      <w:pPr>
        <w:rPr>
          <w:sz w:val="15"/>
          <w:szCs w:val="15"/>
        </w:rPr>
      </w:pPr>
    </w:p>
    <w:p w14:paraId="66F73C5B">
      <w:pPr>
        <w:rPr>
          <w:sz w:val="15"/>
          <w:szCs w:val="15"/>
        </w:rPr>
      </w:pPr>
    </w:p>
    <w:p w14:paraId="517096D4">
      <w:pPr>
        <w:rPr>
          <w:sz w:val="15"/>
          <w:szCs w:val="15"/>
        </w:rPr>
      </w:pPr>
    </w:p>
    <w:p w14:paraId="154EB536">
      <w:pPr>
        <w:rPr>
          <w:sz w:val="15"/>
          <w:szCs w:val="15"/>
        </w:rPr>
      </w:pPr>
    </w:p>
    <w:p w14:paraId="4FFAE2B1">
      <w:pPr>
        <w:rPr>
          <w:sz w:val="15"/>
          <w:szCs w:val="15"/>
        </w:rPr>
      </w:pPr>
    </w:p>
    <w:p w14:paraId="7F808F98">
      <w:pPr>
        <w:rPr>
          <w:sz w:val="15"/>
          <w:szCs w:val="15"/>
        </w:rPr>
      </w:pPr>
    </w:p>
    <w:p w14:paraId="11AEAB3B">
      <w:pPr>
        <w:rPr>
          <w:sz w:val="15"/>
          <w:szCs w:val="15"/>
        </w:rPr>
      </w:pPr>
    </w:p>
    <w:p w14:paraId="62B08DBE">
      <w:pPr>
        <w:tabs>
          <w:tab w:val="left" w:pos="3516"/>
        </w:tabs>
        <w:ind w:firstLine="3300" w:firstLineChars="2200"/>
        <w:rPr>
          <w:sz w:val="15"/>
          <w:szCs w:val="15"/>
        </w:rPr>
      </w:pPr>
    </w:p>
    <w:p w14:paraId="4D90B698">
      <w:pPr>
        <w:rPr>
          <w:sz w:val="15"/>
          <w:szCs w:val="15"/>
        </w:rPr>
      </w:pPr>
    </w:p>
    <w:p w14:paraId="6E8C4BB6">
      <w:pPr>
        <w:rPr>
          <w:sz w:val="15"/>
          <w:szCs w:val="15"/>
        </w:rPr>
      </w:pPr>
    </w:p>
    <w:p w14:paraId="58620FAD">
      <w:pPr>
        <w:rPr>
          <w:sz w:val="15"/>
          <w:szCs w:val="15"/>
        </w:rPr>
      </w:pPr>
    </w:p>
    <w:p w14:paraId="02307025">
      <w:pPr>
        <w:rPr>
          <w:sz w:val="15"/>
          <w:szCs w:val="15"/>
        </w:rPr>
      </w:pPr>
    </w:p>
    <w:p w14:paraId="1B245889">
      <w:pPr>
        <w:rPr>
          <w:b/>
          <w:bCs/>
          <w:sz w:val="15"/>
          <w:szCs w:val="15"/>
        </w:rPr>
      </w:pPr>
    </w:p>
    <w:p w14:paraId="6C59EB9B">
      <w:pPr>
        <w:rPr>
          <w:b/>
          <w:bCs/>
          <w:sz w:val="15"/>
          <w:szCs w:val="15"/>
        </w:rPr>
      </w:pPr>
    </w:p>
    <w:p w14:paraId="16016D5F">
      <w:pPr>
        <w:rPr>
          <w:sz w:val="15"/>
          <w:szCs w:val="15"/>
        </w:rPr>
      </w:pPr>
    </w:p>
    <w:p w14:paraId="7EE46C5B">
      <w:pPr>
        <w:rPr>
          <w:sz w:val="15"/>
          <w:szCs w:val="15"/>
        </w:rPr>
      </w:pPr>
      <w:r>
        <w:rPr>
          <w:rFonts w:hAnsi="Times New Roman"/>
          <w:sz w:val="15"/>
          <w:szCs w:val="15"/>
        </w:rPr>
        <w:t xml:space="preserve">                   </w:t>
      </w:r>
    </w:p>
    <w:p w14:paraId="22EFA418">
      <w:pPr>
        <w:rPr>
          <w:sz w:val="15"/>
          <w:szCs w:val="15"/>
        </w:rPr>
      </w:pPr>
      <w:r>
        <w:rPr>
          <w:rFonts w:hAnsi="Times New Roman"/>
          <w:sz w:val="15"/>
          <w:szCs w:val="15"/>
        </w:rPr>
        <w:t xml:space="preserve">                    </w:t>
      </w:r>
    </w:p>
    <w:p w14:paraId="7AC20BB1">
      <w:pPr>
        <w:rPr>
          <w:sz w:val="15"/>
          <w:szCs w:val="15"/>
        </w:rPr>
      </w:pPr>
    </w:p>
    <w:p w14:paraId="1C4C9B8D">
      <w:pPr>
        <w:rPr>
          <w:sz w:val="15"/>
          <w:szCs w:val="15"/>
        </w:rPr>
      </w:pPr>
    </w:p>
    <w:p w14:paraId="28B3ED16">
      <w:pPr>
        <w:rPr>
          <w:sz w:val="15"/>
          <w:szCs w:val="15"/>
        </w:rPr>
      </w:pPr>
      <w:r>
        <w:rPr>
          <w:rFonts w:hAnsi="Times New Roman"/>
          <w:sz w:val="15"/>
          <w:szCs w:val="15"/>
        </w:rPr>
        <w:t xml:space="preserve">                                      </w:t>
      </w:r>
    </w:p>
    <w:p w14:paraId="04A0D748">
      <w:pPr>
        <w:rPr>
          <w:sz w:val="15"/>
          <w:szCs w:val="15"/>
        </w:rPr>
      </w:pPr>
    </w:p>
    <w:p w14:paraId="23C7510D">
      <w:pPr>
        <w:rPr>
          <w:sz w:val="15"/>
          <w:szCs w:val="15"/>
        </w:rPr>
      </w:pPr>
      <w:r>
        <w:rPr>
          <w:rFonts w:hAnsi="Times New Roman"/>
          <w:sz w:val="15"/>
          <w:szCs w:val="15"/>
        </w:rPr>
        <w:t xml:space="preserve">                                                                          </w:t>
      </w:r>
    </w:p>
    <w:p w14:paraId="7A5CE2E9">
      <w:pPr>
        <w:rPr>
          <w:sz w:val="15"/>
          <w:szCs w:val="15"/>
        </w:rPr>
      </w:pPr>
      <w:r>
        <w:rPr>
          <w:rFonts w:hAnsi="Times New Roman"/>
          <w:sz w:val="15"/>
          <w:szCs w:val="15"/>
        </w:rPr>
        <w:t xml:space="preserve">                </w:t>
      </w:r>
    </w:p>
    <w:p w14:paraId="132E731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A930729">
      <w:pPr>
        <w:ind w:left="5500" w:leftChars="2500"/>
        <w:rPr>
          <w:rFonts w:ascii="仿宋" w:hAnsi="仿宋" w:eastAsia="仿宋" w:cs="宋体"/>
          <w:sz w:val="21"/>
        </w:rPr>
      </w:pPr>
      <w:r>
        <w:rPr>
          <w:rFonts w:hint="eastAsia" w:ascii="仿宋" w:hAnsi="仿宋" w:eastAsia="仿宋" w:cs="宋体"/>
          <w:sz w:val="21"/>
        </w:rPr>
        <w:t>2.承办岗位：市场管理窗口</w:t>
      </w:r>
    </w:p>
    <w:p w14:paraId="4898A15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0A36B00">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788A0776">
      <w:pPr>
        <w:ind w:left="5500" w:leftChars="2500"/>
        <w:rPr>
          <w:rFonts w:ascii="仿宋" w:hAnsi="仿宋" w:eastAsia="仿宋" w:cs="宋体"/>
          <w:sz w:val="21"/>
        </w:rPr>
      </w:pPr>
      <w:r>
        <w:rPr>
          <w:rFonts w:hint="eastAsia" w:ascii="仿宋" w:hAnsi="仿宋" w:eastAsia="仿宋" w:cs="宋体"/>
          <w:sz w:val="21"/>
        </w:rPr>
        <w:t>5.监督电话：0352-7982003</w:t>
      </w:r>
    </w:p>
    <w:p w14:paraId="1211DEC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粮食收购资格许可一次性书面告知书</w:t>
      </w:r>
    </w:p>
    <w:tbl>
      <w:tblPr>
        <w:tblStyle w:val="11"/>
        <w:tblW w:w="9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8"/>
        <w:gridCol w:w="1302"/>
        <w:gridCol w:w="459"/>
        <w:gridCol w:w="1252"/>
        <w:gridCol w:w="1340"/>
        <w:gridCol w:w="1240"/>
        <w:gridCol w:w="1540"/>
      </w:tblGrid>
      <w:tr w14:paraId="26124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208" w:type="dxa"/>
            <w:vAlign w:val="center"/>
          </w:tcPr>
          <w:p w14:paraId="39621D3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761" w:type="dxa"/>
            <w:gridSpan w:val="2"/>
            <w:vAlign w:val="center"/>
          </w:tcPr>
          <w:p w14:paraId="3FCCFFA9">
            <w:pPr>
              <w:spacing w:after="0"/>
              <w:jc w:val="center"/>
              <w:rPr>
                <w:rFonts w:ascii="Times New Roman" w:hAnsi="Times New Roman" w:eastAsia="仿宋_GB2312" w:cs="Times New Roman"/>
              </w:rPr>
            </w:pPr>
            <w:r>
              <w:rPr>
                <w:rFonts w:hint="eastAsia" w:ascii="Times New Roman" w:hAnsi="Times New Roman" w:eastAsia="仿宋_GB2312" w:cs="Times New Roman"/>
              </w:rPr>
              <w:t>粮食收购资格许可</w:t>
            </w:r>
          </w:p>
        </w:tc>
        <w:tc>
          <w:tcPr>
            <w:tcW w:w="1252" w:type="dxa"/>
            <w:vAlign w:val="center"/>
          </w:tcPr>
          <w:p w14:paraId="01362E0A">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40" w:type="dxa"/>
            <w:vAlign w:val="center"/>
          </w:tcPr>
          <w:p w14:paraId="381EABE1">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40" w:type="dxa"/>
            <w:vAlign w:val="center"/>
          </w:tcPr>
          <w:p w14:paraId="59D256AF">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1BA9EACD">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B9C1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2208" w:type="dxa"/>
            <w:vAlign w:val="center"/>
          </w:tcPr>
          <w:p w14:paraId="2892341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761" w:type="dxa"/>
            <w:gridSpan w:val="2"/>
            <w:vAlign w:val="center"/>
          </w:tcPr>
          <w:p w14:paraId="49B0038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52" w:type="dxa"/>
            <w:vAlign w:val="center"/>
          </w:tcPr>
          <w:p w14:paraId="2D31B0C2">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40" w:type="dxa"/>
            <w:vAlign w:val="center"/>
          </w:tcPr>
          <w:p w14:paraId="4FD54373">
            <w:pPr>
              <w:spacing w:after="0"/>
              <w:jc w:val="center"/>
              <w:rPr>
                <w:rFonts w:ascii="Times New Roman" w:hAnsi="Times New Roman" w:eastAsia="仿宋_GB2312" w:cs="Times New Roman"/>
              </w:rPr>
            </w:pPr>
            <w:r>
              <w:rPr>
                <w:rFonts w:hint="eastAsia" w:ascii="Times New Roman" w:hAnsi="Times New Roman" w:eastAsia="仿宋_GB2312" w:cs="Times New Roman"/>
              </w:rPr>
              <w:t>宋宏勃</w:t>
            </w:r>
          </w:p>
        </w:tc>
        <w:tc>
          <w:tcPr>
            <w:tcW w:w="1240" w:type="dxa"/>
            <w:vAlign w:val="center"/>
          </w:tcPr>
          <w:p w14:paraId="27ADD4D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4EC42304">
            <w:pPr>
              <w:spacing w:after="0"/>
              <w:jc w:val="center"/>
              <w:rPr>
                <w:rFonts w:ascii="Times New Roman" w:hAnsi="Times New Roman" w:eastAsia="仿宋_GB2312" w:cs="Times New Roman"/>
              </w:rPr>
            </w:pPr>
            <w:r>
              <w:rPr>
                <w:rFonts w:hint="eastAsia" w:ascii="Times New Roman" w:hAnsi="Times New Roman" w:eastAsia="仿宋_GB2312" w:cs="Times New Roman"/>
              </w:rPr>
              <w:t>7982113</w:t>
            </w:r>
          </w:p>
        </w:tc>
      </w:tr>
      <w:tr w14:paraId="02B1D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208" w:type="dxa"/>
            <w:noWrap/>
            <w:vAlign w:val="center"/>
          </w:tcPr>
          <w:p w14:paraId="61061D0A">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761" w:type="dxa"/>
            <w:gridSpan w:val="2"/>
            <w:vAlign w:val="center"/>
          </w:tcPr>
          <w:p w14:paraId="4DE84758">
            <w:pPr>
              <w:spacing w:after="0"/>
              <w:jc w:val="center"/>
              <w:rPr>
                <w:rFonts w:ascii="Times New Roman" w:hAnsi="Times New Roman" w:eastAsia="仿宋_GB2312" w:cs="Times New Roman"/>
              </w:rPr>
            </w:pPr>
            <w:r>
              <w:rPr>
                <w:rFonts w:hint="eastAsia" w:ascii="Times New Roman" w:hAnsi="Times New Roman" w:eastAsia="仿宋_GB2312" w:cs="Times New Roman"/>
              </w:rPr>
              <w:t>粮食收购许可证</w:t>
            </w:r>
          </w:p>
        </w:tc>
        <w:tc>
          <w:tcPr>
            <w:tcW w:w="1252" w:type="dxa"/>
            <w:noWrap/>
            <w:vAlign w:val="center"/>
          </w:tcPr>
          <w:p w14:paraId="7ABF80AB">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40" w:type="dxa"/>
            <w:vAlign w:val="center"/>
          </w:tcPr>
          <w:p w14:paraId="5DB834BC">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40" w:type="dxa"/>
            <w:vAlign w:val="center"/>
          </w:tcPr>
          <w:p w14:paraId="3C58C63D">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40" w:type="dxa"/>
            <w:noWrap/>
            <w:vAlign w:val="center"/>
          </w:tcPr>
          <w:p w14:paraId="3B7BA6F3">
            <w:pPr>
              <w:spacing w:after="0"/>
              <w:jc w:val="center"/>
              <w:rPr>
                <w:rFonts w:ascii="Times New Roman" w:hAnsi="Times New Roman" w:eastAsia="仿宋_GB2312" w:cs="Times New Roman"/>
              </w:rPr>
            </w:pPr>
            <w:r>
              <w:rPr>
                <w:rFonts w:hint="eastAsia" w:ascii="Times New Roman" w:hAnsi="Times New Roman" w:eastAsia="仿宋_GB2312" w:cs="Times New Roman"/>
              </w:rPr>
              <w:t>15个工作日</w:t>
            </w:r>
          </w:p>
        </w:tc>
      </w:tr>
      <w:tr w14:paraId="3FD66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08" w:type="dxa"/>
            <w:vAlign w:val="center"/>
          </w:tcPr>
          <w:p w14:paraId="28C7529C">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133" w:type="dxa"/>
            <w:gridSpan w:val="6"/>
            <w:vAlign w:val="center"/>
          </w:tcPr>
          <w:p w14:paraId="00CAB936">
            <w:pPr>
              <w:spacing w:after="0"/>
              <w:jc w:val="center"/>
              <w:rPr>
                <w:rFonts w:ascii="Times New Roman" w:hAnsi="Times New Roman" w:eastAsia="仿宋_GB2312" w:cs="Times New Roman"/>
              </w:rPr>
            </w:pPr>
            <w:r>
              <w:rPr>
                <w:rFonts w:hint="eastAsia" w:ascii="Times New Roman" w:hAnsi="Times New Roman" w:eastAsia="仿宋_GB2312" w:cs="Times New Roman"/>
              </w:rPr>
              <w:t>《粮食流通管理条例》 第九条</w:t>
            </w:r>
          </w:p>
        </w:tc>
      </w:tr>
      <w:tr w14:paraId="71C59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jc w:val="center"/>
        </w:trPr>
        <w:tc>
          <w:tcPr>
            <w:tcW w:w="2208" w:type="dxa"/>
            <w:vAlign w:val="center"/>
          </w:tcPr>
          <w:p w14:paraId="28383E80">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r>
              <w:rPr>
                <w:rFonts w:hint="eastAsia" w:ascii="Times New Roman" w:hAnsi="Times New Roman" w:eastAsia="仿宋_GB2312" w:cs="Times New Roman"/>
              </w:rPr>
              <w:br w:type="textWrapping"/>
            </w:r>
            <w:r>
              <w:rPr>
                <w:rFonts w:hint="eastAsia" w:ascii="Times New Roman" w:hAnsi="Times New Roman" w:eastAsia="仿宋_GB2312" w:cs="Times New Roman"/>
              </w:rPr>
              <w:t>理</w:t>
            </w:r>
            <w:r>
              <w:rPr>
                <w:rFonts w:hint="eastAsia" w:ascii="Times New Roman" w:hAnsi="Times New Roman" w:eastAsia="仿宋_GB2312" w:cs="Times New Roman"/>
              </w:rPr>
              <w:br w:type="textWrapping"/>
            </w:r>
            <w:r>
              <w:rPr>
                <w:rFonts w:hint="eastAsia" w:ascii="Times New Roman" w:hAnsi="Times New Roman" w:eastAsia="仿宋_GB2312" w:cs="Times New Roman"/>
              </w:rPr>
              <w:t>条</w:t>
            </w:r>
            <w:r>
              <w:rPr>
                <w:rFonts w:hint="eastAsia" w:ascii="Times New Roman" w:hAnsi="Times New Roman" w:eastAsia="仿宋_GB2312" w:cs="Times New Roman"/>
              </w:rPr>
              <w:br w:type="textWrapping"/>
            </w:r>
            <w:r>
              <w:rPr>
                <w:rFonts w:hint="eastAsia" w:ascii="Times New Roman" w:hAnsi="Times New Roman" w:eastAsia="仿宋_GB2312" w:cs="Times New Roman"/>
              </w:rPr>
              <w:t>件</w:t>
            </w:r>
          </w:p>
        </w:tc>
        <w:tc>
          <w:tcPr>
            <w:tcW w:w="7133" w:type="dxa"/>
            <w:gridSpan w:val="6"/>
            <w:vAlign w:val="center"/>
          </w:tcPr>
          <w:p w14:paraId="71A0BFD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1、具备经营资金筹措能力；</w:t>
            </w:r>
          </w:p>
          <w:p w14:paraId="612A28C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2、拥有或者通过租借具有必要的粮食仓储设施；</w:t>
            </w:r>
          </w:p>
          <w:p w14:paraId="69A64ED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3、具备相应的粮食质量检验和保管能力。</w:t>
            </w:r>
          </w:p>
        </w:tc>
      </w:tr>
      <w:tr w14:paraId="0006C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4" w:hRule="atLeast"/>
          <w:jc w:val="center"/>
        </w:trPr>
        <w:tc>
          <w:tcPr>
            <w:tcW w:w="2208" w:type="dxa"/>
            <w:vAlign w:val="center"/>
          </w:tcPr>
          <w:p w14:paraId="5F734E7A">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566C8E50">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736543E7">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79D6EEA8">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5AE7E790">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5802681">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57A6058B">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41D5D49F">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4D269295">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CA4DE77">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4A5C8220">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6FCD02D3">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74D9FA27">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133" w:type="dxa"/>
            <w:gridSpan w:val="6"/>
            <w:vAlign w:val="center"/>
          </w:tcPr>
          <w:p w14:paraId="2674A57C">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1.《山西省粮食收购资格申请表》；</w:t>
            </w:r>
          </w:p>
          <w:p w14:paraId="391AA29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2.《山西省粮食收购资格申请承诺书》；</w:t>
            </w:r>
          </w:p>
          <w:p w14:paraId="4FF46246">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3.法定代表人（负责人）身份证明和营业执照复印件；</w:t>
            </w:r>
          </w:p>
          <w:p w14:paraId="28A9387E">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4.支付收购粮款的资金筹措能力证明材料，为企业上年度资产负债表和损益表；</w:t>
            </w:r>
          </w:p>
          <w:p w14:paraId="3B912A9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5.仓储设施设备证明材料，拥有或通过租借具有与从事粮油仓储活动相适应的设施设备，并符合《粮油储藏技术规范》要求；质量检验仪器证明材料；</w:t>
            </w:r>
          </w:p>
          <w:p w14:paraId="2CED4C6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6.仓储保管、质量检验人员证明材料，为粮食仓储保管员、粮食检化验员的从业资格证书复印件。</w:t>
            </w:r>
          </w:p>
        </w:tc>
      </w:tr>
      <w:tr w14:paraId="0156B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208" w:type="dxa"/>
            <w:vAlign w:val="center"/>
          </w:tcPr>
          <w:p w14:paraId="753EB201">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133" w:type="dxa"/>
            <w:gridSpan w:val="6"/>
            <w:vAlign w:val="center"/>
          </w:tcPr>
          <w:p w14:paraId="4C25B1A2">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受理→审查（包含现场勘验）→审核→审批→办结</w:t>
            </w:r>
          </w:p>
        </w:tc>
      </w:tr>
      <w:tr w14:paraId="130CF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208" w:type="dxa"/>
            <w:vMerge w:val="restart"/>
            <w:vAlign w:val="center"/>
          </w:tcPr>
          <w:p w14:paraId="30A049BB">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302" w:type="dxa"/>
            <w:vAlign w:val="center"/>
          </w:tcPr>
          <w:p w14:paraId="01965FAD">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31" w:type="dxa"/>
            <w:gridSpan w:val="5"/>
            <w:vAlign w:val="center"/>
          </w:tcPr>
          <w:p w14:paraId="72319695">
            <w:pPr>
              <w:spacing w:after="0"/>
              <w:jc w:val="center"/>
              <w:rPr>
                <w:rFonts w:ascii="Times New Roman" w:hAnsi="Times New Roman" w:eastAsia="仿宋_GB2312" w:cs="Times New Roman"/>
              </w:rPr>
            </w:pPr>
          </w:p>
        </w:tc>
      </w:tr>
      <w:tr w14:paraId="77CAD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208" w:type="dxa"/>
            <w:vMerge w:val="continue"/>
            <w:vAlign w:val="center"/>
          </w:tcPr>
          <w:p w14:paraId="3D2DCB6A">
            <w:pPr>
              <w:spacing w:after="0"/>
              <w:jc w:val="center"/>
              <w:rPr>
                <w:rFonts w:ascii="Times New Roman" w:hAnsi="Times New Roman" w:eastAsia="仿宋_GB2312" w:cs="Times New Roman"/>
              </w:rPr>
            </w:pPr>
          </w:p>
        </w:tc>
        <w:tc>
          <w:tcPr>
            <w:tcW w:w="1302" w:type="dxa"/>
            <w:vAlign w:val="center"/>
          </w:tcPr>
          <w:p w14:paraId="59ADD29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11" w:type="dxa"/>
            <w:gridSpan w:val="2"/>
            <w:vAlign w:val="center"/>
          </w:tcPr>
          <w:p w14:paraId="6886307D">
            <w:pPr>
              <w:spacing w:after="0"/>
              <w:jc w:val="center"/>
              <w:rPr>
                <w:rFonts w:ascii="Times New Roman" w:hAnsi="Times New Roman" w:eastAsia="仿宋_GB2312" w:cs="Times New Roman"/>
              </w:rPr>
            </w:pPr>
          </w:p>
        </w:tc>
        <w:tc>
          <w:tcPr>
            <w:tcW w:w="1340" w:type="dxa"/>
            <w:vAlign w:val="center"/>
          </w:tcPr>
          <w:p w14:paraId="3F71863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80" w:type="dxa"/>
            <w:gridSpan w:val="2"/>
            <w:vAlign w:val="center"/>
          </w:tcPr>
          <w:p w14:paraId="7F21B753">
            <w:pPr>
              <w:spacing w:after="0"/>
              <w:jc w:val="center"/>
              <w:rPr>
                <w:rFonts w:ascii="Times New Roman" w:hAnsi="Times New Roman" w:eastAsia="仿宋_GB2312" w:cs="Times New Roman"/>
              </w:rPr>
            </w:pPr>
          </w:p>
        </w:tc>
      </w:tr>
      <w:tr w14:paraId="72A68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3510" w:type="dxa"/>
            <w:gridSpan w:val="2"/>
            <w:vAlign w:val="center"/>
          </w:tcPr>
          <w:p w14:paraId="6F58559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31" w:type="dxa"/>
            <w:gridSpan w:val="5"/>
            <w:vAlign w:val="center"/>
          </w:tcPr>
          <w:p w14:paraId="650D33C2">
            <w:pPr>
              <w:spacing w:after="0"/>
              <w:jc w:val="center"/>
              <w:rPr>
                <w:rFonts w:ascii="Times New Roman" w:hAnsi="Times New Roman" w:eastAsia="仿宋_GB2312" w:cs="Times New Roman"/>
              </w:rPr>
            </w:pPr>
          </w:p>
        </w:tc>
      </w:tr>
      <w:tr w14:paraId="152FC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3510" w:type="dxa"/>
            <w:gridSpan w:val="2"/>
            <w:vAlign w:val="center"/>
          </w:tcPr>
          <w:p w14:paraId="751A19B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31" w:type="dxa"/>
            <w:gridSpan w:val="5"/>
            <w:vAlign w:val="center"/>
          </w:tcPr>
          <w:p w14:paraId="1F195F9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75D5866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粮食收购资格许可流程图</w:t>
      </w:r>
    </w:p>
    <w:p w14:paraId="530BDD19">
      <w:pPr>
        <w:jc w:val="center"/>
        <w:rPr>
          <w:b/>
          <w:bCs/>
          <w:color w:val="000000" w:themeColor="text1"/>
          <w:sz w:val="32"/>
          <w:szCs w:val="32"/>
          <w14:textFill>
            <w14:solidFill>
              <w14:schemeClr w14:val="tx1"/>
            </w14:solidFill>
          </w14:textFill>
        </w:rPr>
      </w:pPr>
      <w:r>
        <w:rPr>
          <w:sz w:val="15"/>
        </w:rPr>
        <mc:AlternateContent>
          <mc:Choice Requires="wpg">
            <w:drawing>
              <wp:anchor distT="0" distB="0" distL="114300" distR="114300" simplePos="0" relativeHeight="251687936" behindDoc="0" locked="0" layoutInCell="1" allowOverlap="1">
                <wp:simplePos x="0" y="0"/>
                <wp:positionH relativeFrom="column">
                  <wp:posOffset>2020570</wp:posOffset>
                </wp:positionH>
                <wp:positionV relativeFrom="paragraph">
                  <wp:posOffset>353060</wp:posOffset>
                </wp:positionV>
                <wp:extent cx="2150745" cy="6109970"/>
                <wp:effectExtent l="12065" t="7620" r="27940" b="16510"/>
                <wp:wrapNone/>
                <wp:docPr id="190" name="组合 226"/>
                <wp:cNvGraphicFramePr/>
                <a:graphic xmlns:a="http://schemas.openxmlformats.org/drawingml/2006/main">
                  <a:graphicData uri="http://schemas.microsoft.com/office/word/2010/wordprocessingGroup">
                    <wpg:wgp>
                      <wpg:cNvGrpSpPr/>
                      <wpg:grpSpPr>
                        <a:xfrm>
                          <a:off x="0" y="0"/>
                          <a:ext cx="2150745" cy="6109970"/>
                          <a:chOff x="4262" y="2696"/>
                          <a:chExt cx="3387" cy="9622"/>
                        </a:xfrm>
                      </wpg:grpSpPr>
                      <wps:wsp>
                        <wps:cNvPr id="181" name="矩形 212"/>
                        <wps:cNvSpPr/>
                        <wps:spPr>
                          <a:xfrm>
                            <a:off x="4824" y="7556"/>
                            <a:ext cx="2338" cy="120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7A683BC">
                              <w:pPr>
                                <w:spacing w:after="0"/>
                                <w:jc w:val="center"/>
                              </w:pPr>
                              <w:r>
                                <w:rPr>
                                  <w:rFonts w:hint="eastAsia"/>
                                </w:rPr>
                                <w:t>审核</w:t>
                              </w:r>
                            </w:p>
                            <w:p w14:paraId="2BE67174">
                              <w:pPr>
                                <w:spacing w:after="0"/>
                                <w:jc w:val="center"/>
                              </w:pPr>
                              <w:r>
                                <w:rPr>
                                  <w:rFonts w:hint="eastAsia"/>
                                </w:rPr>
                                <w:t>（1个工作日）</w:t>
                              </w:r>
                            </w:p>
                          </w:txbxContent>
                        </wps:txbx>
                        <wps:bodyPr anchor="ctr" upright="1"/>
                      </wps:wsp>
                      <wps:wsp>
                        <wps:cNvPr id="182" name="矩形 213"/>
                        <wps:cNvSpPr/>
                        <wps:spPr>
                          <a:xfrm>
                            <a:off x="4962" y="9550"/>
                            <a:ext cx="2046"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FEF2373">
                              <w:pPr>
                                <w:spacing w:after="0"/>
                                <w:jc w:val="center"/>
                              </w:pPr>
                              <w:r>
                                <w:rPr>
                                  <w:rFonts w:hint="eastAsia"/>
                                </w:rPr>
                                <w:t>审批</w:t>
                              </w:r>
                            </w:p>
                            <w:p w14:paraId="30C33427">
                              <w:pPr>
                                <w:spacing w:after="0"/>
                                <w:jc w:val="center"/>
                              </w:pPr>
                              <w:r>
                                <w:rPr>
                                  <w:rFonts w:hint="eastAsia"/>
                                </w:rPr>
                                <w:t>（1个工作日）</w:t>
                              </w:r>
                            </w:p>
                          </w:txbxContent>
                        </wps:txbx>
                        <wps:bodyPr upright="1"/>
                      </wps:wsp>
                      <wps:wsp>
                        <wps:cNvPr id="183" name="自选图形 216"/>
                        <wps:cNvSpPr/>
                        <wps:spPr>
                          <a:xfrm>
                            <a:off x="5072" y="11338"/>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97A17F5">
                              <w:pPr>
                                <w:jc w:val="center"/>
                              </w:pPr>
                              <w:r>
                                <w:rPr>
                                  <w:rFonts w:hint="eastAsia"/>
                                </w:rPr>
                                <w:t>办结</w:t>
                              </w:r>
                            </w:p>
                          </w:txbxContent>
                        </wps:txbx>
                        <wps:bodyPr anchor="ctr" upright="1"/>
                      </wps:wsp>
                      <wps:wsp>
                        <wps:cNvPr id="184" name="自选图形 219"/>
                        <wps:cNvSpPr/>
                        <wps:spPr>
                          <a:xfrm>
                            <a:off x="4262" y="2696"/>
                            <a:ext cx="3387"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51416705">
                              <w:pPr>
                                <w:jc w:val="center"/>
                              </w:pPr>
                              <w:r>
                                <w:rPr>
                                  <w:rFonts w:hint="eastAsia"/>
                                </w:rPr>
                                <w:t>受理</w:t>
                              </w:r>
                            </w:p>
                            <w:p w14:paraId="7DA5B454">
                              <w:pPr>
                                <w:jc w:val="center"/>
                              </w:pPr>
                              <w:r>
                                <w:rPr>
                                  <w:rFonts w:hint="eastAsia"/>
                                </w:rPr>
                                <w:t>（1个工作日）</w:t>
                              </w:r>
                            </w:p>
                          </w:txbxContent>
                        </wps:txbx>
                        <wps:bodyPr anchor="ctr" upright="1"/>
                      </wps:wsp>
                      <wps:wsp>
                        <wps:cNvPr id="185" name="矩形 220"/>
                        <wps:cNvSpPr/>
                        <wps:spPr>
                          <a:xfrm>
                            <a:off x="4741" y="5609"/>
                            <a:ext cx="2459" cy="1087"/>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7F4E74CE">
                              <w:pPr>
                                <w:jc w:val="center"/>
                              </w:pPr>
                              <w:r>
                                <w:rPr>
                                  <w:rFonts w:hint="eastAsia"/>
                                </w:rPr>
                                <w:t>审查(包含现场勘验）</w:t>
                              </w:r>
                            </w:p>
                            <w:p w14:paraId="4DF8663B">
                              <w:pPr>
                                <w:jc w:val="center"/>
                              </w:pPr>
                              <w:r>
                                <w:rPr>
                                  <w:rFonts w:hint="eastAsia"/>
                                </w:rPr>
                                <w:t>（13个工作日）</w:t>
                              </w:r>
                            </w:p>
                          </w:txbxContent>
                        </wps:txbx>
                        <wps:bodyPr anchor="ctr" upright="1"/>
                      </wps:wsp>
                      <wps:wsp>
                        <wps:cNvPr id="186" name="自选图形 222"/>
                        <wps:cNvCnPr/>
                        <wps:spPr>
                          <a:xfrm>
                            <a:off x="5952" y="4733"/>
                            <a:ext cx="0" cy="876"/>
                          </a:xfrm>
                          <a:prstGeom prst="straightConnector1">
                            <a:avLst/>
                          </a:prstGeom>
                          <a:ln w="9525" cap="flat" cmpd="sng">
                            <a:solidFill>
                              <a:srgbClr val="000000"/>
                            </a:solidFill>
                            <a:prstDash val="solid"/>
                            <a:headEnd type="none" w="med" len="med"/>
                            <a:tailEnd type="triangle" w="med" len="med"/>
                          </a:ln>
                        </wps:spPr>
                        <wps:bodyPr/>
                      </wps:wsp>
                      <wps:wsp>
                        <wps:cNvPr id="187" name="自选图形 223"/>
                        <wps:cNvCnPr/>
                        <wps:spPr>
                          <a:xfrm>
                            <a:off x="5952" y="6696"/>
                            <a:ext cx="0" cy="860"/>
                          </a:xfrm>
                          <a:prstGeom prst="straightConnector1">
                            <a:avLst/>
                          </a:prstGeom>
                          <a:ln w="9525" cap="flat" cmpd="sng">
                            <a:solidFill>
                              <a:srgbClr val="000000"/>
                            </a:solidFill>
                            <a:prstDash val="solid"/>
                            <a:headEnd type="none" w="med" len="med"/>
                            <a:tailEnd type="triangle" w="med" len="med"/>
                          </a:ln>
                        </wps:spPr>
                        <wps:bodyPr/>
                      </wps:wsp>
                      <wps:wsp>
                        <wps:cNvPr id="188" name="自选图形 224"/>
                        <wps:cNvCnPr/>
                        <wps:spPr>
                          <a:xfrm>
                            <a:off x="5952" y="8760"/>
                            <a:ext cx="0" cy="790"/>
                          </a:xfrm>
                          <a:prstGeom prst="straightConnector1">
                            <a:avLst/>
                          </a:prstGeom>
                          <a:ln w="9525" cap="flat" cmpd="sng">
                            <a:solidFill>
                              <a:srgbClr val="000000"/>
                            </a:solidFill>
                            <a:prstDash val="solid"/>
                            <a:headEnd type="none" w="med" len="med"/>
                            <a:tailEnd type="triangle" w="med" len="med"/>
                          </a:ln>
                        </wps:spPr>
                        <wps:bodyPr/>
                      </wps:wsp>
                      <wps:wsp>
                        <wps:cNvPr id="189" name="自选图形 225"/>
                        <wps:cNvCnPr/>
                        <wps:spPr>
                          <a:xfrm>
                            <a:off x="5952" y="10460"/>
                            <a:ext cx="0" cy="878"/>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226" o:spid="_x0000_s1026" o:spt="203" style="position:absolute;left:0pt;margin-left:159.1pt;margin-top:27.8pt;height:481.1pt;width:169.35pt;z-index:251687936;mso-width-relative:page;mso-height-relative:page;" coordorigin="4262,2696" coordsize="3387,9622" o:gfxdata="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">
                <o:lock v:ext="edit" aspectratio="f"/>
                <v:rect id="矩形 212" o:spid="_x0000_s1026" o:spt="1" style="position:absolute;left:4824;top:7556;height:1204;width:2338;v-text-anchor:middle;" fillcolor="#FFFFFF" filled="t" stroked="t" coordsize="21600,21600" o:gfxdata="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wN+AG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27A683BC">
                        <w:pPr>
                          <w:spacing w:after="0"/>
                          <w:jc w:val="center"/>
                        </w:pPr>
                        <w:r>
                          <w:rPr>
                            <w:rFonts w:hint="eastAsia"/>
                          </w:rPr>
                          <w:t>审核</w:t>
                        </w:r>
                      </w:p>
                      <w:p w14:paraId="2BE67174">
                        <w:pPr>
                          <w:spacing w:after="0"/>
                          <w:jc w:val="center"/>
                        </w:pPr>
                        <w:r>
                          <w:rPr>
                            <w:rFonts w:hint="eastAsia"/>
                          </w:rPr>
                          <w:t>（1个工作日）</w:t>
                        </w:r>
                      </w:p>
                    </w:txbxContent>
                  </v:textbox>
                </v:rect>
                <v:rect id="矩形 213" o:spid="_x0000_s1026" o:spt="1" style="position:absolute;left:4962;top:9550;height:910;width:2046;" fillcolor="#FFFFFF" filled="t" stroked="t" coordsize="21600,21600" o:gfxdata="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vECp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0FEF2373">
                        <w:pPr>
                          <w:spacing w:after="0"/>
                          <w:jc w:val="center"/>
                        </w:pPr>
                        <w:r>
                          <w:rPr>
                            <w:rFonts w:hint="eastAsia"/>
                          </w:rPr>
                          <w:t>审批</w:t>
                        </w:r>
                      </w:p>
                      <w:p w14:paraId="30C33427">
                        <w:pPr>
                          <w:spacing w:after="0"/>
                          <w:jc w:val="center"/>
                        </w:pPr>
                        <w:r>
                          <w:rPr>
                            <w:rFonts w:hint="eastAsia"/>
                          </w:rPr>
                          <w:t>（1个工作日）</w:t>
                        </w:r>
                      </w:p>
                    </w:txbxContent>
                  </v:textbox>
                </v:rect>
                <v:shape id="自选图形 216" o:spid="_x0000_s1026" o:spt="176" type="#_x0000_t176" style="position:absolute;left:5072;top:11338;height:980;width:1903;v-text-anchor:middle;" fillcolor="#FFFFFF" filled="t" stroked="t" coordsize="21600,21600" o:gfxdata="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wl38m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597A17F5">
                        <w:pPr>
                          <w:jc w:val="center"/>
                        </w:pPr>
                        <w:r>
                          <w:rPr>
                            <w:rFonts w:hint="eastAsia"/>
                          </w:rPr>
                          <w:t>办结</w:t>
                        </w:r>
                      </w:p>
                    </w:txbxContent>
                  </v:textbox>
                </v:shape>
                <v:shape id="自选图形 219" o:spid="_x0000_s1026" o:spt="4" type="#_x0000_t4" style="position:absolute;left:4262;top:2696;height:2037;width:3387;v-text-anchor:middle;" fillcolor="#FFFFFF" filled="t" stroked="t" coordsize="21600,21600" o:gfxdata="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Po52bgAAADcAAAA&#10;DwAAAAAAAAABACAAAAAiAAAAZHJzL2Rvd25yZXYueG1sUEsBAhQAFAAAAAgAh07iQDMvBZ47AAAA&#10;OQAAABAAAAAAAAAAAQAgAAAABwEAAGRycy9zaGFwZXhtbC54bWxQSwUGAAAAAAYABgBbAQAAsQMA&#10;AAAA&#10;">
                  <v:fill on="t" focussize="0,0"/>
                  <v:stroke weight="1pt" color="#000000" joinstyle="miter"/>
                  <v:imagedata o:title=""/>
                  <o:lock v:ext="edit" aspectratio="f"/>
                  <v:textbox>
                    <w:txbxContent>
                      <w:p w14:paraId="51416705">
                        <w:pPr>
                          <w:jc w:val="center"/>
                        </w:pPr>
                        <w:r>
                          <w:rPr>
                            <w:rFonts w:hint="eastAsia"/>
                          </w:rPr>
                          <w:t>受理</w:t>
                        </w:r>
                      </w:p>
                      <w:p w14:paraId="7DA5B454">
                        <w:pPr>
                          <w:jc w:val="center"/>
                        </w:pPr>
                        <w:r>
                          <w:rPr>
                            <w:rFonts w:hint="eastAsia"/>
                          </w:rPr>
                          <w:t>（1个工作日）</w:t>
                        </w:r>
                      </w:p>
                    </w:txbxContent>
                  </v:textbox>
                </v:shape>
                <v:rect id="矩形 220" o:spid="_x0000_s1026" o:spt="1" style="position:absolute;left:4741;top:5609;height:1087;width:2459;v-text-anchor:middle;" fillcolor="#FFFFFF" filled="t" stroked="t" coordsize="21600,21600" o:gfxdata="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BQCFugAAANw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7F4E74CE">
                        <w:pPr>
                          <w:jc w:val="center"/>
                        </w:pPr>
                        <w:r>
                          <w:rPr>
                            <w:rFonts w:hint="eastAsia"/>
                          </w:rPr>
                          <w:t>审查(包含现场勘验）</w:t>
                        </w:r>
                      </w:p>
                      <w:p w14:paraId="4DF8663B">
                        <w:pPr>
                          <w:jc w:val="center"/>
                        </w:pPr>
                        <w:r>
                          <w:rPr>
                            <w:rFonts w:hint="eastAsia"/>
                          </w:rPr>
                          <w:t>（13个工作日）</w:t>
                        </w:r>
                      </w:p>
                    </w:txbxContent>
                  </v:textbox>
                </v:rect>
                <v:shape id="自选图形 222" o:spid="_x0000_s1026" o:spt="32" type="#_x0000_t32" style="position:absolute;left:5952;top:4733;height:876;width:0;" filled="f" stroked="t" coordsize="21600,21600" o:gfxdata="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cK97q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223" o:spid="_x0000_s1026" o:spt="32" type="#_x0000_t32" style="position:absolute;left:5952;top:6696;height:860;width:0;" filled="f" stroked="t" coordsize="21600,21600" o:gfxdata="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hGUiG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224" o:spid="_x0000_s1026" o:spt="32" type="#_x0000_t32" style="position:absolute;left:5952;top:8760;height:790;width:0;" filled="f" stroked="t" coordsize="21600,21600" o:gfxdata="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nZxlO/&#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自选图形 225" o:spid="_x0000_s1026" o:spt="32" type="#_x0000_t32" style="position:absolute;left:5952;top:10460;height:878;width:0;" filled="f" stroked="t" coordsize="21600,21600" o:gfxdata="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aVY8i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210E1299">
      <w:pPr>
        <w:jc w:val="center"/>
        <w:rPr>
          <w:sz w:val="15"/>
          <w:szCs w:val="15"/>
        </w:rPr>
      </w:pPr>
    </w:p>
    <w:p w14:paraId="58D6CFB2">
      <w:pPr>
        <w:rPr>
          <w:sz w:val="15"/>
          <w:szCs w:val="15"/>
        </w:rPr>
      </w:pPr>
    </w:p>
    <w:p w14:paraId="2707CAEA">
      <w:pPr>
        <w:rPr>
          <w:sz w:val="15"/>
          <w:szCs w:val="15"/>
        </w:rPr>
      </w:pPr>
    </w:p>
    <w:p w14:paraId="7BFD90FF">
      <w:pPr>
        <w:rPr>
          <w:sz w:val="15"/>
          <w:szCs w:val="15"/>
        </w:rPr>
      </w:pPr>
    </w:p>
    <w:p w14:paraId="48153E38">
      <w:pPr>
        <w:rPr>
          <w:sz w:val="15"/>
          <w:szCs w:val="15"/>
        </w:rPr>
      </w:pPr>
    </w:p>
    <w:p w14:paraId="7FA6B4F2">
      <w:pPr>
        <w:rPr>
          <w:sz w:val="15"/>
          <w:szCs w:val="15"/>
        </w:rPr>
      </w:pPr>
    </w:p>
    <w:p w14:paraId="5FBF3636">
      <w:pPr>
        <w:rPr>
          <w:sz w:val="15"/>
          <w:szCs w:val="15"/>
        </w:rPr>
      </w:pPr>
    </w:p>
    <w:p w14:paraId="1E02C584">
      <w:pPr>
        <w:rPr>
          <w:sz w:val="15"/>
          <w:szCs w:val="15"/>
        </w:rPr>
      </w:pPr>
    </w:p>
    <w:p w14:paraId="5A664944">
      <w:pPr>
        <w:rPr>
          <w:sz w:val="15"/>
          <w:szCs w:val="15"/>
        </w:rPr>
      </w:pPr>
    </w:p>
    <w:p w14:paraId="53BAA8CD">
      <w:pPr>
        <w:rPr>
          <w:sz w:val="15"/>
          <w:szCs w:val="15"/>
        </w:rPr>
      </w:pPr>
    </w:p>
    <w:p w14:paraId="306D6F9A">
      <w:pPr>
        <w:rPr>
          <w:sz w:val="15"/>
          <w:szCs w:val="15"/>
        </w:rPr>
      </w:pPr>
    </w:p>
    <w:p w14:paraId="65EC751E">
      <w:pPr>
        <w:tabs>
          <w:tab w:val="left" w:pos="3516"/>
        </w:tabs>
        <w:ind w:firstLine="3300" w:firstLineChars="2200"/>
        <w:rPr>
          <w:sz w:val="15"/>
          <w:szCs w:val="15"/>
        </w:rPr>
      </w:pPr>
    </w:p>
    <w:p w14:paraId="6DDB784E">
      <w:pPr>
        <w:rPr>
          <w:sz w:val="15"/>
          <w:szCs w:val="15"/>
        </w:rPr>
      </w:pPr>
    </w:p>
    <w:p w14:paraId="0199CCDA">
      <w:pPr>
        <w:rPr>
          <w:sz w:val="15"/>
          <w:szCs w:val="15"/>
        </w:rPr>
      </w:pPr>
    </w:p>
    <w:p w14:paraId="6C61B265">
      <w:pPr>
        <w:rPr>
          <w:sz w:val="15"/>
          <w:szCs w:val="15"/>
        </w:rPr>
      </w:pPr>
    </w:p>
    <w:p w14:paraId="5AFFFA47">
      <w:pPr>
        <w:rPr>
          <w:sz w:val="15"/>
          <w:szCs w:val="15"/>
        </w:rPr>
      </w:pPr>
    </w:p>
    <w:p w14:paraId="03EF2FAD">
      <w:pPr>
        <w:rPr>
          <w:b/>
          <w:bCs/>
          <w:sz w:val="15"/>
          <w:szCs w:val="15"/>
        </w:rPr>
      </w:pPr>
    </w:p>
    <w:p w14:paraId="0A7A74F1">
      <w:pPr>
        <w:rPr>
          <w:b/>
          <w:bCs/>
          <w:sz w:val="15"/>
          <w:szCs w:val="15"/>
        </w:rPr>
      </w:pPr>
    </w:p>
    <w:p w14:paraId="7BA1CED4">
      <w:pPr>
        <w:rPr>
          <w:sz w:val="15"/>
          <w:szCs w:val="15"/>
        </w:rPr>
      </w:pPr>
    </w:p>
    <w:p w14:paraId="3DEDC2B9">
      <w:pPr>
        <w:rPr>
          <w:sz w:val="15"/>
          <w:szCs w:val="15"/>
        </w:rPr>
      </w:pPr>
    </w:p>
    <w:p w14:paraId="5C5D6421">
      <w:pPr>
        <w:rPr>
          <w:sz w:val="15"/>
          <w:szCs w:val="15"/>
        </w:rPr>
      </w:pPr>
    </w:p>
    <w:p w14:paraId="2AB1D7B0">
      <w:pPr>
        <w:rPr>
          <w:sz w:val="15"/>
          <w:szCs w:val="15"/>
        </w:rPr>
      </w:pPr>
    </w:p>
    <w:p w14:paraId="6B8DB36F">
      <w:pPr>
        <w:rPr>
          <w:sz w:val="15"/>
          <w:szCs w:val="15"/>
        </w:rPr>
      </w:pPr>
    </w:p>
    <w:p w14:paraId="27501E43">
      <w:pPr>
        <w:rPr>
          <w:sz w:val="15"/>
          <w:szCs w:val="15"/>
        </w:rPr>
      </w:pPr>
    </w:p>
    <w:p w14:paraId="24E84DF0">
      <w:pPr>
        <w:rPr>
          <w:sz w:val="15"/>
          <w:szCs w:val="15"/>
        </w:rPr>
      </w:pPr>
    </w:p>
    <w:p w14:paraId="26E8E24B">
      <w:pPr>
        <w:rPr>
          <w:sz w:val="15"/>
          <w:szCs w:val="15"/>
        </w:rPr>
      </w:pPr>
    </w:p>
    <w:p w14:paraId="5E58346F">
      <w:pPr>
        <w:rPr>
          <w:sz w:val="15"/>
          <w:szCs w:val="15"/>
        </w:rPr>
      </w:pPr>
    </w:p>
    <w:p w14:paraId="69ACBAD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FF5147D">
      <w:pPr>
        <w:ind w:left="5500" w:leftChars="2500"/>
        <w:rPr>
          <w:rFonts w:ascii="仿宋" w:hAnsi="仿宋" w:eastAsia="仿宋" w:cs="宋体"/>
          <w:sz w:val="21"/>
        </w:rPr>
      </w:pPr>
      <w:r>
        <w:rPr>
          <w:rFonts w:hint="eastAsia" w:ascii="仿宋" w:hAnsi="仿宋" w:eastAsia="仿宋" w:cs="宋体"/>
          <w:sz w:val="21"/>
        </w:rPr>
        <w:t>2.承办岗位：市场管理窗口</w:t>
      </w:r>
    </w:p>
    <w:p w14:paraId="63B550C6">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015E18C">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71ADEAE0">
      <w:pPr>
        <w:ind w:left="5500" w:leftChars="2500"/>
        <w:rPr>
          <w:rFonts w:ascii="仿宋" w:hAnsi="仿宋" w:eastAsia="仿宋" w:cs="宋体"/>
          <w:sz w:val="21"/>
        </w:rPr>
      </w:pPr>
      <w:r>
        <w:rPr>
          <w:rFonts w:hint="eastAsia" w:ascii="仿宋" w:hAnsi="仿宋" w:eastAsia="仿宋" w:cs="宋体"/>
          <w:sz w:val="21"/>
        </w:rPr>
        <w:t>5.监督电话：0352-7982003</w:t>
      </w:r>
    </w:p>
    <w:p w14:paraId="4F5C8E0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医疗器械网络销售备案一次性书面告知书</w:t>
      </w:r>
    </w:p>
    <w:tbl>
      <w:tblPr>
        <w:tblStyle w:val="11"/>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1"/>
        <w:gridCol w:w="21"/>
        <w:gridCol w:w="1392"/>
        <w:gridCol w:w="425"/>
        <w:gridCol w:w="1511"/>
        <w:gridCol w:w="1324"/>
        <w:gridCol w:w="1418"/>
        <w:gridCol w:w="1443"/>
      </w:tblGrid>
      <w:tr w14:paraId="1375E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051" w:type="dxa"/>
            <w:vAlign w:val="center"/>
          </w:tcPr>
          <w:p w14:paraId="4E76A48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838" w:type="dxa"/>
            <w:gridSpan w:val="3"/>
            <w:vAlign w:val="center"/>
          </w:tcPr>
          <w:p w14:paraId="4F617AC1">
            <w:pPr>
              <w:spacing w:after="0"/>
              <w:jc w:val="center"/>
              <w:rPr>
                <w:rFonts w:ascii="Times New Roman" w:hAnsi="Times New Roman" w:eastAsia="仿宋_GB2312" w:cs="Times New Roman"/>
              </w:rPr>
            </w:pPr>
            <w:r>
              <w:rPr>
                <w:rFonts w:hint="eastAsia" w:ascii="Times New Roman" w:hAnsi="Times New Roman" w:eastAsia="仿宋_GB2312" w:cs="Times New Roman"/>
              </w:rPr>
              <w:t>医疗器械网络销售备案</w:t>
            </w:r>
          </w:p>
        </w:tc>
        <w:tc>
          <w:tcPr>
            <w:tcW w:w="1511" w:type="dxa"/>
            <w:vAlign w:val="center"/>
          </w:tcPr>
          <w:p w14:paraId="3246B4B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24" w:type="dxa"/>
            <w:vAlign w:val="center"/>
          </w:tcPr>
          <w:p w14:paraId="0CB0990D">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418" w:type="dxa"/>
            <w:vAlign w:val="center"/>
          </w:tcPr>
          <w:p w14:paraId="1D6E446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43" w:type="dxa"/>
            <w:vAlign w:val="center"/>
          </w:tcPr>
          <w:p w14:paraId="5A090AE8">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67DF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051" w:type="dxa"/>
            <w:vAlign w:val="center"/>
          </w:tcPr>
          <w:p w14:paraId="73278E7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838" w:type="dxa"/>
            <w:gridSpan w:val="3"/>
            <w:vAlign w:val="center"/>
          </w:tcPr>
          <w:p w14:paraId="59C4588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11" w:type="dxa"/>
            <w:vAlign w:val="center"/>
          </w:tcPr>
          <w:p w14:paraId="3D77B2BC">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24" w:type="dxa"/>
            <w:vAlign w:val="center"/>
          </w:tcPr>
          <w:p w14:paraId="694DE20A">
            <w:pPr>
              <w:spacing w:after="0"/>
              <w:jc w:val="center"/>
              <w:rPr>
                <w:rFonts w:ascii="Times New Roman" w:hAnsi="Times New Roman" w:eastAsia="仿宋_GB2312" w:cs="Times New Roman"/>
              </w:rPr>
            </w:pPr>
            <w:r>
              <w:rPr>
                <w:rFonts w:hint="eastAsia" w:ascii="Times New Roman" w:hAnsi="Times New Roman" w:eastAsia="仿宋_GB2312" w:cs="Times New Roman"/>
              </w:rPr>
              <w:t>陈建民</w:t>
            </w:r>
          </w:p>
        </w:tc>
        <w:tc>
          <w:tcPr>
            <w:tcW w:w="1418" w:type="dxa"/>
            <w:vAlign w:val="center"/>
          </w:tcPr>
          <w:p w14:paraId="6FD773F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43" w:type="dxa"/>
            <w:vAlign w:val="center"/>
          </w:tcPr>
          <w:p w14:paraId="3EC105E0">
            <w:pPr>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2929C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051" w:type="dxa"/>
            <w:noWrap/>
            <w:vAlign w:val="center"/>
          </w:tcPr>
          <w:p w14:paraId="35AE7222">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838" w:type="dxa"/>
            <w:gridSpan w:val="3"/>
            <w:vAlign w:val="center"/>
          </w:tcPr>
          <w:p w14:paraId="0E47168C">
            <w:pPr>
              <w:spacing w:after="0"/>
              <w:jc w:val="center"/>
              <w:rPr>
                <w:rFonts w:ascii="Times New Roman" w:hAnsi="Times New Roman" w:eastAsia="仿宋_GB2312" w:cs="Times New Roman"/>
              </w:rPr>
            </w:pPr>
            <w:r>
              <w:rPr>
                <w:rFonts w:hint="eastAsia" w:ascii="Times New Roman" w:hAnsi="Times New Roman" w:eastAsia="仿宋_GB2312" w:cs="Times New Roman"/>
              </w:rPr>
              <w:t>医疗器械网络销售备案凭证</w:t>
            </w:r>
          </w:p>
        </w:tc>
        <w:tc>
          <w:tcPr>
            <w:tcW w:w="1511" w:type="dxa"/>
            <w:noWrap/>
            <w:vAlign w:val="center"/>
          </w:tcPr>
          <w:p w14:paraId="6D13394D">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24" w:type="dxa"/>
            <w:vAlign w:val="center"/>
          </w:tcPr>
          <w:p w14:paraId="66B5DDB1">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18" w:type="dxa"/>
            <w:vAlign w:val="center"/>
          </w:tcPr>
          <w:p w14:paraId="2A75AE7E">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43" w:type="dxa"/>
            <w:noWrap/>
            <w:vAlign w:val="center"/>
          </w:tcPr>
          <w:p w14:paraId="5C321060">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0637D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2072" w:type="dxa"/>
            <w:gridSpan w:val="2"/>
            <w:vAlign w:val="center"/>
          </w:tcPr>
          <w:p w14:paraId="234427CB">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513" w:type="dxa"/>
            <w:gridSpan w:val="6"/>
            <w:vAlign w:val="center"/>
          </w:tcPr>
          <w:p w14:paraId="031B47D2">
            <w:pPr>
              <w:spacing w:after="0"/>
              <w:jc w:val="center"/>
              <w:rPr>
                <w:rFonts w:ascii="Times New Roman" w:hAnsi="Times New Roman" w:eastAsia="仿宋_GB2312" w:cs="Times New Roman"/>
              </w:rPr>
            </w:pPr>
            <w:r>
              <w:rPr>
                <w:rFonts w:hint="eastAsia" w:ascii="Times New Roman" w:hAnsi="Times New Roman" w:eastAsia="仿宋_GB2312" w:cs="Times New Roman"/>
              </w:rPr>
              <w:t>《医疗器械网络销售监督管理办法》（国家食品药品监督管理总局令第38号）第八条。</w:t>
            </w:r>
          </w:p>
        </w:tc>
      </w:tr>
      <w:tr w14:paraId="1E71E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jc w:val="center"/>
        </w:trPr>
        <w:tc>
          <w:tcPr>
            <w:tcW w:w="2072" w:type="dxa"/>
            <w:gridSpan w:val="2"/>
            <w:vAlign w:val="center"/>
          </w:tcPr>
          <w:p w14:paraId="1A3431BE">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513" w:type="dxa"/>
            <w:gridSpan w:val="6"/>
            <w:vAlign w:val="center"/>
          </w:tcPr>
          <w:p w14:paraId="4F4D84CB">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《医疗器械网络销售监督管理办法》（国家食品药品监督管理总局令第38号）第八条　从事医疗器械网络销售的企业，应当填写医疗器械网络销售信息表，将企业名称、法定代表人或者主要负责人、网站名称、网络客户端应用程序名、网站域名、网站IP地址、电信业务经营许可证或者非经营性互联网信息服务备案编号、医疗器械生产经营许可证件或者备案凭证编号等信息事先向所在地设区的市级食品药品监督管理部门备案。相关信息发生变化的，应当及时变更备案。</w:t>
            </w:r>
          </w:p>
        </w:tc>
      </w:tr>
      <w:tr w14:paraId="5D1AF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0" w:hRule="atLeast"/>
          <w:jc w:val="center"/>
        </w:trPr>
        <w:tc>
          <w:tcPr>
            <w:tcW w:w="2072" w:type="dxa"/>
            <w:gridSpan w:val="2"/>
            <w:vAlign w:val="center"/>
          </w:tcPr>
          <w:p w14:paraId="2C9DEE5D">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171270FB">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3F3BCA17">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6D1EC1E5">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572A17D3">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8F61711">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6BE5C2DE">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5C38B292">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61CC7242">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093CF920">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464EB793">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10FBB380">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76CFFBEB">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513" w:type="dxa"/>
            <w:gridSpan w:val="6"/>
            <w:vAlign w:val="center"/>
          </w:tcPr>
          <w:p w14:paraId="7EF4DAF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1.医疗器械网络销售信息表原件一份；</w:t>
            </w:r>
          </w:p>
          <w:p w14:paraId="3B481BC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2.委托代理人的，需提供申请人出具的授权委托书以及代理人的身份证明文件原件一份；</w:t>
            </w:r>
          </w:p>
          <w:p w14:paraId="1F197FC5">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3.申请企业为法人企业的非法人分支机构的，需提供上级法人资质、决议及任职文件原件一份。</w:t>
            </w:r>
          </w:p>
        </w:tc>
      </w:tr>
      <w:tr w14:paraId="172E8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2072" w:type="dxa"/>
            <w:gridSpan w:val="2"/>
            <w:vAlign w:val="center"/>
          </w:tcPr>
          <w:p w14:paraId="209DC3BE">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513" w:type="dxa"/>
            <w:gridSpan w:val="6"/>
            <w:vAlign w:val="center"/>
          </w:tcPr>
          <w:p w14:paraId="4CAD89A7">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3B89C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072" w:type="dxa"/>
            <w:gridSpan w:val="2"/>
            <w:vMerge w:val="restart"/>
            <w:vAlign w:val="center"/>
          </w:tcPr>
          <w:p w14:paraId="07B6753C">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w:t>
            </w:r>
            <w:r>
              <w:rPr>
                <w:rFonts w:hint="eastAsia" w:ascii="Times New Roman" w:hAnsi="Times New Roman" w:eastAsia="仿宋_GB2312" w:cs="Times New Roman"/>
              </w:rPr>
              <w:br w:type="textWrapping"/>
            </w:r>
            <w:r>
              <w:rPr>
                <w:rFonts w:hint="eastAsia" w:ascii="Times New Roman" w:hAnsi="Times New Roman" w:eastAsia="仿宋_GB2312" w:cs="Times New Roman"/>
              </w:rPr>
              <w:t>个人信息</w:t>
            </w:r>
          </w:p>
        </w:tc>
        <w:tc>
          <w:tcPr>
            <w:tcW w:w="1392" w:type="dxa"/>
            <w:vAlign w:val="center"/>
          </w:tcPr>
          <w:p w14:paraId="0D8DE221">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121" w:type="dxa"/>
            <w:gridSpan w:val="5"/>
            <w:vAlign w:val="center"/>
          </w:tcPr>
          <w:p w14:paraId="6399FF11">
            <w:pPr>
              <w:spacing w:after="0"/>
              <w:jc w:val="center"/>
              <w:rPr>
                <w:rFonts w:ascii="Times New Roman" w:hAnsi="Times New Roman" w:eastAsia="仿宋_GB2312" w:cs="Times New Roman"/>
              </w:rPr>
            </w:pPr>
          </w:p>
        </w:tc>
      </w:tr>
      <w:tr w14:paraId="37025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072" w:type="dxa"/>
            <w:gridSpan w:val="2"/>
            <w:vMerge w:val="continue"/>
            <w:vAlign w:val="center"/>
          </w:tcPr>
          <w:p w14:paraId="46412B04">
            <w:pPr>
              <w:spacing w:after="0"/>
              <w:jc w:val="center"/>
              <w:rPr>
                <w:rFonts w:ascii="Times New Roman" w:hAnsi="Times New Roman" w:eastAsia="仿宋_GB2312" w:cs="Times New Roman"/>
              </w:rPr>
            </w:pPr>
          </w:p>
        </w:tc>
        <w:tc>
          <w:tcPr>
            <w:tcW w:w="1392" w:type="dxa"/>
            <w:vAlign w:val="center"/>
          </w:tcPr>
          <w:p w14:paraId="3CDC5907">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936" w:type="dxa"/>
            <w:gridSpan w:val="2"/>
            <w:vAlign w:val="center"/>
          </w:tcPr>
          <w:p w14:paraId="036305E5">
            <w:pPr>
              <w:spacing w:after="0"/>
              <w:jc w:val="center"/>
              <w:rPr>
                <w:rFonts w:ascii="Times New Roman" w:hAnsi="Times New Roman" w:eastAsia="仿宋_GB2312" w:cs="Times New Roman"/>
              </w:rPr>
            </w:pPr>
          </w:p>
        </w:tc>
        <w:tc>
          <w:tcPr>
            <w:tcW w:w="1324" w:type="dxa"/>
            <w:vAlign w:val="center"/>
          </w:tcPr>
          <w:p w14:paraId="7922EA7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61" w:type="dxa"/>
            <w:gridSpan w:val="2"/>
            <w:vAlign w:val="center"/>
          </w:tcPr>
          <w:p w14:paraId="4FEE3E72">
            <w:pPr>
              <w:spacing w:after="0"/>
              <w:jc w:val="center"/>
              <w:rPr>
                <w:rFonts w:ascii="Times New Roman" w:hAnsi="Times New Roman" w:eastAsia="仿宋_GB2312" w:cs="Times New Roman"/>
              </w:rPr>
            </w:pPr>
          </w:p>
        </w:tc>
      </w:tr>
      <w:tr w14:paraId="4F131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3464" w:type="dxa"/>
            <w:gridSpan w:val="3"/>
            <w:vAlign w:val="center"/>
          </w:tcPr>
          <w:p w14:paraId="1ABC53D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121" w:type="dxa"/>
            <w:gridSpan w:val="5"/>
            <w:vAlign w:val="center"/>
          </w:tcPr>
          <w:p w14:paraId="0F054C10">
            <w:pPr>
              <w:spacing w:after="0"/>
              <w:jc w:val="center"/>
              <w:rPr>
                <w:rFonts w:ascii="Times New Roman" w:hAnsi="Times New Roman" w:eastAsia="仿宋_GB2312" w:cs="Times New Roman"/>
              </w:rPr>
            </w:pPr>
          </w:p>
        </w:tc>
      </w:tr>
      <w:tr w14:paraId="11831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464" w:type="dxa"/>
            <w:gridSpan w:val="3"/>
            <w:vAlign w:val="center"/>
          </w:tcPr>
          <w:p w14:paraId="0947326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21" w:type="dxa"/>
            <w:gridSpan w:val="5"/>
            <w:vAlign w:val="center"/>
          </w:tcPr>
          <w:p w14:paraId="71A8977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21ABC6A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医疗器械网络销售备案审批流程图</w:t>
      </w:r>
    </w:p>
    <w:p w14:paraId="7F89C73D">
      <w:pPr>
        <w:jc w:val="center"/>
        <w:rPr>
          <w:b/>
          <w:bCs/>
          <w:color w:val="000000" w:themeColor="text1"/>
          <w:sz w:val="32"/>
          <w:szCs w:val="32"/>
          <w14:textFill>
            <w14:solidFill>
              <w14:schemeClr w14:val="tx1"/>
            </w14:solidFill>
          </w14:textFill>
        </w:rPr>
      </w:pPr>
    </w:p>
    <w:p w14:paraId="2EEA1D85">
      <w:pPr>
        <w:jc w:val="center"/>
        <w:rPr>
          <w:sz w:val="15"/>
          <w:szCs w:val="15"/>
        </w:rPr>
      </w:pPr>
    </w:p>
    <w:p w14:paraId="4E229224">
      <w:pPr>
        <w:rPr>
          <w:sz w:val="15"/>
          <w:szCs w:val="15"/>
        </w:rPr>
      </w:pPr>
      <w:r>
        <w:rPr>
          <w:sz w:val="15"/>
        </w:rPr>
        <mc:AlternateContent>
          <mc:Choice Requires="wpg">
            <w:drawing>
              <wp:anchor distT="0" distB="0" distL="114300" distR="114300" simplePos="0" relativeHeight="251688960" behindDoc="0" locked="0" layoutInCell="1" allowOverlap="1">
                <wp:simplePos x="0" y="0"/>
                <wp:positionH relativeFrom="column">
                  <wp:posOffset>1929130</wp:posOffset>
                </wp:positionH>
                <wp:positionV relativeFrom="paragraph">
                  <wp:posOffset>115570</wp:posOffset>
                </wp:positionV>
                <wp:extent cx="2112010" cy="5362575"/>
                <wp:effectExtent l="12065" t="7620" r="28575" b="20955"/>
                <wp:wrapNone/>
                <wp:docPr id="198" name="组合 239"/>
                <wp:cNvGraphicFramePr/>
                <a:graphic xmlns:a="http://schemas.openxmlformats.org/drawingml/2006/main">
                  <a:graphicData uri="http://schemas.microsoft.com/office/word/2010/wordprocessingGroup">
                    <wpg:wgp>
                      <wpg:cNvGrpSpPr/>
                      <wpg:grpSpPr>
                        <a:xfrm>
                          <a:off x="0" y="0"/>
                          <a:ext cx="2112010" cy="5362575"/>
                          <a:chOff x="4118" y="2795"/>
                          <a:chExt cx="3326" cy="8445"/>
                        </a:xfrm>
                      </wpg:grpSpPr>
                      <wps:wsp>
                        <wps:cNvPr id="191" name="自选图形 228"/>
                        <wps:cNvSpPr/>
                        <wps:spPr>
                          <a:xfrm>
                            <a:off x="4118" y="2795"/>
                            <a:ext cx="3326"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61F213A8">
                              <w:pPr>
                                <w:jc w:val="center"/>
                              </w:pPr>
                              <w:r>
                                <w:rPr>
                                  <w:rFonts w:hint="eastAsia"/>
                                </w:rPr>
                                <w:t>受理</w:t>
                              </w:r>
                            </w:p>
                          </w:txbxContent>
                        </wps:txbx>
                        <wps:bodyPr anchor="ctr" upright="1"/>
                      </wps:wsp>
                      <wps:wsp>
                        <wps:cNvPr id="192" name="矩形 229"/>
                        <wps:cNvSpPr/>
                        <wps:spPr>
                          <a:xfrm>
                            <a:off x="4584" y="8220"/>
                            <a:ext cx="2496"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EAFECAB">
                              <w:pPr>
                                <w:spacing w:after="0"/>
                                <w:jc w:val="center"/>
                              </w:pPr>
                              <w:r>
                                <w:rPr>
                                  <w:rFonts w:hint="eastAsia"/>
                                </w:rPr>
                                <w:t>审批</w:t>
                              </w:r>
                            </w:p>
                            <w:p w14:paraId="243AC022">
                              <w:pPr>
                                <w:spacing w:after="0"/>
                                <w:jc w:val="center"/>
                              </w:pPr>
                              <w:r>
                                <w:rPr>
                                  <w:rFonts w:hint="eastAsia"/>
                                </w:rPr>
                                <w:t>（0.5个工作日）</w:t>
                              </w:r>
                            </w:p>
                          </w:txbxContent>
                        </wps:txbx>
                        <wps:bodyPr upright="1"/>
                      </wps:wsp>
                      <wps:wsp>
                        <wps:cNvPr id="193" name="自选图形 231"/>
                        <wps:cNvSpPr/>
                        <wps:spPr>
                          <a:xfrm>
                            <a:off x="4844" y="10260"/>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C08292B">
                              <w:pPr>
                                <w:jc w:val="center"/>
                              </w:pPr>
                              <w:r>
                                <w:rPr>
                                  <w:rFonts w:hint="eastAsia"/>
                                </w:rPr>
                                <w:t>办结</w:t>
                              </w:r>
                            </w:p>
                          </w:txbxContent>
                        </wps:txbx>
                        <wps:bodyPr anchor="ctr" upright="1"/>
                      </wps:wsp>
                      <wps:wsp>
                        <wps:cNvPr id="194" name="矩形 234"/>
                        <wps:cNvSpPr/>
                        <wps:spPr>
                          <a:xfrm>
                            <a:off x="4747" y="6092"/>
                            <a:ext cx="2078"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0FBDB9F7">
                              <w:pPr>
                                <w:spacing w:after="0"/>
                                <w:jc w:val="center"/>
                              </w:pPr>
                              <w:r>
                                <w:rPr>
                                  <w:rFonts w:hint="eastAsia"/>
                                </w:rPr>
                                <w:t>审查</w:t>
                              </w:r>
                            </w:p>
                            <w:p w14:paraId="0263E7AF">
                              <w:pPr>
                                <w:spacing w:after="0"/>
                                <w:jc w:val="center"/>
                              </w:pPr>
                              <w:r>
                                <w:rPr>
                                  <w:rFonts w:hint="eastAsia"/>
                                </w:rPr>
                                <w:t>（0.5个工作日）</w:t>
                              </w:r>
                            </w:p>
                          </w:txbxContent>
                        </wps:txbx>
                        <wps:bodyPr anchor="ctr" upright="1"/>
                      </wps:wsp>
                      <wps:wsp>
                        <wps:cNvPr id="195" name="自选图形 236"/>
                        <wps:cNvCnPr/>
                        <wps:spPr>
                          <a:xfrm>
                            <a:off x="5790" y="4832"/>
                            <a:ext cx="0" cy="1260"/>
                          </a:xfrm>
                          <a:prstGeom prst="straightConnector1">
                            <a:avLst/>
                          </a:prstGeom>
                          <a:ln w="9525" cap="flat" cmpd="sng">
                            <a:solidFill>
                              <a:srgbClr val="000000"/>
                            </a:solidFill>
                            <a:prstDash val="solid"/>
                            <a:headEnd type="none" w="med" len="med"/>
                            <a:tailEnd type="triangle" w="med" len="med"/>
                          </a:ln>
                        </wps:spPr>
                        <wps:bodyPr/>
                      </wps:wsp>
                      <wps:wsp>
                        <wps:cNvPr id="196" name="自选图形 237"/>
                        <wps:cNvCnPr/>
                        <wps:spPr>
                          <a:xfrm>
                            <a:off x="5790" y="6962"/>
                            <a:ext cx="0" cy="1258"/>
                          </a:xfrm>
                          <a:prstGeom prst="straightConnector1">
                            <a:avLst/>
                          </a:prstGeom>
                          <a:ln w="9525" cap="flat" cmpd="sng">
                            <a:solidFill>
                              <a:srgbClr val="000000"/>
                            </a:solidFill>
                            <a:prstDash val="solid"/>
                            <a:headEnd type="none" w="med" len="med"/>
                            <a:tailEnd type="triangle" w="med" len="med"/>
                          </a:ln>
                        </wps:spPr>
                        <wps:bodyPr/>
                      </wps:wsp>
                      <wps:wsp>
                        <wps:cNvPr id="197" name="自选图形 238"/>
                        <wps:cNvCnPr/>
                        <wps:spPr>
                          <a:xfrm>
                            <a:off x="5790" y="9130"/>
                            <a:ext cx="0" cy="1130"/>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239" o:spid="_x0000_s1026" o:spt="203" style="position:absolute;left:0pt;margin-left:151.9pt;margin-top:9.1pt;height:422.25pt;width:166.3pt;z-index:251688960;mso-width-relative:page;mso-height-relative:page;" coordorigin="4118,2795" coordsize="3326,8445" o:gfxdata="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&#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">
                <o:lock v:ext="edit" aspectratio="f"/>
                <v:shape id="自选图形 228" o:spid="_x0000_s1026" o:spt="4" type="#_x0000_t4" style="position:absolute;left:4118;top:2795;height:2037;width:3326;v-text-anchor:middle;" fillcolor="#FFFFFF" filled="t" stroked="t" coordsize="21600,21600" o:gfxdata="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5VAyctwAAANwAAAAP&#10;AAAAAAAAAAEAIAAAACIAAABkcnMvZG93bnJldi54bWxQSwECFAAUAAAACACHTuJAMy8FnjsAAAA5&#10;AAAAEAAAAAAAAAABACAAAAAGAQAAZHJzL3NoYXBleG1sLnhtbFBLBQYAAAAABgAGAFsBAACwAwAA&#10;AAA=&#10;">
                  <v:fill on="t" focussize="0,0"/>
                  <v:stroke weight="1pt" color="#000000" joinstyle="miter"/>
                  <v:imagedata o:title=""/>
                  <o:lock v:ext="edit" aspectratio="f"/>
                  <v:textbox>
                    <w:txbxContent>
                      <w:p w14:paraId="61F213A8">
                        <w:pPr>
                          <w:jc w:val="center"/>
                        </w:pPr>
                        <w:r>
                          <w:rPr>
                            <w:rFonts w:hint="eastAsia"/>
                          </w:rPr>
                          <w:t>受理</w:t>
                        </w:r>
                      </w:p>
                    </w:txbxContent>
                  </v:textbox>
                </v:shape>
                <v:rect id="矩形 229" o:spid="_x0000_s1026" o:spt="1" style="position:absolute;left:4584;top:8220;height:910;width:2496;" fillcolor="#FFFFFF" filled="t" stroked="t" coordsize="21600,21600" o:gfxdata="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dl1nS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EAFECAB">
                        <w:pPr>
                          <w:spacing w:after="0"/>
                          <w:jc w:val="center"/>
                        </w:pPr>
                        <w:r>
                          <w:rPr>
                            <w:rFonts w:hint="eastAsia"/>
                          </w:rPr>
                          <w:t>审批</w:t>
                        </w:r>
                      </w:p>
                      <w:p w14:paraId="243AC022">
                        <w:pPr>
                          <w:spacing w:after="0"/>
                          <w:jc w:val="center"/>
                        </w:pPr>
                        <w:r>
                          <w:rPr>
                            <w:rFonts w:hint="eastAsia"/>
                          </w:rPr>
                          <w:t>（0.5个工作日）</w:t>
                        </w:r>
                      </w:p>
                    </w:txbxContent>
                  </v:textbox>
                </v:rect>
                <v:shape id="自选图形 231" o:spid="_x0000_s1026" o:spt="176" type="#_x0000_t176" style="position:absolute;left:4844;top:10260;height:980;width:1903;v-text-anchor:middle;" fillcolor="#FFFFFF" filled="t" stroked="t" coordsize="21600,21600" o:gfxdata="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U7p+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0C08292B">
                        <w:pPr>
                          <w:jc w:val="center"/>
                        </w:pPr>
                        <w:r>
                          <w:rPr>
                            <w:rFonts w:hint="eastAsia"/>
                          </w:rPr>
                          <w:t>办结</w:t>
                        </w:r>
                      </w:p>
                    </w:txbxContent>
                  </v:textbox>
                </v:shape>
                <v:rect id="矩形 234" o:spid="_x0000_s1026" o:spt="1" style="position:absolute;left:4747;top:6092;height:870;width:2078;v-text-anchor:middle;" fillcolor="#FFFFFF" filled="t" stroked="t" coordsize="21600,21600" o:gfxdata="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6QM8O8AAAA&#10;3A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0FBDB9F7">
                        <w:pPr>
                          <w:spacing w:after="0"/>
                          <w:jc w:val="center"/>
                        </w:pPr>
                        <w:r>
                          <w:rPr>
                            <w:rFonts w:hint="eastAsia"/>
                          </w:rPr>
                          <w:t>审查</w:t>
                        </w:r>
                      </w:p>
                      <w:p w14:paraId="0263E7AF">
                        <w:pPr>
                          <w:spacing w:after="0"/>
                          <w:jc w:val="center"/>
                        </w:pPr>
                        <w:r>
                          <w:rPr>
                            <w:rFonts w:hint="eastAsia"/>
                          </w:rPr>
                          <w:t>（0.5个工作日）</w:t>
                        </w:r>
                      </w:p>
                    </w:txbxContent>
                  </v:textbox>
                </v:rect>
                <v:shape id="自选图形 236" o:spid="_x0000_s1026" o:spt="32" type="#_x0000_t32" style="position:absolute;left:5790;top:4832;height:1260;width:0;" filled="f" stroked="t" coordsize="21600,21600" o:gfxdata="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B/xC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237" o:spid="_x0000_s1026" o:spt="32" type="#_x0000_t32" style="position:absolute;left:5790;top:6962;height:1258;width:0;" filled="f" stroked="t" coordsize="21600,21600" o:gfxdata="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LTYWe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238" o:spid="_x0000_s1026" o:spt="32" type="#_x0000_t32" style="position:absolute;left:5790;top:9130;height:1130;width:0;" filled="f" stroked="t" coordsize="21600,21600" o:gfxdata="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2fxPy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14:paraId="3E8AD7DF">
      <w:pPr>
        <w:rPr>
          <w:sz w:val="15"/>
          <w:szCs w:val="15"/>
        </w:rPr>
      </w:pPr>
    </w:p>
    <w:p w14:paraId="1FC8F78D">
      <w:pPr>
        <w:rPr>
          <w:sz w:val="15"/>
          <w:szCs w:val="15"/>
        </w:rPr>
      </w:pPr>
    </w:p>
    <w:p w14:paraId="07BCBFDF">
      <w:pPr>
        <w:rPr>
          <w:sz w:val="15"/>
          <w:szCs w:val="15"/>
        </w:rPr>
      </w:pPr>
    </w:p>
    <w:p w14:paraId="201FD161">
      <w:pPr>
        <w:rPr>
          <w:sz w:val="15"/>
          <w:szCs w:val="15"/>
        </w:rPr>
      </w:pPr>
    </w:p>
    <w:p w14:paraId="1132BAA5">
      <w:pPr>
        <w:rPr>
          <w:sz w:val="15"/>
          <w:szCs w:val="15"/>
        </w:rPr>
      </w:pPr>
    </w:p>
    <w:p w14:paraId="7F644F81">
      <w:pPr>
        <w:rPr>
          <w:sz w:val="15"/>
          <w:szCs w:val="15"/>
        </w:rPr>
      </w:pPr>
    </w:p>
    <w:p w14:paraId="0CC3E125">
      <w:pPr>
        <w:rPr>
          <w:sz w:val="15"/>
          <w:szCs w:val="15"/>
        </w:rPr>
      </w:pPr>
    </w:p>
    <w:p w14:paraId="43972C79">
      <w:pPr>
        <w:rPr>
          <w:sz w:val="15"/>
          <w:szCs w:val="15"/>
        </w:rPr>
      </w:pPr>
    </w:p>
    <w:p w14:paraId="246FA927">
      <w:pPr>
        <w:rPr>
          <w:sz w:val="15"/>
          <w:szCs w:val="15"/>
        </w:rPr>
      </w:pPr>
    </w:p>
    <w:p w14:paraId="32377D63">
      <w:pPr>
        <w:tabs>
          <w:tab w:val="left" w:pos="3516"/>
        </w:tabs>
        <w:ind w:firstLine="3300" w:firstLineChars="2200"/>
        <w:rPr>
          <w:sz w:val="15"/>
          <w:szCs w:val="15"/>
        </w:rPr>
      </w:pPr>
    </w:p>
    <w:p w14:paraId="32D19475">
      <w:pPr>
        <w:rPr>
          <w:sz w:val="15"/>
          <w:szCs w:val="15"/>
        </w:rPr>
      </w:pPr>
    </w:p>
    <w:p w14:paraId="21AA49C4">
      <w:pPr>
        <w:rPr>
          <w:sz w:val="15"/>
          <w:szCs w:val="15"/>
        </w:rPr>
      </w:pPr>
    </w:p>
    <w:p w14:paraId="365D7C46">
      <w:pPr>
        <w:rPr>
          <w:sz w:val="15"/>
          <w:szCs w:val="15"/>
        </w:rPr>
      </w:pPr>
    </w:p>
    <w:p w14:paraId="13107F5B">
      <w:pPr>
        <w:rPr>
          <w:sz w:val="15"/>
          <w:szCs w:val="15"/>
        </w:rPr>
      </w:pPr>
    </w:p>
    <w:p w14:paraId="2C59AE73">
      <w:pPr>
        <w:rPr>
          <w:b/>
          <w:bCs/>
          <w:sz w:val="15"/>
          <w:szCs w:val="15"/>
        </w:rPr>
      </w:pPr>
    </w:p>
    <w:p w14:paraId="1A397E99">
      <w:pPr>
        <w:rPr>
          <w:b/>
          <w:bCs/>
          <w:sz w:val="15"/>
          <w:szCs w:val="15"/>
        </w:rPr>
      </w:pPr>
    </w:p>
    <w:p w14:paraId="5F257A23">
      <w:pPr>
        <w:rPr>
          <w:sz w:val="15"/>
          <w:szCs w:val="15"/>
        </w:rPr>
      </w:pPr>
    </w:p>
    <w:p w14:paraId="50337684">
      <w:pPr>
        <w:rPr>
          <w:sz w:val="15"/>
          <w:szCs w:val="15"/>
        </w:rPr>
      </w:pPr>
    </w:p>
    <w:p w14:paraId="3DB32B38">
      <w:pPr>
        <w:rPr>
          <w:sz w:val="15"/>
          <w:szCs w:val="15"/>
        </w:rPr>
      </w:pPr>
    </w:p>
    <w:p w14:paraId="73088E1B">
      <w:pPr>
        <w:rPr>
          <w:sz w:val="15"/>
          <w:szCs w:val="15"/>
        </w:rPr>
      </w:pPr>
    </w:p>
    <w:p w14:paraId="71FB947B">
      <w:pPr>
        <w:rPr>
          <w:sz w:val="15"/>
          <w:szCs w:val="15"/>
        </w:rPr>
      </w:pPr>
    </w:p>
    <w:p w14:paraId="43C31A05">
      <w:pPr>
        <w:rPr>
          <w:sz w:val="15"/>
          <w:szCs w:val="15"/>
        </w:rPr>
      </w:pPr>
    </w:p>
    <w:p w14:paraId="321C4353">
      <w:pPr>
        <w:rPr>
          <w:sz w:val="15"/>
          <w:szCs w:val="15"/>
        </w:rPr>
      </w:pPr>
    </w:p>
    <w:p w14:paraId="0DDD6A20">
      <w:pPr>
        <w:rPr>
          <w:sz w:val="15"/>
          <w:szCs w:val="15"/>
        </w:rPr>
      </w:pPr>
    </w:p>
    <w:p w14:paraId="0A931756">
      <w:pPr>
        <w:rPr>
          <w:sz w:val="15"/>
          <w:szCs w:val="15"/>
        </w:rPr>
      </w:pPr>
    </w:p>
    <w:p w14:paraId="7358A72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9412B99">
      <w:pPr>
        <w:ind w:left="5500" w:leftChars="2500"/>
        <w:rPr>
          <w:rFonts w:ascii="仿宋" w:hAnsi="仿宋" w:eastAsia="仿宋" w:cs="宋体"/>
          <w:sz w:val="21"/>
        </w:rPr>
      </w:pPr>
      <w:r>
        <w:rPr>
          <w:rFonts w:hint="eastAsia" w:ascii="仿宋" w:hAnsi="仿宋" w:eastAsia="仿宋" w:cs="宋体"/>
          <w:sz w:val="21"/>
        </w:rPr>
        <w:t>2.承办岗位：市场管理窗口</w:t>
      </w:r>
    </w:p>
    <w:p w14:paraId="4A00AF5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F1ED604">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0E8A8899">
      <w:pPr>
        <w:ind w:left="5500" w:leftChars="2500"/>
        <w:rPr>
          <w:rFonts w:ascii="仿宋" w:hAnsi="仿宋" w:eastAsia="仿宋" w:cs="宋体"/>
          <w:sz w:val="21"/>
        </w:rPr>
      </w:pPr>
      <w:r>
        <w:rPr>
          <w:rFonts w:hint="eastAsia" w:ascii="仿宋" w:hAnsi="仿宋" w:eastAsia="仿宋" w:cs="宋体"/>
          <w:sz w:val="21"/>
        </w:rPr>
        <w:t>5.监督电话：0352-7982003</w:t>
      </w:r>
    </w:p>
    <w:p w14:paraId="3B80ABE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医疗用毒性药品零售企业批准一次性书面告知书</w:t>
      </w:r>
    </w:p>
    <w:tbl>
      <w:tblPr>
        <w:tblStyle w:val="11"/>
        <w:tblW w:w="95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2"/>
        <w:gridCol w:w="1701"/>
        <w:gridCol w:w="283"/>
        <w:gridCol w:w="1321"/>
        <w:gridCol w:w="1220"/>
        <w:gridCol w:w="1428"/>
        <w:gridCol w:w="1560"/>
      </w:tblGrid>
      <w:tr w14:paraId="6C9AB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022" w:type="dxa"/>
            <w:vAlign w:val="center"/>
          </w:tcPr>
          <w:p w14:paraId="6BE6515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84" w:type="dxa"/>
            <w:gridSpan w:val="2"/>
            <w:vAlign w:val="center"/>
          </w:tcPr>
          <w:p w14:paraId="5E014AF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医疗用毒性药品零售企业批准</w:t>
            </w:r>
          </w:p>
        </w:tc>
        <w:tc>
          <w:tcPr>
            <w:tcW w:w="1321" w:type="dxa"/>
            <w:vAlign w:val="center"/>
          </w:tcPr>
          <w:p w14:paraId="2E6284C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20" w:type="dxa"/>
            <w:vAlign w:val="center"/>
          </w:tcPr>
          <w:p w14:paraId="5BE670F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28" w:type="dxa"/>
            <w:vAlign w:val="center"/>
          </w:tcPr>
          <w:p w14:paraId="3C0351E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60" w:type="dxa"/>
            <w:vAlign w:val="center"/>
          </w:tcPr>
          <w:p w14:paraId="6C2683E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C9A6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22" w:type="dxa"/>
            <w:vAlign w:val="center"/>
          </w:tcPr>
          <w:p w14:paraId="2D3ED75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84" w:type="dxa"/>
            <w:gridSpan w:val="2"/>
            <w:vAlign w:val="center"/>
          </w:tcPr>
          <w:p w14:paraId="67C7C03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21" w:type="dxa"/>
            <w:vAlign w:val="center"/>
          </w:tcPr>
          <w:p w14:paraId="26095C6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20" w:type="dxa"/>
            <w:vAlign w:val="center"/>
          </w:tcPr>
          <w:p w14:paraId="7F37B1A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温建荣</w:t>
            </w:r>
          </w:p>
        </w:tc>
        <w:tc>
          <w:tcPr>
            <w:tcW w:w="1428" w:type="dxa"/>
            <w:vAlign w:val="center"/>
          </w:tcPr>
          <w:p w14:paraId="74CE800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60" w:type="dxa"/>
            <w:vAlign w:val="center"/>
          </w:tcPr>
          <w:p w14:paraId="2AA1219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24ECB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022" w:type="dxa"/>
            <w:noWrap/>
            <w:vAlign w:val="center"/>
          </w:tcPr>
          <w:p w14:paraId="79F6ADA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84" w:type="dxa"/>
            <w:gridSpan w:val="2"/>
            <w:vAlign w:val="center"/>
          </w:tcPr>
          <w:p w14:paraId="1A1E287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药品经营许可证</w:t>
            </w:r>
          </w:p>
        </w:tc>
        <w:tc>
          <w:tcPr>
            <w:tcW w:w="1321" w:type="dxa"/>
            <w:noWrap/>
            <w:vAlign w:val="center"/>
          </w:tcPr>
          <w:p w14:paraId="00C442F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20" w:type="dxa"/>
            <w:vAlign w:val="center"/>
          </w:tcPr>
          <w:p w14:paraId="6201516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28" w:type="dxa"/>
            <w:vAlign w:val="center"/>
          </w:tcPr>
          <w:p w14:paraId="0D1876C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60" w:type="dxa"/>
            <w:noWrap/>
            <w:vAlign w:val="center"/>
          </w:tcPr>
          <w:p w14:paraId="2F327E0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05EAC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2022" w:type="dxa"/>
            <w:vAlign w:val="center"/>
          </w:tcPr>
          <w:p w14:paraId="31A4696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513" w:type="dxa"/>
            <w:gridSpan w:val="6"/>
            <w:vAlign w:val="center"/>
          </w:tcPr>
          <w:p w14:paraId="354FD53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《医疗用毒性药品管理办法》（1988年国务院令第23号）第五条、《国务院关于第五批取消和下放管理层级行政审批项目的决定》（国发[2010]21号）附件二下放项目第71项。</w:t>
            </w:r>
          </w:p>
        </w:tc>
      </w:tr>
      <w:tr w14:paraId="05EB1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jc w:val="center"/>
        </w:trPr>
        <w:tc>
          <w:tcPr>
            <w:tcW w:w="2022" w:type="dxa"/>
            <w:vAlign w:val="center"/>
          </w:tcPr>
          <w:p w14:paraId="2EEC6FE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513" w:type="dxa"/>
            <w:gridSpan w:val="6"/>
            <w:vAlign w:val="center"/>
          </w:tcPr>
          <w:p w14:paraId="2697E6D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用毒性药品管理办法》（国务院令第23号）第六条“收购、经营、加工、使用毒性药品的单位必须建立健全保管、验收、领发、核对等制度；严防收假、发错，严禁与其他药品混杂，做到划定仓间或仓位，专柜加锁并由专人保管。毒性药品的包装容器上必须印有毒药标志，在运输毒性药品的过程中，应当采取有效措施，防止发生事故。”</w:t>
            </w:r>
          </w:p>
        </w:tc>
      </w:tr>
      <w:tr w14:paraId="53DE3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0" w:hRule="atLeast"/>
          <w:jc w:val="center"/>
        </w:trPr>
        <w:tc>
          <w:tcPr>
            <w:tcW w:w="2022" w:type="dxa"/>
            <w:vAlign w:val="center"/>
          </w:tcPr>
          <w:p w14:paraId="2F9B8E3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2E7A5AD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1A897CE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2CFBCA1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3CFEE14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225442B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57A4A35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7080445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1B94023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2563FAA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4BD186B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10916FC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26E938C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513" w:type="dxa"/>
            <w:gridSpan w:val="6"/>
            <w:vAlign w:val="center"/>
          </w:tcPr>
          <w:p w14:paraId="25F1DBC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1.申请表原件一份；</w:t>
            </w:r>
          </w:p>
          <w:p w14:paraId="6E25290B">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2.《药品经营许可证》正副本、《药品经营质量管理规范认证证书》复印件一份；</w:t>
            </w:r>
          </w:p>
          <w:p w14:paraId="4885F31A">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3.提供经营毒性药品管理制度清单、人员花名表、身份证、资格证、学历证复印件及简历原件一份；</w:t>
            </w:r>
          </w:p>
          <w:p w14:paraId="0A2C6120">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4.陈列、仓储毒性药品的平面布局图原件一份；</w:t>
            </w:r>
          </w:p>
          <w:p w14:paraId="24B66460">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5.陈列保管的安全措施说明原件一份；</w:t>
            </w:r>
          </w:p>
          <w:p w14:paraId="17A5120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6.涉及毒性药品采购、收货、验收、处方审核、调剂、销售、陈列检查等的质量管理文件原件一份；</w:t>
            </w:r>
          </w:p>
          <w:p w14:paraId="2BEC767C">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7.拟经营的毒性药品品种目录及关于进货渠道的说明原件一份。</w:t>
            </w:r>
          </w:p>
        </w:tc>
      </w:tr>
      <w:tr w14:paraId="09914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2022" w:type="dxa"/>
            <w:vAlign w:val="center"/>
          </w:tcPr>
          <w:p w14:paraId="48AC010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513" w:type="dxa"/>
            <w:gridSpan w:val="6"/>
            <w:vAlign w:val="center"/>
          </w:tcPr>
          <w:p w14:paraId="4FC4C77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受理→审查→审核→审批→办结</w:t>
            </w:r>
          </w:p>
        </w:tc>
      </w:tr>
      <w:tr w14:paraId="3C822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022" w:type="dxa"/>
            <w:vMerge w:val="restart"/>
            <w:vAlign w:val="center"/>
          </w:tcPr>
          <w:p w14:paraId="01D38DC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1" w:type="dxa"/>
            <w:vAlign w:val="center"/>
          </w:tcPr>
          <w:p w14:paraId="0179E1A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12" w:type="dxa"/>
            <w:gridSpan w:val="5"/>
            <w:vAlign w:val="center"/>
          </w:tcPr>
          <w:p w14:paraId="73C1CA08">
            <w:pPr>
              <w:adjustRightInd/>
              <w:snapToGrid/>
              <w:spacing w:after="0"/>
              <w:jc w:val="center"/>
              <w:rPr>
                <w:rFonts w:ascii="Times New Roman" w:hAnsi="Times New Roman" w:eastAsia="仿宋_GB2312" w:cs="Times New Roman"/>
              </w:rPr>
            </w:pPr>
          </w:p>
        </w:tc>
      </w:tr>
      <w:tr w14:paraId="5FC4B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022" w:type="dxa"/>
            <w:vMerge w:val="continue"/>
            <w:vAlign w:val="center"/>
          </w:tcPr>
          <w:p w14:paraId="4FF1A26E">
            <w:pPr>
              <w:adjustRightInd/>
              <w:snapToGrid/>
              <w:spacing w:after="0"/>
              <w:jc w:val="center"/>
              <w:rPr>
                <w:rFonts w:ascii="Times New Roman" w:hAnsi="Times New Roman" w:eastAsia="仿宋_GB2312" w:cs="Times New Roman"/>
              </w:rPr>
            </w:pPr>
          </w:p>
        </w:tc>
        <w:tc>
          <w:tcPr>
            <w:tcW w:w="1701" w:type="dxa"/>
            <w:vAlign w:val="center"/>
          </w:tcPr>
          <w:p w14:paraId="4420974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604" w:type="dxa"/>
            <w:gridSpan w:val="2"/>
            <w:vAlign w:val="center"/>
          </w:tcPr>
          <w:p w14:paraId="2DCCDED8">
            <w:pPr>
              <w:adjustRightInd/>
              <w:snapToGrid/>
              <w:spacing w:after="0"/>
              <w:jc w:val="center"/>
              <w:rPr>
                <w:rFonts w:ascii="Times New Roman" w:hAnsi="Times New Roman" w:eastAsia="仿宋_GB2312" w:cs="Times New Roman"/>
              </w:rPr>
            </w:pPr>
          </w:p>
        </w:tc>
        <w:tc>
          <w:tcPr>
            <w:tcW w:w="1220" w:type="dxa"/>
            <w:vAlign w:val="center"/>
          </w:tcPr>
          <w:p w14:paraId="7553A4E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88" w:type="dxa"/>
            <w:gridSpan w:val="2"/>
            <w:vAlign w:val="center"/>
          </w:tcPr>
          <w:p w14:paraId="12B4A4C7">
            <w:pPr>
              <w:adjustRightInd/>
              <w:snapToGrid/>
              <w:spacing w:after="0"/>
              <w:jc w:val="center"/>
              <w:rPr>
                <w:rFonts w:ascii="Times New Roman" w:hAnsi="Times New Roman" w:eastAsia="仿宋_GB2312" w:cs="Times New Roman"/>
              </w:rPr>
            </w:pPr>
          </w:p>
        </w:tc>
      </w:tr>
      <w:tr w14:paraId="36EA9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723" w:type="dxa"/>
            <w:gridSpan w:val="2"/>
            <w:vAlign w:val="center"/>
          </w:tcPr>
          <w:p w14:paraId="6D1ED47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12" w:type="dxa"/>
            <w:gridSpan w:val="5"/>
            <w:vAlign w:val="center"/>
          </w:tcPr>
          <w:p w14:paraId="7C3D6252">
            <w:pPr>
              <w:adjustRightInd/>
              <w:snapToGrid/>
              <w:spacing w:after="0"/>
              <w:jc w:val="center"/>
              <w:rPr>
                <w:rFonts w:ascii="Times New Roman" w:hAnsi="Times New Roman" w:eastAsia="仿宋_GB2312" w:cs="Times New Roman"/>
              </w:rPr>
            </w:pPr>
          </w:p>
        </w:tc>
      </w:tr>
      <w:tr w14:paraId="2D2EE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723" w:type="dxa"/>
            <w:gridSpan w:val="2"/>
            <w:vAlign w:val="center"/>
          </w:tcPr>
          <w:p w14:paraId="551303C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12" w:type="dxa"/>
            <w:gridSpan w:val="5"/>
            <w:vAlign w:val="center"/>
          </w:tcPr>
          <w:p w14:paraId="5432B05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319DECF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医疗用毒性药品零售企业批准审批流程图</w:t>
      </w:r>
    </w:p>
    <w:p w14:paraId="35E6CB23">
      <w:pPr>
        <w:jc w:val="center"/>
        <w:rPr>
          <w:color w:val="FF0000"/>
          <w:sz w:val="32"/>
        </w:rPr>
      </w:pPr>
      <w:r>
        <w:rPr>
          <w:sz w:val="15"/>
        </w:rPr>
        <mc:AlternateContent>
          <mc:Choice Requires="wpg">
            <w:drawing>
              <wp:anchor distT="0" distB="0" distL="114300" distR="114300" simplePos="0" relativeHeight="251689984" behindDoc="1" locked="0" layoutInCell="1" allowOverlap="1">
                <wp:simplePos x="0" y="0"/>
                <wp:positionH relativeFrom="column">
                  <wp:posOffset>2072005</wp:posOffset>
                </wp:positionH>
                <wp:positionV relativeFrom="paragraph">
                  <wp:posOffset>276860</wp:posOffset>
                </wp:positionV>
                <wp:extent cx="2102485" cy="6384290"/>
                <wp:effectExtent l="12065" t="7620" r="19050" b="8890"/>
                <wp:wrapNone/>
                <wp:docPr id="208" name="组合 251"/>
                <wp:cNvGraphicFramePr/>
                <a:graphic xmlns:a="http://schemas.openxmlformats.org/drawingml/2006/main">
                  <a:graphicData uri="http://schemas.microsoft.com/office/word/2010/wordprocessingGroup">
                    <wpg:wgp>
                      <wpg:cNvGrpSpPr/>
                      <wpg:grpSpPr>
                        <a:xfrm>
                          <a:off x="0" y="0"/>
                          <a:ext cx="2102485" cy="6384290"/>
                          <a:chOff x="3728" y="2816"/>
                          <a:chExt cx="3311" cy="10054"/>
                        </a:xfrm>
                      </wpg:grpSpPr>
                      <wps:wsp>
                        <wps:cNvPr id="199" name="矩形 241"/>
                        <wps:cNvSpPr/>
                        <wps:spPr>
                          <a:xfrm>
                            <a:off x="4530" y="7796"/>
                            <a:ext cx="1740" cy="8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07982D7">
                              <w:pPr>
                                <w:spacing w:after="0" w:line="280" w:lineRule="exact"/>
                                <w:jc w:val="center"/>
                                <w:rPr>
                                  <w:rFonts w:ascii="宋体"/>
                                  <w:szCs w:val="21"/>
                                </w:rPr>
                              </w:pPr>
                              <w:r>
                                <w:rPr>
                                  <w:rFonts w:hint="eastAsia" w:ascii="宋体" w:cs="Times New Roman"/>
                                  <w:sz w:val="21"/>
                                  <w:szCs w:val="21"/>
                                </w:rPr>
                                <w:t>审核</w:t>
                              </w:r>
                            </w:p>
                            <w:p w14:paraId="429A23AA">
                              <w:pPr>
                                <w:spacing w:after="0" w:line="280" w:lineRule="exact"/>
                                <w:jc w:val="center"/>
                                <w:rPr>
                                  <w:rFonts w:ascii="宋体"/>
                                  <w:szCs w:val="21"/>
                                </w:rPr>
                              </w:pPr>
                              <w:r>
                                <w:rPr>
                                  <w:rFonts w:hint="eastAsia" w:ascii="宋体" w:cs="Times New Roman"/>
                                  <w:sz w:val="21"/>
                                  <w:szCs w:val="21"/>
                                </w:rPr>
                                <w:t>（1个工作日）</w:t>
                              </w:r>
                            </w:p>
                          </w:txbxContent>
                        </wps:txbx>
                        <wps:bodyPr upright="1"/>
                      </wps:wsp>
                      <wps:wsp>
                        <wps:cNvPr id="200" name="矩形 242"/>
                        <wps:cNvSpPr/>
                        <wps:spPr>
                          <a:xfrm>
                            <a:off x="4509" y="9886"/>
                            <a:ext cx="1760"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03DE7E">
                              <w:pPr>
                                <w:spacing w:after="0" w:line="240" w:lineRule="exact"/>
                                <w:jc w:val="center"/>
                                <w:rPr>
                                  <w:rFonts w:ascii="宋体"/>
                                  <w:szCs w:val="21"/>
                                </w:rPr>
                              </w:pPr>
                              <w:r>
                                <w:rPr>
                                  <w:rFonts w:hint="eastAsia" w:ascii="宋体" w:cs="Times New Roman"/>
                                  <w:sz w:val="21"/>
                                  <w:szCs w:val="21"/>
                                </w:rPr>
                                <w:t>审批</w:t>
                              </w:r>
                            </w:p>
                            <w:p w14:paraId="4C5B9D0F">
                              <w:pPr>
                                <w:spacing w:after="0" w:line="240" w:lineRule="exact"/>
                                <w:jc w:val="center"/>
                                <w:rPr>
                                  <w:rFonts w:ascii="宋体"/>
                                  <w:szCs w:val="21"/>
                                </w:rPr>
                              </w:pPr>
                              <w:r>
                                <w:rPr>
                                  <w:rFonts w:hint="eastAsia" w:ascii="宋体" w:cs="Times New Roman"/>
                                  <w:sz w:val="21"/>
                                  <w:szCs w:val="21"/>
                                </w:rPr>
                                <w:t>（1个工作日）</w:t>
                              </w:r>
                            </w:p>
                          </w:txbxContent>
                        </wps:txbx>
                        <wps:bodyPr anchor="ctr" upright="1"/>
                      </wps:wsp>
                      <wps:wsp>
                        <wps:cNvPr id="201" name="直线 243"/>
                        <wps:cNvCnPr/>
                        <wps:spPr>
                          <a:xfrm>
                            <a:off x="5381" y="4853"/>
                            <a:ext cx="20" cy="876"/>
                          </a:xfrm>
                          <a:prstGeom prst="line">
                            <a:avLst/>
                          </a:prstGeom>
                          <a:ln w="6350" cap="flat" cmpd="sng">
                            <a:solidFill>
                              <a:srgbClr val="000000"/>
                            </a:solidFill>
                            <a:prstDash val="solid"/>
                            <a:headEnd type="none" w="med" len="med"/>
                            <a:tailEnd type="triangle" w="med" len="med"/>
                          </a:ln>
                        </wps:spPr>
                        <wps:bodyPr upright="1"/>
                      </wps:wsp>
                      <wps:wsp>
                        <wps:cNvPr id="202" name="直线 244"/>
                        <wps:cNvCnPr/>
                        <wps:spPr>
                          <a:xfrm flipH="1">
                            <a:off x="5388" y="8682"/>
                            <a:ext cx="12" cy="1204"/>
                          </a:xfrm>
                          <a:prstGeom prst="line">
                            <a:avLst/>
                          </a:prstGeom>
                          <a:ln w="6350" cap="flat" cmpd="sng">
                            <a:solidFill>
                              <a:srgbClr val="000000"/>
                            </a:solidFill>
                            <a:prstDash val="solid"/>
                            <a:headEnd type="none" w="med" len="med"/>
                            <a:tailEnd type="triangle" w="med" len="med"/>
                          </a:ln>
                        </wps:spPr>
                        <wps:bodyPr upright="1"/>
                      </wps:wsp>
                      <wps:wsp>
                        <wps:cNvPr id="203" name="自选图形 245"/>
                        <wps:cNvSpPr/>
                        <wps:spPr>
                          <a:xfrm>
                            <a:off x="4439" y="11890"/>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B6FE2F7">
                              <w:pPr>
                                <w:spacing w:line="240" w:lineRule="exact"/>
                                <w:jc w:val="center"/>
                                <w:rPr>
                                  <w:rFonts w:ascii="宋体"/>
                                  <w:szCs w:val="21"/>
                                </w:rPr>
                              </w:pPr>
                              <w:r>
                                <w:rPr>
                                  <w:rFonts w:hint="eastAsia" w:ascii="宋体" w:hAnsi="宋体" w:cs="宋体"/>
                                  <w:sz w:val="21"/>
                                  <w:szCs w:val="21"/>
                                </w:rPr>
                                <w:t>办结</w:t>
                              </w:r>
                            </w:p>
                          </w:txbxContent>
                        </wps:txbx>
                        <wps:bodyPr anchor="ctr" upright="1"/>
                      </wps:wsp>
                      <wps:wsp>
                        <wps:cNvPr id="204" name="直线 246"/>
                        <wps:cNvCnPr/>
                        <wps:spPr>
                          <a:xfrm>
                            <a:off x="5389" y="10796"/>
                            <a:ext cx="2" cy="1094"/>
                          </a:xfrm>
                          <a:prstGeom prst="line">
                            <a:avLst/>
                          </a:prstGeom>
                          <a:ln w="6350" cap="flat" cmpd="sng">
                            <a:solidFill>
                              <a:srgbClr val="000000"/>
                            </a:solidFill>
                            <a:prstDash val="solid"/>
                            <a:headEnd type="none" w="med" len="med"/>
                            <a:tailEnd type="triangle" w="med" len="med"/>
                          </a:ln>
                        </wps:spPr>
                        <wps:bodyPr upright="1"/>
                      </wps:wsp>
                      <wps:wsp>
                        <wps:cNvPr id="205" name="自选图形 248"/>
                        <wps:cNvSpPr/>
                        <wps:spPr>
                          <a:xfrm>
                            <a:off x="3728" y="2816"/>
                            <a:ext cx="3311"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22C55C27">
                              <w:pPr>
                                <w:jc w:val="center"/>
                              </w:pPr>
                              <w:r>
                                <w:rPr>
                                  <w:rFonts w:hint="eastAsia"/>
                                </w:rPr>
                                <w:t>受理</w:t>
                              </w:r>
                            </w:p>
                            <w:p w14:paraId="079FD9E2">
                              <w:pPr>
                                <w:jc w:val="center"/>
                              </w:pPr>
                              <w:r>
                                <w:rPr>
                                  <w:rFonts w:hint="eastAsia"/>
                                </w:rPr>
                                <w:t>（1个工作日）</w:t>
                              </w:r>
                            </w:p>
                          </w:txbxContent>
                        </wps:txbx>
                        <wps:bodyPr anchor="ctr" upright="1"/>
                      </wps:wsp>
                      <wps:wsp>
                        <wps:cNvPr id="206" name="矩形 249"/>
                        <wps:cNvSpPr/>
                        <wps:spPr>
                          <a:xfrm>
                            <a:off x="4042" y="5729"/>
                            <a:ext cx="2715"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D1A5BF2">
                              <w:pPr>
                                <w:spacing w:after="0"/>
                                <w:jc w:val="center"/>
                              </w:pPr>
                              <w:r>
                                <w:rPr>
                                  <w:rFonts w:hint="eastAsia"/>
                                </w:rPr>
                                <w:t>审查（包含现场勘验）</w:t>
                              </w:r>
                            </w:p>
                            <w:p w14:paraId="4E2D9B34">
                              <w:pPr>
                                <w:spacing w:after="0"/>
                                <w:jc w:val="center"/>
                              </w:pPr>
                              <w:r>
                                <w:rPr>
                                  <w:rFonts w:hint="eastAsia"/>
                                </w:rPr>
                                <w:t>（7个工作日）</w:t>
                              </w:r>
                            </w:p>
                          </w:txbxContent>
                        </wps:txbx>
                        <wps:bodyPr anchor="ctr" upright="1"/>
                      </wps:wsp>
                      <wps:wsp>
                        <wps:cNvPr id="207" name="直线 250"/>
                        <wps:cNvCnPr/>
                        <wps:spPr>
                          <a:xfrm>
                            <a:off x="5400" y="6599"/>
                            <a:ext cx="0" cy="1197"/>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251" o:spid="_x0000_s1026" o:spt="203" style="position:absolute;left:0pt;margin-left:163.15pt;margin-top:21.8pt;height:502.7pt;width:165.55pt;z-index:-251626496;mso-width-relative:page;mso-height-relative:page;" coordorigin="3728,2816" coordsize="3311,10054" o:gfxdata="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">
                <o:lock v:ext="edit" aspectratio="f"/>
                <v:rect id="矩形 241" o:spid="_x0000_s1026" o:spt="1" style="position:absolute;left:4530;top:7796;height:886;width:1740;" fillcolor="#FFFFFF" filled="t" stroked="t" coordsize="21600,21600" o:gfxdata="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wUQF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707982D7">
                        <w:pPr>
                          <w:spacing w:after="0" w:line="280" w:lineRule="exact"/>
                          <w:jc w:val="center"/>
                          <w:rPr>
                            <w:rFonts w:ascii="宋体"/>
                            <w:szCs w:val="21"/>
                          </w:rPr>
                        </w:pPr>
                        <w:r>
                          <w:rPr>
                            <w:rFonts w:hint="eastAsia" w:ascii="宋体" w:cs="Times New Roman"/>
                            <w:sz w:val="21"/>
                            <w:szCs w:val="21"/>
                          </w:rPr>
                          <w:t>审核</w:t>
                        </w:r>
                      </w:p>
                      <w:p w14:paraId="429A23AA">
                        <w:pPr>
                          <w:spacing w:after="0" w:line="280" w:lineRule="exact"/>
                          <w:jc w:val="center"/>
                          <w:rPr>
                            <w:rFonts w:ascii="宋体"/>
                            <w:szCs w:val="21"/>
                          </w:rPr>
                        </w:pPr>
                        <w:r>
                          <w:rPr>
                            <w:rFonts w:hint="eastAsia" w:ascii="宋体" w:cs="Times New Roman"/>
                            <w:sz w:val="21"/>
                            <w:szCs w:val="21"/>
                          </w:rPr>
                          <w:t>（1个工作日）</w:t>
                        </w:r>
                      </w:p>
                    </w:txbxContent>
                  </v:textbox>
                </v:rect>
                <v:rect id="矩形 242" o:spid="_x0000_s1026" o:spt="1" style="position:absolute;left:4509;top:9886;height:910;width:1760;v-text-anchor:middle;" fillcolor="#FFFFFF" filled="t" stroked="t" coordsize="21600,21600" o:gfxdata="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c/v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403DE7E">
                        <w:pPr>
                          <w:spacing w:after="0" w:line="240" w:lineRule="exact"/>
                          <w:jc w:val="center"/>
                          <w:rPr>
                            <w:rFonts w:ascii="宋体"/>
                            <w:szCs w:val="21"/>
                          </w:rPr>
                        </w:pPr>
                        <w:r>
                          <w:rPr>
                            <w:rFonts w:hint="eastAsia" w:ascii="宋体" w:cs="Times New Roman"/>
                            <w:sz w:val="21"/>
                            <w:szCs w:val="21"/>
                          </w:rPr>
                          <w:t>审批</w:t>
                        </w:r>
                      </w:p>
                      <w:p w14:paraId="4C5B9D0F">
                        <w:pPr>
                          <w:spacing w:after="0" w:line="240" w:lineRule="exact"/>
                          <w:jc w:val="center"/>
                          <w:rPr>
                            <w:rFonts w:ascii="宋体"/>
                            <w:szCs w:val="21"/>
                          </w:rPr>
                        </w:pPr>
                        <w:r>
                          <w:rPr>
                            <w:rFonts w:hint="eastAsia" w:ascii="宋体" w:cs="Times New Roman"/>
                            <w:sz w:val="21"/>
                            <w:szCs w:val="21"/>
                          </w:rPr>
                          <w:t>（1个工作日）</w:t>
                        </w:r>
                      </w:p>
                    </w:txbxContent>
                  </v:textbox>
                </v:rect>
                <v:line id="直线 243" o:spid="_x0000_s1026" o:spt="20" style="position:absolute;left:5381;top:4853;height:876;width:20;" filled="f" stroked="t" coordsize="21600,21600" o:gfxdata="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XE2/&#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244" o:spid="_x0000_s1026" o:spt="20" style="position:absolute;left:5388;top:8682;flip:x;height:1204;width:12;" filled="f" stroked="t" coordsize="21600,21600" o:gfxdata="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ohd&#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245" o:spid="_x0000_s1026" o:spt="176" type="#_x0000_t176" style="position:absolute;left:4439;top:11890;height:980;width:1903;v-text-anchor:middle;" fillcolor="#FFFFFF" filled="t" stroked="t" coordsize="21600,21600" o:gfxdata="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YR0A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B6FE2F7">
                        <w:pPr>
                          <w:spacing w:line="240" w:lineRule="exact"/>
                          <w:jc w:val="center"/>
                          <w:rPr>
                            <w:rFonts w:ascii="宋体"/>
                            <w:szCs w:val="21"/>
                          </w:rPr>
                        </w:pPr>
                        <w:r>
                          <w:rPr>
                            <w:rFonts w:hint="eastAsia" w:ascii="宋体" w:hAnsi="宋体" w:cs="宋体"/>
                            <w:sz w:val="21"/>
                            <w:szCs w:val="21"/>
                          </w:rPr>
                          <w:t>办结</w:t>
                        </w:r>
                      </w:p>
                    </w:txbxContent>
                  </v:textbox>
                </v:shape>
                <v:line id="直线 246" o:spid="_x0000_s1026" o:spt="20" style="position:absolute;left:5389;top:10796;height:1094;width:2;" filled="f" stroked="t" coordsize="21600,21600" o:gfxdata="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sn/1b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248" o:spid="_x0000_s1026" o:spt="4" type="#_x0000_t4" style="position:absolute;left:3728;top:2816;height:2037;width:3311;v-text-anchor:middle;" fillcolor="#FFFFFF" filled="t" stroked="t" coordsize="21600,21600" o:gfxdata="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VA/mS8AAAA&#10;3A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22C55C27">
                        <w:pPr>
                          <w:jc w:val="center"/>
                        </w:pPr>
                        <w:r>
                          <w:rPr>
                            <w:rFonts w:hint="eastAsia"/>
                          </w:rPr>
                          <w:t>受理</w:t>
                        </w:r>
                      </w:p>
                      <w:p w14:paraId="079FD9E2">
                        <w:pPr>
                          <w:jc w:val="center"/>
                        </w:pPr>
                        <w:r>
                          <w:rPr>
                            <w:rFonts w:hint="eastAsia"/>
                          </w:rPr>
                          <w:t>（1个工作日）</w:t>
                        </w:r>
                      </w:p>
                    </w:txbxContent>
                  </v:textbox>
                </v:shape>
                <v:rect id="矩形 249" o:spid="_x0000_s1026" o:spt="1" style="position:absolute;left:4042;top:5729;height:870;width:2715;v-text-anchor:middle;" fillcolor="#FFFFFF" filled="t" stroked="t" coordsize="21600,21600" o:gfxdata="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IfzUvQAA&#10;ANw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4D1A5BF2">
                        <w:pPr>
                          <w:spacing w:after="0"/>
                          <w:jc w:val="center"/>
                        </w:pPr>
                        <w:r>
                          <w:rPr>
                            <w:rFonts w:hint="eastAsia"/>
                          </w:rPr>
                          <w:t>审查（包含现场勘验）</w:t>
                        </w:r>
                      </w:p>
                      <w:p w14:paraId="4E2D9B34">
                        <w:pPr>
                          <w:spacing w:after="0"/>
                          <w:jc w:val="center"/>
                        </w:pPr>
                        <w:r>
                          <w:rPr>
                            <w:rFonts w:hint="eastAsia"/>
                          </w:rPr>
                          <w:t>（7个工作日）</w:t>
                        </w:r>
                      </w:p>
                    </w:txbxContent>
                  </v:textbox>
                </v:rect>
                <v:line id="直线 250" o:spid="_x0000_s1026" o:spt="20" style="position:absolute;left:5400;top:6599;height:1197;width:0;" filled="f" stroked="t" coordsize="21600,21600" o:gfxdata="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htho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4E8AC2E3">
      <w:pPr>
        <w:jc w:val="center"/>
        <w:rPr>
          <w:sz w:val="15"/>
          <w:szCs w:val="15"/>
        </w:rPr>
      </w:pPr>
    </w:p>
    <w:p w14:paraId="797BB9A1">
      <w:pPr>
        <w:rPr>
          <w:sz w:val="15"/>
          <w:szCs w:val="15"/>
        </w:rPr>
      </w:pPr>
    </w:p>
    <w:p w14:paraId="131B90AB">
      <w:pPr>
        <w:rPr>
          <w:sz w:val="15"/>
          <w:szCs w:val="15"/>
        </w:rPr>
      </w:pPr>
    </w:p>
    <w:p w14:paraId="41889501">
      <w:pPr>
        <w:rPr>
          <w:sz w:val="15"/>
          <w:szCs w:val="15"/>
        </w:rPr>
      </w:pPr>
    </w:p>
    <w:p w14:paraId="414BD704">
      <w:pPr>
        <w:rPr>
          <w:sz w:val="15"/>
          <w:szCs w:val="15"/>
        </w:rPr>
      </w:pPr>
    </w:p>
    <w:p w14:paraId="798A0395">
      <w:pPr>
        <w:rPr>
          <w:sz w:val="15"/>
          <w:szCs w:val="15"/>
        </w:rPr>
      </w:pPr>
    </w:p>
    <w:p w14:paraId="047924EC">
      <w:pPr>
        <w:rPr>
          <w:sz w:val="15"/>
          <w:szCs w:val="15"/>
        </w:rPr>
      </w:pPr>
    </w:p>
    <w:p w14:paraId="4FF21087">
      <w:pPr>
        <w:rPr>
          <w:sz w:val="15"/>
          <w:szCs w:val="15"/>
        </w:rPr>
      </w:pPr>
    </w:p>
    <w:p w14:paraId="7816990D">
      <w:pPr>
        <w:rPr>
          <w:sz w:val="15"/>
          <w:szCs w:val="15"/>
        </w:rPr>
      </w:pPr>
    </w:p>
    <w:p w14:paraId="17239D90">
      <w:pPr>
        <w:rPr>
          <w:sz w:val="15"/>
          <w:szCs w:val="15"/>
        </w:rPr>
      </w:pPr>
    </w:p>
    <w:p w14:paraId="3AFBC0E6">
      <w:pPr>
        <w:rPr>
          <w:sz w:val="15"/>
          <w:szCs w:val="15"/>
        </w:rPr>
      </w:pPr>
    </w:p>
    <w:p w14:paraId="225D8412">
      <w:pPr>
        <w:tabs>
          <w:tab w:val="left" w:pos="3516"/>
        </w:tabs>
        <w:ind w:firstLine="3300" w:firstLineChars="2200"/>
        <w:rPr>
          <w:sz w:val="15"/>
          <w:szCs w:val="15"/>
        </w:rPr>
      </w:pPr>
    </w:p>
    <w:p w14:paraId="2DB25FBF">
      <w:pPr>
        <w:rPr>
          <w:sz w:val="15"/>
          <w:szCs w:val="15"/>
        </w:rPr>
      </w:pPr>
    </w:p>
    <w:p w14:paraId="54DAB0D6">
      <w:pPr>
        <w:rPr>
          <w:sz w:val="15"/>
          <w:szCs w:val="15"/>
        </w:rPr>
      </w:pPr>
    </w:p>
    <w:p w14:paraId="1392F263">
      <w:pPr>
        <w:rPr>
          <w:sz w:val="15"/>
          <w:szCs w:val="15"/>
        </w:rPr>
      </w:pPr>
    </w:p>
    <w:p w14:paraId="312D238A">
      <w:pPr>
        <w:rPr>
          <w:sz w:val="15"/>
          <w:szCs w:val="15"/>
        </w:rPr>
      </w:pPr>
    </w:p>
    <w:p w14:paraId="1590EDC5">
      <w:pPr>
        <w:rPr>
          <w:b/>
          <w:bCs/>
          <w:sz w:val="15"/>
          <w:szCs w:val="15"/>
        </w:rPr>
      </w:pPr>
    </w:p>
    <w:p w14:paraId="7755B9BC">
      <w:pPr>
        <w:rPr>
          <w:b/>
          <w:bCs/>
          <w:sz w:val="15"/>
          <w:szCs w:val="15"/>
        </w:rPr>
      </w:pPr>
    </w:p>
    <w:p w14:paraId="4F32730B">
      <w:pPr>
        <w:rPr>
          <w:sz w:val="15"/>
          <w:szCs w:val="15"/>
        </w:rPr>
      </w:pPr>
    </w:p>
    <w:p w14:paraId="6F8326EF">
      <w:pPr>
        <w:rPr>
          <w:sz w:val="15"/>
          <w:szCs w:val="15"/>
        </w:rPr>
      </w:pPr>
    </w:p>
    <w:p w14:paraId="23119A83">
      <w:pPr>
        <w:rPr>
          <w:sz w:val="15"/>
          <w:szCs w:val="15"/>
        </w:rPr>
      </w:pPr>
    </w:p>
    <w:p w14:paraId="6199176D">
      <w:pPr>
        <w:rPr>
          <w:sz w:val="15"/>
          <w:szCs w:val="15"/>
        </w:rPr>
      </w:pPr>
    </w:p>
    <w:p w14:paraId="27EA29C5">
      <w:pPr>
        <w:rPr>
          <w:sz w:val="15"/>
          <w:szCs w:val="15"/>
        </w:rPr>
      </w:pPr>
    </w:p>
    <w:p w14:paraId="0B1074B9">
      <w:pPr>
        <w:rPr>
          <w:sz w:val="15"/>
          <w:szCs w:val="15"/>
        </w:rPr>
      </w:pPr>
    </w:p>
    <w:p w14:paraId="64A7B801">
      <w:pPr>
        <w:rPr>
          <w:sz w:val="15"/>
          <w:szCs w:val="15"/>
        </w:rPr>
      </w:pPr>
    </w:p>
    <w:p w14:paraId="039A26D7">
      <w:pPr>
        <w:rPr>
          <w:sz w:val="15"/>
          <w:szCs w:val="15"/>
        </w:rPr>
      </w:pPr>
    </w:p>
    <w:p w14:paraId="7D5F62CD">
      <w:pPr>
        <w:rPr>
          <w:sz w:val="15"/>
          <w:szCs w:val="15"/>
        </w:rPr>
      </w:pPr>
    </w:p>
    <w:p w14:paraId="5D7A7CA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6250B77">
      <w:pPr>
        <w:ind w:left="5500" w:leftChars="2500"/>
        <w:rPr>
          <w:rFonts w:ascii="仿宋" w:hAnsi="仿宋" w:eastAsia="仿宋" w:cs="宋体"/>
          <w:sz w:val="21"/>
        </w:rPr>
      </w:pPr>
      <w:r>
        <w:rPr>
          <w:rFonts w:hint="eastAsia" w:ascii="仿宋" w:hAnsi="仿宋" w:eastAsia="仿宋" w:cs="宋体"/>
          <w:sz w:val="21"/>
        </w:rPr>
        <w:t>2.承办岗位：市场管理窗口</w:t>
      </w:r>
    </w:p>
    <w:p w14:paraId="55D61E3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5305A9A">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052D3BD4">
      <w:pPr>
        <w:ind w:left="5500" w:leftChars="2500"/>
        <w:rPr>
          <w:rFonts w:ascii="仿宋" w:hAnsi="仿宋" w:eastAsia="仿宋" w:cs="宋体"/>
          <w:sz w:val="21"/>
        </w:rPr>
      </w:pPr>
      <w:r>
        <w:rPr>
          <w:rFonts w:hint="eastAsia" w:ascii="仿宋" w:hAnsi="仿宋" w:eastAsia="仿宋" w:cs="宋体"/>
          <w:sz w:val="21"/>
        </w:rPr>
        <w:t>5.监督电话：0352-7982003</w:t>
      </w:r>
    </w:p>
    <w:p w14:paraId="7E21E26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第二类精神药品零售许可一次性书面告知书</w:t>
      </w:r>
    </w:p>
    <w:tbl>
      <w:tblPr>
        <w:tblStyle w:val="11"/>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8"/>
        <w:gridCol w:w="1701"/>
        <w:gridCol w:w="142"/>
        <w:gridCol w:w="1369"/>
        <w:gridCol w:w="1220"/>
        <w:gridCol w:w="1380"/>
        <w:gridCol w:w="1585"/>
      </w:tblGrid>
      <w:tr w14:paraId="4FD0F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2188" w:type="dxa"/>
            <w:vAlign w:val="center"/>
          </w:tcPr>
          <w:p w14:paraId="48ABCA1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701" w:type="dxa"/>
            <w:vAlign w:val="center"/>
          </w:tcPr>
          <w:p w14:paraId="2006C6F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第二类精神药品零售许可</w:t>
            </w:r>
          </w:p>
        </w:tc>
        <w:tc>
          <w:tcPr>
            <w:tcW w:w="1511" w:type="dxa"/>
            <w:gridSpan w:val="2"/>
            <w:vAlign w:val="center"/>
          </w:tcPr>
          <w:p w14:paraId="5C30168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20" w:type="dxa"/>
            <w:vAlign w:val="center"/>
          </w:tcPr>
          <w:p w14:paraId="2739A85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80" w:type="dxa"/>
            <w:vAlign w:val="center"/>
          </w:tcPr>
          <w:p w14:paraId="165BF53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85" w:type="dxa"/>
            <w:vAlign w:val="center"/>
          </w:tcPr>
          <w:p w14:paraId="5378CDB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4D2E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188" w:type="dxa"/>
            <w:vAlign w:val="center"/>
          </w:tcPr>
          <w:p w14:paraId="483DFCA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701" w:type="dxa"/>
            <w:vAlign w:val="center"/>
          </w:tcPr>
          <w:p w14:paraId="301C712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11" w:type="dxa"/>
            <w:gridSpan w:val="2"/>
            <w:vAlign w:val="center"/>
          </w:tcPr>
          <w:p w14:paraId="22736BC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20" w:type="dxa"/>
            <w:vAlign w:val="center"/>
          </w:tcPr>
          <w:p w14:paraId="51383C4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温建荣</w:t>
            </w:r>
          </w:p>
        </w:tc>
        <w:tc>
          <w:tcPr>
            <w:tcW w:w="1380" w:type="dxa"/>
            <w:vAlign w:val="center"/>
          </w:tcPr>
          <w:p w14:paraId="7AFBF02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85" w:type="dxa"/>
            <w:vAlign w:val="center"/>
          </w:tcPr>
          <w:p w14:paraId="0F57239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58B00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188" w:type="dxa"/>
            <w:noWrap/>
            <w:vAlign w:val="center"/>
          </w:tcPr>
          <w:p w14:paraId="25EA7AC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701" w:type="dxa"/>
            <w:vAlign w:val="center"/>
          </w:tcPr>
          <w:p w14:paraId="0B1AFFF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药品经营许可证</w:t>
            </w:r>
          </w:p>
        </w:tc>
        <w:tc>
          <w:tcPr>
            <w:tcW w:w="1511" w:type="dxa"/>
            <w:gridSpan w:val="2"/>
            <w:noWrap/>
            <w:vAlign w:val="center"/>
          </w:tcPr>
          <w:p w14:paraId="0C6CE31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20" w:type="dxa"/>
            <w:vAlign w:val="center"/>
          </w:tcPr>
          <w:p w14:paraId="43B6302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80" w:type="dxa"/>
            <w:vAlign w:val="center"/>
          </w:tcPr>
          <w:p w14:paraId="4A662E1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85" w:type="dxa"/>
            <w:noWrap/>
            <w:vAlign w:val="center"/>
          </w:tcPr>
          <w:p w14:paraId="0A8266A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08400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2188" w:type="dxa"/>
            <w:vAlign w:val="center"/>
          </w:tcPr>
          <w:p w14:paraId="7164798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397" w:type="dxa"/>
            <w:gridSpan w:val="6"/>
            <w:vAlign w:val="center"/>
          </w:tcPr>
          <w:p w14:paraId="0361576A">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《麻醉药品和精神药品管理条例》（国务院令第442号）根据《国务院关于修改部分行政法规的决定》第二次修订第三十一条。</w:t>
            </w:r>
          </w:p>
        </w:tc>
      </w:tr>
      <w:tr w14:paraId="770EF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jc w:val="center"/>
        </w:trPr>
        <w:tc>
          <w:tcPr>
            <w:tcW w:w="2188" w:type="dxa"/>
            <w:vAlign w:val="center"/>
          </w:tcPr>
          <w:p w14:paraId="56C352C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397" w:type="dxa"/>
            <w:gridSpan w:val="6"/>
            <w:vAlign w:val="center"/>
          </w:tcPr>
          <w:p w14:paraId="535DFF1B">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《麻醉药品和精神药品管理条例》（国务院令第442号）根据《国务院关于修改部分行政法规的决定》第二次修订  第31条“经所在地设区的市级药品监督管理部门批准，实行统一进货、统一配送、统一管理的药品零售连锁企业可以从事第二类精神药品零售业务。”</w:t>
            </w:r>
          </w:p>
        </w:tc>
      </w:tr>
      <w:tr w14:paraId="29E82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7" w:hRule="atLeast"/>
          <w:jc w:val="center"/>
        </w:trPr>
        <w:tc>
          <w:tcPr>
            <w:tcW w:w="2188" w:type="dxa"/>
            <w:vAlign w:val="center"/>
          </w:tcPr>
          <w:p w14:paraId="1506A6E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46EE383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7E1033B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6FFC0E9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97AB6A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9E5B49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53B85F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290A8E4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5642BEA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02F1369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7F90EB6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584B382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2B5E61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397" w:type="dxa"/>
            <w:gridSpan w:val="6"/>
            <w:vAlign w:val="center"/>
          </w:tcPr>
          <w:p w14:paraId="067C439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1.申请表原件一份；</w:t>
            </w:r>
          </w:p>
          <w:p w14:paraId="70A139F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2.加盖企业公章的连锁总部《药品经营许可证》正副本、《药品经营质量管理规范认证证书》复印件一份；</w:t>
            </w:r>
          </w:p>
          <w:p w14:paraId="4FC81AAF">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3.拟从事第二类精神药品零售的门店名单，相关门店《药品经营许可证》正副本；</w:t>
            </w:r>
          </w:p>
          <w:p w14:paraId="277290FA">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4.实行统一进货、统一配送、统一管理的情况说明原件一份；</w:t>
            </w:r>
          </w:p>
          <w:p w14:paraId="5737A96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5.企业和门店负责人、质量负责人、专门管理第二类精神药品经营人员情况原件一份；</w:t>
            </w:r>
          </w:p>
          <w:p w14:paraId="555105BB">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6.企业、门店经营第二类精神药品的安全管理制度，安全设施明细原件一份；</w:t>
            </w:r>
          </w:p>
          <w:p w14:paraId="4A06269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7.企业安全管理和向药品监督管理部门或其指定机构报送经营信息的网络说明材料和操作手册原件一份；</w:t>
            </w:r>
          </w:p>
          <w:p w14:paraId="4FC110C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8.申请企业为法人企业的非法人分支机构的，需提供上级法人签署意见的变更申请原件一份；</w:t>
            </w:r>
          </w:p>
          <w:p w14:paraId="72CA3146">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9.委托代理人的，需提供申请人出具的授权委托书以及代理人的身份证明文件原件一份。</w:t>
            </w:r>
          </w:p>
        </w:tc>
      </w:tr>
      <w:tr w14:paraId="0B8C4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2188" w:type="dxa"/>
            <w:vAlign w:val="center"/>
          </w:tcPr>
          <w:p w14:paraId="1B672AC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397" w:type="dxa"/>
            <w:gridSpan w:val="6"/>
            <w:vAlign w:val="center"/>
          </w:tcPr>
          <w:p w14:paraId="0250AAF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受理→审查→审核→审批→办结</w:t>
            </w:r>
          </w:p>
        </w:tc>
      </w:tr>
      <w:tr w14:paraId="00E18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188" w:type="dxa"/>
            <w:vMerge w:val="restart"/>
            <w:vAlign w:val="center"/>
          </w:tcPr>
          <w:p w14:paraId="5168EC6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gridSpan w:val="2"/>
            <w:vAlign w:val="center"/>
          </w:tcPr>
          <w:p w14:paraId="12E176C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54" w:type="dxa"/>
            <w:gridSpan w:val="4"/>
            <w:vAlign w:val="center"/>
          </w:tcPr>
          <w:p w14:paraId="061EB718">
            <w:pPr>
              <w:adjustRightInd/>
              <w:snapToGrid/>
              <w:spacing w:after="0"/>
              <w:jc w:val="center"/>
              <w:rPr>
                <w:rFonts w:ascii="Times New Roman" w:hAnsi="Times New Roman" w:eastAsia="仿宋_GB2312" w:cs="Times New Roman"/>
              </w:rPr>
            </w:pPr>
          </w:p>
        </w:tc>
      </w:tr>
      <w:tr w14:paraId="5A7FE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188" w:type="dxa"/>
            <w:vMerge w:val="continue"/>
            <w:vAlign w:val="center"/>
          </w:tcPr>
          <w:p w14:paraId="46D80D18">
            <w:pPr>
              <w:adjustRightInd/>
              <w:snapToGrid/>
              <w:spacing w:after="0"/>
              <w:jc w:val="center"/>
              <w:rPr>
                <w:rFonts w:ascii="Times New Roman" w:hAnsi="Times New Roman" w:eastAsia="仿宋_GB2312" w:cs="Times New Roman"/>
              </w:rPr>
            </w:pPr>
          </w:p>
        </w:tc>
        <w:tc>
          <w:tcPr>
            <w:tcW w:w="1843" w:type="dxa"/>
            <w:gridSpan w:val="2"/>
            <w:vAlign w:val="center"/>
          </w:tcPr>
          <w:p w14:paraId="3755D82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69" w:type="dxa"/>
            <w:vAlign w:val="center"/>
          </w:tcPr>
          <w:p w14:paraId="08F55718">
            <w:pPr>
              <w:adjustRightInd/>
              <w:snapToGrid/>
              <w:spacing w:after="0"/>
              <w:jc w:val="center"/>
              <w:rPr>
                <w:rFonts w:ascii="Times New Roman" w:hAnsi="Times New Roman" w:eastAsia="仿宋_GB2312" w:cs="Times New Roman"/>
              </w:rPr>
            </w:pPr>
          </w:p>
        </w:tc>
        <w:tc>
          <w:tcPr>
            <w:tcW w:w="1220" w:type="dxa"/>
            <w:vAlign w:val="center"/>
          </w:tcPr>
          <w:p w14:paraId="5B56E35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65" w:type="dxa"/>
            <w:gridSpan w:val="2"/>
            <w:vAlign w:val="center"/>
          </w:tcPr>
          <w:p w14:paraId="1777456C">
            <w:pPr>
              <w:adjustRightInd/>
              <w:snapToGrid/>
              <w:spacing w:after="0"/>
              <w:jc w:val="center"/>
              <w:rPr>
                <w:rFonts w:ascii="Times New Roman" w:hAnsi="Times New Roman" w:eastAsia="仿宋_GB2312" w:cs="Times New Roman"/>
              </w:rPr>
            </w:pPr>
          </w:p>
        </w:tc>
      </w:tr>
      <w:tr w14:paraId="5C8F0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4031" w:type="dxa"/>
            <w:gridSpan w:val="3"/>
            <w:vAlign w:val="center"/>
          </w:tcPr>
          <w:p w14:paraId="6057358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54" w:type="dxa"/>
            <w:gridSpan w:val="4"/>
            <w:vAlign w:val="center"/>
          </w:tcPr>
          <w:p w14:paraId="1DCABBAD">
            <w:pPr>
              <w:adjustRightInd/>
              <w:snapToGrid/>
              <w:spacing w:after="0"/>
              <w:jc w:val="center"/>
              <w:rPr>
                <w:rFonts w:ascii="Times New Roman" w:hAnsi="Times New Roman" w:eastAsia="仿宋_GB2312" w:cs="Times New Roman"/>
              </w:rPr>
            </w:pPr>
          </w:p>
        </w:tc>
      </w:tr>
      <w:tr w14:paraId="64F74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4031" w:type="dxa"/>
            <w:gridSpan w:val="3"/>
            <w:vAlign w:val="center"/>
          </w:tcPr>
          <w:p w14:paraId="40DEF80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54" w:type="dxa"/>
            <w:gridSpan w:val="4"/>
            <w:vAlign w:val="center"/>
          </w:tcPr>
          <w:p w14:paraId="1263209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0125950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第二类精神药品零售许可审批流程图</w:t>
      </w:r>
    </w:p>
    <w:p w14:paraId="60A9A598">
      <w:pPr>
        <w:jc w:val="center"/>
        <w:rPr>
          <w:color w:val="FF0000"/>
          <w:sz w:val="32"/>
        </w:rPr>
      </w:pPr>
      <w:r>
        <w:rPr>
          <w:sz w:val="15"/>
        </w:rPr>
        <mc:AlternateContent>
          <mc:Choice Requires="wpg">
            <w:drawing>
              <wp:anchor distT="0" distB="0" distL="114300" distR="114300" simplePos="0" relativeHeight="251691008" behindDoc="0" locked="0" layoutInCell="1" allowOverlap="1">
                <wp:simplePos x="0" y="0"/>
                <wp:positionH relativeFrom="column">
                  <wp:posOffset>2033905</wp:posOffset>
                </wp:positionH>
                <wp:positionV relativeFrom="paragraph">
                  <wp:posOffset>305435</wp:posOffset>
                </wp:positionV>
                <wp:extent cx="2188210" cy="6384290"/>
                <wp:effectExtent l="12700" t="7620" r="27940" b="8890"/>
                <wp:wrapNone/>
                <wp:docPr id="218" name="组合 264"/>
                <wp:cNvGraphicFramePr/>
                <a:graphic xmlns:a="http://schemas.openxmlformats.org/drawingml/2006/main">
                  <a:graphicData uri="http://schemas.microsoft.com/office/word/2010/wordprocessingGroup">
                    <wpg:wgp>
                      <wpg:cNvGrpSpPr/>
                      <wpg:grpSpPr>
                        <a:xfrm>
                          <a:off x="0" y="0"/>
                          <a:ext cx="2188210" cy="6384290"/>
                          <a:chOff x="3653" y="2816"/>
                          <a:chExt cx="3446" cy="10054"/>
                        </a:xfrm>
                      </wpg:grpSpPr>
                      <wps:wsp>
                        <wps:cNvPr id="209" name="矩形 252"/>
                        <wps:cNvSpPr/>
                        <wps:spPr>
                          <a:xfrm>
                            <a:off x="4530" y="7796"/>
                            <a:ext cx="1740" cy="8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C54DE4E">
                              <w:pPr>
                                <w:spacing w:after="0" w:line="240" w:lineRule="exact"/>
                                <w:jc w:val="center"/>
                                <w:rPr>
                                  <w:rFonts w:ascii="宋体" w:cs="Times New Roman"/>
                                  <w:sz w:val="21"/>
                                  <w:szCs w:val="21"/>
                                </w:rPr>
                              </w:pPr>
                              <w:r>
                                <w:rPr>
                                  <w:rFonts w:hint="eastAsia" w:ascii="宋体" w:cs="Times New Roman"/>
                                  <w:sz w:val="21"/>
                                  <w:szCs w:val="21"/>
                                </w:rPr>
                                <w:t>审核</w:t>
                              </w:r>
                            </w:p>
                            <w:p w14:paraId="6F4EEE8E">
                              <w:pPr>
                                <w:spacing w:after="0" w:line="240" w:lineRule="exact"/>
                                <w:jc w:val="center"/>
                                <w:rPr>
                                  <w:rFonts w:ascii="宋体" w:cs="Times New Roman"/>
                                  <w:sz w:val="21"/>
                                  <w:szCs w:val="21"/>
                                </w:rPr>
                              </w:pPr>
                              <w:r>
                                <w:rPr>
                                  <w:rFonts w:hint="eastAsia" w:ascii="宋体" w:cs="Times New Roman"/>
                                  <w:sz w:val="21"/>
                                  <w:szCs w:val="21"/>
                                </w:rPr>
                                <w:t>（1个工作日）</w:t>
                              </w:r>
                            </w:p>
                          </w:txbxContent>
                        </wps:txbx>
                        <wps:bodyPr upright="1"/>
                      </wps:wsp>
                      <wps:wsp>
                        <wps:cNvPr id="210" name="矩形 253"/>
                        <wps:cNvSpPr/>
                        <wps:spPr>
                          <a:xfrm>
                            <a:off x="4509" y="9886"/>
                            <a:ext cx="1760"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DC5880E">
                              <w:pPr>
                                <w:spacing w:after="0" w:line="240" w:lineRule="exact"/>
                                <w:jc w:val="center"/>
                                <w:rPr>
                                  <w:rFonts w:ascii="宋体" w:cs="Times New Roman"/>
                                  <w:sz w:val="21"/>
                                  <w:szCs w:val="21"/>
                                </w:rPr>
                              </w:pPr>
                              <w:r>
                                <w:rPr>
                                  <w:rFonts w:hint="eastAsia" w:ascii="宋体" w:cs="Times New Roman"/>
                                  <w:sz w:val="21"/>
                                  <w:szCs w:val="21"/>
                                </w:rPr>
                                <w:t>审批</w:t>
                              </w:r>
                            </w:p>
                            <w:p w14:paraId="712D7882">
                              <w:pPr>
                                <w:spacing w:after="0" w:line="240" w:lineRule="exact"/>
                                <w:jc w:val="center"/>
                                <w:rPr>
                                  <w:rFonts w:ascii="宋体" w:cs="Times New Roman"/>
                                  <w:sz w:val="21"/>
                                  <w:szCs w:val="21"/>
                                </w:rPr>
                              </w:pPr>
                              <w:r>
                                <w:rPr>
                                  <w:rFonts w:hint="eastAsia" w:ascii="宋体" w:cs="Times New Roman"/>
                                  <w:sz w:val="21"/>
                                  <w:szCs w:val="21"/>
                                </w:rPr>
                                <w:t>（1个工作日）</w:t>
                              </w:r>
                            </w:p>
                          </w:txbxContent>
                        </wps:txbx>
                        <wps:bodyPr anchor="ctr" upright="1"/>
                      </wps:wsp>
                      <wps:wsp>
                        <wps:cNvPr id="211" name="直线 254"/>
                        <wps:cNvCnPr/>
                        <wps:spPr>
                          <a:xfrm>
                            <a:off x="5376" y="4853"/>
                            <a:ext cx="1" cy="876"/>
                          </a:xfrm>
                          <a:prstGeom prst="line">
                            <a:avLst/>
                          </a:prstGeom>
                          <a:ln w="6350" cap="flat" cmpd="sng">
                            <a:solidFill>
                              <a:srgbClr val="000000"/>
                            </a:solidFill>
                            <a:prstDash val="solid"/>
                            <a:headEnd type="none" w="med" len="med"/>
                            <a:tailEnd type="triangle" w="med" len="med"/>
                          </a:ln>
                        </wps:spPr>
                        <wps:bodyPr upright="1"/>
                      </wps:wsp>
                      <wps:wsp>
                        <wps:cNvPr id="212" name="自选图形 256"/>
                        <wps:cNvSpPr/>
                        <wps:spPr>
                          <a:xfrm>
                            <a:off x="4439" y="11890"/>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E12747D">
                              <w:pPr>
                                <w:spacing w:after="0" w:line="240" w:lineRule="exact"/>
                                <w:jc w:val="center"/>
                                <w:rPr>
                                  <w:rFonts w:ascii="宋体" w:cs="Times New Roman"/>
                                  <w:sz w:val="21"/>
                                  <w:szCs w:val="21"/>
                                </w:rPr>
                              </w:pPr>
                              <w:r>
                                <w:rPr>
                                  <w:rFonts w:hint="eastAsia" w:ascii="宋体" w:cs="Times New Roman"/>
                                  <w:sz w:val="21"/>
                                  <w:szCs w:val="21"/>
                                </w:rPr>
                                <w:t>办结</w:t>
                              </w:r>
                            </w:p>
                          </w:txbxContent>
                        </wps:txbx>
                        <wps:bodyPr anchor="ctr" upright="1"/>
                      </wps:wsp>
                      <wps:wsp>
                        <wps:cNvPr id="213" name="直线 257"/>
                        <wps:cNvCnPr/>
                        <wps:spPr>
                          <a:xfrm>
                            <a:off x="5374" y="6599"/>
                            <a:ext cx="3" cy="1197"/>
                          </a:xfrm>
                          <a:prstGeom prst="line">
                            <a:avLst/>
                          </a:prstGeom>
                          <a:ln w="6350" cap="flat" cmpd="sng">
                            <a:solidFill>
                              <a:srgbClr val="000000"/>
                            </a:solidFill>
                            <a:prstDash val="solid"/>
                            <a:headEnd type="none" w="med" len="med"/>
                            <a:tailEnd type="triangle" w="med" len="med"/>
                          </a:ln>
                        </wps:spPr>
                        <wps:bodyPr upright="1"/>
                      </wps:wsp>
                      <wps:wsp>
                        <wps:cNvPr id="214" name="自选图形 259"/>
                        <wps:cNvSpPr/>
                        <wps:spPr>
                          <a:xfrm>
                            <a:off x="3653" y="2816"/>
                            <a:ext cx="3446"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33383238">
                              <w:pPr>
                                <w:spacing w:after="0" w:line="240" w:lineRule="exact"/>
                                <w:jc w:val="center"/>
                                <w:rPr>
                                  <w:rFonts w:ascii="宋体" w:cs="Times New Roman"/>
                                  <w:sz w:val="21"/>
                                  <w:szCs w:val="21"/>
                                </w:rPr>
                              </w:pPr>
                              <w:r>
                                <w:rPr>
                                  <w:rFonts w:hint="eastAsia" w:ascii="宋体" w:cs="Times New Roman"/>
                                  <w:sz w:val="21"/>
                                  <w:szCs w:val="21"/>
                                </w:rPr>
                                <w:t>受理</w:t>
                              </w:r>
                            </w:p>
                            <w:p w14:paraId="00EA5032">
                              <w:pPr>
                                <w:spacing w:after="0" w:line="240" w:lineRule="exact"/>
                                <w:jc w:val="center"/>
                                <w:rPr>
                                  <w:rFonts w:ascii="宋体" w:cs="Times New Roman"/>
                                  <w:sz w:val="21"/>
                                  <w:szCs w:val="21"/>
                                </w:rPr>
                              </w:pPr>
                              <w:r>
                                <w:rPr>
                                  <w:rFonts w:hint="eastAsia" w:ascii="宋体" w:cs="Times New Roman"/>
                                  <w:sz w:val="21"/>
                                  <w:szCs w:val="21"/>
                                </w:rPr>
                                <w:t>（1个工作日）</w:t>
                              </w:r>
                            </w:p>
                          </w:txbxContent>
                        </wps:txbx>
                        <wps:bodyPr anchor="ctr" upright="1"/>
                      </wps:wsp>
                      <wps:wsp>
                        <wps:cNvPr id="215" name="矩形 260"/>
                        <wps:cNvSpPr/>
                        <wps:spPr>
                          <a:xfrm>
                            <a:off x="4073" y="5729"/>
                            <a:ext cx="2608"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1FCC42C">
                              <w:pPr>
                                <w:spacing w:after="0" w:line="240" w:lineRule="exact"/>
                                <w:jc w:val="center"/>
                                <w:rPr>
                                  <w:rFonts w:ascii="宋体" w:cs="Times New Roman"/>
                                  <w:sz w:val="21"/>
                                  <w:szCs w:val="21"/>
                                </w:rPr>
                              </w:pPr>
                              <w:r>
                                <w:rPr>
                                  <w:rFonts w:hint="eastAsia" w:ascii="宋体" w:cs="Times New Roman"/>
                                  <w:sz w:val="21"/>
                                  <w:szCs w:val="21"/>
                                </w:rPr>
                                <w:t>审查（包含现场勘验）</w:t>
                              </w:r>
                            </w:p>
                            <w:p w14:paraId="2BD2AF26">
                              <w:pPr>
                                <w:spacing w:after="0" w:line="240" w:lineRule="exact"/>
                                <w:jc w:val="center"/>
                                <w:rPr>
                                  <w:rFonts w:ascii="宋体" w:cs="Times New Roman"/>
                                  <w:sz w:val="21"/>
                                  <w:szCs w:val="21"/>
                                </w:rPr>
                              </w:pPr>
                              <w:r>
                                <w:rPr>
                                  <w:rFonts w:hint="eastAsia" w:ascii="宋体" w:cs="Times New Roman"/>
                                  <w:sz w:val="21"/>
                                  <w:szCs w:val="21"/>
                                </w:rPr>
                                <w:t>（2个工作日）</w:t>
                              </w:r>
                            </w:p>
                          </w:txbxContent>
                        </wps:txbx>
                        <wps:bodyPr anchor="ctr" upright="1"/>
                      </wps:wsp>
                      <wps:wsp>
                        <wps:cNvPr id="216" name="直线 262"/>
                        <wps:cNvCnPr/>
                        <wps:spPr>
                          <a:xfrm>
                            <a:off x="5371" y="8682"/>
                            <a:ext cx="3" cy="1197"/>
                          </a:xfrm>
                          <a:prstGeom prst="line">
                            <a:avLst/>
                          </a:prstGeom>
                          <a:ln w="6350" cap="flat" cmpd="sng">
                            <a:solidFill>
                              <a:srgbClr val="000000"/>
                            </a:solidFill>
                            <a:prstDash val="solid"/>
                            <a:headEnd type="none" w="med" len="med"/>
                            <a:tailEnd type="triangle" w="med" len="med"/>
                          </a:ln>
                        </wps:spPr>
                        <wps:bodyPr upright="1"/>
                      </wps:wsp>
                      <wps:wsp>
                        <wps:cNvPr id="217" name="直线 263"/>
                        <wps:cNvCnPr/>
                        <wps:spPr>
                          <a:xfrm>
                            <a:off x="5368" y="10796"/>
                            <a:ext cx="3" cy="109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264" o:spid="_x0000_s1026" o:spt="203" style="position:absolute;left:0pt;margin-left:160.15pt;margin-top:24.05pt;height:502.7pt;width:172.3pt;z-index:251691008;mso-width-relative:page;mso-height-relative:page;" coordorigin="3653,2816" coordsize="3446,10054" o:gfxdata="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">
                <o:lock v:ext="edit" aspectratio="f"/>
                <v:rect id="矩形 252" o:spid="_x0000_s1026" o:spt="1" style="position:absolute;left:4530;top:7796;height:886;width:1740;" fillcolor="#FFFFFF" filled="t" stroked="t" coordsize="21600,21600" o:gfxdata="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u6w/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C54DE4E">
                        <w:pPr>
                          <w:spacing w:after="0" w:line="240" w:lineRule="exact"/>
                          <w:jc w:val="center"/>
                          <w:rPr>
                            <w:rFonts w:ascii="宋体" w:cs="Times New Roman"/>
                            <w:sz w:val="21"/>
                            <w:szCs w:val="21"/>
                          </w:rPr>
                        </w:pPr>
                        <w:r>
                          <w:rPr>
                            <w:rFonts w:hint="eastAsia" w:ascii="宋体" w:cs="Times New Roman"/>
                            <w:sz w:val="21"/>
                            <w:szCs w:val="21"/>
                          </w:rPr>
                          <w:t>审核</w:t>
                        </w:r>
                      </w:p>
                      <w:p w14:paraId="6F4EEE8E">
                        <w:pPr>
                          <w:spacing w:after="0" w:line="240" w:lineRule="exact"/>
                          <w:jc w:val="center"/>
                          <w:rPr>
                            <w:rFonts w:ascii="宋体" w:cs="Times New Roman"/>
                            <w:sz w:val="21"/>
                            <w:szCs w:val="21"/>
                          </w:rPr>
                        </w:pPr>
                        <w:r>
                          <w:rPr>
                            <w:rFonts w:hint="eastAsia" w:ascii="宋体" w:cs="Times New Roman"/>
                            <w:sz w:val="21"/>
                            <w:szCs w:val="21"/>
                          </w:rPr>
                          <w:t>（1个工作日）</w:t>
                        </w:r>
                      </w:p>
                    </w:txbxContent>
                  </v:textbox>
                </v:rect>
                <v:rect id="矩形 253" o:spid="_x0000_s1026" o:spt="1" style="position:absolute;left:4509;top:9886;height:910;width:1760;v-text-anchor:middle;" fillcolor="#FFFFFF" filled="t" stroked="t" coordsize="21600,21600" o:gfxdata="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G6pY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DC5880E">
                        <w:pPr>
                          <w:spacing w:after="0" w:line="240" w:lineRule="exact"/>
                          <w:jc w:val="center"/>
                          <w:rPr>
                            <w:rFonts w:ascii="宋体" w:cs="Times New Roman"/>
                            <w:sz w:val="21"/>
                            <w:szCs w:val="21"/>
                          </w:rPr>
                        </w:pPr>
                        <w:r>
                          <w:rPr>
                            <w:rFonts w:hint="eastAsia" w:ascii="宋体" w:cs="Times New Roman"/>
                            <w:sz w:val="21"/>
                            <w:szCs w:val="21"/>
                          </w:rPr>
                          <w:t>审批</w:t>
                        </w:r>
                      </w:p>
                      <w:p w14:paraId="712D7882">
                        <w:pPr>
                          <w:spacing w:after="0" w:line="240" w:lineRule="exact"/>
                          <w:jc w:val="center"/>
                          <w:rPr>
                            <w:rFonts w:ascii="宋体" w:cs="Times New Roman"/>
                            <w:sz w:val="21"/>
                            <w:szCs w:val="21"/>
                          </w:rPr>
                        </w:pPr>
                        <w:r>
                          <w:rPr>
                            <w:rFonts w:hint="eastAsia" w:ascii="宋体" w:cs="Times New Roman"/>
                            <w:sz w:val="21"/>
                            <w:szCs w:val="21"/>
                          </w:rPr>
                          <w:t>（1个工作日）</w:t>
                        </w:r>
                      </w:p>
                    </w:txbxContent>
                  </v:textbox>
                </v:rect>
                <v:line id="直线 254" o:spid="_x0000_s1026" o:spt="20" style="position:absolute;left:5376;top:4853;height:876;width:1;" filled="f" stroked="t" coordsize="21600,21600" o:gfxdata="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2fKkL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256" o:spid="_x0000_s1026" o:spt="176" type="#_x0000_t176" style="position:absolute;left:4439;top:11890;height:980;width:1903;v-text-anchor:middle;" fillcolor="#FFFFFF" filled="t" stroked="t" coordsize="21600,21600" o:gfxdata="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9C5G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E12747D">
                        <w:pPr>
                          <w:spacing w:after="0" w:line="240" w:lineRule="exact"/>
                          <w:jc w:val="center"/>
                          <w:rPr>
                            <w:rFonts w:ascii="宋体" w:cs="Times New Roman"/>
                            <w:sz w:val="21"/>
                            <w:szCs w:val="21"/>
                          </w:rPr>
                        </w:pPr>
                        <w:r>
                          <w:rPr>
                            <w:rFonts w:hint="eastAsia" w:ascii="宋体" w:cs="Times New Roman"/>
                            <w:sz w:val="21"/>
                            <w:szCs w:val="21"/>
                          </w:rPr>
                          <w:t>办结</w:t>
                        </w:r>
                      </w:p>
                    </w:txbxContent>
                  </v:textbox>
                </v:shape>
                <v:line id="直线 257" o:spid="_x0000_s1026" o:spt="20" style="position:absolute;left:5374;top:6599;height:1197;width:3;" filled="f" stroked="t" coordsize="21600,21600" o:gfxdata="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j58Xy/&#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259" o:spid="_x0000_s1026" o:spt="4" type="#_x0000_t4" style="position:absolute;left:3653;top:2816;height:2037;width:3446;v-text-anchor:middle;" fillcolor="#FFFFFF" filled="t" stroked="t" coordsize="21600,21600" o:gfxdata="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1c0iugAAANw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33383238">
                        <w:pPr>
                          <w:spacing w:after="0" w:line="240" w:lineRule="exact"/>
                          <w:jc w:val="center"/>
                          <w:rPr>
                            <w:rFonts w:ascii="宋体" w:cs="Times New Roman"/>
                            <w:sz w:val="21"/>
                            <w:szCs w:val="21"/>
                          </w:rPr>
                        </w:pPr>
                        <w:r>
                          <w:rPr>
                            <w:rFonts w:hint="eastAsia" w:ascii="宋体" w:cs="Times New Roman"/>
                            <w:sz w:val="21"/>
                            <w:szCs w:val="21"/>
                          </w:rPr>
                          <w:t>受理</w:t>
                        </w:r>
                      </w:p>
                      <w:p w14:paraId="00EA5032">
                        <w:pPr>
                          <w:spacing w:after="0" w:line="240" w:lineRule="exact"/>
                          <w:jc w:val="center"/>
                          <w:rPr>
                            <w:rFonts w:ascii="宋体" w:cs="Times New Roman"/>
                            <w:sz w:val="21"/>
                            <w:szCs w:val="21"/>
                          </w:rPr>
                        </w:pPr>
                        <w:r>
                          <w:rPr>
                            <w:rFonts w:hint="eastAsia" w:ascii="宋体" w:cs="Times New Roman"/>
                            <w:sz w:val="21"/>
                            <w:szCs w:val="21"/>
                          </w:rPr>
                          <w:t>（1个工作日）</w:t>
                        </w:r>
                      </w:p>
                    </w:txbxContent>
                  </v:textbox>
                </v:shape>
                <v:rect id="矩形 260" o:spid="_x0000_s1026" o:spt="1" style="position:absolute;left:4073;top:5729;height:870;width:2608;v-text-anchor:middle;" fillcolor="#FFFFFF" filled="t" stroked="t" coordsize="21600,21600" o:gfxdata="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KvR+vQAA&#10;ANw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61FCC42C">
                        <w:pPr>
                          <w:spacing w:after="0" w:line="240" w:lineRule="exact"/>
                          <w:jc w:val="center"/>
                          <w:rPr>
                            <w:rFonts w:ascii="宋体" w:cs="Times New Roman"/>
                            <w:sz w:val="21"/>
                            <w:szCs w:val="21"/>
                          </w:rPr>
                        </w:pPr>
                        <w:r>
                          <w:rPr>
                            <w:rFonts w:hint="eastAsia" w:ascii="宋体" w:cs="Times New Roman"/>
                            <w:sz w:val="21"/>
                            <w:szCs w:val="21"/>
                          </w:rPr>
                          <w:t>审查（包含现场勘验）</w:t>
                        </w:r>
                      </w:p>
                      <w:p w14:paraId="2BD2AF26">
                        <w:pPr>
                          <w:spacing w:after="0" w:line="240" w:lineRule="exact"/>
                          <w:jc w:val="center"/>
                          <w:rPr>
                            <w:rFonts w:ascii="宋体" w:cs="Times New Roman"/>
                            <w:sz w:val="21"/>
                            <w:szCs w:val="21"/>
                          </w:rPr>
                        </w:pPr>
                        <w:r>
                          <w:rPr>
                            <w:rFonts w:hint="eastAsia" w:ascii="宋体" w:cs="Times New Roman"/>
                            <w:sz w:val="21"/>
                            <w:szCs w:val="21"/>
                          </w:rPr>
                          <w:t>（2个工作日）</w:t>
                        </w:r>
                      </w:p>
                    </w:txbxContent>
                  </v:textbox>
                </v:rect>
                <v:line id="直线 262" o:spid="_x0000_s1026" o:spt="20" style="position:absolute;left:5371;top:8682;height:1197;width:3;" filled="f" stroked="t" coordsize="21600,21600" o:gfxdata="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I5S5L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263" o:spid="_x0000_s1026" o:spt="20" style="position:absolute;left:5368;top:10796;height:1094;width:3;" filled="f" stroked="t" coordsize="21600,21600" o:gfxdata="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8L3f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50635A38">
      <w:pPr>
        <w:jc w:val="center"/>
        <w:rPr>
          <w:sz w:val="15"/>
          <w:szCs w:val="15"/>
        </w:rPr>
      </w:pPr>
    </w:p>
    <w:p w14:paraId="096AB632">
      <w:pPr>
        <w:rPr>
          <w:sz w:val="15"/>
          <w:szCs w:val="15"/>
        </w:rPr>
      </w:pPr>
    </w:p>
    <w:p w14:paraId="0AC77BB7">
      <w:pPr>
        <w:rPr>
          <w:sz w:val="15"/>
          <w:szCs w:val="15"/>
        </w:rPr>
      </w:pPr>
    </w:p>
    <w:p w14:paraId="3F0F91FE">
      <w:pPr>
        <w:rPr>
          <w:sz w:val="15"/>
          <w:szCs w:val="15"/>
        </w:rPr>
      </w:pPr>
    </w:p>
    <w:p w14:paraId="2A7F2810">
      <w:pPr>
        <w:rPr>
          <w:sz w:val="15"/>
          <w:szCs w:val="15"/>
        </w:rPr>
      </w:pPr>
    </w:p>
    <w:p w14:paraId="38CE7337">
      <w:pPr>
        <w:rPr>
          <w:sz w:val="15"/>
          <w:szCs w:val="15"/>
        </w:rPr>
      </w:pPr>
    </w:p>
    <w:p w14:paraId="2E273154">
      <w:pPr>
        <w:rPr>
          <w:sz w:val="15"/>
          <w:szCs w:val="15"/>
        </w:rPr>
      </w:pPr>
    </w:p>
    <w:p w14:paraId="17996C6B">
      <w:pPr>
        <w:rPr>
          <w:sz w:val="15"/>
          <w:szCs w:val="15"/>
        </w:rPr>
      </w:pPr>
    </w:p>
    <w:p w14:paraId="005FB53F">
      <w:pPr>
        <w:rPr>
          <w:sz w:val="15"/>
          <w:szCs w:val="15"/>
        </w:rPr>
      </w:pPr>
    </w:p>
    <w:p w14:paraId="097467C1">
      <w:pPr>
        <w:rPr>
          <w:sz w:val="15"/>
          <w:szCs w:val="15"/>
        </w:rPr>
      </w:pPr>
    </w:p>
    <w:p w14:paraId="63290945">
      <w:pPr>
        <w:rPr>
          <w:sz w:val="15"/>
          <w:szCs w:val="15"/>
        </w:rPr>
      </w:pPr>
    </w:p>
    <w:p w14:paraId="04D44789">
      <w:pPr>
        <w:tabs>
          <w:tab w:val="left" w:pos="3516"/>
        </w:tabs>
        <w:ind w:firstLine="3300" w:firstLineChars="2200"/>
        <w:rPr>
          <w:sz w:val="15"/>
          <w:szCs w:val="15"/>
        </w:rPr>
      </w:pPr>
    </w:p>
    <w:p w14:paraId="2FF01975">
      <w:pPr>
        <w:rPr>
          <w:sz w:val="15"/>
          <w:szCs w:val="15"/>
        </w:rPr>
      </w:pPr>
    </w:p>
    <w:p w14:paraId="668FEFB3">
      <w:pPr>
        <w:rPr>
          <w:sz w:val="15"/>
          <w:szCs w:val="15"/>
        </w:rPr>
      </w:pPr>
    </w:p>
    <w:p w14:paraId="7BC149ED">
      <w:pPr>
        <w:rPr>
          <w:sz w:val="15"/>
          <w:szCs w:val="15"/>
        </w:rPr>
      </w:pPr>
    </w:p>
    <w:p w14:paraId="764651DE">
      <w:pPr>
        <w:rPr>
          <w:sz w:val="15"/>
          <w:szCs w:val="15"/>
        </w:rPr>
      </w:pPr>
    </w:p>
    <w:p w14:paraId="5BD8B420">
      <w:pPr>
        <w:rPr>
          <w:b/>
          <w:bCs/>
          <w:sz w:val="15"/>
          <w:szCs w:val="15"/>
        </w:rPr>
      </w:pPr>
    </w:p>
    <w:p w14:paraId="0177F771">
      <w:pPr>
        <w:rPr>
          <w:b/>
          <w:bCs/>
          <w:sz w:val="15"/>
          <w:szCs w:val="15"/>
        </w:rPr>
      </w:pPr>
    </w:p>
    <w:p w14:paraId="26952F0F">
      <w:pPr>
        <w:rPr>
          <w:sz w:val="15"/>
          <w:szCs w:val="15"/>
        </w:rPr>
      </w:pPr>
    </w:p>
    <w:p w14:paraId="7E0E9237">
      <w:pPr>
        <w:rPr>
          <w:sz w:val="15"/>
          <w:szCs w:val="15"/>
        </w:rPr>
      </w:pPr>
    </w:p>
    <w:p w14:paraId="7428B24E">
      <w:pPr>
        <w:rPr>
          <w:sz w:val="15"/>
          <w:szCs w:val="15"/>
        </w:rPr>
      </w:pPr>
    </w:p>
    <w:p w14:paraId="37684414">
      <w:pPr>
        <w:rPr>
          <w:sz w:val="15"/>
          <w:szCs w:val="15"/>
        </w:rPr>
      </w:pPr>
    </w:p>
    <w:p w14:paraId="267330F6">
      <w:pPr>
        <w:rPr>
          <w:sz w:val="15"/>
          <w:szCs w:val="15"/>
        </w:rPr>
      </w:pPr>
    </w:p>
    <w:p w14:paraId="4C16288D">
      <w:pPr>
        <w:rPr>
          <w:sz w:val="15"/>
          <w:szCs w:val="15"/>
        </w:rPr>
      </w:pPr>
    </w:p>
    <w:p w14:paraId="524D0779">
      <w:pPr>
        <w:rPr>
          <w:sz w:val="15"/>
          <w:szCs w:val="15"/>
        </w:rPr>
      </w:pPr>
    </w:p>
    <w:p w14:paraId="3DB5277E">
      <w:pPr>
        <w:rPr>
          <w:sz w:val="15"/>
          <w:szCs w:val="15"/>
        </w:rPr>
      </w:pPr>
    </w:p>
    <w:p w14:paraId="2B2E412E">
      <w:pPr>
        <w:rPr>
          <w:sz w:val="15"/>
          <w:szCs w:val="15"/>
        </w:rPr>
      </w:pPr>
    </w:p>
    <w:p w14:paraId="00757A9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C7B915A">
      <w:pPr>
        <w:ind w:left="5500" w:leftChars="2500"/>
        <w:rPr>
          <w:rFonts w:ascii="仿宋" w:hAnsi="仿宋" w:eastAsia="仿宋" w:cs="宋体"/>
          <w:sz w:val="21"/>
        </w:rPr>
      </w:pPr>
      <w:r>
        <w:rPr>
          <w:rFonts w:hint="eastAsia" w:ascii="仿宋" w:hAnsi="仿宋" w:eastAsia="仿宋" w:cs="宋体"/>
          <w:sz w:val="21"/>
        </w:rPr>
        <w:t>2.承办岗位：市场管理窗口</w:t>
      </w:r>
    </w:p>
    <w:p w14:paraId="1DEBC52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F97A50F">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42869538">
      <w:pPr>
        <w:ind w:left="5500" w:leftChars="2500"/>
        <w:rPr>
          <w:rFonts w:ascii="仿宋" w:hAnsi="仿宋" w:eastAsia="仿宋" w:cs="宋体"/>
          <w:sz w:val="21"/>
        </w:rPr>
      </w:pPr>
      <w:r>
        <w:rPr>
          <w:rFonts w:hint="eastAsia" w:ascii="仿宋" w:hAnsi="仿宋" w:eastAsia="仿宋" w:cs="宋体"/>
          <w:sz w:val="21"/>
        </w:rPr>
        <w:t>5.监督电话：0352-7982003</w:t>
      </w:r>
    </w:p>
    <w:p w14:paraId="4352251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麻醉药品和精神药品邮寄证明核发一次性书面告知书</w:t>
      </w:r>
    </w:p>
    <w:tbl>
      <w:tblPr>
        <w:tblStyle w:val="11"/>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8"/>
        <w:gridCol w:w="1843"/>
        <w:gridCol w:w="289"/>
        <w:gridCol w:w="1270"/>
        <w:gridCol w:w="1276"/>
        <w:gridCol w:w="1276"/>
        <w:gridCol w:w="1443"/>
      </w:tblGrid>
      <w:tr w14:paraId="1EC08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188" w:type="dxa"/>
            <w:vAlign w:val="center"/>
          </w:tcPr>
          <w:p w14:paraId="559420A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32" w:type="dxa"/>
            <w:gridSpan w:val="2"/>
            <w:vAlign w:val="center"/>
          </w:tcPr>
          <w:p w14:paraId="36AF8C5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麻醉药品和精神药品邮寄证明核发</w:t>
            </w:r>
          </w:p>
        </w:tc>
        <w:tc>
          <w:tcPr>
            <w:tcW w:w="1270" w:type="dxa"/>
            <w:vAlign w:val="center"/>
          </w:tcPr>
          <w:p w14:paraId="3A259C8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6" w:type="dxa"/>
            <w:vAlign w:val="center"/>
          </w:tcPr>
          <w:p w14:paraId="425878F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4271DE8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43" w:type="dxa"/>
            <w:vAlign w:val="center"/>
          </w:tcPr>
          <w:p w14:paraId="5D1B236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1070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2188" w:type="dxa"/>
            <w:vAlign w:val="center"/>
          </w:tcPr>
          <w:p w14:paraId="5CD9D65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32" w:type="dxa"/>
            <w:gridSpan w:val="2"/>
            <w:vAlign w:val="center"/>
          </w:tcPr>
          <w:p w14:paraId="5B6A672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0" w:type="dxa"/>
            <w:vAlign w:val="center"/>
          </w:tcPr>
          <w:p w14:paraId="03F6EBB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623491B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温建荣</w:t>
            </w:r>
          </w:p>
        </w:tc>
        <w:tc>
          <w:tcPr>
            <w:tcW w:w="1276" w:type="dxa"/>
            <w:vAlign w:val="center"/>
          </w:tcPr>
          <w:p w14:paraId="6845A65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43" w:type="dxa"/>
            <w:vAlign w:val="center"/>
          </w:tcPr>
          <w:p w14:paraId="7F3A5A1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03774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188" w:type="dxa"/>
            <w:noWrap/>
            <w:vAlign w:val="center"/>
          </w:tcPr>
          <w:p w14:paraId="016D039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32" w:type="dxa"/>
            <w:gridSpan w:val="2"/>
            <w:vAlign w:val="center"/>
          </w:tcPr>
          <w:p w14:paraId="5EF2D01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麻醉药品和精神药品邮寄证明</w:t>
            </w:r>
          </w:p>
        </w:tc>
        <w:tc>
          <w:tcPr>
            <w:tcW w:w="1270" w:type="dxa"/>
            <w:noWrap/>
            <w:vAlign w:val="center"/>
          </w:tcPr>
          <w:p w14:paraId="3CA26F8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786A942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50F100F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43" w:type="dxa"/>
            <w:noWrap/>
            <w:vAlign w:val="center"/>
          </w:tcPr>
          <w:p w14:paraId="0CF3D9F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244FB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jc w:val="center"/>
        </w:trPr>
        <w:tc>
          <w:tcPr>
            <w:tcW w:w="2188" w:type="dxa"/>
            <w:vAlign w:val="center"/>
          </w:tcPr>
          <w:p w14:paraId="5C35893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397" w:type="dxa"/>
            <w:gridSpan w:val="6"/>
            <w:vAlign w:val="center"/>
          </w:tcPr>
          <w:p w14:paraId="428490B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麻醉药品和精神药品管理条例》（国务院令第442号）根据《国务院关于修改部分行政法规的决定》第二次修订第五十四条、《麻醉药品和精神药品邮寄管理办法》国食药监安〔2005〕498号第五条、《国务院关于第六批取消和调整行政审批项目的决定》（国发[2012]52号）附件二下放项目第114项。</w:t>
            </w:r>
          </w:p>
        </w:tc>
      </w:tr>
      <w:tr w14:paraId="08AFC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3" w:hRule="atLeast"/>
          <w:jc w:val="center"/>
        </w:trPr>
        <w:tc>
          <w:tcPr>
            <w:tcW w:w="2188" w:type="dxa"/>
            <w:vAlign w:val="center"/>
          </w:tcPr>
          <w:p w14:paraId="6988EFD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397" w:type="dxa"/>
            <w:gridSpan w:val="6"/>
            <w:vAlign w:val="center"/>
          </w:tcPr>
          <w:p w14:paraId="2E47245E">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麻醉药品和精神药品邮寄管理办法》第三条“与麻醉药品和精神药品有关的生产经营企业、医疗机构、教学科研单位通过邮政营业机构邮寄麻醉药品和精神药品的，适用本办法。”、第四条“各省、自治区、直辖市邮政主管部门指定符合安全保障条件的邮政营业机构负责收寄麻醉药品和精神药品，并将指定的邮政营业机构名单报所在地省、自治区、直辖市药品监督管理部门和国家邮政局备案。指定收寄的邮政营业机构应具备如下条件：（一）有保证麻醉药品和精神药品安全邮寄的管理制度；（二）没有违反有关禁毒的法律、法规规定的行为；（三）封装设备齐全。”</w:t>
            </w:r>
          </w:p>
        </w:tc>
      </w:tr>
      <w:tr w14:paraId="526E2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8" w:hRule="atLeast"/>
          <w:jc w:val="center"/>
        </w:trPr>
        <w:tc>
          <w:tcPr>
            <w:tcW w:w="2188" w:type="dxa"/>
            <w:vAlign w:val="center"/>
          </w:tcPr>
          <w:p w14:paraId="00359B5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397" w:type="dxa"/>
            <w:gridSpan w:val="6"/>
            <w:vAlign w:val="center"/>
          </w:tcPr>
          <w:p w14:paraId="3644902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1、申请表原件一份；</w:t>
            </w:r>
          </w:p>
          <w:p w14:paraId="0C9BEB78">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2、加盖单位公章的《药品生产许可证》或《药品经营许可证》（仅药品生产、经营企业提供）复印件一份；</w:t>
            </w:r>
          </w:p>
          <w:p w14:paraId="4098FDF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3、经办人身份证明复印件、法人委托书原件一份。</w:t>
            </w:r>
          </w:p>
        </w:tc>
      </w:tr>
      <w:tr w14:paraId="66D96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188" w:type="dxa"/>
            <w:vAlign w:val="center"/>
          </w:tcPr>
          <w:p w14:paraId="649A29A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397" w:type="dxa"/>
            <w:gridSpan w:val="6"/>
            <w:vAlign w:val="center"/>
          </w:tcPr>
          <w:p w14:paraId="3B147E0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6D46F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188" w:type="dxa"/>
            <w:vMerge w:val="restart"/>
            <w:vAlign w:val="center"/>
          </w:tcPr>
          <w:p w14:paraId="6E16382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3E343A7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54" w:type="dxa"/>
            <w:gridSpan w:val="5"/>
            <w:vAlign w:val="center"/>
          </w:tcPr>
          <w:p w14:paraId="3410BC14">
            <w:pPr>
              <w:adjustRightInd/>
              <w:snapToGrid/>
              <w:spacing w:after="0"/>
              <w:jc w:val="center"/>
              <w:rPr>
                <w:rFonts w:ascii="Times New Roman" w:hAnsi="Times New Roman" w:eastAsia="仿宋_GB2312" w:cs="Times New Roman"/>
              </w:rPr>
            </w:pPr>
          </w:p>
        </w:tc>
      </w:tr>
      <w:tr w14:paraId="393B2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188" w:type="dxa"/>
            <w:vMerge w:val="continue"/>
            <w:vAlign w:val="center"/>
          </w:tcPr>
          <w:p w14:paraId="6919CA1E">
            <w:pPr>
              <w:adjustRightInd/>
              <w:snapToGrid/>
              <w:spacing w:after="0"/>
              <w:jc w:val="center"/>
              <w:rPr>
                <w:rFonts w:ascii="Times New Roman" w:hAnsi="Times New Roman" w:eastAsia="仿宋_GB2312" w:cs="Times New Roman"/>
              </w:rPr>
            </w:pPr>
          </w:p>
        </w:tc>
        <w:tc>
          <w:tcPr>
            <w:tcW w:w="1843" w:type="dxa"/>
            <w:vAlign w:val="center"/>
          </w:tcPr>
          <w:p w14:paraId="6A0D271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59" w:type="dxa"/>
            <w:gridSpan w:val="2"/>
            <w:vAlign w:val="center"/>
          </w:tcPr>
          <w:p w14:paraId="00476817">
            <w:pPr>
              <w:adjustRightInd/>
              <w:snapToGrid/>
              <w:spacing w:after="0"/>
              <w:jc w:val="center"/>
              <w:rPr>
                <w:rFonts w:ascii="Times New Roman" w:hAnsi="Times New Roman" w:eastAsia="仿宋_GB2312" w:cs="Times New Roman"/>
              </w:rPr>
            </w:pPr>
          </w:p>
        </w:tc>
        <w:tc>
          <w:tcPr>
            <w:tcW w:w="1276" w:type="dxa"/>
            <w:vAlign w:val="center"/>
          </w:tcPr>
          <w:p w14:paraId="7278B0C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19" w:type="dxa"/>
            <w:gridSpan w:val="2"/>
            <w:vAlign w:val="center"/>
          </w:tcPr>
          <w:p w14:paraId="1311D688">
            <w:pPr>
              <w:adjustRightInd/>
              <w:snapToGrid/>
              <w:spacing w:after="0"/>
              <w:jc w:val="center"/>
              <w:rPr>
                <w:rFonts w:ascii="Times New Roman" w:hAnsi="Times New Roman" w:eastAsia="仿宋_GB2312" w:cs="Times New Roman"/>
              </w:rPr>
            </w:pPr>
          </w:p>
        </w:tc>
      </w:tr>
      <w:tr w14:paraId="74A97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031" w:type="dxa"/>
            <w:gridSpan w:val="2"/>
            <w:vAlign w:val="center"/>
          </w:tcPr>
          <w:p w14:paraId="29E617D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54" w:type="dxa"/>
            <w:gridSpan w:val="5"/>
            <w:vAlign w:val="center"/>
          </w:tcPr>
          <w:p w14:paraId="362AB74D">
            <w:pPr>
              <w:adjustRightInd/>
              <w:snapToGrid/>
              <w:spacing w:after="0"/>
              <w:jc w:val="center"/>
              <w:rPr>
                <w:rFonts w:ascii="Times New Roman" w:hAnsi="Times New Roman" w:eastAsia="仿宋_GB2312" w:cs="Times New Roman"/>
              </w:rPr>
            </w:pPr>
          </w:p>
        </w:tc>
      </w:tr>
      <w:tr w14:paraId="7C119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4031" w:type="dxa"/>
            <w:gridSpan w:val="2"/>
            <w:vAlign w:val="center"/>
          </w:tcPr>
          <w:p w14:paraId="2EA11DF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54" w:type="dxa"/>
            <w:gridSpan w:val="5"/>
            <w:vAlign w:val="center"/>
          </w:tcPr>
          <w:p w14:paraId="574D70E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40306E5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麻醉药品和精神药品邮寄证明核发审批流程图</w:t>
      </w:r>
    </w:p>
    <w:p w14:paraId="620294C6">
      <w:pPr>
        <w:jc w:val="center"/>
        <w:rPr>
          <w:sz w:val="15"/>
          <w:szCs w:val="15"/>
        </w:rPr>
      </w:pPr>
    </w:p>
    <w:p w14:paraId="2DE7CB9B">
      <w:pPr>
        <w:rPr>
          <w:sz w:val="15"/>
          <w:szCs w:val="15"/>
        </w:rPr>
      </w:pPr>
      <w:r>
        <w:rPr>
          <w:sz w:val="15"/>
        </w:rPr>
        <mc:AlternateContent>
          <mc:Choice Requires="wpg">
            <w:drawing>
              <wp:anchor distT="0" distB="0" distL="114300" distR="114300" simplePos="0" relativeHeight="251692032" behindDoc="0" locked="0" layoutInCell="1" allowOverlap="1">
                <wp:simplePos x="0" y="0"/>
                <wp:positionH relativeFrom="column">
                  <wp:posOffset>2087880</wp:posOffset>
                </wp:positionH>
                <wp:positionV relativeFrom="paragraph">
                  <wp:posOffset>165100</wp:posOffset>
                </wp:positionV>
                <wp:extent cx="2112010" cy="6051550"/>
                <wp:effectExtent l="12065" t="7620" r="28575" b="17780"/>
                <wp:wrapNone/>
                <wp:docPr id="226" name="组合 273"/>
                <wp:cNvGraphicFramePr/>
                <a:graphic xmlns:a="http://schemas.openxmlformats.org/drawingml/2006/main">
                  <a:graphicData uri="http://schemas.microsoft.com/office/word/2010/wordprocessingGroup">
                    <wpg:wgp>
                      <wpg:cNvGrpSpPr/>
                      <wpg:grpSpPr>
                        <a:xfrm>
                          <a:off x="0" y="0"/>
                          <a:ext cx="2112010" cy="6051550"/>
                          <a:chOff x="3728" y="2301"/>
                          <a:chExt cx="3326" cy="9530"/>
                        </a:xfrm>
                      </wpg:grpSpPr>
                      <wps:wsp>
                        <wps:cNvPr id="219" name="矩形 265"/>
                        <wps:cNvSpPr/>
                        <wps:spPr>
                          <a:xfrm>
                            <a:off x="4362" y="8276"/>
                            <a:ext cx="2072"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8042D2">
                              <w:pPr>
                                <w:spacing w:after="0" w:line="240" w:lineRule="exact"/>
                                <w:jc w:val="center"/>
                                <w:rPr>
                                  <w:rFonts w:ascii="宋体" w:cs="Times New Roman"/>
                                  <w:sz w:val="21"/>
                                  <w:szCs w:val="21"/>
                                </w:rPr>
                              </w:pPr>
                              <w:r>
                                <w:rPr>
                                  <w:rFonts w:hint="eastAsia" w:ascii="宋体" w:cs="Times New Roman"/>
                                  <w:sz w:val="21"/>
                                  <w:szCs w:val="21"/>
                                </w:rPr>
                                <w:t>审批</w:t>
                              </w:r>
                            </w:p>
                            <w:p w14:paraId="5B90E768">
                              <w:pPr>
                                <w:spacing w:after="0" w:line="240" w:lineRule="exact"/>
                                <w:jc w:val="center"/>
                                <w:rPr>
                                  <w:rFonts w:ascii="宋体" w:cs="Times New Roman"/>
                                  <w:sz w:val="21"/>
                                  <w:szCs w:val="21"/>
                                </w:rPr>
                              </w:pPr>
                              <w:r>
                                <w:rPr>
                                  <w:rFonts w:hint="eastAsia" w:ascii="宋体" w:cs="Times New Roman"/>
                                  <w:sz w:val="21"/>
                                  <w:szCs w:val="21"/>
                                </w:rPr>
                                <w:t>（0.5个工作日）</w:t>
                              </w:r>
                            </w:p>
                          </w:txbxContent>
                        </wps:txbx>
                        <wps:bodyPr anchor="ctr" upright="1"/>
                      </wps:wsp>
                      <wps:wsp>
                        <wps:cNvPr id="220" name="直线 266"/>
                        <wps:cNvCnPr/>
                        <wps:spPr>
                          <a:xfrm>
                            <a:off x="5390" y="4338"/>
                            <a:ext cx="1" cy="1483"/>
                          </a:xfrm>
                          <a:prstGeom prst="line">
                            <a:avLst/>
                          </a:prstGeom>
                          <a:ln w="6350" cap="flat" cmpd="sng">
                            <a:solidFill>
                              <a:srgbClr val="000000"/>
                            </a:solidFill>
                            <a:prstDash val="solid"/>
                            <a:headEnd type="none" w="med" len="med"/>
                            <a:tailEnd type="triangle" w="med" len="med"/>
                          </a:ln>
                        </wps:spPr>
                        <wps:bodyPr upright="1"/>
                      </wps:wsp>
                      <wps:wsp>
                        <wps:cNvPr id="221" name="自选图形 267"/>
                        <wps:cNvSpPr/>
                        <wps:spPr>
                          <a:xfrm>
                            <a:off x="4439" y="10851"/>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B1210D6">
                              <w:pPr>
                                <w:spacing w:after="0" w:line="240" w:lineRule="exact"/>
                                <w:jc w:val="center"/>
                                <w:rPr>
                                  <w:rFonts w:ascii="宋体" w:cs="Times New Roman"/>
                                  <w:sz w:val="21"/>
                                  <w:szCs w:val="21"/>
                                </w:rPr>
                              </w:pPr>
                              <w:r>
                                <w:rPr>
                                  <w:rFonts w:hint="eastAsia" w:ascii="宋体" w:cs="Times New Roman"/>
                                  <w:sz w:val="21"/>
                                  <w:szCs w:val="21"/>
                                </w:rPr>
                                <w:t>办结</w:t>
                              </w:r>
                            </w:p>
                          </w:txbxContent>
                        </wps:txbx>
                        <wps:bodyPr anchor="ctr" upright="1"/>
                      </wps:wsp>
                      <wps:wsp>
                        <wps:cNvPr id="222" name="直线 268"/>
                        <wps:cNvCnPr/>
                        <wps:spPr>
                          <a:xfrm flipH="1">
                            <a:off x="5378" y="9186"/>
                            <a:ext cx="8" cy="1665"/>
                          </a:xfrm>
                          <a:prstGeom prst="line">
                            <a:avLst/>
                          </a:prstGeom>
                          <a:ln w="6350" cap="flat" cmpd="sng">
                            <a:solidFill>
                              <a:srgbClr val="000000"/>
                            </a:solidFill>
                            <a:prstDash val="solid"/>
                            <a:headEnd type="none" w="med" len="med"/>
                            <a:tailEnd type="triangle" w="med" len="med"/>
                          </a:ln>
                        </wps:spPr>
                        <wps:bodyPr upright="1"/>
                      </wps:wsp>
                      <wps:wsp>
                        <wps:cNvPr id="223" name="矩形 270"/>
                        <wps:cNvSpPr/>
                        <wps:spPr>
                          <a:xfrm>
                            <a:off x="4507" y="5821"/>
                            <a:ext cx="2133"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A1B9519">
                              <w:pPr>
                                <w:spacing w:after="0" w:line="240" w:lineRule="exact"/>
                                <w:jc w:val="center"/>
                                <w:rPr>
                                  <w:rFonts w:ascii="宋体" w:cs="Times New Roman"/>
                                  <w:sz w:val="21"/>
                                  <w:szCs w:val="21"/>
                                </w:rPr>
                              </w:pPr>
                              <w:r>
                                <w:rPr>
                                  <w:rFonts w:hint="eastAsia" w:ascii="宋体" w:cs="Times New Roman"/>
                                  <w:sz w:val="21"/>
                                  <w:szCs w:val="21"/>
                                </w:rPr>
                                <w:t>审查</w:t>
                              </w:r>
                            </w:p>
                            <w:p w14:paraId="2CD4E7A2">
                              <w:pPr>
                                <w:spacing w:after="0" w:line="240" w:lineRule="exact"/>
                                <w:jc w:val="center"/>
                                <w:rPr>
                                  <w:rFonts w:ascii="宋体" w:cs="Times New Roman"/>
                                  <w:sz w:val="21"/>
                                  <w:szCs w:val="21"/>
                                </w:rPr>
                              </w:pPr>
                              <w:r>
                                <w:rPr>
                                  <w:rFonts w:hint="eastAsia" w:ascii="宋体" w:cs="Times New Roman"/>
                                  <w:sz w:val="21"/>
                                  <w:szCs w:val="21"/>
                                </w:rPr>
                                <w:t>（0.5个工作日）</w:t>
                              </w:r>
                            </w:p>
                          </w:txbxContent>
                        </wps:txbx>
                        <wps:bodyPr anchor="ctr" upright="1"/>
                      </wps:wsp>
                      <wps:wsp>
                        <wps:cNvPr id="224" name="直线 271"/>
                        <wps:cNvCnPr/>
                        <wps:spPr>
                          <a:xfrm>
                            <a:off x="5386" y="6691"/>
                            <a:ext cx="7" cy="1585"/>
                          </a:xfrm>
                          <a:prstGeom prst="line">
                            <a:avLst/>
                          </a:prstGeom>
                          <a:ln w="6350" cap="flat" cmpd="sng">
                            <a:solidFill>
                              <a:srgbClr val="000000"/>
                            </a:solidFill>
                            <a:prstDash val="solid"/>
                            <a:headEnd type="none" w="med" len="med"/>
                            <a:tailEnd type="triangle" w="med" len="med"/>
                          </a:ln>
                        </wps:spPr>
                        <wps:bodyPr upright="1"/>
                      </wps:wsp>
                      <wps:wsp>
                        <wps:cNvPr id="225" name="自选图形 272"/>
                        <wps:cNvSpPr/>
                        <wps:spPr>
                          <a:xfrm>
                            <a:off x="3728" y="2301"/>
                            <a:ext cx="3326"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2E3C293D">
                              <w:pPr>
                                <w:spacing w:after="0" w:line="240" w:lineRule="exact"/>
                                <w:jc w:val="center"/>
                                <w:rPr>
                                  <w:rFonts w:ascii="宋体" w:cs="Times New Roman"/>
                                  <w:sz w:val="21"/>
                                  <w:szCs w:val="21"/>
                                </w:rPr>
                              </w:pPr>
                              <w:r>
                                <w:rPr>
                                  <w:rFonts w:hint="eastAsia" w:ascii="宋体" w:cs="Times New Roman"/>
                                  <w:sz w:val="21"/>
                                  <w:szCs w:val="21"/>
                                </w:rPr>
                                <w:t>受理</w:t>
                              </w:r>
                            </w:p>
                          </w:txbxContent>
                        </wps:txbx>
                        <wps:bodyPr anchor="ctr" upright="1"/>
                      </wps:wsp>
                    </wpg:wgp>
                  </a:graphicData>
                </a:graphic>
              </wp:anchor>
            </w:drawing>
          </mc:Choice>
          <mc:Fallback>
            <w:pict>
              <v:group id="组合 273" o:spid="_x0000_s1026" o:spt="203" style="position:absolute;left:0pt;margin-left:164.4pt;margin-top:13pt;height:476.5pt;width:166.3pt;z-index:251692032;mso-width-relative:page;mso-height-relative:page;" coordorigin="3728,2301" coordsize="3326,9530" o:gfxdata="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">
                <o:lock v:ext="edit" aspectratio="f"/>
                <v:rect id="矩形 265" o:spid="_x0000_s1026" o:spt="1" style="position:absolute;left:4362;top:8276;height:910;width:2072;v-text-anchor:middle;" fillcolor="#FFFFFF" filled="t" stroked="t" coordsize="21600,21600" o:gfxdata="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FUAP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08042D2">
                        <w:pPr>
                          <w:spacing w:after="0" w:line="240" w:lineRule="exact"/>
                          <w:jc w:val="center"/>
                          <w:rPr>
                            <w:rFonts w:ascii="宋体" w:cs="Times New Roman"/>
                            <w:sz w:val="21"/>
                            <w:szCs w:val="21"/>
                          </w:rPr>
                        </w:pPr>
                        <w:r>
                          <w:rPr>
                            <w:rFonts w:hint="eastAsia" w:ascii="宋体" w:cs="Times New Roman"/>
                            <w:sz w:val="21"/>
                            <w:szCs w:val="21"/>
                          </w:rPr>
                          <w:t>审批</w:t>
                        </w:r>
                      </w:p>
                      <w:p w14:paraId="5B90E768">
                        <w:pPr>
                          <w:spacing w:after="0" w:line="240" w:lineRule="exact"/>
                          <w:jc w:val="center"/>
                          <w:rPr>
                            <w:rFonts w:ascii="宋体" w:cs="Times New Roman"/>
                            <w:sz w:val="21"/>
                            <w:szCs w:val="21"/>
                          </w:rPr>
                        </w:pPr>
                        <w:r>
                          <w:rPr>
                            <w:rFonts w:hint="eastAsia" w:ascii="宋体" w:cs="Times New Roman"/>
                            <w:sz w:val="21"/>
                            <w:szCs w:val="21"/>
                          </w:rPr>
                          <w:t>（0.5个工作日）</w:t>
                        </w:r>
                      </w:p>
                    </w:txbxContent>
                  </v:textbox>
                </v:rect>
                <v:line id="直线 266" o:spid="_x0000_s1026" o:spt="20" style="position:absolute;left:5390;top:4338;height:1483;width:1;" filled="f" stroked="t" coordsize="21600,21600" o:gfxdata="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keltr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shape id="自选图形 267" o:spid="_x0000_s1026" o:spt="176" type="#_x0000_t176" style="position:absolute;left:4439;top:10851;height:980;width:1903;v-text-anchor:middle;" fillcolor="#FFFFFF" filled="t" stroked="t" coordsize="21600,21600" o:gfxdata="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SnqM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B1210D6">
                        <w:pPr>
                          <w:spacing w:after="0" w:line="240" w:lineRule="exact"/>
                          <w:jc w:val="center"/>
                          <w:rPr>
                            <w:rFonts w:ascii="宋体" w:cs="Times New Roman"/>
                            <w:sz w:val="21"/>
                            <w:szCs w:val="21"/>
                          </w:rPr>
                        </w:pPr>
                        <w:r>
                          <w:rPr>
                            <w:rFonts w:hint="eastAsia" w:ascii="宋体" w:cs="Times New Roman"/>
                            <w:sz w:val="21"/>
                            <w:szCs w:val="21"/>
                          </w:rPr>
                          <w:t>办结</w:t>
                        </w:r>
                      </w:p>
                    </w:txbxContent>
                  </v:textbox>
                </v:shape>
                <v:line id="直线 268" o:spid="_x0000_s1026" o:spt="20" style="position:absolute;left:5378;top:9186;flip:x;height:1665;width:8;" filled="f" stroked="t" coordsize="21600,21600" o:gfxdata="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T9Q9&#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270" o:spid="_x0000_s1026" o:spt="1" style="position:absolute;left:4507;top:5821;height:870;width:2133;v-text-anchor:middle;" fillcolor="#FFFFFF" filled="t" stroked="t" coordsize="21600,21600" o:gfxdata="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MDLL4A&#10;AADc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3A1B9519">
                        <w:pPr>
                          <w:spacing w:after="0" w:line="240" w:lineRule="exact"/>
                          <w:jc w:val="center"/>
                          <w:rPr>
                            <w:rFonts w:ascii="宋体" w:cs="Times New Roman"/>
                            <w:sz w:val="21"/>
                            <w:szCs w:val="21"/>
                          </w:rPr>
                        </w:pPr>
                        <w:r>
                          <w:rPr>
                            <w:rFonts w:hint="eastAsia" w:ascii="宋体" w:cs="Times New Roman"/>
                            <w:sz w:val="21"/>
                            <w:szCs w:val="21"/>
                          </w:rPr>
                          <w:t>审查</w:t>
                        </w:r>
                      </w:p>
                      <w:p w14:paraId="2CD4E7A2">
                        <w:pPr>
                          <w:spacing w:after="0" w:line="240" w:lineRule="exact"/>
                          <w:jc w:val="center"/>
                          <w:rPr>
                            <w:rFonts w:ascii="宋体" w:cs="Times New Roman"/>
                            <w:sz w:val="21"/>
                            <w:szCs w:val="21"/>
                          </w:rPr>
                        </w:pPr>
                        <w:r>
                          <w:rPr>
                            <w:rFonts w:hint="eastAsia" w:ascii="宋体" w:cs="Times New Roman"/>
                            <w:sz w:val="21"/>
                            <w:szCs w:val="21"/>
                          </w:rPr>
                          <w:t>（0.5个工作日）</w:t>
                        </w:r>
                      </w:p>
                    </w:txbxContent>
                  </v:textbox>
                </v:rect>
                <v:line id="直线 271" o:spid="_x0000_s1026" o:spt="20" style="position:absolute;left:5386;top:6691;height:1585;width:7;" filled="f" stroked="t" coordsize="21600,21600" o:gfxdata="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Xyjtb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272" o:spid="_x0000_s1026" o:spt="4" type="#_x0000_t4" style="position:absolute;left:3728;top:2301;height:2037;width:3326;v-text-anchor:middle;" fillcolor="#FFFFFF" filled="t" stroked="t" coordsize="21600,21600" o:gfxdata="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aIEvQAA&#10;ANw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2E3C293D">
                        <w:pPr>
                          <w:spacing w:after="0" w:line="240" w:lineRule="exact"/>
                          <w:jc w:val="center"/>
                          <w:rPr>
                            <w:rFonts w:ascii="宋体" w:cs="Times New Roman"/>
                            <w:sz w:val="21"/>
                            <w:szCs w:val="21"/>
                          </w:rPr>
                        </w:pPr>
                        <w:r>
                          <w:rPr>
                            <w:rFonts w:hint="eastAsia" w:ascii="宋体" w:cs="Times New Roman"/>
                            <w:sz w:val="21"/>
                            <w:szCs w:val="21"/>
                          </w:rPr>
                          <w:t>受理</w:t>
                        </w:r>
                      </w:p>
                    </w:txbxContent>
                  </v:textbox>
                </v:shape>
              </v:group>
            </w:pict>
          </mc:Fallback>
        </mc:AlternateContent>
      </w:r>
    </w:p>
    <w:p w14:paraId="15A82DA5">
      <w:pPr>
        <w:rPr>
          <w:sz w:val="15"/>
          <w:szCs w:val="15"/>
        </w:rPr>
      </w:pPr>
    </w:p>
    <w:p w14:paraId="0B7EBF0E">
      <w:pPr>
        <w:rPr>
          <w:sz w:val="15"/>
          <w:szCs w:val="15"/>
        </w:rPr>
      </w:pPr>
    </w:p>
    <w:p w14:paraId="7BFCD85F">
      <w:pPr>
        <w:rPr>
          <w:sz w:val="15"/>
          <w:szCs w:val="15"/>
        </w:rPr>
      </w:pPr>
    </w:p>
    <w:p w14:paraId="7D0F7040">
      <w:pPr>
        <w:rPr>
          <w:sz w:val="15"/>
          <w:szCs w:val="15"/>
        </w:rPr>
      </w:pPr>
    </w:p>
    <w:p w14:paraId="181DF08E">
      <w:pPr>
        <w:rPr>
          <w:sz w:val="15"/>
          <w:szCs w:val="15"/>
        </w:rPr>
      </w:pPr>
    </w:p>
    <w:p w14:paraId="5C8CFC9C">
      <w:pPr>
        <w:rPr>
          <w:sz w:val="15"/>
          <w:szCs w:val="15"/>
        </w:rPr>
      </w:pPr>
    </w:p>
    <w:p w14:paraId="00B9BC6B">
      <w:pPr>
        <w:rPr>
          <w:sz w:val="15"/>
          <w:szCs w:val="15"/>
        </w:rPr>
      </w:pPr>
    </w:p>
    <w:p w14:paraId="683BBDDF">
      <w:pPr>
        <w:rPr>
          <w:sz w:val="15"/>
          <w:szCs w:val="15"/>
        </w:rPr>
      </w:pPr>
    </w:p>
    <w:p w14:paraId="68C68461">
      <w:pPr>
        <w:rPr>
          <w:sz w:val="15"/>
          <w:szCs w:val="15"/>
        </w:rPr>
      </w:pPr>
    </w:p>
    <w:p w14:paraId="292C1C5C">
      <w:pPr>
        <w:tabs>
          <w:tab w:val="left" w:pos="3516"/>
        </w:tabs>
        <w:ind w:firstLine="3300" w:firstLineChars="2200"/>
        <w:rPr>
          <w:sz w:val="15"/>
          <w:szCs w:val="15"/>
        </w:rPr>
      </w:pPr>
    </w:p>
    <w:p w14:paraId="60C80977">
      <w:pPr>
        <w:rPr>
          <w:sz w:val="15"/>
          <w:szCs w:val="15"/>
        </w:rPr>
      </w:pPr>
    </w:p>
    <w:p w14:paraId="24D326DF">
      <w:pPr>
        <w:rPr>
          <w:sz w:val="15"/>
          <w:szCs w:val="15"/>
        </w:rPr>
      </w:pPr>
    </w:p>
    <w:p w14:paraId="7783688E">
      <w:pPr>
        <w:rPr>
          <w:sz w:val="15"/>
          <w:szCs w:val="15"/>
        </w:rPr>
      </w:pPr>
    </w:p>
    <w:p w14:paraId="05030EBE">
      <w:pPr>
        <w:rPr>
          <w:sz w:val="15"/>
          <w:szCs w:val="15"/>
        </w:rPr>
      </w:pPr>
    </w:p>
    <w:p w14:paraId="1ABEEAFB">
      <w:pPr>
        <w:rPr>
          <w:b/>
          <w:bCs/>
          <w:sz w:val="15"/>
          <w:szCs w:val="15"/>
        </w:rPr>
      </w:pPr>
    </w:p>
    <w:p w14:paraId="46C8E1AE">
      <w:pPr>
        <w:rPr>
          <w:b/>
          <w:bCs/>
          <w:sz w:val="15"/>
          <w:szCs w:val="15"/>
        </w:rPr>
      </w:pPr>
    </w:p>
    <w:p w14:paraId="030E454F">
      <w:pPr>
        <w:rPr>
          <w:sz w:val="15"/>
          <w:szCs w:val="15"/>
        </w:rPr>
      </w:pPr>
    </w:p>
    <w:p w14:paraId="0D7C49C1">
      <w:pPr>
        <w:rPr>
          <w:sz w:val="15"/>
          <w:szCs w:val="15"/>
        </w:rPr>
      </w:pPr>
    </w:p>
    <w:p w14:paraId="2034B6BC">
      <w:pPr>
        <w:rPr>
          <w:sz w:val="15"/>
          <w:szCs w:val="15"/>
        </w:rPr>
      </w:pPr>
    </w:p>
    <w:p w14:paraId="5021273E">
      <w:pPr>
        <w:rPr>
          <w:sz w:val="15"/>
          <w:szCs w:val="15"/>
        </w:rPr>
      </w:pPr>
    </w:p>
    <w:p w14:paraId="62988B85">
      <w:pPr>
        <w:rPr>
          <w:sz w:val="15"/>
          <w:szCs w:val="15"/>
        </w:rPr>
      </w:pPr>
    </w:p>
    <w:p w14:paraId="3EF93F05">
      <w:pPr>
        <w:rPr>
          <w:sz w:val="15"/>
          <w:szCs w:val="15"/>
        </w:rPr>
      </w:pPr>
    </w:p>
    <w:p w14:paraId="44A69FE7">
      <w:pPr>
        <w:rPr>
          <w:sz w:val="15"/>
          <w:szCs w:val="15"/>
        </w:rPr>
      </w:pPr>
    </w:p>
    <w:p w14:paraId="3FC8DFEC">
      <w:pPr>
        <w:rPr>
          <w:sz w:val="15"/>
          <w:szCs w:val="15"/>
        </w:rPr>
      </w:pPr>
    </w:p>
    <w:p w14:paraId="316F86D3">
      <w:pPr>
        <w:rPr>
          <w:sz w:val="15"/>
          <w:szCs w:val="15"/>
        </w:rPr>
      </w:pPr>
    </w:p>
    <w:p w14:paraId="6B9C7AAA">
      <w:pPr>
        <w:rPr>
          <w:sz w:val="15"/>
          <w:szCs w:val="15"/>
        </w:rPr>
      </w:pPr>
    </w:p>
    <w:p w14:paraId="070EB55C">
      <w:pPr>
        <w:rPr>
          <w:sz w:val="15"/>
          <w:szCs w:val="15"/>
        </w:rPr>
      </w:pPr>
    </w:p>
    <w:p w14:paraId="2997F187">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BE0A39D">
      <w:pPr>
        <w:ind w:left="5500" w:leftChars="2500"/>
        <w:rPr>
          <w:rFonts w:ascii="仿宋" w:hAnsi="仿宋" w:eastAsia="仿宋" w:cs="宋体"/>
          <w:sz w:val="21"/>
        </w:rPr>
      </w:pPr>
      <w:r>
        <w:rPr>
          <w:rFonts w:hint="eastAsia" w:ascii="仿宋" w:hAnsi="仿宋" w:eastAsia="仿宋" w:cs="宋体"/>
          <w:sz w:val="21"/>
        </w:rPr>
        <w:t>2.承办岗位：市场管理窗口</w:t>
      </w:r>
    </w:p>
    <w:p w14:paraId="7FE64EB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DF5198A">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2069EC60">
      <w:pPr>
        <w:ind w:left="5500" w:leftChars="2500"/>
        <w:rPr>
          <w:rFonts w:ascii="仿宋" w:hAnsi="仿宋" w:eastAsia="仿宋" w:cs="宋体"/>
          <w:sz w:val="21"/>
        </w:rPr>
      </w:pPr>
      <w:r>
        <w:rPr>
          <w:rFonts w:hint="eastAsia" w:ascii="仿宋" w:hAnsi="仿宋" w:eastAsia="仿宋" w:cs="宋体"/>
          <w:sz w:val="21"/>
        </w:rPr>
        <w:t>5.监督电话：0352-7982003</w:t>
      </w:r>
    </w:p>
    <w:p w14:paraId="1B0DB03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麻醉药品和第一类精神药品运输证明核发一次性书面告知书</w:t>
      </w:r>
    </w:p>
    <w:tbl>
      <w:tblPr>
        <w:tblStyle w:val="11"/>
        <w:tblW w:w="93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3"/>
        <w:gridCol w:w="1701"/>
        <w:gridCol w:w="851"/>
        <w:gridCol w:w="1205"/>
        <w:gridCol w:w="1220"/>
        <w:gridCol w:w="1260"/>
        <w:gridCol w:w="1466"/>
      </w:tblGrid>
      <w:tr w14:paraId="671A3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1643" w:type="dxa"/>
            <w:vAlign w:val="center"/>
          </w:tcPr>
          <w:p w14:paraId="0C08B80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52" w:type="dxa"/>
            <w:gridSpan w:val="2"/>
            <w:vAlign w:val="center"/>
          </w:tcPr>
          <w:p w14:paraId="29E9C85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麻醉药品和第一类精神药品运输证明核发</w:t>
            </w:r>
          </w:p>
        </w:tc>
        <w:tc>
          <w:tcPr>
            <w:tcW w:w="1205" w:type="dxa"/>
            <w:vAlign w:val="center"/>
          </w:tcPr>
          <w:p w14:paraId="1C3353E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20" w:type="dxa"/>
            <w:vAlign w:val="center"/>
          </w:tcPr>
          <w:p w14:paraId="295F877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60" w:type="dxa"/>
            <w:vAlign w:val="center"/>
          </w:tcPr>
          <w:p w14:paraId="197C104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66" w:type="dxa"/>
            <w:vAlign w:val="center"/>
          </w:tcPr>
          <w:p w14:paraId="254503F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94D8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643" w:type="dxa"/>
            <w:vAlign w:val="center"/>
          </w:tcPr>
          <w:p w14:paraId="20C5B58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52" w:type="dxa"/>
            <w:gridSpan w:val="2"/>
            <w:vAlign w:val="center"/>
          </w:tcPr>
          <w:p w14:paraId="4E0CD8A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05" w:type="dxa"/>
            <w:vAlign w:val="center"/>
          </w:tcPr>
          <w:p w14:paraId="4F6221F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20" w:type="dxa"/>
            <w:vAlign w:val="center"/>
          </w:tcPr>
          <w:p w14:paraId="680127F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温建荣</w:t>
            </w:r>
          </w:p>
        </w:tc>
        <w:tc>
          <w:tcPr>
            <w:tcW w:w="1260" w:type="dxa"/>
            <w:vAlign w:val="center"/>
          </w:tcPr>
          <w:p w14:paraId="54A07A7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66" w:type="dxa"/>
            <w:vAlign w:val="center"/>
          </w:tcPr>
          <w:p w14:paraId="2F20D6E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6C33D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643" w:type="dxa"/>
            <w:noWrap/>
            <w:vAlign w:val="center"/>
          </w:tcPr>
          <w:p w14:paraId="5A66474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552" w:type="dxa"/>
            <w:gridSpan w:val="2"/>
            <w:vAlign w:val="center"/>
          </w:tcPr>
          <w:p w14:paraId="1FE44E1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麻醉药品和第一类精神药品运输证明</w:t>
            </w:r>
          </w:p>
        </w:tc>
        <w:tc>
          <w:tcPr>
            <w:tcW w:w="1205" w:type="dxa"/>
            <w:noWrap/>
            <w:vAlign w:val="center"/>
          </w:tcPr>
          <w:p w14:paraId="0A017A5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20" w:type="dxa"/>
            <w:vAlign w:val="center"/>
          </w:tcPr>
          <w:p w14:paraId="01C7ACE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60" w:type="dxa"/>
            <w:vAlign w:val="center"/>
          </w:tcPr>
          <w:p w14:paraId="2D3975F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66" w:type="dxa"/>
            <w:noWrap/>
            <w:vAlign w:val="center"/>
          </w:tcPr>
          <w:p w14:paraId="1AA00F8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13CD7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3" w:hRule="atLeast"/>
          <w:jc w:val="center"/>
        </w:trPr>
        <w:tc>
          <w:tcPr>
            <w:tcW w:w="1643" w:type="dxa"/>
            <w:vAlign w:val="center"/>
          </w:tcPr>
          <w:p w14:paraId="2B219BE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03" w:type="dxa"/>
            <w:gridSpan w:val="6"/>
            <w:vAlign w:val="center"/>
          </w:tcPr>
          <w:p w14:paraId="0FDBD808">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麻醉药品和精神药品管理条例》（国务院令第442号）根据《国务院关于修改部分行政法规的决定》第二次修订第五十二条、《麻醉药品和精神药品运输管理办法》(国食药监安〔2005〕660号)第四条、《国务院关于第六批取消和调整行政审批项目的决定》（国发[2012]52号）附件二下放项目第113项。</w:t>
            </w:r>
          </w:p>
        </w:tc>
      </w:tr>
      <w:tr w14:paraId="15A02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1643" w:type="dxa"/>
            <w:vAlign w:val="center"/>
          </w:tcPr>
          <w:p w14:paraId="47F4A65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03" w:type="dxa"/>
            <w:gridSpan w:val="6"/>
            <w:vAlign w:val="center"/>
          </w:tcPr>
          <w:p w14:paraId="584D2D6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麻醉药品和精神药品运输管理办法》(国食药监安〔2005〕660号)第二条“麻醉药品药用原植物种植企业、麻醉药品和精神药品生产经营企业、麻醉药品储存单位以及医疗教学科研单位等依据本办法的规定运输麻醉药品和精神药品。铁路、航空、道路、水路等运输承运单位依据本办法履行承运职责。”</w:t>
            </w:r>
          </w:p>
        </w:tc>
      </w:tr>
      <w:tr w14:paraId="42F21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6" w:hRule="atLeast"/>
          <w:jc w:val="center"/>
        </w:trPr>
        <w:tc>
          <w:tcPr>
            <w:tcW w:w="1643" w:type="dxa"/>
            <w:vAlign w:val="center"/>
          </w:tcPr>
          <w:p w14:paraId="00EC468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703" w:type="dxa"/>
            <w:gridSpan w:val="6"/>
            <w:vAlign w:val="center"/>
          </w:tcPr>
          <w:p w14:paraId="7C8AFD16">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1、申请表原件一份；</w:t>
            </w:r>
          </w:p>
          <w:p w14:paraId="55697F5A">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2、加盖单位公章的《药品生产许可证》或《药品经营许可证》（仅药品生产、经营企业提供）复印件一份；</w:t>
            </w:r>
          </w:p>
          <w:p w14:paraId="7A33862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3、经办人身份证明复印件、法人委托书原件一份；</w:t>
            </w:r>
          </w:p>
          <w:p w14:paraId="5213FCA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4、申请运输药品的情况说明原件一份。</w:t>
            </w:r>
          </w:p>
        </w:tc>
      </w:tr>
      <w:tr w14:paraId="241BE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643" w:type="dxa"/>
            <w:vAlign w:val="center"/>
          </w:tcPr>
          <w:p w14:paraId="699BDA0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03" w:type="dxa"/>
            <w:gridSpan w:val="6"/>
            <w:vAlign w:val="center"/>
          </w:tcPr>
          <w:p w14:paraId="47072E4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419DB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43" w:type="dxa"/>
            <w:vMerge w:val="restart"/>
            <w:vAlign w:val="center"/>
          </w:tcPr>
          <w:p w14:paraId="1759287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1" w:type="dxa"/>
            <w:vAlign w:val="center"/>
          </w:tcPr>
          <w:p w14:paraId="35D94C6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02" w:type="dxa"/>
            <w:gridSpan w:val="5"/>
            <w:vAlign w:val="center"/>
          </w:tcPr>
          <w:p w14:paraId="7CD743DF">
            <w:pPr>
              <w:adjustRightInd/>
              <w:snapToGrid/>
              <w:spacing w:after="0"/>
              <w:jc w:val="center"/>
              <w:rPr>
                <w:rFonts w:ascii="Times New Roman" w:hAnsi="Times New Roman" w:eastAsia="仿宋_GB2312" w:cs="Times New Roman"/>
              </w:rPr>
            </w:pPr>
          </w:p>
        </w:tc>
      </w:tr>
      <w:tr w14:paraId="7C343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43" w:type="dxa"/>
            <w:vMerge w:val="continue"/>
            <w:vAlign w:val="center"/>
          </w:tcPr>
          <w:p w14:paraId="6A5E8EA2">
            <w:pPr>
              <w:adjustRightInd/>
              <w:snapToGrid/>
              <w:spacing w:after="0"/>
              <w:jc w:val="center"/>
              <w:rPr>
                <w:rFonts w:ascii="Times New Roman" w:hAnsi="Times New Roman" w:eastAsia="仿宋_GB2312" w:cs="Times New Roman"/>
              </w:rPr>
            </w:pPr>
          </w:p>
        </w:tc>
        <w:tc>
          <w:tcPr>
            <w:tcW w:w="1701" w:type="dxa"/>
            <w:vAlign w:val="center"/>
          </w:tcPr>
          <w:p w14:paraId="73728C3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056" w:type="dxa"/>
            <w:gridSpan w:val="2"/>
            <w:vAlign w:val="center"/>
          </w:tcPr>
          <w:p w14:paraId="216A72C6">
            <w:pPr>
              <w:adjustRightInd/>
              <w:snapToGrid/>
              <w:spacing w:after="0"/>
              <w:jc w:val="center"/>
              <w:rPr>
                <w:rFonts w:ascii="Times New Roman" w:hAnsi="Times New Roman" w:eastAsia="仿宋_GB2312" w:cs="Times New Roman"/>
              </w:rPr>
            </w:pPr>
          </w:p>
        </w:tc>
        <w:tc>
          <w:tcPr>
            <w:tcW w:w="1220" w:type="dxa"/>
            <w:vAlign w:val="center"/>
          </w:tcPr>
          <w:p w14:paraId="01DC301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26" w:type="dxa"/>
            <w:gridSpan w:val="2"/>
            <w:vAlign w:val="center"/>
          </w:tcPr>
          <w:p w14:paraId="416F42F9">
            <w:pPr>
              <w:adjustRightInd/>
              <w:snapToGrid/>
              <w:spacing w:after="0"/>
              <w:jc w:val="center"/>
              <w:rPr>
                <w:rFonts w:ascii="Times New Roman" w:hAnsi="Times New Roman" w:eastAsia="仿宋_GB2312" w:cs="Times New Roman"/>
              </w:rPr>
            </w:pPr>
          </w:p>
        </w:tc>
      </w:tr>
      <w:tr w14:paraId="55D92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3344" w:type="dxa"/>
            <w:gridSpan w:val="2"/>
            <w:vAlign w:val="center"/>
          </w:tcPr>
          <w:p w14:paraId="4124508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02" w:type="dxa"/>
            <w:gridSpan w:val="5"/>
            <w:vAlign w:val="center"/>
          </w:tcPr>
          <w:p w14:paraId="1E26A505">
            <w:pPr>
              <w:adjustRightInd/>
              <w:snapToGrid/>
              <w:spacing w:after="0"/>
              <w:jc w:val="center"/>
              <w:rPr>
                <w:rFonts w:ascii="Times New Roman" w:hAnsi="Times New Roman" w:eastAsia="仿宋_GB2312" w:cs="Times New Roman"/>
              </w:rPr>
            </w:pPr>
          </w:p>
        </w:tc>
      </w:tr>
      <w:tr w14:paraId="4C246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3344" w:type="dxa"/>
            <w:gridSpan w:val="2"/>
            <w:vAlign w:val="center"/>
          </w:tcPr>
          <w:p w14:paraId="222CC95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5"/>
            <w:vAlign w:val="center"/>
          </w:tcPr>
          <w:p w14:paraId="43143D0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4610B54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麻醉药品和第一类精神药品运输证明核发审批流程图</w:t>
      </w:r>
    </w:p>
    <w:p w14:paraId="6970D6F9">
      <w:pPr>
        <w:jc w:val="center"/>
        <w:rPr>
          <w:color w:val="FF0000"/>
          <w:sz w:val="32"/>
        </w:rPr>
      </w:pPr>
      <w:r>
        <w:rPr>
          <w:sz w:val="15"/>
        </w:rPr>
        <mc:AlternateContent>
          <mc:Choice Requires="wpg">
            <w:drawing>
              <wp:anchor distT="0" distB="0" distL="114300" distR="114300" simplePos="0" relativeHeight="251693056" behindDoc="0" locked="0" layoutInCell="1" allowOverlap="1">
                <wp:simplePos x="0" y="0"/>
                <wp:positionH relativeFrom="column">
                  <wp:posOffset>2049780</wp:posOffset>
                </wp:positionH>
                <wp:positionV relativeFrom="paragraph">
                  <wp:posOffset>194945</wp:posOffset>
                </wp:positionV>
                <wp:extent cx="2112010" cy="6428105"/>
                <wp:effectExtent l="12065" t="7620" r="28575" b="22225"/>
                <wp:wrapNone/>
                <wp:docPr id="234" name="组合 282"/>
                <wp:cNvGraphicFramePr/>
                <a:graphic xmlns:a="http://schemas.openxmlformats.org/drawingml/2006/main">
                  <a:graphicData uri="http://schemas.microsoft.com/office/word/2010/wordprocessingGroup">
                    <wpg:wgp>
                      <wpg:cNvGrpSpPr/>
                      <wpg:grpSpPr>
                        <a:xfrm>
                          <a:off x="0" y="0"/>
                          <a:ext cx="2112010" cy="6428105"/>
                          <a:chOff x="3728" y="2747"/>
                          <a:chExt cx="3326" cy="10123"/>
                        </a:xfrm>
                      </wpg:grpSpPr>
                      <wps:wsp>
                        <wps:cNvPr id="227" name="矩形 274"/>
                        <wps:cNvSpPr/>
                        <wps:spPr>
                          <a:xfrm>
                            <a:off x="4314" y="9102"/>
                            <a:ext cx="2135"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C14472E">
                              <w:pPr>
                                <w:spacing w:after="0" w:line="240" w:lineRule="exact"/>
                                <w:jc w:val="center"/>
                                <w:rPr>
                                  <w:rFonts w:ascii="宋体" w:cs="Times New Roman"/>
                                  <w:sz w:val="21"/>
                                  <w:szCs w:val="21"/>
                                </w:rPr>
                              </w:pPr>
                              <w:r>
                                <w:rPr>
                                  <w:rFonts w:hint="eastAsia" w:ascii="宋体" w:cs="Times New Roman"/>
                                  <w:sz w:val="21"/>
                                  <w:szCs w:val="21"/>
                                </w:rPr>
                                <w:t>审批</w:t>
                              </w:r>
                            </w:p>
                            <w:p w14:paraId="05F2AF4F">
                              <w:pPr>
                                <w:spacing w:after="0" w:line="240" w:lineRule="exact"/>
                                <w:jc w:val="center"/>
                                <w:rPr>
                                  <w:rFonts w:ascii="宋体" w:cs="Times New Roman"/>
                                  <w:sz w:val="21"/>
                                  <w:szCs w:val="21"/>
                                </w:rPr>
                              </w:pPr>
                              <w:r>
                                <w:rPr>
                                  <w:rFonts w:hint="eastAsia" w:ascii="宋体" w:cs="Times New Roman"/>
                                  <w:sz w:val="21"/>
                                  <w:szCs w:val="21"/>
                                </w:rPr>
                                <w:t>（0.5个工作日）</w:t>
                              </w:r>
                            </w:p>
                          </w:txbxContent>
                        </wps:txbx>
                        <wps:bodyPr anchor="ctr" upright="1"/>
                      </wps:wsp>
                      <wps:wsp>
                        <wps:cNvPr id="228" name="直线 275"/>
                        <wps:cNvCnPr/>
                        <wps:spPr>
                          <a:xfrm>
                            <a:off x="5391" y="4784"/>
                            <a:ext cx="1" cy="1512"/>
                          </a:xfrm>
                          <a:prstGeom prst="line">
                            <a:avLst/>
                          </a:prstGeom>
                          <a:ln w="6350" cap="flat" cmpd="sng">
                            <a:solidFill>
                              <a:srgbClr val="000000"/>
                            </a:solidFill>
                            <a:prstDash val="solid"/>
                            <a:headEnd type="none" w="med" len="med"/>
                            <a:tailEnd type="triangle" w="med" len="med"/>
                          </a:ln>
                        </wps:spPr>
                        <wps:bodyPr upright="1"/>
                      </wps:wsp>
                      <wps:wsp>
                        <wps:cNvPr id="229" name="自选图形 276"/>
                        <wps:cNvSpPr/>
                        <wps:spPr>
                          <a:xfrm>
                            <a:off x="4439" y="11890"/>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F760D0B">
                              <w:pPr>
                                <w:spacing w:line="240" w:lineRule="exact"/>
                                <w:jc w:val="center"/>
                                <w:rPr>
                                  <w:rFonts w:ascii="宋体"/>
                                  <w:szCs w:val="21"/>
                                </w:rPr>
                              </w:pPr>
                              <w:r>
                                <w:rPr>
                                  <w:rFonts w:hint="eastAsia" w:ascii="宋体" w:hAnsi="宋体" w:cs="宋体"/>
                                  <w:sz w:val="21"/>
                                  <w:szCs w:val="21"/>
                                </w:rPr>
                                <w:t>办结</w:t>
                              </w:r>
                            </w:p>
                          </w:txbxContent>
                        </wps:txbx>
                        <wps:bodyPr anchor="ctr" upright="1"/>
                      </wps:wsp>
                      <wps:wsp>
                        <wps:cNvPr id="230" name="直线 277"/>
                        <wps:cNvCnPr/>
                        <wps:spPr>
                          <a:xfrm>
                            <a:off x="5381" y="10012"/>
                            <a:ext cx="11" cy="1878"/>
                          </a:xfrm>
                          <a:prstGeom prst="line">
                            <a:avLst/>
                          </a:prstGeom>
                          <a:ln w="6350" cap="flat" cmpd="sng">
                            <a:solidFill>
                              <a:srgbClr val="000000"/>
                            </a:solidFill>
                            <a:prstDash val="solid"/>
                            <a:headEnd type="none" w="med" len="med"/>
                            <a:tailEnd type="triangle" w="med" len="med"/>
                          </a:ln>
                        </wps:spPr>
                        <wps:bodyPr upright="1"/>
                      </wps:wsp>
                      <wps:wsp>
                        <wps:cNvPr id="231" name="矩形 279"/>
                        <wps:cNvSpPr/>
                        <wps:spPr>
                          <a:xfrm>
                            <a:off x="4107" y="6296"/>
                            <a:ext cx="2547" cy="114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C8486C6">
                              <w:pPr>
                                <w:spacing w:after="0" w:line="240" w:lineRule="exact"/>
                                <w:jc w:val="center"/>
                                <w:rPr>
                                  <w:rFonts w:ascii="宋体" w:cs="Times New Roman"/>
                                  <w:sz w:val="21"/>
                                  <w:szCs w:val="21"/>
                                </w:rPr>
                              </w:pPr>
                              <w:r>
                                <w:rPr>
                                  <w:rFonts w:hint="eastAsia" w:ascii="宋体" w:cs="Times New Roman"/>
                                  <w:sz w:val="21"/>
                                  <w:szCs w:val="21"/>
                                </w:rPr>
                                <w:t>审查</w:t>
                              </w:r>
                            </w:p>
                            <w:p w14:paraId="539B5E8E">
                              <w:pPr>
                                <w:jc w:val="center"/>
                              </w:pPr>
                              <w:r>
                                <w:rPr>
                                  <w:rFonts w:hint="eastAsia"/>
                                </w:rPr>
                                <w:t>（0.5个工作日）</w:t>
                              </w:r>
                            </w:p>
                          </w:txbxContent>
                        </wps:txbx>
                        <wps:bodyPr anchor="ctr" upright="1"/>
                      </wps:wsp>
                      <wps:wsp>
                        <wps:cNvPr id="232" name="直线 280"/>
                        <wps:cNvCnPr/>
                        <wps:spPr>
                          <a:xfrm flipH="1">
                            <a:off x="5381" y="7439"/>
                            <a:ext cx="11" cy="1663"/>
                          </a:xfrm>
                          <a:prstGeom prst="line">
                            <a:avLst/>
                          </a:prstGeom>
                          <a:ln w="6350" cap="flat" cmpd="sng">
                            <a:solidFill>
                              <a:srgbClr val="000000"/>
                            </a:solidFill>
                            <a:prstDash val="solid"/>
                            <a:headEnd type="none" w="med" len="med"/>
                            <a:tailEnd type="triangle" w="med" len="med"/>
                          </a:ln>
                        </wps:spPr>
                        <wps:bodyPr upright="1"/>
                      </wps:wsp>
                      <wps:wsp>
                        <wps:cNvPr id="233" name="自选图形 281"/>
                        <wps:cNvSpPr/>
                        <wps:spPr>
                          <a:xfrm>
                            <a:off x="3728" y="2747"/>
                            <a:ext cx="3326"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31A8AB21">
                              <w:pPr>
                                <w:spacing w:after="0" w:line="240" w:lineRule="exact"/>
                                <w:jc w:val="center"/>
                                <w:rPr>
                                  <w:rFonts w:ascii="宋体" w:cs="Times New Roman"/>
                                  <w:sz w:val="21"/>
                                  <w:szCs w:val="21"/>
                                </w:rPr>
                              </w:pPr>
                              <w:r>
                                <w:rPr>
                                  <w:rFonts w:hint="eastAsia" w:ascii="宋体" w:cs="Times New Roman"/>
                                  <w:sz w:val="21"/>
                                  <w:szCs w:val="21"/>
                                </w:rPr>
                                <w:t>受理</w:t>
                              </w:r>
                            </w:p>
                          </w:txbxContent>
                        </wps:txbx>
                        <wps:bodyPr anchor="ctr" upright="1"/>
                      </wps:wsp>
                    </wpg:wgp>
                  </a:graphicData>
                </a:graphic>
              </wp:anchor>
            </w:drawing>
          </mc:Choice>
          <mc:Fallback>
            <w:pict>
              <v:group id="组合 282" o:spid="_x0000_s1026" o:spt="203" style="position:absolute;left:0pt;margin-left:161.4pt;margin-top:15.35pt;height:506.15pt;width:166.3pt;z-index:251693056;mso-width-relative:page;mso-height-relative:page;" coordorigin="3728,2747" coordsize="3326,10123" o:gfxdata="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&#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">
                <o:lock v:ext="edit" aspectratio="f"/>
                <v:rect id="矩形 274" o:spid="_x0000_s1026" o:spt="1" style="position:absolute;left:4314;top:9102;height:910;width:2135;v-text-anchor:middle;" fillcolor="#FFFFFF" filled="t" stroked="t" coordsize="21600,21600" o:gfxdata="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Hr+6i/&#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C14472E">
                        <w:pPr>
                          <w:spacing w:after="0" w:line="240" w:lineRule="exact"/>
                          <w:jc w:val="center"/>
                          <w:rPr>
                            <w:rFonts w:ascii="宋体" w:cs="Times New Roman"/>
                            <w:sz w:val="21"/>
                            <w:szCs w:val="21"/>
                          </w:rPr>
                        </w:pPr>
                        <w:r>
                          <w:rPr>
                            <w:rFonts w:hint="eastAsia" w:ascii="宋体" w:cs="Times New Roman"/>
                            <w:sz w:val="21"/>
                            <w:szCs w:val="21"/>
                          </w:rPr>
                          <w:t>审批</w:t>
                        </w:r>
                      </w:p>
                      <w:p w14:paraId="05F2AF4F">
                        <w:pPr>
                          <w:spacing w:after="0" w:line="240" w:lineRule="exact"/>
                          <w:jc w:val="center"/>
                          <w:rPr>
                            <w:rFonts w:ascii="宋体" w:cs="Times New Roman"/>
                            <w:sz w:val="21"/>
                            <w:szCs w:val="21"/>
                          </w:rPr>
                        </w:pPr>
                        <w:r>
                          <w:rPr>
                            <w:rFonts w:hint="eastAsia" w:ascii="宋体" w:cs="Times New Roman"/>
                            <w:sz w:val="21"/>
                            <w:szCs w:val="21"/>
                          </w:rPr>
                          <w:t>（0.5个工作日）</w:t>
                        </w:r>
                      </w:p>
                    </w:txbxContent>
                  </v:textbox>
                </v:rect>
                <v:line id="直线 275" o:spid="_x0000_s1026" o:spt="20" style="position:absolute;left:5391;top:4784;height:1512;width:1;" filled="f" stroked="t" coordsize="21600,21600" o:gfxdata="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DGpsL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shape id="自选图形 276" o:spid="_x0000_s1026" o:spt="176" type="#_x0000_t176" style="position:absolute;left:4439;top:11890;height:980;width:1903;v-text-anchor:middle;" fillcolor="#FFFFFF" filled="t" stroked="t" coordsize="21600,21600" o:gfxdata="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Dx2i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F760D0B">
                        <w:pPr>
                          <w:spacing w:line="240" w:lineRule="exact"/>
                          <w:jc w:val="center"/>
                          <w:rPr>
                            <w:rFonts w:ascii="宋体"/>
                            <w:szCs w:val="21"/>
                          </w:rPr>
                        </w:pPr>
                        <w:r>
                          <w:rPr>
                            <w:rFonts w:hint="eastAsia" w:ascii="宋体" w:hAnsi="宋体" w:cs="宋体"/>
                            <w:sz w:val="21"/>
                            <w:szCs w:val="21"/>
                          </w:rPr>
                          <w:t>办结</w:t>
                        </w:r>
                      </w:p>
                    </w:txbxContent>
                  </v:textbox>
                </v:shape>
                <v:line id="直线 277" o:spid="_x0000_s1026" o:spt="20" style="position:absolute;left:5381;top:10012;height:1878;width:11;" filled="f" stroked="t" coordsize="21600,21600" o:gfxdata="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54za7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rect id="矩形 279" o:spid="_x0000_s1026" o:spt="1" style="position:absolute;left:4107;top:6296;height:1143;width:2547;v-text-anchor:middle;" fillcolor="#FFFFFF" filled="t" stroked="t" coordsize="21600,21600" o:gfxdata="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pK4dvQAA&#10;ANw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5C8486C6">
                        <w:pPr>
                          <w:spacing w:after="0" w:line="240" w:lineRule="exact"/>
                          <w:jc w:val="center"/>
                          <w:rPr>
                            <w:rFonts w:ascii="宋体" w:cs="Times New Roman"/>
                            <w:sz w:val="21"/>
                            <w:szCs w:val="21"/>
                          </w:rPr>
                        </w:pPr>
                        <w:r>
                          <w:rPr>
                            <w:rFonts w:hint="eastAsia" w:ascii="宋体" w:cs="Times New Roman"/>
                            <w:sz w:val="21"/>
                            <w:szCs w:val="21"/>
                          </w:rPr>
                          <w:t>审查</w:t>
                        </w:r>
                      </w:p>
                      <w:p w14:paraId="539B5E8E">
                        <w:pPr>
                          <w:jc w:val="center"/>
                        </w:pPr>
                        <w:r>
                          <w:rPr>
                            <w:rFonts w:hint="eastAsia"/>
                          </w:rPr>
                          <w:t>（0.5个工作日）</w:t>
                        </w:r>
                      </w:p>
                    </w:txbxContent>
                  </v:textbox>
                </v:rect>
                <v:line id="直线 280" o:spid="_x0000_s1026" o:spt="20" style="position:absolute;left:5381;top:7439;flip:x;height:1663;width:11;" filled="f" stroked="t" coordsize="21600,21600" o:gfxdata="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XlkLg&#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281" o:spid="_x0000_s1026" o:spt="4" type="#_x0000_t4" style="position:absolute;left:3728;top:2747;height:2037;width:3326;v-text-anchor:middle;" fillcolor="#FFFFFF" filled="t" stroked="t" coordsize="21600,21600" o:gfxdata="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iQk2ugAAANw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31A8AB21">
                        <w:pPr>
                          <w:spacing w:after="0" w:line="240" w:lineRule="exact"/>
                          <w:jc w:val="center"/>
                          <w:rPr>
                            <w:rFonts w:ascii="宋体" w:cs="Times New Roman"/>
                            <w:sz w:val="21"/>
                            <w:szCs w:val="21"/>
                          </w:rPr>
                        </w:pPr>
                        <w:r>
                          <w:rPr>
                            <w:rFonts w:hint="eastAsia" w:ascii="宋体" w:cs="Times New Roman"/>
                            <w:sz w:val="21"/>
                            <w:szCs w:val="21"/>
                          </w:rPr>
                          <w:t>受理</w:t>
                        </w:r>
                      </w:p>
                    </w:txbxContent>
                  </v:textbox>
                </v:shape>
              </v:group>
            </w:pict>
          </mc:Fallback>
        </mc:AlternateContent>
      </w:r>
    </w:p>
    <w:p w14:paraId="7252E065">
      <w:pPr>
        <w:jc w:val="center"/>
        <w:rPr>
          <w:sz w:val="15"/>
          <w:szCs w:val="15"/>
        </w:rPr>
      </w:pPr>
    </w:p>
    <w:p w14:paraId="01C7D1A6">
      <w:pPr>
        <w:rPr>
          <w:sz w:val="15"/>
          <w:szCs w:val="15"/>
        </w:rPr>
      </w:pPr>
    </w:p>
    <w:p w14:paraId="4D6C63B0">
      <w:pPr>
        <w:rPr>
          <w:sz w:val="15"/>
          <w:szCs w:val="15"/>
        </w:rPr>
      </w:pPr>
    </w:p>
    <w:p w14:paraId="1D0D68FF">
      <w:pPr>
        <w:rPr>
          <w:sz w:val="15"/>
          <w:szCs w:val="15"/>
        </w:rPr>
      </w:pPr>
    </w:p>
    <w:p w14:paraId="6AC5C71F">
      <w:pPr>
        <w:rPr>
          <w:sz w:val="15"/>
          <w:szCs w:val="15"/>
        </w:rPr>
      </w:pPr>
    </w:p>
    <w:p w14:paraId="69B273E7">
      <w:pPr>
        <w:rPr>
          <w:sz w:val="15"/>
          <w:szCs w:val="15"/>
        </w:rPr>
      </w:pPr>
    </w:p>
    <w:p w14:paraId="3D78332F">
      <w:pPr>
        <w:rPr>
          <w:sz w:val="15"/>
          <w:szCs w:val="15"/>
        </w:rPr>
      </w:pPr>
    </w:p>
    <w:p w14:paraId="536FAC4F">
      <w:pPr>
        <w:rPr>
          <w:sz w:val="15"/>
          <w:szCs w:val="15"/>
        </w:rPr>
      </w:pPr>
    </w:p>
    <w:p w14:paraId="1F785387">
      <w:pPr>
        <w:rPr>
          <w:sz w:val="15"/>
          <w:szCs w:val="15"/>
        </w:rPr>
      </w:pPr>
    </w:p>
    <w:p w14:paraId="125D53E9">
      <w:pPr>
        <w:rPr>
          <w:sz w:val="15"/>
          <w:szCs w:val="15"/>
        </w:rPr>
      </w:pPr>
    </w:p>
    <w:p w14:paraId="03EDE8AE">
      <w:pPr>
        <w:rPr>
          <w:sz w:val="15"/>
          <w:szCs w:val="15"/>
        </w:rPr>
      </w:pPr>
    </w:p>
    <w:p w14:paraId="4CD470F6">
      <w:pPr>
        <w:tabs>
          <w:tab w:val="left" w:pos="3516"/>
        </w:tabs>
        <w:ind w:firstLine="3300" w:firstLineChars="2200"/>
        <w:rPr>
          <w:sz w:val="15"/>
          <w:szCs w:val="15"/>
        </w:rPr>
      </w:pPr>
    </w:p>
    <w:p w14:paraId="78962CDF">
      <w:pPr>
        <w:rPr>
          <w:sz w:val="15"/>
          <w:szCs w:val="15"/>
        </w:rPr>
      </w:pPr>
    </w:p>
    <w:p w14:paraId="70E269E3">
      <w:pPr>
        <w:rPr>
          <w:sz w:val="15"/>
          <w:szCs w:val="15"/>
        </w:rPr>
      </w:pPr>
    </w:p>
    <w:p w14:paraId="2AA424EF">
      <w:pPr>
        <w:rPr>
          <w:sz w:val="15"/>
          <w:szCs w:val="15"/>
        </w:rPr>
      </w:pPr>
    </w:p>
    <w:p w14:paraId="09B0A5FE">
      <w:pPr>
        <w:rPr>
          <w:sz w:val="15"/>
          <w:szCs w:val="15"/>
        </w:rPr>
      </w:pPr>
    </w:p>
    <w:p w14:paraId="1209DFB3">
      <w:pPr>
        <w:rPr>
          <w:b/>
          <w:bCs/>
          <w:sz w:val="15"/>
          <w:szCs w:val="15"/>
        </w:rPr>
      </w:pPr>
    </w:p>
    <w:p w14:paraId="5BD78914">
      <w:pPr>
        <w:rPr>
          <w:b/>
          <w:bCs/>
          <w:sz w:val="15"/>
          <w:szCs w:val="15"/>
        </w:rPr>
      </w:pPr>
    </w:p>
    <w:p w14:paraId="157EAF2C">
      <w:pPr>
        <w:rPr>
          <w:sz w:val="15"/>
          <w:szCs w:val="15"/>
        </w:rPr>
      </w:pPr>
    </w:p>
    <w:p w14:paraId="6BA9EC90">
      <w:pPr>
        <w:rPr>
          <w:sz w:val="15"/>
          <w:szCs w:val="15"/>
        </w:rPr>
      </w:pPr>
    </w:p>
    <w:p w14:paraId="68C0D5E4">
      <w:pPr>
        <w:rPr>
          <w:sz w:val="15"/>
          <w:szCs w:val="15"/>
        </w:rPr>
      </w:pPr>
    </w:p>
    <w:p w14:paraId="18D32DCC">
      <w:pPr>
        <w:rPr>
          <w:sz w:val="15"/>
          <w:szCs w:val="15"/>
        </w:rPr>
      </w:pPr>
    </w:p>
    <w:p w14:paraId="0AC94C34">
      <w:pPr>
        <w:rPr>
          <w:sz w:val="15"/>
          <w:szCs w:val="15"/>
        </w:rPr>
      </w:pPr>
    </w:p>
    <w:p w14:paraId="314BEDD1">
      <w:pPr>
        <w:rPr>
          <w:sz w:val="15"/>
          <w:szCs w:val="15"/>
        </w:rPr>
      </w:pPr>
    </w:p>
    <w:p w14:paraId="59B97415">
      <w:pPr>
        <w:rPr>
          <w:sz w:val="15"/>
          <w:szCs w:val="15"/>
        </w:rPr>
      </w:pPr>
    </w:p>
    <w:p w14:paraId="30D7FD62">
      <w:pPr>
        <w:rPr>
          <w:sz w:val="15"/>
          <w:szCs w:val="15"/>
        </w:rPr>
      </w:pPr>
    </w:p>
    <w:p w14:paraId="7740E650">
      <w:pPr>
        <w:rPr>
          <w:sz w:val="15"/>
          <w:szCs w:val="15"/>
        </w:rPr>
      </w:pPr>
    </w:p>
    <w:p w14:paraId="1473475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F40F579">
      <w:pPr>
        <w:ind w:left="5500" w:leftChars="2500"/>
        <w:rPr>
          <w:rFonts w:ascii="仿宋" w:hAnsi="仿宋" w:eastAsia="仿宋" w:cs="宋体"/>
          <w:sz w:val="21"/>
        </w:rPr>
      </w:pPr>
      <w:r>
        <w:rPr>
          <w:rFonts w:hint="eastAsia" w:ascii="仿宋" w:hAnsi="仿宋" w:eastAsia="仿宋" w:cs="宋体"/>
          <w:sz w:val="21"/>
        </w:rPr>
        <w:t>2.承办岗位：市场管理窗口</w:t>
      </w:r>
    </w:p>
    <w:p w14:paraId="748BE8D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0C97560">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7DD79B36">
      <w:pPr>
        <w:ind w:left="5500" w:leftChars="2500"/>
        <w:rPr>
          <w:rFonts w:ascii="仿宋" w:hAnsi="仿宋" w:eastAsia="仿宋" w:cs="宋体"/>
          <w:sz w:val="21"/>
        </w:rPr>
      </w:pPr>
      <w:r>
        <w:rPr>
          <w:rFonts w:hint="eastAsia" w:ascii="仿宋" w:hAnsi="仿宋" w:eastAsia="仿宋" w:cs="宋体"/>
          <w:sz w:val="21"/>
        </w:rPr>
        <w:t>5.监督电话：0352-7982003</w:t>
      </w:r>
    </w:p>
    <w:p w14:paraId="2B4782C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第二类医疗器械经营企业备案一次性书面告知书</w:t>
      </w:r>
    </w:p>
    <w:tbl>
      <w:tblPr>
        <w:tblStyle w:val="11"/>
        <w:tblW w:w="93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1702"/>
        <w:gridCol w:w="283"/>
        <w:gridCol w:w="1417"/>
        <w:gridCol w:w="1418"/>
        <w:gridCol w:w="1432"/>
        <w:gridCol w:w="1476"/>
      </w:tblGrid>
      <w:tr w14:paraId="4ABA0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1668" w:type="dxa"/>
            <w:vAlign w:val="center"/>
          </w:tcPr>
          <w:p w14:paraId="043F018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85" w:type="dxa"/>
            <w:gridSpan w:val="2"/>
            <w:vAlign w:val="center"/>
          </w:tcPr>
          <w:p w14:paraId="4C675FC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第二类医疗器械经营企业备案</w:t>
            </w:r>
          </w:p>
        </w:tc>
        <w:tc>
          <w:tcPr>
            <w:tcW w:w="1417" w:type="dxa"/>
            <w:vAlign w:val="center"/>
          </w:tcPr>
          <w:p w14:paraId="2E2BDE7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18" w:type="dxa"/>
            <w:vAlign w:val="center"/>
          </w:tcPr>
          <w:p w14:paraId="2E73678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432" w:type="dxa"/>
            <w:vAlign w:val="center"/>
          </w:tcPr>
          <w:p w14:paraId="6FC42F1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76" w:type="dxa"/>
            <w:vAlign w:val="center"/>
          </w:tcPr>
          <w:p w14:paraId="57EEAB3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CD23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1668" w:type="dxa"/>
            <w:vAlign w:val="center"/>
          </w:tcPr>
          <w:p w14:paraId="108CF94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85" w:type="dxa"/>
            <w:gridSpan w:val="2"/>
            <w:vAlign w:val="center"/>
          </w:tcPr>
          <w:p w14:paraId="3881F4F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7" w:type="dxa"/>
            <w:vAlign w:val="center"/>
          </w:tcPr>
          <w:p w14:paraId="6066536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vAlign w:val="center"/>
          </w:tcPr>
          <w:p w14:paraId="6EF422C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陈建民</w:t>
            </w:r>
          </w:p>
        </w:tc>
        <w:tc>
          <w:tcPr>
            <w:tcW w:w="1432" w:type="dxa"/>
            <w:vAlign w:val="center"/>
          </w:tcPr>
          <w:p w14:paraId="0FAD65B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76" w:type="dxa"/>
            <w:vAlign w:val="center"/>
          </w:tcPr>
          <w:p w14:paraId="1CB1DA2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58D5F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1668" w:type="dxa"/>
            <w:noWrap/>
            <w:vAlign w:val="center"/>
          </w:tcPr>
          <w:p w14:paraId="5A2F547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85" w:type="dxa"/>
            <w:gridSpan w:val="2"/>
            <w:vAlign w:val="center"/>
          </w:tcPr>
          <w:p w14:paraId="3877216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第二类医疗器械经营企业备案凭证</w:t>
            </w:r>
          </w:p>
        </w:tc>
        <w:tc>
          <w:tcPr>
            <w:tcW w:w="1417" w:type="dxa"/>
            <w:noWrap/>
            <w:vAlign w:val="center"/>
          </w:tcPr>
          <w:p w14:paraId="2F4EB7E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vAlign w:val="center"/>
          </w:tcPr>
          <w:p w14:paraId="01C6A49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32" w:type="dxa"/>
            <w:vAlign w:val="center"/>
          </w:tcPr>
          <w:p w14:paraId="762DD43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76" w:type="dxa"/>
            <w:noWrap/>
            <w:vAlign w:val="center"/>
          </w:tcPr>
          <w:p w14:paraId="14BE979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600D9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7" w:hRule="atLeast"/>
          <w:jc w:val="center"/>
        </w:trPr>
        <w:tc>
          <w:tcPr>
            <w:tcW w:w="1668" w:type="dxa"/>
            <w:vAlign w:val="center"/>
          </w:tcPr>
          <w:p w14:paraId="1D916AF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28" w:type="dxa"/>
            <w:gridSpan w:val="6"/>
            <w:vAlign w:val="center"/>
          </w:tcPr>
          <w:p w14:paraId="16DB22B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器械监督管理条例》（国务院令第680号）第三十一条、《医疗器械经营质量管理规范》（国家食药监总局令第58号）、《医疗器械经营监督管理办法》（国家食药监总局令第8号，国家食品药品监督管理总局令第37号《国家食品药品监督管理总局关于修改部分规章的决定》修正）</w:t>
            </w:r>
          </w:p>
        </w:tc>
      </w:tr>
      <w:tr w14:paraId="03F8A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6" w:hRule="atLeast"/>
          <w:jc w:val="center"/>
        </w:trPr>
        <w:tc>
          <w:tcPr>
            <w:tcW w:w="1668" w:type="dxa"/>
            <w:vAlign w:val="center"/>
          </w:tcPr>
          <w:p w14:paraId="5DBB831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28" w:type="dxa"/>
            <w:gridSpan w:val="6"/>
            <w:vAlign w:val="center"/>
          </w:tcPr>
          <w:p w14:paraId="51DF4BEB">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器械经营监督管理办法》（国家食药监总局令第8号，国家食品药品监督管理总局令第37号《国家食品药品监督管理总局关于修改部分规章的决定》修正）第七条：具有与经营范围和经营规模相适应的质量管理机构或者质量管理人员，质量管理人员应当具有国家认可的相关专业学历或者职称；具有与经营范围和经营规模相适应的经营、贮存场所；具有与经营范围和经营规模相适应的贮存条件，全部委托其他医疗器械经营企业贮存的可以不设立库房；具有与经营的医疗器械相适应的质量管理制度；具备与经营的医疗器械相适应的专业指导、技术培训和售后服务的能力，或者约定由相关机构提供技术支持。从事第三类医疗器械经营的企业还应当具有符合医疗器械经营质量管理要求的计算机信息管理系统。</w:t>
            </w:r>
          </w:p>
        </w:tc>
      </w:tr>
      <w:tr w14:paraId="43A83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0" w:hRule="atLeast"/>
          <w:jc w:val="center"/>
        </w:trPr>
        <w:tc>
          <w:tcPr>
            <w:tcW w:w="1668" w:type="dxa"/>
            <w:vAlign w:val="center"/>
          </w:tcPr>
          <w:p w14:paraId="03D7645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3F52DF6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437DF81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082DD14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1EFF9CC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36045B9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01A44C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791727A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5492C90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06E191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443A209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791ABF6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FAC522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728" w:type="dxa"/>
            <w:gridSpan w:val="6"/>
            <w:vAlign w:val="center"/>
          </w:tcPr>
          <w:p w14:paraId="77CB28FB">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1.医疗器械经营许可（备案）申请表。</w:t>
            </w:r>
          </w:p>
          <w:p w14:paraId="1E3A8D1B">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法定代表人、企业负责人、质量负责人的身份证明、学历或者职称证明复印件。（质量负责人应当具备医疗器械相关专业（相关专业指医疗器械、生物医学工程、机械、电子、医学、生物工程、化学、药学、护理学、康复、检验学、计算机、法律、管理等专业）大专以上学历或者中级以上专业技术职称）。</w:t>
            </w:r>
          </w:p>
          <w:p w14:paraId="004B6E3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3.组织机构与部门设置说明</w:t>
            </w:r>
          </w:p>
          <w:p w14:paraId="33655E4B">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4.经营范围、经营方式说明。</w:t>
            </w:r>
          </w:p>
          <w:p w14:paraId="699D2C8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5.经营场所、库房地址的地理位置图、平面图、房屋产权证明文件或者租赁协议（附房屋产权证明文件）复印件。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注：经营场所和库房不得设在居民住宅内、军事管理区（不含可租赁区）以及其他不适合经营的场所。经营场所和库房面积按《山西省医疗器械经营企业许可证管理办法实施细则》规定执行。经营场所面积一般不小于40㎡，经营单一品种的，经营场所面积一般不小于20㎡;经营10个门类以下的，仓库面积不小于20㎡，经营10个门类以上20个门类以下的，仓库面积不小于40㎡，经营20个门类以上的，仓库面积不小于60㎡，药品零售连锁企业总部仓库面积不少于60 m2）。</w:t>
            </w:r>
          </w:p>
          <w:p w14:paraId="2B0A1866">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6.经营设施、设备目录。</w:t>
            </w:r>
          </w:p>
          <w:p w14:paraId="60BF68C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7.经营质量管理制度、职责、工作程序目录。</w:t>
            </w:r>
          </w:p>
          <w:p w14:paraId="4590997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8.经办人授权证明。</w:t>
            </w:r>
          </w:p>
          <w:p w14:paraId="3848E984">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9.其他证明材料（企业根据申请的经营范围提供以下资料）</w:t>
            </w:r>
          </w:p>
          <w:p w14:paraId="5FEFCD1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【角膜接触镜、助听器】具有相关专业或者职业资格的人员（提供人员身份证、学历证或资格证复印件）；</w:t>
            </w:r>
          </w:p>
          <w:p w14:paraId="7C39252E">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【植入介入类医疗器械】具有医学相关专业大专以上学历，并经过生产企业或者供应商培训的人员（提供人员身份证、毕业证、培训证明）；</w:t>
            </w:r>
          </w:p>
          <w:p w14:paraId="16FF343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诊断试剂】质量管理人员有1人为主管检验师，或具有检验学相关专业大学以上学历并从事检验相关工作3年以上工作经历；验收、售后人员应具备检验学相关专业中专以上学历或者具有检验师初级以上专业技术职称（提供人员身份证、学历证或职称证复印件）。</w:t>
            </w:r>
          </w:p>
          <w:p w14:paraId="2130D1BE">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注：国家药品监督管理局网（http://www.nmpa.gov.cn/），在首页服务一栏点开“网上办事”查找“医疗器械生产经营许可备案”进入申报系统</w:t>
            </w:r>
          </w:p>
        </w:tc>
      </w:tr>
      <w:tr w14:paraId="77315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668" w:type="dxa"/>
            <w:vAlign w:val="center"/>
          </w:tcPr>
          <w:p w14:paraId="236621E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28" w:type="dxa"/>
            <w:gridSpan w:val="6"/>
            <w:vAlign w:val="center"/>
          </w:tcPr>
          <w:p w14:paraId="259860B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77CD2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1668" w:type="dxa"/>
            <w:vMerge w:val="restart"/>
            <w:vAlign w:val="center"/>
          </w:tcPr>
          <w:p w14:paraId="507C966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2" w:type="dxa"/>
            <w:vAlign w:val="center"/>
          </w:tcPr>
          <w:p w14:paraId="6110FAF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26" w:type="dxa"/>
            <w:gridSpan w:val="5"/>
            <w:vAlign w:val="center"/>
          </w:tcPr>
          <w:p w14:paraId="091C4D25">
            <w:pPr>
              <w:adjustRightInd/>
              <w:snapToGrid/>
              <w:spacing w:after="0"/>
              <w:jc w:val="center"/>
              <w:rPr>
                <w:rFonts w:ascii="Times New Roman" w:hAnsi="Times New Roman" w:eastAsia="仿宋_GB2312" w:cs="Times New Roman"/>
              </w:rPr>
            </w:pPr>
          </w:p>
        </w:tc>
      </w:tr>
      <w:tr w14:paraId="48BC0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668" w:type="dxa"/>
            <w:vMerge w:val="continue"/>
            <w:vAlign w:val="center"/>
          </w:tcPr>
          <w:p w14:paraId="1E91F9E5">
            <w:pPr>
              <w:adjustRightInd/>
              <w:snapToGrid/>
              <w:spacing w:after="0"/>
              <w:jc w:val="center"/>
              <w:rPr>
                <w:rFonts w:ascii="Times New Roman" w:hAnsi="Times New Roman" w:eastAsia="仿宋_GB2312" w:cs="Times New Roman"/>
              </w:rPr>
            </w:pPr>
          </w:p>
        </w:tc>
        <w:tc>
          <w:tcPr>
            <w:tcW w:w="1702" w:type="dxa"/>
            <w:vAlign w:val="center"/>
          </w:tcPr>
          <w:p w14:paraId="53F38AA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00" w:type="dxa"/>
            <w:gridSpan w:val="2"/>
            <w:vAlign w:val="center"/>
          </w:tcPr>
          <w:p w14:paraId="5A984422">
            <w:pPr>
              <w:adjustRightInd/>
              <w:snapToGrid/>
              <w:spacing w:after="0"/>
              <w:jc w:val="center"/>
              <w:rPr>
                <w:rFonts w:ascii="Times New Roman" w:hAnsi="Times New Roman" w:eastAsia="仿宋_GB2312" w:cs="Times New Roman"/>
              </w:rPr>
            </w:pPr>
          </w:p>
        </w:tc>
        <w:tc>
          <w:tcPr>
            <w:tcW w:w="1418" w:type="dxa"/>
            <w:vAlign w:val="center"/>
          </w:tcPr>
          <w:p w14:paraId="751DBC8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08" w:type="dxa"/>
            <w:gridSpan w:val="2"/>
            <w:vAlign w:val="center"/>
          </w:tcPr>
          <w:p w14:paraId="00B43DB4">
            <w:pPr>
              <w:adjustRightInd/>
              <w:snapToGrid/>
              <w:spacing w:after="0"/>
              <w:jc w:val="center"/>
              <w:rPr>
                <w:rFonts w:ascii="Times New Roman" w:hAnsi="Times New Roman" w:eastAsia="仿宋_GB2312" w:cs="Times New Roman"/>
              </w:rPr>
            </w:pPr>
          </w:p>
        </w:tc>
      </w:tr>
      <w:tr w14:paraId="36553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3370" w:type="dxa"/>
            <w:gridSpan w:val="2"/>
            <w:vAlign w:val="center"/>
          </w:tcPr>
          <w:p w14:paraId="57EBA2A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26" w:type="dxa"/>
            <w:gridSpan w:val="5"/>
            <w:vAlign w:val="center"/>
          </w:tcPr>
          <w:p w14:paraId="432238DA">
            <w:pPr>
              <w:adjustRightInd/>
              <w:snapToGrid/>
              <w:spacing w:after="0"/>
              <w:jc w:val="center"/>
              <w:rPr>
                <w:rFonts w:ascii="Times New Roman" w:hAnsi="Times New Roman" w:eastAsia="仿宋_GB2312" w:cs="Times New Roman"/>
              </w:rPr>
            </w:pPr>
          </w:p>
        </w:tc>
      </w:tr>
      <w:tr w14:paraId="6276E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370" w:type="dxa"/>
            <w:gridSpan w:val="2"/>
            <w:vAlign w:val="center"/>
          </w:tcPr>
          <w:p w14:paraId="73E8AD9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26" w:type="dxa"/>
            <w:gridSpan w:val="5"/>
            <w:vAlign w:val="center"/>
          </w:tcPr>
          <w:p w14:paraId="25BC6C7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4433556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第二类医疗器械经营企业备案审批流程图</w:t>
      </w:r>
    </w:p>
    <w:p w14:paraId="77A7D3F7">
      <w:pPr>
        <w:jc w:val="center"/>
        <w:rPr>
          <w:b/>
          <w:bCs/>
          <w:color w:val="000000" w:themeColor="text1"/>
          <w:sz w:val="32"/>
          <w:szCs w:val="32"/>
          <w14:textFill>
            <w14:solidFill>
              <w14:schemeClr w14:val="tx1"/>
            </w14:solidFill>
          </w14:textFill>
        </w:rPr>
      </w:pPr>
      <w:r>
        <w:rPr>
          <w:sz w:val="15"/>
        </w:rPr>
        <mc:AlternateContent>
          <mc:Choice Requires="wpg">
            <w:drawing>
              <wp:anchor distT="0" distB="0" distL="114300" distR="114300" simplePos="0" relativeHeight="251694080" behindDoc="0" locked="0" layoutInCell="1" allowOverlap="1">
                <wp:simplePos x="0" y="0"/>
                <wp:positionH relativeFrom="column">
                  <wp:posOffset>2037080</wp:posOffset>
                </wp:positionH>
                <wp:positionV relativeFrom="paragraph">
                  <wp:posOffset>161925</wp:posOffset>
                </wp:positionV>
                <wp:extent cx="2112010" cy="6397625"/>
                <wp:effectExtent l="12065" t="7620" r="28575" b="14605"/>
                <wp:wrapNone/>
                <wp:docPr id="242" name="组合 291"/>
                <wp:cNvGraphicFramePr/>
                <a:graphic xmlns:a="http://schemas.openxmlformats.org/drawingml/2006/main">
                  <a:graphicData uri="http://schemas.microsoft.com/office/word/2010/wordprocessingGroup">
                    <wpg:wgp>
                      <wpg:cNvGrpSpPr/>
                      <wpg:grpSpPr>
                        <a:xfrm>
                          <a:off x="0" y="0"/>
                          <a:ext cx="2112010" cy="6397625"/>
                          <a:chOff x="3728" y="2795"/>
                          <a:chExt cx="3326" cy="10075"/>
                        </a:xfrm>
                      </wpg:grpSpPr>
                      <wps:wsp>
                        <wps:cNvPr id="235" name="自选图形 283"/>
                        <wps:cNvSpPr/>
                        <wps:spPr>
                          <a:xfrm>
                            <a:off x="3728" y="2795"/>
                            <a:ext cx="3326"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3613467A">
                              <w:pPr>
                                <w:spacing w:line="240" w:lineRule="exact"/>
                                <w:jc w:val="center"/>
                                <w:rPr>
                                  <w:rFonts w:ascii="宋体" w:hAnsi="宋体" w:cs="宋体"/>
                                  <w:sz w:val="21"/>
                                  <w:szCs w:val="21"/>
                                </w:rPr>
                              </w:pPr>
                              <w:r>
                                <w:rPr>
                                  <w:rFonts w:hint="eastAsia" w:ascii="宋体" w:hAnsi="宋体" w:cs="宋体"/>
                                  <w:sz w:val="21"/>
                                  <w:szCs w:val="21"/>
                                </w:rPr>
                                <w:t>受理</w:t>
                              </w:r>
                            </w:p>
                          </w:txbxContent>
                        </wps:txbx>
                        <wps:bodyPr anchor="ctr" upright="1"/>
                      </wps:wsp>
                      <wps:wsp>
                        <wps:cNvPr id="236" name="矩形 284"/>
                        <wps:cNvSpPr/>
                        <wps:spPr>
                          <a:xfrm>
                            <a:off x="4270" y="9216"/>
                            <a:ext cx="2238"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3E0BA6E">
                              <w:pPr>
                                <w:spacing w:after="0" w:line="240" w:lineRule="exact"/>
                                <w:jc w:val="center"/>
                                <w:rPr>
                                  <w:rFonts w:ascii="宋体" w:hAnsi="宋体" w:cs="宋体"/>
                                  <w:sz w:val="21"/>
                                  <w:szCs w:val="21"/>
                                </w:rPr>
                              </w:pPr>
                              <w:r>
                                <w:rPr>
                                  <w:rFonts w:hint="eastAsia" w:ascii="宋体" w:hAnsi="宋体" w:cs="宋体"/>
                                  <w:sz w:val="21"/>
                                  <w:szCs w:val="21"/>
                                </w:rPr>
                                <w:t>审批</w:t>
                              </w:r>
                            </w:p>
                            <w:p w14:paraId="7C4A7A88">
                              <w:pPr>
                                <w:spacing w:after="0" w:line="240" w:lineRule="exact"/>
                                <w:jc w:val="center"/>
                                <w:rPr>
                                  <w:rFonts w:ascii="宋体" w:hAnsi="宋体" w:cs="宋体"/>
                                  <w:sz w:val="21"/>
                                  <w:szCs w:val="21"/>
                                </w:rPr>
                              </w:pPr>
                              <w:r>
                                <w:rPr>
                                  <w:rFonts w:hint="eastAsia" w:ascii="宋体" w:hAnsi="宋体" w:cs="宋体"/>
                                  <w:sz w:val="21"/>
                                  <w:szCs w:val="21"/>
                                </w:rPr>
                                <w:t>（0.5个工作日）</w:t>
                              </w:r>
                            </w:p>
                          </w:txbxContent>
                        </wps:txbx>
                        <wps:bodyPr upright="1"/>
                      </wps:wsp>
                      <wps:wsp>
                        <wps:cNvPr id="237" name="直线 285"/>
                        <wps:cNvCnPr/>
                        <wps:spPr>
                          <a:xfrm>
                            <a:off x="5391" y="4832"/>
                            <a:ext cx="1" cy="1650"/>
                          </a:xfrm>
                          <a:prstGeom prst="line">
                            <a:avLst/>
                          </a:prstGeom>
                          <a:ln w="6350" cap="flat" cmpd="sng">
                            <a:solidFill>
                              <a:srgbClr val="000000"/>
                            </a:solidFill>
                            <a:prstDash val="solid"/>
                            <a:headEnd type="none" w="med" len="med"/>
                            <a:tailEnd type="triangle" w="med" len="med"/>
                          </a:ln>
                        </wps:spPr>
                        <wps:bodyPr upright="1"/>
                      </wps:wsp>
                      <wps:wsp>
                        <wps:cNvPr id="238" name="自选图形 286"/>
                        <wps:cNvSpPr/>
                        <wps:spPr>
                          <a:xfrm>
                            <a:off x="4439" y="11890"/>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6D4FE48">
                              <w:pPr>
                                <w:spacing w:line="240" w:lineRule="exact"/>
                                <w:jc w:val="center"/>
                                <w:rPr>
                                  <w:rFonts w:ascii="宋体" w:hAnsi="宋体" w:cs="宋体"/>
                                  <w:sz w:val="21"/>
                                  <w:szCs w:val="21"/>
                                </w:rPr>
                              </w:pPr>
                              <w:r>
                                <w:rPr>
                                  <w:rFonts w:hint="eastAsia" w:ascii="宋体" w:hAnsi="宋体" w:cs="宋体"/>
                                  <w:sz w:val="21"/>
                                  <w:szCs w:val="21"/>
                                </w:rPr>
                                <w:t>办结</w:t>
                              </w:r>
                            </w:p>
                          </w:txbxContent>
                        </wps:txbx>
                        <wps:bodyPr anchor="ctr" upright="1"/>
                      </wps:wsp>
                      <wps:wsp>
                        <wps:cNvPr id="239" name="直线 287"/>
                        <wps:cNvCnPr/>
                        <wps:spPr>
                          <a:xfrm>
                            <a:off x="5384" y="10126"/>
                            <a:ext cx="2" cy="1764"/>
                          </a:xfrm>
                          <a:prstGeom prst="line">
                            <a:avLst/>
                          </a:prstGeom>
                          <a:ln w="6350" cap="flat" cmpd="sng">
                            <a:solidFill>
                              <a:srgbClr val="000000"/>
                            </a:solidFill>
                            <a:prstDash val="solid"/>
                            <a:headEnd type="none" w="med" len="med"/>
                            <a:tailEnd type="triangle" w="med" len="med"/>
                          </a:ln>
                        </wps:spPr>
                        <wps:bodyPr upright="1"/>
                      </wps:wsp>
                      <wps:wsp>
                        <wps:cNvPr id="240" name="矩形 289"/>
                        <wps:cNvSpPr/>
                        <wps:spPr>
                          <a:xfrm>
                            <a:off x="4227" y="6482"/>
                            <a:ext cx="2293"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B5FA025">
                              <w:pPr>
                                <w:spacing w:after="0" w:line="240" w:lineRule="exact"/>
                                <w:jc w:val="center"/>
                                <w:rPr>
                                  <w:rFonts w:ascii="宋体" w:hAnsi="宋体" w:cs="宋体"/>
                                  <w:sz w:val="21"/>
                                  <w:szCs w:val="21"/>
                                </w:rPr>
                              </w:pPr>
                              <w:r>
                                <w:rPr>
                                  <w:rFonts w:hint="eastAsia" w:ascii="宋体" w:hAnsi="宋体" w:cs="宋体"/>
                                  <w:sz w:val="21"/>
                                  <w:szCs w:val="21"/>
                                </w:rPr>
                                <w:t>审查</w:t>
                              </w:r>
                            </w:p>
                            <w:p w14:paraId="7D43106E">
                              <w:pPr>
                                <w:spacing w:after="0" w:line="240" w:lineRule="exact"/>
                                <w:jc w:val="center"/>
                              </w:pPr>
                              <w:r>
                                <w:rPr>
                                  <w:rFonts w:hint="eastAsia" w:ascii="宋体" w:hAnsi="宋体" w:cs="宋体"/>
                                  <w:sz w:val="21"/>
                                  <w:szCs w:val="21"/>
                                </w:rPr>
                                <w:t>（0.5个工作</w:t>
                              </w:r>
                              <w:r>
                                <w:rPr>
                                  <w:rFonts w:hint="eastAsia"/>
                                </w:rPr>
                                <w:t>日）</w:t>
                              </w:r>
                            </w:p>
                          </w:txbxContent>
                        </wps:txbx>
                        <wps:bodyPr anchor="ctr" upright="1"/>
                      </wps:wsp>
                      <wps:wsp>
                        <wps:cNvPr id="241" name="直线 290"/>
                        <wps:cNvCnPr/>
                        <wps:spPr>
                          <a:xfrm flipH="1">
                            <a:off x="5386" y="7352"/>
                            <a:ext cx="3" cy="186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291" o:spid="_x0000_s1026" o:spt="203" style="position:absolute;left:0pt;margin-left:160.4pt;margin-top:12.75pt;height:503.75pt;width:166.3pt;z-index:251694080;mso-width-relative:page;mso-height-relative:page;" coordorigin="3728,2795" coordsize="3326,10075" o:gfxdata="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">
                <o:lock v:ext="edit" aspectratio="f"/>
                <v:shape id="自选图形 283" o:spid="_x0000_s1026" o:spt="4" type="#_x0000_t4" style="position:absolute;left:3728;top:2795;height:2037;width:3326;v-text-anchor:middle;" fillcolor="#FFFFFF" filled="t" stroked="t" coordsize="21600,21600" o:gfxdata="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LDTZugAAANw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3613467A">
                        <w:pPr>
                          <w:spacing w:line="240" w:lineRule="exact"/>
                          <w:jc w:val="center"/>
                          <w:rPr>
                            <w:rFonts w:ascii="宋体" w:hAnsi="宋体" w:cs="宋体"/>
                            <w:sz w:val="21"/>
                            <w:szCs w:val="21"/>
                          </w:rPr>
                        </w:pPr>
                        <w:r>
                          <w:rPr>
                            <w:rFonts w:hint="eastAsia" w:ascii="宋体" w:hAnsi="宋体" w:cs="宋体"/>
                            <w:sz w:val="21"/>
                            <w:szCs w:val="21"/>
                          </w:rPr>
                          <w:t>受理</w:t>
                        </w:r>
                      </w:p>
                    </w:txbxContent>
                  </v:textbox>
                </v:shape>
                <v:rect id="矩形 284" o:spid="_x0000_s1026" o:spt="1" style="position:absolute;left:4270;top:9216;height:910;width:2238;" fillcolor="#FFFFFF" filled="t" stroked="t" coordsize="21600,21600" o:gfxdata="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R3uM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3E0BA6E">
                        <w:pPr>
                          <w:spacing w:after="0" w:line="240" w:lineRule="exact"/>
                          <w:jc w:val="center"/>
                          <w:rPr>
                            <w:rFonts w:ascii="宋体" w:hAnsi="宋体" w:cs="宋体"/>
                            <w:sz w:val="21"/>
                            <w:szCs w:val="21"/>
                          </w:rPr>
                        </w:pPr>
                        <w:r>
                          <w:rPr>
                            <w:rFonts w:hint="eastAsia" w:ascii="宋体" w:hAnsi="宋体" w:cs="宋体"/>
                            <w:sz w:val="21"/>
                            <w:szCs w:val="21"/>
                          </w:rPr>
                          <w:t>审批</w:t>
                        </w:r>
                      </w:p>
                      <w:p w14:paraId="7C4A7A88">
                        <w:pPr>
                          <w:spacing w:after="0" w:line="240" w:lineRule="exact"/>
                          <w:jc w:val="center"/>
                          <w:rPr>
                            <w:rFonts w:ascii="宋体" w:hAnsi="宋体" w:cs="宋体"/>
                            <w:sz w:val="21"/>
                            <w:szCs w:val="21"/>
                          </w:rPr>
                        </w:pPr>
                        <w:r>
                          <w:rPr>
                            <w:rFonts w:hint="eastAsia" w:ascii="宋体" w:hAnsi="宋体" w:cs="宋体"/>
                            <w:sz w:val="21"/>
                            <w:szCs w:val="21"/>
                          </w:rPr>
                          <w:t>（0.5个工作日）</w:t>
                        </w:r>
                      </w:p>
                    </w:txbxContent>
                  </v:textbox>
                </v:rect>
                <v:line id="直线 285" o:spid="_x0000_s1026" o:spt="20" style="position:absolute;left:5391;top:4832;height:1650;width:1;" filled="f" stroked="t" coordsize="21600,21600" o:gfxdata="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x3qx+/&#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286" o:spid="_x0000_s1026" o:spt="176" type="#_x0000_t176" style="position:absolute;left:4439;top:11890;height:980;width:1903;v-text-anchor:middle;" fillcolor="#FFFFFF" filled="t" stroked="t" coordsize="21600,21600" o:gfxdata="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GqUXM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56D4FE48">
                        <w:pPr>
                          <w:spacing w:line="240" w:lineRule="exact"/>
                          <w:jc w:val="center"/>
                          <w:rPr>
                            <w:rFonts w:ascii="宋体" w:hAnsi="宋体" w:cs="宋体"/>
                            <w:sz w:val="21"/>
                            <w:szCs w:val="21"/>
                          </w:rPr>
                        </w:pPr>
                        <w:r>
                          <w:rPr>
                            <w:rFonts w:hint="eastAsia" w:ascii="宋体" w:hAnsi="宋体" w:cs="宋体"/>
                            <w:sz w:val="21"/>
                            <w:szCs w:val="21"/>
                          </w:rPr>
                          <w:t>办结</w:t>
                        </w:r>
                      </w:p>
                    </w:txbxContent>
                  </v:textbox>
                </v:shape>
                <v:line id="直线 287" o:spid="_x0000_s1026" o:spt="20" style="position:absolute;left:5384;top:10126;height:1764;width:2;" filled="f" stroked="t" coordsize="21600,21600" o:gfxdata="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Kkmva/&#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rect id="矩形 289" o:spid="_x0000_s1026" o:spt="1" style="position:absolute;left:4227;top:6482;height:870;width:2293;v-text-anchor:middle;" fillcolor="#FFFFFF" filled="t" stroked="t" coordsize="21600,21600" o:gfxdata="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O54+7sAAADc&#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5B5FA025">
                        <w:pPr>
                          <w:spacing w:after="0" w:line="240" w:lineRule="exact"/>
                          <w:jc w:val="center"/>
                          <w:rPr>
                            <w:rFonts w:ascii="宋体" w:hAnsi="宋体" w:cs="宋体"/>
                            <w:sz w:val="21"/>
                            <w:szCs w:val="21"/>
                          </w:rPr>
                        </w:pPr>
                        <w:r>
                          <w:rPr>
                            <w:rFonts w:hint="eastAsia" w:ascii="宋体" w:hAnsi="宋体" w:cs="宋体"/>
                            <w:sz w:val="21"/>
                            <w:szCs w:val="21"/>
                          </w:rPr>
                          <w:t>审查</w:t>
                        </w:r>
                      </w:p>
                      <w:p w14:paraId="7D43106E">
                        <w:pPr>
                          <w:spacing w:after="0" w:line="240" w:lineRule="exact"/>
                          <w:jc w:val="center"/>
                        </w:pPr>
                        <w:r>
                          <w:rPr>
                            <w:rFonts w:hint="eastAsia" w:ascii="宋体" w:hAnsi="宋体" w:cs="宋体"/>
                            <w:sz w:val="21"/>
                            <w:szCs w:val="21"/>
                          </w:rPr>
                          <w:t>（0.5个工作</w:t>
                        </w:r>
                        <w:r>
                          <w:rPr>
                            <w:rFonts w:hint="eastAsia"/>
                          </w:rPr>
                          <w:t>日）</w:t>
                        </w:r>
                      </w:p>
                    </w:txbxContent>
                  </v:textbox>
                </v:rect>
                <v:line id="直线 290" o:spid="_x0000_s1026" o:spt="20" style="position:absolute;left:5386;top:7352;flip:x;height:1864;width:3;" filled="f" stroked="t" coordsize="21600,21600" o:gfxdata="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Qq/q&#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27B9730B">
      <w:pPr>
        <w:jc w:val="center"/>
        <w:rPr>
          <w:sz w:val="15"/>
          <w:szCs w:val="15"/>
        </w:rPr>
      </w:pPr>
    </w:p>
    <w:p w14:paraId="54DBAF6E">
      <w:pPr>
        <w:rPr>
          <w:sz w:val="15"/>
          <w:szCs w:val="15"/>
        </w:rPr>
      </w:pPr>
    </w:p>
    <w:p w14:paraId="0A423CDE">
      <w:pPr>
        <w:rPr>
          <w:sz w:val="15"/>
          <w:szCs w:val="15"/>
        </w:rPr>
      </w:pPr>
    </w:p>
    <w:p w14:paraId="24389C96">
      <w:pPr>
        <w:rPr>
          <w:sz w:val="15"/>
          <w:szCs w:val="15"/>
        </w:rPr>
      </w:pPr>
    </w:p>
    <w:p w14:paraId="1F86F8E0">
      <w:pPr>
        <w:rPr>
          <w:sz w:val="15"/>
          <w:szCs w:val="15"/>
        </w:rPr>
      </w:pPr>
    </w:p>
    <w:p w14:paraId="11C290D8">
      <w:pPr>
        <w:rPr>
          <w:sz w:val="15"/>
          <w:szCs w:val="15"/>
        </w:rPr>
      </w:pPr>
    </w:p>
    <w:p w14:paraId="0C131569">
      <w:pPr>
        <w:rPr>
          <w:sz w:val="15"/>
          <w:szCs w:val="15"/>
        </w:rPr>
      </w:pPr>
    </w:p>
    <w:p w14:paraId="717185A2">
      <w:pPr>
        <w:rPr>
          <w:sz w:val="15"/>
          <w:szCs w:val="15"/>
        </w:rPr>
      </w:pPr>
    </w:p>
    <w:p w14:paraId="5933B03D">
      <w:pPr>
        <w:rPr>
          <w:sz w:val="15"/>
          <w:szCs w:val="15"/>
        </w:rPr>
      </w:pPr>
    </w:p>
    <w:p w14:paraId="701BD06E">
      <w:pPr>
        <w:rPr>
          <w:sz w:val="15"/>
          <w:szCs w:val="15"/>
        </w:rPr>
      </w:pPr>
    </w:p>
    <w:p w14:paraId="3B2AF83A">
      <w:pPr>
        <w:rPr>
          <w:sz w:val="15"/>
          <w:szCs w:val="15"/>
        </w:rPr>
      </w:pPr>
    </w:p>
    <w:p w14:paraId="370B2272">
      <w:pPr>
        <w:tabs>
          <w:tab w:val="left" w:pos="3516"/>
        </w:tabs>
        <w:ind w:firstLine="3300" w:firstLineChars="2200"/>
        <w:rPr>
          <w:sz w:val="15"/>
          <w:szCs w:val="15"/>
        </w:rPr>
      </w:pPr>
    </w:p>
    <w:p w14:paraId="5B173240">
      <w:pPr>
        <w:rPr>
          <w:sz w:val="15"/>
          <w:szCs w:val="15"/>
        </w:rPr>
      </w:pPr>
    </w:p>
    <w:p w14:paraId="65F1A7EB">
      <w:pPr>
        <w:rPr>
          <w:sz w:val="15"/>
          <w:szCs w:val="15"/>
        </w:rPr>
      </w:pPr>
    </w:p>
    <w:p w14:paraId="1A3626C7">
      <w:pPr>
        <w:rPr>
          <w:sz w:val="15"/>
          <w:szCs w:val="15"/>
        </w:rPr>
      </w:pPr>
    </w:p>
    <w:p w14:paraId="69B46BCE">
      <w:pPr>
        <w:rPr>
          <w:sz w:val="15"/>
          <w:szCs w:val="15"/>
        </w:rPr>
      </w:pPr>
    </w:p>
    <w:p w14:paraId="46C7BFE4">
      <w:pPr>
        <w:rPr>
          <w:b/>
          <w:bCs/>
          <w:sz w:val="15"/>
          <w:szCs w:val="15"/>
        </w:rPr>
      </w:pPr>
    </w:p>
    <w:p w14:paraId="618EADA4">
      <w:pPr>
        <w:rPr>
          <w:b/>
          <w:bCs/>
          <w:sz w:val="15"/>
          <w:szCs w:val="15"/>
        </w:rPr>
      </w:pPr>
    </w:p>
    <w:p w14:paraId="7643F1C1">
      <w:pPr>
        <w:rPr>
          <w:sz w:val="15"/>
          <w:szCs w:val="15"/>
        </w:rPr>
      </w:pPr>
    </w:p>
    <w:p w14:paraId="2081BC08">
      <w:pPr>
        <w:rPr>
          <w:sz w:val="15"/>
          <w:szCs w:val="15"/>
        </w:rPr>
      </w:pPr>
    </w:p>
    <w:p w14:paraId="43B7CC82">
      <w:pPr>
        <w:rPr>
          <w:sz w:val="15"/>
          <w:szCs w:val="15"/>
        </w:rPr>
      </w:pPr>
    </w:p>
    <w:p w14:paraId="196EFDE4">
      <w:pPr>
        <w:rPr>
          <w:sz w:val="15"/>
          <w:szCs w:val="15"/>
        </w:rPr>
      </w:pPr>
    </w:p>
    <w:p w14:paraId="79043DA7">
      <w:pPr>
        <w:rPr>
          <w:sz w:val="15"/>
          <w:szCs w:val="15"/>
        </w:rPr>
      </w:pPr>
    </w:p>
    <w:p w14:paraId="3C3AD394">
      <w:pPr>
        <w:rPr>
          <w:sz w:val="15"/>
          <w:szCs w:val="15"/>
        </w:rPr>
      </w:pPr>
    </w:p>
    <w:p w14:paraId="16BE8B48">
      <w:pPr>
        <w:rPr>
          <w:sz w:val="15"/>
          <w:szCs w:val="15"/>
        </w:rPr>
      </w:pPr>
    </w:p>
    <w:p w14:paraId="500F0BD6">
      <w:pPr>
        <w:rPr>
          <w:sz w:val="15"/>
          <w:szCs w:val="15"/>
        </w:rPr>
      </w:pPr>
    </w:p>
    <w:p w14:paraId="4385DD03">
      <w:pPr>
        <w:rPr>
          <w:sz w:val="15"/>
          <w:szCs w:val="15"/>
        </w:rPr>
      </w:pPr>
    </w:p>
    <w:p w14:paraId="297D8C0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FFA79B4">
      <w:pPr>
        <w:ind w:left="5500" w:leftChars="2500"/>
        <w:rPr>
          <w:rFonts w:ascii="仿宋" w:hAnsi="仿宋" w:eastAsia="仿宋" w:cs="宋体"/>
          <w:sz w:val="21"/>
        </w:rPr>
      </w:pPr>
      <w:r>
        <w:rPr>
          <w:rFonts w:hint="eastAsia" w:ascii="仿宋" w:hAnsi="仿宋" w:eastAsia="仿宋" w:cs="宋体"/>
          <w:sz w:val="21"/>
        </w:rPr>
        <w:t>2.承办岗位：市场管理窗口</w:t>
      </w:r>
    </w:p>
    <w:p w14:paraId="497E3CE0">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8899E84">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3601F190">
      <w:pPr>
        <w:ind w:left="5500" w:leftChars="2500"/>
        <w:rPr>
          <w:rFonts w:ascii="仿宋" w:hAnsi="仿宋" w:eastAsia="仿宋" w:cs="宋体"/>
          <w:sz w:val="21"/>
        </w:rPr>
      </w:pPr>
      <w:r>
        <w:rPr>
          <w:rFonts w:hint="eastAsia" w:ascii="仿宋" w:hAnsi="仿宋" w:eastAsia="仿宋" w:cs="宋体"/>
          <w:sz w:val="21"/>
        </w:rPr>
        <w:t>5.监督电话：0352-7982003</w:t>
      </w:r>
    </w:p>
    <w:p w14:paraId="7732D27F">
      <w:pPr>
        <w:rPr>
          <w:sz w:val="15"/>
          <w:szCs w:val="15"/>
        </w:rPr>
      </w:pPr>
    </w:p>
    <w:p w14:paraId="3CE63B2B">
      <w:pPr>
        <w:rPr>
          <w:sz w:val="15"/>
          <w:szCs w:val="15"/>
        </w:rPr>
      </w:pPr>
    </w:p>
    <w:p w14:paraId="0248FC8D">
      <w:pPr>
        <w:rPr>
          <w:sz w:val="15"/>
          <w:szCs w:val="15"/>
        </w:rPr>
      </w:pPr>
    </w:p>
    <w:p w14:paraId="4ACF9D81">
      <w:pPr>
        <w:ind w:firstLine="1500" w:firstLineChars="1000"/>
        <w:rPr>
          <w:sz w:val="15"/>
          <w:szCs w:val="15"/>
        </w:rPr>
      </w:pPr>
    </w:p>
    <w:p w14:paraId="3BFE3350">
      <w:pPr>
        <w:rPr>
          <w:sz w:val="15"/>
          <w:szCs w:val="15"/>
        </w:rPr>
      </w:pPr>
    </w:p>
    <w:p w14:paraId="46B9DDF3">
      <w:pPr>
        <w:rPr>
          <w:sz w:val="15"/>
          <w:szCs w:val="15"/>
        </w:rPr>
      </w:pPr>
    </w:p>
    <w:p w14:paraId="40BBC5DC">
      <w:pPr>
        <w:rPr>
          <w:sz w:val="15"/>
          <w:szCs w:val="15"/>
        </w:rPr>
      </w:pPr>
    </w:p>
    <w:p w14:paraId="1EB96B1B">
      <w:pPr>
        <w:rPr>
          <w:sz w:val="15"/>
          <w:szCs w:val="15"/>
        </w:rPr>
      </w:pPr>
    </w:p>
    <w:p w14:paraId="29850D07">
      <w:pPr>
        <w:ind w:firstLine="1500" w:firstLineChars="1000"/>
        <w:rPr>
          <w:sz w:val="15"/>
          <w:szCs w:val="15"/>
        </w:rPr>
      </w:pPr>
    </w:p>
    <w:p w14:paraId="308C86B7">
      <w:pPr>
        <w:rPr>
          <w:sz w:val="15"/>
          <w:szCs w:val="15"/>
        </w:rPr>
      </w:pPr>
    </w:p>
    <w:p w14:paraId="4FCE1DA5">
      <w:pPr>
        <w:ind w:left="5500" w:leftChars="2500"/>
        <w:rPr>
          <w:rFonts w:ascii="仿宋" w:hAnsi="仿宋" w:eastAsia="仿宋" w:cs="宋体"/>
          <w:sz w:val="21"/>
        </w:rPr>
      </w:pPr>
    </w:p>
    <w:p w14:paraId="29023328">
      <w:pPr>
        <w:adjustRightInd/>
        <w:snapToGrid/>
        <w:spacing w:line="220" w:lineRule="atLeast"/>
        <w:rPr>
          <w:rFonts w:ascii="仿宋" w:hAnsi="仿宋" w:eastAsia="仿宋" w:cs="宋体"/>
          <w:sz w:val="21"/>
        </w:rPr>
      </w:pPr>
      <w:r>
        <w:rPr>
          <w:rFonts w:ascii="仿宋" w:hAnsi="仿宋" w:eastAsia="仿宋" w:cs="宋体"/>
          <w:sz w:val="21"/>
        </w:rPr>
        <w:br w:type="page"/>
      </w:r>
    </w:p>
    <w:p w14:paraId="51D2F2C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境内第一类医疗器械产品备案一次性书面告知书</w:t>
      </w:r>
    </w:p>
    <w:tbl>
      <w:tblPr>
        <w:tblStyle w:val="11"/>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3"/>
        <w:gridCol w:w="21"/>
        <w:gridCol w:w="1817"/>
        <w:gridCol w:w="101"/>
        <w:gridCol w:w="1317"/>
        <w:gridCol w:w="1275"/>
        <w:gridCol w:w="1418"/>
        <w:gridCol w:w="1443"/>
      </w:tblGrid>
      <w:tr w14:paraId="56892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193" w:type="dxa"/>
            <w:vAlign w:val="center"/>
          </w:tcPr>
          <w:p w14:paraId="14CC1D9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39" w:type="dxa"/>
            <w:gridSpan w:val="3"/>
            <w:vAlign w:val="center"/>
          </w:tcPr>
          <w:p w14:paraId="0D1E6E7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境内第一类医疗器械产品备案</w:t>
            </w:r>
          </w:p>
        </w:tc>
        <w:tc>
          <w:tcPr>
            <w:tcW w:w="1317" w:type="dxa"/>
            <w:vAlign w:val="center"/>
          </w:tcPr>
          <w:p w14:paraId="2B2D86C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5" w:type="dxa"/>
            <w:vAlign w:val="center"/>
          </w:tcPr>
          <w:p w14:paraId="04CB9E3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418" w:type="dxa"/>
            <w:vAlign w:val="center"/>
          </w:tcPr>
          <w:p w14:paraId="1C00353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43" w:type="dxa"/>
            <w:vAlign w:val="center"/>
          </w:tcPr>
          <w:p w14:paraId="748DBD4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B78D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2193" w:type="dxa"/>
            <w:vAlign w:val="center"/>
          </w:tcPr>
          <w:p w14:paraId="60CAEC9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39" w:type="dxa"/>
            <w:gridSpan w:val="3"/>
            <w:vAlign w:val="center"/>
          </w:tcPr>
          <w:p w14:paraId="4263E19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17" w:type="dxa"/>
            <w:vAlign w:val="center"/>
          </w:tcPr>
          <w:p w14:paraId="3B2EC48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5" w:type="dxa"/>
            <w:vAlign w:val="center"/>
          </w:tcPr>
          <w:p w14:paraId="118B09E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陈建民</w:t>
            </w:r>
          </w:p>
        </w:tc>
        <w:tc>
          <w:tcPr>
            <w:tcW w:w="1418" w:type="dxa"/>
            <w:vAlign w:val="center"/>
          </w:tcPr>
          <w:p w14:paraId="151EEDC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43" w:type="dxa"/>
            <w:vAlign w:val="center"/>
          </w:tcPr>
          <w:p w14:paraId="6E400C0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3DBBA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193" w:type="dxa"/>
            <w:noWrap/>
            <w:vAlign w:val="center"/>
          </w:tcPr>
          <w:p w14:paraId="1F54434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39" w:type="dxa"/>
            <w:gridSpan w:val="3"/>
            <w:vAlign w:val="center"/>
          </w:tcPr>
          <w:p w14:paraId="053C591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第一类医疗器械产品备案凭证</w:t>
            </w:r>
          </w:p>
        </w:tc>
        <w:tc>
          <w:tcPr>
            <w:tcW w:w="1317" w:type="dxa"/>
            <w:noWrap/>
            <w:vAlign w:val="center"/>
          </w:tcPr>
          <w:p w14:paraId="3EC00D3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5" w:type="dxa"/>
            <w:vAlign w:val="center"/>
          </w:tcPr>
          <w:p w14:paraId="3C5A3B8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18" w:type="dxa"/>
            <w:vAlign w:val="center"/>
          </w:tcPr>
          <w:p w14:paraId="5203462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43" w:type="dxa"/>
            <w:noWrap/>
            <w:vAlign w:val="center"/>
          </w:tcPr>
          <w:p w14:paraId="7A72130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1AE7F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jc w:val="center"/>
        </w:trPr>
        <w:tc>
          <w:tcPr>
            <w:tcW w:w="2214" w:type="dxa"/>
            <w:gridSpan w:val="2"/>
            <w:vAlign w:val="center"/>
          </w:tcPr>
          <w:p w14:paraId="616280F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371" w:type="dxa"/>
            <w:gridSpan w:val="6"/>
            <w:vAlign w:val="center"/>
          </w:tcPr>
          <w:p w14:paraId="66B0AC26">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器械监督管理条例》》（国务院令第680号）第十条：第一类医疗器械产品备案，由备案人向所在地设区的市级人民政府食品药品监督管理部门提交备案资料。并提交其符合本条例第九条规定条件的证明资料。</w:t>
            </w:r>
          </w:p>
        </w:tc>
      </w:tr>
      <w:tr w14:paraId="796E2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2214" w:type="dxa"/>
            <w:gridSpan w:val="2"/>
            <w:vAlign w:val="center"/>
          </w:tcPr>
          <w:p w14:paraId="1ECBB15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371" w:type="dxa"/>
            <w:gridSpan w:val="6"/>
            <w:vAlign w:val="center"/>
          </w:tcPr>
          <w:p w14:paraId="667F42E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《医疗器械监督管理条例》》（国务院令第680号）第九条：产品风险分析资料； 产品技术要求； 产品检验报告； 临床评价资料；产品说明书及标签样稿； 与产品研制、生产有关的质量管理体系文件； 证明产品安全、有效所需的其他资料。 医疗器械注册申请人、备案人应当对所提交资料的真实性负责。</w:t>
            </w:r>
          </w:p>
        </w:tc>
      </w:tr>
      <w:tr w14:paraId="19F84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4" w:hRule="atLeast"/>
          <w:jc w:val="center"/>
        </w:trPr>
        <w:tc>
          <w:tcPr>
            <w:tcW w:w="2214" w:type="dxa"/>
            <w:gridSpan w:val="2"/>
            <w:vAlign w:val="center"/>
          </w:tcPr>
          <w:p w14:paraId="7E8DEAA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371" w:type="dxa"/>
            <w:gridSpan w:val="6"/>
            <w:vAlign w:val="center"/>
          </w:tcPr>
          <w:p w14:paraId="5DA80EFC">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第一类医疗器械备案表》原件一份(登录国家药品监督管理局网（http://www.nmpa.gov.cn/），在首页服务一栏点开“网上办事”查找“医疗器械注册管理信息系统”进入进行注册、变更、延续等填报，填报成功后，打印纸质材料上报);</w:t>
            </w:r>
          </w:p>
          <w:p w14:paraId="5FCBC9B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2.经备案的产品技术要求原件一份；</w:t>
            </w:r>
          </w:p>
          <w:p w14:paraId="2ACBF2B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3.法定代表人、企业负责人身份证复印件；生产、质量和技术负责人的身份、学历职称证明复印件；质量检验机构或检验人员情况说明复印件各一份；</w:t>
            </w:r>
          </w:p>
          <w:p w14:paraId="69DCCFF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4.生产场地的证明文件(有特殊生产环境要求的，还应提交设施、环境的证明文件)复印件一份。</w:t>
            </w:r>
          </w:p>
          <w:p w14:paraId="2850A7B6">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5.主要生产设备和检验设备目录原件一份；</w:t>
            </w:r>
          </w:p>
          <w:p w14:paraId="1FA6A35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6.质量手册和程序文件；工艺流程图原件各一份；</w:t>
            </w:r>
          </w:p>
          <w:p w14:paraId="0856A9D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7.委托代理人的，需提供申请人出具的授权委托书以及代理人的身份证明文件原件一份。</w:t>
            </w:r>
          </w:p>
        </w:tc>
      </w:tr>
      <w:tr w14:paraId="3B8E7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214" w:type="dxa"/>
            <w:gridSpan w:val="2"/>
            <w:vAlign w:val="center"/>
          </w:tcPr>
          <w:p w14:paraId="6EAC7F4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371" w:type="dxa"/>
            <w:gridSpan w:val="6"/>
            <w:vAlign w:val="center"/>
          </w:tcPr>
          <w:p w14:paraId="0209C7B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1B273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214" w:type="dxa"/>
            <w:gridSpan w:val="2"/>
            <w:vMerge w:val="restart"/>
            <w:vAlign w:val="center"/>
          </w:tcPr>
          <w:p w14:paraId="6E823FC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17" w:type="dxa"/>
            <w:vAlign w:val="center"/>
          </w:tcPr>
          <w:p w14:paraId="693951C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54" w:type="dxa"/>
            <w:gridSpan w:val="5"/>
            <w:vAlign w:val="center"/>
          </w:tcPr>
          <w:p w14:paraId="005753F4">
            <w:pPr>
              <w:adjustRightInd/>
              <w:snapToGrid/>
              <w:spacing w:after="0"/>
              <w:jc w:val="center"/>
              <w:rPr>
                <w:rFonts w:ascii="Times New Roman" w:hAnsi="Times New Roman" w:eastAsia="仿宋_GB2312" w:cs="Times New Roman"/>
              </w:rPr>
            </w:pPr>
          </w:p>
        </w:tc>
      </w:tr>
      <w:tr w14:paraId="027FD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214" w:type="dxa"/>
            <w:gridSpan w:val="2"/>
            <w:vMerge w:val="continue"/>
            <w:vAlign w:val="center"/>
          </w:tcPr>
          <w:p w14:paraId="21AB3586">
            <w:pPr>
              <w:adjustRightInd/>
              <w:snapToGrid/>
              <w:spacing w:after="0"/>
              <w:jc w:val="center"/>
              <w:rPr>
                <w:rFonts w:ascii="Times New Roman" w:hAnsi="Times New Roman" w:eastAsia="仿宋_GB2312" w:cs="Times New Roman"/>
              </w:rPr>
            </w:pPr>
          </w:p>
        </w:tc>
        <w:tc>
          <w:tcPr>
            <w:tcW w:w="1817" w:type="dxa"/>
            <w:vAlign w:val="center"/>
          </w:tcPr>
          <w:p w14:paraId="44078FF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18" w:type="dxa"/>
            <w:gridSpan w:val="2"/>
            <w:vAlign w:val="center"/>
          </w:tcPr>
          <w:p w14:paraId="21579BDD">
            <w:pPr>
              <w:adjustRightInd/>
              <w:snapToGrid/>
              <w:spacing w:after="0"/>
              <w:jc w:val="center"/>
              <w:rPr>
                <w:rFonts w:ascii="Times New Roman" w:hAnsi="Times New Roman" w:eastAsia="仿宋_GB2312" w:cs="Times New Roman"/>
              </w:rPr>
            </w:pPr>
          </w:p>
        </w:tc>
        <w:tc>
          <w:tcPr>
            <w:tcW w:w="1275" w:type="dxa"/>
            <w:vAlign w:val="center"/>
          </w:tcPr>
          <w:p w14:paraId="1839CA7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61" w:type="dxa"/>
            <w:gridSpan w:val="2"/>
            <w:vAlign w:val="center"/>
          </w:tcPr>
          <w:p w14:paraId="2FCA8F5D">
            <w:pPr>
              <w:adjustRightInd/>
              <w:snapToGrid/>
              <w:spacing w:after="0"/>
              <w:jc w:val="center"/>
              <w:rPr>
                <w:rFonts w:ascii="Times New Roman" w:hAnsi="Times New Roman" w:eastAsia="仿宋_GB2312" w:cs="Times New Roman"/>
              </w:rPr>
            </w:pPr>
          </w:p>
        </w:tc>
      </w:tr>
      <w:tr w14:paraId="6E702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031" w:type="dxa"/>
            <w:gridSpan w:val="3"/>
            <w:vAlign w:val="center"/>
          </w:tcPr>
          <w:p w14:paraId="5AC851E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54" w:type="dxa"/>
            <w:gridSpan w:val="5"/>
            <w:vAlign w:val="center"/>
          </w:tcPr>
          <w:p w14:paraId="55782EA6">
            <w:pPr>
              <w:adjustRightInd/>
              <w:snapToGrid/>
              <w:spacing w:after="0"/>
              <w:jc w:val="center"/>
              <w:rPr>
                <w:rFonts w:ascii="Times New Roman" w:hAnsi="Times New Roman" w:eastAsia="仿宋_GB2312" w:cs="Times New Roman"/>
              </w:rPr>
            </w:pPr>
          </w:p>
        </w:tc>
      </w:tr>
      <w:tr w14:paraId="2174E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4031" w:type="dxa"/>
            <w:gridSpan w:val="3"/>
            <w:vAlign w:val="center"/>
          </w:tcPr>
          <w:p w14:paraId="245F8E2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54" w:type="dxa"/>
            <w:gridSpan w:val="5"/>
            <w:vAlign w:val="center"/>
          </w:tcPr>
          <w:p w14:paraId="15A5EED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168A539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境内第一类医疗器械产品备案审批流程图</w:t>
      </w:r>
    </w:p>
    <w:p w14:paraId="52BD1730">
      <w:pPr>
        <w:jc w:val="center"/>
        <w:rPr>
          <w:b/>
          <w:bCs/>
          <w:color w:val="000000" w:themeColor="text1"/>
          <w:sz w:val="32"/>
          <w:szCs w:val="32"/>
          <w14:textFill>
            <w14:solidFill>
              <w14:schemeClr w14:val="tx1"/>
            </w14:solidFill>
          </w14:textFill>
        </w:rPr>
      </w:pPr>
      <w:r>
        <w:rPr>
          <w:sz w:val="15"/>
        </w:rPr>
        <mc:AlternateContent>
          <mc:Choice Requires="wpg">
            <w:drawing>
              <wp:anchor distT="0" distB="0" distL="114300" distR="114300" simplePos="0" relativeHeight="251695104" behindDoc="0" locked="0" layoutInCell="1" allowOverlap="1">
                <wp:simplePos x="0" y="0"/>
                <wp:positionH relativeFrom="column">
                  <wp:posOffset>2100580</wp:posOffset>
                </wp:positionH>
                <wp:positionV relativeFrom="paragraph">
                  <wp:posOffset>234950</wp:posOffset>
                </wp:positionV>
                <wp:extent cx="2112010" cy="6248400"/>
                <wp:effectExtent l="12065" t="7620" r="28575" b="11430"/>
                <wp:wrapNone/>
                <wp:docPr id="250" name="组合 300"/>
                <wp:cNvGraphicFramePr/>
                <a:graphic xmlns:a="http://schemas.openxmlformats.org/drawingml/2006/main">
                  <a:graphicData uri="http://schemas.microsoft.com/office/word/2010/wordprocessingGroup">
                    <wpg:wgp>
                      <wpg:cNvGrpSpPr/>
                      <wpg:grpSpPr>
                        <a:xfrm>
                          <a:off x="0" y="0"/>
                          <a:ext cx="2112010" cy="6248400"/>
                          <a:chOff x="3728" y="2750"/>
                          <a:chExt cx="3326" cy="9840"/>
                        </a:xfrm>
                      </wpg:grpSpPr>
                      <wps:wsp>
                        <wps:cNvPr id="243" name="矩形 292"/>
                        <wps:cNvSpPr/>
                        <wps:spPr>
                          <a:xfrm>
                            <a:off x="4374" y="9171"/>
                            <a:ext cx="2059"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AF115F">
                              <w:pPr>
                                <w:spacing w:after="0" w:line="240" w:lineRule="exact"/>
                                <w:jc w:val="center"/>
                                <w:rPr>
                                  <w:rFonts w:ascii="宋体" w:hAnsi="宋体" w:cs="宋体"/>
                                  <w:sz w:val="21"/>
                                  <w:szCs w:val="21"/>
                                </w:rPr>
                              </w:pPr>
                              <w:r>
                                <w:rPr>
                                  <w:rFonts w:hint="eastAsia" w:ascii="宋体" w:hAnsi="宋体" w:cs="宋体"/>
                                  <w:sz w:val="21"/>
                                  <w:szCs w:val="21"/>
                                </w:rPr>
                                <w:t>审批</w:t>
                              </w:r>
                            </w:p>
                            <w:p w14:paraId="3D8238AE">
                              <w:pPr>
                                <w:spacing w:after="0" w:line="240" w:lineRule="exact"/>
                                <w:jc w:val="center"/>
                                <w:rPr>
                                  <w:rFonts w:ascii="宋体" w:hAnsi="宋体" w:cs="宋体"/>
                                  <w:sz w:val="21"/>
                                  <w:szCs w:val="21"/>
                                </w:rPr>
                              </w:pPr>
                              <w:r>
                                <w:rPr>
                                  <w:rFonts w:hint="eastAsia" w:ascii="宋体" w:hAnsi="宋体" w:cs="宋体"/>
                                  <w:sz w:val="21"/>
                                  <w:szCs w:val="21"/>
                                </w:rPr>
                                <w:t>（0.5个工作日）</w:t>
                              </w:r>
                            </w:p>
                          </w:txbxContent>
                        </wps:txbx>
                        <wps:bodyPr anchor="ctr" upright="1"/>
                      </wps:wsp>
                      <wps:wsp>
                        <wps:cNvPr id="244" name="直线 293"/>
                        <wps:cNvCnPr/>
                        <wps:spPr>
                          <a:xfrm>
                            <a:off x="5391" y="4787"/>
                            <a:ext cx="1" cy="1635"/>
                          </a:xfrm>
                          <a:prstGeom prst="line">
                            <a:avLst/>
                          </a:prstGeom>
                          <a:ln w="6350" cap="flat" cmpd="sng">
                            <a:solidFill>
                              <a:srgbClr val="000000"/>
                            </a:solidFill>
                            <a:prstDash val="solid"/>
                            <a:headEnd type="none" w="med" len="med"/>
                            <a:tailEnd type="triangle" w="med" len="med"/>
                          </a:ln>
                        </wps:spPr>
                        <wps:bodyPr upright="1"/>
                      </wps:wsp>
                      <wps:wsp>
                        <wps:cNvPr id="245" name="自选图形 294"/>
                        <wps:cNvSpPr/>
                        <wps:spPr>
                          <a:xfrm>
                            <a:off x="4439" y="11610"/>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12E1252">
                              <w:pPr>
                                <w:spacing w:after="0" w:line="240" w:lineRule="exact"/>
                                <w:jc w:val="center"/>
                                <w:rPr>
                                  <w:rFonts w:ascii="宋体" w:hAnsi="宋体" w:cs="宋体"/>
                                  <w:sz w:val="21"/>
                                  <w:szCs w:val="21"/>
                                </w:rPr>
                              </w:pPr>
                              <w:r>
                                <w:rPr>
                                  <w:rFonts w:hint="eastAsia" w:ascii="宋体" w:hAnsi="宋体" w:cs="宋体"/>
                                  <w:sz w:val="21"/>
                                  <w:szCs w:val="21"/>
                                </w:rPr>
                                <w:t>办结</w:t>
                              </w:r>
                            </w:p>
                          </w:txbxContent>
                        </wps:txbx>
                        <wps:bodyPr anchor="ctr" upright="1"/>
                      </wps:wsp>
                      <wps:wsp>
                        <wps:cNvPr id="246" name="直线 295"/>
                        <wps:cNvCnPr/>
                        <wps:spPr>
                          <a:xfrm flipH="1">
                            <a:off x="5391" y="10094"/>
                            <a:ext cx="13" cy="1520"/>
                          </a:xfrm>
                          <a:prstGeom prst="line">
                            <a:avLst/>
                          </a:prstGeom>
                          <a:ln w="6350" cap="flat" cmpd="sng">
                            <a:solidFill>
                              <a:srgbClr val="000000"/>
                            </a:solidFill>
                            <a:prstDash val="solid"/>
                            <a:headEnd type="none" w="med" len="med"/>
                            <a:tailEnd type="triangle" w="med" len="med"/>
                          </a:ln>
                        </wps:spPr>
                        <wps:bodyPr upright="1"/>
                      </wps:wsp>
                      <wps:wsp>
                        <wps:cNvPr id="247" name="矩形 297"/>
                        <wps:cNvSpPr/>
                        <wps:spPr>
                          <a:xfrm>
                            <a:off x="4227" y="6422"/>
                            <a:ext cx="2353"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7FD100D">
                              <w:pPr>
                                <w:spacing w:after="0" w:line="240" w:lineRule="exact"/>
                                <w:jc w:val="center"/>
                                <w:rPr>
                                  <w:rFonts w:ascii="宋体" w:hAnsi="宋体" w:cs="宋体"/>
                                  <w:sz w:val="21"/>
                                  <w:szCs w:val="21"/>
                                </w:rPr>
                              </w:pPr>
                              <w:r>
                                <w:rPr>
                                  <w:rFonts w:hint="eastAsia" w:ascii="宋体" w:hAnsi="宋体" w:cs="宋体"/>
                                  <w:sz w:val="21"/>
                                  <w:szCs w:val="21"/>
                                </w:rPr>
                                <w:t>审查</w:t>
                              </w:r>
                            </w:p>
                            <w:p w14:paraId="693C4400">
                              <w:pPr>
                                <w:spacing w:after="0" w:line="240" w:lineRule="exact"/>
                                <w:jc w:val="center"/>
                                <w:rPr>
                                  <w:rFonts w:ascii="宋体" w:hAnsi="宋体" w:cs="宋体"/>
                                  <w:sz w:val="21"/>
                                  <w:szCs w:val="21"/>
                                </w:rPr>
                              </w:pPr>
                              <w:r>
                                <w:rPr>
                                  <w:rFonts w:hint="eastAsia" w:ascii="宋体" w:hAnsi="宋体" w:cs="宋体"/>
                                  <w:sz w:val="21"/>
                                  <w:szCs w:val="21"/>
                                </w:rPr>
                                <w:t>（0.5个工作日）</w:t>
                              </w:r>
                            </w:p>
                          </w:txbxContent>
                        </wps:txbx>
                        <wps:bodyPr anchor="ctr" upright="1"/>
                      </wps:wsp>
                      <wps:wsp>
                        <wps:cNvPr id="248" name="直线 298"/>
                        <wps:cNvCnPr/>
                        <wps:spPr>
                          <a:xfrm>
                            <a:off x="5392" y="7292"/>
                            <a:ext cx="12" cy="1879"/>
                          </a:xfrm>
                          <a:prstGeom prst="line">
                            <a:avLst/>
                          </a:prstGeom>
                          <a:ln w="6350" cap="flat" cmpd="sng">
                            <a:solidFill>
                              <a:srgbClr val="000000"/>
                            </a:solidFill>
                            <a:prstDash val="solid"/>
                            <a:headEnd type="none" w="med" len="med"/>
                            <a:tailEnd type="triangle" w="med" len="med"/>
                          </a:ln>
                        </wps:spPr>
                        <wps:bodyPr upright="1"/>
                      </wps:wsp>
                      <wps:wsp>
                        <wps:cNvPr id="249" name="自选图形 299"/>
                        <wps:cNvSpPr/>
                        <wps:spPr>
                          <a:xfrm>
                            <a:off x="3728" y="2750"/>
                            <a:ext cx="3326"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47B831EA">
                              <w:pPr>
                                <w:spacing w:after="0" w:line="240" w:lineRule="exact"/>
                                <w:jc w:val="center"/>
                                <w:rPr>
                                  <w:rFonts w:ascii="宋体" w:hAnsi="宋体" w:cs="宋体"/>
                                  <w:sz w:val="21"/>
                                  <w:szCs w:val="21"/>
                                </w:rPr>
                              </w:pPr>
                              <w:r>
                                <w:rPr>
                                  <w:rFonts w:hint="eastAsia" w:ascii="宋体" w:hAnsi="宋体" w:cs="宋体"/>
                                  <w:sz w:val="21"/>
                                  <w:szCs w:val="21"/>
                                </w:rPr>
                                <w:t>受理</w:t>
                              </w:r>
                            </w:p>
                          </w:txbxContent>
                        </wps:txbx>
                        <wps:bodyPr anchor="ctr" upright="1"/>
                      </wps:wsp>
                    </wpg:wgp>
                  </a:graphicData>
                </a:graphic>
              </wp:anchor>
            </w:drawing>
          </mc:Choice>
          <mc:Fallback>
            <w:pict>
              <v:group id="组合 300" o:spid="_x0000_s1026" o:spt="203" style="position:absolute;left:0pt;margin-left:165.4pt;margin-top:18.5pt;height:492pt;width:166.3pt;z-index:251695104;mso-width-relative:page;mso-height-relative:page;" coordorigin="3728,2750" coordsize="3326,9840" o:gfxdata="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">
                <o:lock v:ext="edit" aspectratio="f"/>
                <v:rect id="矩形 292" o:spid="_x0000_s1026" o:spt="1" style="position:absolute;left:4374;top:9171;height:910;width:2059;v-text-anchor:middle;" fillcolor="#FFFFFF" filled="t" stroked="t" coordsize="21600,21600" o:gfxdata="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MPGA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FAF115F">
                        <w:pPr>
                          <w:spacing w:after="0" w:line="240" w:lineRule="exact"/>
                          <w:jc w:val="center"/>
                          <w:rPr>
                            <w:rFonts w:ascii="宋体" w:hAnsi="宋体" w:cs="宋体"/>
                            <w:sz w:val="21"/>
                            <w:szCs w:val="21"/>
                          </w:rPr>
                        </w:pPr>
                        <w:r>
                          <w:rPr>
                            <w:rFonts w:hint="eastAsia" w:ascii="宋体" w:hAnsi="宋体" w:cs="宋体"/>
                            <w:sz w:val="21"/>
                            <w:szCs w:val="21"/>
                          </w:rPr>
                          <w:t>审批</w:t>
                        </w:r>
                      </w:p>
                      <w:p w14:paraId="3D8238AE">
                        <w:pPr>
                          <w:spacing w:after="0" w:line="240" w:lineRule="exact"/>
                          <w:jc w:val="center"/>
                          <w:rPr>
                            <w:rFonts w:ascii="宋体" w:hAnsi="宋体" w:cs="宋体"/>
                            <w:sz w:val="21"/>
                            <w:szCs w:val="21"/>
                          </w:rPr>
                        </w:pPr>
                        <w:r>
                          <w:rPr>
                            <w:rFonts w:hint="eastAsia" w:ascii="宋体" w:hAnsi="宋体" w:cs="宋体"/>
                            <w:sz w:val="21"/>
                            <w:szCs w:val="21"/>
                          </w:rPr>
                          <w:t>（0.5个工作日）</w:t>
                        </w:r>
                      </w:p>
                    </w:txbxContent>
                  </v:textbox>
                </v:rect>
                <v:line id="直线 293" o:spid="_x0000_s1026" o:spt="20" style="position:absolute;left:5391;top:4787;height:1635;width:1;" filled="f" stroked="t" coordsize="21600,21600" o:gfxdata="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SjRhW/&#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294" o:spid="_x0000_s1026" o:spt="176" type="#_x0000_t176" style="position:absolute;left:4439;top:11610;height:980;width:1903;v-text-anchor:middle;" fillcolor="#FFFFFF" filled="t" stroked="t" coordsize="21600,21600" o:gfxdata="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K6ZL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12E1252">
                        <w:pPr>
                          <w:spacing w:after="0" w:line="240" w:lineRule="exact"/>
                          <w:jc w:val="center"/>
                          <w:rPr>
                            <w:rFonts w:ascii="宋体" w:hAnsi="宋体" w:cs="宋体"/>
                            <w:sz w:val="21"/>
                            <w:szCs w:val="21"/>
                          </w:rPr>
                        </w:pPr>
                        <w:r>
                          <w:rPr>
                            <w:rFonts w:hint="eastAsia" w:ascii="宋体" w:hAnsi="宋体" w:cs="宋体"/>
                            <w:sz w:val="21"/>
                            <w:szCs w:val="21"/>
                          </w:rPr>
                          <w:t>办结</w:t>
                        </w:r>
                      </w:p>
                    </w:txbxContent>
                  </v:textbox>
                </v:shape>
                <v:line id="直线 295" o:spid="_x0000_s1026" o:spt="20" style="position:absolute;left:5391;top:10094;flip:x;height:1520;width:13;" filled="f" stroked="t" coordsize="21600,21600" o:gfxdata="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wqzee&#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297" o:spid="_x0000_s1026" o:spt="1" style="position:absolute;left:4227;top:6422;height:870;width:2353;v-text-anchor:middle;" fillcolor="#FFFFFF" filled="t" stroked="t" coordsize="21600,21600" o:gfxdata="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B+CPvQAA&#10;ANw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27FD100D">
                        <w:pPr>
                          <w:spacing w:after="0" w:line="240" w:lineRule="exact"/>
                          <w:jc w:val="center"/>
                          <w:rPr>
                            <w:rFonts w:ascii="宋体" w:hAnsi="宋体" w:cs="宋体"/>
                            <w:sz w:val="21"/>
                            <w:szCs w:val="21"/>
                          </w:rPr>
                        </w:pPr>
                        <w:r>
                          <w:rPr>
                            <w:rFonts w:hint="eastAsia" w:ascii="宋体" w:hAnsi="宋体" w:cs="宋体"/>
                            <w:sz w:val="21"/>
                            <w:szCs w:val="21"/>
                          </w:rPr>
                          <w:t>审查</w:t>
                        </w:r>
                      </w:p>
                      <w:p w14:paraId="693C4400">
                        <w:pPr>
                          <w:spacing w:after="0" w:line="240" w:lineRule="exact"/>
                          <w:jc w:val="center"/>
                          <w:rPr>
                            <w:rFonts w:ascii="宋体" w:hAnsi="宋体" w:cs="宋体"/>
                            <w:sz w:val="21"/>
                            <w:szCs w:val="21"/>
                          </w:rPr>
                        </w:pPr>
                        <w:r>
                          <w:rPr>
                            <w:rFonts w:hint="eastAsia" w:ascii="宋体" w:hAnsi="宋体" w:cs="宋体"/>
                            <w:sz w:val="21"/>
                            <w:szCs w:val="21"/>
                          </w:rPr>
                          <w:t>（0.5个工作日）</w:t>
                        </w:r>
                      </w:p>
                    </w:txbxContent>
                  </v:textbox>
                </v:rect>
                <v:line id="直线 298" o:spid="_x0000_s1026" o:spt="20" style="position:absolute;left:5392;top:7292;height:1879;width:12;" filled="f" stroked="t" coordsize="21600,21600" o:gfxdata="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XuTBC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299" o:spid="_x0000_s1026" o:spt="4" type="#_x0000_t4" style="position:absolute;left:3728;top:2750;height:2037;width:3326;v-text-anchor:middle;" fillcolor="#FFFFFF" filled="t" stroked="t" coordsize="21600,21600" o:gfxdata="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Z02hugAAANw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47B831EA">
                        <w:pPr>
                          <w:spacing w:after="0" w:line="240" w:lineRule="exact"/>
                          <w:jc w:val="center"/>
                          <w:rPr>
                            <w:rFonts w:ascii="宋体" w:hAnsi="宋体" w:cs="宋体"/>
                            <w:sz w:val="21"/>
                            <w:szCs w:val="21"/>
                          </w:rPr>
                        </w:pPr>
                        <w:r>
                          <w:rPr>
                            <w:rFonts w:hint="eastAsia" w:ascii="宋体" w:hAnsi="宋体" w:cs="宋体"/>
                            <w:sz w:val="21"/>
                            <w:szCs w:val="21"/>
                          </w:rPr>
                          <w:t>受理</w:t>
                        </w:r>
                      </w:p>
                    </w:txbxContent>
                  </v:textbox>
                </v:shape>
              </v:group>
            </w:pict>
          </mc:Fallback>
        </mc:AlternateContent>
      </w:r>
    </w:p>
    <w:p w14:paraId="3F727015">
      <w:pPr>
        <w:jc w:val="center"/>
        <w:rPr>
          <w:sz w:val="15"/>
          <w:szCs w:val="15"/>
        </w:rPr>
      </w:pPr>
    </w:p>
    <w:p w14:paraId="0695CDE7">
      <w:pPr>
        <w:rPr>
          <w:sz w:val="15"/>
          <w:szCs w:val="15"/>
        </w:rPr>
      </w:pPr>
    </w:p>
    <w:p w14:paraId="05816724">
      <w:pPr>
        <w:rPr>
          <w:sz w:val="15"/>
          <w:szCs w:val="15"/>
        </w:rPr>
      </w:pPr>
    </w:p>
    <w:p w14:paraId="1F453639">
      <w:pPr>
        <w:rPr>
          <w:sz w:val="15"/>
          <w:szCs w:val="15"/>
        </w:rPr>
      </w:pPr>
    </w:p>
    <w:p w14:paraId="66710F4B">
      <w:pPr>
        <w:rPr>
          <w:sz w:val="15"/>
          <w:szCs w:val="15"/>
        </w:rPr>
      </w:pPr>
    </w:p>
    <w:p w14:paraId="17A6CA64">
      <w:pPr>
        <w:rPr>
          <w:sz w:val="15"/>
          <w:szCs w:val="15"/>
        </w:rPr>
      </w:pPr>
    </w:p>
    <w:p w14:paraId="466E2D06">
      <w:pPr>
        <w:rPr>
          <w:sz w:val="15"/>
          <w:szCs w:val="15"/>
        </w:rPr>
      </w:pPr>
    </w:p>
    <w:p w14:paraId="17B87830">
      <w:pPr>
        <w:rPr>
          <w:sz w:val="15"/>
          <w:szCs w:val="15"/>
        </w:rPr>
      </w:pPr>
    </w:p>
    <w:p w14:paraId="72FD86D7">
      <w:pPr>
        <w:rPr>
          <w:sz w:val="15"/>
          <w:szCs w:val="15"/>
        </w:rPr>
      </w:pPr>
    </w:p>
    <w:p w14:paraId="37FA74B9">
      <w:pPr>
        <w:rPr>
          <w:sz w:val="15"/>
          <w:szCs w:val="15"/>
        </w:rPr>
      </w:pPr>
    </w:p>
    <w:p w14:paraId="6AFEB83C">
      <w:pPr>
        <w:rPr>
          <w:sz w:val="15"/>
          <w:szCs w:val="15"/>
        </w:rPr>
      </w:pPr>
    </w:p>
    <w:p w14:paraId="078F94DB">
      <w:pPr>
        <w:tabs>
          <w:tab w:val="left" w:pos="3516"/>
        </w:tabs>
        <w:ind w:firstLine="3300" w:firstLineChars="2200"/>
        <w:rPr>
          <w:sz w:val="15"/>
          <w:szCs w:val="15"/>
        </w:rPr>
      </w:pPr>
    </w:p>
    <w:p w14:paraId="63BD440F">
      <w:pPr>
        <w:rPr>
          <w:sz w:val="15"/>
          <w:szCs w:val="15"/>
        </w:rPr>
      </w:pPr>
    </w:p>
    <w:p w14:paraId="7C38B6B2">
      <w:pPr>
        <w:rPr>
          <w:sz w:val="15"/>
          <w:szCs w:val="15"/>
        </w:rPr>
      </w:pPr>
    </w:p>
    <w:p w14:paraId="1C5EB6FD">
      <w:pPr>
        <w:rPr>
          <w:sz w:val="15"/>
          <w:szCs w:val="15"/>
        </w:rPr>
      </w:pPr>
    </w:p>
    <w:p w14:paraId="6E2CAA1B">
      <w:pPr>
        <w:rPr>
          <w:sz w:val="15"/>
          <w:szCs w:val="15"/>
        </w:rPr>
      </w:pPr>
    </w:p>
    <w:p w14:paraId="202D0A3F">
      <w:pPr>
        <w:rPr>
          <w:b/>
          <w:bCs/>
          <w:sz w:val="15"/>
          <w:szCs w:val="15"/>
        </w:rPr>
      </w:pPr>
    </w:p>
    <w:p w14:paraId="1FE7778D">
      <w:pPr>
        <w:rPr>
          <w:b/>
          <w:bCs/>
          <w:sz w:val="15"/>
          <w:szCs w:val="15"/>
        </w:rPr>
      </w:pPr>
    </w:p>
    <w:p w14:paraId="2ABC4DFC">
      <w:pPr>
        <w:rPr>
          <w:sz w:val="15"/>
          <w:szCs w:val="15"/>
        </w:rPr>
      </w:pPr>
    </w:p>
    <w:p w14:paraId="2B192438">
      <w:pPr>
        <w:rPr>
          <w:sz w:val="15"/>
          <w:szCs w:val="15"/>
        </w:rPr>
      </w:pPr>
    </w:p>
    <w:p w14:paraId="142B4A49">
      <w:pPr>
        <w:rPr>
          <w:sz w:val="15"/>
          <w:szCs w:val="15"/>
        </w:rPr>
      </w:pPr>
    </w:p>
    <w:p w14:paraId="71EF3394">
      <w:pPr>
        <w:rPr>
          <w:sz w:val="15"/>
          <w:szCs w:val="15"/>
        </w:rPr>
      </w:pPr>
    </w:p>
    <w:p w14:paraId="2603574E">
      <w:pPr>
        <w:rPr>
          <w:sz w:val="15"/>
          <w:szCs w:val="15"/>
        </w:rPr>
      </w:pPr>
    </w:p>
    <w:p w14:paraId="219FB18B">
      <w:pPr>
        <w:rPr>
          <w:sz w:val="15"/>
          <w:szCs w:val="15"/>
        </w:rPr>
      </w:pPr>
    </w:p>
    <w:p w14:paraId="1A51B09D">
      <w:pPr>
        <w:rPr>
          <w:sz w:val="15"/>
          <w:szCs w:val="15"/>
        </w:rPr>
      </w:pPr>
    </w:p>
    <w:p w14:paraId="083AB304">
      <w:pPr>
        <w:rPr>
          <w:sz w:val="15"/>
          <w:szCs w:val="15"/>
        </w:rPr>
      </w:pPr>
    </w:p>
    <w:p w14:paraId="435487F2">
      <w:pPr>
        <w:rPr>
          <w:sz w:val="15"/>
          <w:szCs w:val="15"/>
        </w:rPr>
      </w:pPr>
    </w:p>
    <w:p w14:paraId="7B3A7D27">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4D77ED6">
      <w:pPr>
        <w:ind w:left="5500" w:leftChars="2500"/>
        <w:rPr>
          <w:rFonts w:ascii="仿宋" w:hAnsi="仿宋" w:eastAsia="仿宋" w:cs="宋体"/>
          <w:sz w:val="21"/>
        </w:rPr>
      </w:pPr>
      <w:r>
        <w:rPr>
          <w:rFonts w:hint="eastAsia" w:ascii="仿宋" w:hAnsi="仿宋" w:eastAsia="仿宋" w:cs="宋体"/>
          <w:sz w:val="21"/>
        </w:rPr>
        <w:t>2.承办岗位：市场管理窗口</w:t>
      </w:r>
    </w:p>
    <w:p w14:paraId="17F388D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6EBBD30">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4D34611B">
      <w:pPr>
        <w:ind w:left="5500" w:leftChars="2500"/>
        <w:rPr>
          <w:rFonts w:ascii="仿宋" w:hAnsi="仿宋" w:eastAsia="仿宋" w:cs="宋体"/>
          <w:sz w:val="21"/>
        </w:rPr>
      </w:pPr>
      <w:r>
        <w:rPr>
          <w:rFonts w:hint="eastAsia" w:ascii="仿宋" w:hAnsi="仿宋" w:eastAsia="仿宋" w:cs="宋体"/>
          <w:sz w:val="21"/>
        </w:rPr>
        <w:t>5.监督电话：0352-7982003</w:t>
      </w:r>
    </w:p>
    <w:p w14:paraId="2C1519B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第一类医疗器械生产企业备案一次性书面告知书</w:t>
      </w:r>
    </w:p>
    <w:tbl>
      <w:tblPr>
        <w:tblStyle w:val="11"/>
        <w:tblW w:w="9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8"/>
        <w:gridCol w:w="1701"/>
        <w:gridCol w:w="431"/>
        <w:gridCol w:w="1270"/>
        <w:gridCol w:w="1276"/>
        <w:gridCol w:w="1276"/>
        <w:gridCol w:w="1443"/>
      </w:tblGrid>
      <w:tr w14:paraId="3ACC9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188" w:type="dxa"/>
            <w:vAlign w:val="center"/>
          </w:tcPr>
          <w:p w14:paraId="71A5A3A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32" w:type="dxa"/>
            <w:gridSpan w:val="2"/>
            <w:vAlign w:val="center"/>
          </w:tcPr>
          <w:p w14:paraId="1A06E81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第一类医疗器械生产企业备案</w:t>
            </w:r>
          </w:p>
        </w:tc>
        <w:tc>
          <w:tcPr>
            <w:tcW w:w="1270" w:type="dxa"/>
            <w:vAlign w:val="center"/>
          </w:tcPr>
          <w:p w14:paraId="0AB8D64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6" w:type="dxa"/>
            <w:vAlign w:val="center"/>
          </w:tcPr>
          <w:p w14:paraId="1996E8C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其他权利</w:t>
            </w:r>
          </w:p>
        </w:tc>
        <w:tc>
          <w:tcPr>
            <w:tcW w:w="1276" w:type="dxa"/>
            <w:vAlign w:val="center"/>
          </w:tcPr>
          <w:p w14:paraId="040D9F5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43" w:type="dxa"/>
            <w:vAlign w:val="center"/>
          </w:tcPr>
          <w:p w14:paraId="596DD84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E4DE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2188" w:type="dxa"/>
            <w:vAlign w:val="center"/>
          </w:tcPr>
          <w:p w14:paraId="5696BDE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32" w:type="dxa"/>
            <w:gridSpan w:val="2"/>
            <w:vAlign w:val="center"/>
          </w:tcPr>
          <w:p w14:paraId="4987DD6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0" w:type="dxa"/>
            <w:vAlign w:val="center"/>
          </w:tcPr>
          <w:p w14:paraId="152BE64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5B80329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陈建民</w:t>
            </w:r>
          </w:p>
        </w:tc>
        <w:tc>
          <w:tcPr>
            <w:tcW w:w="1276" w:type="dxa"/>
            <w:vAlign w:val="center"/>
          </w:tcPr>
          <w:p w14:paraId="481D5EE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43" w:type="dxa"/>
            <w:vAlign w:val="center"/>
          </w:tcPr>
          <w:p w14:paraId="0113ECF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0A818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188" w:type="dxa"/>
            <w:noWrap/>
            <w:vAlign w:val="center"/>
          </w:tcPr>
          <w:p w14:paraId="1FA4CC6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32" w:type="dxa"/>
            <w:gridSpan w:val="2"/>
            <w:vAlign w:val="center"/>
          </w:tcPr>
          <w:p w14:paraId="6A81342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第一类医疗器械生产企业备案凭证</w:t>
            </w:r>
          </w:p>
        </w:tc>
        <w:tc>
          <w:tcPr>
            <w:tcW w:w="1270" w:type="dxa"/>
            <w:noWrap/>
            <w:vAlign w:val="center"/>
          </w:tcPr>
          <w:p w14:paraId="17D6FC7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15B920E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0043D22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43" w:type="dxa"/>
            <w:noWrap/>
            <w:vAlign w:val="center"/>
          </w:tcPr>
          <w:p w14:paraId="4608304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3BE94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2188" w:type="dxa"/>
            <w:vAlign w:val="center"/>
          </w:tcPr>
          <w:p w14:paraId="4355D35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397" w:type="dxa"/>
            <w:gridSpan w:val="6"/>
            <w:vAlign w:val="center"/>
          </w:tcPr>
          <w:p w14:paraId="1C77693A">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《医疗器械监督管理条例》（国务院令第680号）第二十一条：从事第一类医疗器械生产的，由生产企业向所在地设区的市级人民政府食品药品监督管理部门备案并提交其符合本条例第二十条规定条件的证明资料。</w:t>
            </w:r>
          </w:p>
        </w:tc>
      </w:tr>
      <w:tr w14:paraId="34AAC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jc w:val="center"/>
        </w:trPr>
        <w:tc>
          <w:tcPr>
            <w:tcW w:w="2188" w:type="dxa"/>
            <w:vAlign w:val="center"/>
          </w:tcPr>
          <w:p w14:paraId="2FCF828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397" w:type="dxa"/>
            <w:gridSpan w:val="6"/>
            <w:vAlign w:val="center"/>
          </w:tcPr>
          <w:p w14:paraId="6E934EBF">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器械监督管理条例》（国务院令第680号）第二十条：从事医疗器械生产活动，应当具备下列条件：有与生产的医疗器械相适应的生产场地、环境条件、生产设备以及专业技术人员；有对生产的医疗器械进行质量检验的机构或者专职检验人员以及检验设备；有保证医疗器械质量的管理制度；有与生产的医疗器械相适应的售后服务能力；产品研制、生产工艺文件规定的要求。</w:t>
            </w:r>
          </w:p>
        </w:tc>
      </w:tr>
      <w:tr w14:paraId="6CB54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4" w:hRule="atLeast"/>
          <w:jc w:val="center"/>
        </w:trPr>
        <w:tc>
          <w:tcPr>
            <w:tcW w:w="2188" w:type="dxa"/>
            <w:vAlign w:val="center"/>
          </w:tcPr>
          <w:p w14:paraId="52D6143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397" w:type="dxa"/>
            <w:gridSpan w:val="6"/>
            <w:vAlign w:val="center"/>
          </w:tcPr>
          <w:p w14:paraId="5AF0B48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第一类医疗器械备案表》原件一份(登录国家药品监督管理局网（http://www.nmpa.gov.cn/），在首页服务一栏点开“网上办事”查找“医疗器械生产经营许可备案”进入申报系统，进行注册、变更、延续等填报，填报成功后，打印纸质材料上报）；</w:t>
            </w:r>
          </w:p>
          <w:p w14:paraId="2C0529BE">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2.安全风险分析报告原件一份；</w:t>
            </w:r>
          </w:p>
          <w:p w14:paraId="50E09F0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3.生产制造信息，产品技术要求，产品检验报告，临床评价资料，产品说明书及最小销售单元标签设计样稿原件一份；</w:t>
            </w:r>
          </w:p>
          <w:p w14:paraId="1C2CA48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4.符合性声明原件一份；</w:t>
            </w:r>
          </w:p>
          <w:p w14:paraId="0728613E">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5.委托代理人的，需提供申请人出具的授权委托书以及代理人的身份证明文件原件一份。</w:t>
            </w:r>
          </w:p>
        </w:tc>
      </w:tr>
      <w:tr w14:paraId="5FC59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2188" w:type="dxa"/>
            <w:vAlign w:val="center"/>
          </w:tcPr>
          <w:p w14:paraId="04B0516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397" w:type="dxa"/>
            <w:gridSpan w:val="6"/>
            <w:vAlign w:val="center"/>
          </w:tcPr>
          <w:p w14:paraId="140F2BD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3C391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188" w:type="dxa"/>
            <w:vMerge w:val="restart"/>
            <w:vAlign w:val="center"/>
          </w:tcPr>
          <w:p w14:paraId="31B1D41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1" w:type="dxa"/>
            <w:vAlign w:val="center"/>
          </w:tcPr>
          <w:p w14:paraId="3A5CFF3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96" w:type="dxa"/>
            <w:gridSpan w:val="5"/>
            <w:vAlign w:val="center"/>
          </w:tcPr>
          <w:p w14:paraId="45F37301">
            <w:pPr>
              <w:adjustRightInd/>
              <w:snapToGrid/>
              <w:spacing w:after="0"/>
              <w:jc w:val="center"/>
              <w:rPr>
                <w:rFonts w:ascii="Times New Roman" w:hAnsi="Times New Roman" w:eastAsia="仿宋_GB2312" w:cs="Times New Roman"/>
              </w:rPr>
            </w:pPr>
          </w:p>
        </w:tc>
      </w:tr>
      <w:tr w14:paraId="74A88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188" w:type="dxa"/>
            <w:vMerge w:val="continue"/>
            <w:vAlign w:val="center"/>
          </w:tcPr>
          <w:p w14:paraId="5656AD1B">
            <w:pPr>
              <w:adjustRightInd/>
              <w:snapToGrid/>
              <w:spacing w:after="0"/>
              <w:jc w:val="center"/>
              <w:rPr>
                <w:rFonts w:ascii="Times New Roman" w:hAnsi="Times New Roman" w:eastAsia="仿宋_GB2312" w:cs="Times New Roman"/>
              </w:rPr>
            </w:pPr>
          </w:p>
        </w:tc>
        <w:tc>
          <w:tcPr>
            <w:tcW w:w="1701" w:type="dxa"/>
            <w:vAlign w:val="center"/>
          </w:tcPr>
          <w:p w14:paraId="204295C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01" w:type="dxa"/>
            <w:gridSpan w:val="2"/>
            <w:vAlign w:val="center"/>
          </w:tcPr>
          <w:p w14:paraId="5728ECA2">
            <w:pPr>
              <w:adjustRightInd/>
              <w:snapToGrid/>
              <w:spacing w:after="0"/>
              <w:jc w:val="center"/>
              <w:rPr>
                <w:rFonts w:ascii="Times New Roman" w:hAnsi="Times New Roman" w:eastAsia="仿宋_GB2312" w:cs="Times New Roman"/>
              </w:rPr>
            </w:pPr>
          </w:p>
        </w:tc>
        <w:tc>
          <w:tcPr>
            <w:tcW w:w="1276" w:type="dxa"/>
            <w:vAlign w:val="center"/>
          </w:tcPr>
          <w:p w14:paraId="69D9F6F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19" w:type="dxa"/>
            <w:gridSpan w:val="2"/>
            <w:vAlign w:val="center"/>
          </w:tcPr>
          <w:p w14:paraId="3D0B1863">
            <w:pPr>
              <w:adjustRightInd/>
              <w:snapToGrid/>
              <w:spacing w:after="0"/>
              <w:jc w:val="center"/>
              <w:rPr>
                <w:rFonts w:ascii="Times New Roman" w:hAnsi="Times New Roman" w:eastAsia="仿宋_GB2312" w:cs="Times New Roman"/>
              </w:rPr>
            </w:pPr>
          </w:p>
        </w:tc>
      </w:tr>
      <w:tr w14:paraId="773D4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889" w:type="dxa"/>
            <w:gridSpan w:val="2"/>
            <w:vAlign w:val="center"/>
          </w:tcPr>
          <w:p w14:paraId="277D2E8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96" w:type="dxa"/>
            <w:gridSpan w:val="5"/>
            <w:vAlign w:val="center"/>
          </w:tcPr>
          <w:p w14:paraId="0B902714">
            <w:pPr>
              <w:adjustRightInd/>
              <w:snapToGrid/>
              <w:spacing w:after="0"/>
              <w:jc w:val="center"/>
              <w:rPr>
                <w:rFonts w:ascii="Times New Roman" w:hAnsi="Times New Roman" w:eastAsia="仿宋_GB2312" w:cs="Times New Roman"/>
              </w:rPr>
            </w:pPr>
          </w:p>
        </w:tc>
      </w:tr>
      <w:tr w14:paraId="795F5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889" w:type="dxa"/>
            <w:gridSpan w:val="2"/>
            <w:vAlign w:val="center"/>
          </w:tcPr>
          <w:p w14:paraId="10AC9AC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96" w:type="dxa"/>
            <w:gridSpan w:val="5"/>
            <w:vAlign w:val="center"/>
          </w:tcPr>
          <w:p w14:paraId="223179A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0E3761F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第一类医疗器械生产企业备案审批流程图</w:t>
      </w:r>
    </w:p>
    <w:p w14:paraId="46968D2E">
      <w:pPr>
        <w:jc w:val="center"/>
      </w:pPr>
    </w:p>
    <w:p w14:paraId="4F72693C">
      <w:pPr>
        <w:jc w:val="center"/>
      </w:pPr>
      <w:r>
        <w:rPr>
          <w:sz w:val="15"/>
        </w:rPr>
        <mc:AlternateContent>
          <mc:Choice Requires="wpg">
            <w:drawing>
              <wp:anchor distT="0" distB="0" distL="114300" distR="114300" simplePos="0" relativeHeight="251696128" behindDoc="0" locked="0" layoutInCell="1" allowOverlap="1">
                <wp:simplePos x="0" y="0"/>
                <wp:positionH relativeFrom="column">
                  <wp:posOffset>2075180</wp:posOffset>
                </wp:positionH>
                <wp:positionV relativeFrom="paragraph">
                  <wp:posOffset>71755</wp:posOffset>
                </wp:positionV>
                <wp:extent cx="2112010" cy="6068060"/>
                <wp:effectExtent l="12065" t="7620" r="28575" b="20320"/>
                <wp:wrapNone/>
                <wp:docPr id="258" name="组合 309"/>
                <wp:cNvGraphicFramePr/>
                <a:graphic xmlns:a="http://schemas.openxmlformats.org/drawingml/2006/main">
                  <a:graphicData uri="http://schemas.microsoft.com/office/word/2010/wordprocessingGroup">
                    <wpg:wgp>
                      <wpg:cNvGrpSpPr/>
                      <wpg:grpSpPr>
                        <a:xfrm>
                          <a:off x="0" y="0"/>
                          <a:ext cx="2112010" cy="6068060"/>
                          <a:chOff x="3728" y="3079"/>
                          <a:chExt cx="3326" cy="9556"/>
                        </a:xfrm>
                      </wpg:grpSpPr>
                      <wps:wsp>
                        <wps:cNvPr id="251" name="矩形 301"/>
                        <wps:cNvSpPr/>
                        <wps:spPr>
                          <a:xfrm>
                            <a:off x="4314" y="9186"/>
                            <a:ext cx="2135"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5A6A011">
                              <w:pPr>
                                <w:spacing w:after="0" w:line="240" w:lineRule="exact"/>
                                <w:jc w:val="center"/>
                                <w:rPr>
                                  <w:rFonts w:ascii="宋体" w:hAnsi="宋体" w:cs="宋体"/>
                                  <w:sz w:val="21"/>
                                  <w:szCs w:val="21"/>
                                </w:rPr>
                              </w:pPr>
                              <w:r>
                                <w:rPr>
                                  <w:rFonts w:hint="eastAsia" w:ascii="宋体" w:hAnsi="宋体" w:cs="宋体"/>
                                  <w:sz w:val="21"/>
                                  <w:szCs w:val="21"/>
                                </w:rPr>
                                <w:t>审批</w:t>
                              </w:r>
                            </w:p>
                            <w:p w14:paraId="27DDD5D3">
                              <w:pPr>
                                <w:spacing w:after="0" w:line="240" w:lineRule="exact"/>
                                <w:jc w:val="center"/>
                                <w:rPr>
                                  <w:rFonts w:ascii="宋体" w:hAnsi="宋体" w:cs="宋体"/>
                                  <w:sz w:val="21"/>
                                  <w:szCs w:val="21"/>
                                </w:rPr>
                              </w:pPr>
                              <w:r>
                                <w:rPr>
                                  <w:rFonts w:hint="eastAsia" w:ascii="宋体" w:hAnsi="宋体" w:cs="宋体"/>
                                  <w:sz w:val="21"/>
                                  <w:szCs w:val="21"/>
                                </w:rPr>
                                <w:t>（0.5个工作日）</w:t>
                              </w:r>
                            </w:p>
                          </w:txbxContent>
                        </wps:txbx>
                        <wps:bodyPr anchor="ctr" upright="1"/>
                      </wps:wsp>
                      <wps:wsp>
                        <wps:cNvPr id="252" name="直线 302"/>
                        <wps:cNvCnPr/>
                        <wps:spPr>
                          <a:xfrm>
                            <a:off x="5391" y="5097"/>
                            <a:ext cx="1" cy="1314"/>
                          </a:xfrm>
                          <a:prstGeom prst="line">
                            <a:avLst/>
                          </a:prstGeom>
                          <a:ln w="6350" cap="flat" cmpd="sng">
                            <a:solidFill>
                              <a:srgbClr val="000000"/>
                            </a:solidFill>
                            <a:prstDash val="solid"/>
                            <a:headEnd type="none" w="med" len="med"/>
                            <a:tailEnd type="triangle" w="med" len="med"/>
                          </a:ln>
                        </wps:spPr>
                        <wps:bodyPr upright="1"/>
                      </wps:wsp>
                      <wps:wsp>
                        <wps:cNvPr id="253" name="直线 303"/>
                        <wps:cNvCnPr/>
                        <wps:spPr>
                          <a:xfrm flipH="1">
                            <a:off x="5382" y="7301"/>
                            <a:ext cx="10" cy="1897"/>
                          </a:xfrm>
                          <a:prstGeom prst="line">
                            <a:avLst/>
                          </a:prstGeom>
                          <a:ln w="6350" cap="flat" cmpd="sng">
                            <a:solidFill>
                              <a:srgbClr val="000000"/>
                            </a:solidFill>
                            <a:prstDash val="solid"/>
                            <a:headEnd type="none" w="med" len="med"/>
                            <a:tailEnd type="triangle" w="med" len="med"/>
                          </a:ln>
                        </wps:spPr>
                        <wps:bodyPr upright="1"/>
                      </wps:wsp>
                      <wps:wsp>
                        <wps:cNvPr id="254" name="自选图形 304"/>
                        <wps:cNvSpPr/>
                        <wps:spPr>
                          <a:xfrm>
                            <a:off x="4439" y="11655"/>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5C076CB">
                              <w:pPr>
                                <w:spacing w:after="0" w:line="240" w:lineRule="exact"/>
                                <w:jc w:val="center"/>
                                <w:rPr>
                                  <w:rFonts w:ascii="宋体" w:hAnsi="宋体" w:cs="宋体"/>
                                  <w:sz w:val="21"/>
                                  <w:szCs w:val="21"/>
                                </w:rPr>
                              </w:pPr>
                              <w:r>
                                <w:rPr>
                                  <w:rFonts w:hint="eastAsia" w:ascii="宋体" w:hAnsi="宋体" w:cs="宋体"/>
                                  <w:sz w:val="21"/>
                                  <w:szCs w:val="21"/>
                                </w:rPr>
                                <w:t>办结</w:t>
                              </w:r>
                            </w:p>
                          </w:txbxContent>
                        </wps:txbx>
                        <wps:bodyPr anchor="ctr" upright="1"/>
                      </wps:wsp>
                      <wps:wsp>
                        <wps:cNvPr id="255" name="直线 305"/>
                        <wps:cNvCnPr/>
                        <wps:spPr>
                          <a:xfrm>
                            <a:off x="5382" y="10109"/>
                            <a:ext cx="9" cy="1550"/>
                          </a:xfrm>
                          <a:prstGeom prst="line">
                            <a:avLst/>
                          </a:prstGeom>
                          <a:ln w="6350" cap="flat" cmpd="sng">
                            <a:solidFill>
                              <a:srgbClr val="000000"/>
                            </a:solidFill>
                            <a:prstDash val="solid"/>
                            <a:headEnd type="none" w="med" len="med"/>
                            <a:tailEnd type="triangle" w="med" len="med"/>
                          </a:ln>
                        </wps:spPr>
                        <wps:bodyPr upright="1"/>
                      </wps:wsp>
                      <wps:wsp>
                        <wps:cNvPr id="256" name="矩形 307"/>
                        <wps:cNvSpPr/>
                        <wps:spPr>
                          <a:xfrm>
                            <a:off x="4247" y="6427"/>
                            <a:ext cx="2293"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1679351">
                              <w:pPr>
                                <w:spacing w:after="0" w:line="240" w:lineRule="exact"/>
                                <w:jc w:val="center"/>
                                <w:rPr>
                                  <w:rFonts w:ascii="宋体" w:hAnsi="宋体" w:cs="宋体"/>
                                  <w:sz w:val="21"/>
                                  <w:szCs w:val="21"/>
                                </w:rPr>
                              </w:pPr>
                              <w:r>
                                <w:rPr>
                                  <w:rFonts w:hint="eastAsia" w:ascii="宋体" w:hAnsi="宋体" w:cs="宋体"/>
                                  <w:sz w:val="21"/>
                                  <w:szCs w:val="21"/>
                                </w:rPr>
                                <w:t>审查</w:t>
                              </w:r>
                            </w:p>
                            <w:p w14:paraId="3AEEB411">
                              <w:pPr>
                                <w:spacing w:after="0" w:line="240" w:lineRule="exact"/>
                                <w:jc w:val="center"/>
                              </w:pPr>
                              <w:r>
                                <w:rPr>
                                  <w:rFonts w:hint="eastAsia" w:ascii="宋体" w:hAnsi="宋体" w:cs="宋体"/>
                                  <w:sz w:val="21"/>
                                  <w:szCs w:val="21"/>
                                </w:rPr>
                                <w:t>（0.5个工作</w:t>
                              </w:r>
                              <w:r>
                                <w:rPr>
                                  <w:rFonts w:hint="eastAsia"/>
                                </w:rPr>
                                <w:t>日）</w:t>
                              </w:r>
                            </w:p>
                          </w:txbxContent>
                        </wps:txbx>
                        <wps:bodyPr anchor="ctr" upright="1"/>
                      </wps:wsp>
                      <wps:wsp>
                        <wps:cNvPr id="257" name="自选图形 308"/>
                        <wps:cNvSpPr/>
                        <wps:spPr>
                          <a:xfrm>
                            <a:off x="3728" y="3079"/>
                            <a:ext cx="3326"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748245C4">
                              <w:pPr>
                                <w:spacing w:after="0" w:line="240" w:lineRule="exact"/>
                                <w:jc w:val="center"/>
                                <w:rPr>
                                  <w:rFonts w:ascii="宋体" w:hAnsi="宋体" w:cs="宋体"/>
                                  <w:sz w:val="21"/>
                                  <w:szCs w:val="21"/>
                                </w:rPr>
                              </w:pPr>
                              <w:r>
                                <w:rPr>
                                  <w:rFonts w:hint="eastAsia" w:ascii="宋体" w:hAnsi="宋体" w:cs="宋体"/>
                                  <w:sz w:val="21"/>
                                  <w:szCs w:val="21"/>
                                </w:rPr>
                                <w:t>受理</w:t>
                              </w:r>
                            </w:p>
                          </w:txbxContent>
                        </wps:txbx>
                        <wps:bodyPr anchor="ctr" upright="1"/>
                      </wps:wsp>
                    </wpg:wgp>
                  </a:graphicData>
                </a:graphic>
              </wp:anchor>
            </w:drawing>
          </mc:Choice>
          <mc:Fallback>
            <w:pict>
              <v:group id="组合 309" o:spid="_x0000_s1026" o:spt="203" style="position:absolute;left:0pt;margin-left:163.4pt;margin-top:5.65pt;height:477.8pt;width:166.3pt;z-index:251696128;mso-width-relative:page;mso-height-relative:page;" coordorigin="3728,3079" coordsize="3326,9556" o:gfxdata="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">
                <o:lock v:ext="edit" aspectratio="f"/>
                <v:rect id="矩形 301" o:spid="_x0000_s1026" o:spt="1" style="position:absolute;left:4314;top:9186;height:910;width:2135;v-text-anchor:middle;" fillcolor="#FFFFFF" filled="t" stroked="t" coordsize="21600,21600" o:gfxdata="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lItTq/&#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5A6A011">
                        <w:pPr>
                          <w:spacing w:after="0" w:line="240" w:lineRule="exact"/>
                          <w:jc w:val="center"/>
                          <w:rPr>
                            <w:rFonts w:ascii="宋体" w:hAnsi="宋体" w:cs="宋体"/>
                            <w:sz w:val="21"/>
                            <w:szCs w:val="21"/>
                          </w:rPr>
                        </w:pPr>
                        <w:r>
                          <w:rPr>
                            <w:rFonts w:hint="eastAsia" w:ascii="宋体" w:hAnsi="宋体" w:cs="宋体"/>
                            <w:sz w:val="21"/>
                            <w:szCs w:val="21"/>
                          </w:rPr>
                          <w:t>审批</w:t>
                        </w:r>
                      </w:p>
                      <w:p w14:paraId="27DDD5D3">
                        <w:pPr>
                          <w:spacing w:after="0" w:line="240" w:lineRule="exact"/>
                          <w:jc w:val="center"/>
                          <w:rPr>
                            <w:rFonts w:ascii="宋体" w:hAnsi="宋体" w:cs="宋体"/>
                            <w:sz w:val="21"/>
                            <w:szCs w:val="21"/>
                          </w:rPr>
                        </w:pPr>
                        <w:r>
                          <w:rPr>
                            <w:rFonts w:hint="eastAsia" w:ascii="宋体" w:hAnsi="宋体" w:cs="宋体"/>
                            <w:sz w:val="21"/>
                            <w:szCs w:val="21"/>
                          </w:rPr>
                          <w:t>（0.5个工作日）</w:t>
                        </w:r>
                      </w:p>
                    </w:txbxContent>
                  </v:textbox>
                </v:rect>
                <v:line id="直线 302" o:spid="_x0000_s1026" o:spt="20" style="position:absolute;left:5391;top:5097;height:1314;width:1;" filled="f" stroked="t" coordsize="21600,21600" o:gfxdata="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Hf7Se/&#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303" o:spid="_x0000_s1026" o:spt="20" style="position:absolute;left:5382;top:7301;flip:x;height:1897;width:10;" filled="f" stroked="t" coordsize="21600,21600" o:gfxdata="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lBQLb&#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304" o:spid="_x0000_s1026" o:spt="176" type="#_x0000_t176" style="position:absolute;left:4439;top:11655;height:980;width:1903;v-text-anchor:middle;" fillcolor="#FFFFFF" filled="t" stroked="t" coordsize="21600,21600" o:gfxdata="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juqa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5C076CB">
                        <w:pPr>
                          <w:spacing w:after="0" w:line="240" w:lineRule="exact"/>
                          <w:jc w:val="center"/>
                          <w:rPr>
                            <w:rFonts w:ascii="宋体" w:hAnsi="宋体" w:cs="宋体"/>
                            <w:sz w:val="21"/>
                            <w:szCs w:val="21"/>
                          </w:rPr>
                        </w:pPr>
                        <w:r>
                          <w:rPr>
                            <w:rFonts w:hint="eastAsia" w:ascii="宋体" w:hAnsi="宋体" w:cs="宋体"/>
                            <w:sz w:val="21"/>
                            <w:szCs w:val="21"/>
                          </w:rPr>
                          <w:t>办结</w:t>
                        </w:r>
                      </w:p>
                    </w:txbxContent>
                  </v:textbox>
                </v:shape>
                <v:line id="直线 305" o:spid="_x0000_s1026" o:spt="20" style="position:absolute;left:5382;top:10109;height:1550;width:9;" filled="f" stroked="t" coordsize="21600,21600" o:gfxdata="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jZ1U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rect id="矩形 307" o:spid="_x0000_s1026" o:spt="1" style="position:absolute;left:4247;top:6427;height:870;width:2293;v-text-anchor:middle;" fillcolor="#FFFFFF" filled="t" stroked="t" coordsize="21600,21600" o:gfxdata="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ZLTyb4A&#10;AADc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41679351">
                        <w:pPr>
                          <w:spacing w:after="0" w:line="240" w:lineRule="exact"/>
                          <w:jc w:val="center"/>
                          <w:rPr>
                            <w:rFonts w:ascii="宋体" w:hAnsi="宋体" w:cs="宋体"/>
                            <w:sz w:val="21"/>
                            <w:szCs w:val="21"/>
                          </w:rPr>
                        </w:pPr>
                        <w:r>
                          <w:rPr>
                            <w:rFonts w:hint="eastAsia" w:ascii="宋体" w:hAnsi="宋体" w:cs="宋体"/>
                            <w:sz w:val="21"/>
                            <w:szCs w:val="21"/>
                          </w:rPr>
                          <w:t>审查</w:t>
                        </w:r>
                      </w:p>
                      <w:p w14:paraId="3AEEB411">
                        <w:pPr>
                          <w:spacing w:after="0" w:line="240" w:lineRule="exact"/>
                          <w:jc w:val="center"/>
                        </w:pPr>
                        <w:r>
                          <w:rPr>
                            <w:rFonts w:hint="eastAsia" w:ascii="宋体" w:hAnsi="宋体" w:cs="宋体"/>
                            <w:sz w:val="21"/>
                            <w:szCs w:val="21"/>
                          </w:rPr>
                          <w:t>（0.5个工作</w:t>
                        </w:r>
                        <w:r>
                          <w:rPr>
                            <w:rFonts w:hint="eastAsia"/>
                          </w:rPr>
                          <w:t>日）</w:t>
                        </w:r>
                      </w:p>
                    </w:txbxContent>
                  </v:textbox>
                </v:rect>
                <v:shape id="自选图形 308" o:spid="_x0000_s1026" o:spt="4" type="#_x0000_t4" style="position:absolute;left:3728;top:3079;height:2037;width:3326;v-text-anchor:middle;" fillcolor="#FFFFFF" filled="t" stroked="t" coordsize="21600,21600" o:gfxdata="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5beqVugAAANw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748245C4">
                        <w:pPr>
                          <w:spacing w:after="0" w:line="240" w:lineRule="exact"/>
                          <w:jc w:val="center"/>
                          <w:rPr>
                            <w:rFonts w:ascii="宋体" w:hAnsi="宋体" w:cs="宋体"/>
                            <w:sz w:val="21"/>
                            <w:szCs w:val="21"/>
                          </w:rPr>
                        </w:pPr>
                        <w:r>
                          <w:rPr>
                            <w:rFonts w:hint="eastAsia" w:ascii="宋体" w:hAnsi="宋体" w:cs="宋体"/>
                            <w:sz w:val="21"/>
                            <w:szCs w:val="21"/>
                          </w:rPr>
                          <w:t>受理</w:t>
                        </w:r>
                      </w:p>
                    </w:txbxContent>
                  </v:textbox>
                </v:shape>
              </v:group>
            </w:pict>
          </mc:Fallback>
        </mc:AlternateContent>
      </w:r>
    </w:p>
    <w:p w14:paraId="1844FA92">
      <w:pPr>
        <w:jc w:val="center"/>
        <w:rPr>
          <w:sz w:val="15"/>
          <w:szCs w:val="15"/>
        </w:rPr>
      </w:pPr>
    </w:p>
    <w:p w14:paraId="51DF3DE5">
      <w:pPr>
        <w:rPr>
          <w:sz w:val="15"/>
          <w:szCs w:val="15"/>
        </w:rPr>
      </w:pPr>
    </w:p>
    <w:p w14:paraId="7C309F16">
      <w:pPr>
        <w:rPr>
          <w:sz w:val="15"/>
          <w:szCs w:val="15"/>
        </w:rPr>
      </w:pPr>
    </w:p>
    <w:p w14:paraId="2E451DE6">
      <w:pPr>
        <w:rPr>
          <w:sz w:val="15"/>
          <w:szCs w:val="15"/>
        </w:rPr>
      </w:pPr>
    </w:p>
    <w:p w14:paraId="05FF79A8">
      <w:pPr>
        <w:rPr>
          <w:sz w:val="15"/>
          <w:szCs w:val="15"/>
        </w:rPr>
      </w:pPr>
    </w:p>
    <w:p w14:paraId="0DCA8F74">
      <w:pPr>
        <w:rPr>
          <w:sz w:val="15"/>
          <w:szCs w:val="15"/>
        </w:rPr>
      </w:pPr>
    </w:p>
    <w:p w14:paraId="38A7E04B">
      <w:pPr>
        <w:rPr>
          <w:sz w:val="15"/>
          <w:szCs w:val="15"/>
        </w:rPr>
      </w:pPr>
    </w:p>
    <w:p w14:paraId="10E83D02">
      <w:pPr>
        <w:rPr>
          <w:sz w:val="15"/>
          <w:szCs w:val="15"/>
        </w:rPr>
      </w:pPr>
    </w:p>
    <w:p w14:paraId="3735C6DC">
      <w:pPr>
        <w:rPr>
          <w:sz w:val="15"/>
          <w:szCs w:val="15"/>
        </w:rPr>
      </w:pPr>
    </w:p>
    <w:p w14:paraId="461B96F3">
      <w:pPr>
        <w:rPr>
          <w:sz w:val="15"/>
          <w:szCs w:val="15"/>
        </w:rPr>
      </w:pPr>
    </w:p>
    <w:p w14:paraId="504C9CDC">
      <w:pPr>
        <w:rPr>
          <w:sz w:val="15"/>
          <w:szCs w:val="15"/>
        </w:rPr>
      </w:pPr>
    </w:p>
    <w:p w14:paraId="20D6CE95">
      <w:pPr>
        <w:tabs>
          <w:tab w:val="left" w:pos="3516"/>
        </w:tabs>
        <w:ind w:firstLine="3300" w:firstLineChars="2200"/>
        <w:rPr>
          <w:sz w:val="15"/>
          <w:szCs w:val="15"/>
        </w:rPr>
      </w:pPr>
    </w:p>
    <w:p w14:paraId="606281AB">
      <w:pPr>
        <w:rPr>
          <w:sz w:val="15"/>
          <w:szCs w:val="15"/>
        </w:rPr>
      </w:pPr>
    </w:p>
    <w:p w14:paraId="35CB4532">
      <w:pPr>
        <w:rPr>
          <w:sz w:val="15"/>
          <w:szCs w:val="15"/>
        </w:rPr>
      </w:pPr>
    </w:p>
    <w:p w14:paraId="2F308EDA">
      <w:pPr>
        <w:rPr>
          <w:sz w:val="15"/>
          <w:szCs w:val="15"/>
        </w:rPr>
      </w:pPr>
    </w:p>
    <w:p w14:paraId="4E77AF98">
      <w:pPr>
        <w:rPr>
          <w:sz w:val="15"/>
          <w:szCs w:val="15"/>
        </w:rPr>
      </w:pPr>
    </w:p>
    <w:p w14:paraId="135D65C9">
      <w:pPr>
        <w:rPr>
          <w:b/>
          <w:bCs/>
          <w:sz w:val="15"/>
          <w:szCs w:val="15"/>
        </w:rPr>
      </w:pPr>
    </w:p>
    <w:p w14:paraId="05A39BC0">
      <w:pPr>
        <w:rPr>
          <w:b/>
          <w:bCs/>
          <w:sz w:val="15"/>
          <w:szCs w:val="15"/>
        </w:rPr>
      </w:pPr>
    </w:p>
    <w:p w14:paraId="38D42094">
      <w:pPr>
        <w:rPr>
          <w:sz w:val="15"/>
          <w:szCs w:val="15"/>
        </w:rPr>
      </w:pPr>
    </w:p>
    <w:p w14:paraId="4D1BE89F">
      <w:pPr>
        <w:rPr>
          <w:sz w:val="15"/>
          <w:szCs w:val="15"/>
        </w:rPr>
      </w:pPr>
    </w:p>
    <w:p w14:paraId="2B7E807A">
      <w:pPr>
        <w:rPr>
          <w:sz w:val="15"/>
          <w:szCs w:val="15"/>
        </w:rPr>
      </w:pPr>
    </w:p>
    <w:p w14:paraId="6C494A6B">
      <w:pPr>
        <w:rPr>
          <w:sz w:val="15"/>
          <w:szCs w:val="15"/>
        </w:rPr>
      </w:pPr>
    </w:p>
    <w:p w14:paraId="089EB63D">
      <w:pPr>
        <w:rPr>
          <w:sz w:val="15"/>
          <w:szCs w:val="15"/>
        </w:rPr>
      </w:pPr>
    </w:p>
    <w:p w14:paraId="0A66DE82">
      <w:pPr>
        <w:rPr>
          <w:sz w:val="15"/>
          <w:szCs w:val="15"/>
        </w:rPr>
      </w:pPr>
    </w:p>
    <w:p w14:paraId="13AAF43F">
      <w:pPr>
        <w:rPr>
          <w:sz w:val="15"/>
          <w:szCs w:val="15"/>
        </w:rPr>
      </w:pPr>
    </w:p>
    <w:p w14:paraId="636F36C6">
      <w:pPr>
        <w:rPr>
          <w:sz w:val="15"/>
          <w:szCs w:val="15"/>
        </w:rPr>
      </w:pPr>
    </w:p>
    <w:p w14:paraId="73414027">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78B62C2">
      <w:pPr>
        <w:ind w:left="5500" w:leftChars="2500"/>
        <w:rPr>
          <w:rFonts w:ascii="仿宋" w:hAnsi="仿宋" w:eastAsia="仿宋" w:cs="宋体"/>
          <w:sz w:val="21"/>
        </w:rPr>
      </w:pPr>
      <w:r>
        <w:rPr>
          <w:rFonts w:hint="eastAsia" w:ascii="仿宋" w:hAnsi="仿宋" w:eastAsia="仿宋" w:cs="宋体"/>
          <w:sz w:val="21"/>
        </w:rPr>
        <w:t>2.承办岗位：市场管理窗口</w:t>
      </w:r>
    </w:p>
    <w:p w14:paraId="0F1A385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8F26876">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7E9E7341">
      <w:pPr>
        <w:ind w:left="5500" w:leftChars="2500"/>
        <w:rPr>
          <w:rFonts w:ascii="仿宋" w:hAnsi="仿宋" w:eastAsia="仿宋" w:cs="宋体"/>
          <w:sz w:val="21"/>
        </w:rPr>
      </w:pPr>
      <w:r>
        <w:rPr>
          <w:rFonts w:hint="eastAsia" w:ascii="仿宋" w:hAnsi="仿宋" w:eastAsia="仿宋" w:cs="宋体"/>
          <w:sz w:val="21"/>
        </w:rPr>
        <w:t>5.监督电话：0352-7982003</w:t>
      </w:r>
    </w:p>
    <w:p w14:paraId="68E5CC9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特种设备作业人员资格认定一次性书面告知书</w:t>
      </w:r>
    </w:p>
    <w:tbl>
      <w:tblPr>
        <w:tblStyle w:val="11"/>
        <w:tblW w:w="9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4"/>
        <w:gridCol w:w="1859"/>
        <w:gridCol w:w="10"/>
        <w:gridCol w:w="1342"/>
        <w:gridCol w:w="1276"/>
        <w:gridCol w:w="1417"/>
        <w:gridCol w:w="1560"/>
      </w:tblGrid>
      <w:tr w14:paraId="39295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904" w:type="dxa"/>
            <w:vAlign w:val="center"/>
          </w:tcPr>
          <w:p w14:paraId="7603A29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w:t>
            </w:r>
          </w:p>
          <w:p w14:paraId="4914031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名称</w:t>
            </w:r>
          </w:p>
        </w:tc>
        <w:tc>
          <w:tcPr>
            <w:tcW w:w="1869" w:type="dxa"/>
            <w:gridSpan w:val="2"/>
            <w:vAlign w:val="center"/>
          </w:tcPr>
          <w:p w14:paraId="5C1BF44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特种设备作业人员资格认定</w:t>
            </w:r>
          </w:p>
        </w:tc>
        <w:tc>
          <w:tcPr>
            <w:tcW w:w="1342" w:type="dxa"/>
            <w:vAlign w:val="center"/>
          </w:tcPr>
          <w:p w14:paraId="5E290D8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6" w:type="dxa"/>
            <w:vAlign w:val="center"/>
          </w:tcPr>
          <w:p w14:paraId="00F93B4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7" w:type="dxa"/>
            <w:vAlign w:val="center"/>
          </w:tcPr>
          <w:p w14:paraId="485C276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60" w:type="dxa"/>
            <w:vAlign w:val="center"/>
          </w:tcPr>
          <w:p w14:paraId="4752B3E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EDB6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904" w:type="dxa"/>
            <w:vAlign w:val="center"/>
          </w:tcPr>
          <w:p w14:paraId="4B71FCE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869" w:type="dxa"/>
            <w:gridSpan w:val="2"/>
            <w:vAlign w:val="center"/>
          </w:tcPr>
          <w:p w14:paraId="5941421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42" w:type="dxa"/>
            <w:vAlign w:val="center"/>
          </w:tcPr>
          <w:p w14:paraId="341375D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7F06589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宋宏勃</w:t>
            </w:r>
          </w:p>
        </w:tc>
        <w:tc>
          <w:tcPr>
            <w:tcW w:w="1417" w:type="dxa"/>
            <w:vAlign w:val="center"/>
          </w:tcPr>
          <w:p w14:paraId="25E43E8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60" w:type="dxa"/>
            <w:vAlign w:val="center"/>
          </w:tcPr>
          <w:p w14:paraId="3F3D7FF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32FA1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1904" w:type="dxa"/>
            <w:noWrap/>
            <w:vAlign w:val="center"/>
          </w:tcPr>
          <w:p w14:paraId="79F32DA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869" w:type="dxa"/>
            <w:gridSpan w:val="2"/>
            <w:vAlign w:val="center"/>
          </w:tcPr>
          <w:p w14:paraId="3C5B99A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中华人民共和国特种设备安全管理和作业人员证</w:t>
            </w:r>
          </w:p>
        </w:tc>
        <w:tc>
          <w:tcPr>
            <w:tcW w:w="1342" w:type="dxa"/>
            <w:noWrap/>
            <w:vAlign w:val="center"/>
          </w:tcPr>
          <w:p w14:paraId="7968272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6BC0AC0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17" w:type="dxa"/>
            <w:vAlign w:val="center"/>
          </w:tcPr>
          <w:p w14:paraId="00552AC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60" w:type="dxa"/>
            <w:noWrap/>
            <w:vAlign w:val="center"/>
          </w:tcPr>
          <w:p w14:paraId="60EE6F8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12个工作日</w:t>
            </w:r>
          </w:p>
        </w:tc>
      </w:tr>
      <w:tr w14:paraId="5482F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jc w:val="center"/>
        </w:trPr>
        <w:tc>
          <w:tcPr>
            <w:tcW w:w="1904" w:type="dxa"/>
            <w:vAlign w:val="center"/>
          </w:tcPr>
          <w:p w14:paraId="3A7FEAA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464" w:type="dxa"/>
            <w:gridSpan w:val="6"/>
            <w:vAlign w:val="center"/>
          </w:tcPr>
          <w:p w14:paraId="703588B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1、《中华人民共和国特种设备安全法》第十四条；</w:t>
            </w:r>
          </w:p>
          <w:p w14:paraId="78DF2D4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2、《中华人民共和国特种设备安全监察条例》第三十九条。</w:t>
            </w:r>
          </w:p>
        </w:tc>
      </w:tr>
      <w:tr w14:paraId="06AD4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atLeast"/>
          <w:jc w:val="center"/>
        </w:trPr>
        <w:tc>
          <w:tcPr>
            <w:tcW w:w="1904" w:type="dxa"/>
            <w:vAlign w:val="center"/>
          </w:tcPr>
          <w:p w14:paraId="1D0538E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464" w:type="dxa"/>
            <w:gridSpan w:val="6"/>
            <w:vAlign w:val="center"/>
          </w:tcPr>
          <w:p w14:paraId="3316B5C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1、年龄18周岁以上且不超过60周岁，并且具有完全民事行为能力；</w:t>
            </w:r>
          </w:p>
          <w:p w14:paraId="460A8C10">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2、无妨碍从事作业的疾病和生理缺陷，并且满足申请从事的作业项目对身体条件的要求；</w:t>
            </w:r>
          </w:p>
          <w:p w14:paraId="6CD6604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3、具有初中以上学历，并且满足相应申请作业项目要求的文化程度；</w:t>
            </w:r>
          </w:p>
          <w:p w14:paraId="08C3C768">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4、符合相应的考试大纲的专项要求。</w:t>
            </w:r>
          </w:p>
        </w:tc>
      </w:tr>
      <w:tr w14:paraId="04E12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0" w:hRule="atLeast"/>
          <w:jc w:val="center"/>
        </w:trPr>
        <w:tc>
          <w:tcPr>
            <w:tcW w:w="1904" w:type="dxa"/>
            <w:vAlign w:val="center"/>
          </w:tcPr>
          <w:p w14:paraId="0255407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464" w:type="dxa"/>
            <w:gridSpan w:val="6"/>
            <w:vAlign w:val="center"/>
          </w:tcPr>
          <w:p w14:paraId="0FA541E4">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一、新申请</w:t>
            </w:r>
          </w:p>
          <w:p w14:paraId="7FFD724A">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、特种设备作业人员资格申请表原件</w:t>
            </w:r>
            <w:r>
              <w:rPr>
                <w:rFonts w:ascii="Times New Roman" w:hAnsi="Times New Roman" w:eastAsia="仿宋_GB2312" w:cs="Times New Roman"/>
              </w:rPr>
              <w:t>1</w:t>
            </w:r>
            <w:r>
              <w:rPr>
                <w:rFonts w:hint="eastAsia" w:ascii="Times New Roman" w:hAnsi="Times New Roman" w:eastAsia="仿宋_GB2312" w:cs="Times New Roman"/>
              </w:rPr>
              <w:t>份（加盖单位公章）；</w:t>
            </w:r>
          </w:p>
          <w:p w14:paraId="28E4BB6C">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2</w:t>
            </w:r>
            <w:r>
              <w:rPr>
                <w:rFonts w:hint="eastAsia" w:ascii="Times New Roman" w:hAnsi="Times New Roman" w:eastAsia="仿宋_GB2312" w:cs="Times New Roman"/>
              </w:rPr>
              <w:t>、申请人身份证复印件</w:t>
            </w:r>
            <w:r>
              <w:rPr>
                <w:rFonts w:ascii="Times New Roman" w:hAnsi="Times New Roman" w:eastAsia="仿宋_GB2312" w:cs="Times New Roman"/>
              </w:rPr>
              <w:t>1</w:t>
            </w:r>
            <w:r>
              <w:rPr>
                <w:rFonts w:hint="eastAsia" w:ascii="Times New Roman" w:hAnsi="Times New Roman" w:eastAsia="仿宋_GB2312" w:cs="Times New Roman"/>
              </w:rPr>
              <w:t>份；</w:t>
            </w:r>
          </w:p>
          <w:p w14:paraId="30682FB4">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3</w:t>
            </w:r>
            <w:r>
              <w:rPr>
                <w:rFonts w:hint="eastAsia" w:ascii="Times New Roman" w:hAnsi="Times New Roman" w:eastAsia="仿宋_GB2312" w:cs="Times New Roman"/>
              </w:rPr>
              <w:t>、近期</w:t>
            </w:r>
            <w:r>
              <w:rPr>
                <w:rFonts w:ascii="Times New Roman" w:hAnsi="Times New Roman" w:eastAsia="仿宋_GB2312" w:cs="Times New Roman"/>
              </w:rPr>
              <w:t>2</w:t>
            </w:r>
            <w:r>
              <w:rPr>
                <w:rFonts w:hint="eastAsia" w:ascii="Times New Roman" w:hAnsi="Times New Roman" w:eastAsia="仿宋_GB2312" w:cs="Times New Roman"/>
              </w:rPr>
              <w:t>寸正面免冠白底彩色照片原件</w:t>
            </w:r>
            <w:r>
              <w:rPr>
                <w:rFonts w:ascii="Times New Roman" w:hAnsi="Times New Roman" w:eastAsia="仿宋_GB2312" w:cs="Times New Roman"/>
              </w:rPr>
              <w:t>3</w:t>
            </w:r>
            <w:r>
              <w:rPr>
                <w:rFonts w:hint="eastAsia" w:ascii="Times New Roman" w:hAnsi="Times New Roman" w:eastAsia="仿宋_GB2312" w:cs="Times New Roman"/>
              </w:rPr>
              <w:t>张；</w:t>
            </w:r>
          </w:p>
          <w:p w14:paraId="71E55AED">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4</w:t>
            </w:r>
            <w:r>
              <w:rPr>
                <w:rFonts w:hint="eastAsia" w:ascii="Times New Roman" w:hAnsi="Times New Roman" w:eastAsia="仿宋_GB2312" w:cs="Times New Roman"/>
              </w:rPr>
              <w:t>、申请人毕业证书复印件</w:t>
            </w:r>
            <w:r>
              <w:rPr>
                <w:rFonts w:ascii="Times New Roman" w:hAnsi="Times New Roman" w:eastAsia="仿宋_GB2312" w:cs="Times New Roman"/>
              </w:rPr>
              <w:t>1</w:t>
            </w:r>
            <w:r>
              <w:rPr>
                <w:rFonts w:hint="eastAsia" w:ascii="Times New Roman" w:hAnsi="Times New Roman" w:eastAsia="仿宋_GB2312" w:cs="Times New Roman"/>
              </w:rPr>
              <w:t>份（原件核对）；</w:t>
            </w:r>
          </w:p>
          <w:p w14:paraId="751A14F6">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5</w:t>
            </w:r>
            <w:r>
              <w:rPr>
                <w:rFonts w:hint="eastAsia" w:ascii="Times New Roman" w:hAnsi="Times New Roman" w:eastAsia="仿宋_GB2312" w:cs="Times New Roman"/>
              </w:rPr>
              <w:t>、县级以上医疗机构出具的本年度体检证明原件</w:t>
            </w:r>
            <w:r>
              <w:rPr>
                <w:rFonts w:ascii="Times New Roman" w:hAnsi="Times New Roman" w:eastAsia="仿宋_GB2312" w:cs="Times New Roman"/>
              </w:rPr>
              <w:t>1</w:t>
            </w:r>
            <w:r>
              <w:rPr>
                <w:rFonts w:hint="eastAsia" w:ascii="Times New Roman" w:hAnsi="Times New Roman" w:eastAsia="仿宋_GB2312" w:cs="Times New Roman"/>
              </w:rPr>
              <w:t>份。</w:t>
            </w:r>
          </w:p>
          <w:p w14:paraId="137E882F">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二、复审</w:t>
            </w:r>
          </w:p>
          <w:p w14:paraId="5DB8BE08">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1</w:t>
            </w:r>
            <w:r>
              <w:rPr>
                <w:rFonts w:hint="eastAsia" w:ascii="Times New Roman" w:hAnsi="Times New Roman" w:eastAsia="仿宋_GB2312" w:cs="Times New Roman"/>
              </w:rPr>
              <w:t>、特种设备作业人员资格复审申请表原件</w:t>
            </w:r>
            <w:r>
              <w:rPr>
                <w:rFonts w:ascii="Times New Roman" w:hAnsi="Times New Roman" w:eastAsia="仿宋_GB2312" w:cs="Times New Roman"/>
              </w:rPr>
              <w:t>1</w:t>
            </w:r>
            <w:r>
              <w:rPr>
                <w:rFonts w:hint="eastAsia" w:ascii="Times New Roman" w:hAnsi="Times New Roman" w:eastAsia="仿宋_GB2312" w:cs="Times New Roman"/>
              </w:rPr>
              <w:t>份（加盖单位公章）；</w:t>
            </w:r>
          </w:p>
          <w:p w14:paraId="374979F5">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2</w:t>
            </w:r>
            <w:r>
              <w:rPr>
                <w:rFonts w:hint="eastAsia" w:ascii="Times New Roman" w:hAnsi="Times New Roman" w:eastAsia="仿宋_GB2312" w:cs="Times New Roman"/>
              </w:rPr>
              <w:t>、特种设备作业人员证（原件）；</w:t>
            </w:r>
          </w:p>
          <w:p w14:paraId="2C464B40">
            <w:pPr>
              <w:tabs>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3</w:t>
            </w:r>
            <w:r>
              <w:rPr>
                <w:rFonts w:hint="eastAsia" w:ascii="Times New Roman" w:hAnsi="Times New Roman" w:eastAsia="仿宋_GB2312" w:cs="Times New Roman"/>
              </w:rPr>
              <w:t>、近期</w:t>
            </w:r>
            <w:r>
              <w:rPr>
                <w:rFonts w:ascii="Times New Roman" w:hAnsi="Times New Roman" w:eastAsia="仿宋_GB2312" w:cs="Times New Roman"/>
              </w:rPr>
              <w:t>2</w:t>
            </w:r>
            <w:r>
              <w:rPr>
                <w:rFonts w:hint="eastAsia" w:ascii="Times New Roman" w:hAnsi="Times New Roman" w:eastAsia="仿宋_GB2312" w:cs="Times New Roman"/>
              </w:rPr>
              <w:t>寸正面免冠白底彩色照片原件</w:t>
            </w:r>
            <w:r>
              <w:rPr>
                <w:rFonts w:ascii="Times New Roman" w:hAnsi="Times New Roman" w:eastAsia="仿宋_GB2312" w:cs="Times New Roman"/>
              </w:rPr>
              <w:t>2</w:t>
            </w:r>
            <w:r>
              <w:rPr>
                <w:rFonts w:hint="eastAsia" w:ascii="Times New Roman" w:hAnsi="Times New Roman" w:eastAsia="仿宋_GB2312" w:cs="Times New Roman"/>
              </w:rPr>
              <w:t>张。</w:t>
            </w:r>
          </w:p>
        </w:tc>
      </w:tr>
      <w:tr w14:paraId="1BBC5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904" w:type="dxa"/>
            <w:vAlign w:val="center"/>
          </w:tcPr>
          <w:p w14:paraId="39DFC00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464" w:type="dxa"/>
            <w:gridSpan w:val="6"/>
            <w:vAlign w:val="center"/>
          </w:tcPr>
          <w:p w14:paraId="0D3EC72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受理→考试→审批→办结</w:t>
            </w:r>
          </w:p>
        </w:tc>
      </w:tr>
      <w:tr w14:paraId="7EEE7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904" w:type="dxa"/>
            <w:vMerge w:val="restart"/>
            <w:vAlign w:val="center"/>
          </w:tcPr>
          <w:p w14:paraId="14F15B6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59" w:type="dxa"/>
            <w:vAlign w:val="center"/>
          </w:tcPr>
          <w:p w14:paraId="6856B17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05" w:type="dxa"/>
            <w:gridSpan w:val="5"/>
            <w:vAlign w:val="center"/>
          </w:tcPr>
          <w:p w14:paraId="117C3F5D">
            <w:pPr>
              <w:adjustRightInd/>
              <w:snapToGrid/>
              <w:spacing w:after="0"/>
              <w:jc w:val="center"/>
              <w:rPr>
                <w:rFonts w:ascii="Times New Roman" w:hAnsi="Times New Roman" w:eastAsia="仿宋_GB2312" w:cs="Times New Roman"/>
              </w:rPr>
            </w:pPr>
          </w:p>
        </w:tc>
      </w:tr>
      <w:tr w14:paraId="5380D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904" w:type="dxa"/>
            <w:vMerge w:val="continue"/>
            <w:vAlign w:val="center"/>
          </w:tcPr>
          <w:p w14:paraId="7DABF60A">
            <w:pPr>
              <w:adjustRightInd/>
              <w:snapToGrid/>
              <w:spacing w:after="0"/>
              <w:jc w:val="center"/>
              <w:rPr>
                <w:rFonts w:ascii="Times New Roman" w:hAnsi="Times New Roman" w:eastAsia="仿宋_GB2312" w:cs="Times New Roman"/>
              </w:rPr>
            </w:pPr>
          </w:p>
        </w:tc>
        <w:tc>
          <w:tcPr>
            <w:tcW w:w="1859" w:type="dxa"/>
            <w:vAlign w:val="center"/>
          </w:tcPr>
          <w:p w14:paraId="1401517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2" w:type="dxa"/>
            <w:gridSpan w:val="2"/>
            <w:vAlign w:val="center"/>
          </w:tcPr>
          <w:p w14:paraId="44FE8AC7">
            <w:pPr>
              <w:adjustRightInd/>
              <w:snapToGrid/>
              <w:spacing w:after="0"/>
              <w:jc w:val="center"/>
              <w:rPr>
                <w:rFonts w:ascii="Times New Roman" w:hAnsi="Times New Roman" w:eastAsia="仿宋_GB2312" w:cs="Times New Roman"/>
              </w:rPr>
            </w:pPr>
          </w:p>
        </w:tc>
        <w:tc>
          <w:tcPr>
            <w:tcW w:w="1276" w:type="dxa"/>
            <w:vAlign w:val="center"/>
          </w:tcPr>
          <w:p w14:paraId="140406D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77" w:type="dxa"/>
            <w:gridSpan w:val="2"/>
            <w:vAlign w:val="center"/>
          </w:tcPr>
          <w:p w14:paraId="2CB570E3">
            <w:pPr>
              <w:adjustRightInd/>
              <w:snapToGrid/>
              <w:spacing w:after="0"/>
              <w:jc w:val="center"/>
              <w:rPr>
                <w:rFonts w:ascii="Times New Roman" w:hAnsi="Times New Roman" w:eastAsia="仿宋_GB2312" w:cs="Times New Roman"/>
              </w:rPr>
            </w:pPr>
          </w:p>
        </w:tc>
      </w:tr>
      <w:tr w14:paraId="7D5EB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3763" w:type="dxa"/>
            <w:gridSpan w:val="2"/>
            <w:vAlign w:val="center"/>
          </w:tcPr>
          <w:p w14:paraId="40F9503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05" w:type="dxa"/>
            <w:gridSpan w:val="5"/>
            <w:vAlign w:val="center"/>
          </w:tcPr>
          <w:p w14:paraId="4598F3A3">
            <w:pPr>
              <w:adjustRightInd/>
              <w:snapToGrid/>
              <w:spacing w:after="0"/>
              <w:jc w:val="center"/>
              <w:rPr>
                <w:rFonts w:ascii="Times New Roman" w:hAnsi="Times New Roman" w:eastAsia="仿宋_GB2312" w:cs="Times New Roman"/>
              </w:rPr>
            </w:pPr>
          </w:p>
        </w:tc>
      </w:tr>
      <w:tr w14:paraId="24374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3763" w:type="dxa"/>
            <w:gridSpan w:val="2"/>
            <w:vAlign w:val="center"/>
          </w:tcPr>
          <w:p w14:paraId="7A943C3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05" w:type="dxa"/>
            <w:gridSpan w:val="5"/>
            <w:vAlign w:val="center"/>
          </w:tcPr>
          <w:p w14:paraId="2E46857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0523509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特种设备作业人员资格认定审批流程图</w:t>
      </w:r>
    </w:p>
    <w:p w14:paraId="2E6B6027">
      <w:pPr>
        <w:jc w:val="center"/>
        <w:rPr>
          <w:color w:val="FF0000"/>
          <w:sz w:val="32"/>
        </w:rPr>
      </w:pPr>
      <w:r>
        <w:rPr>
          <w:sz w:val="15"/>
        </w:rPr>
        <mc:AlternateContent>
          <mc:Choice Requires="wpg">
            <w:drawing>
              <wp:anchor distT="0" distB="0" distL="114300" distR="114300" simplePos="0" relativeHeight="251697152" behindDoc="1" locked="0" layoutInCell="1" allowOverlap="1">
                <wp:simplePos x="0" y="0"/>
                <wp:positionH relativeFrom="column">
                  <wp:posOffset>1934845</wp:posOffset>
                </wp:positionH>
                <wp:positionV relativeFrom="paragraph">
                  <wp:posOffset>327660</wp:posOffset>
                </wp:positionV>
                <wp:extent cx="2397760" cy="5990590"/>
                <wp:effectExtent l="13335" t="6985" r="27305" b="22225"/>
                <wp:wrapNone/>
                <wp:docPr id="266" name="组合 318"/>
                <wp:cNvGraphicFramePr/>
                <a:graphic xmlns:a="http://schemas.openxmlformats.org/drawingml/2006/main">
                  <a:graphicData uri="http://schemas.microsoft.com/office/word/2010/wordprocessingGroup">
                    <wpg:wgp>
                      <wpg:cNvGrpSpPr/>
                      <wpg:grpSpPr>
                        <a:xfrm>
                          <a:off x="0" y="0"/>
                          <a:ext cx="2397760" cy="5990590"/>
                          <a:chOff x="3487" y="2816"/>
                          <a:chExt cx="3776" cy="9434"/>
                        </a:xfrm>
                      </wpg:grpSpPr>
                      <wps:wsp>
                        <wps:cNvPr id="259" name="矩形 310"/>
                        <wps:cNvSpPr/>
                        <wps:spPr>
                          <a:xfrm>
                            <a:off x="4509" y="8747"/>
                            <a:ext cx="1760"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E51C43">
                              <w:pPr>
                                <w:spacing w:after="0" w:line="240" w:lineRule="exact"/>
                                <w:jc w:val="center"/>
                                <w:rPr>
                                  <w:rFonts w:ascii="宋体" w:hAnsi="宋体" w:cs="宋体"/>
                                  <w:sz w:val="21"/>
                                  <w:szCs w:val="21"/>
                                </w:rPr>
                              </w:pPr>
                              <w:r>
                                <w:rPr>
                                  <w:rFonts w:hint="eastAsia" w:ascii="宋体" w:hAnsi="宋体" w:cs="宋体"/>
                                  <w:sz w:val="21"/>
                                  <w:szCs w:val="21"/>
                                </w:rPr>
                                <w:t>审批</w:t>
                              </w:r>
                            </w:p>
                            <w:p w14:paraId="374DC2DC">
                              <w:pPr>
                                <w:spacing w:after="0" w:line="240" w:lineRule="exact"/>
                                <w:jc w:val="center"/>
                                <w:rPr>
                                  <w:rFonts w:ascii="宋体" w:hAnsi="宋体" w:cs="宋体"/>
                                  <w:sz w:val="21"/>
                                  <w:szCs w:val="21"/>
                                </w:rPr>
                              </w:pPr>
                              <w:r>
                                <w:rPr>
                                  <w:rFonts w:hint="eastAsia" w:ascii="宋体" w:hAnsi="宋体" w:cs="宋体"/>
                                  <w:sz w:val="21"/>
                                  <w:szCs w:val="21"/>
                                </w:rPr>
                                <w:t>（5个工作日）</w:t>
                              </w:r>
                            </w:p>
                          </w:txbxContent>
                        </wps:txbx>
                        <wps:bodyPr anchor="ctr" upright="1"/>
                      </wps:wsp>
                      <wps:wsp>
                        <wps:cNvPr id="260" name="直线 311"/>
                        <wps:cNvCnPr/>
                        <wps:spPr>
                          <a:xfrm>
                            <a:off x="5375" y="4853"/>
                            <a:ext cx="2" cy="1383"/>
                          </a:xfrm>
                          <a:prstGeom prst="line">
                            <a:avLst/>
                          </a:prstGeom>
                          <a:ln w="6350" cap="flat" cmpd="sng">
                            <a:solidFill>
                              <a:srgbClr val="000000"/>
                            </a:solidFill>
                            <a:prstDash val="solid"/>
                            <a:headEnd type="none" w="med" len="med"/>
                            <a:tailEnd type="triangle" w="med" len="med"/>
                          </a:ln>
                        </wps:spPr>
                        <wps:bodyPr upright="1"/>
                      </wps:wsp>
                      <wps:wsp>
                        <wps:cNvPr id="261" name="自选图形 312"/>
                        <wps:cNvSpPr/>
                        <wps:spPr>
                          <a:xfrm>
                            <a:off x="4439" y="11270"/>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4C16738">
                              <w:pPr>
                                <w:spacing w:after="0" w:line="240" w:lineRule="exact"/>
                                <w:jc w:val="center"/>
                                <w:rPr>
                                  <w:rFonts w:ascii="宋体" w:hAnsi="宋体" w:cs="宋体"/>
                                  <w:sz w:val="21"/>
                                  <w:szCs w:val="21"/>
                                </w:rPr>
                              </w:pPr>
                              <w:r>
                                <w:rPr>
                                  <w:rFonts w:hint="eastAsia" w:ascii="宋体" w:hAnsi="宋体" w:cs="宋体"/>
                                  <w:sz w:val="21"/>
                                  <w:szCs w:val="21"/>
                                </w:rPr>
                                <w:t>制证、发证</w:t>
                              </w:r>
                            </w:p>
                            <w:p w14:paraId="773F8F48">
                              <w:pPr>
                                <w:spacing w:after="0" w:line="240" w:lineRule="exact"/>
                                <w:jc w:val="center"/>
                                <w:rPr>
                                  <w:rFonts w:ascii="宋体" w:hAnsi="宋体" w:cs="宋体"/>
                                  <w:sz w:val="21"/>
                                  <w:szCs w:val="21"/>
                                </w:rPr>
                              </w:pPr>
                              <w:r>
                                <w:rPr>
                                  <w:rFonts w:hint="eastAsia" w:ascii="宋体" w:hAnsi="宋体" w:cs="宋体"/>
                                  <w:sz w:val="21"/>
                                  <w:szCs w:val="21"/>
                                </w:rPr>
                                <w:t>（5个工作日）</w:t>
                              </w:r>
                            </w:p>
                          </w:txbxContent>
                        </wps:txbx>
                        <wps:bodyPr anchor="ctr" upright="1"/>
                      </wps:wsp>
                      <wps:wsp>
                        <wps:cNvPr id="262" name="直线 313"/>
                        <wps:cNvCnPr/>
                        <wps:spPr>
                          <a:xfrm>
                            <a:off x="5389" y="9654"/>
                            <a:ext cx="2" cy="1640"/>
                          </a:xfrm>
                          <a:prstGeom prst="line">
                            <a:avLst/>
                          </a:prstGeom>
                          <a:ln w="6350" cap="flat" cmpd="sng">
                            <a:solidFill>
                              <a:srgbClr val="000000"/>
                            </a:solidFill>
                            <a:prstDash val="solid"/>
                            <a:headEnd type="none" w="med" len="med"/>
                            <a:tailEnd type="triangle" w="med" len="med"/>
                          </a:ln>
                        </wps:spPr>
                        <wps:bodyPr upright="1"/>
                      </wps:wsp>
                      <wps:wsp>
                        <wps:cNvPr id="263" name="自选图形 315"/>
                        <wps:cNvSpPr/>
                        <wps:spPr>
                          <a:xfrm>
                            <a:off x="3487" y="2816"/>
                            <a:ext cx="3776"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0E85F9A2">
                              <w:pPr>
                                <w:spacing w:after="0" w:line="240" w:lineRule="exact"/>
                                <w:jc w:val="center"/>
                                <w:rPr>
                                  <w:rFonts w:ascii="宋体" w:hAnsi="宋体" w:cs="宋体"/>
                                  <w:sz w:val="21"/>
                                  <w:szCs w:val="21"/>
                                </w:rPr>
                              </w:pPr>
                              <w:r>
                                <w:rPr>
                                  <w:rFonts w:hint="eastAsia" w:ascii="宋体" w:hAnsi="宋体" w:cs="宋体"/>
                                  <w:sz w:val="21"/>
                                  <w:szCs w:val="21"/>
                                </w:rPr>
                                <w:t>受理</w:t>
                              </w:r>
                            </w:p>
                            <w:p w14:paraId="0567A0C5">
                              <w:pPr>
                                <w:spacing w:after="0" w:line="240" w:lineRule="exact"/>
                                <w:jc w:val="center"/>
                                <w:rPr>
                                  <w:rFonts w:ascii="宋体" w:hAnsi="宋体" w:cs="宋体"/>
                                  <w:sz w:val="21"/>
                                  <w:szCs w:val="21"/>
                                </w:rPr>
                              </w:pPr>
                              <w:r>
                                <w:rPr>
                                  <w:rFonts w:hint="eastAsia" w:ascii="宋体" w:hAnsi="宋体" w:cs="宋体"/>
                                  <w:sz w:val="21"/>
                                  <w:szCs w:val="21"/>
                                </w:rPr>
                                <w:t>（2个工作日）</w:t>
                              </w:r>
                            </w:p>
                          </w:txbxContent>
                        </wps:txbx>
                        <wps:bodyPr anchor="ctr" upright="1"/>
                      </wps:wsp>
                      <wps:wsp>
                        <wps:cNvPr id="264" name="矩形 316"/>
                        <wps:cNvSpPr/>
                        <wps:spPr>
                          <a:xfrm>
                            <a:off x="4492" y="6232"/>
                            <a:ext cx="1770" cy="870"/>
                          </a:xfrm>
                          <a:prstGeom prst="rect">
                            <a:avLst/>
                          </a:prstGeom>
                          <a:solidFill>
                            <a:srgbClr val="FFFFFF"/>
                          </a:solidFill>
                          <a:ln w="12700" cap="flat" cmpd="sng">
                            <a:solidFill>
                              <a:srgbClr val="000000"/>
                            </a:solidFill>
                            <a:prstDash val="dash"/>
                            <a:miter/>
                            <a:headEnd type="none" w="med" len="med"/>
                            <a:tailEnd type="none" w="med" len="med"/>
                          </a:ln>
                        </wps:spPr>
                        <wps:txbx>
                          <w:txbxContent>
                            <w:p w14:paraId="7716125C">
                              <w:pPr>
                                <w:spacing w:after="0" w:line="240" w:lineRule="exact"/>
                                <w:jc w:val="center"/>
                                <w:rPr>
                                  <w:rFonts w:ascii="宋体" w:hAnsi="宋体" w:cs="宋体"/>
                                  <w:sz w:val="21"/>
                                  <w:szCs w:val="21"/>
                                </w:rPr>
                              </w:pPr>
                              <w:r>
                                <w:rPr>
                                  <w:rFonts w:hint="eastAsia" w:ascii="宋体" w:hAnsi="宋体" w:cs="宋体"/>
                                  <w:sz w:val="21"/>
                                  <w:szCs w:val="21"/>
                                </w:rPr>
                                <w:t>考试机构考试</w:t>
                              </w:r>
                            </w:p>
                          </w:txbxContent>
                        </wps:txbx>
                        <wps:bodyPr anchor="ctr" upright="1"/>
                      </wps:wsp>
                      <wps:wsp>
                        <wps:cNvPr id="265" name="直线 317"/>
                        <wps:cNvCnPr/>
                        <wps:spPr>
                          <a:xfrm>
                            <a:off x="5377" y="7094"/>
                            <a:ext cx="12" cy="1657"/>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318" o:spid="_x0000_s1026" o:spt="203" style="position:absolute;left:0pt;margin-left:152.35pt;margin-top:25.8pt;height:471.7pt;width:188.8pt;z-index:-251619328;mso-width-relative:page;mso-height-relative:page;" coordorigin="3487,2816" coordsize="3776,9434" o:gfxdata="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">
                <o:lock v:ext="edit" aspectratio="f"/>
                <v:rect id="矩形 310" o:spid="_x0000_s1026" o:spt="1" style="position:absolute;left:4509;top:8747;height:910;width:1760;v-text-anchor:middle;" fillcolor="#FFFFFF" filled="t" stroked="t" coordsize="21600,21600" o:gfxdata="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c+uT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5E51C43">
                        <w:pPr>
                          <w:spacing w:after="0" w:line="240" w:lineRule="exact"/>
                          <w:jc w:val="center"/>
                          <w:rPr>
                            <w:rFonts w:ascii="宋体" w:hAnsi="宋体" w:cs="宋体"/>
                            <w:sz w:val="21"/>
                            <w:szCs w:val="21"/>
                          </w:rPr>
                        </w:pPr>
                        <w:r>
                          <w:rPr>
                            <w:rFonts w:hint="eastAsia" w:ascii="宋体" w:hAnsi="宋体" w:cs="宋体"/>
                            <w:sz w:val="21"/>
                            <w:szCs w:val="21"/>
                          </w:rPr>
                          <w:t>审批</w:t>
                        </w:r>
                      </w:p>
                      <w:p w14:paraId="374DC2DC">
                        <w:pPr>
                          <w:spacing w:after="0" w:line="240" w:lineRule="exact"/>
                          <w:jc w:val="center"/>
                          <w:rPr>
                            <w:rFonts w:ascii="宋体" w:hAnsi="宋体" w:cs="宋体"/>
                            <w:sz w:val="21"/>
                            <w:szCs w:val="21"/>
                          </w:rPr>
                        </w:pPr>
                        <w:r>
                          <w:rPr>
                            <w:rFonts w:hint="eastAsia" w:ascii="宋体" w:hAnsi="宋体" w:cs="宋体"/>
                            <w:sz w:val="21"/>
                            <w:szCs w:val="21"/>
                          </w:rPr>
                          <w:t>（5个工作日）</w:t>
                        </w:r>
                      </w:p>
                    </w:txbxContent>
                  </v:textbox>
                </v:rect>
                <v:line id="直线 311" o:spid="_x0000_s1026" o:spt="20" style="position:absolute;left:5375;top:4853;height:1383;width:2;" filled="f" stroked="t" coordsize="21600,21600" o:gfxdata="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C0cdr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shape id="自选图形 312" o:spid="_x0000_s1026" o:spt="176" type="#_x0000_t176" style="position:absolute;left:4439;top:11270;height:980;width:1903;v-text-anchor:middle;" fillcolor="#FFFFFF" filled="t" stroked="t" coordsize="21600,21600" o:gfxdata="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IMNM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4C16738">
                        <w:pPr>
                          <w:spacing w:after="0" w:line="240" w:lineRule="exact"/>
                          <w:jc w:val="center"/>
                          <w:rPr>
                            <w:rFonts w:ascii="宋体" w:hAnsi="宋体" w:cs="宋体"/>
                            <w:sz w:val="21"/>
                            <w:szCs w:val="21"/>
                          </w:rPr>
                        </w:pPr>
                        <w:r>
                          <w:rPr>
                            <w:rFonts w:hint="eastAsia" w:ascii="宋体" w:hAnsi="宋体" w:cs="宋体"/>
                            <w:sz w:val="21"/>
                            <w:szCs w:val="21"/>
                          </w:rPr>
                          <w:t>制证、发证</w:t>
                        </w:r>
                      </w:p>
                      <w:p w14:paraId="773F8F48">
                        <w:pPr>
                          <w:spacing w:after="0" w:line="240" w:lineRule="exact"/>
                          <w:jc w:val="center"/>
                          <w:rPr>
                            <w:rFonts w:ascii="宋体" w:hAnsi="宋体" w:cs="宋体"/>
                            <w:sz w:val="21"/>
                            <w:szCs w:val="21"/>
                          </w:rPr>
                        </w:pPr>
                        <w:r>
                          <w:rPr>
                            <w:rFonts w:hint="eastAsia" w:ascii="宋体" w:hAnsi="宋体" w:cs="宋体"/>
                            <w:sz w:val="21"/>
                            <w:szCs w:val="21"/>
                          </w:rPr>
                          <w:t>（5个工作日）</w:t>
                        </w:r>
                      </w:p>
                    </w:txbxContent>
                  </v:textbox>
                </v:shape>
                <v:line id="直线 313" o:spid="_x0000_s1026" o:spt="20" style="position:absolute;left:5389;top:9654;height:1640;width:2;" filled="f" stroked="t" coordsize="21600,21600" o:gfxdata="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zJ5q/&#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315" o:spid="_x0000_s1026" o:spt="4" type="#_x0000_t4" style="position:absolute;left:3487;top:2816;height:2037;width:3776;v-text-anchor:middle;" fillcolor="#FFFFFF" filled="t" stroked="t" coordsize="21600,21600" o:gfxdata="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OiYrugAAANw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0E85F9A2">
                        <w:pPr>
                          <w:spacing w:after="0" w:line="240" w:lineRule="exact"/>
                          <w:jc w:val="center"/>
                          <w:rPr>
                            <w:rFonts w:ascii="宋体" w:hAnsi="宋体" w:cs="宋体"/>
                            <w:sz w:val="21"/>
                            <w:szCs w:val="21"/>
                          </w:rPr>
                        </w:pPr>
                        <w:r>
                          <w:rPr>
                            <w:rFonts w:hint="eastAsia" w:ascii="宋体" w:hAnsi="宋体" w:cs="宋体"/>
                            <w:sz w:val="21"/>
                            <w:szCs w:val="21"/>
                          </w:rPr>
                          <w:t>受理</w:t>
                        </w:r>
                      </w:p>
                      <w:p w14:paraId="0567A0C5">
                        <w:pPr>
                          <w:spacing w:after="0" w:line="240" w:lineRule="exact"/>
                          <w:jc w:val="center"/>
                          <w:rPr>
                            <w:rFonts w:ascii="宋体" w:hAnsi="宋体" w:cs="宋体"/>
                            <w:sz w:val="21"/>
                            <w:szCs w:val="21"/>
                          </w:rPr>
                        </w:pPr>
                        <w:r>
                          <w:rPr>
                            <w:rFonts w:hint="eastAsia" w:ascii="宋体" w:hAnsi="宋体" w:cs="宋体"/>
                            <w:sz w:val="21"/>
                            <w:szCs w:val="21"/>
                          </w:rPr>
                          <w:t>（2个工作日）</w:t>
                        </w:r>
                      </w:p>
                    </w:txbxContent>
                  </v:textbox>
                </v:shape>
                <v:rect id="矩形 316" o:spid="_x0000_s1026" o:spt="1" style="position:absolute;left:4492;top:6232;height:870;width:1770;v-text-anchor:middle;" fillcolor="#FFFFFF" filled="t" stroked="t" coordsize="21600,21600" o:gfxdata="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AvQGL4A&#10;AADcAAAADwAAAAAAAAABACAAAAAiAAAAZHJzL2Rvd25yZXYueG1sUEsBAhQAFAAAAAgAh07iQDMv&#10;BZ47AAAAOQAAABAAAAAAAAAAAQAgAAAADQEAAGRycy9zaGFwZXhtbC54bWxQSwUGAAAAAAYABgBb&#10;AQAAtwMAAAAA&#10;">
                  <v:fill on="t" focussize="0,0"/>
                  <v:stroke weight="1pt" color="#000000" joinstyle="miter" dashstyle="dash"/>
                  <v:imagedata o:title=""/>
                  <o:lock v:ext="edit" aspectratio="f"/>
                  <v:textbox>
                    <w:txbxContent>
                      <w:p w14:paraId="7716125C">
                        <w:pPr>
                          <w:spacing w:after="0" w:line="240" w:lineRule="exact"/>
                          <w:jc w:val="center"/>
                          <w:rPr>
                            <w:rFonts w:ascii="宋体" w:hAnsi="宋体" w:cs="宋体"/>
                            <w:sz w:val="21"/>
                            <w:szCs w:val="21"/>
                          </w:rPr>
                        </w:pPr>
                        <w:r>
                          <w:rPr>
                            <w:rFonts w:hint="eastAsia" w:ascii="宋体" w:hAnsi="宋体" w:cs="宋体"/>
                            <w:sz w:val="21"/>
                            <w:szCs w:val="21"/>
                          </w:rPr>
                          <w:t>考试机构考试</w:t>
                        </w:r>
                      </w:p>
                    </w:txbxContent>
                  </v:textbox>
                </v:rect>
                <v:line id="直线 317" o:spid="_x0000_s1026" o:spt="20" style="position:absolute;left:5377;top:7094;height:1657;width:12;" filled="f" stroked="t" coordsize="21600,21600" o:gfxdata="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Fq/7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4F82F2D4">
      <w:pPr>
        <w:jc w:val="center"/>
        <w:rPr>
          <w:sz w:val="15"/>
          <w:szCs w:val="15"/>
        </w:rPr>
      </w:pPr>
    </w:p>
    <w:p w14:paraId="0C7B47CC">
      <w:pPr>
        <w:rPr>
          <w:sz w:val="15"/>
          <w:szCs w:val="15"/>
        </w:rPr>
      </w:pPr>
    </w:p>
    <w:p w14:paraId="59A5F86F">
      <w:pPr>
        <w:rPr>
          <w:sz w:val="15"/>
          <w:szCs w:val="15"/>
        </w:rPr>
      </w:pPr>
    </w:p>
    <w:p w14:paraId="5B230118">
      <w:pPr>
        <w:rPr>
          <w:sz w:val="15"/>
          <w:szCs w:val="15"/>
        </w:rPr>
      </w:pPr>
    </w:p>
    <w:p w14:paraId="2AC852A4">
      <w:pPr>
        <w:rPr>
          <w:sz w:val="15"/>
          <w:szCs w:val="15"/>
        </w:rPr>
      </w:pPr>
    </w:p>
    <w:p w14:paraId="78C20966">
      <w:pPr>
        <w:rPr>
          <w:sz w:val="15"/>
          <w:szCs w:val="15"/>
        </w:rPr>
      </w:pPr>
    </w:p>
    <w:p w14:paraId="4AAFB363">
      <w:pPr>
        <w:rPr>
          <w:sz w:val="15"/>
          <w:szCs w:val="15"/>
        </w:rPr>
      </w:pPr>
    </w:p>
    <w:p w14:paraId="47192184">
      <w:pPr>
        <w:rPr>
          <w:sz w:val="15"/>
          <w:szCs w:val="15"/>
        </w:rPr>
      </w:pPr>
    </w:p>
    <w:p w14:paraId="0FCB57B6">
      <w:pPr>
        <w:rPr>
          <w:sz w:val="15"/>
          <w:szCs w:val="15"/>
        </w:rPr>
      </w:pPr>
    </w:p>
    <w:p w14:paraId="6BBF2F62">
      <w:pPr>
        <w:rPr>
          <w:sz w:val="15"/>
          <w:szCs w:val="15"/>
        </w:rPr>
      </w:pPr>
    </w:p>
    <w:p w14:paraId="4D7AD115">
      <w:pPr>
        <w:rPr>
          <w:sz w:val="15"/>
          <w:szCs w:val="15"/>
        </w:rPr>
      </w:pPr>
    </w:p>
    <w:p w14:paraId="5090EA30">
      <w:pPr>
        <w:tabs>
          <w:tab w:val="left" w:pos="3516"/>
        </w:tabs>
        <w:ind w:firstLine="3300" w:firstLineChars="2200"/>
        <w:rPr>
          <w:sz w:val="15"/>
          <w:szCs w:val="15"/>
        </w:rPr>
      </w:pPr>
    </w:p>
    <w:p w14:paraId="0E7E36D5">
      <w:pPr>
        <w:rPr>
          <w:sz w:val="15"/>
          <w:szCs w:val="15"/>
        </w:rPr>
      </w:pPr>
    </w:p>
    <w:p w14:paraId="33C8AF31">
      <w:pPr>
        <w:rPr>
          <w:sz w:val="15"/>
          <w:szCs w:val="15"/>
        </w:rPr>
      </w:pPr>
    </w:p>
    <w:p w14:paraId="5D99473B">
      <w:pPr>
        <w:rPr>
          <w:sz w:val="15"/>
          <w:szCs w:val="15"/>
        </w:rPr>
      </w:pPr>
    </w:p>
    <w:p w14:paraId="5F81CAD1">
      <w:pPr>
        <w:rPr>
          <w:sz w:val="15"/>
          <w:szCs w:val="15"/>
        </w:rPr>
      </w:pPr>
    </w:p>
    <w:p w14:paraId="1C79711C">
      <w:pPr>
        <w:rPr>
          <w:b/>
          <w:bCs/>
          <w:sz w:val="15"/>
          <w:szCs w:val="15"/>
        </w:rPr>
      </w:pPr>
    </w:p>
    <w:p w14:paraId="759C7DC1">
      <w:pPr>
        <w:rPr>
          <w:b/>
          <w:bCs/>
          <w:sz w:val="15"/>
          <w:szCs w:val="15"/>
        </w:rPr>
      </w:pPr>
    </w:p>
    <w:p w14:paraId="42C914D5">
      <w:pPr>
        <w:rPr>
          <w:sz w:val="15"/>
          <w:szCs w:val="15"/>
        </w:rPr>
      </w:pPr>
    </w:p>
    <w:p w14:paraId="001ECDAB">
      <w:pPr>
        <w:rPr>
          <w:sz w:val="15"/>
          <w:szCs w:val="15"/>
        </w:rPr>
      </w:pPr>
    </w:p>
    <w:p w14:paraId="575216F5">
      <w:pPr>
        <w:rPr>
          <w:sz w:val="15"/>
          <w:szCs w:val="15"/>
        </w:rPr>
      </w:pPr>
    </w:p>
    <w:p w14:paraId="0321CC4F">
      <w:pPr>
        <w:rPr>
          <w:sz w:val="15"/>
          <w:szCs w:val="15"/>
        </w:rPr>
      </w:pPr>
    </w:p>
    <w:p w14:paraId="1B0B38C6">
      <w:pPr>
        <w:rPr>
          <w:sz w:val="15"/>
          <w:szCs w:val="15"/>
        </w:rPr>
      </w:pPr>
    </w:p>
    <w:p w14:paraId="627FD731">
      <w:pPr>
        <w:rPr>
          <w:sz w:val="15"/>
          <w:szCs w:val="15"/>
        </w:rPr>
      </w:pPr>
    </w:p>
    <w:p w14:paraId="0224E8C9">
      <w:pPr>
        <w:rPr>
          <w:sz w:val="15"/>
          <w:szCs w:val="15"/>
        </w:rPr>
      </w:pPr>
    </w:p>
    <w:p w14:paraId="2BE26A2C">
      <w:pPr>
        <w:rPr>
          <w:sz w:val="15"/>
          <w:szCs w:val="15"/>
        </w:rPr>
      </w:pPr>
    </w:p>
    <w:p w14:paraId="743EFC98">
      <w:pPr>
        <w:rPr>
          <w:sz w:val="15"/>
          <w:szCs w:val="15"/>
        </w:rPr>
      </w:pPr>
    </w:p>
    <w:p w14:paraId="6F899CD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F247996">
      <w:pPr>
        <w:ind w:left="5500" w:leftChars="2500"/>
        <w:rPr>
          <w:rFonts w:ascii="仿宋" w:hAnsi="仿宋" w:eastAsia="仿宋" w:cs="宋体"/>
          <w:sz w:val="21"/>
        </w:rPr>
      </w:pPr>
      <w:r>
        <w:rPr>
          <w:rFonts w:hint="eastAsia" w:ascii="仿宋" w:hAnsi="仿宋" w:eastAsia="仿宋" w:cs="宋体"/>
          <w:sz w:val="21"/>
        </w:rPr>
        <w:t>2.承办岗位：市场管理窗口</w:t>
      </w:r>
    </w:p>
    <w:p w14:paraId="01027DE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F6FA726">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1F77559F">
      <w:pPr>
        <w:ind w:left="5500" w:leftChars="2500"/>
        <w:rPr>
          <w:rFonts w:ascii="仿宋" w:hAnsi="仿宋" w:eastAsia="仿宋" w:cs="宋体"/>
          <w:sz w:val="21"/>
        </w:rPr>
      </w:pPr>
      <w:r>
        <w:rPr>
          <w:rFonts w:hint="eastAsia" w:ascii="仿宋" w:hAnsi="仿宋" w:eastAsia="仿宋" w:cs="宋体"/>
          <w:sz w:val="21"/>
        </w:rPr>
        <w:t>5.监督电话：0352-7982003</w:t>
      </w:r>
    </w:p>
    <w:p w14:paraId="3D4A57C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承担国家法定计量检定机构任务授权一次性书面告知书</w:t>
      </w:r>
    </w:p>
    <w:tbl>
      <w:tblPr>
        <w:tblStyle w:val="11"/>
        <w:tblW w:w="9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1"/>
        <w:gridCol w:w="1834"/>
        <w:gridCol w:w="351"/>
        <w:gridCol w:w="1230"/>
        <w:gridCol w:w="1418"/>
        <w:gridCol w:w="1451"/>
        <w:gridCol w:w="1418"/>
      </w:tblGrid>
      <w:tr w14:paraId="7015E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661" w:type="dxa"/>
            <w:vAlign w:val="center"/>
          </w:tcPr>
          <w:p w14:paraId="5B2545C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85" w:type="dxa"/>
            <w:gridSpan w:val="2"/>
            <w:vAlign w:val="center"/>
          </w:tcPr>
          <w:p w14:paraId="079A483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承担国家法定计量检定机构任务授权</w:t>
            </w:r>
          </w:p>
        </w:tc>
        <w:tc>
          <w:tcPr>
            <w:tcW w:w="1230" w:type="dxa"/>
            <w:vAlign w:val="center"/>
          </w:tcPr>
          <w:p w14:paraId="6A1C828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18" w:type="dxa"/>
            <w:vAlign w:val="center"/>
          </w:tcPr>
          <w:p w14:paraId="4CD54E2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51" w:type="dxa"/>
            <w:vAlign w:val="center"/>
          </w:tcPr>
          <w:p w14:paraId="4BF3DF7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8" w:type="dxa"/>
            <w:vAlign w:val="center"/>
          </w:tcPr>
          <w:p w14:paraId="7DDD40E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8008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1661" w:type="dxa"/>
            <w:vAlign w:val="center"/>
          </w:tcPr>
          <w:p w14:paraId="7BF0EBB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85" w:type="dxa"/>
            <w:gridSpan w:val="2"/>
            <w:vAlign w:val="center"/>
          </w:tcPr>
          <w:p w14:paraId="2B6CD98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30" w:type="dxa"/>
            <w:vAlign w:val="center"/>
          </w:tcPr>
          <w:p w14:paraId="0A15470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vAlign w:val="center"/>
          </w:tcPr>
          <w:p w14:paraId="1AC0CF2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宋宏勃</w:t>
            </w:r>
          </w:p>
        </w:tc>
        <w:tc>
          <w:tcPr>
            <w:tcW w:w="1451" w:type="dxa"/>
            <w:vAlign w:val="center"/>
          </w:tcPr>
          <w:p w14:paraId="0E85C1B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8" w:type="dxa"/>
            <w:vAlign w:val="center"/>
          </w:tcPr>
          <w:p w14:paraId="5C91FDE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18D9E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661" w:type="dxa"/>
            <w:noWrap/>
            <w:vAlign w:val="center"/>
          </w:tcPr>
          <w:p w14:paraId="0B29D1D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85" w:type="dxa"/>
            <w:gridSpan w:val="2"/>
            <w:vAlign w:val="center"/>
          </w:tcPr>
          <w:p w14:paraId="3F7E60F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中华人民共和国法定计量检定机构计量授权证书</w:t>
            </w:r>
          </w:p>
        </w:tc>
        <w:tc>
          <w:tcPr>
            <w:tcW w:w="1230" w:type="dxa"/>
            <w:noWrap/>
            <w:vAlign w:val="center"/>
          </w:tcPr>
          <w:p w14:paraId="4484FDD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vAlign w:val="center"/>
          </w:tcPr>
          <w:p w14:paraId="645E470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51" w:type="dxa"/>
            <w:vAlign w:val="center"/>
          </w:tcPr>
          <w:p w14:paraId="37BCC6A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18" w:type="dxa"/>
            <w:noWrap/>
            <w:vAlign w:val="center"/>
          </w:tcPr>
          <w:p w14:paraId="55FF2BB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22E47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661" w:type="dxa"/>
            <w:vAlign w:val="center"/>
          </w:tcPr>
          <w:p w14:paraId="0F5D459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02" w:type="dxa"/>
            <w:gridSpan w:val="6"/>
            <w:vAlign w:val="center"/>
          </w:tcPr>
          <w:p w14:paraId="65407DB6">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1、《中华人民共和国计量法》第二十条；</w:t>
            </w:r>
          </w:p>
          <w:p w14:paraId="379D5B3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2、《中华人民共和国计量法实施细则》第二十七条。</w:t>
            </w:r>
          </w:p>
        </w:tc>
      </w:tr>
      <w:tr w14:paraId="3F411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8" w:hRule="atLeast"/>
          <w:jc w:val="center"/>
        </w:trPr>
        <w:tc>
          <w:tcPr>
            <w:tcW w:w="1661" w:type="dxa"/>
            <w:vAlign w:val="center"/>
          </w:tcPr>
          <w:p w14:paraId="2571408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02" w:type="dxa"/>
            <w:gridSpan w:val="6"/>
            <w:vAlign w:val="center"/>
          </w:tcPr>
          <w:p w14:paraId="12F0EBAF">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1、具有法人资格或者有独立建制，其负责人应当有法人代表的委托书，能独立公正地开展工作；</w:t>
            </w:r>
          </w:p>
          <w:p w14:paraId="33FFF215">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2、在申请开展的项目上有相应的技术水平和计量管理能力；</w:t>
            </w:r>
          </w:p>
          <w:p w14:paraId="3C959D6F">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3、计量标准、检测装置和配套设施必须与申请授权项目相适应，满足授权任务的要求；</w:t>
            </w:r>
          </w:p>
          <w:p w14:paraId="192477F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4、有与其申请开展的项目相适应的计量管理人员；</w:t>
            </w:r>
          </w:p>
          <w:p w14:paraId="1D815105">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5、有能保证申请开展的项目正常进行的工作环境和设施；</w:t>
            </w:r>
          </w:p>
          <w:p w14:paraId="2D8C0B14">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6、有相应的质量保证体系。</w:t>
            </w:r>
          </w:p>
        </w:tc>
      </w:tr>
      <w:tr w14:paraId="50041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0" w:hRule="atLeast"/>
          <w:jc w:val="center"/>
        </w:trPr>
        <w:tc>
          <w:tcPr>
            <w:tcW w:w="1661" w:type="dxa"/>
            <w:vAlign w:val="center"/>
          </w:tcPr>
          <w:p w14:paraId="5F64633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702" w:type="dxa"/>
            <w:gridSpan w:val="6"/>
            <w:vAlign w:val="center"/>
          </w:tcPr>
          <w:p w14:paraId="1A1F5AA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1.《法定计量检定机构考核申请书》（两份）（并提供电子版）；</w:t>
            </w:r>
          </w:p>
          <w:p w14:paraId="2EA759C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2.检测设备检定证书或者校准证书复印件（一份）；</w:t>
            </w:r>
          </w:p>
          <w:p w14:paraId="3AE29666">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3.质量手册和程序文件 (一份)。</w:t>
            </w:r>
          </w:p>
        </w:tc>
      </w:tr>
      <w:tr w14:paraId="56AA1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1661" w:type="dxa"/>
            <w:vAlign w:val="center"/>
          </w:tcPr>
          <w:p w14:paraId="47E882F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02" w:type="dxa"/>
            <w:gridSpan w:val="6"/>
            <w:vAlign w:val="center"/>
          </w:tcPr>
          <w:p w14:paraId="442927A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受理→现场评审→审核→审批→办结</w:t>
            </w:r>
          </w:p>
        </w:tc>
      </w:tr>
      <w:tr w14:paraId="22437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61" w:type="dxa"/>
            <w:vMerge w:val="restart"/>
            <w:vAlign w:val="center"/>
          </w:tcPr>
          <w:p w14:paraId="56AAECB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34" w:type="dxa"/>
            <w:vAlign w:val="center"/>
          </w:tcPr>
          <w:p w14:paraId="51B958D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68" w:type="dxa"/>
            <w:gridSpan w:val="5"/>
            <w:vAlign w:val="center"/>
          </w:tcPr>
          <w:p w14:paraId="2E77A931">
            <w:pPr>
              <w:adjustRightInd/>
              <w:snapToGrid/>
              <w:spacing w:after="0"/>
              <w:jc w:val="center"/>
              <w:rPr>
                <w:rFonts w:ascii="Times New Roman" w:hAnsi="Times New Roman" w:eastAsia="仿宋_GB2312" w:cs="Times New Roman"/>
              </w:rPr>
            </w:pPr>
          </w:p>
        </w:tc>
      </w:tr>
      <w:tr w14:paraId="2C2BB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61" w:type="dxa"/>
            <w:vMerge w:val="continue"/>
            <w:vAlign w:val="center"/>
          </w:tcPr>
          <w:p w14:paraId="523FA698">
            <w:pPr>
              <w:adjustRightInd/>
              <w:snapToGrid/>
              <w:spacing w:after="0"/>
              <w:jc w:val="center"/>
              <w:rPr>
                <w:rFonts w:ascii="Times New Roman" w:hAnsi="Times New Roman" w:eastAsia="仿宋_GB2312" w:cs="Times New Roman"/>
              </w:rPr>
            </w:pPr>
          </w:p>
        </w:tc>
        <w:tc>
          <w:tcPr>
            <w:tcW w:w="1834" w:type="dxa"/>
            <w:vAlign w:val="center"/>
          </w:tcPr>
          <w:p w14:paraId="59C7361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81" w:type="dxa"/>
            <w:gridSpan w:val="2"/>
            <w:vAlign w:val="center"/>
          </w:tcPr>
          <w:p w14:paraId="363E9E9F">
            <w:pPr>
              <w:adjustRightInd/>
              <w:snapToGrid/>
              <w:spacing w:after="0"/>
              <w:jc w:val="center"/>
              <w:rPr>
                <w:rFonts w:ascii="Times New Roman" w:hAnsi="Times New Roman" w:eastAsia="仿宋_GB2312" w:cs="Times New Roman"/>
              </w:rPr>
            </w:pPr>
          </w:p>
        </w:tc>
        <w:tc>
          <w:tcPr>
            <w:tcW w:w="1418" w:type="dxa"/>
            <w:vAlign w:val="center"/>
          </w:tcPr>
          <w:p w14:paraId="2BF4B9A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69" w:type="dxa"/>
            <w:gridSpan w:val="2"/>
            <w:vAlign w:val="center"/>
          </w:tcPr>
          <w:p w14:paraId="25B03B2C">
            <w:pPr>
              <w:adjustRightInd/>
              <w:snapToGrid/>
              <w:spacing w:after="0"/>
              <w:jc w:val="center"/>
              <w:rPr>
                <w:rFonts w:ascii="Times New Roman" w:hAnsi="Times New Roman" w:eastAsia="仿宋_GB2312" w:cs="Times New Roman"/>
              </w:rPr>
            </w:pPr>
          </w:p>
        </w:tc>
      </w:tr>
      <w:tr w14:paraId="0FB5A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3495" w:type="dxa"/>
            <w:gridSpan w:val="2"/>
            <w:vAlign w:val="center"/>
          </w:tcPr>
          <w:p w14:paraId="16AD5B5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68" w:type="dxa"/>
            <w:gridSpan w:val="5"/>
            <w:vAlign w:val="center"/>
          </w:tcPr>
          <w:p w14:paraId="3376EF2F">
            <w:pPr>
              <w:adjustRightInd/>
              <w:snapToGrid/>
              <w:spacing w:after="0"/>
              <w:jc w:val="center"/>
              <w:rPr>
                <w:rFonts w:ascii="Times New Roman" w:hAnsi="Times New Roman" w:eastAsia="仿宋_GB2312" w:cs="Times New Roman"/>
              </w:rPr>
            </w:pPr>
          </w:p>
        </w:tc>
      </w:tr>
      <w:tr w14:paraId="2A538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495" w:type="dxa"/>
            <w:gridSpan w:val="2"/>
            <w:vAlign w:val="center"/>
          </w:tcPr>
          <w:p w14:paraId="3C395BA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68" w:type="dxa"/>
            <w:gridSpan w:val="5"/>
            <w:vAlign w:val="center"/>
          </w:tcPr>
          <w:p w14:paraId="1D8B3DE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3CD8DD5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承担国家法定计量检定机构任务授权审批流程图</w:t>
      </w:r>
    </w:p>
    <w:p w14:paraId="11805AFC">
      <w:pPr>
        <w:jc w:val="center"/>
        <w:rPr>
          <w:color w:val="FF0000"/>
          <w:sz w:val="32"/>
        </w:rPr>
      </w:pPr>
      <w:r>
        <w:rPr>
          <w:sz w:val="15"/>
        </w:rPr>
        <mc:AlternateContent>
          <mc:Choice Requires="wpg">
            <w:drawing>
              <wp:anchor distT="0" distB="0" distL="114300" distR="114300" simplePos="0" relativeHeight="251698176" behindDoc="1" locked="0" layoutInCell="1" allowOverlap="1">
                <wp:simplePos x="0" y="0"/>
                <wp:positionH relativeFrom="column">
                  <wp:posOffset>2128520</wp:posOffset>
                </wp:positionH>
                <wp:positionV relativeFrom="paragraph">
                  <wp:posOffset>353060</wp:posOffset>
                </wp:positionV>
                <wp:extent cx="2036445" cy="6016625"/>
                <wp:effectExtent l="12065" t="7620" r="27940" b="14605"/>
                <wp:wrapNone/>
                <wp:docPr id="276" name="组合 329"/>
                <wp:cNvGraphicFramePr/>
                <a:graphic xmlns:a="http://schemas.openxmlformats.org/drawingml/2006/main">
                  <a:graphicData uri="http://schemas.microsoft.com/office/word/2010/wordprocessingGroup">
                    <wpg:wgp>
                      <wpg:cNvGrpSpPr/>
                      <wpg:grpSpPr>
                        <a:xfrm>
                          <a:off x="0" y="0"/>
                          <a:ext cx="2036445" cy="6016625"/>
                          <a:chOff x="3772" y="2816"/>
                          <a:chExt cx="3207" cy="9475"/>
                        </a:xfrm>
                      </wpg:grpSpPr>
                      <wps:wsp>
                        <wps:cNvPr id="267" name="矩形 319"/>
                        <wps:cNvSpPr/>
                        <wps:spPr>
                          <a:xfrm>
                            <a:off x="4530" y="7476"/>
                            <a:ext cx="1740" cy="8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6B851B">
                              <w:pPr>
                                <w:spacing w:after="0" w:line="240" w:lineRule="exact"/>
                                <w:jc w:val="center"/>
                                <w:rPr>
                                  <w:rFonts w:ascii="宋体" w:hAnsi="宋体" w:cs="宋体"/>
                                  <w:sz w:val="21"/>
                                  <w:szCs w:val="21"/>
                                </w:rPr>
                              </w:pPr>
                              <w:r>
                                <w:rPr>
                                  <w:rFonts w:hint="eastAsia" w:ascii="宋体" w:hAnsi="宋体" w:cs="宋体"/>
                                  <w:sz w:val="21"/>
                                  <w:szCs w:val="21"/>
                                </w:rPr>
                                <w:t>审核</w:t>
                              </w:r>
                            </w:p>
                            <w:p w14:paraId="550A3AC3">
                              <w:pPr>
                                <w:spacing w:after="0" w:line="240" w:lineRule="exact"/>
                                <w:jc w:val="center"/>
                                <w:rPr>
                                  <w:rFonts w:ascii="宋体" w:hAnsi="宋体" w:cs="宋体"/>
                                  <w:sz w:val="21"/>
                                  <w:szCs w:val="21"/>
                                </w:rPr>
                              </w:pPr>
                              <w:r>
                                <w:rPr>
                                  <w:rFonts w:hint="eastAsia" w:ascii="宋体" w:hAnsi="宋体" w:cs="宋体"/>
                                  <w:sz w:val="21"/>
                                  <w:szCs w:val="21"/>
                                </w:rPr>
                                <w:t>（5个工作日）</w:t>
                              </w:r>
                            </w:p>
                          </w:txbxContent>
                        </wps:txbx>
                        <wps:bodyPr anchor="ctr" upright="1"/>
                      </wps:wsp>
                      <wps:wsp>
                        <wps:cNvPr id="268" name="矩形 320"/>
                        <wps:cNvSpPr/>
                        <wps:spPr>
                          <a:xfrm>
                            <a:off x="4509" y="9466"/>
                            <a:ext cx="1760"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C5C21A">
                              <w:pPr>
                                <w:spacing w:after="0" w:line="240" w:lineRule="exact"/>
                                <w:jc w:val="center"/>
                                <w:rPr>
                                  <w:rFonts w:ascii="宋体" w:hAnsi="宋体" w:cs="宋体"/>
                                  <w:sz w:val="21"/>
                                  <w:szCs w:val="21"/>
                                </w:rPr>
                              </w:pPr>
                              <w:r>
                                <w:rPr>
                                  <w:rFonts w:hint="eastAsia" w:ascii="宋体" w:hAnsi="宋体" w:cs="宋体"/>
                                  <w:sz w:val="21"/>
                                  <w:szCs w:val="21"/>
                                </w:rPr>
                                <w:t>审批</w:t>
                              </w:r>
                            </w:p>
                            <w:p w14:paraId="042A850F">
                              <w:pPr>
                                <w:spacing w:after="0" w:line="240" w:lineRule="exact"/>
                                <w:jc w:val="center"/>
                                <w:rPr>
                                  <w:rFonts w:ascii="宋体" w:hAnsi="宋体" w:cs="宋体"/>
                                  <w:sz w:val="21"/>
                                  <w:szCs w:val="21"/>
                                </w:rPr>
                              </w:pPr>
                              <w:r>
                                <w:rPr>
                                  <w:rFonts w:hint="eastAsia" w:ascii="宋体" w:hAnsi="宋体" w:cs="宋体"/>
                                  <w:sz w:val="21"/>
                                  <w:szCs w:val="21"/>
                                </w:rPr>
                                <w:t>（2个工作日）</w:t>
                              </w:r>
                            </w:p>
                          </w:txbxContent>
                        </wps:txbx>
                        <wps:bodyPr anchor="ctr" upright="1"/>
                      </wps:wsp>
                      <wps:wsp>
                        <wps:cNvPr id="269" name="直线 321"/>
                        <wps:cNvCnPr/>
                        <wps:spPr>
                          <a:xfrm>
                            <a:off x="5376" y="4833"/>
                            <a:ext cx="16" cy="708"/>
                          </a:xfrm>
                          <a:prstGeom prst="line">
                            <a:avLst/>
                          </a:prstGeom>
                          <a:ln w="6350" cap="flat" cmpd="sng">
                            <a:solidFill>
                              <a:srgbClr val="000000"/>
                            </a:solidFill>
                            <a:prstDash val="solid"/>
                            <a:headEnd type="none" w="med" len="med"/>
                            <a:tailEnd type="triangle" w="med" len="med"/>
                          </a:ln>
                        </wps:spPr>
                        <wps:bodyPr upright="1"/>
                      </wps:wsp>
                      <wps:wsp>
                        <wps:cNvPr id="270" name="直线 322"/>
                        <wps:cNvCnPr/>
                        <wps:spPr>
                          <a:xfrm flipH="1">
                            <a:off x="5389" y="8370"/>
                            <a:ext cx="11" cy="1083"/>
                          </a:xfrm>
                          <a:prstGeom prst="line">
                            <a:avLst/>
                          </a:prstGeom>
                          <a:ln w="6350" cap="flat" cmpd="sng">
                            <a:solidFill>
                              <a:srgbClr val="000000"/>
                            </a:solidFill>
                            <a:prstDash val="solid"/>
                            <a:headEnd type="none" w="med" len="med"/>
                            <a:tailEnd type="triangle" w="med" len="med"/>
                          </a:ln>
                        </wps:spPr>
                        <wps:bodyPr upright="1"/>
                      </wps:wsp>
                      <wps:wsp>
                        <wps:cNvPr id="271" name="自选图形 323"/>
                        <wps:cNvSpPr/>
                        <wps:spPr>
                          <a:xfrm>
                            <a:off x="4439" y="11311"/>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EC455CD">
                              <w:pPr>
                                <w:spacing w:after="0" w:line="240" w:lineRule="exact"/>
                                <w:jc w:val="center"/>
                                <w:rPr>
                                  <w:rFonts w:ascii="宋体" w:hAnsi="宋体" w:cs="宋体"/>
                                  <w:sz w:val="21"/>
                                  <w:szCs w:val="21"/>
                                </w:rPr>
                              </w:pPr>
                              <w:r>
                                <w:rPr>
                                  <w:rFonts w:hint="eastAsia" w:ascii="宋体" w:hAnsi="宋体" w:cs="宋体"/>
                                  <w:sz w:val="21"/>
                                  <w:szCs w:val="21"/>
                                </w:rPr>
                                <w:t>制证、办结</w:t>
                              </w:r>
                            </w:p>
                            <w:p w14:paraId="5D2AE5B9">
                              <w:pPr>
                                <w:spacing w:line="240" w:lineRule="exact"/>
                                <w:jc w:val="center"/>
                              </w:pPr>
                              <w:r>
                                <w:rPr>
                                  <w:rFonts w:hint="eastAsia" w:cs="Times New Roman"/>
                                </w:rPr>
                                <w:t>（1个工作日）</w:t>
                              </w:r>
                            </w:p>
                          </w:txbxContent>
                        </wps:txbx>
                        <wps:bodyPr anchor="ctr" upright="1"/>
                      </wps:wsp>
                      <wps:wsp>
                        <wps:cNvPr id="272" name="直线 324"/>
                        <wps:cNvCnPr/>
                        <wps:spPr>
                          <a:xfrm>
                            <a:off x="5389" y="10384"/>
                            <a:ext cx="2" cy="950"/>
                          </a:xfrm>
                          <a:prstGeom prst="line">
                            <a:avLst/>
                          </a:prstGeom>
                          <a:ln w="6350" cap="flat" cmpd="sng">
                            <a:solidFill>
                              <a:srgbClr val="000000"/>
                            </a:solidFill>
                            <a:prstDash val="solid"/>
                            <a:headEnd type="none" w="med" len="med"/>
                            <a:tailEnd type="triangle" w="med" len="med"/>
                          </a:ln>
                        </wps:spPr>
                        <wps:bodyPr upright="1"/>
                      </wps:wsp>
                      <wps:wsp>
                        <wps:cNvPr id="273" name="自选图形 326"/>
                        <wps:cNvSpPr/>
                        <wps:spPr>
                          <a:xfrm>
                            <a:off x="3772" y="2816"/>
                            <a:ext cx="3207"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4E294BF4">
                              <w:pPr>
                                <w:spacing w:after="0" w:line="240" w:lineRule="exact"/>
                                <w:jc w:val="center"/>
                                <w:rPr>
                                  <w:rFonts w:ascii="宋体" w:hAnsi="宋体" w:cs="宋体"/>
                                  <w:sz w:val="21"/>
                                  <w:szCs w:val="21"/>
                                </w:rPr>
                              </w:pPr>
                              <w:r>
                                <w:rPr>
                                  <w:rFonts w:hint="eastAsia" w:ascii="宋体" w:hAnsi="宋体" w:cs="宋体"/>
                                  <w:sz w:val="21"/>
                                  <w:szCs w:val="21"/>
                                </w:rPr>
                                <w:t>受理</w:t>
                              </w:r>
                            </w:p>
                            <w:p w14:paraId="6E52A521">
                              <w:pPr>
                                <w:spacing w:after="0" w:line="240" w:lineRule="exact"/>
                                <w:jc w:val="center"/>
                              </w:pPr>
                              <w:r>
                                <w:rPr>
                                  <w:rFonts w:hint="eastAsia" w:ascii="宋体" w:hAnsi="宋体" w:cs="宋体"/>
                                  <w:sz w:val="21"/>
                                  <w:szCs w:val="21"/>
                                </w:rPr>
                                <w:t>（1个工作</w:t>
                              </w:r>
                              <w:r>
                                <w:rPr>
                                  <w:rFonts w:hint="eastAsia"/>
                                </w:rPr>
                                <w:t>日）</w:t>
                              </w:r>
                            </w:p>
                          </w:txbxContent>
                        </wps:txbx>
                        <wps:bodyPr anchor="ctr" upright="1"/>
                      </wps:wsp>
                      <wps:wsp>
                        <wps:cNvPr id="274" name="矩形 327"/>
                        <wps:cNvSpPr/>
                        <wps:spPr>
                          <a:xfrm>
                            <a:off x="4507" y="5569"/>
                            <a:ext cx="1770" cy="870"/>
                          </a:xfrm>
                          <a:prstGeom prst="rect">
                            <a:avLst/>
                          </a:prstGeom>
                          <a:solidFill>
                            <a:srgbClr val="FFFFFF"/>
                          </a:solidFill>
                          <a:ln w="12700" cap="flat" cmpd="sng">
                            <a:solidFill>
                              <a:srgbClr val="000000"/>
                            </a:solidFill>
                            <a:prstDash val="dash"/>
                            <a:miter/>
                            <a:headEnd type="none" w="med" len="med"/>
                            <a:tailEnd type="none" w="med" len="med"/>
                          </a:ln>
                        </wps:spPr>
                        <wps:txbx>
                          <w:txbxContent>
                            <w:p w14:paraId="3C4D6FFA">
                              <w:pPr>
                                <w:spacing w:after="0" w:line="240" w:lineRule="exact"/>
                                <w:jc w:val="center"/>
                                <w:rPr>
                                  <w:rFonts w:ascii="宋体" w:hAnsi="宋体" w:cs="宋体"/>
                                  <w:sz w:val="21"/>
                                  <w:szCs w:val="21"/>
                                </w:rPr>
                              </w:pPr>
                              <w:r>
                                <w:rPr>
                                  <w:rFonts w:hint="eastAsia" w:ascii="宋体" w:hAnsi="宋体" w:cs="宋体"/>
                                  <w:sz w:val="21"/>
                                  <w:szCs w:val="21"/>
                                </w:rPr>
                                <w:t>委托市场局组织现场评审</w:t>
                              </w:r>
                            </w:p>
                          </w:txbxContent>
                        </wps:txbx>
                        <wps:bodyPr anchor="ctr" upright="1"/>
                      </wps:wsp>
                      <wps:wsp>
                        <wps:cNvPr id="275" name="直线 328"/>
                        <wps:cNvCnPr/>
                        <wps:spPr>
                          <a:xfrm>
                            <a:off x="5392" y="6431"/>
                            <a:ext cx="8" cy="1053"/>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329" o:spid="_x0000_s1026" o:spt="203" style="position:absolute;left:0pt;margin-left:167.6pt;margin-top:27.8pt;height:473.75pt;width:160.35pt;z-index:-251618304;mso-width-relative:page;mso-height-relative:page;" coordorigin="3772,2816" coordsize="3207,9475" o:gfxdata="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">
                <o:lock v:ext="edit" aspectratio="f"/>
                <v:rect id="矩形 319" o:spid="_x0000_s1026" o:spt="1" style="position:absolute;left:4530;top:7476;height:886;width:1740;v-text-anchor:middle;" fillcolor="#FFFFFF" filled="t" stroked="t" coordsize="21600,21600" o:gfxdata="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eBQmi/&#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86B851B">
                        <w:pPr>
                          <w:spacing w:after="0" w:line="240" w:lineRule="exact"/>
                          <w:jc w:val="center"/>
                          <w:rPr>
                            <w:rFonts w:ascii="宋体" w:hAnsi="宋体" w:cs="宋体"/>
                            <w:sz w:val="21"/>
                            <w:szCs w:val="21"/>
                          </w:rPr>
                        </w:pPr>
                        <w:r>
                          <w:rPr>
                            <w:rFonts w:hint="eastAsia" w:ascii="宋体" w:hAnsi="宋体" w:cs="宋体"/>
                            <w:sz w:val="21"/>
                            <w:szCs w:val="21"/>
                          </w:rPr>
                          <w:t>审核</w:t>
                        </w:r>
                      </w:p>
                      <w:p w14:paraId="550A3AC3">
                        <w:pPr>
                          <w:spacing w:after="0" w:line="240" w:lineRule="exact"/>
                          <w:jc w:val="center"/>
                          <w:rPr>
                            <w:rFonts w:ascii="宋体" w:hAnsi="宋体" w:cs="宋体"/>
                            <w:sz w:val="21"/>
                            <w:szCs w:val="21"/>
                          </w:rPr>
                        </w:pPr>
                        <w:r>
                          <w:rPr>
                            <w:rFonts w:hint="eastAsia" w:ascii="宋体" w:hAnsi="宋体" w:cs="宋体"/>
                            <w:sz w:val="21"/>
                            <w:szCs w:val="21"/>
                          </w:rPr>
                          <w:t>（5个工作日）</w:t>
                        </w:r>
                      </w:p>
                    </w:txbxContent>
                  </v:textbox>
                </v:rect>
                <v:rect id="矩形 320" o:spid="_x0000_s1026" o:spt="1" style="position:absolute;left:4509;top:9466;height:910;width:1760;v-text-anchor:middle;" fillcolor="#FFFFFF" filled="t" stroked="t" coordsize="21600,21600" o:gfxdata="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h7WG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2EC5C21A">
                        <w:pPr>
                          <w:spacing w:after="0" w:line="240" w:lineRule="exact"/>
                          <w:jc w:val="center"/>
                          <w:rPr>
                            <w:rFonts w:ascii="宋体" w:hAnsi="宋体" w:cs="宋体"/>
                            <w:sz w:val="21"/>
                            <w:szCs w:val="21"/>
                          </w:rPr>
                        </w:pPr>
                        <w:r>
                          <w:rPr>
                            <w:rFonts w:hint="eastAsia" w:ascii="宋体" w:hAnsi="宋体" w:cs="宋体"/>
                            <w:sz w:val="21"/>
                            <w:szCs w:val="21"/>
                          </w:rPr>
                          <w:t>审批</w:t>
                        </w:r>
                      </w:p>
                      <w:p w14:paraId="042A850F">
                        <w:pPr>
                          <w:spacing w:after="0" w:line="240" w:lineRule="exact"/>
                          <w:jc w:val="center"/>
                          <w:rPr>
                            <w:rFonts w:ascii="宋体" w:hAnsi="宋体" w:cs="宋体"/>
                            <w:sz w:val="21"/>
                            <w:szCs w:val="21"/>
                          </w:rPr>
                        </w:pPr>
                        <w:r>
                          <w:rPr>
                            <w:rFonts w:hint="eastAsia" w:ascii="宋体" w:hAnsi="宋体" w:cs="宋体"/>
                            <w:sz w:val="21"/>
                            <w:szCs w:val="21"/>
                          </w:rPr>
                          <w:t>（2个工作日）</w:t>
                        </w:r>
                      </w:p>
                    </w:txbxContent>
                  </v:textbox>
                </v:rect>
                <v:line id="直线 321" o:spid="_x0000_s1026" o:spt="20" style="position:absolute;left:5376;top:4833;height:708;width:16;" filled="f" stroked="t" coordsize="21600,21600" o:gfxdata="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EXteu/&#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322" o:spid="_x0000_s1026" o:spt="20" style="position:absolute;left:5389;top:8370;flip:x;height:1083;width:11;" filled="f" stroked="t" coordsize="21600,21600" o:gfxdata="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mLAzL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shape id="自选图形 323" o:spid="_x0000_s1026" o:spt="176" type="#_x0000_t176" style="position:absolute;left:4439;top:11311;height:980;width:1903;v-text-anchor:middle;" fillcolor="#FFFFFF" filled="t" stroked="t" coordsize="21600,21600" o:gfxdata="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flVk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EC455CD">
                        <w:pPr>
                          <w:spacing w:after="0" w:line="240" w:lineRule="exact"/>
                          <w:jc w:val="center"/>
                          <w:rPr>
                            <w:rFonts w:ascii="宋体" w:hAnsi="宋体" w:cs="宋体"/>
                            <w:sz w:val="21"/>
                            <w:szCs w:val="21"/>
                          </w:rPr>
                        </w:pPr>
                        <w:r>
                          <w:rPr>
                            <w:rFonts w:hint="eastAsia" w:ascii="宋体" w:hAnsi="宋体" w:cs="宋体"/>
                            <w:sz w:val="21"/>
                            <w:szCs w:val="21"/>
                          </w:rPr>
                          <w:t>制证、办结</w:t>
                        </w:r>
                      </w:p>
                      <w:p w14:paraId="5D2AE5B9">
                        <w:pPr>
                          <w:spacing w:line="240" w:lineRule="exact"/>
                          <w:jc w:val="center"/>
                        </w:pPr>
                        <w:r>
                          <w:rPr>
                            <w:rFonts w:hint="eastAsia" w:cs="Times New Roman"/>
                          </w:rPr>
                          <w:t>（1个工作日）</w:t>
                        </w:r>
                      </w:p>
                    </w:txbxContent>
                  </v:textbox>
                </v:shape>
                <v:line id="直线 324" o:spid="_x0000_s1026" o:spt="20" style="position:absolute;left:5389;top:10384;height:950;width:2;" filled="f" stroked="t" coordsize="21600,21600" o:gfxdata="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mqxR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326" o:spid="_x0000_s1026" o:spt="4" type="#_x0000_t4" style="position:absolute;left:3772;top:2816;height:2037;width:3207;v-text-anchor:middle;" fillcolor="#FFFFFF" filled="t" stroked="t" coordsize="21600,21600" o:gfxdata="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N47D2ugAAANw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4E294BF4">
                        <w:pPr>
                          <w:spacing w:after="0" w:line="240" w:lineRule="exact"/>
                          <w:jc w:val="center"/>
                          <w:rPr>
                            <w:rFonts w:ascii="宋体" w:hAnsi="宋体" w:cs="宋体"/>
                            <w:sz w:val="21"/>
                            <w:szCs w:val="21"/>
                          </w:rPr>
                        </w:pPr>
                        <w:r>
                          <w:rPr>
                            <w:rFonts w:hint="eastAsia" w:ascii="宋体" w:hAnsi="宋体" w:cs="宋体"/>
                            <w:sz w:val="21"/>
                            <w:szCs w:val="21"/>
                          </w:rPr>
                          <w:t>受理</w:t>
                        </w:r>
                      </w:p>
                      <w:p w14:paraId="6E52A521">
                        <w:pPr>
                          <w:spacing w:after="0" w:line="240" w:lineRule="exact"/>
                          <w:jc w:val="center"/>
                        </w:pPr>
                        <w:r>
                          <w:rPr>
                            <w:rFonts w:hint="eastAsia" w:ascii="宋体" w:hAnsi="宋体" w:cs="宋体"/>
                            <w:sz w:val="21"/>
                            <w:szCs w:val="21"/>
                          </w:rPr>
                          <w:t>（1个工作</w:t>
                        </w:r>
                        <w:r>
                          <w:rPr>
                            <w:rFonts w:hint="eastAsia"/>
                          </w:rPr>
                          <w:t>日）</w:t>
                        </w:r>
                      </w:p>
                    </w:txbxContent>
                  </v:textbox>
                </v:shape>
                <v:rect id="矩形 327" o:spid="_x0000_s1026" o:spt="1" style="position:absolute;left:4507;top:5569;height:870;width:1770;v-text-anchor:middle;" fillcolor="#FFFFFF" filled="t" stroked="t" coordsize="21600,21600" o:gfxdata="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nSRsW/&#10;AAAA3AAAAA8AAAAAAAAAAQAgAAAAIgAAAGRycy9kb3ducmV2LnhtbFBLAQIUABQAAAAIAIdO4kAz&#10;LwWeOwAAADkAAAAQAAAAAAAAAAEAIAAAAA4BAABkcnMvc2hhcGV4bWwueG1sUEsFBgAAAAAGAAYA&#10;WwEAALgDAAAAAA==&#10;">
                  <v:fill on="t" focussize="0,0"/>
                  <v:stroke weight="1pt" color="#000000" joinstyle="miter" dashstyle="dash"/>
                  <v:imagedata o:title=""/>
                  <o:lock v:ext="edit" aspectratio="f"/>
                  <v:textbox>
                    <w:txbxContent>
                      <w:p w14:paraId="3C4D6FFA">
                        <w:pPr>
                          <w:spacing w:after="0" w:line="240" w:lineRule="exact"/>
                          <w:jc w:val="center"/>
                          <w:rPr>
                            <w:rFonts w:ascii="宋体" w:hAnsi="宋体" w:cs="宋体"/>
                            <w:sz w:val="21"/>
                            <w:szCs w:val="21"/>
                          </w:rPr>
                        </w:pPr>
                        <w:r>
                          <w:rPr>
                            <w:rFonts w:hint="eastAsia" w:ascii="宋体" w:hAnsi="宋体" w:cs="宋体"/>
                            <w:sz w:val="21"/>
                            <w:szCs w:val="21"/>
                          </w:rPr>
                          <w:t>委托市场局组织现场评审</w:t>
                        </w:r>
                      </w:p>
                    </w:txbxContent>
                  </v:textbox>
                </v:rect>
                <v:line id="直线 328" o:spid="_x0000_s1026" o:spt="20" style="position:absolute;left:5392;top:6431;height:1053;width:8;" filled="f" stroked="t" coordsize="21600,21600" o:gfxdata="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DKTO/&#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5E2D2955">
      <w:pPr>
        <w:jc w:val="center"/>
        <w:rPr>
          <w:sz w:val="15"/>
          <w:szCs w:val="15"/>
        </w:rPr>
      </w:pPr>
    </w:p>
    <w:p w14:paraId="15CCDE39">
      <w:pPr>
        <w:rPr>
          <w:sz w:val="15"/>
          <w:szCs w:val="15"/>
        </w:rPr>
      </w:pPr>
    </w:p>
    <w:p w14:paraId="02E4ED4A">
      <w:pPr>
        <w:rPr>
          <w:sz w:val="15"/>
          <w:szCs w:val="15"/>
        </w:rPr>
      </w:pPr>
    </w:p>
    <w:p w14:paraId="23FC05D2">
      <w:pPr>
        <w:rPr>
          <w:sz w:val="15"/>
          <w:szCs w:val="15"/>
        </w:rPr>
      </w:pPr>
    </w:p>
    <w:p w14:paraId="75746383">
      <w:pPr>
        <w:rPr>
          <w:sz w:val="15"/>
          <w:szCs w:val="15"/>
        </w:rPr>
      </w:pPr>
    </w:p>
    <w:p w14:paraId="0C7B113F">
      <w:pPr>
        <w:rPr>
          <w:sz w:val="15"/>
          <w:szCs w:val="15"/>
        </w:rPr>
      </w:pPr>
    </w:p>
    <w:p w14:paraId="267B9CD7">
      <w:pPr>
        <w:rPr>
          <w:sz w:val="15"/>
          <w:szCs w:val="15"/>
        </w:rPr>
      </w:pPr>
    </w:p>
    <w:p w14:paraId="03FDA09D">
      <w:pPr>
        <w:rPr>
          <w:sz w:val="15"/>
          <w:szCs w:val="15"/>
        </w:rPr>
      </w:pPr>
    </w:p>
    <w:p w14:paraId="513F5D59">
      <w:pPr>
        <w:rPr>
          <w:sz w:val="15"/>
          <w:szCs w:val="15"/>
        </w:rPr>
      </w:pPr>
    </w:p>
    <w:p w14:paraId="30313E18">
      <w:pPr>
        <w:rPr>
          <w:sz w:val="15"/>
          <w:szCs w:val="15"/>
        </w:rPr>
      </w:pPr>
    </w:p>
    <w:p w14:paraId="3857D4F5">
      <w:pPr>
        <w:rPr>
          <w:sz w:val="15"/>
          <w:szCs w:val="15"/>
        </w:rPr>
      </w:pPr>
    </w:p>
    <w:p w14:paraId="664E972E">
      <w:pPr>
        <w:tabs>
          <w:tab w:val="left" w:pos="3516"/>
        </w:tabs>
        <w:ind w:firstLine="3300" w:firstLineChars="2200"/>
        <w:rPr>
          <w:sz w:val="15"/>
          <w:szCs w:val="15"/>
        </w:rPr>
      </w:pPr>
    </w:p>
    <w:p w14:paraId="2A7B69C3">
      <w:pPr>
        <w:rPr>
          <w:sz w:val="15"/>
          <w:szCs w:val="15"/>
        </w:rPr>
      </w:pPr>
    </w:p>
    <w:p w14:paraId="1F17FD8A">
      <w:pPr>
        <w:rPr>
          <w:sz w:val="15"/>
          <w:szCs w:val="15"/>
        </w:rPr>
      </w:pPr>
    </w:p>
    <w:p w14:paraId="1D98A1A1">
      <w:pPr>
        <w:rPr>
          <w:sz w:val="15"/>
          <w:szCs w:val="15"/>
        </w:rPr>
      </w:pPr>
    </w:p>
    <w:p w14:paraId="4EFCAFA4">
      <w:pPr>
        <w:rPr>
          <w:sz w:val="15"/>
          <w:szCs w:val="15"/>
        </w:rPr>
      </w:pPr>
    </w:p>
    <w:p w14:paraId="04D99B5C">
      <w:pPr>
        <w:rPr>
          <w:b/>
          <w:bCs/>
          <w:sz w:val="15"/>
          <w:szCs w:val="15"/>
        </w:rPr>
      </w:pPr>
    </w:p>
    <w:p w14:paraId="39E57E25">
      <w:pPr>
        <w:rPr>
          <w:b/>
          <w:bCs/>
          <w:sz w:val="15"/>
          <w:szCs w:val="15"/>
        </w:rPr>
      </w:pPr>
    </w:p>
    <w:p w14:paraId="25F9AE99">
      <w:pPr>
        <w:rPr>
          <w:sz w:val="15"/>
          <w:szCs w:val="15"/>
        </w:rPr>
      </w:pPr>
    </w:p>
    <w:p w14:paraId="611F9151">
      <w:pPr>
        <w:rPr>
          <w:sz w:val="15"/>
          <w:szCs w:val="15"/>
        </w:rPr>
      </w:pPr>
    </w:p>
    <w:p w14:paraId="6756AAAC">
      <w:pPr>
        <w:rPr>
          <w:sz w:val="15"/>
          <w:szCs w:val="15"/>
        </w:rPr>
      </w:pPr>
    </w:p>
    <w:p w14:paraId="34AF4EF3">
      <w:pPr>
        <w:rPr>
          <w:sz w:val="15"/>
          <w:szCs w:val="15"/>
        </w:rPr>
      </w:pPr>
    </w:p>
    <w:p w14:paraId="3CFA573B">
      <w:pPr>
        <w:rPr>
          <w:sz w:val="15"/>
          <w:szCs w:val="15"/>
        </w:rPr>
      </w:pPr>
    </w:p>
    <w:p w14:paraId="219FAF6E">
      <w:pPr>
        <w:rPr>
          <w:sz w:val="15"/>
          <w:szCs w:val="15"/>
        </w:rPr>
      </w:pPr>
    </w:p>
    <w:p w14:paraId="54EB0B90">
      <w:pPr>
        <w:rPr>
          <w:sz w:val="15"/>
          <w:szCs w:val="15"/>
        </w:rPr>
      </w:pPr>
    </w:p>
    <w:p w14:paraId="4088D4DF">
      <w:pPr>
        <w:rPr>
          <w:sz w:val="15"/>
          <w:szCs w:val="15"/>
        </w:rPr>
      </w:pPr>
    </w:p>
    <w:p w14:paraId="6421E763">
      <w:pPr>
        <w:rPr>
          <w:sz w:val="15"/>
          <w:szCs w:val="15"/>
        </w:rPr>
      </w:pPr>
    </w:p>
    <w:p w14:paraId="4F3B4E6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B17B70D">
      <w:pPr>
        <w:ind w:left="5500" w:leftChars="2500"/>
        <w:rPr>
          <w:rFonts w:ascii="仿宋" w:hAnsi="仿宋" w:eastAsia="仿宋" w:cs="宋体"/>
          <w:sz w:val="21"/>
        </w:rPr>
      </w:pPr>
      <w:r>
        <w:rPr>
          <w:rFonts w:hint="eastAsia" w:ascii="仿宋" w:hAnsi="仿宋" w:eastAsia="仿宋" w:cs="宋体"/>
          <w:sz w:val="21"/>
        </w:rPr>
        <w:t>2.承办岗位：市场管理窗口</w:t>
      </w:r>
    </w:p>
    <w:p w14:paraId="602E054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31AA2D2">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7A633476">
      <w:pPr>
        <w:ind w:left="5500" w:leftChars="2500"/>
        <w:rPr>
          <w:rFonts w:ascii="仿宋" w:hAnsi="仿宋" w:eastAsia="仿宋" w:cs="宋体"/>
          <w:sz w:val="21"/>
        </w:rPr>
      </w:pPr>
      <w:r>
        <w:rPr>
          <w:rFonts w:hint="eastAsia" w:ascii="仿宋" w:hAnsi="仿宋" w:eastAsia="仿宋" w:cs="宋体"/>
          <w:sz w:val="21"/>
        </w:rPr>
        <w:t>5.监督电话：0352-7982003</w:t>
      </w:r>
    </w:p>
    <w:p w14:paraId="4C7FDA2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计量标准器具核准一次性书面告知书</w:t>
      </w:r>
    </w:p>
    <w:tbl>
      <w:tblPr>
        <w:tblStyle w:val="11"/>
        <w:tblW w:w="93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0"/>
        <w:gridCol w:w="1843"/>
        <w:gridCol w:w="8"/>
        <w:gridCol w:w="332"/>
        <w:gridCol w:w="1340"/>
        <w:gridCol w:w="1340"/>
        <w:gridCol w:w="1380"/>
        <w:gridCol w:w="1493"/>
      </w:tblGrid>
      <w:tr w14:paraId="0D4F5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1660" w:type="dxa"/>
            <w:vAlign w:val="center"/>
          </w:tcPr>
          <w:p w14:paraId="5392B2B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83" w:type="dxa"/>
            <w:gridSpan w:val="3"/>
            <w:vAlign w:val="center"/>
          </w:tcPr>
          <w:p w14:paraId="53F0674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计量标准器具核准</w:t>
            </w:r>
          </w:p>
        </w:tc>
        <w:tc>
          <w:tcPr>
            <w:tcW w:w="1340" w:type="dxa"/>
            <w:vAlign w:val="center"/>
          </w:tcPr>
          <w:p w14:paraId="2B1571F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40" w:type="dxa"/>
            <w:vAlign w:val="center"/>
          </w:tcPr>
          <w:p w14:paraId="315DE87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80" w:type="dxa"/>
            <w:vAlign w:val="center"/>
          </w:tcPr>
          <w:p w14:paraId="6106D6F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93" w:type="dxa"/>
            <w:vAlign w:val="center"/>
          </w:tcPr>
          <w:p w14:paraId="4A6EC7D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C2E1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660" w:type="dxa"/>
            <w:vAlign w:val="center"/>
          </w:tcPr>
          <w:p w14:paraId="14968A1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83" w:type="dxa"/>
            <w:gridSpan w:val="3"/>
            <w:vAlign w:val="center"/>
          </w:tcPr>
          <w:p w14:paraId="712B825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40" w:type="dxa"/>
            <w:vAlign w:val="center"/>
          </w:tcPr>
          <w:p w14:paraId="19E511E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40" w:type="dxa"/>
            <w:vAlign w:val="center"/>
          </w:tcPr>
          <w:p w14:paraId="3A18DBC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宋宏勃</w:t>
            </w:r>
          </w:p>
        </w:tc>
        <w:tc>
          <w:tcPr>
            <w:tcW w:w="1380" w:type="dxa"/>
            <w:vAlign w:val="center"/>
          </w:tcPr>
          <w:p w14:paraId="1F24914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93" w:type="dxa"/>
            <w:vAlign w:val="center"/>
          </w:tcPr>
          <w:p w14:paraId="395C680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7982113</w:t>
            </w:r>
          </w:p>
        </w:tc>
      </w:tr>
      <w:tr w14:paraId="6D8FA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1660" w:type="dxa"/>
            <w:noWrap/>
            <w:vAlign w:val="center"/>
          </w:tcPr>
          <w:p w14:paraId="7A25812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83" w:type="dxa"/>
            <w:gridSpan w:val="3"/>
            <w:vAlign w:val="center"/>
          </w:tcPr>
          <w:p w14:paraId="79EE28D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计量标准考核证书</w:t>
            </w:r>
            <w:r>
              <w:rPr>
                <w:rFonts w:hint="eastAsia" w:ascii="Times New Roman" w:hAnsi="Times New Roman" w:eastAsia="仿宋_GB2312" w:cs="Times New Roman"/>
              </w:rPr>
              <w:br w:type="textWrapping"/>
            </w:r>
            <w:r>
              <w:rPr>
                <w:rFonts w:hint="eastAsia" w:ascii="Times New Roman" w:hAnsi="Times New Roman" w:eastAsia="仿宋_GB2312" w:cs="Times New Roman"/>
              </w:rPr>
              <w:t>社会公用计量标准证书</w:t>
            </w:r>
          </w:p>
        </w:tc>
        <w:tc>
          <w:tcPr>
            <w:tcW w:w="1340" w:type="dxa"/>
            <w:noWrap/>
            <w:vAlign w:val="center"/>
          </w:tcPr>
          <w:p w14:paraId="62A141D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40" w:type="dxa"/>
            <w:vAlign w:val="center"/>
          </w:tcPr>
          <w:p w14:paraId="57ABA29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80" w:type="dxa"/>
            <w:vAlign w:val="center"/>
          </w:tcPr>
          <w:p w14:paraId="267B5A6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93" w:type="dxa"/>
            <w:noWrap/>
            <w:vAlign w:val="center"/>
          </w:tcPr>
          <w:p w14:paraId="0A7BF0D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13个工作日</w:t>
            </w:r>
          </w:p>
        </w:tc>
      </w:tr>
      <w:tr w14:paraId="583A3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660" w:type="dxa"/>
            <w:vAlign w:val="center"/>
          </w:tcPr>
          <w:p w14:paraId="52F6397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36" w:type="dxa"/>
            <w:gridSpan w:val="7"/>
            <w:vAlign w:val="center"/>
          </w:tcPr>
          <w:p w14:paraId="19BC8C8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1、《中华人民共和国计量法》第八条；</w:t>
            </w:r>
          </w:p>
          <w:p w14:paraId="3CDBB835">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2、《中华人民共和国计量法实施细则》第十条。</w:t>
            </w:r>
          </w:p>
        </w:tc>
      </w:tr>
      <w:tr w14:paraId="1DD9C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1" w:hRule="atLeast"/>
          <w:jc w:val="center"/>
        </w:trPr>
        <w:tc>
          <w:tcPr>
            <w:tcW w:w="1660" w:type="dxa"/>
            <w:vAlign w:val="center"/>
          </w:tcPr>
          <w:p w14:paraId="3DBC125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36" w:type="dxa"/>
            <w:gridSpan w:val="7"/>
            <w:vAlign w:val="center"/>
          </w:tcPr>
          <w:p w14:paraId="7C2936BC">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计量标准器及配套设备齐全，计量标准器必须经法定或者计量授权的计量技术机构检定合格（没有计量检定规程的，应当通过校准、比对等方式，将量值溯源至国家计量基准或者社会公用计量标准），配套的计量设备经检定合格或者校准；</w:t>
            </w:r>
          </w:p>
          <w:p w14:paraId="6573AB9A">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2、具备开展量值传递的计量检定规程或者技术规范和完整的技术资料；</w:t>
            </w:r>
          </w:p>
          <w:p w14:paraId="0E2672C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3、具备符合计量检定规程或者技术规范并确保计量标准正常工作所需要的温度、湿度、防尘、防震、防腐蚀、抗干扰等环境条件和工作场地；</w:t>
            </w:r>
          </w:p>
          <w:p w14:paraId="371022C5">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4、具备与所开展量值传递工作相适应的技术人员，开展计量检定工作，开展其他方式量值传递工作，应当配备具有相应资质的人员；</w:t>
            </w:r>
          </w:p>
          <w:p w14:paraId="204DC3B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5、具有完善的运行、维护制度，包括实验室岗位责任制度，计量标准的保存、使用、维护制度，周期检定制度，检定记录及检定证书核验制度，事故报告制度，计量标准技术档案管理制度等；</w:t>
            </w:r>
          </w:p>
          <w:p w14:paraId="698C121C">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6、计量标准的测量重复性和稳定性符合技术要求；</w:t>
            </w:r>
          </w:p>
          <w:p w14:paraId="2994A0F4">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7、《计量标准技术报告》内容完整正确；</w:t>
            </w:r>
          </w:p>
          <w:p w14:paraId="59491A8B">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8、符合JJF1033《计量标准考核规范》的要求。</w:t>
            </w:r>
          </w:p>
        </w:tc>
      </w:tr>
      <w:tr w14:paraId="27DC7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jc w:val="center"/>
        </w:trPr>
        <w:tc>
          <w:tcPr>
            <w:tcW w:w="1660" w:type="dxa"/>
            <w:vAlign w:val="center"/>
          </w:tcPr>
          <w:p w14:paraId="67DDBF5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736" w:type="dxa"/>
            <w:gridSpan w:val="7"/>
            <w:vAlign w:val="center"/>
          </w:tcPr>
          <w:p w14:paraId="5F04A3D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1.《计量标准考核（复查）申请书》原件一式两份和电子版一份；</w:t>
            </w:r>
          </w:p>
          <w:p w14:paraId="3CD7D1B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xml:space="preserve">2.《计量标准技术报告》原件一份； </w:t>
            </w:r>
          </w:p>
          <w:p w14:paraId="39F1EDE5">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3.计量标准器及主要配套设备有效的检定或校准证书复印件一套；</w:t>
            </w:r>
          </w:p>
          <w:p w14:paraId="7999ABE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4.开展检定或校准项目的原始记录及相应的模拟检定或校准证书复印件两套；</w:t>
            </w:r>
          </w:p>
          <w:p w14:paraId="45272905">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5.检定或校准人员能力证明复印件一套；</w:t>
            </w:r>
          </w:p>
          <w:p w14:paraId="5980382F">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6.可以证明计量标准具有相应测量能力的其他技术资料（如果适用）复印件一套。</w:t>
            </w:r>
          </w:p>
        </w:tc>
      </w:tr>
      <w:tr w14:paraId="6629B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660" w:type="dxa"/>
            <w:vAlign w:val="center"/>
          </w:tcPr>
          <w:p w14:paraId="23C3B2F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36" w:type="dxa"/>
            <w:gridSpan w:val="7"/>
            <w:vAlign w:val="center"/>
          </w:tcPr>
          <w:p w14:paraId="3FC83C8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受理→现场评审→审核→审批→办结</w:t>
            </w:r>
          </w:p>
        </w:tc>
      </w:tr>
      <w:tr w14:paraId="65665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60" w:type="dxa"/>
            <w:vMerge w:val="restart"/>
            <w:vAlign w:val="center"/>
          </w:tcPr>
          <w:p w14:paraId="7AEAEA7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12BCF54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93" w:type="dxa"/>
            <w:gridSpan w:val="6"/>
            <w:vAlign w:val="center"/>
          </w:tcPr>
          <w:p w14:paraId="1DD534C3">
            <w:pPr>
              <w:adjustRightInd/>
              <w:snapToGrid/>
              <w:spacing w:after="0"/>
              <w:jc w:val="center"/>
              <w:rPr>
                <w:rFonts w:ascii="Times New Roman" w:hAnsi="Times New Roman" w:eastAsia="仿宋_GB2312" w:cs="Times New Roman"/>
              </w:rPr>
            </w:pPr>
          </w:p>
        </w:tc>
      </w:tr>
      <w:tr w14:paraId="5A4A0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60" w:type="dxa"/>
            <w:vMerge w:val="continue"/>
            <w:vAlign w:val="center"/>
          </w:tcPr>
          <w:p w14:paraId="5F4AE9CE">
            <w:pPr>
              <w:adjustRightInd/>
              <w:snapToGrid/>
              <w:spacing w:after="0"/>
              <w:jc w:val="center"/>
              <w:rPr>
                <w:rFonts w:ascii="Times New Roman" w:hAnsi="Times New Roman" w:eastAsia="仿宋_GB2312" w:cs="Times New Roman"/>
              </w:rPr>
            </w:pPr>
          </w:p>
        </w:tc>
        <w:tc>
          <w:tcPr>
            <w:tcW w:w="1843" w:type="dxa"/>
            <w:vAlign w:val="center"/>
          </w:tcPr>
          <w:p w14:paraId="00DE8C6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680" w:type="dxa"/>
            <w:gridSpan w:val="3"/>
            <w:vAlign w:val="center"/>
          </w:tcPr>
          <w:p w14:paraId="7CC40710">
            <w:pPr>
              <w:adjustRightInd/>
              <w:snapToGrid/>
              <w:spacing w:after="0"/>
              <w:jc w:val="center"/>
              <w:rPr>
                <w:rFonts w:ascii="Times New Roman" w:hAnsi="Times New Roman" w:eastAsia="仿宋_GB2312" w:cs="Times New Roman"/>
              </w:rPr>
            </w:pPr>
          </w:p>
        </w:tc>
        <w:tc>
          <w:tcPr>
            <w:tcW w:w="1340" w:type="dxa"/>
            <w:vAlign w:val="center"/>
          </w:tcPr>
          <w:p w14:paraId="2411A7B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73" w:type="dxa"/>
            <w:gridSpan w:val="2"/>
            <w:vAlign w:val="center"/>
          </w:tcPr>
          <w:p w14:paraId="1039E612">
            <w:pPr>
              <w:adjustRightInd/>
              <w:snapToGrid/>
              <w:spacing w:after="0"/>
              <w:jc w:val="center"/>
              <w:rPr>
                <w:rFonts w:ascii="Times New Roman" w:hAnsi="Times New Roman" w:eastAsia="仿宋_GB2312" w:cs="Times New Roman"/>
              </w:rPr>
            </w:pPr>
          </w:p>
        </w:tc>
      </w:tr>
      <w:tr w14:paraId="3EACD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3511" w:type="dxa"/>
            <w:gridSpan w:val="3"/>
            <w:vAlign w:val="center"/>
          </w:tcPr>
          <w:p w14:paraId="4A37323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85" w:type="dxa"/>
            <w:gridSpan w:val="5"/>
            <w:vAlign w:val="center"/>
          </w:tcPr>
          <w:p w14:paraId="6129F37F">
            <w:pPr>
              <w:adjustRightInd/>
              <w:snapToGrid/>
              <w:spacing w:after="0"/>
              <w:jc w:val="center"/>
              <w:rPr>
                <w:rFonts w:ascii="Times New Roman" w:hAnsi="Times New Roman" w:eastAsia="仿宋_GB2312" w:cs="Times New Roman"/>
              </w:rPr>
            </w:pPr>
          </w:p>
        </w:tc>
      </w:tr>
      <w:tr w14:paraId="663A0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511" w:type="dxa"/>
            <w:gridSpan w:val="3"/>
            <w:vAlign w:val="center"/>
          </w:tcPr>
          <w:p w14:paraId="6C00AC9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85" w:type="dxa"/>
            <w:gridSpan w:val="5"/>
            <w:vAlign w:val="center"/>
          </w:tcPr>
          <w:p w14:paraId="5E175A9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1BD131A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计量标准器具核准审批流程图</w:t>
      </w:r>
    </w:p>
    <w:p w14:paraId="3B74DFC1">
      <w:pPr>
        <w:jc w:val="center"/>
        <w:rPr>
          <w:color w:val="FF0000"/>
          <w:sz w:val="32"/>
        </w:rPr>
      </w:pPr>
      <w:r>
        <w:rPr>
          <w:sz w:val="15"/>
        </w:rPr>
        <mc:AlternateContent>
          <mc:Choice Requires="wpg">
            <w:drawing>
              <wp:anchor distT="0" distB="0" distL="114300" distR="114300" simplePos="0" relativeHeight="251699200" behindDoc="1" locked="0" layoutInCell="1" allowOverlap="1">
                <wp:simplePos x="0" y="0"/>
                <wp:positionH relativeFrom="column">
                  <wp:posOffset>2014855</wp:posOffset>
                </wp:positionH>
                <wp:positionV relativeFrom="paragraph">
                  <wp:posOffset>238760</wp:posOffset>
                </wp:positionV>
                <wp:extent cx="2255520" cy="6219190"/>
                <wp:effectExtent l="12700" t="7620" r="17780" b="21590"/>
                <wp:wrapNone/>
                <wp:docPr id="286" name="组合 341"/>
                <wp:cNvGraphicFramePr/>
                <a:graphic xmlns:a="http://schemas.openxmlformats.org/drawingml/2006/main">
                  <a:graphicData uri="http://schemas.microsoft.com/office/word/2010/wordprocessingGroup">
                    <wpg:wgp>
                      <wpg:cNvGrpSpPr/>
                      <wpg:grpSpPr>
                        <a:xfrm>
                          <a:off x="0" y="0"/>
                          <a:ext cx="2255520" cy="6219190"/>
                          <a:chOff x="3593" y="2816"/>
                          <a:chExt cx="3552" cy="9794"/>
                        </a:xfrm>
                      </wpg:grpSpPr>
                      <wps:wsp>
                        <wps:cNvPr id="277" name="矩形 330"/>
                        <wps:cNvSpPr/>
                        <wps:spPr>
                          <a:xfrm>
                            <a:off x="4530" y="7796"/>
                            <a:ext cx="1740" cy="8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BCEC11">
                              <w:pPr>
                                <w:spacing w:after="0" w:line="240" w:lineRule="exact"/>
                                <w:jc w:val="center"/>
                                <w:rPr>
                                  <w:rFonts w:ascii="宋体" w:hAnsi="宋体" w:cs="宋体"/>
                                  <w:sz w:val="21"/>
                                  <w:szCs w:val="21"/>
                                </w:rPr>
                              </w:pPr>
                              <w:r>
                                <w:rPr>
                                  <w:rFonts w:hint="eastAsia" w:ascii="宋体" w:hAnsi="宋体" w:cs="宋体"/>
                                  <w:sz w:val="21"/>
                                  <w:szCs w:val="21"/>
                                </w:rPr>
                                <w:t>审核</w:t>
                              </w:r>
                            </w:p>
                            <w:p w14:paraId="551AE1FD">
                              <w:pPr>
                                <w:spacing w:after="0" w:line="240" w:lineRule="exact"/>
                                <w:jc w:val="center"/>
                                <w:rPr>
                                  <w:rFonts w:ascii="宋体"/>
                                  <w:szCs w:val="21"/>
                                </w:rPr>
                              </w:pPr>
                              <w:r>
                                <w:rPr>
                                  <w:rFonts w:hint="eastAsia" w:ascii="宋体" w:hAnsi="宋体" w:cs="宋体"/>
                                  <w:sz w:val="21"/>
                                  <w:szCs w:val="21"/>
                                </w:rPr>
                                <w:t>（10个工作</w:t>
                              </w:r>
                              <w:r>
                                <w:rPr>
                                  <w:rFonts w:hint="eastAsia" w:ascii="宋体" w:cs="Times New Roman"/>
                                  <w:sz w:val="21"/>
                                  <w:szCs w:val="21"/>
                                </w:rPr>
                                <w:t>日）</w:t>
                              </w:r>
                            </w:p>
                          </w:txbxContent>
                        </wps:txbx>
                        <wps:bodyPr anchor="ctr" upright="1"/>
                      </wps:wsp>
                      <wps:wsp>
                        <wps:cNvPr id="278" name="矩形 331"/>
                        <wps:cNvSpPr/>
                        <wps:spPr>
                          <a:xfrm>
                            <a:off x="4509" y="9786"/>
                            <a:ext cx="1760"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149E88">
                              <w:pPr>
                                <w:spacing w:after="0" w:line="240" w:lineRule="exact"/>
                                <w:jc w:val="center"/>
                                <w:rPr>
                                  <w:rFonts w:ascii="宋体" w:hAnsi="宋体" w:cs="宋体"/>
                                  <w:sz w:val="21"/>
                                  <w:szCs w:val="21"/>
                                </w:rPr>
                              </w:pPr>
                              <w:r>
                                <w:rPr>
                                  <w:rFonts w:hint="eastAsia" w:ascii="宋体" w:hAnsi="宋体" w:cs="宋体"/>
                                  <w:sz w:val="21"/>
                                  <w:szCs w:val="21"/>
                                </w:rPr>
                                <w:t>审批</w:t>
                              </w:r>
                            </w:p>
                            <w:p w14:paraId="1E6948B7">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279" name="直线 333"/>
                        <wps:cNvCnPr/>
                        <wps:spPr>
                          <a:xfrm flipH="1">
                            <a:off x="5389" y="8690"/>
                            <a:ext cx="11" cy="1083"/>
                          </a:xfrm>
                          <a:prstGeom prst="line">
                            <a:avLst/>
                          </a:prstGeom>
                          <a:ln w="6350" cap="flat" cmpd="sng">
                            <a:solidFill>
                              <a:srgbClr val="000000"/>
                            </a:solidFill>
                            <a:prstDash val="solid"/>
                            <a:headEnd type="none" w="med" len="med"/>
                            <a:tailEnd type="triangle" w="med" len="med"/>
                          </a:ln>
                        </wps:spPr>
                        <wps:bodyPr upright="1"/>
                      </wps:wsp>
                      <wps:wsp>
                        <wps:cNvPr id="280" name="自选图形 334"/>
                        <wps:cNvSpPr/>
                        <wps:spPr>
                          <a:xfrm>
                            <a:off x="4439" y="11630"/>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527735C">
                              <w:pPr>
                                <w:spacing w:after="0" w:line="240" w:lineRule="exact"/>
                                <w:jc w:val="center"/>
                                <w:rPr>
                                  <w:rFonts w:ascii="宋体" w:hAnsi="宋体" w:cs="宋体"/>
                                  <w:sz w:val="21"/>
                                  <w:szCs w:val="21"/>
                                </w:rPr>
                              </w:pPr>
                              <w:r>
                                <w:rPr>
                                  <w:rFonts w:hint="eastAsia" w:ascii="宋体" w:hAnsi="宋体" w:cs="宋体"/>
                                  <w:sz w:val="21"/>
                                  <w:szCs w:val="21"/>
                                </w:rPr>
                                <w:t>制证、办结</w:t>
                              </w:r>
                            </w:p>
                            <w:p w14:paraId="72F598F8">
                              <w:pPr>
                                <w:spacing w:line="240" w:lineRule="exact"/>
                                <w:jc w:val="center"/>
                              </w:pPr>
                              <w:r>
                                <w:rPr>
                                  <w:rFonts w:hint="eastAsia" w:cs="Times New Roman"/>
                                </w:rPr>
                                <w:t>（1个工作日）</w:t>
                              </w:r>
                            </w:p>
                          </w:txbxContent>
                        </wps:txbx>
                        <wps:bodyPr anchor="ctr" upright="1"/>
                      </wps:wsp>
                      <wps:wsp>
                        <wps:cNvPr id="281" name="直线 335"/>
                        <wps:cNvCnPr/>
                        <wps:spPr>
                          <a:xfrm>
                            <a:off x="5389" y="10684"/>
                            <a:ext cx="2" cy="950"/>
                          </a:xfrm>
                          <a:prstGeom prst="line">
                            <a:avLst/>
                          </a:prstGeom>
                          <a:ln w="6350" cap="flat" cmpd="sng">
                            <a:solidFill>
                              <a:srgbClr val="000000"/>
                            </a:solidFill>
                            <a:prstDash val="solid"/>
                            <a:headEnd type="none" w="med" len="med"/>
                            <a:tailEnd type="triangle" w="med" len="med"/>
                          </a:ln>
                        </wps:spPr>
                        <wps:bodyPr upright="1"/>
                      </wps:wsp>
                      <wps:wsp>
                        <wps:cNvPr id="282" name="自选图形 337"/>
                        <wps:cNvSpPr/>
                        <wps:spPr>
                          <a:xfrm>
                            <a:off x="3593" y="2816"/>
                            <a:ext cx="3552"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73DD06FD">
                              <w:pPr>
                                <w:spacing w:after="0" w:line="240" w:lineRule="exact"/>
                                <w:jc w:val="center"/>
                                <w:rPr>
                                  <w:rFonts w:ascii="宋体" w:hAnsi="宋体" w:cs="宋体"/>
                                  <w:sz w:val="21"/>
                                  <w:szCs w:val="21"/>
                                </w:rPr>
                              </w:pPr>
                              <w:r>
                                <w:rPr>
                                  <w:rFonts w:hint="eastAsia" w:ascii="宋体" w:hAnsi="宋体" w:cs="宋体"/>
                                  <w:sz w:val="21"/>
                                  <w:szCs w:val="21"/>
                                </w:rPr>
                                <w:t>受理</w:t>
                              </w:r>
                            </w:p>
                            <w:p w14:paraId="50C27290">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283" name="矩形 338"/>
                        <wps:cNvSpPr/>
                        <wps:spPr>
                          <a:xfrm>
                            <a:off x="4507" y="5729"/>
                            <a:ext cx="1770" cy="870"/>
                          </a:xfrm>
                          <a:prstGeom prst="rect">
                            <a:avLst/>
                          </a:prstGeom>
                          <a:solidFill>
                            <a:srgbClr val="FFFFFF"/>
                          </a:solidFill>
                          <a:ln w="12700" cap="flat" cmpd="sng">
                            <a:solidFill>
                              <a:srgbClr val="000000"/>
                            </a:solidFill>
                            <a:prstDash val="dash"/>
                            <a:miter/>
                            <a:headEnd type="none" w="med" len="med"/>
                            <a:tailEnd type="none" w="med" len="med"/>
                          </a:ln>
                        </wps:spPr>
                        <wps:txbx>
                          <w:txbxContent>
                            <w:p w14:paraId="53CA532D">
                              <w:pPr>
                                <w:spacing w:after="0" w:line="240" w:lineRule="exact"/>
                                <w:jc w:val="center"/>
                                <w:rPr>
                                  <w:rFonts w:ascii="宋体" w:hAnsi="宋体" w:cs="宋体"/>
                                  <w:sz w:val="21"/>
                                  <w:szCs w:val="21"/>
                                </w:rPr>
                              </w:pPr>
                              <w:r>
                                <w:rPr>
                                  <w:rFonts w:hint="eastAsia" w:ascii="宋体" w:hAnsi="宋体" w:cs="宋体"/>
                                  <w:sz w:val="21"/>
                                  <w:szCs w:val="21"/>
                                </w:rPr>
                                <w:t>委托市场局组织现场评审</w:t>
                              </w:r>
                            </w:p>
                          </w:txbxContent>
                        </wps:txbx>
                        <wps:bodyPr anchor="ctr" upright="1"/>
                      </wps:wsp>
                      <wps:wsp>
                        <wps:cNvPr id="284" name="直线 339"/>
                        <wps:cNvCnPr/>
                        <wps:spPr>
                          <a:xfrm>
                            <a:off x="5391" y="6599"/>
                            <a:ext cx="10" cy="1197"/>
                          </a:xfrm>
                          <a:prstGeom prst="line">
                            <a:avLst/>
                          </a:prstGeom>
                          <a:ln w="6350" cap="flat" cmpd="sng">
                            <a:solidFill>
                              <a:srgbClr val="000000"/>
                            </a:solidFill>
                            <a:prstDash val="solid"/>
                            <a:headEnd type="none" w="med" len="med"/>
                            <a:tailEnd type="triangle" w="med" len="med"/>
                          </a:ln>
                        </wps:spPr>
                        <wps:bodyPr upright="1"/>
                      </wps:wsp>
                      <wps:wsp>
                        <wps:cNvPr id="285" name="直线 340"/>
                        <wps:cNvCnPr/>
                        <wps:spPr>
                          <a:xfrm>
                            <a:off x="5381" y="4853"/>
                            <a:ext cx="7" cy="876"/>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341" o:spid="_x0000_s1026" o:spt="203" style="position:absolute;left:0pt;margin-left:158.65pt;margin-top:18.8pt;height:489.7pt;width:177.6pt;z-index:-251617280;mso-width-relative:page;mso-height-relative:page;" coordorigin="3593,2816" coordsize="3552,9794" o:gfxdata="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">
                <o:lock v:ext="edit" aspectratio="f"/>
                <v:rect id="矩形 330" o:spid="_x0000_s1026" o:spt="1" style="position:absolute;left:4530;top:7796;height:886;width:1740;v-text-anchor:middle;" fillcolor="#FFFFFF" filled="t" stroked="t" coordsize="21600,21600" o:gfxdata="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JY1L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7BCEC11">
                        <w:pPr>
                          <w:spacing w:after="0" w:line="240" w:lineRule="exact"/>
                          <w:jc w:val="center"/>
                          <w:rPr>
                            <w:rFonts w:ascii="宋体" w:hAnsi="宋体" w:cs="宋体"/>
                            <w:sz w:val="21"/>
                            <w:szCs w:val="21"/>
                          </w:rPr>
                        </w:pPr>
                        <w:r>
                          <w:rPr>
                            <w:rFonts w:hint="eastAsia" w:ascii="宋体" w:hAnsi="宋体" w:cs="宋体"/>
                            <w:sz w:val="21"/>
                            <w:szCs w:val="21"/>
                          </w:rPr>
                          <w:t>审核</w:t>
                        </w:r>
                      </w:p>
                      <w:p w14:paraId="551AE1FD">
                        <w:pPr>
                          <w:spacing w:after="0" w:line="240" w:lineRule="exact"/>
                          <w:jc w:val="center"/>
                          <w:rPr>
                            <w:rFonts w:ascii="宋体"/>
                            <w:szCs w:val="21"/>
                          </w:rPr>
                        </w:pPr>
                        <w:r>
                          <w:rPr>
                            <w:rFonts w:hint="eastAsia" w:ascii="宋体" w:hAnsi="宋体" w:cs="宋体"/>
                            <w:sz w:val="21"/>
                            <w:szCs w:val="21"/>
                          </w:rPr>
                          <w:t>（10个工作</w:t>
                        </w:r>
                        <w:r>
                          <w:rPr>
                            <w:rFonts w:hint="eastAsia" w:ascii="宋体" w:cs="Times New Roman"/>
                            <w:sz w:val="21"/>
                            <w:szCs w:val="21"/>
                          </w:rPr>
                          <w:t>日）</w:t>
                        </w:r>
                      </w:p>
                    </w:txbxContent>
                  </v:textbox>
                </v:rect>
                <v:rect id="矩形 331" o:spid="_x0000_s1026" o:spt="1" style="position:absolute;left:4509;top:9786;height:910;width:1760;v-text-anchor:middle;" fillcolor="#FFFFFF" filled="t" stroked="t" coordsize="21600,21600" o:gfxdata="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PHQM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8149E88">
                        <w:pPr>
                          <w:spacing w:after="0" w:line="240" w:lineRule="exact"/>
                          <w:jc w:val="center"/>
                          <w:rPr>
                            <w:rFonts w:ascii="宋体" w:hAnsi="宋体" w:cs="宋体"/>
                            <w:sz w:val="21"/>
                            <w:szCs w:val="21"/>
                          </w:rPr>
                        </w:pPr>
                        <w:r>
                          <w:rPr>
                            <w:rFonts w:hint="eastAsia" w:ascii="宋体" w:hAnsi="宋体" w:cs="宋体"/>
                            <w:sz w:val="21"/>
                            <w:szCs w:val="21"/>
                          </w:rPr>
                          <w:t>审批</w:t>
                        </w:r>
                      </w:p>
                      <w:p w14:paraId="1E6948B7">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line id="直线 333" o:spid="_x0000_s1026" o:spt="20" style="position:absolute;left:5389;top:8690;flip:x;height:1083;width:11;" filled="f" stroked="t" coordsize="21600,21600" o:gfxdata="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PWGlR&#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334" o:spid="_x0000_s1026" o:spt="176" type="#_x0000_t176" style="position:absolute;left:4439;top:11630;height:980;width:1903;v-text-anchor:middle;" fillcolor="#FFFFFF" filled="t" stroked="t" coordsize="21600,21600" o:gfxdata="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bYIAt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0527735C">
                        <w:pPr>
                          <w:spacing w:after="0" w:line="240" w:lineRule="exact"/>
                          <w:jc w:val="center"/>
                          <w:rPr>
                            <w:rFonts w:ascii="宋体" w:hAnsi="宋体" w:cs="宋体"/>
                            <w:sz w:val="21"/>
                            <w:szCs w:val="21"/>
                          </w:rPr>
                        </w:pPr>
                        <w:r>
                          <w:rPr>
                            <w:rFonts w:hint="eastAsia" w:ascii="宋体" w:hAnsi="宋体" w:cs="宋体"/>
                            <w:sz w:val="21"/>
                            <w:szCs w:val="21"/>
                          </w:rPr>
                          <w:t>制证、办结</w:t>
                        </w:r>
                      </w:p>
                      <w:p w14:paraId="72F598F8">
                        <w:pPr>
                          <w:spacing w:line="240" w:lineRule="exact"/>
                          <w:jc w:val="center"/>
                        </w:pPr>
                        <w:r>
                          <w:rPr>
                            <w:rFonts w:hint="eastAsia" w:cs="Times New Roman"/>
                          </w:rPr>
                          <w:t>（1个工作日）</w:t>
                        </w:r>
                      </w:p>
                    </w:txbxContent>
                  </v:textbox>
                </v:shape>
                <v:line id="直线 335" o:spid="_x0000_s1026" o:spt="20" style="position:absolute;left:5389;top:10684;height:950;width:2;" filled="f" stroked="t" coordsize="21600,21600" o:gfxdata="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21fF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337" o:spid="_x0000_s1026" o:spt="4" type="#_x0000_t4" style="position:absolute;left:3593;top:2816;height:2037;width:3552;v-text-anchor:middle;" fillcolor="#FFFFFF" filled="t" stroked="t" coordsize="21600,21600" o:gfxdata="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d6ZUq5AAAA3AAA&#10;AA8AAAAAAAAAAQAgAAAAIgAAAGRycy9kb3ducmV2LnhtbFBLAQIUABQAAAAIAIdO4kAzLwWeOwAA&#10;ADkAAAAQAAAAAAAAAAEAIAAAAAgBAABkcnMvc2hhcGV4bWwueG1sUEsFBgAAAAAGAAYAWwEAALID&#10;AAAAAA==&#10;">
                  <v:fill on="t" focussize="0,0"/>
                  <v:stroke weight="1pt" color="#000000" joinstyle="miter"/>
                  <v:imagedata o:title=""/>
                  <o:lock v:ext="edit" aspectratio="f"/>
                  <v:textbox>
                    <w:txbxContent>
                      <w:p w14:paraId="73DD06FD">
                        <w:pPr>
                          <w:spacing w:after="0" w:line="240" w:lineRule="exact"/>
                          <w:jc w:val="center"/>
                          <w:rPr>
                            <w:rFonts w:ascii="宋体" w:hAnsi="宋体" w:cs="宋体"/>
                            <w:sz w:val="21"/>
                            <w:szCs w:val="21"/>
                          </w:rPr>
                        </w:pPr>
                        <w:r>
                          <w:rPr>
                            <w:rFonts w:hint="eastAsia" w:ascii="宋体" w:hAnsi="宋体" w:cs="宋体"/>
                            <w:sz w:val="21"/>
                            <w:szCs w:val="21"/>
                          </w:rPr>
                          <w:t>受理</w:t>
                        </w:r>
                      </w:p>
                      <w:p w14:paraId="50C27290">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shape>
                <v:rect id="矩形 338" o:spid="_x0000_s1026" o:spt="1" style="position:absolute;left:4507;top:5729;height:870;width:1770;v-text-anchor:middle;" fillcolor="#FFFFFF" filled="t" stroked="t" coordsize="21600,21600" o:gfxdata="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6ulr4A&#10;AADcAAAADwAAAAAAAAABACAAAAAiAAAAZHJzL2Rvd25yZXYueG1sUEsBAhQAFAAAAAgAh07iQDMv&#10;BZ47AAAAOQAAABAAAAAAAAAAAQAgAAAADQEAAGRycy9zaGFwZXhtbC54bWxQSwUGAAAAAAYABgBb&#10;AQAAtwMAAAAA&#10;">
                  <v:fill on="t" focussize="0,0"/>
                  <v:stroke weight="1pt" color="#000000" joinstyle="miter" dashstyle="dash"/>
                  <v:imagedata o:title=""/>
                  <o:lock v:ext="edit" aspectratio="f"/>
                  <v:textbox>
                    <w:txbxContent>
                      <w:p w14:paraId="53CA532D">
                        <w:pPr>
                          <w:spacing w:after="0" w:line="240" w:lineRule="exact"/>
                          <w:jc w:val="center"/>
                          <w:rPr>
                            <w:rFonts w:ascii="宋体" w:hAnsi="宋体" w:cs="宋体"/>
                            <w:sz w:val="21"/>
                            <w:szCs w:val="21"/>
                          </w:rPr>
                        </w:pPr>
                        <w:r>
                          <w:rPr>
                            <w:rFonts w:hint="eastAsia" w:ascii="宋体" w:hAnsi="宋体" w:cs="宋体"/>
                            <w:sz w:val="21"/>
                            <w:szCs w:val="21"/>
                          </w:rPr>
                          <w:t>委托市场局组织现场评审</w:t>
                        </w:r>
                      </w:p>
                    </w:txbxContent>
                  </v:textbox>
                </v:rect>
                <v:line id="直线 339" o:spid="_x0000_s1026" o:spt="20" style="position:absolute;left:5391;top:6599;height:1197;width:10;" filled="f" stroked="t" coordsize="21600,21600" o:gfxdata="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xr8j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340" o:spid="_x0000_s1026" o:spt="20" style="position:absolute;left:5381;top:4853;height:876;width:7;" filled="f" stroked="t" coordsize="21600,21600" o:gfxdata="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BWWRS/&#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1EAAAD94">
      <w:pPr>
        <w:jc w:val="center"/>
        <w:rPr>
          <w:sz w:val="15"/>
          <w:szCs w:val="15"/>
        </w:rPr>
      </w:pPr>
    </w:p>
    <w:p w14:paraId="03315CA3">
      <w:pPr>
        <w:rPr>
          <w:sz w:val="15"/>
          <w:szCs w:val="15"/>
        </w:rPr>
      </w:pPr>
    </w:p>
    <w:p w14:paraId="4936500B">
      <w:pPr>
        <w:rPr>
          <w:sz w:val="15"/>
          <w:szCs w:val="15"/>
        </w:rPr>
      </w:pPr>
    </w:p>
    <w:p w14:paraId="5E6F431B">
      <w:pPr>
        <w:rPr>
          <w:sz w:val="15"/>
          <w:szCs w:val="15"/>
        </w:rPr>
      </w:pPr>
    </w:p>
    <w:p w14:paraId="5CC8B2C7">
      <w:pPr>
        <w:rPr>
          <w:sz w:val="15"/>
          <w:szCs w:val="15"/>
        </w:rPr>
      </w:pPr>
    </w:p>
    <w:p w14:paraId="2B33203C">
      <w:pPr>
        <w:rPr>
          <w:sz w:val="15"/>
          <w:szCs w:val="15"/>
        </w:rPr>
      </w:pPr>
    </w:p>
    <w:p w14:paraId="48BD0450">
      <w:pPr>
        <w:rPr>
          <w:sz w:val="15"/>
          <w:szCs w:val="15"/>
        </w:rPr>
      </w:pPr>
    </w:p>
    <w:p w14:paraId="3D99E971">
      <w:pPr>
        <w:rPr>
          <w:sz w:val="15"/>
          <w:szCs w:val="15"/>
        </w:rPr>
      </w:pPr>
    </w:p>
    <w:p w14:paraId="3DA04EC7">
      <w:pPr>
        <w:rPr>
          <w:sz w:val="15"/>
          <w:szCs w:val="15"/>
        </w:rPr>
      </w:pPr>
    </w:p>
    <w:p w14:paraId="64FEBCC0">
      <w:pPr>
        <w:rPr>
          <w:sz w:val="15"/>
          <w:szCs w:val="15"/>
        </w:rPr>
      </w:pPr>
    </w:p>
    <w:p w14:paraId="7751B08D">
      <w:pPr>
        <w:rPr>
          <w:sz w:val="15"/>
          <w:szCs w:val="15"/>
        </w:rPr>
      </w:pPr>
    </w:p>
    <w:p w14:paraId="172B622C">
      <w:pPr>
        <w:tabs>
          <w:tab w:val="left" w:pos="3516"/>
        </w:tabs>
        <w:ind w:firstLine="3300" w:firstLineChars="2200"/>
        <w:rPr>
          <w:sz w:val="15"/>
          <w:szCs w:val="15"/>
        </w:rPr>
      </w:pPr>
    </w:p>
    <w:p w14:paraId="7DBF184B">
      <w:pPr>
        <w:rPr>
          <w:sz w:val="15"/>
          <w:szCs w:val="15"/>
        </w:rPr>
      </w:pPr>
    </w:p>
    <w:p w14:paraId="7866BD3C">
      <w:pPr>
        <w:rPr>
          <w:sz w:val="15"/>
          <w:szCs w:val="15"/>
        </w:rPr>
      </w:pPr>
    </w:p>
    <w:p w14:paraId="38C53BA4">
      <w:pPr>
        <w:rPr>
          <w:sz w:val="15"/>
          <w:szCs w:val="15"/>
        </w:rPr>
      </w:pPr>
    </w:p>
    <w:p w14:paraId="79E7058E">
      <w:pPr>
        <w:rPr>
          <w:sz w:val="15"/>
          <w:szCs w:val="15"/>
        </w:rPr>
      </w:pPr>
    </w:p>
    <w:p w14:paraId="39EFD1F2">
      <w:pPr>
        <w:rPr>
          <w:b/>
          <w:bCs/>
          <w:sz w:val="15"/>
          <w:szCs w:val="15"/>
        </w:rPr>
      </w:pPr>
    </w:p>
    <w:p w14:paraId="733558FD">
      <w:pPr>
        <w:rPr>
          <w:b/>
          <w:bCs/>
          <w:sz w:val="15"/>
          <w:szCs w:val="15"/>
        </w:rPr>
      </w:pPr>
    </w:p>
    <w:p w14:paraId="6529F94E">
      <w:pPr>
        <w:rPr>
          <w:sz w:val="15"/>
          <w:szCs w:val="15"/>
        </w:rPr>
      </w:pPr>
    </w:p>
    <w:p w14:paraId="43DA051D">
      <w:pPr>
        <w:rPr>
          <w:sz w:val="15"/>
          <w:szCs w:val="15"/>
        </w:rPr>
      </w:pPr>
    </w:p>
    <w:p w14:paraId="69986A94">
      <w:pPr>
        <w:rPr>
          <w:sz w:val="15"/>
          <w:szCs w:val="15"/>
        </w:rPr>
      </w:pPr>
    </w:p>
    <w:p w14:paraId="775F3AA5">
      <w:pPr>
        <w:rPr>
          <w:sz w:val="15"/>
          <w:szCs w:val="15"/>
        </w:rPr>
      </w:pPr>
    </w:p>
    <w:p w14:paraId="50289C5C">
      <w:pPr>
        <w:rPr>
          <w:sz w:val="15"/>
          <w:szCs w:val="15"/>
        </w:rPr>
      </w:pPr>
    </w:p>
    <w:p w14:paraId="3BDCC062">
      <w:pPr>
        <w:rPr>
          <w:sz w:val="15"/>
          <w:szCs w:val="15"/>
        </w:rPr>
      </w:pPr>
    </w:p>
    <w:p w14:paraId="47285900">
      <w:pPr>
        <w:rPr>
          <w:sz w:val="15"/>
          <w:szCs w:val="15"/>
        </w:rPr>
      </w:pPr>
    </w:p>
    <w:p w14:paraId="5C503B2C">
      <w:pPr>
        <w:rPr>
          <w:sz w:val="15"/>
          <w:szCs w:val="15"/>
        </w:rPr>
      </w:pPr>
    </w:p>
    <w:p w14:paraId="4E9E4BE4">
      <w:pPr>
        <w:rPr>
          <w:sz w:val="15"/>
          <w:szCs w:val="15"/>
        </w:rPr>
      </w:pPr>
    </w:p>
    <w:p w14:paraId="6B3E2207">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06BC28F">
      <w:pPr>
        <w:ind w:left="5500" w:leftChars="2500"/>
        <w:rPr>
          <w:rFonts w:ascii="仿宋" w:hAnsi="仿宋" w:eastAsia="仿宋" w:cs="宋体"/>
          <w:sz w:val="21"/>
        </w:rPr>
      </w:pPr>
      <w:r>
        <w:rPr>
          <w:rFonts w:hint="eastAsia" w:ascii="仿宋" w:hAnsi="仿宋" w:eastAsia="仿宋" w:cs="宋体"/>
          <w:sz w:val="21"/>
        </w:rPr>
        <w:t>2.承办岗位：市场管理窗口</w:t>
      </w:r>
    </w:p>
    <w:p w14:paraId="01F1E7E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D7FEFA9">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14AF4F40">
      <w:pPr>
        <w:ind w:left="5500" w:leftChars="2500"/>
        <w:rPr>
          <w:rFonts w:ascii="仿宋" w:hAnsi="仿宋" w:eastAsia="仿宋" w:cs="宋体"/>
          <w:sz w:val="21"/>
        </w:rPr>
      </w:pPr>
      <w:r>
        <w:rPr>
          <w:rFonts w:hint="eastAsia" w:ascii="仿宋" w:hAnsi="仿宋" w:eastAsia="仿宋" w:cs="宋体"/>
          <w:sz w:val="21"/>
        </w:rPr>
        <w:t>5.监督电话：0352-7982003</w:t>
      </w:r>
    </w:p>
    <w:p w14:paraId="6633881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第三类医疗器械经营许可一次性书面告知书</w:t>
      </w:r>
    </w:p>
    <w:tbl>
      <w:tblPr>
        <w:tblStyle w:val="11"/>
        <w:tblW w:w="94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1843"/>
        <w:gridCol w:w="425"/>
        <w:gridCol w:w="1276"/>
        <w:gridCol w:w="1418"/>
        <w:gridCol w:w="1399"/>
        <w:gridCol w:w="1541"/>
      </w:tblGrid>
      <w:tr w14:paraId="5FB85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559" w:type="dxa"/>
            <w:vAlign w:val="center"/>
          </w:tcPr>
          <w:p w14:paraId="2E5254A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68" w:type="dxa"/>
            <w:gridSpan w:val="2"/>
            <w:vAlign w:val="center"/>
          </w:tcPr>
          <w:p w14:paraId="5F13CCE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第三类医疗器械经营许可</w:t>
            </w:r>
          </w:p>
        </w:tc>
        <w:tc>
          <w:tcPr>
            <w:tcW w:w="1276" w:type="dxa"/>
            <w:vAlign w:val="center"/>
          </w:tcPr>
          <w:p w14:paraId="7C24A3E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18" w:type="dxa"/>
            <w:vAlign w:val="center"/>
          </w:tcPr>
          <w:p w14:paraId="428874B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99" w:type="dxa"/>
            <w:vAlign w:val="center"/>
          </w:tcPr>
          <w:p w14:paraId="4F526B2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1" w:type="dxa"/>
            <w:vAlign w:val="center"/>
          </w:tcPr>
          <w:p w14:paraId="494DFA5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53E3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559" w:type="dxa"/>
            <w:vAlign w:val="center"/>
          </w:tcPr>
          <w:p w14:paraId="63A6D02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68" w:type="dxa"/>
            <w:gridSpan w:val="2"/>
            <w:vAlign w:val="center"/>
          </w:tcPr>
          <w:p w14:paraId="375ED7C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4C6C0A6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vAlign w:val="center"/>
          </w:tcPr>
          <w:p w14:paraId="65C80A7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陈建民</w:t>
            </w:r>
          </w:p>
        </w:tc>
        <w:tc>
          <w:tcPr>
            <w:tcW w:w="1399" w:type="dxa"/>
            <w:vAlign w:val="center"/>
          </w:tcPr>
          <w:p w14:paraId="1DFC60B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1" w:type="dxa"/>
            <w:vAlign w:val="center"/>
          </w:tcPr>
          <w:p w14:paraId="0F6BD3A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19CB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559" w:type="dxa"/>
            <w:noWrap/>
            <w:vAlign w:val="center"/>
          </w:tcPr>
          <w:p w14:paraId="5750B54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268" w:type="dxa"/>
            <w:gridSpan w:val="2"/>
            <w:vAlign w:val="center"/>
          </w:tcPr>
          <w:p w14:paraId="13BC529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医疗器械经营许可证</w:t>
            </w:r>
          </w:p>
        </w:tc>
        <w:tc>
          <w:tcPr>
            <w:tcW w:w="1276" w:type="dxa"/>
            <w:noWrap/>
            <w:vAlign w:val="center"/>
          </w:tcPr>
          <w:p w14:paraId="5AD4606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vAlign w:val="center"/>
          </w:tcPr>
          <w:p w14:paraId="243C4F6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99" w:type="dxa"/>
            <w:vAlign w:val="center"/>
          </w:tcPr>
          <w:p w14:paraId="373A00E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41" w:type="dxa"/>
            <w:noWrap/>
            <w:vAlign w:val="center"/>
          </w:tcPr>
          <w:p w14:paraId="0203F23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30FE2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3" w:hRule="atLeast"/>
          <w:jc w:val="center"/>
        </w:trPr>
        <w:tc>
          <w:tcPr>
            <w:tcW w:w="1559" w:type="dxa"/>
            <w:vAlign w:val="center"/>
          </w:tcPr>
          <w:p w14:paraId="22212EE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02" w:type="dxa"/>
            <w:gridSpan w:val="6"/>
            <w:vAlign w:val="center"/>
          </w:tcPr>
          <w:p w14:paraId="3EA9C03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器械监督管理条例》（国务院令第680号）第三十一条、《医疗器械经营质量管理规范》（国家食药监总局令第58号）、《医疗器械经营监督管理办法》（国家食药监总局令第8号，国家食品药品监督管理总局令第37号《国家食品药品监督管理总局关于修改部分规章的决定》修正）</w:t>
            </w:r>
          </w:p>
        </w:tc>
      </w:tr>
      <w:tr w14:paraId="16A15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8" w:hRule="atLeast"/>
          <w:jc w:val="center"/>
        </w:trPr>
        <w:tc>
          <w:tcPr>
            <w:tcW w:w="1559" w:type="dxa"/>
            <w:vAlign w:val="center"/>
          </w:tcPr>
          <w:p w14:paraId="27622C2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02" w:type="dxa"/>
            <w:gridSpan w:val="6"/>
            <w:vAlign w:val="center"/>
          </w:tcPr>
          <w:p w14:paraId="6CE9A2C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器械经营监督管理办法》（国家食药监总局令第8号，国家食品药品监督管理总局令第37号《国家食品药品监督管理总局关于修改部分规章的决定》修正）第七条：具有与经营范围和经营规模相适应的质量管理机构或者质量管理人员，质量管理人员应当具有国家认可的相关专业学历或者职称；具有与经营范围和经营规模相适应的经营、贮存场所；具有与经营范围和经营规模相适应的贮存条件，全部委托其他医疗器械经营企业贮存的可以不设立库房；具有与经营的医疗器械相适应的质量管理制度；具备与经营的医疗器械相适应的专业指导、技术培训和售后服务的能力，或者约定由相关机构提供技术支持。从事第三类医疗器械经营的企业还应当具有符合医疗器械经营质量管理要求的计算机信息管理系统。</w:t>
            </w:r>
          </w:p>
        </w:tc>
      </w:tr>
      <w:tr w14:paraId="4EB59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05" w:hRule="atLeast"/>
          <w:jc w:val="center"/>
        </w:trPr>
        <w:tc>
          <w:tcPr>
            <w:tcW w:w="1559" w:type="dxa"/>
            <w:textDirection w:val="tbRlV"/>
            <w:vAlign w:val="center"/>
          </w:tcPr>
          <w:p w14:paraId="3122FB6B">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902" w:type="dxa"/>
            <w:gridSpan w:val="6"/>
            <w:vAlign w:val="center"/>
          </w:tcPr>
          <w:p w14:paraId="32A9ACF5">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1.医疗器械经营许可申请表。</w:t>
            </w:r>
          </w:p>
          <w:p w14:paraId="652C9564">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法定代表人、企业负责人、质量负责人的身份证明、学历或者职称证明复印件、聘任文件。（质量负责人应当具备医疗器械相关专业（相关专业指医疗器械、生物医学工程、机械、电子、医学、生物工程、化学、药学、护理学、康复、检验学、计算机、法律、管理等专业）大专以上学历或者中级以上专业技术职称，同时应当具有</w:t>
            </w:r>
          </w:p>
          <w:p w14:paraId="063B2BD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3年以上医疗器械经营质量管理工作经历）。</w:t>
            </w:r>
          </w:p>
          <w:p w14:paraId="194A40C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4.组织机构与部门设置说明；</w:t>
            </w:r>
          </w:p>
          <w:p w14:paraId="2D16018E">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5.经营范围、经营方式说明。</w:t>
            </w:r>
          </w:p>
          <w:p w14:paraId="081DAAF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经营场所、库房地址的地理位置图、平面图、房屋产权证明文件或者租赁协议（附房屋产权证明文件）复印件。(注：经营场所和库房不得设在居民住宅内、军事管理区（不含可租赁区）以及其他不适合经营的场所。经营场所和库房面积按《山西省医疗器械经营企业许可证管理办法实施细则》规定执行。经营场所面积一般不小于40</w:t>
            </w:r>
            <w:r>
              <w:rPr>
                <w:rFonts w:hint="eastAsia" w:ascii="宋体" w:hAnsi="宋体" w:eastAsia="宋体" w:cs="宋体"/>
              </w:rPr>
              <w:t>㎡</w:t>
            </w:r>
            <w:r>
              <w:rPr>
                <w:rFonts w:hint="eastAsia" w:ascii="仿宋_GB2312" w:hAnsi="仿宋_GB2312" w:eastAsia="仿宋_GB2312" w:cs="仿宋_GB2312"/>
              </w:rPr>
              <w:t>，经营单一品种的，经营场所面积一般不小于</w:t>
            </w:r>
            <w:r>
              <w:rPr>
                <w:rFonts w:hint="eastAsia" w:ascii="Times New Roman" w:hAnsi="Times New Roman" w:eastAsia="仿宋_GB2312" w:cs="Times New Roman"/>
              </w:rPr>
              <w:t>20</w:t>
            </w:r>
            <w:r>
              <w:rPr>
                <w:rFonts w:hint="eastAsia" w:ascii="宋体" w:hAnsi="宋体" w:eastAsia="宋体" w:cs="宋体"/>
              </w:rPr>
              <w:t>㎡</w:t>
            </w:r>
            <w:r>
              <w:rPr>
                <w:rFonts w:hint="eastAsia" w:ascii="Times New Roman" w:hAnsi="Times New Roman" w:eastAsia="仿宋_GB2312" w:cs="Times New Roman"/>
              </w:rPr>
              <w:t>;经营10个门类以下的，仓库面积不小于20</w:t>
            </w:r>
            <w:r>
              <w:rPr>
                <w:rFonts w:hint="eastAsia" w:ascii="宋体" w:hAnsi="宋体" w:eastAsia="宋体" w:cs="宋体"/>
              </w:rPr>
              <w:t>㎡</w:t>
            </w:r>
            <w:r>
              <w:rPr>
                <w:rFonts w:hint="eastAsia" w:ascii="仿宋_GB2312" w:hAnsi="仿宋_GB2312" w:eastAsia="仿宋_GB2312" w:cs="仿宋_GB2312"/>
              </w:rPr>
              <w:t>，经营</w:t>
            </w:r>
            <w:r>
              <w:rPr>
                <w:rFonts w:hint="eastAsia" w:ascii="Times New Roman" w:hAnsi="Times New Roman" w:eastAsia="仿宋_GB2312" w:cs="Times New Roman"/>
              </w:rPr>
              <w:t>10个门类以上20个门类以下的，仓库面积不小于40</w:t>
            </w:r>
            <w:r>
              <w:rPr>
                <w:rFonts w:hint="eastAsia" w:ascii="宋体" w:hAnsi="宋体" w:eastAsia="宋体" w:cs="宋体"/>
              </w:rPr>
              <w:t>㎡</w:t>
            </w:r>
            <w:r>
              <w:rPr>
                <w:rFonts w:hint="eastAsia" w:ascii="仿宋_GB2312" w:hAnsi="仿宋_GB2312" w:eastAsia="仿宋_GB2312" w:cs="仿宋_GB2312"/>
              </w:rPr>
              <w:t>，经营</w:t>
            </w:r>
            <w:r>
              <w:rPr>
                <w:rFonts w:hint="eastAsia" w:ascii="Times New Roman" w:hAnsi="Times New Roman" w:eastAsia="仿宋_GB2312" w:cs="Times New Roman"/>
              </w:rPr>
              <w:t>20个门类以上的，仓库面积不小于60</w:t>
            </w:r>
            <w:r>
              <w:rPr>
                <w:rFonts w:hint="eastAsia" w:ascii="宋体" w:hAnsi="宋体" w:eastAsia="宋体" w:cs="宋体"/>
              </w:rPr>
              <w:t>㎡</w:t>
            </w:r>
            <w:r>
              <w:rPr>
                <w:rFonts w:hint="eastAsia" w:ascii="仿宋_GB2312" w:hAnsi="仿宋_GB2312" w:eastAsia="仿宋_GB2312" w:cs="仿宋_GB2312"/>
              </w:rPr>
              <w:t>，药品零售连锁企业总部仓库面积不少于</w:t>
            </w:r>
            <w:r>
              <w:rPr>
                <w:rFonts w:hint="eastAsia" w:ascii="Times New Roman" w:hAnsi="Times New Roman" w:eastAsia="仿宋_GB2312" w:cs="Times New Roman"/>
              </w:rPr>
              <w:t>60 m2）。</w:t>
            </w:r>
          </w:p>
          <w:p w14:paraId="1DF77C0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7.经营场所和库房设施、设备目录；经营质量管理制度、职责、工作程序目录。</w:t>
            </w:r>
          </w:p>
          <w:p w14:paraId="2D6B3E2E">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8.计算机信息管理系统基本情况介绍和功能说明。</w:t>
            </w:r>
          </w:p>
          <w:p w14:paraId="0648E59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9.经办人授权证明。</w:t>
            </w:r>
          </w:p>
          <w:p w14:paraId="5571E4C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10.其他证明材料（企业根据申请的经营范围提供以下资料）。</w:t>
            </w:r>
          </w:p>
          <w:p w14:paraId="3D089734">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【质量负责人】具有3年以上医疗器械经营质量管理工作经历（提供原单位盖章的工作经历证明或者个人签字承诺并加盖申请单位公章的个人履历表）；</w:t>
            </w:r>
          </w:p>
          <w:p w14:paraId="74FB9EB0">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【角膜接触镜、助听器】具有相关专业或者职业资格的人员（提供人员身份证、学历证或资格证复印件）；</w:t>
            </w:r>
          </w:p>
          <w:p w14:paraId="1B89EC75">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【植入介入类医疗器械】具有医学相关专业大专以上学历，并经过生产企业或者供应商培训的人员（提供人员身份证、毕业证、培训证明）；</w:t>
            </w:r>
          </w:p>
          <w:p w14:paraId="50A6A30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诊断试剂】质量管理人员有1人为主管检验师，或具有检验学相关专业大学以上学历并从事检验相关工作3年以上工作经历；验收、售后人员应具备检验学相关专业中专以上学历或者具有检验师初级以上专业技术职称（提供人员身份证、学历证、职称证复印件或从事检验相关工作3年以上工作经历证明）。</w:t>
            </w:r>
          </w:p>
          <w:p w14:paraId="781B9E4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xml:space="preserve"> 注：国家药品监督管理局网（http://www.nmpa.gov.cn/），在首页服务一栏点开“网上办事”查找“医疗器械生产经营许可备案”进入申报系统</w:t>
            </w:r>
          </w:p>
        </w:tc>
      </w:tr>
      <w:tr w14:paraId="46CFA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559" w:type="dxa"/>
            <w:vAlign w:val="center"/>
          </w:tcPr>
          <w:p w14:paraId="297CCBC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02" w:type="dxa"/>
            <w:gridSpan w:val="6"/>
            <w:vAlign w:val="center"/>
          </w:tcPr>
          <w:p w14:paraId="0A44223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受理→审查→审核→审批→办结</w:t>
            </w:r>
          </w:p>
        </w:tc>
      </w:tr>
      <w:tr w14:paraId="32F93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559" w:type="dxa"/>
            <w:vMerge w:val="restart"/>
            <w:vAlign w:val="center"/>
          </w:tcPr>
          <w:p w14:paraId="31490A6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009F615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59" w:type="dxa"/>
            <w:gridSpan w:val="5"/>
            <w:vAlign w:val="center"/>
          </w:tcPr>
          <w:p w14:paraId="265116FF">
            <w:pPr>
              <w:adjustRightInd/>
              <w:snapToGrid/>
              <w:spacing w:after="0"/>
              <w:jc w:val="center"/>
              <w:rPr>
                <w:rFonts w:ascii="Times New Roman" w:hAnsi="Times New Roman" w:eastAsia="仿宋_GB2312" w:cs="Times New Roman"/>
              </w:rPr>
            </w:pPr>
          </w:p>
        </w:tc>
      </w:tr>
      <w:tr w14:paraId="24CD0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559" w:type="dxa"/>
            <w:vMerge w:val="continue"/>
            <w:vAlign w:val="center"/>
          </w:tcPr>
          <w:p w14:paraId="0E98AD65">
            <w:pPr>
              <w:adjustRightInd/>
              <w:snapToGrid/>
              <w:spacing w:after="0"/>
              <w:jc w:val="center"/>
              <w:rPr>
                <w:rFonts w:ascii="Times New Roman" w:hAnsi="Times New Roman" w:eastAsia="仿宋_GB2312" w:cs="Times New Roman"/>
              </w:rPr>
            </w:pPr>
          </w:p>
        </w:tc>
        <w:tc>
          <w:tcPr>
            <w:tcW w:w="1843" w:type="dxa"/>
            <w:vAlign w:val="center"/>
          </w:tcPr>
          <w:p w14:paraId="246D651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01" w:type="dxa"/>
            <w:gridSpan w:val="2"/>
            <w:vAlign w:val="center"/>
          </w:tcPr>
          <w:p w14:paraId="204324DB">
            <w:pPr>
              <w:adjustRightInd/>
              <w:snapToGrid/>
              <w:spacing w:after="0"/>
              <w:jc w:val="center"/>
              <w:rPr>
                <w:rFonts w:ascii="Times New Roman" w:hAnsi="Times New Roman" w:eastAsia="仿宋_GB2312" w:cs="Times New Roman"/>
              </w:rPr>
            </w:pPr>
          </w:p>
        </w:tc>
        <w:tc>
          <w:tcPr>
            <w:tcW w:w="1418" w:type="dxa"/>
            <w:vAlign w:val="center"/>
          </w:tcPr>
          <w:p w14:paraId="17E64F6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40" w:type="dxa"/>
            <w:gridSpan w:val="2"/>
            <w:vAlign w:val="center"/>
          </w:tcPr>
          <w:p w14:paraId="07866A7E">
            <w:pPr>
              <w:adjustRightInd/>
              <w:snapToGrid/>
              <w:spacing w:after="0"/>
              <w:jc w:val="center"/>
              <w:rPr>
                <w:rFonts w:ascii="Times New Roman" w:hAnsi="Times New Roman" w:eastAsia="仿宋_GB2312" w:cs="Times New Roman"/>
              </w:rPr>
            </w:pPr>
          </w:p>
        </w:tc>
      </w:tr>
      <w:tr w14:paraId="2991C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3402" w:type="dxa"/>
            <w:gridSpan w:val="2"/>
            <w:vAlign w:val="center"/>
          </w:tcPr>
          <w:p w14:paraId="6F5DE67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59" w:type="dxa"/>
            <w:gridSpan w:val="5"/>
            <w:vAlign w:val="center"/>
          </w:tcPr>
          <w:p w14:paraId="040BF28A">
            <w:pPr>
              <w:adjustRightInd/>
              <w:snapToGrid/>
              <w:spacing w:after="0"/>
              <w:jc w:val="center"/>
              <w:rPr>
                <w:rFonts w:ascii="Times New Roman" w:hAnsi="Times New Roman" w:eastAsia="仿宋_GB2312" w:cs="Times New Roman"/>
              </w:rPr>
            </w:pPr>
          </w:p>
        </w:tc>
      </w:tr>
      <w:tr w14:paraId="741C4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3402" w:type="dxa"/>
            <w:gridSpan w:val="2"/>
            <w:vAlign w:val="center"/>
          </w:tcPr>
          <w:p w14:paraId="30C661A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59" w:type="dxa"/>
            <w:gridSpan w:val="5"/>
            <w:vAlign w:val="center"/>
          </w:tcPr>
          <w:p w14:paraId="5C4E04B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30D8011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第三类医疗器械经营许可审批流程图</w:t>
      </w:r>
    </w:p>
    <w:p w14:paraId="79CAC88A">
      <w:pPr>
        <w:jc w:val="center"/>
        <w:rPr>
          <w:color w:val="FF0000"/>
          <w:sz w:val="32"/>
        </w:rPr>
      </w:pPr>
      <w:r>
        <w:rPr>
          <w:sz w:val="15"/>
        </w:rPr>
        <mc:AlternateContent>
          <mc:Choice Requires="wpg">
            <w:drawing>
              <wp:anchor distT="0" distB="0" distL="114300" distR="114300" simplePos="0" relativeHeight="251700224" behindDoc="0" locked="0" layoutInCell="1" allowOverlap="1">
                <wp:simplePos x="0" y="0"/>
                <wp:positionH relativeFrom="column">
                  <wp:posOffset>2052955</wp:posOffset>
                </wp:positionH>
                <wp:positionV relativeFrom="paragraph">
                  <wp:posOffset>213360</wp:posOffset>
                </wp:positionV>
                <wp:extent cx="2121535" cy="6384290"/>
                <wp:effectExtent l="12065" t="7620" r="19050" b="8890"/>
                <wp:wrapNone/>
                <wp:docPr id="296" name="组合 354"/>
                <wp:cNvGraphicFramePr/>
                <a:graphic xmlns:a="http://schemas.openxmlformats.org/drawingml/2006/main">
                  <a:graphicData uri="http://schemas.microsoft.com/office/word/2010/wordprocessingGroup">
                    <wpg:wgp>
                      <wpg:cNvGrpSpPr/>
                      <wpg:grpSpPr>
                        <a:xfrm>
                          <a:off x="0" y="0"/>
                          <a:ext cx="2121535" cy="6384290"/>
                          <a:chOff x="3713" y="2816"/>
                          <a:chExt cx="3341" cy="10054"/>
                        </a:xfrm>
                      </wpg:grpSpPr>
                      <wps:wsp>
                        <wps:cNvPr id="287" name="矩形 342"/>
                        <wps:cNvSpPr/>
                        <wps:spPr>
                          <a:xfrm>
                            <a:off x="4500" y="7796"/>
                            <a:ext cx="1740" cy="8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4E2B0CE">
                              <w:pPr>
                                <w:spacing w:after="0" w:line="240" w:lineRule="exact"/>
                                <w:jc w:val="center"/>
                                <w:rPr>
                                  <w:rFonts w:ascii="宋体" w:hAnsi="宋体" w:cs="宋体"/>
                                  <w:sz w:val="21"/>
                                  <w:szCs w:val="21"/>
                                </w:rPr>
                              </w:pPr>
                              <w:r>
                                <w:rPr>
                                  <w:rFonts w:hint="eastAsia" w:ascii="宋体" w:hAnsi="宋体" w:cs="宋体"/>
                                  <w:sz w:val="21"/>
                                  <w:szCs w:val="21"/>
                                </w:rPr>
                                <w:t>审核</w:t>
                              </w:r>
                            </w:p>
                            <w:p w14:paraId="33CCFC0B">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288" name="矩形 343"/>
                        <wps:cNvSpPr/>
                        <wps:spPr>
                          <a:xfrm>
                            <a:off x="4509" y="9886"/>
                            <a:ext cx="1760"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B6D39D">
                              <w:pPr>
                                <w:spacing w:after="0" w:line="240" w:lineRule="exact"/>
                                <w:jc w:val="center"/>
                                <w:rPr>
                                  <w:rFonts w:ascii="宋体" w:hAnsi="宋体" w:cs="宋体"/>
                                  <w:sz w:val="21"/>
                                  <w:szCs w:val="21"/>
                                </w:rPr>
                              </w:pPr>
                              <w:r>
                                <w:rPr>
                                  <w:rFonts w:hint="eastAsia" w:ascii="宋体" w:hAnsi="宋体" w:cs="宋体"/>
                                  <w:sz w:val="21"/>
                                  <w:szCs w:val="21"/>
                                </w:rPr>
                                <w:t>审批</w:t>
                              </w:r>
                            </w:p>
                            <w:p w14:paraId="1B840440">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289" name="自选图形 346"/>
                        <wps:cNvSpPr/>
                        <wps:spPr>
                          <a:xfrm>
                            <a:off x="4439" y="11890"/>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4D44E44">
                              <w:pPr>
                                <w:spacing w:after="0" w:line="240" w:lineRule="exact"/>
                                <w:jc w:val="center"/>
                                <w:rPr>
                                  <w:rFonts w:ascii="宋体" w:hAnsi="宋体" w:cs="宋体"/>
                                  <w:sz w:val="21"/>
                                  <w:szCs w:val="21"/>
                                </w:rPr>
                              </w:pPr>
                              <w:r>
                                <w:rPr>
                                  <w:rFonts w:hint="eastAsia" w:ascii="宋体" w:hAnsi="宋体" w:cs="宋体"/>
                                  <w:sz w:val="21"/>
                                  <w:szCs w:val="21"/>
                                </w:rPr>
                                <w:t>办结</w:t>
                              </w:r>
                            </w:p>
                          </w:txbxContent>
                        </wps:txbx>
                        <wps:bodyPr anchor="ctr" upright="1"/>
                      </wps:wsp>
                      <wps:wsp>
                        <wps:cNvPr id="290" name="直线 347"/>
                        <wps:cNvCnPr/>
                        <wps:spPr>
                          <a:xfrm>
                            <a:off x="5368" y="10796"/>
                            <a:ext cx="2" cy="1094"/>
                          </a:xfrm>
                          <a:prstGeom prst="line">
                            <a:avLst/>
                          </a:prstGeom>
                          <a:ln w="6350" cap="flat" cmpd="sng">
                            <a:solidFill>
                              <a:srgbClr val="000000"/>
                            </a:solidFill>
                            <a:prstDash val="solid"/>
                            <a:headEnd type="none" w="med" len="med"/>
                            <a:tailEnd type="triangle" w="med" len="med"/>
                          </a:ln>
                        </wps:spPr>
                        <wps:bodyPr upright="1"/>
                      </wps:wsp>
                      <wps:wsp>
                        <wps:cNvPr id="291" name="自选图形 349"/>
                        <wps:cNvSpPr/>
                        <wps:spPr>
                          <a:xfrm>
                            <a:off x="3713" y="2816"/>
                            <a:ext cx="3341"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68E990C1">
                              <w:pPr>
                                <w:spacing w:after="0" w:line="240" w:lineRule="exact"/>
                                <w:jc w:val="center"/>
                                <w:rPr>
                                  <w:rFonts w:ascii="宋体" w:hAnsi="宋体" w:cs="宋体"/>
                                  <w:sz w:val="21"/>
                                  <w:szCs w:val="21"/>
                                </w:rPr>
                              </w:pPr>
                              <w:r>
                                <w:rPr>
                                  <w:rFonts w:hint="eastAsia" w:ascii="宋体" w:hAnsi="宋体" w:cs="宋体"/>
                                  <w:sz w:val="21"/>
                                  <w:szCs w:val="21"/>
                                </w:rPr>
                                <w:t>受理</w:t>
                              </w:r>
                            </w:p>
                            <w:p w14:paraId="70798930">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292" name="矩形 350"/>
                        <wps:cNvSpPr/>
                        <wps:spPr>
                          <a:xfrm>
                            <a:off x="3937" y="5729"/>
                            <a:ext cx="2865"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166DAC8">
                              <w:pPr>
                                <w:spacing w:after="0" w:line="240" w:lineRule="exact"/>
                                <w:jc w:val="center"/>
                                <w:rPr>
                                  <w:rFonts w:ascii="宋体" w:hAnsi="宋体" w:cs="宋体"/>
                                  <w:sz w:val="21"/>
                                  <w:szCs w:val="21"/>
                                </w:rPr>
                              </w:pPr>
                              <w:r>
                                <w:rPr>
                                  <w:rFonts w:hint="eastAsia" w:ascii="宋体" w:hAnsi="宋体" w:cs="宋体"/>
                                  <w:sz w:val="21"/>
                                  <w:szCs w:val="21"/>
                                </w:rPr>
                                <w:t>审查（包含现场勘验）</w:t>
                              </w:r>
                            </w:p>
                            <w:p w14:paraId="40DD2D10">
                              <w:pPr>
                                <w:spacing w:after="0" w:line="240" w:lineRule="exact"/>
                                <w:jc w:val="center"/>
                                <w:rPr>
                                  <w:rFonts w:ascii="宋体" w:hAnsi="宋体" w:cs="宋体"/>
                                  <w:sz w:val="21"/>
                                  <w:szCs w:val="21"/>
                                </w:rPr>
                              </w:pPr>
                              <w:r>
                                <w:rPr>
                                  <w:rFonts w:hint="eastAsia" w:ascii="宋体" w:hAnsi="宋体" w:cs="宋体"/>
                                  <w:sz w:val="21"/>
                                  <w:szCs w:val="21"/>
                                </w:rPr>
                                <w:t>（7个工作日）</w:t>
                              </w:r>
                            </w:p>
                          </w:txbxContent>
                        </wps:txbx>
                        <wps:bodyPr anchor="ctr" upright="1"/>
                      </wps:wsp>
                      <wps:wsp>
                        <wps:cNvPr id="293" name="直线 351"/>
                        <wps:cNvCnPr/>
                        <wps:spPr>
                          <a:xfrm>
                            <a:off x="5370" y="6599"/>
                            <a:ext cx="0" cy="1197"/>
                          </a:xfrm>
                          <a:prstGeom prst="line">
                            <a:avLst/>
                          </a:prstGeom>
                          <a:ln w="6350" cap="flat" cmpd="sng">
                            <a:solidFill>
                              <a:srgbClr val="000000"/>
                            </a:solidFill>
                            <a:prstDash val="solid"/>
                            <a:headEnd type="none" w="med" len="med"/>
                            <a:tailEnd type="triangle" w="med" len="med"/>
                          </a:ln>
                        </wps:spPr>
                        <wps:bodyPr upright="1"/>
                      </wps:wsp>
                      <wps:wsp>
                        <wps:cNvPr id="294" name="直线 352"/>
                        <wps:cNvCnPr/>
                        <wps:spPr>
                          <a:xfrm>
                            <a:off x="5370" y="4853"/>
                            <a:ext cx="0" cy="876"/>
                          </a:xfrm>
                          <a:prstGeom prst="line">
                            <a:avLst/>
                          </a:prstGeom>
                          <a:ln w="6350" cap="flat" cmpd="sng">
                            <a:solidFill>
                              <a:srgbClr val="000000"/>
                            </a:solidFill>
                            <a:prstDash val="solid"/>
                            <a:headEnd type="none" w="med" len="med"/>
                            <a:tailEnd type="triangle" w="med" len="med"/>
                          </a:ln>
                        </wps:spPr>
                        <wps:bodyPr upright="1"/>
                      </wps:wsp>
                      <wps:wsp>
                        <wps:cNvPr id="295" name="直线 353"/>
                        <wps:cNvCnPr/>
                        <wps:spPr>
                          <a:xfrm>
                            <a:off x="5370" y="8682"/>
                            <a:ext cx="0" cy="1197"/>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354" o:spid="_x0000_s1026" o:spt="203" style="position:absolute;left:0pt;margin-left:161.65pt;margin-top:16.8pt;height:502.7pt;width:167.05pt;z-index:251700224;mso-width-relative:page;mso-height-relative:page;" coordorigin="3713,2816" coordsize="3341,10054" o:gfxdata="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">
                <o:lock v:ext="edit" aspectratio="f"/>
                <v:rect id="矩形 342" o:spid="_x0000_s1026" o:spt="1" style="position:absolute;left:4500;top:7796;height:886;width:1740;v-text-anchor:middle;" fillcolor="#FFFFFF" filled="t" stroked="t" coordsize="21600,21600" o:gfxdata="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eNpJK/&#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4E2B0CE">
                        <w:pPr>
                          <w:spacing w:after="0" w:line="240" w:lineRule="exact"/>
                          <w:jc w:val="center"/>
                          <w:rPr>
                            <w:rFonts w:ascii="宋体" w:hAnsi="宋体" w:cs="宋体"/>
                            <w:sz w:val="21"/>
                            <w:szCs w:val="21"/>
                          </w:rPr>
                        </w:pPr>
                        <w:r>
                          <w:rPr>
                            <w:rFonts w:hint="eastAsia" w:ascii="宋体" w:hAnsi="宋体" w:cs="宋体"/>
                            <w:sz w:val="21"/>
                            <w:szCs w:val="21"/>
                          </w:rPr>
                          <w:t>审核</w:t>
                        </w:r>
                      </w:p>
                      <w:p w14:paraId="33CCFC0B">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rect id="矩形 343" o:spid="_x0000_s1026" o:spt="1" style="position:absolute;left:4509;top:9886;height:910;width:1760;v-text-anchor:middle;" fillcolor="#FFFFFF" filled="t" stroked="t" coordsize="21600,21600" o:gfxdata="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hIw4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5AB6D39D">
                        <w:pPr>
                          <w:spacing w:after="0" w:line="240" w:lineRule="exact"/>
                          <w:jc w:val="center"/>
                          <w:rPr>
                            <w:rFonts w:ascii="宋体" w:hAnsi="宋体" w:cs="宋体"/>
                            <w:sz w:val="21"/>
                            <w:szCs w:val="21"/>
                          </w:rPr>
                        </w:pPr>
                        <w:r>
                          <w:rPr>
                            <w:rFonts w:hint="eastAsia" w:ascii="宋体" w:hAnsi="宋体" w:cs="宋体"/>
                            <w:sz w:val="21"/>
                            <w:szCs w:val="21"/>
                          </w:rPr>
                          <w:t>审批</w:t>
                        </w:r>
                      </w:p>
                      <w:p w14:paraId="1B840440">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shape id="自选图形 346" o:spid="_x0000_s1026" o:spt="176" type="#_x0000_t176" style="position:absolute;left:4439;top:11890;height:980;width:1903;v-text-anchor:middle;" fillcolor="#FFFFFF" filled="t" stroked="t" coordsize="21600,21600" o:gfxdata="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lops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4D44E44">
                        <w:pPr>
                          <w:spacing w:after="0" w:line="240" w:lineRule="exact"/>
                          <w:jc w:val="center"/>
                          <w:rPr>
                            <w:rFonts w:ascii="宋体" w:hAnsi="宋体" w:cs="宋体"/>
                            <w:sz w:val="21"/>
                            <w:szCs w:val="21"/>
                          </w:rPr>
                        </w:pPr>
                        <w:r>
                          <w:rPr>
                            <w:rFonts w:hint="eastAsia" w:ascii="宋体" w:hAnsi="宋体" w:cs="宋体"/>
                            <w:sz w:val="21"/>
                            <w:szCs w:val="21"/>
                          </w:rPr>
                          <w:t>办结</w:t>
                        </w:r>
                      </w:p>
                    </w:txbxContent>
                  </v:textbox>
                </v:shape>
                <v:line id="直线 347" o:spid="_x0000_s1026" o:spt="20" style="position:absolute;left:5368;top:10796;height:1094;width:2;" filled="f" stroked="t" coordsize="21600,21600" o:gfxdata="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X4bFG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349" o:spid="_x0000_s1026" o:spt="4" type="#_x0000_t4" style="position:absolute;left:3713;top:2816;height:2037;width:3341;v-text-anchor:middle;" fillcolor="#FFFFFF" filled="t" stroked="t" coordsize="21600,21600" o:gfxdata="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cW3gugAAANw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68E990C1">
                        <w:pPr>
                          <w:spacing w:after="0" w:line="240" w:lineRule="exact"/>
                          <w:jc w:val="center"/>
                          <w:rPr>
                            <w:rFonts w:ascii="宋体" w:hAnsi="宋体" w:cs="宋体"/>
                            <w:sz w:val="21"/>
                            <w:szCs w:val="21"/>
                          </w:rPr>
                        </w:pPr>
                        <w:r>
                          <w:rPr>
                            <w:rFonts w:hint="eastAsia" w:ascii="宋体" w:hAnsi="宋体" w:cs="宋体"/>
                            <w:sz w:val="21"/>
                            <w:szCs w:val="21"/>
                          </w:rPr>
                          <w:t>受理</w:t>
                        </w:r>
                      </w:p>
                      <w:p w14:paraId="70798930">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shape>
                <v:rect id="矩形 350" o:spid="_x0000_s1026" o:spt="1" style="position:absolute;left:3937;top:5729;height:870;width:2865;v-text-anchor:middle;" fillcolor="#FFFFFF" filled="t" stroked="t" coordsize="21600,21600" o:gfxdata="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RBvUL4A&#10;AADc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3166DAC8">
                        <w:pPr>
                          <w:spacing w:after="0" w:line="240" w:lineRule="exact"/>
                          <w:jc w:val="center"/>
                          <w:rPr>
                            <w:rFonts w:ascii="宋体" w:hAnsi="宋体" w:cs="宋体"/>
                            <w:sz w:val="21"/>
                            <w:szCs w:val="21"/>
                          </w:rPr>
                        </w:pPr>
                        <w:r>
                          <w:rPr>
                            <w:rFonts w:hint="eastAsia" w:ascii="宋体" w:hAnsi="宋体" w:cs="宋体"/>
                            <w:sz w:val="21"/>
                            <w:szCs w:val="21"/>
                          </w:rPr>
                          <w:t>审查（包含现场勘验）</w:t>
                        </w:r>
                      </w:p>
                      <w:p w14:paraId="40DD2D10">
                        <w:pPr>
                          <w:spacing w:after="0" w:line="240" w:lineRule="exact"/>
                          <w:jc w:val="center"/>
                          <w:rPr>
                            <w:rFonts w:ascii="宋体" w:hAnsi="宋体" w:cs="宋体"/>
                            <w:sz w:val="21"/>
                            <w:szCs w:val="21"/>
                          </w:rPr>
                        </w:pPr>
                        <w:r>
                          <w:rPr>
                            <w:rFonts w:hint="eastAsia" w:ascii="宋体" w:hAnsi="宋体" w:cs="宋体"/>
                            <w:sz w:val="21"/>
                            <w:szCs w:val="21"/>
                          </w:rPr>
                          <w:t>（7个工作日）</w:t>
                        </w:r>
                      </w:p>
                    </w:txbxContent>
                  </v:textbox>
                </v:rect>
                <v:line id="直线 351" o:spid="_x0000_s1026" o:spt="20" style="position:absolute;left:5370;top:6599;height:1197;width:0;" filled="f" stroked="t" coordsize="21600,21600" o:gfxdata="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Uq8ia/&#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352" o:spid="_x0000_s1026" o:spt="20" style="position:absolute;left:5370;top:4853;height:876;width:0;" filled="f" stroked="t" coordsize="21600,21600" o:gfxdata="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sNqU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353" o:spid="_x0000_s1026" o:spt="20" style="position:absolute;left:5370;top:8682;height:1197;width:0;" filled="f" stroked="t" coordsize="21600,21600" o:gfxdata="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WPz8m/&#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54C4AC56">
      <w:pPr>
        <w:jc w:val="center"/>
        <w:rPr>
          <w:sz w:val="15"/>
          <w:szCs w:val="15"/>
        </w:rPr>
      </w:pPr>
    </w:p>
    <w:p w14:paraId="2321DAD1">
      <w:pPr>
        <w:rPr>
          <w:sz w:val="15"/>
          <w:szCs w:val="15"/>
        </w:rPr>
      </w:pPr>
    </w:p>
    <w:p w14:paraId="7868BC6C">
      <w:pPr>
        <w:rPr>
          <w:sz w:val="15"/>
          <w:szCs w:val="15"/>
        </w:rPr>
      </w:pPr>
    </w:p>
    <w:p w14:paraId="2A3C59EC">
      <w:pPr>
        <w:rPr>
          <w:sz w:val="15"/>
          <w:szCs w:val="15"/>
        </w:rPr>
      </w:pPr>
    </w:p>
    <w:p w14:paraId="01F21843">
      <w:pPr>
        <w:rPr>
          <w:sz w:val="15"/>
          <w:szCs w:val="15"/>
        </w:rPr>
      </w:pPr>
    </w:p>
    <w:p w14:paraId="59FDC577">
      <w:pPr>
        <w:rPr>
          <w:sz w:val="15"/>
          <w:szCs w:val="15"/>
        </w:rPr>
      </w:pPr>
    </w:p>
    <w:p w14:paraId="1C01BE5F">
      <w:pPr>
        <w:rPr>
          <w:sz w:val="15"/>
          <w:szCs w:val="15"/>
        </w:rPr>
      </w:pPr>
    </w:p>
    <w:p w14:paraId="0F35C65F">
      <w:pPr>
        <w:rPr>
          <w:sz w:val="15"/>
          <w:szCs w:val="15"/>
        </w:rPr>
      </w:pPr>
    </w:p>
    <w:p w14:paraId="5499CEE6">
      <w:pPr>
        <w:rPr>
          <w:sz w:val="15"/>
          <w:szCs w:val="15"/>
        </w:rPr>
      </w:pPr>
    </w:p>
    <w:p w14:paraId="7BB512A4">
      <w:pPr>
        <w:rPr>
          <w:sz w:val="15"/>
          <w:szCs w:val="15"/>
        </w:rPr>
      </w:pPr>
    </w:p>
    <w:p w14:paraId="3C35745F">
      <w:pPr>
        <w:rPr>
          <w:sz w:val="15"/>
          <w:szCs w:val="15"/>
        </w:rPr>
      </w:pPr>
    </w:p>
    <w:p w14:paraId="3E63AC33">
      <w:pPr>
        <w:tabs>
          <w:tab w:val="left" w:pos="3516"/>
        </w:tabs>
        <w:ind w:firstLine="3300" w:firstLineChars="2200"/>
        <w:rPr>
          <w:sz w:val="15"/>
          <w:szCs w:val="15"/>
        </w:rPr>
      </w:pPr>
    </w:p>
    <w:p w14:paraId="55C36A33">
      <w:pPr>
        <w:rPr>
          <w:sz w:val="15"/>
          <w:szCs w:val="15"/>
        </w:rPr>
      </w:pPr>
    </w:p>
    <w:p w14:paraId="4D0DCF1E">
      <w:pPr>
        <w:rPr>
          <w:sz w:val="15"/>
          <w:szCs w:val="15"/>
        </w:rPr>
      </w:pPr>
    </w:p>
    <w:p w14:paraId="5FFF47EB">
      <w:pPr>
        <w:rPr>
          <w:sz w:val="15"/>
          <w:szCs w:val="15"/>
        </w:rPr>
      </w:pPr>
    </w:p>
    <w:p w14:paraId="3D160C5C">
      <w:pPr>
        <w:rPr>
          <w:sz w:val="15"/>
          <w:szCs w:val="15"/>
        </w:rPr>
      </w:pPr>
    </w:p>
    <w:p w14:paraId="727A9C13">
      <w:pPr>
        <w:rPr>
          <w:b/>
          <w:bCs/>
          <w:sz w:val="15"/>
          <w:szCs w:val="15"/>
        </w:rPr>
      </w:pPr>
    </w:p>
    <w:p w14:paraId="7F94E074">
      <w:pPr>
        <w:rPr>
          <w:b/>
          <w:bCs/>
          <w:sz w:val="15"/>
          <w:szCs w:val="15"/>
        </w:rPr>
      </w:pPr>
    </w:p>
    <w:p w14:paraId="08BF2D5B">
      <w:pPr>
        <w:rPr>
          <w:sz w:val="15"/>
          <w:szCs w:val="15"/>
        </w:rPr>
      </w:pPr>
    </w:p>
    <w:p w14:paraId="0A3D9ECF">
      <w:pPr>
        <w:rPr>
          <w:sz w:val="15"/>
          <w:szCs w:val="15"/>
        </w:rPr>
      </w:pPr>
    </w:p>
    <w:p w14:paraId="0885BBEE">
      <w:pPr>
        <w:rPr>
          <w:sz w:val="15"/>
          <w:szCs w:val="15"/>
        </w:rPr>
      </w:pPr>
    </w:p>
    <w:p w14:paraId="56345489">
      <w:pPr>
        <w:rPr>
          <w:sz w:val="15"/>
          <w:szCs w:val="15"/>
        </w:rPr>
      </w:pPr>
    </w:p>
    <w:p w14:paraId="32D058F9">
      <w:pPr>
        <w:rPr>
          <w:sz w:val="15"/>
          <w:szCs w:val="15"/>
        </w:rPr>
      </w:pPr>
    </w:p>
    <w:p w14:paraId="1B560CD2">
      <w:pPr>
        <w:rPr>
          <w:sz w:val="15"/>
          <w:szCs w:val="15"/>
        </w:rPr>
      </w:pPr>
    </w:p>
    <w:p w14:paraId="15DEFFD0">
      <w:pPr>
        <w:rPr>
          <w:sz w:val="15"/>
          <w:szCs w:val="15"/>
        </w:rPr>
      </w:pPr>
    </w:p>
    <w:p w14:paraId="7EA568C8">
      <w:pPr>
        <w:rPr>
          <w:sz w:val="15"/>
          <w:szCs w:val="15"/>
        </w:rPr>
      </w:pPr>
    </w:p>
    <w:p w14:paraId="1F0BDF2A">
      <w:pPr>
        <w:rPr>
          <w:sz w:val="15"/>
          <w:szCs w:val="15"/>
        </w:rPr>
      </w:pPr>
    </w:p>
    <w:p w14:paraId="6D36598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23DBE09">
      <w:pPr>
        <w:ind w:left="5500" w:leftChars="2500"/>
        <w:rPr>
          <w:rFonts w:ascii="仿宋" w:hAnsi="仿宋" w:eastAsia="仿宋" w:cs="宋体"/>
          <w:sz w:val="21"/>
        </w:rPr>
      </w:pPr>
      <w:r>
        <w:rPr>
          <w:rFonts w:hint="eastAsia" w:ascii="仿宋" w:hAnsi="仿宋" w:eastAsia="仿宋" w:cs="宋体"/>
          <w:sz w:val="21"/>
        </w:rPr>
        <w:t>2.承办岗位：市场管理窗口</w:t>
      </w:r>
    </w:p>
    <w:p w14:paraId="161795F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7080125">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2F48E2BD">
      <w:pPr>
        <w:ind w:left="5500" w:leftChars="2500"/>
        <w:rPr>
          <w:rFonts w:ascii="仿宋" w:hAnsi="仿宋" w:eastAsia="仿宋" w:cs="宋体"/>
          <w:sz w:val="21"/>
        </w:rPr>
      </w:pPr>
      <w:r>
        <w:rPr>
          <w:rFonts w:hint="eastAsia" w:ascii="仿宋" w:hAnsi="仿宋" w:eastAsia="仿宋" w:cs="宋体"/>
          <w:sz w:val="21"/>
        </w:rPr>
        <w:t>5.监督电话：0352-7982003</w:t>
      </w:r>
    </w:p>
    <w:p w14:paraId="5FC6755F">
      <w:pPr>
        <w:rPr>
          <w:sz w:val="15"/>
          <w:szCs w:val="15"/>
        </w:rPr>
      </w:pPr>
    </w:p>
    <w:p w14:paraId="3B120B2E">
      <w:pPr>
        <w:rPr>
          <w:sz w:val="15"/>
          <w:szCs w:val="15"/>
        </w:rPr>
      </w:pPr>
    </w:p>
    <w:p w14:paraId="0A93F364">
      <w:pPr>
        <w:rPr>
          <w:sz w:val="15"/>
          <w:szCs w:val="15"/>
        </w:rPr>
      </w:pPr>
    </w:p>
    <w:p w14:paraId="7B3E0C45">
      <w:pPr>
        <w:ind w:firstLine="1500" w:firstLineChars="1000"/>
        <w:rPr>
          <w:sz w:val="15"/>
          <w:szCs w:val="15"/>
        </w:rPr>
      </w:pPr>
    </w:p>
    <w:p w14:paraId="32D3C968">
      <w:pPr>
        <w:rPr>
          <w:sz w:val="15"/>
          <w:szCs w:val="15"/>
        </w:rPr>
      </w:pPr>
    </w:p>
    <w:p w14:paraId="2B006403">
      <w:pPr>
        <w:rPr>
          <w:sz w:val="15"/>
          <w:szCs w:val="15"/>
        </w:rPr>
      </w:pPr>
    </w:p>
    <w:p w14:paraId="39711D44">
      <w:pPr>
        <w:rPr>
          <w:sz w:val="15"/>
          <w:szCs w:val="15"/>
        </w:rPr>
      </w:pPr>
    </w:p>
    <w:p w14:paraId="7D5E5A48">
      <w:pPr>
        <w:rPr>
          <w:sz w:val="15"/>
          <w:szCs w:val="15"/>
        </w:rPr>
      </w:pPr>
    </w:p>
    <w:p w14:paraId="63F29A20">
      <w:pPr>
        <w:rPr>
          <w:sz w:val="15"/>
          <w:szCs w:val="15"/>
        </w:rPr>
      </w:pPr>
    </w:p>
    <w:p w14:paraId="3E1DCE2D">
      <w:pPr>
        <w:ind w:firstLine="1500" w:firstLineChars="1000"/>
        <w:rPr>
          <w:sz w:val="15"/>
          <w:szCs w:val="15"/>
        </w:rPr>
      </w:pPr>
    </w:p>
    <w:p w14:paraId="4F6F3F87">
      <w:pPr>
        <w:rPr>
          <w:sz w:val="15"/>
          <w:szCs w:val="15"/>
        </w:rPr>
      </w:pPr>
    </w:p>
    <w:p w14:paraId="0E41A1CB">
      <w:pPr>
        <w:rPr>
          <w:sz w:val="15"/>
          <w:szCs w:val="15"/>
        </w:rPr>
      </w:pPr>
    </w:p>
    <w:p w14:paraId="7FACB4DF">
      <w:pPr>
        <w:rPr>
          <w:sz w:val="15"/>
          <w:szCs w:val="15"/>
        </w:rPr>
      </w:pPr>
    </w:p>
    <w:p w14:paraId="15F0640F">
      <w:pPr>
        <w:rPr>
          <w:sz w:val="15"/>
          <w:szCs w:val="15"/>
        </w:rPr>
      </w:pPr>
    </w:p>
    <w:p w14:paraId="0860D359">
      <w:pPr>
        <w:rPr>
          <w:sz w:val="15"/>
          <w:szCs w:val="15"/>
        </w:rPr>
      </w:pPr>
    </w:p>
    <w:p w14:paraId="4AF1575F">
      <w:pPr>
        <w:rPr>
          <w:sz w:val="15"/>
          <w:szCs w:val="15"/>
        </w:rPr>
      </w:pPr>
    </w:p>
    <w:p w14:paraId="32FDE29F">
      <w:pPr>
        <w:ind w:firstLine="1500" w:firstLineChars="1000"/>
        <w:rPr>
          <w:sz w:val="15"/>
          <w:szCs w:val="15"/>
        </w:rPr>
      </w:pPr>
    </w:p>
    <w:p w14:paraId="3794A9C0">
      <w:pPr>
        <w:rPr>
          <w:sz w:val="15"/>
          <w:szCs w:val="15"/>
        </w:rPr>
      </w:pPr>
    </w:p>
    <w:p w14:paraId="6A0C8BFD">
      <w:pPr>
        <w:rPr>
          <w:sz w:val="15"/>
          <w:szCs w:val="15"/>
        </w:rPr>
      </w:pPr>
    </w:p>
    <w:p w14:paraId="65833C39">
      <w:pPr>
        <w:rPr>
          <w:sz w:val="15"/>
          <w:szCs w:val="15"/>
        </w:rPr>
      </w:pPr>
    </w:p>
    <w:p w14:paraId="2D8CCA59">
      <w:pPr>
        <w:rPr>
          <w:sz w:val="15"/>
          <w:szCs w:val="15"/>
        </w:rPr>
      </w:pPr>
    </w:p>
    <w:p w14:paraId="0A722D87">
      <w:pPr>
        <w:rPr>
          <w:sz w:val="15"/>
          <w:szCs w:val="15"/>
        </w:rPr>
      </w:pPr>
    </w:p>
    <w:p w14:paraId="1277206D">
      <w:pPr>
        <w:ind w:firstLine="1500" w:firstLineChars="1000"/>
        <w:rPr>
          <w:sz w:val="15"/>
          <w:szCs w:val="15"/>
        </w:rPr>
      </w:pPr>
    </w:p>
    <w:p w14:paraId="7F64CF9D">
      <w:pPr>
        <w:rPr>
          <w:sz w:val="15"/>
          <w:szCs w:val="15"/>
        </w:rPr>
      </w:pPr>
    </w:p>
    <w:p w14:paraId="234FE916">
      <w:pPr>
        <w:rPr>
          <w:sz w:val="15"/>
          <w:szCs w:val="15"/>
        </w:rPr>
      </w:pPr>
    </w:p>
    <w:p w14:paraId="73D1C27C">
      <w:pPr>
        <w:rPr>
          <w:sz w:val="15"/>
          <w:szCs w:val="15"/>
        </w:rPr>
      </w:pPr>
    </w:p>
    <w:p w14:paraId="28B42CE4">
      <w:pPr>
        <w:rPr>
          <w:sz w:val="15"/>
          <w:szCs w:val="15"/>
        </w:rPr>
      </w:pPr>
    </w:p>
    <w:p w14:paraId="7875674A">
      <w:pPr>
        <w:rPr>
          <w:sz w:val="15"/>
          <w:szCs w:val="15"/>
        </w:rPr>
      </w:pPr>
    </w:p>
    <w:p w14:paraId="3525B122">
      <w:pPr>
        <w:rPr>
          <w:sz w:val="15"/>
          <w:szCs w:val="15"/>
        </w:rPr>
      </w:pPr>
    </w:p>
    <w:p w14:paraId="7ADCCDA5">
      <w:pPr>
        <w:ind w:firstLine="1500" w:firstLineChars="1000"/>
        <w:rPr>
          <w:sz w:val="15"/>
          <w:szCs w:val="15"/>
        </w:rPr>
      </w:pPr>
    </w:p>
    <w:p w14:paraId="096904F9">
      <w:pPr>
        <w:rPr>
          <w:sz w:val="15"/>
          <w:szCs w:val="15"/>
        </w:rPr>
      </w:pPr>
    </w:p>
    <w:p w14:paraId="70F35E6E">
      <w:pPr>
        <w:rPr>
          <w:sz w:val="15"/>
          <w:szCs w:val="15"/>
        </w:rPr>
      </w:pPr>
    </w:p>
    <w:p w14:paraId="5CFA2876">
      <w:pPr>
        <w:rPr>
          <w:sz w:val="15"/>
          <w:szCs w:val="15"/>
        </w:rPr>
      </w:pPr>
    </w:p>
    <w:p w14:paraId="20386CB8">
      <w:pPr>
        <w:rPr>
          <w:sz w:val="15"/>
          <w:szCs w:val="15"/>
        </w:rPr>
      </w:pPr>
    </w:p>
    <w:p w14:paraId="4D7C05E2">
      <w:pPr>
        <w:rPr>
          <w:sz w:val="15"/>
          <w:szCs w:val="15"/>
        </w:rPr>
      </w:pPr>
    </w:p>
    <w:p w14:paraId="10C7B3DE">
      <w:pPr>
        <w:ind w:firstLine="1500" w:firstLineChars="1000"/>
        <w:rPr>
          <w:sz w:val="15"/>
          <w:szCs w:val="15"/>
        </w:rPr>
      </w:pPr>
    </w:p>
    <w:p w14:paraId="0FA8CF2B">
      <w:pPr>
        <w:rPr>
          <w:sz w:val="15"/>
          <w:szCs w:val="15"/>
        </w:rPr>
      </w:pPr>
    </w:p>
    <w:p w14:paraId="279EE01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药品经营许可（零售）一次性书面告知书</w:t>
      </w:r>
    </w:p>
    <w:tbl>
      <w:tblPr>
        <w:tblStyle w:val="11"/>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1843"/>
        <w:gridCol w:w="1329"/>
        <w:gridCol w:w="111"/>
        <w:gridCol w:w="369"/>
        <w:gridCol w:w="1048"/>
        <w:gridCol w:w="1726"/>
        <w:gridCol w:w="1560"/>
      </w:tblGrid>
      <w:tr w14:paraId="27AD4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642" w:type="dxa"/>
            <w:vAlign w:val="center"/>
          </w:tcPr>
          <w:p w14:paraId="2F6DAF1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843" w:type="dxa"/>
            <w:vAlign w:val="center"/>
          </w:tcPr>
          <w:p w14:paraId="75FE1D4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药品经营许可（零售）</w:t>
            </w:r>
          </w:p>
        </w:tc>
        <w:tc>
          <w:tcPr>
            <w:tcW w:w="1440" w:type="dxa"/>
            <w:gridSpan w:val="2"/>
            <w:vAlign w:val="center"/>
          </w:tcPr>
          <w:p w14:paraId="62F0336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17" w:type="dxa"/>
            <w:gridSpan w:val="2"/>
            <w:vAlign w:val="center"/>
          </w:tcPr>
          <w:p w14:paraId="31590E2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726" w:type="dxa"/>
            <w:vAlign w:val="center"/>
          </w:tcPr>
          <w:p w14:paraId="50BFBA6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60" w:type="dxa"/>
            <w:vAlign w:val="center"/>
          </w:tcPr>
          <w:p w14:paraId="098631B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F83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42" w:type="dxa"/>
            <w:vAlign w:val="center"/>
          </w:tcPr>
          <w:p w14:paraId="75E0782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843" w:type="dxa"/>
            <w:vAlign w:val="center"/>
          </w:tcPr>
          <w:p w14:paraId="72052C3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40" w:type="dxa"/>
            <w:gridSpan w:val="2"/>
            <w:vAlign w:val="center"/>
          </w:tcPr>
          <w:p w14:paraId="1C4BAC0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7" w:type="dxa"/>
            <w:gridSpan w:val="2"/>
            <w:vAlign w:val="center"/>
          </w:tcPr>
          <w:p w14:paraId="6CD602A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温建荣</w:t>
            </w:r>
          </w:p>
        </w:tc>
        <w:tc>
          <w:tcPr>
            <w:tcW w:w="1726" w:type="dxa"/>
            <w:vAlign w:val="center"/>
          </w:tcPr>
          <w:p w14:paraId="1FCF1A7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60" w:type="dxa"/>
            <w:vAlign w:val="center"/>
          </w:tcPr>
          <w:p w14:paraId="5AEA291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355F2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642" w:type="dxa"/>
            <w:noWrap/>
            <w:vAlign w:val="center"/>
          </w:tcPr>
          <w:p w14:paraId="3CFD159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843" w:type="dxa"/>
            <w:vAlign w:val="center"/>
          </w:tcPr>
          <w:p w14:paraId="6D9CFF6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药品经营许可证</w:t>
            </w:r>
          </w:p>
        </w:tc>
        <w:tc>
          <w:tcPr>
            <w:tcW w:w="1440" w:type="dxa"/>
            <w:gridSpan w:val="2"/>
            <w:noWrap/>
            <w:vAlign w:val="center"/>
          </w:tcPr>
          <w:p w14:paraId="682618F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7" w:type="dxa"/>
            <w:gridSpan w:val="2"/>
            <w:vAlign w:val="center"/>
          </w:tcPr>
          <w:p w14:paraId="08BEF7C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26" w:type="dxa"/>
            <w:vAlign w:val="center"/>
          </w:tcPr>
          <w:p w14:paraId="1298584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60" w:type="dxa"/>
            <w:noWrap/>
            <w:vAlign w:val="center"/>
          </w:tcPr>
          <w:p w14:paraId="312117D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5FF70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642" w:type="dxa"/>
            <w:vAlign w:val="center"/>
          </w:tcPr>
          <w:p w14:paraId="66BD568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86" w:type="dxa"/>
            <w:gridSpan w:val="7"/>
            <w:vAlign w:val="center"/>
          </w:tcPr>
          <w:p w14:paraId="395F4BF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《中华人民共和国药品管理法》(主席令第45号)第十四条</w:t>
            </w:r>
          </w:p>
        </w:tc>
      </w:tr>
      <w:tr w14:paraId="4B01E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1642" w:type="dxa"/>
            <w:vAlign w:val="center"/>
          </w:tcPr>
          <w:p w14:paraId="3B29E24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86" w:type="dxa"/>
            <w:gridSpan w:val="7"/>
            <w:vAlign w:val="center"/>
          </w:tcPr>
          <w:p w14:paraId="044DA9A1">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中华人民共和国药品管理法》(主席令第45号)第十五条：具有依法经过资格认定的药学技术人员；具有与所经营药品相适应的营业场所、设备、仓储设施、卫生环境；具有与所经营药品相适应的质量管理机构或者人员；具有保证所经营药品质量的规章制度。</w:t>
            </w:r>
          </w:p>
        </w:tc>
      </w:tr>
      <w:tr w14:paraId="1C410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1" w:hRule="atLeast"/>
          <w:jc w:val="center"/>
        </w:trPr>
        <w:tc>
          <w:tcPr>
            <w:tcW w:w="1642" w:type="dxa"/>
            <w:textDirection w:val="tbRlV"/>
            <w:vAlign w:val="center"/>
          </w:tcPr>
          <w:p w14:paraId="32ED64F8">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986" w:type="dxa"/>
            <w:gridSpan w:val="7"/>
            <w:vAlign w:val="center"/>
          </w:tcPr>
          <w:p w14:paraId="3A04D55C">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1.申报材料一式三份（受理窗口、日常监督管理部门、企业各一份）；</w:t>
            </w:r>
          </w:p>
          <w:p w14:paraId="346FE156">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2.所附资料均需按A4规格纸张打印或复印并装订成册。申报资料中所有复印件需加盖企业公章的原印章，并注明“与原件一致”的字样。报送的资料应按顺序排列；</w:t>
            </w:r>
          </w:p>
          <w:p w14:paraId="08D1072E">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（1）申请书；</w:t>
            </w:r>
          </w:p>
          <w:p w14:paraId="622347CA">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（2）可行性报告；</w:t>
            </w:r>
          </w:p>
          <w:p w14:paraId="27A0453D">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（3）拟办企业经营场所、库房地理位置图、平面图，租赁合同及房屋产权证明文件；</w:t>
            </w:r>
          </w:p>
          <w:p w14:paraId="3ACD033A">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（4）拟办企业法定代表人、企业负责人、质量负责人任命文件、工作简历、身份证明、学历或职称证明、执业药师资格证复印件；</w:t>
            </w:r>
          </w:p>
          <w:p w14:paraId="58975F0E">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（5）药品经营企业（零售）新开办验收申请表；</w:t>
            </w:r>
          </w:p>
          <w:p w14:paraId="149FF6AC">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（6）质量管理文件（包括制度、岗位职责、操作规程、记录及表格等）目录；</w:t>
            </w:r>
          </w:p>
          <w:p w14:paraId="6DC257D2">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（7）申请企业为法人企业的非法人分支机构提供上级法人资质、决议；</w:t>
            </w:r>
          </w:p>
          <w:p w14:paraId="7E9D539E">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（8）所提交资料真实性保证声明。</w:t>
            </w:r>
          </w:p>
          <w:p w14:paraId="50C3E864">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3.申请表应加盖企业公章；</w:t>
            </w:r>
          </w:p>
          <w:p w14:paraId="20ACC7D9">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4.申报资料非法定代表人或企业负责人申报时，需提供加盖企业公章原印章的授权委托书，授权委托书至少应包括以下内容：</w:t>
            </w:r>
          </w:p>
          <w:p w14:paraId="760C8E93">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（1）授权事由和授权有效期限；</w:t>
            </w:r>
          </w:p>
          <w:p w14:paraId="2CBC705C">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（2）被授权人身份证复印件；</w:t>
            </w:r>
          </w:p>
          <w:p w14:paraId="78641FC7">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（3）授权人（法定代表人或企业负责人）签字。</w:t>
            </w:r>
          </w:p>
        </w:tc>
      </w:tr>
      <w:tr w14:paraId="04A43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642" w:type="dxa"/>
            <w:vAlign w:val="center"/>
          </w:tcPr>
          <w:p w14:paraId="793D5D2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86" w:type="dxa"/>
            <w:gridSpan w:val="7"/>
            <w:vAlign w:val="center"/>
          </w:tcPr>
          <w:p w14:paraId="4D9C346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受理→审查→审核→审批→办结</w:t>
            </w:r>
          </w:p>
        </w:tc>
      </w:tr>
      <w:tr w14:paraId="66541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42" w:type="dxa"/>
            <w:vMerge w:val="restart"/>
            <w:vAlign w:val="center"/>
          </w:tcPr>
          <w:p w14:paraId="072402B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7EE1E73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143" w:type="dxa"/>
            <w:gridSpan w:val="6"/>
            <w:vAlign w:val="center"/>
          </w:tcPr>
          <w:p w14:paraId="715FF760">
            <w:pPr>
              <w:adjustRightInd/>
              <w:snapToGrid/>
              <w:spacing w:after="0"/>
              <w:jc w:val="center"/>
              <w:rPr>
                <w:rFonts w:ascii="Times New Roman" w:hAnsi="Times New Roman" w:eastAsia="仿宋_GB2312" w:cs="Times New Roman"/>
              </w:rPr>
            </w:pPr>
          </w:p>
        </w:tc>
      </w:tr>
      <w:tr w14:paraId="63E6A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42" w:type="dxa"/>
            <w:vMerge w:val="continue"/>
            <w:vAlign w:val="center"/>
          </w:tcPr>
          <w:p w14:paraId="3CBC4679">
            <w:pPr>
              <w:adjustRightInd/>
              <w:snapToGrid/>
              <w:spacing w:after="0"/>
              <w:jc w:val="center"/>
              <w:rPr>
                <w:rFonts w:ascii="Times New Roman" w:hAnsi="Times New Roman" w:eastAsia="仿宋_GB2312" w:cs="Times New Roman"/>
              </w:rPr>
            </w:pPr>
          </w:p>
        </w:tc>
        <w:tc>
          <w:tcPr>
            <w:tcW w:w="1843" w:type="dxa"/>
            <w:vAlign w:val="center"/>
          </w:tcPr>
          <w:p w14:paraId="2F61651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40" w:type="dxa"/>
            <w:gridSpan w:val="2"/>
            <w:vAlign w:val="center"/>
          </w:tcPr>
          <w:p w14:paraId="61E4FB9E">
            <w:pPr>
              <w:adjustRightInd/>
              <w:snapToGrid/>
              <w:spacing w:after="0"/>
              <w:jc w:val="center"/>
              <w:rPr>
                <w:rFonts w:ascii="Times New Roman" w:hAnsi="Times New Roman" w:eastAsia="仿宋_GB2312" w:cs="Times New Roman"/>
              </w:rPr>
            </w:pPr>
          </w:p>
        </w:tc>
        <w:tc>
          <w:tcPr>
            <w:tcW w:w="1417" w:type="dxa"/>
            <w:gridSpan w:val="2"/>
            <w:vAlign w:val="center"/>
          </w:tcPr>
          <w:p w14:paraId="0AC92CA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286" w:type="dxa"/>
            <w:gridSpan w:val="2"/>
            <w:vAlign w:val="center"/>
          </w:tcPr>
          <w:p w14:paraId="67F3FD5B">
            <w:pPr>
              <w:adjustRightInd/>
              <w:snapToGrid/>
              <w:spacing w:after="0"/>
              <w:jc w:val="center"/>
              <w:rPr>
                <w:rFonts w:ascii="Times New Roman" w:hAnsi="Times New Roman" w:eastAsia="仿宋_GB2312" w:cs="Times New Roman"/>
              </w:rPr>
            </w:pPr>
          </w:p>
        </w:tc>
      </w:tr>
      <w:tr w14:paraId="13F2F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5294" w:type="dxa"/>
            <w:gridSpan w:val="5"/>
            <w:vAlign w:val="center"/>
          </w:tcPr>
          <w:p w14:paraId="43D77A7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4334" w:type="dxa"/>
            <w:gridSpan w:val="3"/>
            <w:vAlign w:val="center"/>
          </w:tcPr>
          <w:p w14:paraId="1CCA1682">
            <w:pPr>
              <w:adjustRightInd/>
              <w:snapToGrid/>
              <w:spacing w:after="0"/>
              <w:jc w:val="center"/>
              <w:rPr>
                <w:rFonts w:ascii="Times New Roman" w:hAnsi="Times New Roman" w:eastAsia="仿宋_GB2312" w:cs="Times New Roman"/>
              </w:rPr>
            </w:pPr>
          </w:p>
        </w:tc>
      </w:tr>
      <w:tr w14:paraId="33EC1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4814" w:type="dxa"/>
            <w:gridSpan w:val="3"/>
            <w:vAlign w:val="center"/>
          </w:tcPr>
          <w:p w14:paraId="330D1E5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4814" w:type="dxa"/>
            <w:gridSpan w:val="5"/>
            <w:vAlign w:val="center"/>
          </w:tcPr>
          <w:p w14:paraId="6B0A532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69418C2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《药品经营许可证》（零售）审批流程图</w:t>
      </w:r>
    </w:p>
    <w:p w14:paraId="713A2934">
      <w:pPr>
        <w:jc w:val="center"/>
        <w:rPr>
          <w:color w:val="FF0000"/>
          <w:sz w:val="32"/>
        </w:rPr>
      </w:pPr>
      <w:r>
        <w:rPr>
          <w:sz w:val="15"/>
        </w:rPr>
        <mc:AlternateContent>
          <mc:Choice Requires="wpg">
            <w:drawing>
              <wp:anchor distT="0" distB="0" distL="114300" distR="114300" simplePos="0" relativeHeight="251701248" behindDoc="0" locked="0" layoutInCell="1" allowOverlap="1">
                <wp:simplePos x="0" y="0"/>
                <wp:positionH relativeFrom="column">
                  <wp:posOffset>2091690</wp:posOffset>
                </wp:positionH>
                <wp:positionV relativeFrom="paragraph">
                  <wp:posOffset>140335</wp:posOffset>
                </wp:positionV>
                <wp:extent cx="2084705" cy="6355715"/>
                <wp:effectExtent l="12065" t="7620" r="17780" b="18415"/>
                <wp:wrapNone/>
                <wp:docPr id="306" name="组合 368"/>
                <wp:cNvGraphicFramePr/>
                <a:graphic xmlns:a="http://schemas.openxmlformats.org/drawingml/2006/main">
                  <a:graphicData uri="http://schemas.microsoft.com/office/word/2010/wordprocessingGroup">
                    <wpg:wgp>
                      <wpg:cNvGrpSpPr/>
                      <wpg:grpSpPr>
                        <a:xfrm>
                          <a:off x="0" y="0"/>
                          <a:ext cx="2084705" cy="6355715"/>
                          <a:chOff x="3757" y="2861"/>
                          <a:chExt cx="3283" cy="10009"/>
                        </a:xfrm>
                      </wpg:grpSpPr>
                      <wps:wsp>
                        <wps:cNvPr id="297" name="矩形 355"/>
                        <wps:cNvSpPr/>
                        <wps:spPr>
                          <a:xfrm>
                            <a:off x="4530" y="7796"/>
                            <a:ext cx="1740" cy="8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2E8FF3A">
                              <w:pPr>
                                <w:spacing w:after="0" w:line="240" w:lineRule="exact"/>
                                <w:jc w:val="center"/>
                                <w:rPr>
                                  <w:rFonts w:ascii="宋体" w:hAnsi="宋体" w:cs="宋体"/>
                                  <w:sz w:val="21"/>
                                  <w:szCs w:val="21"/>
                                </w:rPr>
                              </w:pPr>
                              <w:r>
                                <w:rPr>
                                  <w:rFonts w:hint="eastAsia" w:ascii="宋体" w:hAnsi="宋体" w:cs="宋体"/>
                                  <w:sz w:val="21"/>
                                  <w:szCs w:val="21"/>
                                </w:rPr>
                                <w:t>审核</w:t>
                              </w:r>
                            </w:p>
                            <w:p w14:paraId="02C1D2B9">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298" name="矩形 356"/>
                        <wps:cNvSpPr/>
                        <wps:spPr>
                          <a:xfrm>
                            <a:off x="4509" y="9886"/>
                            <a:ext cx="1760"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A3D2DC">
                              <w:pPr>
                                <w:spacing w:after="0" w:line="240" w:lineRule="exact"/>
                                <w:jc w:val="center"/>
                                <w:rPr>
                                  <w:rFonts w:ascii="宋体" w:hAnsi="宋体" w:cs="宋体"/>
                                  <w:sz w:val="21"/>
                                  <w:szCs w:val="21"/>
                                </w:rPr>
                              </w:pPr>
                              <w:r>
                                <w:rPr>
                                  <w:rFonts w:hint="eastAsia" w:ascii="宋体" w:hAnsi="宋体" w:cs="宋体"/>
                                  <w:sz w:val="21"/>
                                  <w:szCs w:val="21"/>
                                </w:rPr>
                                <w:t>审批</w:t>
                              </w:r>
                            </w:p>
                            <w:p w14:paraId="59038287">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299" name="自选图形 359"/>
                        <wps:cNvSpPr/>
                        <wps:spPr>
                          <a:xfrm>
                            <a:off x="4439" y="11890"/>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ED40081">
                              <w:pPr>
                                <w:spacing w:after="0" w:line="240" w:lineRule="exact"/>
                                <w:jc w:val="center"/>
                                <w:rPr>
                                  <w:rFonts w:ascii="宋体" w:hAnsi="宋体" w:cs="宋体"/>
                                  <w:sz w:val="21"/>
                                  <w:szCs w:val="21"/>
                                </w:rPr>
                              </w:pPr>
                              <w:r>
                                <w:rPr>
                                  <w:rFonts w:hint="eastAsia" w:ascii="宋体" w:hAnsi="宋体" w:cs="宋体"/>
                                  <w:sz w:val="21"/>
                                  <w:szCs w:val="21"/>
                                </w:rPr>
                                <w:t>办结</w:t>
                              </w:r>
                            </w:p>
                          </w:txbxContent>
                        </wps:txbx>
                        <wps:bodyPr anchor="ctr" upright="1"/>
                      </wps:wsp>
                      <wps:wsp>
                        <wps:cNvPr id="300" name="直线 360"/>
                        <wps:cNvCnPr/>
                        <wps:spPr>
                          <a:xfrm>
                            <a:off x="5391" y="4898"/>
                            <a:ext cx="2" cy="831"/>
                          </a:xfrm>
                          <a:prstGeom prst="line">
                            <a:avLst/>
                          </a:prstGeom>
                          <a:ln w="6350" cap="flat" cmpd="sng">
                            <a:solidFill>
                              <a:srgbClr val="000000"/>
                            </a:solidFill>
                            <a:prstDash val="solid"/>
                            <a:headEnd type="none" w="med" len="med"/>
                            <a:tailEnd type="triangle" w="med" len="med"/>
                          </a:ln>
                        </wps:spPr>
                        <wps:bodyPr upright="1"/>
                      </wps:wsp>
                      <wps:wsp>
                        <wps:cNvPr id="301" name="自选图形 362"/>
                        <wps:cNvSpPr/>
                        <wps:spPr>
                          <a:xfrm>
                            <a:off x="3757" y="2861"/>
                            <a:ext cx="3283"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134F7FCA">
                              <w:pPr>
                                <w:spacing w:after="0" w:line="240" w:lineRule="exact"/>
                                <w:jc w:val="center"/>
                                <w:rPr>
                                  <w:rFonts w:ascii="宋体" w:hAnsi="宋体" w:cs="宋体"/>
                                  <w:sz w:val="21"/>
                                  <w:szCs w:val="21"/>
                                </w:rPr>
                              </w:pPr>
                              <w:r>
                                <w:rPr>
                                  <w:rFonts w:hint="eastAsia" w:ascii="宋体" w:hAnsi="宋体" w:cs="宋体"/>
                                  <w:sz w:val="21"/>
                                  <w:szCs w:val="21"/>
                                </w:rPr>
                                <w:t>受理</w:t>
                              </w:r>
                            </w:p>
                            <w:p w14:paraId="26201ACE">
                              <w:pPr>
                                <w:spacing w:after="0" w:line="240" w:lineRule="exact"/>
                                <w:jc w:val="center"/>
                              </w:pPr>
                              <w:r>
                                <w:rPr>
                                  <w:rFonts w:hint="eastAsia" w:ascii="宋体" w:hAnsi="宋体" w:cs="宋体"/>
                                  <w:sz w:val="21"/>
                                  <w:szCs w:val="21"/>
                                </w:rPr>
                                <w:t>（1个工作</w:t>
                              </w:r>
                              <w:r>
                                <w:rPr>
                                  <w:rFonts w:hint="eastAsia"/>
                                </w:rPr>
                                <w:t>日）</w:t>
                              </w:r>
                            </w:p>
                          </w:txbxContent>
                        </wps:txbx>
                        <wps:bodyPr anchor="ctr" upright="1"/>
                      </wps:wsp>
                      <wps:wsp>
                        <wps:cNvPr id="302" name="矩形 363"/>
                        <wps:cNvSpPr/>
                        <wps:spPr>
                          <a:xfrm>
                            <a:off x="4178" y="5729"/>
                            <a:ext cx="2474"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8AE9B64">
                              <w:pPr>
                                <w:spacing w:after="0" w:line="240" w:lineRule="exact"/>
                                <w:jc w:val="center"/>
                                <w:rPr>
                                  <w:rFonts w:ascii="宋体" w:hAnsi="宋体" w:cs="宋体"/>
                                  <w:sz w:val="21"/>
                                  <w:szCs w:val="21"/>
                                </w:rPr>
                              </w:pPr>
                              <w:r>
                                <w:rPr>
                                  <w:rFonts w:hint="eastAsia" w:ascii="宋体" w:hAnsi="宋体" w:cs="宋体"/>
                                  <w:sz w:val="21"/>
                                  <w:szCs w:val="21"/>
                                </w:rPr>
                                <w:t>审查（包含现场勘验）</w:t>
                              </w:r>
                            </w:p>
                            <w:p w14:paraId="158147CD">
                              <w:pPr>
                                <w:jc w:val="center"/>
                              </w:pPr>
                              <w:r>
                                <w:rPr>
                                  <w:rFonts w:hint="eastAsia"/>
                                </w:rPr>
                                <w:t>（7个工作日）</w:t>
                              </w:r>
                            </w:p>
                          </w:txbxContent>
                        </wps:txbx>
                        <wps:bodyPr anchor="ctr" upright="1"/>
                      </wps:wsp>
                      <wps:wsp>
                        <wps:cNvPr id="303" name="直线 365"/>
                        <wps:cNvCnPr/>
                        <wps:spPr>
                          <a:xfrm>
                            <a:off x="5389" y="6599"/>
                            <a:ext cx="3" cy="1197"/>
                          </a:xfrm>
                          <a:prstGeom prst="line">
                            <a:avLst/>
                          </a:prstGeom>
                          <a:ln w="6350" cap="flat" cmpd="sng">
                            <a:solidFill>
                              <a:srgbClr val="000000"/>
                            </a:solidFill>
                            <a:prstDash val="solid"/>
                            <a:headEnd type="none" w="med" len="med"/>
                            <a:tailEnd type="triangle" w="med" len="med"/>
                          </a:ln>
                        </wps:spPr>
                        <wps:bodyPr upright="1"/>
                      </wps:wsp>
                      <wps:wsp>
                        <wps:cNvPr id="304" name="直线 366"/>
                        <wps:cNvCnPr/>
                        <wps:spPr>
                          <a:xfrm>
                            <a:off x="5386" y="8682"/>
                            <a:ext cx="3" cy="1197"/>
                          </a:xfrm>
                          <a:prstGeom prst="line">
                            <a:avLst/>
                          </a:prstGeom>
                          <a:ln w="6350" cap="flat" cmpd="sng">
                            <a:solidFill>
                              <a:srgbClr val="000000"/>
                            </a:solidFill>
                            <a:prstDash val="solid"/>
                            <a:headEnd type="none" w="med" len="med"/>
                            <a:tailEnd type="triangle" w="med" len="med"/>
                          </a:ln>
                        </wps:spPr>
                        <wps:bodyPr upright="1"/>
                      </wps:wsp>
                      <wps:wsp>
                        <wps:cNvPr id="305" name="直线 367"/>
                        <wps:cNvCnPr/>
                        <wps:spPr>
                          <a:xfrm>
                            <a:off x="5383" y="10796"/>
                            <a:ext cx="3" cy="109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368" o:spid="_x0000_s1026" o:spt="203" style="position:absolute;left:0pt;margin-left:164.7pt;margin-top:11.05pt;height:500.45pt;width:164.15pt;z-index:251701248;mso-width-relative:page;mso-height-relative:page;" coordorigin="3757,2861" coordsize="3283,10009" o:gfxdata="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">
                <o:lock v:ext="edit" aspectratio="f"/>
                <v:rect id="矩形 355" o:spid="_x0000_s1026" o:spt="1" style="position:absolute;left:4530;top:7796;height:886;width:1740;v-text-anchor:middle;" fillcolor="#FFFFFF" filled="t" stroked="t" coordsize="21600,21600" o:gfxdata="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JUMk+/&#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2E8FF3A">
                        <w:pPr>
                          <w:spacing w:after="0" w:line="240" w:lineRule="exact"/>
                          <w:jc w:val="center"/>
                          <w:rPr>
                            <w:rFonts w:ascii="宋体" w:hAnsi="宋体" w:cs="宋体"/>
                            <w:sz w:val="21"/>
                            <w:szCs w:val="21"/>
                          </w:rPr>
                        </w:pPr>
                        <w:r>
                          <w:rPr>
                            <w:rFonts w:hint="eastAsia" w:ascii="宋体" w:hAnsi="宋体" w:cs="宋体"/>
                            <w:sz w:val="21"/>
                            <w:szCs w:val="21"/>
                          </w:rPr>
                          <w:t>审核</w:t>
                        </w:r>
                      </w:p>
                      <w:p w14:paraId="02C1D2B9">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rect id="矩形 356" o:spid="_x0000_s1026" o:spt="1" style="position:absolute;left:4509;top:9886;height:910;width:1760;v-text-anchor:middle;" fillcolor="#FFFFFF" filled="t" stroked="t" coordsize="21600,21600" o:gfxdata="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PLpj2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CA3D2DC">
                        <w:pPr>
                          <w:spacing w:after="0" w:line="240" w:lineRule="exact"/>
                          <w:jc w:val="center"/>
                          <w:rPr>
                            <w:rFonts w:ascii="宋体" w:hAnsi="宋体" w:cs="宋体"/>
                            <w:sz w:val="21"/>
                            <w:szCs w:val="21"/>
                          </w:rPr>
                        </w:pPr>
                        <w:r>
                          <w:rPr>
                            <w:rFonts w:hint="eastAsia" w:ascii="宋体" w:hAnsi="宋体" w:cs="宋体"/>
                            <w:sz w:val="21"/>
                            <w:szCs w:val="21"/>
                          </w:rPr>
                          <w:t>审批</w:t>
                        </w:r>
                      </w:p>
                      <w:p w14:paraId="59038287">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shape id="自选图形 359" o:spid="_x0000_s1026" o:spt="176" type="#_x0000_t176" style="position:absolute;left:4439;top:11890;height:980;width:1903;v-text-anchor:middle;" fillcolor="#FFFFFF" filled="t" stroked="t" coordsize="21600,21600" o:gfxdata="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g79t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ED40081">
                        <w:pPr>
                          <w:spacing w:after="0" w:line="240" w:lineRule="exact"/>
                          <w:jc w:val="center"/>
                          <w:rPr>
                            <w:rFonts w:ascii="宋体" w:hAnsi="宋体" w:cs="宋体"/>
                            <w:sz w:val="21"/>
                            <w:szCs w:val="21"/>
                          </w:rPr>
                        </w:pPr>
                        <w:r>
                          <w:rPr>
                            <w:rFonts w:hint="eastAsia" w:ascii="宋体" w:hAnsi="宋体" w:cs="宋体"/>
                            <w:sz w:val="21"/>
                            <w:szCs w:val="21"/>
                          </w:rPr>
                          <w:t>办结</w:t>
                        </w:r>
                      </w:p>
                    </w:txbxContent>
                  </v:textbox>
                </v:shape>
                <v:line id="直线 360" o:spid="_x0000_s1026" o:spt="20" style="position:absolute;left:5391;top:4898;height:831;width:2;" filled="f" stroked="t" coordsize="21600,21600" o:gfxdata="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xP2S7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shape id="自选图形 362" o:spid="_x0000_s1026" o:spt="4" type="#_x0000_t4" style="position:absolute;left:3757;top:2861;height:2037;width:3283;v-text-anchor:middle;" fillcolor="#FFFFFF" filled="t" stroked="t" coordsize="21600,21600" o:gfxdata="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r3+r4A&#10;AADc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134F7FCA">
                        <w:pPr>
                          <w:spacing w:after="0" w:line="240" w:lineRule="exact"/>
                          <w:jc w:val="center"/>
                          <w:rPr>
                            <w:rFonts w:ascii="宋体" w:hAnsi="宋体" w:cs="宋体"/>
                            <w:sz w:val="21"/>
                            <w:szCs w:val="21"/>
                          </w:rPr>
                        </w:pPr>
                        <w:r>
                          <w:rPr>
                            <w:rFonts w:hint="eastAsia" w:ascii="宋体" w:hAnsi="宋体" w:cs="宋体"/>
                            <w:sz w:val="21"/>
                            <w:szCs w:val="21"/>
                          </w:rPr>
                          <w:t>受理</w:t>
                        </w:r>
                      </w:p>
                      <w:p w14:paraId="26201ACE">
                        <w:pPr>
                          <w:spacing w:after="0" w:line="240" w:lineRule="exact"/>
                          <w:jc w:val="center"/>
                        </w:pPr>
                        <w:r>
                          <w:rPr>
                            <w:rFonts w:hint="eastAsia" w:ascii="宋体" w:hAnsi="宋体" w:cs="宋体"/>
                            <w:sz w:val="21"/>
                            <w:szCs w:val="21"/>
                          </w:rPr>
                          <w:t>（1个工作</w:t>
                        </w:r>
                        <w:r>
                          <w:rPr>
                            <w:rFonts w:hint="eastAsia"/>
                          </w:rPr>
                          <w:t>日）</w:t>
                        </w:r>
                      </w:p>
                    </w:txbxContent>
                  </v:textbox>
                </v:shape>
                <v:rect id="矩形 363" o:spid="_x0000_s1026" o:spt="1" style="position:absolute;left:4178;top:5729;height:870;width:2474;v-text-anchor:middle;" fillcolor="#FFFFFF" filled="t" stroked="t" coordsize="21600,21600" o:gfxdata="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v79Uq8AAAA&#10;3A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58AE9B64">
                        <w:pPr>
                          <w:spacing w:after="0" w:line="240" w:lineRule="exact"/>
                          <w:jc w:val="center"/>
                          <w:rPr>
                            <w:rFonts w:ascii="宋体" w:hAnsi="宋体" w:cs="宋体"/>
                            <w:sz w:val="21"/>
                            <w:szCs w:val="21"/>
                          </w:rPr>
                        </w:pPr>
                        <w:r>
                          <w:rPr>
                            <w:rFonts w:hint="eastAsia" w:ascii="宋体" w:hAnsi="宋体" w:cs="宋体"/>
                            <w:sz w:val="21"/>
                            <w:szCs w:val="21"/>
                          </w:rPr>
                          <w:t>审查（包含现场勘验）</w:t>
                        </w:r>
                      </w:p>
                      <w:p w14:paraId="158147CD">
                        <w:pPr>
                          <w:jc w:val="center"/>
                        </w:pPr>
                        <w:r>
                          <w:rPr>
                            <w:rFonts w:hint="eastAsia"/>
                          </w:rPr>
                          <w:t>（7个工作日）</w:t>
                        </w:r>
                      </w:p>
                    </w:txbxContent>
                  </v:textbox>
                </v:rect>
                <v:line id="直线 365" o:spid="_x0000_s1026" o:spt="20" style="position:absolute;left:5389;top:6599;height:1197;width:3;" filled="f" stroked="t" coordsize="21600,21600" o:gfxdata="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vBaDy/&#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366" o:spid="_x0000_s1026" o:spt="20" style="position:absolute;left:5386;top:8682;height:1197;width:3;" filled="f" stroked="t" coordsize="21600,21600" o:gfxdata="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CjwSL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367" o:spid="_x0000_s1026" o:spt="20" style="position:absolute;left:5383;top:10796;height:1094;width:3;" filled="f" stroked="t" coordsize="21600,21600" o:gfxdata="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tkVdO/&#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0A4DE60A">
      <w:pPr>
        <w:jc w:val="center"/>
        <w:rPr>
          <w:sz w:val="15"/>
          <w:szCs w:val="15"/>
        </w:rPr>
      </w:pPr>
    </w:p>
    <w:p w14:paraId="7F3C926F">
      <w:pPr>
        <w:rPr>
          <w:sz w:val="15"/>
          <w:szCs w:val="15"/>
        </w:rPr>
      </w:pPr>
    </w:p>
    <w:p w14:paraId="27270EB6">
      <w:pPr>
        <w:rPr>
          <w:sz w:val="15"/>
          <w:szCs w:val="15"/>
        </w:rPr>
      </w:pPr>
    </w:p>
    <w:p w14:paraId="3EA6CB22">
      <w:pPr>
        <w:rPr>
          <w:sz w:val="15"/>
          <w:szCs w:val="15"/>
        </w:rPr>
      </w:pPr>
    </w:p>
    <w:p w14:paraId="30FA7A4A">
      <w:pPr>
        <w:rPr>
          <w:sz w:val="15"/>
          <w:szCs w:val="15"/>
        </w:rPr>
      </w:pPr>
    </w:p>
    <w:p w14:paraId="40E24F11">
      <w:pPr>
        <w:rPr>
          <w:sz w:val="15"/>
          <w:szCs w:val="15"/>
        </w:rPr>
      </w:pPr>
    </w:p>
    <w:p w14:paraId="3A287F8D">
      <w:pPr>
        <w:rPr>
          <w:sz w:val="15"/>
          <w:szCs w:val="15"/>
        </w:rPr>
      </w:pPr>
    </w:p>
    <w:p w14:paraId="0C1D13DF">
      <w:pPr>
        <w:rPr>
          <w:sz w:val="15"/>
          <w:szCs w:val="15"/>
        </w:rPr>
      </w:pPr>
    </w:p>
    <w:p w14:paraId="38F185BA">
      <w:pPr>
        <w:rPr>
          <w:sz w:val="15"/>
          <w:szCs w:val="15"/>
        </w:rPr>
      </w:pPr>
    </w:p>
    <w:p w14:paraId="4899828B">
      <w:pPr>
        <w:rPr>
          <w:sz w:val="15"/>
          <w:szCs w:val="15"/>
        </w:rPr>
      </w:pPr>
    </w:p>
    <w:p w14:paraId="61FC4B1C">
      <w:pPr>
        <w:rPr>
          <w:sz w:val="15"/>
          <w:szCs w:val="15"/>
        </w:rPr>
      </w:pPr>
    </w:p>
    <w:p w14:paraId="2293D261">
      <w:pPr>
        <w:tabs>
          <w:tab w:val="left" w:pos="3516"/>
        </w:tabs>
        <w:ind w:firstLine="3300" w:firstLineChars="2200"/>
        <w:rPr>
          <w:sz w:val="15"/>
          <w:szCs w:val="15"/>
        </w:rPr>
      </w:pPr>
    </w:p>
    <w:p w14:paraId="4AFF3CBD">
      <w:pPr>
        <w:rPr>
          <w:sz w:val="15"/>
          <w:szCs w:val="15"/>
        </w:rPr>
      </w:pPr>
    </w:p>
    <w:p w14:paraId="77FACAA5">
      <w:pPr>
        <w:rPr>
          <w:sz w:val="15"/>
          <w:szCs w:val="15"/>
        </w:rPr>
      </w:pPr>
    </w:p>
    <w:p w14:paraId="29C7E9D5">
      <w:pPr>
        <w:rPr>
          <w:sz w:val="15"/>
          <w:szCs w:val="15"/>
        </w:rPr>
      </w:pPr>
    </w:p>
    <w:p w14:paraId="6ECDAC31">
      <w:pPr>
        <w:rPr>
          <w:sz w:val="15"/>
          <w:szCs w:val="15"/>
        </w:rPr>
      </w:pPr>
    </w:p>
    <w:p w14:paraId="12AB53A3">
      <w:pPr>
        <w:rPr>
          <w:b/>
          <w:bCs/>
          <w:sz w:val="15"/>
          <w:szCs w:val="15"/>
        </w:rPr>
      </w:pPr>
    </w:p>
    <w:p w14:paraId="35DA19F9">
      <w:pPr>
        <w:rPr>
          <w:b/>
          <w:bCs/>
          <w:sz w:val="15"/>
          <w:szCs w:val="15"/>
        </w:rPr>
      </w:pPr>
    </w:p>
    <w:p w14:paraId="5273085C">
      <w:pPr>
        <w:rPr>
          <w:sz w:val="15"/>
          <w:szCs w:val="15"/>
        </w:rPr>
      </w:pPr>
    </w:p>
    <w:p w14:paraId="1BC3A8A7">
      <w:pPr>
        <w:rPr>
          <w:sz w:val="15"/>
          <w:szCs w:val="15"/>
        </w:rPr>
      </w:pPr>
    </w:p>
    <w:p w14:paraId="43661A76">
      <w:pPr>
        <w:rPr>
          <w:sz w:val="15"/>
          <w:szCs w:val="15"/>
        </w:rPr>
      </w:pPr>
    </w:p>
    <w:p w14:paraId="6F021399">
      <w:pPr>
        <w:rPr>
          <w:sz w:val="15"/>
          <w:szCs w:val="15"/>
        </w:rPr>
      </w:pPr>
    </w:p>
    <w:p w14:paraId="6AE96AC5">
      <w:pPr>
        <w:rPr>
          <w:sz w:val="15"/>
          <w:szCs w:val="15"/>
        </w:rPr>
      </w:pPr>
    </w:p>
    <w:p w14:paraId="17B9F065">
      <w:pPr>
        <w:rPr>
          <w:sz w:val="15"/>
          <w:szCs w:val="15"/>
        </w:rPr>
      </w:pPr>
    </w:p>
    <w:p w14:paraId="1B8E0047">
      <w:pPr>
        <w:rPr>
          <w:sz w:val="15"/>
          <w:szCs w:val="15"/>
        </w:rPr>
      </w:pPr>
    </w:p>
    <w:p w14:paraId="61DE06F6">
      <w:pPr>
        <w:rPr>
          <w:sz w:val="15"/>
          <w:szCs w:val="15"/>
        </w:rPr>
      </w:pPr>
    </w:p>
    <w:p w14:paraId="2AB1103F">
      <w:pPr>
        <w:rPr>
          <w:sz w:val="15"/>
          <w:szCs w:val="15"/>
        </w:rPr>
      </w:pPr>
    </w:p>
    <w:p w14:paraId="6CBF182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19A2ECF">
      <w:pPr>
        <w:ind w:left="5500" w:leftChars="2500"/>
        <w:rPr>
          <w:rFonts w:ascii="仿宋" w:hAnsi="仿宋" w:eastAsia="仿宋" w:cs="宋体"/>
          <w:sz w:val="21"/>
        </w:rPr>
      </w:pPr>
      <w:r>
        <w:rPr>
          <w:rFonts w:hint="eastAsia" w:ascii="仿宋" w:hAnsi="仿宋" w:eastAsia="仿宋" w:cs="宋体"/>
          <w:sz w:val="21"/>
        </w:rPr>
        <w:t>2.承办岗位：市场管理窗口</w:t>
      </w:r>
    </w:p>
    <w:p w14:paraId="09CB13D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1CE98DA">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23132EF0">
      <w:pPr>
        <w:ind w:left="5500" w:leftChars="2500"/>
        <w:rPr>
          <w:rFonts w:ascii="仿宋" w:hAnsi="仿宋" w:eastAsia="仿宋" w:cs="宋体"/>
          <w:sz w:val="21"/>
        </w:rPr>
      </w:pPr>
      <w:r>
        <w:rPr>
          <w:rFonts w:hint="eastAsia" w:ascii="仿宋" w:hAnsi="仿宋" w:eastAsia="仿宋" w:cs="宋体"/>
          <w:sz w:val="21"/>
        </w:rPr>
        <w:t>5.监督电话：0352-7982003</w:t>
      </w:r>
    </w:p>
    <w:p w14:paraId="4D452AA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食品生产许可一次性书面告知书</w:t>
      </w:r>
    </w:p>
    <w:tbl>
      <w:tblPr>
        <w:tblStyle w:val="11"/>
        <w:tblW w:w="9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4"/>
        <w:gridCol w:w="1853"/>
        <w:gridCol w:w="40"/>
        <w:gridCol w:w="1352"/>
        <w:gridCol w:w="1440"/>
        <w:gridCol w:w="1319"/>
        <w:gridCol w:w="1461"/>
      </w:tblGrid>
      <w:tr w14:paraId="798AB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894" w:type="dxa"/>
            <w:vAlign w:val="center"/>
          </w:tcPr>
          <w:p w14:paraId="052C610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w:t>
            </w:r>
          </w:p>
          <w:p w14:paraId="5F0A689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名称</w:t>
            </w:r>
          </w:p>
        </w:tc>
        <w:tc>
          <w:tcPr>
            <w:tcW w:w="1893" w:type="dxa"/>
            <w:gridSpan w:val="2"/>
            <w:vAlign w:val="center"/>
          </w:tcPr>
          <w:p w14:paraId="5176021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食品生产许可</w:t>
            </w:r>
          </w:p>
        </w:tc>
        <w:tc>
          <w:tcPr>
            <w:tcW w:w="1352" w:type="dxa"/>
            <w:vAlign w:val="center"/>
          </w:tcPr>
          <w:p w14:paraId="2F50158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40" w:type="dxa"/>
            <w:vAlign w:val="center"/>
          </w:tcPr>
          <w:p w14:paraId="2823FE0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19" w:type="dxa"/>
            <w:vAlign w:val="center"/>
          </w:tcPr>
          <w:p w14:paraId="23CF4CC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61" w:type="dxa"/>
            <w:vAlign w:val="center"/>
          </w:tcPr>
          <w:p w14:paraId="648B9A6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FD5C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94" w:type="dxa"/>
            <w:vAlign w:val="center"/>
          </w:tcPr>
          <w:p w14:paraId="6CA6287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893" w:type="dxa"/>
            <w:gridSpan w:val="2"/>
            <w:vAlign w:val="center"/>
          </w:tcPr>
          <w:p w14:paraId="193D270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52" w:type="dxa"/>
            <w:vAlign w:val="center"/>
          </w:tcPr>
          <w:p w14:paraId="2EF2747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40" w:type="dxa"/>
            <w:vAlign w:val="center"/>
          </w:tcPr>
          <w:p w14:paraId="2D06509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丁娜</w:t>
            </w:r>
          </w:p>
        </w:tc>
        <w:tc>
          <w:tcPr>
            <w:tcW w:w="1319" w:type="dxa"/>
            <w:vAlign w:val="center"/>
          </w:tcPr>
          <w:p w14:paraId="0D278CD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61" w:type="dxa"/>
            <w:vAlign w:val="center"/>
          </w:tcPr>
          <w:p w14:paraId="2DBFDAA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7982038</w:t>
            </w:r>
          </w:p>
        </w:tc>
      </w:tr>
      <w:tr w14:paraId="21BB0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894" w:type="dxa"/>
            <w:noWrap/>
            <w:vAlign w:val="center"/>
          </w:tcPr>
          <w:p w14:paraId="2ACF45B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893" w:type="dxa"/>
            <w:gridSpan w:val="2"/>
            <w:vAlign w:val="center"/>
          </w:tcPr>
          <w:p w14:paraId="77F8DFC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食品生产许可证</w:t>
            </w:r>
          </w:p>
        </w:tc>
        <w:tc>
          <w:tcPr>
            <w:tcW w:w="1352" w:type="dxa"/>
            <w:noWrap/>
            <w:vAlign w:val="center"/>
          </w:tcPr>
          <w:p w14:paraId="192B388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40" w:type="dxa"/>
            <w:vAlign w:val="center"/>
          </w:tcPr>
          <w:p w14:paraId="1692BFB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19" w:type="dxa"/>
            <w:vAlign w:val="center"/>
          </w:tcPr>
          <w:p w14:paraId="2A59202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61" w:type="dxa"/>
            <w:noWrap/>
            <w:vAlign w:val="center"/>
          </w:tcPr>
          <w:p w14:paraId="20967A2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0B6F2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894" w:type="dxa"/>
            <w:vAlign w:val="center"/>
          </w:tcPr>
          <w:p w14:paraId="2826CBE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465" w:type="dxa"/>
            <w:gridSpan w:val="6"/>
            <w:vAlign w:val="center"/>
          </w:tcPr>
          <w:p w14:paraId="6B4FBE00">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《中华人民共和国食品安全法》（主席令第21号）、《食品生产许可管理办法》（国家市场监督管理总局令第24号）</w:t>
            </w:r>
          </w:p>
        </w:tc>
      </w:tr>
      <w:tr w14:paraId="0652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0" w:hRule="atLeast"/>
          <w:jc w:val="center"/>
        </w:trPr>
        <w:tc>
          <w:tcPr>
            <w:tcW w:w="1894" w:type="dxa"/>
            <w:vAlign w:val="center"/>
          </w:tcPr>
          <w:p w14:paraId="17BD2E6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465" w:type="dxa"/>
            <w:gridSpan w:val="6"/>
            <w:vAlign w:val="center"/>
          </w:tcPr>
          <w:p w14:paraId="5A7A48D0">
            <w:pPr>
              <w:tabs>
                <w:tab w:val="left" w:pos="817"/>
              </w:tabs>
              <w:spacing w:after="0"/>
              <w:ind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一、申请食品生产许可，应当先行取得营业执照等合法主体资格。二、应当符合下列条件：具有与生产的食品品种、数量相适应的食品原料处理和食品加工、包装、贮存等场所，保持该场所环境整洁，并与有毒、有害场所以及其他污染源保持规定的距离；具有与生产的食品品种、数量相适应的生产设备或者设施，有相应的消毒、更衣、盥洗、采光、照明、通风、防腐、防尘、防蝇、防鼠、防虫、洗涤以及处理废水、存放垃圾和废弃物的设备或者设施；保健食品生产工艺有原料提取、纯化等前处理工序的，需要具备与生产的品种、数量相适应的原料前处理设备或者设施；有专职或者兼职的食品安全专业技术人员、食品安全管理人员和保证食品安全的规章制度；具有合理的设备布局和工艺流程，防止待加工食品与直接入口食品、原料与成品交叉污染，避免食品接触有毒物、不洁物；法律、法规规定的其他条件。</w:t>
            </w:r>
          </w:p>
        </w:tc>
      </w:tr>
      <w:tr w14:paraId="384FE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7" w:hRule="atLeast"/>
          <w:jc w:val="center"/>
        </w:trPr>
        <w:tc>
          <w:tcPr>
            <w:tcW w:w="1894" w:type="dxa"/>
            <w:vAlign w:val="center"/>
          </w:tcPr>
          <w:p w14:paraId="7D45FDA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465" w:type="dxa"/>
            <w:gridSpan w:val="6"/>
            <w:vAlign w:val="center"/>
          </w:tcPr>
          <w:p w14:paraId="2240285A">
            <w:pPr>
              <w:tabs>
                <w:tab w:val="left" w:pos="817"/>
              </w:tabs>
              <w:spacing w:after="0"/>
              <w:ind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1.申报材料一式三份（受理窗口、日常监督管理部门、企业各一份）；</w:t>
            </w:r>
          </w:p>
          <w:p w14:paraId="74A69923">
            <w:pPr>
              <w:tabs>
                <w:tab w:val="left" w:pos="817"/>
              </w:tabs>
              <w:spacing w:after="0"/>
              <w:ind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2.所附资料均需按A4规格纸张打印或复印并装订成册。申报资料中所有复印件需加盖企业公章的原印章，并注明“与原件一致”的字样。报送的资料应按顺序排列：</w:t>
            </w:r>
          </w:p>
          <w:p w14:paraId="6C15090A">
            <w:pPr>
              <w:tabs>
                <w:tab w:val="left" w:pos="817"/>
              </w:tabs>
              <w:spacing w:after="0"/>
              <w:ind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1）食品生产许可申请书；（2）食品生产设备布局图和食品生产工艺流程图；(注：工艺设备布局图必须标明设备名称，并与申请书中的设备清单一致；提供的平面图必须标明方向、门的位置、尺寸比例等）（3）食品生产主要设备、设施清单；（4）专职或者兼职的食品安全专业技术人员、食品安全管理人员信息和食品安全管理制度。（5）申报资料非法定代表人或企业负责人申报时，需提供加盖企业公章原印章的授权委托书，授权委托书至少应包括以下内容：授权事由和授权有效期限；申报人身份证复印件；授权人（法定代表人或企业负责人）签字。</w:t>
            </w:r>
          </w:p>
          <w:p w14:paraId="0BD27E7E">
            <w:pPr>
              <w:tabs>
                <w:tab w:val="left" w:pos="817"/>
              </w:tabs>
              <w:spacing w:after="0"/>
              <w:ind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3.申请书应加盖企业公章；</w:t>
            </w:r>
          </w:p>
          <w:p w14:paraId="0ED969CE">
            <w:pPr>
              <w:tabs>
                <w:tab w:val="left" w:pos="817"/>
              </w:tabs>
              <w:spacing w:after="0"/>
              <w:ind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4.食品生产者需要延续依法取得的食品生产许可证有效期的，应当在该食品生产许可证有效期届满30个工作日前，向原发证的监督管理部门提出申请。</w:t>
            </w:r>
          </w:p>
          <w:p w14:paraId="66ABF6D4">
            <w:pPr>
              <w:tabs>
                <w:tab w:val="left" w:pos="817"/>
              </w:tabs>
              <w:spacing w:after="0"/>
              <w:ind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注：百度“食品生产申报平台”找到并点击“国家食品生产外网申报平台-企业服务平台”</w:t>
            </w:r>
          </w:p>
        </w:tc>
      </w:tr>
      <w:tr w14:paraId="34E04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894" w:type="dxa"/>
            <w:vAlign w:val="center"/>
          </w:tcPr>
          <w:p w14:paraId="24A0CDA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465" w:type="dxa"/>
            <w:gridSpan w:val="6"/>
            <w:vAlign w:val="center"/>
          </w:tcPr>
          <w:p w14:paraId="542BAF4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受理→审查→审核→审批→办结</w:t>
            </w:r>
          </w:p>
        </w:tc>
      </w:tr>
      <w:tr w14:paraId="06DD7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894" w:type="dxa"/>
            <w:vMerge w:val="restart"/>
            <w:vAlign w:val="center"/>
          </w:tcPr>
          <w:p w14:paraId="69E26A1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53" w:type="dxa"/>
            <w:vAlign w:val="center"/>
          </w:tcPr>
          <w:p w14:paraId="261CA0D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12" w:type="dxa"/>
            <w:gridSpan w:val="5"/>
            <w:vAlign w:val="center"/>
          </w:tcPr>
          <w:p w14:paraId="03669E3F">
            <w:pPr>
              <w:adjustRightInd/>
              <w:snapToGrid/>
              <w:spacing w:after="0"/>
              <w:jc w:val="center"/>
              <w:rPr>
                <w:rFonts w:ascii="Times New Roman" w:hAnsi="Times New Roman" w:eastAsia="仿宋_GB2312" w:cs="Times New Roman"/>
              </w:rPr>
            </w:pPr>
          </w:p>
        </w:tc>
      </w:tr>
      <w:tr w14:paraId="51E49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894" w:type="dxa"/>
            <w:vMerge w:val="continue"/>
            <w:vAlign w:val="center"/>
          </w:tcPr>
          <w:p w14:paraId="1B546AC6">
            <w:pPr>
              <w:adjustRightInd/>
              <w:snapToGrid/>
              <w:spacing w:after="0"/>
              <w:jc w:val="center"/>
              <w:rPr>
                <w:rFonts w:ascii="Times New Roman" w:hAnsi="Times New Roman" w:eastAsia="仿宋_GB2312" w:cs="Times New Roman"/>
              </w:rPr>
            </w:pPr>
          </w:p>
        </w:tc>
        <w:tc>
          <w:tcPr>
            <w:tcW w:w="1853" w:type="dxa"/>
            <w:vAlign w:val="center"/>
          </w:tcPr>
          <w:p w14:paraId="40AAE09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92" w:type="dxa"/>
            <w:gridSpan w:val="2"/>
            <w:vAlign w:val="center"/>
          </w:tcPr>
          <w:p w14:paraId="75072198">
            <w:pPr>
              <w:adjustRightInd/>
              <w:snapToGrid/>
              <w:spacing w:after="0"/>
              <w:jc w:val="center"/>
              <w:rPr>
                <w:rFonts w:ascii="Times New Roman" w:hAnsi="Times New Roman" w:eastAsia="仿宋_GB2312" w:cs="Times New Roman"/>
              </w:rPr>
            </w:pPr>
          </w:p>
        </w:tc>
        <w:tc>
          <w:tcPr>
            <w:tcW w:w="1440" w:type="dxa"/>
            <w:vAlign w:val="center"/>
          </w:tcPr>
          <w:p w14:paraId="27BA6A5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80" w:type="dxa"/>
            <w:gridSpan w:val="2"/>
            <w:vAlign w:val="center"/>
          </w:tcPr>
          <w:p w14:paraId="08FF32C5">
            <w:pPr>
              <w:adjustRightInd/>
              <w:snapToGrid/>
              <w:spacing w:after="0"/>
              <w:jc w:val="center"/>
              <w:rPr>
                <w:rFonts w:ascii="Times New Roman" w:hAnsi="Times New Roman" w:eastAsia="仿宋_GB2312" w:cs="Times New Roman"/>
              </w:rPr>
            </w:pPr>
          </w:p>
        </w:tc>
      </w:tr>
      <w:tr w14:paraId="002BE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3747" w:type="dxa"/>
            <w:gridSpan w:val="2"/>
            <w:vAlign w:val="center"/>
          </w:tcPr>
          <w:p w14:paraId="56E40A9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12" w:type="dxa"/>
            <w:gridSpan w:val="5"/>
            <w:vAlign w:val="center"/>
          </w:tcPr>
          <w:p w14:paraId="62411E6B">
            <w:pPr>
              <w:adjustRightInd/>
              <w:snapToGrid/>
              <w:spacing w:after="0"/>
              <w:jc w:val="center"/>
              <w:rPr>
                <w:rFonts w:ascii="Times New Roman" w:hAnsi="Times New Roman" w:eastAsia="仿宋_GB2312" w:cs="Times New Roman"/>
              </w:rPr>
            </w:pPr>
          </w:p>
        </w:tc>
      </w:tr>
      <w:tr w14:paraId="4EE37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3747" w:type="dxa"/>
            <w:gridSpan w:val="2"/>
            <w:vAlign w:val="center"/>
          </w:tcPr>
          <w:p w14:paraId="462EDB2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12" w:type="dxa"/>
            <w:gridSpan w:val="5"/>
            <w:vAlign w:val="center"/>
          </w:tcPr>
          <w:p w14:paraId="1C9D9DB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2539033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食品生产许可审流程图</w:t>
      </w:r>
    </w:p>
    <w:p w14:paraId="79518E5B">
      <w:pPr>
        <w:jc w:val="center"/>
        <w:rPr>
          <w:color w:val="FF0000"/>
          <w:sz w:val="32"/>
        </w:rPr>
      </w:pPr>
    </w:p>
    <w:p w14:paraId="3136643D">
      <w:pPr>
        <w:jc w:val="center"/>
        <w:rPr>
          <w:sz w:val="15"/>
          <w:szCs w:val="15"/>
        </w:rPr>
      </w:pPr>
      <w:r>
        <w:rPr>
          <w:sz w:val="15"/>
        </w:rPr>
        <mc:AlternateContent>
          <mc:Choice Requires="wpg">
            <w:drawing>
              <wp:anchor distT="0" distB="0" distL="114300" distR="114300" simplePos="0" relativeHeight="251702272" behindDoc="0" locked="0" layoutInCell="1" allowOverlap="1">
                <wp:simplePos x="0" y="0"/>
                <wp:positionH relativeFrom="column">
                  <wp:posOffset>2075180</wp:posOffset>
                </wp:positionH>
                <wp:positionV relativeFrom="paragraph">
                  <wp:posOffset>56515</wp:posOffset>
                </wp:positionV>
                <wp:extent cx="2120900" cy="5948680"/>
                <wp:effectExtent l="12065" t="7620" r="19685" b="6350"/>
                <wp:wrapNone/>
                <wp:docPr id="316" name="组合 381"/>
                <wp:cNvGraphicFramePr/>
                <a:graphic xmlns:a="http://schemas.openxmlformats.org/drawingml/2006/main">
                  <a:graphicData uri="http://schemas.microsoft.com/office/word/2010/wordprocessingGroup">
                    <wpg:wgp>
                      <wpg:cNvGrpSpPr/>
                      <wpg:grpSpPr>
                        <a:xfrm>
                          <a:off x="0" y="0"/>
                          <a:ext cx="2120900" cy="5948680"/>
                          <a:chOff x="3728" y="2816"/>
                          <a:chExt cx="3340" cy="9368"/>
                        </a:xfrm>
                      </wpg:grpSpPr>
                      <wps:wsp>
                        <wps:cNvPr id="307" name="矩形 369"/>
                        <wps:cNvSpPr/>
                        <wps:spPr>
                          <a:xfrm>
                            <a:off x="4530" y="7508"/>
                            <a:ext cx="1740" cy="8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22DB63">
                              <w:pPr>
                                <w:spacing w:after="0" w:line="240" w:lineRule="exact"/>
                                <w:jc w:val="center"/>
                                <w:rPr>
                                  <w:rFonts w:ascii="宋体" w:hAnsi="宋体" w:cs="宋体"/>
                                  <w:sz w:val="21"/>
                                  <w:szCs w:val="21"/>
                                </w:rPr>
                              </w:pPr>
                              <w:r>
                                <w:rPr>
                                  <w:rFonts w:hint="eastAsia" w:ascii="宋体" w:hAnsi="宋体" w:cs="宋体"/>
                                  <w:sz w:val="21"/>
                                  <w:szCs w:val="21"/>
                                </w:rPr>
                                <w:t>审核</w:t>
                              </w:r>
                            </w:p>
                            <w:p w14:paraId="308FD31B">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308" name="矩形 370"/>
                        <wps:cNvSpPr/>
                        <wps:spPr>
                          <a:xfrm>
                            <a:off x="4509" y="9344"/>
                            <a:ext cx="1760" cy="9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B10590A">
                              <w:pPr>
                                <w:spacing w:after="0" w:line="240" w:lineRule="exact"/>
                                <w:jc w:val="center"/>
                                <w:rPr>
                                  <w:rFonts w:ascii="宋体" w:hAnsi="宋体" w:cs="宋体"/>
                                  <w:sz w:val="21"/>
                                  <w:szCs w:val="21"/>
                                </w:rPr>
                              </w:pPr>
                              <w:r>
                                <w:rPr>
                                  <w:rFonts w:hint="eastAsia" w:ascii="宋体" w:hAnsi="宋体" w:cs="宋体"/>
                                  <w:sz w:val="21"/>
                                  <w:szCs w:val="21"/>
                                </w:rPr>
                                <w:t>审批</w:t>
                              </w:r>
                            </w:p>
                            <w:p w14:paraId="15B6C83E">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309" name="自选图形 373"/>
                        <wps:cNvSpPr/>
                        <wps:spPr>
                          <a:xfrm>
                            <a:off x="4439" y="11204"/>
                            <a:ext cx="1903" cy="9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F482EB2">
                              <w:pPr>
                                <w:spacing w:after="0" w:line="240" w:lineRule="exact"/>
                                <w:jc w:val="center"/>
                                <w:rPr>
                                  <w:rFonts w:ascii="宋体" w:hAnsi="宋体" w:cs="宋体"/>
                                  <w:sz w:val="21"/>
                                  <w:szCs w:val="21"/>
                                </w:rPr>
                              </w:pPr>
                              <w:r>
                                <w:rPr>
                                  <w:rFonts w:hint="eastAsia" w:ascii="宋体" w:hAnsi="宋体" w:cs="宋体"/>
                                  <w:sz w:val="21"/>
                                  <w:szCs w:val="21"/>
                                </w:rPr>
                                <w:t>办结</w:t>
                              </w:r>
                            </w:p>
                          </w:txbxContent>
                        </wps:txbx>
                        <wps:bodyPr anchor="ctr" upright="1"/>
                      </wps:wsp>
                      <wps:wsp>
                        <wps:cNvPr id="310" name="直线 374"/>
                        <wps:cNvCnPr/>
                        <wps:spPr>
                          <a:xfrm>
                            <a:off x="5385" y="10254"/>
                            <a:ext cx="2" cy="950"/>
                          </a:xfrm>
                          <a:prstGeom prst="line">
                            <a:avLst/>
                          </a:prstGeom>
                          <a:ln w="6350" cap="flat" cmpd="sng">
                            <a:solidFill>
                              <a:srgbClr val="000000"/>
                            </a:solidFill>
                            <a:prstDash val="solid"/>
                            <a:headEnd type="none" w="med" len="med"/>
                            <a:tailEnd type="triangle" w="med" len="med"/>
                          </a:ln>
                        </wps:spPr>
                        <wps:bodyPr upright="1"/>
                      </wps:wsp>
                      <wps:wsp>
                        <wps:cNvPr id="311" name="自选图形 376"/>
                        <wps:cNvSpPr/>
                        <wps:spPr>
                          <a:xfrm>
                            <a:off x="3728" y="2816"/>
                            <a:ext cx="3340" cy="2037"/>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2E4F3E5B">
                              <w:pPr>
                                <w:spacing w:after="0" w:line="240" w:lineRule="exact"/>
                                <w:jc w:val="center"/>
                                <w:rPr>
                                  <w:rFonts w:ascii="宋体" w:hAnsi="宋体" w:cs="宋体"/>
                                  <w:sz w:val="21"/>
                                  <w:szCs w:val="21"/>
                                </w:rPr>
                              </w:pPr>
                              <w:r>
                                <w:rPr>
                                  <w:rFonts w:hint="eastAsia" w:ascii="宋体" w:hAnsi="宋体" w:cs="宋体"/>
                                  <w:sz w:val="21"/>
                                  <w:szCs w:val="21"/>
                                </w:rPr>
                                <w:t>受理</w:t>
                              </w:r>
                            </w:p>
                            <w:p w14:paraId="0A3C356E">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312" name="矩形 377"/>
                        <wps:cNvSpPr/>
                        <wps:spPr>
                          <a:xfrm>
                            <a:off x="4012" y="5729"/>
                            <a:ext cx="2775" cy="870"/>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0A65880">
                              <w:pPr>
                                <w:spacing w:after="0" w:line="240" w:lineRule="exact"/>
                                <w:jc w:val="center"/>
                                <w:rPr>
                                  <w:rFonts w:ascii="宋体" w:hAnsi="宋体" w:cs="宋体"/>
                                  <w:sz w:val="21"/>
                                  <w:szCs w:val="21"/>
                                </w:rPr>
                              </w:pPr>
                              <w:r>
                                <w:rPr>
                                  <w:rFonts w:hint="eastAsia" w:ascii="宋体" w:hAnsi="宋体" w:cs="宋体"/>
                                  <w:sz w:val="21"/>
                                  <w:szCs w:val="21"/>
                                </w:rPr>
                                <w:t>审查（包含现场勘验）</w:t>
                              </w:r>
                            </w:p>
                            <w:p w14:paraId="34A3198F">
                              <w:pPr>
                                <w:spacing w:after="0" w:line="240" w:lineRule="exact"/>
                                <w:jc w:val="center"/>
                                <w:rPr>
                                  <w:rFonts w:ascii="宋体" w:hAnsi="宋体" w:cs="宋体"/>
                                  <w:sz w:val="21"/>
                                  <w:szCs w:val="21"/>
                                </w:rPr>
                              </w:pPr>
                              <w:r>
                                <w:rPr>
                                  <w:rFonts w:hint="eastAsia" w:ascii="宋体" w:hAnsi="宋体" w:cs="宋体"/>
                                  <w:sz w:val="21"/>
                                  <w:szCs w:val="21"/>
                                </w:rPr>
                                <w:t>（7个工作日）</w:t>
                              </w:r>
                            </w:p>
                          </w:txbxContent>
                        </wps:txbx>
                        <wps:bodyPr anchor="ctr" upright="1"/>
                      </wps:wsp>
                      <wps:wsp>
                        <wps:cNvPr id="313" name="直线 378"/>
                        <wps:cNvCnPr/>
                        <wps:spPr>
                          <a:xfrm>
                            <a:off x="5391" y="6599"/>
                            <a:ext cx="0" cy="909"/>
                          </a:xfrm>
                          <a:prstGeom prst="line">
                            <a:avLst/>
                          </a:prstGeom>
                          <a:ln w="6350" cap="flat" cmpd="sng">
                            <a:solidFill>
                              <a:srgbClr val="000000"/>
                            </a:solidFill>
                            <a:prstDash val="solid"/>
                            <a:headEnd type="none" w="med" len="med"/>
                            <a:tailEnd type="triangle" w="med" len="med"/>
                          </a:ln>
                        </wps:spPr>
                        <wps:bodyPr upright="1"/>
                      </wps:wsp>
                      <wps:wsp>
                        <wps:cNvPr id="314" name="直线 379"/>
                        <wps:cNvCnPr/>
                        <wps:spPr>
                          <a:xfrm>
                            <a:off x="5400" y="4853"/>
                            <a:ext cx="0" cy="876"/>
                          </a:xfrm>
                          <a:prstGeom prst="line">
                            <a:avLst/>
                          </a:prstGeom>
                          <a:ln w="6350" cap="flat" cmpd="sng">
                            <a:solidFill>
                              <a:srgbClr val="000000"/>
                            </a:solidFill>
                            <a:prstDash val="solid"/>
                            <a:headEnd type="none" w="med" len="med"/>
                            <a:tailEnd type="triangle" w="med" len="med"/>
                          </a:ln>
                        </wps:spPr>
                        <wps:bodyPr upright="1"/>
                      </wps:wsp>
                      <wps:wsp>
                        <wps:cNvPr id="315" name="直线 380"/>
                        <wps:cNvCnPr/>
                        <wps:spPr>
                          <a:xfrm>
                            <a:off x="5387" y="8394"/>
                            <a:ext cx="2" cy="950"/>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381" o:spid="_x0000_s1026" o:spt="203" style="position:absolute;left:0pt;margin-left:163.4pt;margin-top:4.45pt;height:468.4pt;width:167pt;z-index:251702272;mso-width-relative:page;mso-height-relative:page;" coordorigin="3728,2816" coordsize="3340,9368" o:gfxdata="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">
                <o:lock v:ext="edit" aspectratio="f"/>
                <v:rect id="矩形 369" o:spid="_x0000_s1026" o:spt="1" style="position:absolute;left:4530;top:7508;height:886;width:1740;v-text-anchor:middle;" fillcolor="#FFFFFF" filled="t" stroked="t" coordsize="21600,21600" o:gfxdata="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y/qF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E22DB63">
                        <w:pPr>
                          <w:spacing w:after="0" w:line="240" w:lineRule="exact"/>
                          <w:jc w:val="center"/>
                          <w:rPr>
                            <w:rFonts w:ascii="宋体" w:hAnsi="宋体" w:cs="宋体"/>
                            <w:sz w:val="21"/>
                            <w:szCs w:val="21"/>
                          </w:rPr>
                        </w:pPr>
                        <w:r>
                          <w:rPr>
                            <w:rFonts w:hint="eastAsia" w:ascii="宋体" w:hAnsi="宋体" w:cs="宋体"/>
                            <w:sz w:val="21"/>
                            <w:szCs w:val="21"/>
                          </w:rPr>
                          <w:t>审核</w:t>
                        </w:r>
                      </w:p>
                      <w:p w14:paraId="308FD31B">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rect id="矩形 370" o:spid="_x0000_s1026" o:spt="1" style="position:absolute;left:4509;top:9344;height:910;width:1760;v-text-anchor:middle;" fillcolor="#FFFFFF" filled="t" stroked="t" coordsize="21600,21600" o:gfxdata="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gPC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B10590A">
                        <w:pPr>
                          <w:spacing w:after="0" w:line="240" w:lineRule="exact"/>
                          <w:jc w:val="center"/>
                          <w:rPr>
                            <w:rFonts w:ascii="宋体" w:hAnsi="宋体" w:cs="宋体"/>
                            <w:sz w:val="21"/>
                            <w:szCs w:val="21"/>
                          </w:rPr>
                        </w:pPr>
                        <w:r>
                          <w:rPr>
                            <w:rFonts w:hint="eastAsia" w:ascii="宋体" w:hAnsi="宋体" w:cs="宋体"/>
                            <w:sz w:val="21"/>
                            <w:szCs w:val="21"/>
                          </w:rPr>
                          <w:t>审批</w:t>
                        </w:r>
                      </w:p>
                      <w:p w14:paraId="15B6C83E">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shape id="自选图形 373" o:spid="_x0000_s1026" o:spt="176" type="#_x0000_t176" style="position:absolute;left:4439;top:11204;height:980;width:1903;v-text-anchor:middle;" fillcolor="#FFFFFF" filled="t" stroked="t" coordsize="21600,21600" o:gfxdata="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aCV3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F482EB2">
                        <w:pPr>
                          <w:spacing w:after="0" w:line="240" w:lineRule="exact"/>
                          <w:jc w:val="center"/>
                          <w:rPr>
                            <w:rFonts w:ascii="宋体" w:hAnsi="宋体" w:cs="宋体"/>
                            <w:sz w:val="21"/>
                            <w:szCs w:val="21"/>
                          </w:rPr>
                        </w:pPr>
                        <w:r>
                          <w:rPr>
                            <w:rFonts w:hint="eastAsia" w:ascii="宋体" w:hAnsi="宋体" w:cs="宋体"/>
                            <w:sz w:val="21"/>
                            <w:szCs w:val="21"/>
                          </w:rPr>
                          <w:t>办结</w:t>
                        </w:r>
                      </w:p>
                    </w:txbxContent>
                  </v:textbox>
                </v:shape>
                <v:line id="直线 374" o:spid="_x0000_s1026" o:spt="20" style="position:absolute;left:5385;top:10254;height:950;width:2;" filled="f" stroked="t" coordsize="21600,21600" o:gfxdata="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spglr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shape id="自选图形 376" o:spid="_x0000_s1026" o:spt="4" type="#_x0000_t4" style="position:absolute;left:3728;top:2816;height:2037;width:3340;v-text-anchor:middle;" fillcolor="#FFFFFF" filled="t" stroked="t" coordsize="21600,21600" o:gfxdata="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5Q2EnugAAANw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2E4F3E5B">
                        <w:pPr>
                          <w:spacing w:after="0" w:line="240" w:lineRule="exact"/>
                          <w:jc w:val="center"/>
                          <w:rPr>
                            <w:rFonts w:ascii="宋体" w:hAnsi="宋体" w:cs="宋体"/>
                            <w:sz w:val="21"/>
                            <w:szCs w:val="21"/>
                          </w:rPr>
                        </w:pPr>
                        <w:r>
                          <w:rPr>
                            <w:rFonts w:hint="eastAsia" w:ascii="宋体" w:hAnsi="宋体" w:cs="宋体"/>
                            <w:sz w:val="21"/>
                            <w:szCs w:val="21"/>
                          </w:rPr>
                          <w:t>受理</w:t>
                        </w:r>
                      </w:p>
                      <w:p w14:paraId="0A3C356E">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shape>
                <v:rect id="矩形 377" o:spid="_x0000_s1026" o:spt="1" style="position:absolute;left:4012;top:5729;height:870;width:2775;v-text-anchor:middle;" fillcolor="#FFFFFF" filled="t" stroked="t" coordsize="21600,21600" o:gfxdata="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ImOXvQAA&#10;ANw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50A65880">
                        <w:pPr>
                          <w:spacing w:after="0" w:line="240" w:lineRule="exact"/>
                          <w:jc w:val="center"/>
                          <w:rPr>
                            <w:rFonts w:ascii="宋体" w:hAnsi="宋体" w:cs="宋体"/>
                            <w:sz w:val="21"/>
                            <w:szCs w:val="21"/>
                          </w:rPr>
                        </w:pPr>
                        <w:r>
                          <w:rPr>
                            <w:rFonts w:hint="eastAsia" w:ascii="宋体" w:hAnsi="宋体" w:cs="宋体"/>
                            <w:sz w:val="21"/>
                            <w:szCs w:val="21"/>
                          </w:rPr>
                          <w:t>审查（包含现场勘验）</w:t>
                        </w:r>
                      </w:p>
                      <w:p w14:paraId="34A3198F">
                        <w:pPr>
                          <w:spacing w:after="0" w:line="240" w:lineRule="exact"/>
                          <w:jc w:val="center"/>
                          <w:rPr>
                            <w:rFonts w:ascii="宋体" w:hAnsi="宋体" w:cs="宋体"/>
                            <w:sz w:val="21"/>
                            <w:szCs w:val="21"/>
                          </w:rPr>
                        </w:pPr>
                        <w:r>
                          <w:rPr>
                            <w:rFonts w:hint="eastAsia" w:ascii="宋体" w:hAnsi="宋体" w:cs="宋体"/>
                            <w:sz w:val="21"/>
                            <w:szCs w:val="21"/>
                          </w:rPr>
                          <w:t>（7个工作日）</w:t>
                        </w:r>
                      </w:p>
                    </w:txbxContent>
                  </v:textbox>
                </v:rect>
                <v:line id="直线 378" o:spid="_x0000_s1026" o:spt="20" style="position:absolute;left:5391;top:6599;height:909;width:0;" filled="f" stroked="t" coordsize="21600,21600" o:gfxdata="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4Y/uG/&#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379" o:spid="_x0000_s1026" o:spt="20" style="position:absolute;left:5400;top:4853;height:876;width:0;" filled="f" stroked="t" coordsize="21600,21600" o:gfxdata="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HxZpW/&#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380" o:spid="_x0000_s1026" o:spt="20" style="position:absolute;left:5387;top:8394;height:950;width:2;" filled="f" stroked="t" coordsize="21600,21600" o:gfxdata="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69ww6/&#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4B392CF5">
      <w:pPr>
        <w:rPr>
          <w:sz w:val="15"/>
          <w:szCs w:val="15"/>
        </w:rPr>
      </w:pPr>
    </w:p>
    <w:p w14:paraId="62D1530F">
      <w:pPr>
        <w:rPr>
          <w:sz w:val="15"/>
          <w:szCs w:val="15"/>
        </w:rPr>
      </w:pPr>
    </w:p>
    <w:p w14:paraId="31792AE0">
      <w:pPr>
        <w:rPr>
          <w:sz w:val="15"/>
          <w:szCs w:val="15"/>
        </w:rPr>
      </w:pPr>
    </w:p>
    <w:p w14:paraId="4A663086">
      <w:pPr>
        <w:rPr>
          <w:sz w:val="15"/>
          <w:szCs w:val="15"/>
        </w:rPr>
      </w:pPr>
    </w:p>
    <w:p w14:paraId="32B76AFF">
      <w:pPr>
        <w:rPr>
          <w:sz w:val="15"/>
          <w:szCs w:val="15"/>
        </w:rPr>
      </w:pPr>
    </w:p>
    <w:p w14:paraId="340F8BD5">
      <w:pPr>
        <w:rPr>
          <w:sz w:val="15"/>
          <w:szCs w:val="15"/>
        </w:rPr>
      </w:pPr>
    </w:p>
    <w:p w14:paraId="684B77C3">
      <w:pPr>
        <w:rPr>
          <w:sz w:val="15"/>
          <w:szCs w:val="15"/>
        </w:rPr>
      </w:pPr>
    </w:p>
    <w:p w14:paraId="014BF755">
      <w:pPr>
        <w:rPr>
          <w:sz w:val="15"/>
          <w:szCs w:val="15"/>
        </w:rPr>
      </w:pPr>
    </w:p>
    <w:p w14:paraId="1CD1CCA2">
      <w:pPr>
        <w:rPr>
          <w:sz w:val="15"/>
          <w:szCs w:val="15"/>
        </w:rPr>
      </w:pPr>
    </w:p>
    <w:p w14:paraId="48101C59">
      <w:pPr>
        <w:rPr>
          <w:sz w:val="15"/>
          <w:szCs w:val="15"/>
        </w:rPr>
      </w:pPr>
    </w:p>
    <w:p w14:paraId="7BB0B824">
      <w:pPr>
        <w:tabs>
          <w:tab w:val="left" w:pos="3516"/>
        </w:tabs>
        <w:ind w:firstLine="3300" w:firstLineChars="2200"/>
        <w:rPr>
          <w:sz w:val="15"/>
          <w:szCs w:val="15"/>
        </w:rPr>
      </w:pPr>
    </w:p>
    <w:p w14:paraId="1A6EE488">
      <w:pPr>
        <w:rPr>
          <w:sz w:val="15"/>
          <w:szCs w:val="15"/>
        </w:rPr>
      </w:pPr>
    </w:p>
    <w:p w14:paraId="6F06F170">
      <w:pPr>
        <w:rPr>
          <w:sz w:val="15"/>
          <w:szCs w:val="15"/>
        </w:rPr>
      </w:pPr>
    </w:p>
    <w:p w14:paraId="68148515">
      <w:pPr>
        <w:rPr>
          <w:sz w:val="15"/>
          <w:szCs w:val="15"/>
        </w:rPr>
      </w:pPr>
    </w:p>
    <w:p w14:paraId="500CDF11">
      <w:pPr>
        <w:rPr>
          <w:sz w:val="15"/>
          <w:szCs w:val="15"/>
        </w:rPr>
      </w:pPr>
    </w:p>
    <w:p w14:paraId="5D89B2AB">
      <w:pPr>
        <w:rPr>
          <w:b/>
          <w:bCs/>
          <w:sz w:val="15"/>
          <w:szCs w:val="15"/>
        </w:rPr>
      </w:pPr>
    </w:p>
    <w:p w14:paraId="011C0BF8">
      <w:pPr>
        <w:rPr>
          <w:b/>
          <w:bCs/>
          <w:sz w:val="15"/>
          <w:szCs w:val="15"/>
        </w:rPr>
      </w:pPr>
    </w:p>
    <w:p w14:paraId="19047D5C">
      <w:pPr>
        <w:rPr>
          <w:sz w:val="15"/>
          <w:szCs w:val="15"/>
        </w:rPr>
      </w:pPr>
    </w:p>
    <w:p w14:paraId="4A301A02">
      <w:pPr>
        <w:rPr>
          <w:sz w:val="15"/>
          <w:szCs w:val="15"/>
        </w:rPr>
      </w:pPr>
    </w:p>
    <w:p w14:paraId="3D5F786E">
      <w:pPr>
        <w:rPr>
          <w:sz w:val="15"/>
          <w:szCs w:val="15"/>
        </w:rPr>
      </w:pPr>
    </w:p>
    <w:p w14:paraId="3455F716">
      <w:pPr>
        <w:rPr>
          <w:sz w:val="15"/>
          <w:szCs w:val="15"/>
        </w:rPr>
      </w:pPr>
    </w:p>
    <w:p w14:paraId="0FC8CAC5">
      <w:pPr>
        <w:rPr>
          <w:sz w:val="15"/>
          <w:szCs w:val="15"/>
        </w:rPr>
      </w:pPr>
    </w:p>
    <w:p w14:paraId="4ED09CE3">
      <w:pPr>
        <w:rPr>
          <w:sz w:val="15"/>
          <w:szCs w:val="15"/>
        </w:rPr>
      </w:pPr>
    </w:p>
    <w:p w14:paraId="6BF73A01">
      <w:pPr>
        <w:rPr>
          <w:sz w:val="15"/>
          <w:szCs w:val="15"/>
        </w:rPr>
      </w:pPr>
    </w:p>
    <w:p w14:paraId="43DDEE5A">
      <w:pPr>
        <w:rPr>
          <w:sz w:val="15"/>
          <w:szCs w:val="15"/>
        </w:rPr>
      </w:pPr>
    </w:p>
    <w:p w14:paraId="4C5A2CAE">
      <w:pPr>
        <w:rPr>
          <w:sz w:val="15"/>
          <w:szCs w:val="15"/>
        </w:rPr>
      </w:pPr>
    </w:p>
    <w:p w14:paraId="0B41137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9B5E300">
      <w:pPr>
        <w:ind w:left="5500" w:leftChars="2500"/>
        <w:rPr>
          <w:rFonts w:ascii="仿宋" w:hAnsi="仿宋" w:eastAsia="仿宋" w:cs="宋体"/>
          <w:sz w:val="21"/>
        </w:rPr>
      </w:pPr>
      <w:r>
        <w:rPr>
          <w:rFonts w:hint="eastAsia" w:ascii="仿宋" w:hAnsi="仿宋" w:eastAsia="仿宋" w:cs="宋体"/>
          <w:sz w:val="21"/>
        </w:rPr>
        <w:t>2.承办岗位：市场管理窗口</w:t>
      </w:r>
    </w:p>
    <w:p w14:paraId="38A2C44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36AEA2F">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1706802C">
      <w:pPr>
        <w:ind w:left="5500" w:leftChars="2500"/>
        <w:rPr>
          <w:rFonts w:ascii="仿宋" w:hAnsi="仿宋" w:eastAsia="仿宋" w:cs="宋体"/>
          <w:sz w:val="21"/>
        </w:rPr>
      </w:pPr>
      <w:r>
        <w:rPr>
          <w:rFonts w:hint="eastAsia" w:ascii="仿宋" w:hAnsi="仿宋" w:eastAsia="仿宋" w:cs="宋体"/>
          <w:sz w:val="21"/>
        </w:rPr>
        <w:t>5.监督电话：0352-7982003</w:t>
      </w:r>
    </w:p>
    <w:p w14:paraId="49CE704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气瓶充装单位资格许可一次性书面告知书</w:t>
      </w:r>
    </w:p>
    <w:tbl>
      <w:tblPr>
        <w:tblStyle w:val="11"/>
        <w:tblW w:w="9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0"/>
        <w:gridCol w:w="1843"/>
        <w:gridCol w:w="428"/>
        <w:gridCol w:w="860"/>
        <w:gridCol w:w="340"/>
        <w:gridCol w:w="1349"/>
        <w:gridCol w:w="1417"/>
        <w:gridCol w:w="1513"/>
      </w:tblGrid>
      <w:tr w14:paraId="1255B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690" w:type="dxa"/>
            <w:vAlign w:val="center"/>
          </w:tcPr>
          <w:p w14:paraId="4E6D90B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71" w:type="dxa"/>
            <w:gridSpan w:val="2"/>
            <w:vAlign w:val="center"/>
          </w:tcPr>
          <w:p w14:paraId="0A88A9A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气瓶充装单位资格许可</w:t>
            </w:r>
          </w:p>
        </w:tc>
        <w:tc>
          <w:tcPr>
            <w:tcW w:w="1200" w:type="dxa"/>
            <w:gridSpan w:val="2"/>
            <w:vAlign w:val="center"/>
          </w:tcPr>
          <w:p w14:paraId="23692FC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49" w:type="dxa"/>
            <w:vAlign w:val="center"/>
          </w:tcPr>
          <w:p w14:paraId="038E820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7" w:type="dxa"/>
            <w:vAlign w:val="center"/>
          </w:tcPr>
          <w:p w14:paraId="6007938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13" w:type="dxa"/>
            <w:vAlign w:val="center"/>
          </w:tcPr>
          <w:p w14:paraId="0210B36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6831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90" w:type="dxa"/>
            <w:vAlign w:val="center"/>
          </w:tcPr>
          <w:p w14:paraId="28008FA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71" w:type="dxa"/>
            <w:gridSpan w:val="2"/>
            <w:vAlign w:val="center"/>
          </w:tcPr>
          <w:p w14:paraId="4AD7E3C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00" w:type="dxa"/>
            <w:gridSpan w:val="2"/>
            <w:vAlign w:val="center"/>
          </w:tcPr>
          <w:p w14:paraId="29CBFC3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49" w:type="dxa"/>
            <w:vAlign w:val="center"/>
          </w:tcPr>
          <w:p w14:paraId="4FAC199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宋宏勃</w:t>
            </w:r>
          </w:p>
        </w:tc>
        <w:tc>
          <w:tcPr>
            <w:tcW w:w="1417" w:type="dxa"/>
            <w:vAlign w:val="center"/>
          </w:tcPr>
          <w:p w14:paraId="4240F63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13" w:type="dxa"/>
            <w:vAlign w:val="center"/>
          </w:tcPr>
          <w:p w14:paraId="6BA66EC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7982113</w:t>
            </w:r>
          </w:p>
        </w:tc>
      </w:tr>
      <w:tr w14:paraId="45005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690" w:type="dxa"/>
            <w:noWrap/>
            <w:vAlign w:val="center"/>
          </w:tcPr>
          <w:p w14:paraId="7583DE8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271" w:type="dxa"/>
            <w:gridSpan w:val="2"/>
            <w:vAlign w:val="center"/>
          </w:tcPr>
          <w:p w14:paraId="015DB9D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中华人民共和国气瓶充装许可证</w:t>
            </w:r>
          </w:p>
        </w:tc>
        <w:tc>
          <w:tcPr>
            <w:tcW w:w="1200" w:type="dxa"/>
            <w:gridSpan w:val="2"/>
            <w:noWrap/>
            <w:vAlign w:val="center"/>
          </w:tcPr>
          <w:p w14:paraId="7231DA9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49" w:type="dxa"/>
            <w:vAlign w:val="center"/>
          </w:tcPr>
          <w:p w14:paraId="13B70E0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17" w:type="dxa"/>
            <w:vAlign w:val="center"/>
          </w:tcPr>
          <w:p w14:paraId="5B6E6A3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13" w:type="dxa"/>
            <w:noWrap/>
            <w:vAlign w:val="center"/>
          </w:tcPr>
          <w:p w14:paraId="45541A1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11个工作日</w:t>
            </w:r>
          </w:p>
        </w:tc>
      </w:tr>
      <w:tr w14:paraId="62D5F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1690" w:type="dxa"/>
            <w:vAlign w:val="center"/>
          </w:tcPr>
          <w:p w14:paraId="3966D88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50" w:type="dxa"/>
            <w:gridSpan w:val="7"/>
            <w:vAlign w:val="center"/>
          </w:tcPr>
          <w:p w14:paraId="5133887C">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1、《中华人民共和国特种设备安全法》第四十九条；</w:t>
            </w:r>
          </w:p>
          <w:p w14:paraId="71987316">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2、《中华人民共和国特种设备安全监察条例》第二十二条。</w:t>
            </w:r>
          </w:p>
        </w:tc>
      </w:tr>
      <w:tr w14:paraId="42EE9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0" w:hRule="atLeast"/>
          <w:jc w:val="center"/>
        </w:trPr>
        <w:tc>
          <w:tcPr>
            <w:tcW w:w="1690" w:type="dxa"/>
            <w:vAlign w:val="center"/>
          </w:tcPr>
          <w:p w14:paraId="564A03F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50" w:type="dxa"/>
            <w:gridSpan w:val="7"/>
            <w:vAlign w:val="center"/>
          </w:tcPr>
          <w:p w14:paraId="1264E7BC">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1、充装单位应当取得相关部门(规划、消防)的批准，在取得充装许可前，充装站不得对外营业；</w:t>
            </w:r>
          </w:p>
          <w:p w14:paraId="2643EF76">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2、充装单位的场地、厂房、设备和充装工艺设施应当是具有资质的设计单位设计；</w:t>
            </w:r>
          </w:p>
          <w:p w14:paraId="38C175E0">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3、建立健全的质量保证体系，制定适应充装工作需要的事故应急预案，并且能够有效实施；</w:t>
            </w:r>
          </w:p>
          <w:p w14:paraId="7FED5389">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4、建立和使用气瓶充装质量追溯信息系统，具有自动采集、保存充装记录的信息化平台(仅限易燃有毒气体充装)，采用信息化技术对气瓶充装过程进行管理；</w:t>
            </w:r>
          </w:p>
          <w:p w14:paraId="2A1F54ED">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5、具备充装介质的储存能力，并且具有符合规定数量的由充装单位办理使用登记的气瓶(车用气瓶、非重复充装气瓶、呼吸用气瓶除外)；</w:t>
            </w:r>
          </w:p>
          <w:p w14:paraId="45A55BC1">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6、充装单位应当具备气瓶维护保养的能力和设施，负责对本单位办理使用登记的气瓶进行标志制作和维护保养。</w:t>
            </w:r>
          </w:p>
        </w:tc>
      </w:tr>
      <w:tr w14:paraId="1B98A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8" w:hRule="atLeast"/>
          <w:jc w:val="center"/>
        </w:trPr>
        <w:tc>
          <w:tcPr>
            <w:tcW w:w="1690" w:type="dxa"/>
            <w:vAlign w:val="center"/>
          </w:tcPr>
          <w:p w14:paraId="1C94DA8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750" w:type="dxa"/>
            <w:gridSpan w:val="7"/>
            <w:vAlign w:val="center"/>
          </w:tcPr>
          <w:p w14:paraId="2181F5CB">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1.《气瓶充装许可申请书》（一式四份，附电子文件）；</w:t>
            </w:r>
          </w:p>
          <w:p w14:paraId="540DDD32">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2.公司法人书面授权文件（分公司单独申请的）；</w:t>
            </w:r>
          </w:p>
          <w:p w14:paraId="7E53C742">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3.政府有关部门的批准文件复印件（一份）：</w:t>
            </w:r>
          </w:p>
          <w:p w14:paraId="6DCDA5E6">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（1）规划部门批准文件；</w:t>
            </w:r>
          </w:p>
          <w:p w14:paraId="472C8CF6">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（2）消防部门验收合格批文；</w:t>
            </w:r>
          </w:p>
          <w:p w14:paraId="62AB5A77">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（3）具有资质的设计单位设计图纸。</w:t>
            </w:r>
          </w:p>
          <w:p w14:paraId="6FA7F2FF">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4.特种设备作业人员资格证（A、P）（具有工程师职称的技术负责人1人、专职安全管理员至少1人、充装员每个班次不少于2人、检查人员每个班次不少于1人、配备相适应的化验员）；</w:t>
            </w:r>
          </w:p>
          <w:p w14:paraId="65D8D3C7">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5.特种设备使用登记证复印件、特种设备检验报告（一份）；</w:t>
            </w:r>
          </w:p>
          <w:p w14:paraId="06FF1EF8">
            <w:pPr>
              <w:tabs>
                <w:tab w:val="left" w:pos="817"/>
              </w:tabs>
              <w:spacing w:after="0"/>
              <w:ind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6.质量管理手册（一份）。</w:t>
            </w:r>
          </w:p>
        </w:tc>
      </w:tr>
      <w:tr w14:paraId="77E87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690" w:type="dxa"/>
            <w:vAlign w:val="center"/>
          </w:tcPr>
          <w:p w14:paraId="64D243D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50" w:type="dxa"/>
            <w:gridSpan w:val="7"/>
            <w:vAlign w:val="center"/>
          </w:tcPr>
          <w:p w14:paraId="62368F4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受理→审查→审核→审批→办结</w:t>
            </w:r>
          </w:p>
        </w:tc>
      </w:tr>
      <w:tr w14:paraId="75E27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90" w:type="dxa"/>
            <w:vMerge w:val="restart"/>
            <w:vAlign w:val="center"/>
          </w:tcPr>
          <w:p w14:paraId="376FE5E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387926D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07" w:type="dxa"/>
            <w:gridSpan w:val="6"/>
            <w:vAlign w:val="center"/>
          </w:tcPr>
          <w:p w14:paraId="1C7BC1C9">
            <w:pPr>
              <w:adjustRightInd/>
              <w:snapToGrid/>
              <w:spacing w:after="0"/>
              <w:jc w:val="center"/>
              <w:rPr>
                <w:rFonts w:ascii="Times New Roman" w:hAnsi="Times New Roman" w:eastAsia="仿宋_GB2312" w:cs="Times New Roman"/>
              </w:rPr>
            </w:pPr>
          </w:p>
        </w:tc>
      </w:tr>
      <w:tr w14:paraId="0E82B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90" w:type="dxa"/>
            <w:vMerge w:val="continue"/>
            <w:vAlign w:val="center"/>
          </w:tcPr>
          <w:p w14:paraId="36D3EAD1">
            <w:pPr>
              <w:adjustRightInd/>
              <w:snapToGrid/>
              <w:spacing w:after="0"/>
              <w:jc w:val="center"/>
              <w:rPr>
                <w:rFonts w:ascii="Times New Roman" w:hAnsi="Times New Roman" w:eastAsia="仿宋_GB2312" w:cs="Times New Roman"/>
              </w:rPr>
            </w:pPr>
          </w:p>
        </w:tc>
        <w:tc>
          <w:tcPr>
            <w:tcW w:w="1843" w:type="dxa"/>
            <w:vAlign w:val="center"/>
          </w:tcPr>
          <w:p w14:paraId="1FC4066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628" w:type="dxa"/>
            <w:gridSpan w:val="3"/>
            <w:vAlign w:val="center"/>
          </w:tcPr>
          <w:p w14:paraId="0F1E1C54">
            <w:pPr>
              <w:adjustRightInd/>
              <w:snapToGrid/>
              <w:spacing w:after="0"/>
              <w:jc w:val="center"/>
              <w:rPr>
                <w:rFonts w:ascii="Times New Roman" w:hAnsi="Times New Roman" w:eastAsia="仿宋_GB2312" w:cs="Times New Roman"/>
              </w:rPr>
            </w:pPr>
          </w:p>
        </w:tc>
        <w:tc>
          <w:tcPr>
            <w:tcW w:w="1349" w:type="dxa"/>
            <w:vAlign w:val="center"/>
          </w:tcPr>
          <w:p w14:paraId="67C247B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30" w:type="dxa"/>
            <w:gridSpan w:val="2"/>
            <w:vAlign w:val="center"/>
          </w:tcPr>
          <w:p w14:paraId="14BBC88F">
            <w:pPr>
              <w:adjustRightInd/>
              <w:snapToGrid/>
              <w:spacing w:after="0"/>
              <w:jc w:val="center"/>
              <w:rPr>
                <w:rFonts w:ascii="Times New Roman" w:hAnsi="Times New Roman" w:eastAsia="仿宋_GB2312" w:cs="Times New Roman"/>
              </w:rPr>
            </w:pPr>
          </w:p>
        </w:tc>
      </w:tr>
      <w:tr w14:paraId="57E71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3533" w:type="dxa"/>
            <w:gridSpan w:val="2"/>
            <w:vAlign w:val="center"/>
          </w:tcPr>
          <w:p w14:paraId="73F8308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07" w:type="dxa"/>
            <w:gridSpan w:val="6"/>
            <w:vAlign w:val="center"/>
          </w:tcPr>
          <w:p w14:paraId="55A5454C">
            <w:pPr>
              <w:adjustRightInd/>
              <w:snapToGrid/>
              <w:spacing w:after="0"/>
              <w:jc w:val="center"/>
              <w:rPr>
                <w:rFonts w:ascii="Times New Roman" w:hAnsi="Times New Roman" w:eastAsia="仿宋_GB2312" w:cs="Times New Roman"/>
              </w:rPr>
            </w:pPr>
          </w:p>
        </w:tc>
      </w:tr>
      <w:tr w14:paraId="4B913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821" w:type="dxa"/>
            <w:gridSpan w:val="4"/>
            <w:vAlign w:val="center"/>
          </w:tcPr>
          <w:p w14:paraId="25CE75E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4619" w:type="dxa"/>
            <w:gridSpan w:val="4"/>
            <w:vAlign w:val="center"/>
          </w:tcPr>
          <w:p w14:paraId="2A30383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大同市政务大厅三层7号窗口</w:t>
            </w:r>
          </w:p>
        </w:tc>
      </w:tr>
    </w:tbl>
    <w:p w14:paraId="6736DFA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气瓶充装单位资格许可审批流程图</w:t>
      </w:r>
    </w:p>
    <w:p w14:paraId="0084CFBA">
      <w:pPr>
        <w:jc w:val="center"/>
        <w:rPr>
          <w:color w:val="FF0000"/>
          <w:sz w:val="32"/>
        </w:rPr>
      </w:pPr>
    </w:p>
    <w:p w14:paraId="3EF1AE75">
      <w:pPr>
        <w:jc w:val="center"/>
        <w:rPr>
          <w:sz w:val="15"/>
          <w:szCs w:val="15"/>
        </w:rPr>
      </w:pPr>
      <w:r>
        <w:rPr>
          <w:sz w:val="15"/>
        </w:rPr>
        <mc:AlternateContent>
          <mc:Choice Requires="wps">
            <w:drawing>
              <wp:anchor distT="0" distB="0" distL="114300" distR="114300" simplePos="0" relativeHeight="251709440" behindDoc="1" locked="0" layoutInCell="1" allowOverlap="1">
                <wp:simplePos x="0" y="0"/>
                <wp:positionH relativeFrom="column">
                  <wp:posOffset>2100580</wp:posOffset>
                </wp:positionH>
                <wp:positionV relativeFrom="paragraph">
                  <wp:posOffset>81915</wp:posOffset>
                </wp:positionV>
                <wp:extent cx="2112010" cy="1293495"/>
                <wp:effectExtent l="12065" t="7620" r="28575" b="13335"/>
                <wp:wrapNone/>
                <wp:docPr id="323" name="菱形 63"/>
                <wp:cNvGraphicFramePr/>
                <a:graphic xmlns:a="http://schemas.openxmlformats.org/drawingml/2006/main">
                  <a:graphicData uri="http://schemas.microsoft.com/office/word/2010/wordprocessingShape">
                    <wps:wsp>
                      <wps:cNvSpPr/>
                      <wps:spPr>
                        <a:xfrm>
                          <a:off x="3518535" y="2787015"/>
                          <a:ext cx="2112010" cy="1293495"/>
                        </a:xfrm>
                        <a:prstGeom prst="diamond">
                          <a:avLst/>
                        </a:prstGeom>
                        <a:solidFill>
                          <a:srgbClr val="FFFFFF"/>
                        </a:solidFill>
                        <a:ln w="12700" cap="flat" cmpd="sng" algn="ctr">
                          <a:solidFill>
                            <a:srgbClr val="000000"/>
                          </a:solidFill>
                          <a:prstDash val="solid"/>
                          <a:miter lim="800000"/>
                        </a:ln>
                        <a:effectLst/>
                      </wps:spPr>
                      <wps:txbx>
                        <w:txbxContent>
                          <w:p w14:paraId="672B10B1">
                            <w:pPr>
                              <w:spacing w:after="0" w:line="240" w:lineRule="exact"/>
                              <w:jc w:val="center"/>
                              <w:rPr>
                                <w:rFonts w:ascii="宋体" w:hAnsi="宋体" w:cs="宋体"/>
                                <w:sz w:val="21"/>
                                <w:szCs w:val="21"/>
                              </w:rPr>
                            </w:pPr>
                            <w:r>
                              <w:rPr>
                                <w:rFonts w:hint="eastAsia" w:ascii="宋体" w:hAnsi="宋体" w:cs="宋体"/>
                                <w:sz w:val="21"/>
                                <w:szCs w:val="21"/>
                              </w:rPr>
                              <w:t>受理</w:t>
                            </w:r>
                          </w:p>
                          <w:p w14:paraId="0B004C34">
                            <w:pPr>
                              <w:spacing w:after="0" w:line="240" w:lineRule="exact"/>
                              <w:jc w:val="center"/>
                              <w:rPr>
                                <w:rFonts w:ascii="宋体" w:hAnsi="宋体" w:cs="宋体"/>
                                <w:sz w:val="21"/>
                                <w:szCs w:val="21"/>
                              </w:rPr>
                            </w:pPr>
                            <w:r>
                              <w:rPr>
                                <w:rFonts w:hint="eastAsia" w:ascii="宋体" w:hAnsi="宋体" w:cs="宋体"/>
                                <w:sz w:val="21"/>
                                <w:szCs w:val="21"/>
                              </w:rPr>
                              <w:t>（1个工作日）</w:t>
                            </w:r>
                          </w:p>
                          <w:p w14:paraId="7EFFD82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菱形 63" o:spid="_x0000_s1026" o:spt="4" type="#_x0000_t4" style="position:absolute;left:0pt;margin-left:165.4pt;margin-top:6.45pt;height:101.85pt;width:166.3pt;z-index:-251607040;v-text-anchor:middle;mso-width-relative:page;mso-height-relative:page;" fillcolor="#FFFFFF" filled="t" stroked="t" coordsize="21600,21600" o:gfxdata="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AGcYqA2AAA&#10;AAoBAAAPAAAAAAAAAAEAIAAAACIAAABkcnMvZG93bnJldi54bWxQSwECFAAUAAAACACHTuJA9384&#10;+5ACAAAgBQAADgAAAAAAAAABACAAAAAnAQAAZHJzL2Uyb0RvYy54bWxQSwUGAAAAAAYABgBZAQAA&#10;KQYAAAAA&#10;">
                <v:fill on="t" focussize="0,0"/>
                <v:stroke weight="1pt" color="#000000" miterlimit="8" joinstyle="miter"/>
                <v:imagedata o:title=""/>
                <o:lock v:ext="edit" aspectratio="f"/>
                <v:textbox>
                  <w:txbxContent>
                    <w:p w14:paraId="672B10B1">
                      <w:pPr>
                        <w:spacing w:after="0" w:line="240" w:lineRule="exact"/>
                        <w:jc w:val="center"/>
                        <w:rPr>
                          <w:rFonts w:ascii="宋体" w:hAnsi="宋体" w:cs="宋体"/>
                          <w:sz w:val="21"/>
                          <w:szCs w:val="21"/>
                        </w:rPr>
                      </w:pPr>
                      <w:r>
                        <w:rPr>
                          <w:rFonts w:hint="eastAsia" w:ascii="宋体" w:hAnsi="宋体" w:cs="宋体"/>
                          <w:sz w:val="21"/>
                          <w:szCs w:val="21"/>
                        </w:rPr>
                        <w:t>受理</w:t>
                      </w:r>
                    </w:p>
                    <w:p w14:paraId="0B004C34">
                      <w:pPr>
                        <w:spacing w:after="0" w:line="240" w:lineRule="exact"/>
                        <w:jc w:val="center"/>
                        <w:rPr>
                          <w:rFonts w:ascii="宋体" w:hAnsi="宋体" w:cs="宋体"/>
                          <w:sz w:val="21"/>
                          <w:szCs w:val="21"/>
                        </w:rPr>
                      </w:pPr>
                      <w:r>
                        <w:rPr>
                          <w:rFonts w:hint="eastAsia" w:ascii="宋体" w:hAnsi="宋体" w:cs="宋体"/>
                          <w:sz w:val="21"/>
                          <w:szCs w:val="21"/>
                        </w:rPr>
                        <w:t>（1个工作日）</w:t>
                      </w:r>
                    </w:p>
                    <w:p w14:paraId="7EFFD829">
                      <w:pPr>
                        <w:jc w:val="center"/>
                      </w:pPr>
                    </w:p>
                  </w:txbxContent>
                </v:textbox>
              </v:shape>
            </w:pict>
          </mc:Fallback>
        </mc:AlternateContent>
      </w:r>
    </w:p>
    <w:p w14:paraId="4DAAA2BD">
      <w:pPr>
        <w:rPr>
          <w:sz w:val="15"/>
          <w:szCs w:val="15"/>
        </w:rPr>
      </w:pPr>
    </w:p>
    <w:p w14:paraId="52068647">
      <w:pPr>
        <w:rPr>
          <w:sz w:val="15"/>
          <w:szCs w:val="15"/>
        </w:rPr>
      </w:pPr>
    </w:p>
    <w:p w14:paraId="5929F813">
      <w:pPr>
        <w:rPr>
          <w:sz w:val="15"/>
          <w:szCs w:val="15"/>
        </w:rPr>
      </w:pPr>
    </w:p>
    <w:p w14:paraId="16867639">
      <w:pPr>
        <w:rPr>
          <w:sz w:val="15"/>
          <w:szCs w:val="15"/>
        </w:rPr>
      </w:pPr>
    </w:p>
    <w:p w14:paraId="4B71BF3E">
      <w:pPr>
        <w:rPr>
          <w:sz w:val="15"/>
          <w:szCs w:val="15"/>
        </w:rPr>
      </w:pPr>
      <w:r>
        <w:rPr>
          <w:sz w:val="21"/>
        </w:rPr>
        <mc:AlternateContent>
          <mc:Choice Requires="wps">
            <w:drawing>
              <wp:anchor distT="0" distB="0" distL="114300" distR="114300" simplePos="0" relativeHeight="251705344" behindDoc="1" locked="0" layoutInCell="1" allowOverlap="1">
                <wp:simplePos x="0" y="0"/>
                <wp:positionH relativeFrom="column">
                  <wp:posOffset>3156585</wp:posOffset>
                </wp:positionH>
                <wp:positionV relativeFrom="paragraph">
                  <wp:posOffset>165735</wp:posOffset>
                </wp:positionV>
                <wp:extent cx="635" cy="449580"/>
                <wp:effectExtent l="37465" t="0" r="38100" b="7620"/>
                <wp:wrapNone/>
                <wp:docPr id="319" name="直接连接符 64"/>
                <wp:cNvGraphicFramePr/>
                <a:graphic xmlns:a="http://schemas.openxmlformats.org/drawingml/2006/main">
                  <a:graphicData uri="http://schemas.microsoft.com/office/word/2010/wordprocessingShape">
                    <wps:wsp>
                      <wps:cNvCnPr>
                        <a:stCxn id="63" idx="2"/>
                        <a:endCxn id="65" idx="0"/>
                      </wps:cNvCnPr>
                      <wps:spPr>
                        <a:xfrm>
                          <a:off x="0" y="0"/>
                          <a:ext cx="635" cy="449580"/>
                        </a:xfrm>
                        <a:prstGeom prst="line">
                          <a:avLst/>
                        </a:prstGeom>
                        <a:ln w="6350" cap="flat" cmpd="sng">
                          <a:solidFill>
                            <a:srgbClr val="000000"/>
                          </a:solidFill>
                          <a:prstDash val="solid"/>
                          <a:headEnd type="none" w="med" len="med"/>
                          <a:tailEnd type="triangle" w="med" len="med"/>
                        </a:ln>
                        <a:effectLst/>
                      </wps:spPr>
                      <wps:bodyPr upright="1"/>
                    </wps:wsp>
                  </a:graphicData>
                </a:graphic>
              </wp:anchor>
            </w:drawing>
          </mc:Choice>
          <mc:Fallback>
            <w:pict>
              <v:line id="直接连接符 64" o:spid="_x0000_s1026" o:spt="20" style="position:absolute;left:0pt;margin-left:248.55pt;margin-top:13.05pt;height:35.4pt;width:0.05pt;z-index:-251611136;mso-width-relative:page;mso-height-relative:page;" filled="f" stroked="t" coordsize="21600,21600" o:gfxdata="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qrCXHdcAAAAJ&#10;AQAADwAAAAAAAAABACAAAAAiAAAAZHJzL2Rvd25yZXYueG1sUEsBAhQAFAAAAAgAh07iQO/0b3od&#10;AgAAPAQAAA4AAAAAAAAAAQAgAAAAJgEAAGRycy9lMm9Eb2MueG1sUEsFBgAAAAAGAAYAWQEAALUF&#10;AAAAAA==&#10;">
                <v:fill on="f" focussize="0,0"/>
                <v:stroke weight="0.5pt" color="#000000" joinstyle="round" endarrow="block"/>
                <v:imagedata o:title=""/>
                <o:lock v:ext="edit" aspectratio="f"/>
              </v:line>
            </w:pict>
          </mc:Fallback>
        </mc:AlternateContent>
      </w:r>
    </w:p>
    <w:p w14:paraId="14969405">
      <w:pPr>
        <w:rPr>
          <w:sz w:val="15"/>
          <w:szCs w:val="15"/>
        </w:rPr>
      </w:pPr>
    </w:p>
    <w:p w14:paraId="38AB8E93">
      <w:pPr>
        <w:rPr>
          <w:sz w:val="15"/>
          <w:szCs w:val="15"/>
        </w:rPr>
      </w:pPr>
      <w:r>
        <w:rPr>
          <w:sz w:val="15"/>
        </w:rPr>
        <mc:AlternateContent>
          <mc:Choice Requires="wps">
            <w:drawing>
              <wp:anchor distT="0" distB="0" distL="114300" distR="114300" simplePos="0" relativeHeight="251710464" behindDoc="1" locked="0" layoutInCell="1" allowOverlap="1">
                <wp:simplePos x="0" y="0"/>
                <wp:positionH relativeFrom="column">
                  <wp:posOffset>2590165</wp:posOffset>
                </wp:positionH>
                <wp:positionV relativeFrom="paragraph">
                  <wp:posOffset>131445</wp:posOffset>
                </wp:positionV>
                <wp:extent cx="1123950" cy="552450"/>
                <wp:effectExtent l="6350" t="6350" r="12700" b="12700"/>
                <wp:wrapNone/>
                <wp:docPr id="324" name="矩形 65"/>
                <wp:cNvGraphicFramePr/>
                <a:graphic xmlns:a="http://schemas.openxmlformats.org/drawingml/2006/main">
                  <a:graphicData uri="http://schemas.microsoft.com/office/word/2010/wordprocessingShape">
                    <wps:wsp>
                      <wps:cNvSpPr/>
                      <wps:spPr>
                        <a:xfrm>
                          <a:off x="3814445" y="4293235"/>
                          <a:ext cx="1123950" cy="552450"/>
                        </a:xfrm>
                        <a:prstGeom prst="rect">
                          <a:avLst/>
                        </a:prstGeom>
                        <a:solidFill>
                          <a:srgbClr val="FFFFFF"/>
                        </a:solidFill>
                        <a:ln w="12700" cap="flat" cmpd="sng" algn="ctr">
                          <a:solidFill>
                            <a:srgbClr val="000000"/>
                          </a:solidFill>
                          <a:prstDash val="dash"/>
                          <a:miter lim="800000"/>
                        </a:ln>
                        <a:effectLst/>
                      </wps:spPr>
                      <wps:txbx>
                        <w:txbxContent>
                          <w:p w14:paraId="4D36D888">
                            <w:pPr>
                              <w:spacing w:after="0" w:line="240" w:lineRule="exact"/>
                              <w:jc w:val="center"/>
                              <w:rPr>
                                <w:rFonts w:ascii="宋体" w:hAnsi="宋体" w:cs="宋体"/>
                                <w:sz w:val="21"/>
                                <w:szCs w:val="21"/>
                              </w:rPr>
                            </w:pPr>
                            <w:r>
                              <w:rPr>
                                <w:rFonts w:hint="eastAsia" w:ascii="宋体" w:hAnsi="宋体" w:cs="宋体"/>
                                <w:sz w:val="21"/>
                                <w:szCs w:val="21"/>
                              </w:rPr>
                              <w:t>委托特检所现场评审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65" o:spid="_x0000_s1026" o:spt="1" style="position:absolute;left:0pt;margin-left:203.95pt;margin-top:10.35pt;height:43.5pt;width:88.5pt;z-index:-251606016;v-text-anchor:middle;mso-width-relative:page;mso-height-relative:page;" fillcolor="#FFFFFF" filled="t" stroked="t" coordsize="21600,21600" o:gfxdata="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So0jvNkAAAAKAQAA&#10;DwAAAAAAAAABACAAAAAiAAAAZHJzL2Rvd25yZXYueG1sUEsBAhQAFAAAAAgAh07iQOV3ZG6KAgAA&#10;GwUAAA4AAAAAAAAAAQAgAAAAKAEAAGRycy9lMm9Eb2MueG1sUEsFBgAAAAAGAAYAWQEAACQGAAAA&#10;AA==&#10;">
                <v:fill on="t" focussize="0,0"/>
                <v:stroke weight="1pt" color="#000000" miterlimit="8" joinstyle="miter" dashstyle="dash"/>
                <v:imagedata o:title=""/>
                <o:lock v:ext="edit" aspectratio="f"/>
                <v:textbox>
                  <w:txbxContent>
                    <w:p w14:paraId="4D36D888">
                      <w:pPr>
                        <w:spacing w:after="0" w:line="240" w:lineRule="exact"/>
                        <w:jc w:val="center"/>
                        <w:rPr>
                          <w:rFonts w:ascii="宋体" w:hAnsi="宋体" w:cs="宋体"/>
                          <w:sz w:val="21"/>
                          <w:szCs w:val="21"/>
                        </w:rPr>
                      </w:pPr>
                      <w:r>
                        <w:rPr>
                          <w:rFonts w:hint="eastAsia" w:ascii="宋体" w:hAnsi="宋体" w:cs="宋体"/>
                          <w:sz w:val="21"/>
                          <w:szCs w:val="21"/>
                        </w:rPr>
                        <w:t>委托特检所现场评审</w:t>
                      </w:r>
                    </w:p>
                  </w:txbxContent>
                </v:textbox>
              </v:rect>
            </w:pict>
          </mc:Fallback>
        </mc:AlternateContent>
      </w:r>
    </w:p>
    <w:p w14:paraId="591AF246">
      <w:pPr>
        <w:rPr>
          <w:sz w:val="15"/>
          <w:szCs w:val="15"/>
        </w:rPr>
      </w:pPr>
    </w:p>
    <w:p w14:paraId="4F6CC19F">
      <w:pPr>
        <w:rPr>
          <w:sz w:val="15"/>
          <w:szCs w:val="15"/>
        </w:rPr>
      </w:pPr>
      <w:r>
        <w:rPr>
          <w:sz w:val="21"/>
        </w:rPr>
        <mc:AlternateContent>
          <mc:Choice Requires="wps">
            <w:drawing>
              <wp:anchor distT="0" distB="0" distL="114300" distR="114300" simplePos="0" relativeHeight="251711488" behindDoc="1" locked="0" layoutInCell="1" allowOverlap="1">
                <wp:simplePos x="0" y="0"/>
                <wp:positionH relativeFrom="column">
                  <wp:posOffset>3150235</wp:posOffset>
                </wp:positionH>
                <wp:positionV relativeFrom="paragraph">
                  <wp:posOffset>200025</wp:posOffset>
                </wp:positionV>
                <wp:extent cx="5080" cy="668655"/>
                <wp:effectExtent l="33655" t="0" r="37465" b="17145"/>
                <wp:wrapNone/>
                <wp:docPr id="325" name="直接连接符 66"/>
                <wp:cNvGraphicFramePr/>
                <a:graphic xmlns:a="http://schemas.openxmlformats.org/drawingml/2006/main">
                  <a:graphicData uri="http://schemas.microsoft.com/office/word/2010/wordprocessingShape">
                    <wps:wsp>
                      <wps:cNvCnPr>
                        <a:stCxn id="65" idx="2"/>
                        <a:endCxn id="67" idx="0"/>
                      </wps:cNvCnPr>
                      <wps:spPr>
                        <a:xfrm>
                          <a:off x="0" y="0"/>
                          <a:ext cx="5080" cy="668655"/>
                        </a:xfrm>
                        <a:prstGeom prst="line">
                          <a:avLst/>
                        </a:prstGeom>
                        <a:ln w="6350" cap="flat" cmpd="sng">
                          <a:solidFill>
                            <a:srgbClr val="000000"/>
                          </a:solidFill>
                          <a:prstDash val="solid"/>
                          <a:headEnd type="none" w="med" len="med"/>
                          <a:tailEnd type="triangle" w="med" len="med"/>
                        </a:ln>
                        <a:effectLst/>
                      </wps:spPr>
                      <wps:bodyPr upright="1"/>
                    </wps:wsp>
                  </a:graphicData>
                </a:graphic>
              </wp:anchor>
            </w:drawing>
          </mc:Choice>
          <mc:Fallback>
            <w:pict>
              <v:line id="直接连接符 66" o:spid="_x0000_s1026" o:spt="20" style="position:absolute;left:0pt;margin-left:248.05pt;margin-top:15.75pt;height:52.65pt;width:0.4pt;z-index:-251604992;mso-width-relative:page;mso-height-relative:page;" filled="f" stroked="t" coordsize="21600,21600" o:gfxdata="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fuIkrZAAAA&#10;CgEAAA8AAAAAAAAAAQAgAAAAIgAAAGRycy9kb3ducmV2LnhtbFBLAQIUABQAAAAIAIdO4kChbIA1&#10;HAIAAD0EAAAOAAAAAAAAAAEAIAAAACgBAABkcnMvZTJvRG9jLnhtbFBLBQYAAAAABgAGAFkBAAC2&#10;BQAAAAA=&#10;">
                <v:fill on="f" focussize="0,0"/>
                <v:stroke weight="0.5pt" color="#000000" joinstyle="round" endarrow="block"/>
                <v:imagedata o:title=""/>
                <o:lock v:ext="edit" aspectratio="f"/>
              </v:line>
            </w:pict>
          </mc:Fallback>
        </mc:AlternateContent>
      </w:r>
    </w:p>
    <w:p w14:paraId="0C378E5E">
      <w:pPr>
        <w:rPr>
          <w:sz w:val="15"/>
          <w:szCs w:val="15"/>
        </w:rPr>
      </w:pPr>
    </w:p>
    <w:p w14:paraId="7C2369D6">
      <w:pPr>
        <w:tabs>
          <w:tab w:val="left" w:pos="3516"/>
        </w:tabs>
        <w:ind w:firstLine="3300" w:firstLineChars="2200"/>
        <w:rPr>
          <w:sz w:val="15"/>
          <w:szCs w:val="15"/>
        </w:rPr>
      </w:pPr>
    </w:p>
    <w:p w14:paraId="520F54D7">
      <w:pPr>
        <w:rPr>
          <w:sz w:val="15"/>
          <w:szCs w:val="15"/>
        </w:rPr>
      </w:pPr>
      <w:r>
        <w:rPr>
          <w:sz w:val="21"/>
        </w:rPr>
        <mc:AlternateContent>
          <mc:Choice Requires="wps">
            <w:drawing>
              <wp:anchor distT="0" distB="0" distL="114300" distR="114300" simplePos="0" relativeHeight="251703296" behindDoc="1" locked="0" layoutInCell="1" allowOverlap="1">
                <wp:simplePos x="0" y="0"/>
                <wp:positionH relativeFrom="column">
                  <wp:posOffset>2596515</wp:posOffset>
                </wp:positionH>
                <wp:positionV relativeFrom="paragraph">
                  <wp:posOffset>142875</wp:posOffset>
                </wp:positionV>
                <wp:extent cx="1104900" cy="562610"/>
                <wp:effectExtent l="5080" t="4445" r="13970" b="23495"/>
                <wp:wrapNone/>
                <wp:docPr id="317" name="矩形 382"/>
                <wp:cNvGraphicFramePr/>
                <a:graphic xmlns:a="http://schemas.openxmlformats.org/drawingml/2006/main">
                  <a:graphicData uri="http://schemas.microsoft.com/office/word/2010/wordprocessingShape">
                    <wps:wsp>
                      <wps:cNvSpPr/>
                      <wps:spPr>
                        <a:xfrm>
                          <a:off x="0" y="0"/>
                          <a:ext cx="1104900" cy="5626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2C3826A">
                            <w:pPr>
                              <w:spacing w:after="0" w:line="240" w:lineRule="exact"/>
                              <w:jc w:val="center"/>
                              <w:rPr>
                                <w:rFonts w:ascii="宋体" w:hAnsi="宋体" w:cs="宋体"/>
                                <w:sz w:val="21"/>
                                <w:szCs w:val="21"/>
                              </w:rPr>
                            </w:pPr>
                            <w:r>
                              <w:rPr>
                                <w:rFonts w:hint="eastAsia" w:ascii="宋体" w:hAnsi="宋体" w:cs="宋体"/>
                                <w:sz w:val="21"/>
                                <w:szCs w:val="21"/>
                              </w:rPr>
                              <w:t>审核</w:t>
                            </w:r>
                          </w:p>
                          <w:p w14:paraId="06CCC76E">
                            <w:pPr>
                              <w:spacing w:after="0" w:line="240" w:lineRule="exact"/>
                              <w:jc w:val="center"/>
                              <w:rPr>
                                <w:rFonts w:ascii="宋体" w:hAnsi="宋体" w:cs="宋体"/>
                                <w:sz w:val="21"/>
                                <w:szCs w:val="21"/>
                              </w:rPr>
                            </w:pPr>
                            <w:r>
                              <w:rPr>
                                <w:rFonts w:hint="eastAsia" w:ascii="宋体" w:hAnsi="宋体" w:cs="宋体"/>
                                <w:sz w:val="21"/>
                                <w:szCs w:val="21"/>
                              </w:rPr>
                              <w:t>（5个工作日）</w:t>
                            </w:r>
                          </w:p>
                        </w:txbxContent>
                      </wps:txbx>
                      <wps:bodyPr anchor="ctr" upright="1"/>
                    </wps:wsp>
                  </a:graphicData>
                </a:graphic>
              </wp:anchor>
            </w:drawing>
          </mc:Choice>
          <mc:Fallback>
            <w:pict>
              <v:rect id="矩形 382" o:spid="_x0000_s1026" o:spt="1" style="position:absolute;left:0pt;margin-left:204.45pt;margin-top:11.25pt;height:44.3pt;width:87pt;z-index:-251613184;v-text-anchor:middle;mso-width-relative:page;mso-height-relative:page;" fillcolor="#FFFFFF" filled="t" stroked="t" coordsize="21600,21600" o:gfxdata="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aBDE72AAAAAoBAAAPAAAAAAAAAAEA&#10;IAAAACIAAABkcnMvZG93bnJldi54bWxQSwECFAAUAAAACACHTuJAHynLbg8CAAA6BAAADgAAAAAA&#10;AAABACAAAAAnAQAAZHJzL2Uyb0RvYy54bWxQSwUGAAAAAAYABgBZAQAAqAUAAAAA&#10;">
                <v:fill on="t" focussize="0,0"/>
                <v:stroke color="#000000" joinstyle="miter"/>
                <v:imagedata o:title=""/>
                <o:lock v:ext="edit" aspectratio="f"/>
                <v:textbox>
                  <w:txbxContent>
                    <w:p w14:paraId="32C3826A">
                      <w:pPr>
                        <w:spacing w:after="0" w:line="240" w:lineRule="exact"/>
                        <w:jc w:val="center"/>
                        <w:rPr>
                          <w:rFonts w:ascii="宋体" w:hAnsi="宋体" w:cs="宋体"/>
                          <w:sz w:val="21"/>
                          <w:szCs w:val="21"/>
                        </w:rPr>
                      </w:pPr>
                      <w:r>
                        <w:rPr>
                          <w:rFonts w:hint="eastAsia" w:ascii="宋体" w:hAnsi="宋体" w:cs="宋体"/>
                          <w:sz w:val="21"/>
                          <w:szCs w:val="21"/>
                        </w:rPr>
                        <w:t>审核</w:t>
                      </w:r>
                    </w:p>
                    <w:p w14:paraId="06CCC76E">
                      <w:pPr>
                        <w:spacing w:after="0" w:line="240" w:lineRule="exact"/>
                        <w:jc w:val="center"/>
                        <w:rPr>
                          <w:rFonts w:ascii="宋体" w:hAnsi="宋体" w:cs="宋体"/>
                          <w:sz w:val="21"/>
                          <w:szCs w:val="21"/>
                        </w:rPr>
                      </w:pPr>
                      <w:r>
                        <w:rPr>
                          <w:rFonts w:hint="eastAsia" w:ascii="宋体" w:hAnsi="宋体" w:cs="宋体"/>
                          <w:sz w:val="21"/>
                          <w:szCs w:val="21"/>
                        </w:rPr>
                        <w:t>（5个工作日）</w:t>
                      </w:r>
                    </w:p>
                  </w:txbxContent>
                </v:textbox>
              </v:rect>
            </w:pict>
          </mc:Fallback>
        </mc:AlternateContent>
      </w:r>
    </w:p>
    <w:p w14:paraId="061B334F">
      <w:pPr>
        <w:rPr>
          <w:sz w:val="15"/>
          <w:szCs w:val="15"/>
        </w:rPr>
      </w:pPr>
    </w:p>
    <w:p w14:paraId="04A674D4">
      <w:pPr>
        <w:rPr>
          <w:sz w:val="15"/>
          <w:szCs w:val="15"/>
        </w:rPr>
      </w:pPr>
      <w:r>
        <w:rPr>
          <w:sz w:val="21"/>
        </w:rPr>
        <mc:AlternateContent>
          <mc:Choice Requires="wps">
            <w:drawing>
              <wp:anchor distT="0" distB="0" distL="114300" distR="114300" simplePos="0" relativeHeight="251706368" behindDoc="1" locked="0" layoutInCell="1" allowOverlap="1">
                <wp:simplePos x="0" y="0"/>
                <wp:positionH relativeFrom="column">
                  <wp:posOffset>3143250</wp:posOffset>
                </wp:positionH>
                <wp:positionV relativeFrom="paragraph">
                  <wp:posOffset>221615</wp:posOffset>
                </wp:positionV>
                <wp:extent cx="6985" cy="687705"/>
                <wp:effectExtent l="37465" t="0" r="31750" b="17145"/>
                <wp:wrapNone/>
                <wp:docPr id="320" name="直接连接符 68"/>
                <wp:cNvGraphicFramePr/>
                <a:graphic xmlns:a="http://schemas.openxmlformats.org/drawingml/2006/main">
                  <a:graphicData uri="http://schemas.microsoft.com/office/word/2010/wordprocessingShape">
                    <wps:wsp>
                      <wps:cNvCnPr>
                        <a:stCxn id="67" idx="2"/>
                        <a:endCxn id="69" idx="0"/>
                      </wps:cNvCnPr>
                      <wps:spPr>
                        <a:xfrm flipH="1">
                          <a:off x="0" y="0"/>
                          <a:ext cx="6985" cy="687705"/>
                        </a:xfrm>
                        <a:prstGeom prst="line">
                          <a:avLst/>
                        </a:prstGeom>
                        <a:ln w="6350" cap="flat" cmpd="sng">
                          <a:solidFill>
                            <a:srgbClr val="000000"/>
                          </a:solidFill>
                          <a:prstDash val="solid"/>
                          <a:headEnd type="none" w="med" len="med"/>
                          <a:tailEnd type="triangle" w="med" len="med"/>
                        </a:ln>
                        <a:effectLst/>
                      </wps:spPr>
                      <wps:bodyPr upright="1"/>
                    </wps:wsp>
                  </a:graphicData>
                </a:graphic>
              </wp:anchor>
            </w:drawing>
          </mc:Choice>
          <mc:Fallback>
            <w:pict>
              <v:line id="直接连接符 68" o:spid="_x0000_s1026" o:spt="20" style="position:absolute;left:0pt;flip:x;margin-left:247.5pt;margin-top:17.45pt;height:54.15pt;width:0.55pt;z-index:-251610112;mso-width-relative:page;mso-height-relative:page;" filled="f" stroked="t" coordsize="21600,21600" o:gfxdata="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18iQ3bAAAACgEAAA8AAAAAAAAAAQAgAAAAIgAAAGRycy9kb3ducmV2LnhtbFBLAQIUABQA&#10;AAAIAIdO4kCrbsRPJgIAAEcEAAAOAAAAAAAAAAEAIAAAACoBAABkcnMvZTJvRG9jLnhtbFBLBQYA&#10;AAAABgAGAFkBAADCBQAAAAA=&#10;">
                <v:fill on="f" focussize="0,0"/>
                <v:stroke weight="0.5pt" color="#000000" joinstyle="round" endarrow="block"/>
                <v:imagedata o:title=""/>
                <o:lock v:ext="edit" aspectratio="f"/>
              </v:line>
            </w:pict>
          </mc:Fallback>
        </mc:AlternateContent>
      </w:r>
    </w:p>
    <w:p w14:paraId="49BA0D7B">
      <w:pPr>
        <w:rPr>
          <w:sz w:val="15"/>
          <w:szCs w:val="15"/>
        </w:rPr>
      </w:pPr>
    </w:p>
    <w:p w14:paraId="1AC12295">
      <w:pPr>
        <w:rPr>
          <w:b/>
          <w:bCs/>
          <w:sz w:val="15"/>
          <w:szCs w:val="15"/>
        </w:rPr>
      </w:pPr>
    </w:p>
    <w:p w14:paraId="23E9541F">
      <w:pPr>
        <w:rPr>
          <w:b/>
          <w:bCs/>
          <w:sz w:val="15"/>
          <w:szCs w:val="15"/>
        </w:rPr>
      </w:pPr>
      <w:r>
        <w:rPr>
          <w:sz w:val="21"/>
        </w:rPr>
        <mc:AlternateContent>
          <mc:Choice Requires="wps">
            <w:drawing>
              <wp:anchor distT="0" distB="0" distL="114300" distR="114300" simplePos="0" relativeHeight="251704320" behindDoc="1" locked="0" layoutInCell="1" allowOverlap="1">
                <wp:simplePos x="0" y="0"/>
                <wp:positionH relativeFrom="column">
                  <wp:posOffset>2583815</wp:posOffset>
                </wp:positionH>
                <wp:positionV relativeFrom="paragraph">
                  <wp:posOffset>183515</wp:posOffset>
                </wp:positionV>
                <wp:extent cx="1117600" cy="577850"/>
                <wp:effectExtent l="4445" t="4445" r="20955" b="8255"/>
                <wp:wrapNone/>
                <wp:docPr id="318" name="矩形 383"/>
                <wp:cNvGraphicFramePr/>
                <a:graphic xmlns:a="http://schemas.openxmlformats.org/drawingml/2006/main">
                  <a:graphicData uri="http://schemas.microsoft.com/office/word/2010/wordprocessingShape">
                    <wps:wsp>
                      <wps:cNvSpPr/>
                      <wps:spPr>
                        <a:xfrm>
                          <a:off x="0" y="0"/>
                          <a:ext cx="1117600" cy="5778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E1DA3B">
                            <w:pPr>
                              <w:spacing w:after="0" w:line="240" w:lineRule="exact"/>
                              <w:jc w:val="center"/>
                              <w:rPr>
                                <w:rFonts w:ascii="宋体" w:hAnsi="宋体" w:cs="宋体"/>
                                <w:sz w:val="21"/>
                                <w:szCs w:val="21"/>
                              </w:rPr>
                            </w:pPr>
                            <w:r>
                              <w:rPr>
                                <w:rFonts w:hint="eastAsia" w:ascii="宋体" w:hAnsi="宋体" w:cs="宋体"/>
                                <w:sz w:val="21"/>
                                <w:szCs w:val="21"/>
                              </w:rPr>
                              <w:t>审批</w:t>
                            </w:r>
                          </w:p>
                          <w:p w14:paraId="40EE2191">
                            <w:pPr>
                              <w:spacing w:after="0" w:line="240" w:lineRule="exact"/>
                              <w:jc w:val="center"/>
                              <w:rPr>
                                <w:rFonts w:ascii="宋体" w:hAnsi="宋体" w:cs="宋体"/>
                                <w:sz w:val="21"/>
                                <w:szCs w:val="21"/>
                              </w:rPr>
                            </w:pPr>
                            <w:r>
                              <w:rPr>
                                <w:rFonts w:hint="eastAsia" w:ascii="宋体" w:hAnsi="宋体" w:cs="宋体"/>
                                <w:sz w:val="21"/>
                                <w:szCs w:val="21"/>
                              </w:rPr>
                              <w:t>（5个工作日）</w:t>
                            </w:r>
                          </w:p>
                        </w:txbxContent>
                      </wps:txbx>
                      <wps:bodyPr anchor="ctr" upright="1"/>
                    </wps:wsp>
                  </a:graphicData>
                </a:graphic>
              </wp:anchor>
            </w:drawing>
          </mc:Choice>
          <mc:Fallback>
            <w:pict>
              <v:rect id="矩形 383" o:spid="_x0000_s1026" o:spt="1" style="position:absolute;left:0pt;margin-left:203.45pt;margin-top:14.45pt;height:45.5pt;width:88pt;z-index:-251612160;v-text-anchor:middle;mso-width-relative:page;mso-height-relative:page;" fillcolor="#FFFFFF" filled="t" stroked="t" coordsize="21600,21600" o:gfxdata="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DrzV+dkAAAAKAQAADwAAAAAAAAAB&#10;ACAAAAAiAAAAZHJzL2Rvd25yZXYueG1sUEsBAhQAFAAAAAgAh07iQNqUazQPAgAAOgQAAA4AAAAA&#10;AAAAAQAgAAAAKAEAAGRycy9lMm9Eb2MueG1sUEsFBgAAAAAGAAYAWQEAAKkFAAAAAA==&#10;">
                <v:fill on="t" focussize="0,0"/>
                <v:stroke color="#000000" joinstyle="miter"/>
                <v:imagedata o:title=""/>
                <o:lock v:ext="edit" aspectratio="f"/>
                <v:textbox>
                  <w:txbxContent>
                    <w:p w14:paraId="4CE1DA3B">
                      <w:pPr>
                        <w:spacing w:after="0" w:line="240" w:lineRule="exact"/>
                        <w:jc w:val="center"/>
                        <w:rPr>
                          <w:rFonts w:ascii="宋体" w:hAnsi="宋体" w:cs="宋体"/>
                          <w:sz w:val="21"/>
                          <w:szCs w:val="21"/>
                        </w:rPr>
                      </w:pPr>
                      <w:r>
                        <w:rPr>
                          <w:rFonts w:hint="eastAsia" w:ascii="宋体" w:hAnsi="宋体" w:cs="宋体"/>
                          <w:sz w:val="21"/>
                          <w:szCs w:val="21"/>
                        </w:rPr>
                        <w:t>审批</w:t>
                      </w:r>
                    </w:p>
                    <w:p w14:paraId="40EE2191">
                      <w:pPr>
                        <w:spacing w:after="0" w:line="240" w:lineRule="exact"/>
                        <w:jc w:val="center"/>
                        <w:rPr>
                          <w:rFonts w:ascii="宋体" w:hAnsi="宋体" w:cs="宋体"/>
                          <w:sz w:val="21"/>
                          <w:szCs w:val="21"/>
                        </w:rPr>
                      </w:pPr>
                      <w:r>
                        <w:rPr>
                          <w:rFonts w:hint="eastAsia" w:ascii="宋体" w:hAnsi="宋体" w:cs="宋体"/>
                          <w:sz w:val="21"/>
                          <w:szCs w:val="21"/>
                        </w:rPr>
                        <w:t>（5个工作日）</w:t>
                      </w:r>
                    </w:p>
                  </w:txbxContent>
                </v:textbox>
              </v:rect>
            </w:pict>
          </mc:Fallback>
        </mc:AlternateContent>
      </w:r>
    </w:p>
    <w:p w14:paraId="289A0000">
      <w:pPr>
        <w:rPr>
          <w:sz w:val="15"/>
          <w:szCs w:val="15"/>
        </w:rPr>
      </w:pPr>
    </w:p>
    <w:p w14:paraId="2EC1A2B0">
      <w:pPr>
        <w:rPr>
          <w:sz w:val="15"/>
          <w:szCs w:val="15"/>
        </w:rPr>
      </w:pPr>
    </w:p>
    <w:p w14:paraId="7681B209">
      <w:pPr>
        <w:rPr>
          <w:sz w:val="15"/>
          <w:szCs w:val="15"/>
        </w:rPr>
      </w:pPr>
      <w:r>
        <w:rPr>
          <w:sz w:val="21"/>
        </w:rPr>
        <mc:AlternateContent>
          <mc:Choice Requires="wps">
            <w:drawing>
              <wp:anchor distT="0" distB="0" distL="114300" distR="114300" simplePos="0" relativeHeight="251708416" behindDoc="1" locked="0" layoutInCell="1" allowOverlap="1">
                <wp:simplePos x="0" y="0"/>
                <wp:positionH relativeFrom="column">
                  <wp:posOffset>3141980</wp:posOffset>
                </wp:positionH>
                <wp:positionV relativeFrom="paragraph">
                  <wp:posOffset>34925</wp:posOffset>
                </wp:positionV>
                <wp:extent cx="1270" cy="603250"/>
                <wp:effectExtent l="36830" t="0" r="38100" b="6350"/>
                <wp:wrapNone/>
                <wp:docPr id="322" name="直接连接符 70"/>
                <wp:cNvGraphicFramePr/>
                <a:graphic xmlns:a="http://schemas.openxmlformats.org/drawingml/2006/main">
                  <a:graphicData uri="http://schemas.microsoft.com/office/word/2010/wordprocessingShape">
                    <wps:wsp>
                      <wps:cNvCnPr>
                        <a:stCxn id="69" idx="2"/>
                        <a:endCxn id="71" idx="0"/>
                      </wps:cNvCnPr>
                      <wps:spPr>
                        <a:xfrm>
                          <a:off x="0" y="0"/>
                          <a:ext cx="1270" cy="603250"/>
                        </a:xfrm>
                        <a:prstGeom prst="line">
                          <a:avLst/>
                        </a:prstGeom>
                        <a:ln w="6350" cap="flat" cmpd="sng">
                          <a:solidFill>
                            <a:srgbClr val="000000"/>
                          </a:solidFill>
                          <a:prstDash val="solid"/>
                          <a:headEnd type="none" w="med" len="med"/>
                          <a:tailEnd type="triangle" w="med" len="med"/>
                        </a:ln>
                        <a:effectLst/>
                      </wps:spPr>
                      <wps:bodyPr upright="1"/>
                    </wps:wsp>
                  </a:graphicData>
                </a:graphic>
              </wp:anchor>
            </w:drawing>
          </mc:Choice>
          <mc:Fallback>
            <w:pict>
              <v:line id="直接连接符 70" o:spid="_x0000_s1026" o:spt="20" style="position:absolute;left:0pt;margin-left:247.4pt;margin-top:2.75pt;height:47.5pt;width:0.1pt;z-index:-251608064;mso-width-relative:page;mso-height-relative:page;" filled="f" stroked="t" coordsize="21600,21600" o:gfxdata="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2RPa3YAAAA&#10;CQEAAA8AAAAAAAAAAQAgAAAAIgAAAGRycy9kb3ducmV2LnhtbFBLAQIUABQAAAAIAIdO4kBBXQfu&#10;HQIAAD0EAAAOAAAAAAAAAAEAIAAAACcBAABkcnMvZTJvRG9jLnhtbFBLBQYAAAAABgAGAFkBAAC2&#10;BQAAAAA=&#10;">
                <v:fill on="f" focussize="0,0"/>
                <v:stroke weight="0.5pt" color="#000000" joinstyle="round" endarrow="block"/>
                <v:imagedata o:title=""/>
                <o:lock v:ext="edit" aspectratio="f"/>
              </v:line>
            </w:pict>
          </mc:Fallback>
        </mc:AlternateContent>
      </w:r>
    </w:p>
    <w:p w14:paraId="15A65F50">
      <w:pPr>
        <w:rPr>
          <w:sz w:val="15"/>
          <w:szCs w:val="15"/>
        </w:rPr>
      </w:pPr>
    </w:p>
    <w:p w14:paraId="78FAFBB1">
      <w:pPr>
        <w:rPr>
          <w:sz w:val="15"/>
          <w:szCs w:val="15"/>
        </w:rPr>
      </w:pPr>
      <w:r>
        <w:rPr>
          <w:sz w:val="21"/>
        </w:rPr>
        <mc:AlternateContent>
          <mc:Choice Requires="wps">
            <w:drawing>
              <wp:anchor distT="0" distB="0" distL="114300" distR="114300" simplePos="0" relativeHeight="251707392" behindDoc="1" locked="0" layoutInCell="1" allowOverlap="1">
                <wp:simplePos x="0" y="0"/>
                <wp:positionH relativeFrom="column">
                  <wp:posOffset>2552065</wp:posOffset>
                </wp:positionH>
                <wp:positionV relativeFrom="paragraph">
                  <wp:posOffset>154305</wp:posOffset>
                </wp:positionV>
                <wp:extent cx="1208405" cy="622300"/>
                <wp:effectExtent l="4445" t="4445" r="6350" b="20955"/>
                <wp:wrapNone/>
                <wp:docPr id="321" name="自选图形 386"/>
                <wp:cNvGraphicFramePr/>
                <a:graphic xmlns:a="http://schemas.openxmlformats.org/drawingml/2006/main">
                  <a:graphicData uri="http://schemas.microsoft.com/office/word/2010/wordprocessingShape">
                    <wps:wsp>
                      <wps:cNvSpPr/>
                      <wps:spPr>
                        <a:xfrm>
                          <a:off x="0" y="0"/>
                          <a:ext cx="1208405" cy="6223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862EF87">
                            <w:pPr>
                              <w:spacing w:after="0" w:line="240" w:lineRule="exact"/>
                              <w:jc w:val="center"/>
                              <w:rPr>
                                <w:rFonts w:ascii="宋体" w:hAnsi="宋体" w:cs="宋体"/>
                                <w:sz w:val="21"/>
                                <w:szCs w:val="21"/>
                              </w:rPr>
                            </w:pPr>
                            <w:r>
                              <w:rPr>
                                <w:rFonts w:hint="eastAsia" w:ascii="宋体" w:hAnsi="宋体" w:cs="宋体"/>
                                <w:sz w:val="21"/>
                                <w:szCs w:val="21"/>
                              </w:rPr>
                              <w:t>制证办结</w:t>
                            </w:r>
                          </w:p>
                        </w:txbxContent>
                      </wps:txbx>
                      <wps:bodyPr anchor="ctr" upright="1"/>
                    </wps:wsp>
                  </a:graphicData>
                </a:graphic>
              </wp:anchor>
            </w:drawing>
          </mc:Choice>
          <mc:Fallback>
            <w:pict>
              <v:shape id="自选图形 386" o:spid="_x0000_s1026" o:spt="176" type="#_x0000_t176" style="position:absolute;left:0pt;margin-left:200.95pt;margin-top:12.15pt;height:49pt;width:95.15pt;z-index:-251609088;v-text-anchor:middle;mso-width-relative:page;mso-height-relative:page;" fillcolor="#FFFFFF" filled="t" stroked="t" coordsize="21600,21600" o:gfxdata="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MDuJ82gAAAAoBAAAPAAAAAAAAAAEAIAAAACIAAABkcnMvZG93bnJldi54bWxQSwECFAAU&#10;AAAACACHTuJAqRWtKygCAABVBAAADgAAAAAAAAABACAAAAApAQAAZHJzL2Uyb0RvYy54bWxQSwUG&#10;AAAAAAYABgBZAQAAwwUAAAAA&#10;">
                <v:fill on="t" focussize="0,0"/>
                <v:stroke color="#000000" joinstyle="miter"/>
                <v:imagedata o:title=""/>
                <o:lock v:ext="edit" aspectratio="f"/>
                <v:textbox>
                  <w:txbxContent>
                    <w:p w14:paraId="2862EF87">
                      <w:pPr>
                        <w:spacing w:after="0" w:line="240" w:lineRule="exact"/>
                        <w:jc w:val="center"/>
                        <w:rPr>
                          <w:rFonts w:ascii="宋体" w:hAnsi="宋体" w:cs="宋体"/>
                          <w:sz w:val="21"/>
                          <w:szCs w:val="21"/>
                        </w:rPr>
                      </w:pPr>
                      <w:r>
                        <w:rPr>
                          <w:rFonts w:hint="eastAsia" w:ascii="宋体" w:hAnsi="宋体" w:cs="宋体"/>
                          <w:sz w:val="21"/>
                          <w:szCs w:val="21"/>
                        </w:rPr>
                        <w:t>制证办结</w:t>
                      </w:r>
                    </w:p>
                  </w:txbxContent>
                </v:textbox>
              </v:shape>
            </w:pict>
          </mc:Fallback>
        </mc:AlternateContent>
      </w:r>
    </w:p>
    <w:p w14:paraId="6F96F756">
      <w:pPr>
        <w:tabs>
          <w:tab w:val="left" w:pos="1400"/>
        </w:tabs>
        <w:rPr>
          <w:sz w:val="15"/>
          <w:szCs w:val="15"/>
        </w:rPr>
      </w:pPr>
      <w:r>
        <w:rPr>
          <w:sz w:val="15"/>
          <w:szCs w:val="15"/>
        </w:rPr>
        <w:tab/>
      </w:r>
    </w:p>
    <w:p w14:paraId="567956BB">
      <w:pPr>
        <w:tabs>
          <w:tab w:val="left" w:pos="1400"/>
        </w:tabs>
        <w:rPr>
          <w:sz w:val="15"/>
          <w:szCs w:val="15"/>
        </w:rPr>
      </w:pPr>
    </w:p>
    <w:p w14:paraId="0ED26EE9">
      <w:pPr>
        <w:rPr>
          <w:sz w:val="15"/>
          <w:szCs w:val="15"/>
        </w:rPr>
      </w:pPr>
    </w:p>
    <w:p w14:paraId="3189D59A">
      <w:pPr>
        <w:rPr>
          <w:sz w:val="15"/>
          <w:szCs w:val="15"/>
        </w:rPr>
      </w:pPr>
    </w:p>
    <w:p w14:paraId="5593ACF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6C81D46">
      <w:pPr>
        <w:ind w:left="5500" w:leftChars="2500"/>
        <w:rPr>
          <w:rFonts w:ascii="仿宋" w:hAnsi="仿宋" w:eastAsia="仿宋" w:cs="宋体"/>
          <w:sz w:val="21"/>
        </w:rPr>
      </w:pPr>
      <w:r>
        <w:rPr>
          <w:rFonts w:hint="eastAsia" w:ascii="仿宋" w:hAnsi="仿宋" w:eastAsia="仿宋" w:cs="宋体"/>
          <w:sz w:val="21"/>
        </w:rPr>
        <w:t>2.承办岗位：市场管理窗口</w:t>
      </w:r>
    </w:p>
    <w:p w14:paraId="56102DB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F0985A7">
      <w:pPr>
        <w:ind w:left="5500" w:leftChars="2500"/>
        <w:rPr>
          <w:rFonts w:ascii="仿宋" w:hAnsi="仿宋" w:eastAsia="仿宋" w:cs="宋体"/>
          <w:sz w:val="21"/>
        </w:rPr>
      </w:pPr>
      <w:r>
        <w:rPr>
          <w:rFonts w:hint="eastAsia" w:ascii="仿宋" w:hAnsi="仿宋" w:eastAsia="仿宋" w:cs="宋体"/>
          <w:sz w:val="21"/>
        </w:rPr>
        <w:t>4.服务电话：</w:t>
      </w:r>
      <w:r>
        <w:rPr>
          <w:rFonts w:ascii="黑体" w:hAnsi="黑体" w:eastAsia="黑体" w:cs="黑体"/>
          <w:kern w:val="2"/>
          <w:sz w:val="18"/>
          <w:szCs w:val="18"/>
        </w:rPr>
        <w:t>0352—7982</w:t>
      </w:r>
      <w:r>
        <w:rPr>
          <w:rFonts w:hint="eastAsia" w:ascii="黑体" w:hAnsi="黑体" w:eastAsia="黑体" w:cs="黑体"/>
          <w:kern w:val="2"/>
          <w:sz w:val="18"/>
          <w:szCs w:val="18"/>
        </w:rPr>
        <w:t>038</w:t>
      </w:r>
    </w:p>
    <w:p w14:paraId="18316797">
      <w:pPr>
        <w:ind w:left="5500" w:leftChars="2500"/>
        <w:rPr>
          <w:rFonts w:ascii="仿宋" w:hAnsi="仿宋" w:eastAsia="仿宋" w:cs="宋体"/>
          <w:sz w:val="21"/>
        </w:rPr>
      </w:pPr>
      <w:r>
        <w:rPr>
          <w:rFonts w:hint="eastAsia" w:ascii="仿宋" w:hAnsi="仿宋" w:eastAsia="仿宋" w:cs="宋体"/>
          <w:sz w:val="21"/>
        </w:rPr>
        <w:t>5.监督电话：0352-7982003</w:t>
      </w:r>
    </w:p>
    <w:p w14:paraId="6060F0EA">
      <w:pPr>
        <w:pStyle w:val="3"/>
        <w:spacing w:before="0" w:after="200" w:line="240" w:lineRule="auto"/>
        <w:rPr>
          <w:rFonts w:ascii="方正小标宋简体" w:hAnsi="Arial" w:eastAsia="方正小标宋简体" w:cs="Arial"/>
          <w:color w:val="000000"/>
          <w:sz w:val="36"/>
          <w:szCs w:val="36"/>
          <w:shd w:val="clear" w:color="auto" w:fill="FFFFFF"/>
        </w:rPr>
      </w:pPr>
      <w:bookmarkStart w:id="4" w:name="_Toc39742821"/>
      <w:r>
        <w:rPr>
          <w:rFonts w:hint="eastAsia" w:ascii="方正小标宋简体" w:hAnsi="Arial" w:eastAsia="方正小标宋简体" w:cs="Arial"/>
          <w:color w:val="000000"/>
          <w:sz w:val="36"/>
          <w:szCs w:val="36"/>
          <w:shd w:val="clear" w:color="auto" w:fill="FFFFFF"/>
        </w:rPr>
        <w:t>（三）资质资格认定（5项）</w:t>
      </w:r>
      <w:bookmarkEnd w:id="4"/>
    </w:p>
    <w:p w14:paraId="326F97B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房地产开发企业资质核定（暂定及肆级）一次性书面告知书</w:t>
      </w:r>
    </w:p>
    <w:tbl>
      <w:tblPr>
        <w:tblStyle w:val="11"/>
        <w:tblW w:w="94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6"/>
        <w:gridCol w:w="2410"/>
        <w:gridCol w:w="1276"/>
        <w:gridCol w:w="1275"/>
        <w:gridCol w:w="1364"/>
        <w:gridCol w:w="1420"/>
      </w:tblGrid>
      <w:tr w14:paraId="7857A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686" w:type="dxa"/>
            <w:vAlign w:val="center"/>
          </w:tcPr>
          <w:p w14:paraId="0A87CC2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10" w:type="dxa"/>
            <w:vAlign w:val="center"/>
          </w:tcPr>
          <w:p w14:paraId="560A4F0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房地产开发企业资质核定（暂定及肆级）</w:t>
            </w:r>
          </w:p>
        </w:tc>
        <w:tc>
          <w:tcPr>
            <w:tcW w:w="1276" w:type="dxa"/>
            <w:vAlign w:val="center"/>
          </w:tcPr>
          <w:p w14:paraId="6008B91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5" w:type="dxa"/>
            <w:vAlign w:val="center"/>
          </w:tcPr>
          <w:p w14:paraId="1605AB5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4" w:type="dxa"/>
            <w:vAlign w:val="center"/>
          </w:tcPr>
          <w:p w14:paraId="3965707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20" w:type="dxa"/>
            <w:vAlign w:val="center"/>
          </w:tcPr>
          <w:p w14:paraId="748E2C2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E0F5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686" w:type="dxa"/>
            <w:vAlign w:val="center"/>
          </w:tcPr>
          <w:p w14:paraId="732CC80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10" w:type="dxa"/>
            <w:vAlign w:val="center"/>
          </w:tcPr>
          <w:p w14:paraId="39FF435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74E9474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5" w:type="dxa"/>
            <w:vAlign w:val="center"/>
          </w:tcPr>
          <w:p w14:paraId="541473B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陈佳</w:t>
            </w:r>
          </w:p>
        </w:tc>
        <w:tc>
          <w:tcPr>
            <w:tcW w:w="1364" w:type="dxa"/>
            <w:vAlign w:val="center"/>
          </w:tcPr>
          <w:p w14:paraId="6FBDB00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20" w:type="dxa"/>
            <w:vAlign w:val="center"/>
          </w:tcPr>
          <w:p w14:paraId="5D52330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7982103</w:t>
            </w:r>
          </w:p>
        </w:tc>
      </w:tr>
      <w:tr w14:paraId="784E1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1686" w:type="dxa"/>
            <w:vAlign w:val="center"/>
          </w:tcPr>
          <w:p w14:paraId="61EC04E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410" w:type="dxa"/>
            <w:vAlign w:val="center"/>
          </w:tcPr>
          <w:p w14:paraId="79C86DC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中华人民共和国房地产开发企业资质证书、中华人民共和国房地产开发企业暂定资质证书</w:t>
            </w:r>
          </w:p>
        </w:tc>
        <w:tc>
          <w:tcPr>
            <w:tcW w:w="1276" w:type="dxa"/>
            <w:vAlign w:val="center"/>
          </w:tcPr>
          <w:p w14:paraId="59439AD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5" w:type="dxa"/>
            <w:vAlign w:val="center"/>
          </w:tcPr>
          <w:p w14:paraId="67E0294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4" w:type="dxa"/>
            <w:vAlign w:val="center"/>
          </w:tcPr>
          <w:p w14:paraId="590EAED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20" w:type="dxa"/>
            <w:vAlign w:val="center"/>
          </w:tcPr>
          <w:p w14:paraId="7480910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76D80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9" w:hRule="atLeast"/>
          <w:jc w:val="center"/>
        </w:trPr>
        <w:tc>
          <w:tcPr>
            <w:tcW w:w="1686" w:type="dxa"/>
            <w:vAlign w:val="center"/>
          </w:tcPr>
          <w:p w14:paraId="4482669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45" w:type="dxa"/>
            <w:gridSpan w:val="5"/>
            <w:vAlign w:val="center"/>
          </w:tcPr>
          <w:p w14:paraId="588FC10E">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1.【行政法规】《城市房地产开发经营管理条例》（1998年7月20日国务院令第248号，2010年12月29日予以修改）第九条。</w:t>
            </w:r>
          </w:p>
          <w:p w14:paraId="315FA8D4">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2.【部门规章】《房地产开发企业资质管理规定》（2000年3月29日建设部令第77号，2015年5月4日予以修改）第五条；第七条；第八条；第十一条。</w:t>
            </w:r>
          </w:p>
          <w:p w14:paraId="2750C4DB">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3.【规范性文件】《关于下放四级及以下房地产开发企业资质行政审批管理权限的通知》（晋建房字[2012]71号）、《山西省房地产开发企业资质管理实施细则》晋建房字[2001]142号。</w:t>
            </w:r>
          </w:p>
        </w:tc>
      </w:tr>
      <w:tr w14:paraId="1DCD3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686" w:type="dxa"/>
            <w:vAlign w:val="center"/>
          </w:tcPr>
          <w:p w14:paraId="79F4130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45" w:type="dxa"/>
            <w:gridSpan w:val="5"/>
            <w:vAlign w:val="center"/>
          </w:tcPr>
          <w:p w14:paraId="64AD6D24">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《房地产开发企业资质管理规定》具有法人资格房地产开发企业，房地产开发企业是指依法设立、具有企业法人资格的经济实体。</w:t>
            </w:r>
          </w:p>
        </w:tc>
      </w:tr>
      <w:tr w14:paraId="1CEDD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1" w:hRule="atLeast"/>
          <w:jc w:val="center"/>
        </w:trPr>
        <w:tc>
          <w:tcPr>
            <w:tcW w:w="1686" w:type="dxa"/>
            <w:textDirection w:val="tbRlV"/>
            <w:vAlign w:val="center"/>
          </w:tcPr>
          <w:p w14:paraId="6E294D66">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745" w:type="dxa"/>
            <w:gridSpan w:val="5"/>
            <w:vAlign w:val="center"/>
          </w:tcPr>
          <w:p w14:paraId="2050EB23">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1、企业资质等级申报表</w:t>
            </w:r>
          </w:p>
          <w:p w14:paraId="50E6F724">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2、营业执照复印件（无需提供纸质材料）</w:t>
            </w:r>
          </w:p>
          <w:p w14:paraId="748EC922">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3、公司企业章程（除首次核准外，资质延续和升级时可填写企业法定代表人承诺书）</w:t>
            </w:r>
          </w:p>
          <w:p w14:paraId="738A811C">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4、股东会决议企业成立股东会决议，企业法定代表人、总经理、监事的任命(聘用)文件；</w:t>
            </w:r>
          </w:p>
          <w:p w14:paraId="6936A2F6">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5、股东个人工作简历和身份证明（企业法定代表人、总经理、监事及所有股东个人工作简历和身份证复印件）（法人股附企业法人营业执照正、副本复印件并加盖公章，股权代表委托书）。</w:t>
            </w:r>
          </w:p>
          <w:p w14:paraId="7CC59E76">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6、工程、财务、经营、统计负责人的任命(聘用)文件。</w:t>
            </w:r>
          </w:p>
          <w:p w14:paraId="0EA7C119">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7、公司专业技术人员汇总表,人员不少于7人其中：中级及中级以上职称（持有执业资格证书）的工民建工或建筑程师2人、结构工程师1人、经济师1人；中级执业资格会计师2人、初级以上含初级职称（持有执业资格证书）统计师1人。</w:t>
            </w:r>
          </w:p>
          <w:p w14:paraId="0DB7CC7E">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8、公司专业技术人员职称证书（执业资格证书）复印件。</w:t>
            </w:r>
          </w:p>
          <w:p w14:paraId="0038DDB0">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9、公司专业技术人员的劳动合同复印件。（除首次核准外，资质延续和升级时可填写企业法定代表人承诺书）</w:t>
            </w:r>
          </w:p>
          <w:p w14:paraId="6F0C44F0">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10、企业资产负债表。</w:t>
            </w:r>
          </w:p>
          <w:p w14:paraId="32ECA37E">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11、房地产开发项目证明材料。</w:t>
            </w:r>
          </w:p>
          <w:p w14:paraId="6A28DD20">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12、房地产开发主管部门认为需要出示的其他文件：办公场所证明。（除首次核准外，资质延续和升级时可填写企业法定代表人承诺书）</w:t>
            </w:r>
          </w:p>
          <w:p w14:paraId="4D82229F">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13、房地产开发企业资质证书（正副本复印件）（无需提供纸质材料）</w:t>
            </w:r>
          </w:p>
          <w:p w14:paraId="34540E0A">
            <w:pPr>
              <w:tabs>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14、取得《商品房预售许可证》的需提供《房地产开发项目手册及《住宅质量保证书》、《住宅使用说明书》执行情况报告。</w:t>
            </w:r>
          </w:p>
        </w:tc>
      </w:tr>
      <w:tr w14:paraId="3D218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686" w:type="dxa"/>
            <w:vAlign w:val="center"/>
          </w:tcPr>
          <w:p w14:paraId="6FD750C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45" w:type="dxa"/>
            <w:gridSpan w:val="5"/>
            <w:vAlign w:val="center"/>
          </w:tcPr>
          <w:p w14:paraId="7F71866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24570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686" w:type="dxa"/>
            <w:vMerge w:val="restart"/>
            <w:vAlign w:val="center"/>
          </w:tcPr>
          <w:p w14:paraId="14F0B0C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410" w:type="dxa"/>
            <w:vAlign w:val="center"/>
          </w:tcPr>
          <w:p w14:paraId="69EB2C3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335" w:type="dxa"/>
            <w:gridSpan w:val="4"/>
            <w:vAlign w:val="center"/>
          </w:tcPr>
          <w:p w14:paraId="148FCA2A">
            <w:pPr>
              <w:adjustRightInd/>
              <w:snapToGrid/>
              <w:spacing w:after="0"/>
              <w:jc w:val="center"/>
              <w:rPr>
                <w:rFonts w:ascii="Times New Roman" w:hAnsi="Times New Roman" w:eastAsia="仿宋_GB2312" w:cs="Times New Roman"/>
              </w:rPr>
            </w:pPr>
          </w:p>
        </w:tc>
      </w:tr>
      <w:tr w14:paraId="32C5B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86" w:type="dxa"/>
            <w:vMerge w:val="continue"/>
            <w:vAlign w:val="center"/>
          </w:tcPr>
          <w:p w14:paraId="2F0A3AD1">
            <w:pPr>
              <w:adjustRightInd/>
              <w:snapToGrid/>
              <w:spacing w:after="0"/>
              <w:jc w:val="center"/>
              <w:rPr>
                <w:rFonts w:ascii="Times New Roman" w:hAnsi="Times New Roman" w:eastAsia="仿宋_GB2312" w:cs="Times New Roman"/>
              </w:rPr>
            </w:pPr>
          </w:p>
        </w:tc>
        <w:tc>
          <w:tcPr>
            <w:tcW w:w="2410" w:type="dxa"/>
            <w:vAlign w:val="center"/>
          </w:tcPr>
          <w:p w14:paraId="5955466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6" w:type="dxa"/>
            <w:vAlign w:val="center"/>
          </w:tcPr>
          <w:p w14:paraId="01097D66">
            <w:pPr>
              <w:adjustRightInd/>
              <w:snapToGrid/>
              <w:spacing w:after="0"/>
              <w:jc w:val="center"/>
              <w:rPr>
                <w:rFonts w:ascii="Times New Roman" w:hAnsi="Times New Roman" w:eastAsia="仿宋_GB2312" w:cs="Times New Roman"/>
              </w:rPr>
            </w:pPr>
          </w:p>
        </w:tc>
        <w:tc>
          <w:tcPr>
            <w:tcW w:w="1275" w:type="dxa"/>
            <w:vAlign w:val="center"/>
          </w:tcPr>
          <w:p w14:paraId="4859F2E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84" w:type="dxa"/>
            <w:gridSpan w:val="2"/>
            <w:vAlign w:val="center"/>
          </w:tcPr>
          <w:p w14:paraId="6CA26AE5">
            <w:pPr>
              <w:adjustRightInd/>
              <w:snapToGrid/>
              <w:spacing w:after="0"/>
              <w:jc w:val="center"/>
              <w:rPr>
                <w:rFonts w:ascii="Times New Roman" w:hAnsi="Times New Roman" w:eastAsia="仿宋_GB2312" w:cs="Times New Roman"/>
              </w:rPr>
            </w:pPr>
          </w:p>
        </w:tc>
      </w:tr>
      <w:tr w14:paraId="4BC6F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096" w:type="dxa"/>
            <w:gridSpan w:val="2"/>
            <w:vAlign w:val="center"/>
          </w:tcPr>
          <w:p w14:paraId="14E8B42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335" w:type="dxa"/>
            <w:gridSpan w:val="4"/>
            <w:vAlign w:val="center"/>
          </w:tcPr>
          <w:p w14:paraId="2C2C59A3">
            <w:pPr>
              <w:adjustRightInd/>
              <w:snapToGrid/>
              <w:spacing w:after="0"/>
              <w:jc w:val="center"/>
              <w:rPr>
                <w:rFonts w:ascii="Times New Roman" w:hAnsi="Times New Roman" w:eastAsia="仿宋_GB2312" w:cs="Times New Roman"/>
              </w:rPr>
            </w:pPr>
          </w:p>
        </w:tc>
      </w:tr>
      <w:tr w14:paraId="76CC8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4096" w:type="dxa"/>
            <w:gridSpan w:val="2"/>
            <w:vAlign w:val="center"/>
          </w:tcPr>
          <w:p w14:paraId="797BCB2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335" w:type="dxa"/>
            <w:gridSpan w:val="4"/>
            <w:vAlign w:val="center"/>
          </w:tcPr>
          <w:p w14:paraId="691F160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大同市政务大厅四楼04号窗口</w:t>
            </w:r>
          </w:p>
        </w:tc>
      </w:tr>
    </w:tbl>
    <w:p w14:paraId="3FF0198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房地产开发企业资质核定（暂定及肆级）流程图</w:t>
      </w:r>
    </w:p>
    <w:p w14:paraId="1DB33724">
      <w:pPr>
        <w:spacing w:line="520" w:lineRule="exact"/>
        <w:ind w:firstLine="640" w:firstLineChars="200"/>
        <w:rPr>
          <w:rFonts w:ascii="仿宋" w:hAnsi="仿宋" w:eastAsia="仿宋" w:cs="仿宋"/>
          <w:sz w:val="32"/>
          <w:szCs w:val="32"/>
        </w:rPr>
      </w:pPr>
    </w:p>
    <w:p w14:paraId="3FF27AE9">
      <w:pPr>
        <w:spacing w:line="520" w:lineRule="exact"/>
        <w:ind w:firstLine="640" w:firstLineChars="200"/>
        <w:rPr>
          <w:rFonts w:ascii="仿宋" w:hAnsi="仿宋" w:eastAsia="仿宋" w:cs="仿宋"/>
          <w:sz w:val="32"/>
          <w:szCs w:val="32"/>
        </w:rPr>
      </w:pPr>
      <w:r>
        <w:rPr>
          <w:sz w:val="32"/>
        </w:rPr>
        <mc:AlternateContent>
          <mc:Choice Requires="wpg">
            <w:drawing>
              <wp:anchor distT="0" distB="0" distL="114300" distR="114300" simplePos="0" relativeHeight="251712512" behindDoc="0" locked="0" layoutInCell="1" allowOverlap="1">
                <wp:simplePos x="0" y="0"/>
                <wp:positionH relativeFrom="column">
                  <wp:posOffset>2123440</wp:posOffset>
                </wp:positionH>
                <wp:positionV relativeFrom="paragraph">
                  <wp:posOffset>162560</wp:posOffset>
                </wp:positionV>
                <wp:extent cx="2153285" cy="5184775"/>
                <wp:effectExtent l="5080" t="5080" r="13335" b="10795"/>
                <wp:wrapNone/>
                <wp:docPr id="333" name="组合 13"/>
                <wp:cNvGraphicFramePr/>
                <a:graphic xmlns:a="http://schemas.openxmlformats.org/drawingml/2006/main">
                  <a:graphicData uri="http://schemas.microsoft.com/office/word/2010/wordprocessingGroup">
                    <wpg:wgp>
                      <wpg:cNvGrpSpPr/>
                      <wpg:grpSpPr>
                        <a:xfrm>
                          <a:off x="0" y="0"/>
                          <a:ext cx="2153285" cy="5184775"/>
                          <a:chOff x="12550" y="3571"/>
                          <a:chExt cx="2476" cy="6216"/>
                        </a:xfrm>
                      </wpg:grpSpPr>
                      <wps:wsp>
                        <wps:cNvPr id="326" name="自选图形 5"/>
                        <wps:cNvSpPr/>
                        <wps:spPr>
                          <a:xfrm>
                            <a:off x="12581" y="3571"/>
                            <a:ext cx="2406" cy="1219"/>
                          </a:xfrm>
                          <a:prstGeom prst="flowChartDecision">
                            <a:avLst/>
                          </a:prstGeom>
                          <a:noFill/>
                          <a:ln w="9525" cap="flat" cmpd="sng">
                            <a:solidFill>
                              <a:srgbClr val="000000"/>
                            </a:solidFill>
                            <a:prstDash val="solid"/>
                            <a:miter/>
                            <a:headEnd type="none" w="med" len="med"/>
                            <a:tailEnd type="none" w="med" len="med"/>
                          </a:ln>
                        </wps:spPr>
                        <wps:txbx>
                          <w:txbxContent>
                            <w:p w14:paraId="7BEF6D67">
                              <w:pPr>
                                <w:spacing w:after="0" w:line="240" w:lineRule="exact"/>
                                <w:jc w:val="center"/>
                                <w:rPr>
                                  <w:rFonts w:ascii="宋体" w:hAnsi="宋体" w:cs="宋体"/>
                                  <w:sz w:val="21"/>
                                  <w:szCs w:val="21"/>
                                </w:rPr>
                              </w:pPr>
                              <w:r>
                                <w:rPr>
                                  <w:rFonts w:hint="eastAsia" w:ascii="宋体" w:hAnsi="宋体" w:cs="宋体"/>
                                  <w:sz w:val="21"/>
                                  <w:szCs w:val="21"/>
                                </w:rPr>
                                <w:t>受理</w:t>
                              </w:r>
                            </w:p>
                            <w:p w14:paraId="7718FE94">
                              <w:pPr>
                                <w:spacing w:after="0" w:line="240" w:lineRule="exact"/>
                                <w:jc w:val="center"/>
                                <w:rPr>
                                  <w:rFonts w:ascii="宋体" w:hAnsi="宋体" w:cs="宋体"/>
                                  <w:sz w:val="21"/>
                                  <w:szCs w:val="21"/>
                                </w:rPr>
                              </w:pPr>
                              <w:r>
                                <w:rPr>
                                  <w:rFonts w:hint="eastAsia" w:ascii="宋体" w:hAnsi="宋体" w:cs="宋体"/>
                                  <w:sz w:val="21"/>
                                  <w:szCs w:val="21"/>
                                </w:rPr>
                                <w:t>（即办）</w:t>
                              </w:r>
                            </w:p>
                          </w:txbxContent>
                        </wps:txbx>
                        <wps:bodyPr anchor="ctr" upright="1"/>
                      </wps:wsp>
                      <wps:wsp>
                        <wps:cNvPr id="327" name="矩形 7"/>
                        <wps:cNvSpPr/>
                        <wps:spPr>
                          <a:xfrm>
                            <a:off x="12551" y="5713"/>
                            <a:ext cx="2448" cy="726"/>
                          </a:xfrm>
                          <a:prstGeom prst="rect">
                            <a:avLst/>
                          </a:prstGeom>
                          <a:noFill/>
                          <a:ln w="9525" cap="flat" cmpd="sng">
                            <a:solidFill>
                              <a:srgbClr val="000000"/>
                            </a:solidFill>
                            <a:prstDash val="solid"/>
                            <a:miter/>
                            <a:headEnd type="none" w="med" len="med"/>
                            <a:tailEnd type="none" w="med" len="med"/>
                          </a:ln>
                        </wps:spPr>
                        <wps:txbx>
                          <w:txbxContent>
                            <w:p w14:paraId="799D15AF">
                              <w:pPr>
                                <w:spacing w:after="0" w:line="240" w:lineRule="exact"/>
                                <w:jc w:val="center"/>
                                <w:rPr>
                                  <w:rFonts w:ascii="宋体" w:hAnsi="宋体" w:cs="宋体"/>
                                  <w:sz w:val="21"/>
                                  <w:szCs w:val="21"/>
                                </w:rPr>
                              </w:pPr>
                              <w:r>
                                <w:rPr>
                                  <w:rFonts w:hint="eastAsia" w:ascii="宋体" w:hAnsi="宋体" w:cs="宋体"/>
                                  <w:sz w:val="21"/>
                                  <w:szCs w:val="21"/>
                                </w:rPr>
                                <w:t>审查</w:t>
                              </w:r>
                            </w:p>
                            <w:p w14:paraId="3AAE1739">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328" name="矩形 9"/>
                        <wps:cNvSpPr/>
                        <wps:spPr>
                          <a:xfrm>
                            <a:off x="12557" y="7390"/>
                            <a:ext cx="2453" cy="701"/>
                          </a:xfrm>
                          <a:prstGeom prst="rect">
                            <a:avLst/>
                          </a:prstGeom>
                          <a:noFill/>
                          <a:ln w="9525" cap="flat" cmpd="sng">
                            <a:solidFill>
                              <a:srgbClr val="000000"/>
                            </a:solidFill>
                            <a:prstDash val="solid"/>
                            <a:miter/>
                            <a:headEnd type="none" w="med" len="med"/>
                            <a:tailEnd type="none" w="med" len="med"/>
                          </a:ln>
                        </wps:spPr>
                        <wps:txbx>
                          <w:txbxContent>
                            <w:p w14:paraId="5D5C0C2F">
                              <w:pPr>
                                <w:spacing w:after="0" w:line="240" w:lineRule="exact"/>
                                <w:jc w:val="center"/>
                                <w:rPr>
                                  <w:rFonts w:ascii="宋体" w:hAnsi="宋体" w:cs="宋体"/>
                                  <w:sz w:val="21"/>
                                  <w:szCs w:val="21"/>
                                </w:rPr>
                              </w:pPr>
                              <w:r>
                                <w:rPr>
                                  <w:rFonts w:hint="eastAsia" w:ascii="宋体" w:hAnsi="宋体" w:cs="宋体"/>
                                  <w:sz w:val="21"/>
                                  <w:szCs w:val="21"/>
                                </w:rPr>
                                <w:t>审批</w:t>
                              </w:r>
                            </w:p>
                            <w:p w14:paraId="325ABF89">
                              <w:pPr>
                                <w:spacing w:after="0" w:line="240" w:lineRule="exact"/>
                                <w:jc w:val="center"/>
                                <w:rPr>
                                  <w:rFonts w:ascii="宋体" w:hAnsi="宋体" w:cs="宋体"/>
                                  <w:sz w:val="21"/>
                                  <w:szCs w:val="21"/>
                                </w:rPr>
                              </w:pPr>
                              <w:r>
                                <w:rPr>
                                  <w:rFonts w:hint="eastAsia" w:ascii="宋体" w:hAnsi="宋体" w:cs="宋体"/>
                                  <w:sz w:val="21"/>
                                  <w:szCs w:val="21"/>
                                </w:rPr>
                                <w:t>（1工作日）</w:t>
                              </w:r>
                            </w:p>
                          </w:txbxContent>
                        </wps:txbx>
                        <wps:bodyPr anchor="ctr" upright="1"/>
                      </wps:wsp>
                      <wps:wsp>
                        <wps:cNvPr id="329" name="自选图形 18"/>
                        <wps:cNvSpPr/>
                        <wps:spPr>
                          <a:xfrm>
                            <a:off x="12550" y="9067"/>
                            <a:ext cx="2477" cy="721"/>
                          </a:xfrm>
                          <a:prstGeom prst="flowChartAlternateProcess">
                            <a:avLst/>
                          </a:prstGeom>
                          <a:noFill/>
                          <a:ln w="9525" cap="flat" cmpd="sng">
                            <a:solidFill>
                              <a:srgbClr val="000000"/>
                            </a:solidFill>
                            <a:prstDash val="solid"/>
                            <a:miter/>
                            <a:headEnd type="none" w="med" len="med"/>
                            <a:tailEnd type="none" w="med" len="med"/>
                          </a:ln>
                        </wps:spPr>
                        <wps:txbx>
                          <w:txbxContent>
                            <w:p w14:paraId="76C72D80">
                              <w:pPr>
                                <w:spacing w:after="0" w:line="240" w:lineRule="exact"/>
                                <w:jc w:val="center"/>
                                <w:rPr>
                                  <w:rFonts w:ascii="宋体" w:hAnsi="宋体" w:cs="宋体"/>
                                  <w:sz w:val="21"/>
                                  <w:szCs w:val="21"/>
                                </w:rPr>
                              </w:pPr>
                              <w:r>
                                <w:rPr>
                                  <w:rFonts w:hint="eastAsia" w:ascii="宋体" w:hAnsi="宋体" w:cs="宋体"/>
                                  <w:sz w:val="21"/>
                                  <w:szCs w:val="21"/>
                                </w:rPr>
                                <w:t>办结</w:t>
                              </w:r>
                            </w:p>
                            <w:p w14:paraId="71342925">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330" name="直线 20"/>
                        <wps:cNvCnPr/>
                        <wps:spPr>
                          <a:xfrm flipH="1">
                            <a:off x="13780" y="4798"/>
                            <a:ext cx="1" cy="941"/>
                          </a:xfrm>
                          <a:prstGeom prst="line">
                            <a:avLst/>
                          </a:prstGeom>
                          <a:ln w="6350" cap="flat" cmpd="sng">
                            <a:solidFill>
                              <a:srgbClr val="000000"/>
                            </a:solidFill>
                            <a:prstDash val="solid"/>
                            <a:headEnd type="none" w="med" len="med"/>
                            <a:tailEnd type="triangle" w="med" len="med"/>
                          </a:ln>
                        </wps:spPr>
                        <wps:bodyPr upright="1"/>
                      </wps:wsp>
                      <wps:wsp>
                        <wps:cNvPr id="331" name="直线 20"/>
                        <wps:cNvCnPr/>
                        <wps:spPr>
                          <a:xfrm flipH="1">
                            <a:off x="13763" y="6464"/>
                            <a:ext cx="1" cy="941"/>
                          </a:xfrm>
                          <a:prstGeom prst="line">
                            <a:avLst/>
                          </a:prstGeom>
                          <a:ln w="6350" cap="flat" cmpd="sng">
                            <a:solidFill>
                              <a:srgbClr val="000000"/>
                            </a:solidFill>
                            <a:prstDash val="solid"/>
                            <a:headEnd type="none" w="med" len="med"/>
                            <a:tailEnd type="triangle" w="med" len="med"/>
                          </a:ln>
                        </wps:spPr>
                        <wps:bodyPr upright="1"/>
                      </wps:wsp>
                      <wps:wsp>
                        <wps:cNvPr id="332" name="直线 20"/>
                        <wps:cNvCnPr/>
                        <wps:spPr>
                          <a:xfrm flipH="1">
                            <a:off x="13763" y="8110"/>
                            <a:ext cx="1" cy="941"/>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3" o:spid="_x0000_s1026" o:spt="203" style="position:absolute;left:0pt;margin-left:167.2pt;margin-top:12.8pt;height:408.25pt;width:169.55pt;z-index:251712512;mso-width-relative:page;mso-height-relative:page;" coordorigin="12550,3571" coordsize="2476,6216" o:gfxdata="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">
                <o:lock v:ext="edit" aspectratio="f"/>
                <v:shape id="自选图形 5" o:spid="_x0000_s1026" o:spt="110" type="#_x0000_t110" style="position:absolute;left:12581;top:3571;height:1219;width:2406;v-text-anchor:middle;" filled="f" stroked="t" coordsize="21600,21600" o:gfxdata="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a+xH&#10;wAAAANwAAAAPAAAAAAAAAAEAIAAAACIAAABkcnMvZG93bnJldi54bWxQSwECFAAUAAAACACHTuJA&#10;My8FnjsAAAA5AAAAEAAAAAAAAAABACAAAAAPAQAAZHJzL3NoYXBleG1sLnhtbFBLBQYAAAAABgAG&#10;AFsBAAC5AwAAAAA=&#10;">
                  <v:fill on="f" focussize="0,0"/>
                  <v:stroke color="#000000" joinstyle="miter"/>
                  <v:imagedata o:title=""/>
                  <o:lock v:ext="edit" aspectratio="f"/>
                  <v:textbox>
                    <w:txbxContent>
                      <w:p w14:paraId="7BEF6D67">
                        <w:pPr>
                          <w:spacing w:after="0" w:line="240" w:lineRule="exact"/>
                          <w:jc w:val="center"/>
                          <w:rPr>
                            <w:rFonts w:ascii="宋体" w:hAnsi="宋体" w:cs="宋体"/>
                            <w:sz w:val="21"/>
                            <w:szCs w:val="21"/>
                          </w:rPr>
                        </w:pPr>
                        <w:r>
                          <w:rPr>
                            <w:rFonts w:hint="eastAsia" w:ascii="宋体" w:hAnsi="宋体" w:cs="宋体"/>
                            <w:sz w:val="21"/>
                            <w:szCs w:val="21"/>
                          </w:rPr>
                          <w:t>受理</w:t>
                        </w:r>
                      </w:p>
                      <w:p w14:paraId="7718FE94">
                        <w:pPr>
                          <w:spacing w:after="0" w:line="240" w:lineRule="exact"/>
                          <w:jc w:val="center"/>
                          <w:rPr>
                            <w:rFonts w:ascii="宋体" w:hAnsi="宋体" w:cs="宋体"/>
                            <w:sz w:val="21"/>
                            <w:szCs w:val="21"/>
                          </w:rPr>
                        </w:pPr>
                        <w:r>
                          <w:rPr>
                            <w:rFonts w:hint="eastAsia" w:ascii="宋体" w:hAnsi="宋体" w:cs="宋体"/>
                            <w:sz w:val="21"/>
                            <w:szCs w:val="21"/>
                          </w:rPr>
                          <w:t>（即办）</w:t>
                        </w:r>
                      </w:p>
                    </w:txbxContent>
                  </v:textbox>
                </v:shape>
                <v:rect id="矩形 7" o:spid="_x0000_s1026" o:spt="1" style="position:absolute;left:12551;top:5713;height:726;width:2448;v-text-anchor:middle;" filled="f" stroked="t" coordsize="21600,21600" o:gfxdata="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EBTb4A&#10;AADc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799D15AF">
                        <w:pPr>
                          <w:spacing w:after="0" w:line="240" w:lineRule="exact"/>
                          <w:jc w:val="center"/>
                          <w:rPr>
                            <w:rFonts w:ascii="宋体" w:hAnsi="宋体" w:cs="宋体"/>
                            <w:sz w:val="21"/>
                            <w:szCs w:val="21"/>
                          </w:rPr>
                        </w:pPr>
                        <w:r>
                          <w:rPr>
                            <w:rFonts w:hint="eastAsia" w:ascii="宋体" w:hAnsi="宋体" w:cs="宋体"/>
                            <w:sz w:val="21"/>
                            <w:szCs w:val="21"/>
                          </w:rPr>
                          <w:t>审查</w:t>
                        </w:r>
                      </w:p>
                      <w:p w14:paraId="3AAE1739">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rect id="矩形 9" o:spid="_x0000_s1026" o:spt="1" style="position:absolute;left:12557;top:7390;height:701;width:2453;v-text-anchor:middle;" filled="f" stroked="t" coordsize="21600,21600" o:gfxdata="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F6VP7sAAADc&#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w:txbxContent>
                      <w:p w14:paraId="5D5C0C2F">
                        <w:pPr>
                          <w:spacing w:after="0" w:line="240" w:lineRule="exact"/>
                          <w:jc w:val="center"/>
                          <w:rPr>
                            <w:rFonts w:ascii="宋体" w:hAnsi="宋体" w:cs="宋体"/>
                            <w:sz w:val="21"/>
                            <w:szCs w:val="21"/>
                          </w:rPr>
                        </w:pPr>
                        <w:r>
                          <w:rPr>
                            <w:rFonts w:hint="eastAsia" w:ascii="宋体" w:hAnsi="宋体" w:cs="宋体"/>
                            <w:sz w:val="21"/>
                            <w:szCs w:val="21"/>
                          </w:rPr>
                          <w:t>审批</w:t>
                        </w:r>
                      </w:p>
                      <w:p w14:paraId="325ABF89">
                        <w:pPr>
                          <w:spacing w:after="0" w:line="240" w:lineRule="exact"/>
                          <w:jc w:val="center"/>
                          <w:rPr>
                            <w:rFonts w:ascii="宋体" w:hAnsi="宋体" w:cs="宋体"/>
                            <w:sz w:val="21"/>
                            <w:szCs w:val="21"/>
                          </w:rPr>
                        </w:pPr>
                        <w:r>
                          <w:rPr>
                            <w:rFonts w:hint="eastAsia" w:ascii="宋体" w:hAnsi="宋体" w:cs="宋体"/>
                            <w:sz w:val="21"/>
                            <w:szCs w:val="21"/>
                          </w:rPr>
                          <w:t>（1工作日）</w:t>
                        </w:r>
                      </w:p>
                    </w:txbxContent>
                  </v:textbox>
                </v:rect>
                <v:shape id="自选图形 18" o:spid="_x0000_s1026" o:spt="176" type="#_x0000_t176" style="position:absolute;left:12550;top:9067;height:721;width:2477;v-text-anchor:middle;" filled="f" stroked="t" coordsize="21600,21600" o:gfxdata="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RBj+vQAA&#10;ANwAAAAPAAAAAAAAAAEAIAAAACIAAABkcnMvZG93bnJldi54bWxQSwECFAAUAAAACACHTuJAMy8F&#10;njsAAAA5AAAAEAAAAAAAAAABACAAAAAMAQAAZHJzL3NoYXBleG1sLnhtbFBLBQYAAAAABgAGAFsB&#10;AAC2AwAAAAA=&#10;">
                  <v:fill on="f" focussize="0,0"/>
                  <v:stroke color="#000000" joinstyle="miter"/>
                  <v:imagedata o:title=""/>
                  <o:lock v:ext="edit" aspectratio="f"/>
                  <v:textbox>
                    <w:txbxContent>
                      <w:p w14:paraId="76C72D80">
                        <w:pPr>
                          <w:spacing w:after="0" w:line="240" w:lineRule="exact"/>
                          <w:jc w:val="center"/>
                          <w:rPr>
                            <w:rFonts w:ascii="宋体" w:hAnsi="宋体" w:cs="宋体"/>
                            <w:sz w:val="21"/>
                            <w:szCs w:val="21"/>
                          </w:rPr>
                        </w:pPr>
                        <w:r>
                          <w:rPr>
                            <w:rFonts w:hint="eastAsia" w:ascii="宋体" w:hAnsi="宋体" w:cs="宋体"/>
                            <w:sz w:val="21"/>
                            <w:szCs w:val="21"/>
                          </w:rPr>
                          <w:t>办结</w:t>
                        </w:r>
                      </w:p>
                      <w:p w14:paraId="71342925">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shape>
                <v:line id="直线 20" o:spid="_x0000_s1026" o:spt="20" style="position:absolute;left:13780;top:4798;flip:x;height:941;width:1;" filled="f" stroked="t" coordsize="21600,21600" o:gfxdata="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7pdpG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0" o:spid="_x0000_s1026" o:spt="20" style="position:absolute;left:13763;top:6464;flip:x;height:941;width:1;" filled="f" stroked="t" coordsize="21600,21600" o:gfxdata="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Gl0wq/&#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20" o:spid="_x0000_s1026" o:spt="20" style="position:absolute;left:13763;top:8110;flip:x;height:941;width:1;" filled="f" stroked="t" coordsize="21600,21600" o:gfxdata="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hd019&#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4BEE9482">
      <w:pPr>
        <w:spacing w:line="520" w:lineRule="exact"/>
        <w:ind w:firstLine="640" w:firstLineChars="200"/>
        <w:rPr>
          <w:rFonts w:ascii="仿宋" w:hAnsi="仿宋" w:eastAsia="仿宋" w:cs="仿宋"/>
          <w:sz w:val="32"/>
          <w:szCs w:val="32"/>
        </w:rPr>
      </w:pPr>
    </w:p>
    <w:p w14:paraId="0E63344B">
      <w:pPr>
        <w:spacing w:line="520" w:lineRule="exact"/>
        <w:ind w:firstLine="640" w:firstLineChars="200"/>
        <w:rPr>
          <w:rFonts w:ascii="仿宋" w:hAnsi="仿宋" w:eastAsia="仿宋" w:cs="仿宋"/>
          <w:sz w:val="32"/>
          <w:szCs w:val="32"/>
        </w:rPr>
      </w:pPr>
    </w:p>
    <w:p w14:paraId="74E67FF4">
      <w:pPr>
        <w:spacing w:line="520" w:lineRule="exact"/>
        <w:ind w:firstLine="640" w:firstLineChars="200"/>
        <w:rPr>
          <w:rFonts w:ascii="仿宋" w:hAnsi="仿宋" w:eastAsia="仿宋" w:cs="仿宋"/>
          <w:sz w:val="32"/>
          <w:szCs w:val="32"/>
        </w:rPr>
      </w:pPr>
    </w:p>
    <w:p w14:paraId="48021636">
      <w:pPr>
        <w:spacing w:line="520" w:lineRule="exact"/>
        <w:ind w:firstLine="640" w:firstLineChars="200"/>
        <w:rPr>
          <w:rFonts w:ascii="仿宋" w:hAnsi="仿宋" w:eastAsia="仿宋" w:cs="仿宋"/>
          <w:sz w:val="32"/>
          <w:szCs w:val="32"/>
        </w:rPr>
      </w:pPr>
    </w:p>
    <w:p w14:paraId="75924C6A">
      <w:pPr>
        <w:spacing w:line="520" w:lineRule="exact"/>
        <w:ind w:firstLine="640" w:firstLineChars="200"/>
        <w:rPr>
          <w:rFonts w:ascii="仿宋" w:hAnsi="仿宋" w:eastAsia="仿宋" w:cs="仿宋"/>
          <w:sz w:val="32"/>
          <w:szCs w:val="32"/>
        </w:rPr>
      </w:pPr>
    </w:p>
    <w:p w14:paraId="409C58BF">
      <w:pPr>
        <w:spacing w:line="520" w:lineRule="exact"/>
        <w:ind w:firstLine="640" w:firstLineChars="200"/>
        <w:rPr>
          <w:rFonts w:ascii="仿宋" w:hAnsi="仿宋" w:eastAsia="仿宋" w:cs="仿宋"/>
          <w:sz w:val="32"/>
          <w:szCs w:val="32"/>
        </w:rPr>
      </w:pPr>
    </w:p>
    <w:p w14:paraId="239B2496">
      <w:pPr>
        <w:spacing w:line="520" w:lineRule="exact"/>
        <w:ind w:firstLine="640" w:firstLineChars="200"/>
        <w:rPr>
          <w:rFonts w:ascii="仿宋" w:hAnsi="仿宋" w:eastAsia="仿宋" w:cs="仿宋"/>
          <w:sz w:val="32"/>
          <w:szCs w:val="32"/>
        </w:rPr>
      </w:pPr>
    </w:p>
    <w:p w14:paraId="561DA37D">
      <w:pPr>
        <w:spacing w:line="520" w:lineRule="exact"/>
        <w:ind w:firstLine="640" w:firstLineChars="200"/>
        <w:rPr>
          <w:rFonts w:ascii="仿宋" w:hAnsi="仿宋" w:eastAsia="仿宋" w:cs="仿宋"/>
          <w:sz w:val="32"/>
          <w:szCs w:val="32"/>
        </w:rPr>
      </w:pPr>
    </w:p>
    <w:p w14:paraId="5B2582E6">
      <w:pPr>
        <w:spacing w:line="520" w:lineRule="exact"/>
        <w:ind w:firstLine="640" w:firstLineChars="200"/>
        <w:rPr>
          <w:rFonts w:ascii="仿宋" w:hAnsi="仿宋" w:eastAsia="仿宋" w:cs="仿宋"/>
          <w:sz w:val="32"/>
          <w:szCs w:val="32"/>
        </w:rPr>
      </w:pPr>
    </w:p>
    <w:p w14:paraId="5923DC38">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                          </w:t>
      </w:r>
    </w:p>
    <w:p w14:paraId="59BDF7A8">
      <w:pPr>
        <w:spacing w:line="520" w:lineRule="exact"/>
        <w:ind w:firstLine="640" w:firstLineChars="200"/>
        <w:rPr>
          <w:rFonts w:ascii="仿宋" w:hAnsi="仿宋" w:eastAsia="仿宋" w:cs="仿宋"/>
          <w:sz w:val="32"/>
          <w:szCs w:val="32"/>
        </w:rPr>
      </w:pPr>
    </w:p>
    <w:p w14:paraId="18E0CF7C">
      <w:pPr>
        <w:ind w:left="5500" w:leftChars="2500"/>
        <w:rPr>
          <w:rFonts w:ascii="仿宋" w:hAnsi="仿宋" w:eastAsia="仿宋" w:cs="宋体"/>
          <w:sz w:val="21"/>
        </w:rPr>
      </w:pPr>
    </w:p>
    <w:p w14:paraId="054733BF">
      <w:pPr>
        <w:ind w:left="5500" w:leftChars="2500"/>
        <w:rPr>
          <w:rFonts w:ascii="仿宋" w:hAnsi="仿宋" w:eastAsia="仿宋" w:cs="宋体"/>
          <w:sz w:val="21"/>
        </w:rPr>
      </w:pPr>
    </w:p>
    <w:p w14:paraId="65B87283">
      <w:pPr>
        <w:ind w:left="5500" w:leftChars="2500"/>
        <w:rPr>
          <w:rFonts w:ascii="仿宋" w:hAnsi="仿宋" w:eastAsia="仿宋" w:cs="宋体"/>
          <w:sz w:val="21"/>
        </w:rPr>
      </w:pPr>
    </w:p>
    <w:p w14:paraId="1D2CD797">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BCC52D3">
      <w:pPr>
        <w:ind w:left="5500" w:leftChars="2500"/>
        <w:rPr>
          <w:rFonts w:ascii="仿宋" w:hAnsi="仿宋" w:eastAsia="仿宋" w:cs="宋体"/>
          <w:sz w:val="21"/>
        </w:rPr>
      </w:pPr>
      <w:r>
        <w:rPr>
          <w:rFonts w:hint="eastAsia" w:ascii="仿宋" w:hAnsi="仿宋" w:eastAsia="仿宋" w:cs="宋体"/>
          <w:sz w:val="21"/>
        </w:rPr>
        <w:t>2.承办岗位：资质资格认定窗口</w:t>
      </w:r>
    </w:p>
    <w:p w14:paraId="6E3F961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34BB06D">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7982103</w:t>
      </w:r>
    </w:p>
    <w:p w14:paraId="21A3EEFF">
      <w:pPr>
        <w:ind w:left="5500" w:leftChars="2500"/>
        <w:rPr>
          <w:rFonts w:ascii="仿宋" w:hAnsi="仿宋" w:eastAsia="仿宋" w:cs="宋体"/>
          <w:sz w:val="21"/>
        </w:rPr>
      </w:pPr>
      <w:r>
        <w:rPr>
          <w:rFonts w:hint="eastAsia" w:ascii="仿宋" w:hAnsi="仿宋" w:eastAsia="仿宋" w:cs="宋体"/>
          <w:sz w:val="21"/>
        </w:rPr>
        <w:t>5.监督电话：0352-7982003</w:t>
      </w:r>
    </w:p>
    <w:p w14:paraId="11A845A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施工单位主要负责人、项目负责人、专职安全生产管理人员安全生产考核一次性书面告知书</w:t>
      </w:r>
    </w:p>
    <w:tbl>
      <w:tblPr>
        <w:tblStyle w:val="11"/>
        <w:tblW w:w="9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5"/>
        <w:gridCol w:w="2557"/>
        <w:gridCol w:w="1559"/>
        <w:gridCol w:w="1276"/>
        <w:gridCol w:w="1276"/>
        <w:gridCol w:w="1270"/>
      </w:tblGrid>
      <w:tr w14:paraId="7BBF7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1585" w:type="dxa"/>
            <w:vAlign w:val="center"/>
          </w:tcPr>
          <w:p w14:paraId="2DBF349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57" w:type="dxa"/>
            <w:vAlign w:val="center"/>
          </w:tcPr>
          <w:p w14:paraId="2C0A859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施工单位主要负责人、项目负责人、专职安全生产管理人员安全生产考核</w:t>
            </w:r>
          </w:p>
        </w:tc>
        <w:tc>
          <w:tcPr>
            <w:tcW w:w="1559" w:type="dxa"/>
            <w:vAlign w:val="center"/>
          </w:tcPr>
          <w:p w14:paraId="33CC9AC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6" w:type="dxa"/>
            <w:vAlign w:val="center"/>
          </w:tcPr>
          <w:p w14:paraId="306715B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2B4760C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270" w:type="dxa"/>
            <w:vAlign w:val="center"/>
          </w:tcPr>
          <w:p w14:paraId="0611918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4BF4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585" w:type="dxa"/>
            <w:vAlign w:val="center"/>
          </w:tcPr>
          <w:p w14:paraId="1B72A96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57" w:type="dxa"/>
            <w:vAlign w:val="center"/>
          </w:tcPr>
          <w:p w14:paraId="112EB2D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59" w:type="dxa"/>
            <w:vAlign w:val="center"/>
          </w:tcPr>
          <w:p w14:paraId="5BF1312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3533EA9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杨俊荣</w:t>
            </w:r>
          </w:p>
        </w:tc>
        <w:tc>
          <w:tcPr>
            <w:tcW w:w="1276" w:type="dxa"/>
            <w:vAlign w:val="center"/>
          </w:tcPr>
          <w:p w14:paraId="1487C8F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270" w:type="dxa"/>
            <w:vAlign w:val="center"/>
          </w:tcPr>
          <w:p w14:paraId="410C07E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7982103</w:t>
            </w:r>
          </w:p>
        </w:tc>
      </w:tr>
      <w:tr w14:paraId="46703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585" w:type="dxa"/>
            <w:vAlign w:val="center"/>
          </w:tcPr>
          <w:p w14:paraId="6BE2522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557" w:type="dxa"/>
            <w:vAlign w:val="center"/>
          </w:tcPr>
          <w:p w14:paraId="4DB74B3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安全生产考核合格证书</w:t>
            </w:r>
          </w:p>
        </w:tc>
        <w:tc>
          <w:tcPr>
            <w:tcW w:w="1559" w:type="dxa"/>
            <w:vAlign w:val="center"/>
          </w:tcPr>
          <w:p w14:paraId="43E5B7F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4420783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29FC48C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270" w:type="dxa"/>
            <w:vAlign w:val="center"/>
          </w:tcPr>
          <w:p w14:paraId="4D45C80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63EB8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jc w:val="center"/>
        </w:trPr>
        <w:tc>
          <w:tcPr>
            <w:tcW w:w="1585" w:type="dxa"/>
            <w:vAlign w:val="center"/>
          </w:tcPr>
          <w:p w14:paraId="20C82F3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38" w:type="dxa"/>
            <w:gridSpan w:val="5"/>
            <w:vAlign w:val="center"/>
          </w:tcPr>
          <w:p w14:paraId="43798CEA">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【行政法规】《安全生产许可证条例》(国务院令第397号) 第六条、</w:t>
            </w:r>
          </w:p>
          <w:p w14:paraId="22696B15">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【部门规章】《建筑施工企业安全生产许可证管理规定》（建设部128号令）第四条、</w:t>
            </w:r>
          </w:p>
          <w:p w14:paraId="0B2C4E40">
            <w:pPr>
              <w:tabs>
                <w:tab w:val="left" w:pos="817"/>
              </w:tabs>
              <w:spacing w:after="0"/>
              <w:ind w:firstLine="440" w:firstLineChars="200"/>
              <w:rPr>
                <w:rFonts w:ascii="Times New Roman" w:hAnsi="Times New Roman" w:eastAsia="仿宋_GB2312" w:cs="Times New Roman"/>
                <w:sz w:val="18"/>
                <w:szCs w:val="18"/>
              </w:rPr>
            </w:pPr>
            <w:r>
              <w:rPr>
                <w:rFonts w:hint="eastAsia" w:ascii="Times New Roman" w:hAnsi="Times New Roman" w:eastAsia="仿宋_GB2312" w:cs="Times New Roman"/>
                <w:szCs w:val="18"/>
              </w:rPr>
              <w:t>【部门规章】《建筑施工企业主要负责人、项目负责人和专职安全生产管理人员安全生产管理规定》（建设部令17号）第五条</w:t>
            </w:r>
          </w:p>
        </w:tc>
      </w:tr>
      <w:tr w14:paraId="672A6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585" w:type="dxa"/>
            <w:vAlign w:val="center"/>
          </w:tcPr>
          <w:p w14:paraId="2D18150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38" w:type="dxa"/>
            <w:gridSpan w:val="5"/>
            <w:vAlign w:val="center"/>
          </w:tcPr>
          <w:p w14:paraId="07579242">
            <w:pPr>
              <w:tabs>
                <w:tab w:val="left" w:pos="817"/>
              </w:tabs>
              <w:spacing w:after="0"/>
              <w:ind w:firstLine="440" w:firstLineChars="200"/>
              <w:rPr>
                <w:rFonts w:ascii="Times New Roman" w:hAnsi="Times New Roman" w:eastAsia="仿宋_GB2312" w:cs="Times New Roman"/>
                <w:sz w:val="18"/>
                <w:szCs w:val="18"/>
              </w:rPr>
            </w:pPr>
            <w:r>
              <w:rPr>
                <w:rFonts w:hint="eastAsia" w:ascii="Times New Roman" w:hAnsi="Times New Roman" w:eastAsia="仿宋_GB2312" w:cs="Times New Roman"/>
                <w:szCs w:val="18"/>
              </w:rPr>
              <w:t>符合《建筑施工企业主要负责人、项目负责人和专职安全生产管理人员安全生产管理规定》第三条、第五条、第六条中规定的前置条件</w:t>
            </w:r>
          </w:p>
        </w:tc>
      </w:tr>
      <w:tr w14:paraId="63F0E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4" w:hRule="atLeast"/>
          <w:jc w:val="center"/>
        </w:trPr>
        <w:tc>
          <w:tcPr>
            <w:tcW w:w="1585" w:type="dxa"/>
            <w:textDirection w:val="tbRlV"/>
            <w:vAlign w:val="center"/>
          </w:tcPr>
          <w:p w14:paraId="4D94DB9C">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38" w:type="dxa"/>
            <w:gridSpan w:val="5"/>
            <w:vAlign w:val="center"/>
          </w:tcPr>
          <w:p w14:paraId="1FC22892">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1、企业加盖公章的汇总表；</w:t>
            </w:r>
          </w:p>
          <w:p w14:paraId="165E120C">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2、《山西省建筑施工企业管理人员安全生产考核申请表》；</w:t>
            </w:r>
          </w:p>
          <w:p w14:paraId="2E6D3270">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3、建筑施工企业管理人员任职文件复印件；</w:t>
            </w:r>
          </w:p>
          <w:p w14:paraId="18C95390">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4、最高学历、学位证书复印件；</w:t>
            </w:r>
          </w:p>
          <w:p w14:paraId="1CCAA545">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5、专业技术职称证书或执业资格证书复印件；</w:t>
            </w:r>
          </w:p>
          <w:p w14:paraId="09CB4C92">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6、安全生产知识考试合格证明材料复印件；</w:t>
            </w:r>
          </w:p>
          <w:p w14:paraId="43899ABA">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7、身份证复印件；</w:t>
            </w:r>
          </w:p>
          <w:p w14:paraId="406C87CA">
            <w:pPr>
              <w:tabs>
                <w:tab w:val="left" w:pos="817"/>
              </w:tabs>
              <w:spacing w:after="0"/>
              <w:ind w:firstLine="440" w:firstLineChars="200"/>
              <w:rPr>
                <w:rFonts w:ascii="Times New Roman" w:hAnsi="Times New Roman" w:eastAsia="仿宋_GB2312" w:cs="Times New Roman"/>
                <w:sz w:val="18"/>
                <w:szCs w:val="18"/>
              </w:rPr>
            </w:pPr>
            <w:r>
              <w:rPr>
                <w:rFonts w:hint="eastAsia" w:ascii="Times New Roman" w:hAnsi="Times New Roman" w:eastAsia="仿宋_GB2312" w:cs="Times New Roman"/>
                <w:szCs w:val="18"/>
              </w:rPr>
              <w:t>8、1寸近期免冠红底彩色照片1张。</w:t>
            </w:r>
          </w:p>
        </w:tc>
      </w:tr>
      <w:tr w14:paraId="4A409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585" w:type="dxa"/>
            <w:vAlign w:val="center"/>
          </w:tcPr>
          <w:p w14:paraId="792B5D4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38" w:type="dxa"/>
            <w:gridSpan w:val="5"/>
            <w:vAlign w:val="center"/>
          </w:tcPr>
          <w:p w14:paraId="6C1136A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受理→资料审查→审核→审批→办结</w:t>
            </w:r>
          </w:p>
        </w:tc>
      </w:tr>
      <w:tr w14:paraId="3E1E2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85" w:type="dxa"/>
            <w:vMerge w:val="restart"/>
            <w:vAlign w:val="center"/>
          </w:tcPr>
          <w:p w14:paraId="14A6A90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557" w:type="dxa"/>
            <w:vAlign w:val="center"/>
          </w:tcPr>
          <w:p w14:paraId="63F431B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381" w:type="dxa"/>
            <w:gridSpan w:val="4"/>
            <w:vAlign w:val="center"/>
          </w:tcPr>
          <w:p w14:paraId="6838D2FE">
            <w:pPr>
              <w:adjustRightInd/>
              <w:snapToGrid/>
              <w:spacing w:after="0"/>
              <w:jc w:val="center"/>
              <w:rPr>
                <w:rFonts w:ascii="Times New Roman" w:hAnsi="Times New Roman" w:eastAsia="仿宋_GB2312" w:cs="Times New Roman"/>
              </w:rPr>
            </w:pPr>
          </w:p>
        </w:tc>
      </w:tr>
      <w:tr w14:paraId="0DEAA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85" w:type="dxa"/>
            <w:vMerge w:val="continue"/>
            <w:vAlign w:val="center"/>
          </w:tcPr>
          <w:p w14:paraId="3BD30D90">
            <w:pPr>
              <w:adjustRightInd/>
              <w:snapToGrid/>
              <w:spacing w:after="0"/>
              <w:jc w:val="center"/>
              <w:rPr>
                <w:rFonts w:ascii="Times New Roman" w:hAnsi="Times New Roman" w:eastAsia="仿宋_GB2312" w:cs="Times New Roman"/>
              </w:rPr>
            </w:pPr>
          </w:p>
        </w:tc>
        <w:tc>
          <w:tcPr>
            <w:tcW w:w="2557" w:type="dxa"/>
            <w:vAlign w:val="center"/>
          </w:tcPr>
          <w:p w14:paraId="25763C1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59" w:type="dxa"/>
            <w:vAlign w:val="center"/>
          </w:tcPr>
          <w:p w14:paraId="0C3C4BE8">
            <w:pPr>
              <w:adjustRightInd/>
              <w:snapToGrid/>
              <w:spacing w:after="0"/>
              <w:jc w:val="center"/>
              <w:rPr>
                <w:rFonts w:ascii="Times New Roman" w:hAnsi="Times New Roman" w:eastAsia="仿宋_GB2312" w:cs="Times New Roman"/>
              </w:rPr>
            </w:pPr>
          </w:p>
        </w:tc>
        <w:tc>
          <w:tcPr>
            <w:tcW w:w="1276" w:type="dxa"/>
            <w:vAlign w:val="center"/>
          </w:tcPr>
          <w:p w14:paraId="4B3D345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546" w:type="dxa"/>
            <w:gridSpan w:val="2"/>
            <w:vAlign w:val="center"/>
          </w:tcPr>
          <w:p w14:paraId="5CFC82EB">
            <w:pPr>
              <w:adjustRightInd/>
              <w:snapToGrid/>
              <w:spacing w:after="0"/>
              <w:jc w:val="center"/>
              <w:rPr>
                <w:rFonts w:ascii="Times New Roman" w:hAnsi="Times New Roman" w:eastAsia="仿宋_GB2312" w:cs="Times New Roman"/>
              </w:rPr>
            </w:pPr>
          </w:p>
        </w:tc>
      </w:tr>
      <w:tr w14:paraId="5D2EB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142" w:type="dxa"/>
            <w:gridSpan w:val="2"/>
            <w:vAlign w:val="center"/>
          </w:tcPr>
          <w:p w14:paraId="33D0706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381" w:type="dxa"/>
            <w:gridSpan w:val="4"/>
            <w:vAlign w:val="center"/>
          </w:tcPr>
          <w:p w14:paraId="0943D082">
            <w:pPr>
              <w:adjustRightInd/>
              <w:snapToGrid/>
              <w:spacing w:after="0"/>
              <w:jc w:val="center"/>
              <w:rPr>
                <w:rFonts w:ascii="Times New Roman" w:hAnsi="Times New Roman" w:eastAsia="仿宋_GB2312" w:cs="Times New Roman"/>
              </w:rPr>
            </w:pPr>
          </w:p>
        </w:tc>
      </w:tr>
      <w:tr w14:paraId="2DCE0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4142" w:type="dxa"/>
            <w:gridSpan w:val="2"/>
            <w:vAlign w:val="center"/>
          </w:tcPr>
          <w:p w14:paraId="7258A9D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381" w:type="dxa"/>
            <w:gridSpan w:val="4"/>
            <w:vAlign w:val="center"/>
          </w:tcPr>
          <w:p w14:paraId="6F9986D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大同市政务大厅四楼05号窗口</w:t>
            </w:r>
          </w:p>
        </w:tc>
      </w:tr>
    </w:tbl>
    <w:p w14:paraId="27C4FA59">
      <w:pPr>
        <w:shd w:val="clear" w:color="auto" w:fill="FFFFFF"/>
        <w:spacing w:after="0" w:line="360" w:lineRule="auto"/>
        <w:jc w:val="center"/>
        <w:rPr>
          <w:rFonts w:ascii="黑体" w:hAnsi="黑体" w:eastAsia="黑体" w:cs="Arial"/>
          <w:b/>
          <w:color w:val="000000"/>
          <w:sz w:val="36"/>
          <w:szCs w:val="36"/>
          <w:shd w:val="clear" w:color="auto" w:fill="FFFFFF"/>
        </w:rPr>
      </w:pPr>
      <w:bookmarkStart w:id="5" w:name="_Hlk38273729"/>
      <w:r>
        <w:rPr>
          <w:rFonts w:hint="eastAsia" w:ascii="黑体" w:hAnsi="黑体" w:eastAsia="黑体" w:cs="Arial"/>
          <w:b/>
          <w:color w:val="000000"/>
          <w:sz w:val="36"/>
          <w:szCs w:val="36"/>
          <w:shd w:val="clear" w:color="auto" w:fill="FFFFFF"/>
        </w:rPr>
        <w:t>施工单位主要负责人、项目负责人、专职安全生产管理人员安全生产考核流程图</w:t>
      </w:r>
    </w:p>
    <w:p w14:paraId="3EE58D61"/>
    <w:p w14:paraId="42C0B3E9"/>
    <w:p w14:paraId="6A123DC8">
      <w:r>
        <mc:AlternateContent>
          <mc:Choice Requires="wpg">
            <w:drawing>
              <wp:anchor distT="0" distB="0" distL="114300" distR="114300" simplePos="0" relativeHeight="251716608" behindDoc="0" locked="0" layoutInCell="1" allowOverlap="1">
                <wp:simplePos x="0" y="0"/>
                <wp:positionH relativeFrom="column">
                  <wp:posOffset>2212975</wp:posOffset>
                </wp:positionH>
                <wp:positionV relativeFrom="paragraph">
                  <wp:posOffset>19050</wp:posOffset>
                </wp:positionV>
                <wp:extent cx="1943100" cy="4752975"/>
                <wp:effectExtent l="8890" t="5715" r="10160" b="22860"/>
                <wp:wrapNone/>
                <wp:docPr id="364" name="组合 446"/>
                <wp:cNvGraphicFramePr/>
                <a:graphic xmlns:a="http://schemas.openxmlformats.org/drawingml/2006/main">
                  <a:graphicData uri="http://schemas.microsoft.com/office/word/2010/wordprocessingGroup">
                    <wpg:wgp>
                      <wpg:cNvGrpSpPr/>
                      <wpg:grpSpPr>
                        <a:xfrm>
                          <a:off x="0" y="0"/>
                          <a:ext cx="1943100" cy="4752975"/>
                          <a:chOff x="4565" y="3088"/>
                          <a:chExt cx="3060" cy="7485"/>
                        </a:xfrm>
                      </wpg:grpSpPr>
                      <wps:wsp>
                        <wps:cNvPr id="355" name="自选图形 436"/>
                        <wps:cNvSpPr/>
                        <wps:spPr>
                          <a:xfrm>
                            <a:off x="4565" y="3088"/>
                            <a:ext cx="3060" cy="189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D2A640E">
                              <w:pPr>
                                <w:spacing w:after="0" w:line="240" w:lineRule="exact"/>
                                <w:jc w:val="center"/>
                                <w:rPr>
                                  <w:rFonts w:ascii="宋体" w:hAnsi="宋体" w:cs="宋体"/>
                                  <w:sz w:val="21"/>
                                  <w:szCs w:val="21"/>
                                </w:rPr>
                              </w:pPr>
                              <w:r>
                                <w:rPr>
                                  <w:rFonts w:hint="eastAsia" w:ascii="宋体" w:hAnsi="宋体" w:cs="宋体"/>
                                  <w:sz w:val="21"/>
                                  <w:szCs w:val="21"/>
                                </w:rPr>
                                <w:t>受理</w:t>
                              </w:r>
                            </w:p>
                            <w:p w14:paraId="5349A456">
                              <w:pPr>
                                <w:spacing w:after="0" w:line="240" w:lineRule="exact"/>
                                <w:jc w:val="center"/>
                                <w:rPr>
                                  <w:rFonts w:ascii="宋体" w:hAnsi="宋体" w:cs="宋体"/>
                                  <w:sz w:val="21"/>
                                  <w:szCs w:val="21"/>
                                </w:rPr>
                              </w:pPr>
                              <w:r>
                                <w:rPr>
                                  <w:rFonts w:hint="eastAsia" w:ascii="宋体" w:hAnsi="宋体" w:cs="宋体"/>
                                  <w:sz w:val="21"/>
                                  <w:szCs w:val="21"/>
                                </w:rPr>
                                <w:t>（即办）</w:t>
                              </w:r>
                            </w:p>
                          </w:txbxContent>
                        </wps:txbx>
                        <wps:bodyPr upright="1"/>
                      </wps:wsp>
                      <wps:wsp>
                        <wps:cNvPr id="356" name="矩形 437"/>
                        <wps:cNvSpPr/>
                        <wps:spPr>
                          <a:xfrm>
                            <a:off x="4753" y="6741"/>
                            <a:ext cx="270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8DC4074">
                              <w:pPr>
                                <w:spacing w:after="0" w:line="240" w:lineRule="exact"/>
                                <w:jc w:val="center"/>
                                <w:rPr>
                                  <w:rFonts w:ascii="宋体" w:hAnsi="宋体" w:cs="宋体"/>
                                  <w:sz w:val="21"/>
                                  <w:szCs w:val="21"/>
                                </w:rPr>
                              </w:pPr>
                              <w:r>
                                <w:rPr>
                                  <w:rFonts w:hint="eastAsia" w:ascii="宋体" w:hAnsi="宋体" w:cs="宋体"/>
                                  <w:sz w:val="21"/>
                                  <w:szCs w:val="21"/>
                                </w:rPr>
                                <w:t>审核</w:t>
                              </w:r>
                            </w:p>
                            <w:p w14:paraId="209A9CEF">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2</w:t>
                              </w:r>
                              <w:r>
                                <w:rPr>
                                  <w:rFonts w:hint="eastAsia" w:ascii="宋体" w:hAnsi="宋体" w:cs="宋体"/>
                                  <w:sz w:val="21"/>
                                  <w:szCs w:val="21"/>
                                </w:rPr>
                                <w:t>个工作日）</w:t>
                              </w:r>
                            </w:p>
                          </w:txbxContent>
                        </wps:txbx>
                        <wps:bodyPr upright="1"/>
                      </wps:wsp>
                      <wps:wsp>
                        <wps:cNvPr id="357" name="矩形 87"/>
                        <wps:cNvSpPr/>
                        <wps:spPr>
                          <a:xfrm>
                            <a:off x="4753" y="8296"/>
                            <a:ext cx="2700"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6CC359">
                              <w:pPr>
                                <w:spacing w:after="0" w:line="240" w:lineRule="exact"/>
                                <w:jc w:val="center"/>
                                <w:rPr>
                                  <w:rFonts w:ascii="宋体" w:hAnsi="宋体" w:cs="宋体"/>
                                  <w:sz w:val="21"/>
                                  <w:szCs w:val="21"/>
                                </w:rPr>
                              </w:pPr>
                              <w:r>
                                <w:rPr>
                                  <w:rFonts w:hint="eastAsia" w:ascii="宋体" w:hAnsi="宋体" w:cs="宋体"/>
                                  <w:sz w:val="21"/>
                                  <w:szCs w:val="21"/>
                                </w:rPr>
                                <w:t>审批</w:t>
                              </w:r>
                            </w:p>
                            <w:p w14:paraId="6EEB8108">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upright="1"/>
                      </wps:wsp>
                      <wps:wsp>
                        <wps:cNvPr id="358" name="直线 439"/>
                        <wps:cNvCnPr/>
                        <wps:spPr>
                          <a:xfrm flipH="1">
                            <a:off x="6103" y="7582"/>
                            <a:ext cx="0" cy="714"/>
                          </a:xfrm>
                          <a:prstGeom prst="line">
                            <a:avLst/>
                          </a:prstGeom>
                          <a:ln w="6350" cap="flat" cmpd="sng">
                            <a:solidFill>
                              <a:srgbClr val="000000"/>
                            </a:solidFill>
                            <a:prstDash val="solid"/>
                            <a:headEnd type="none" w="med" len="med"/>
                            <a:tailEnd type="triangle" w="med" len="med"/>
                          </a:ln>
                        </wps:spPr>
                        <wps:bodyPr upright="1"/>
                      </wps:wsp>
                      <wps:wsp>
                        <wps:cNvPr id="359" name="直线 440"/>
                        <wps:cNvCnPr/>
                        <wps:spPr>
                          <a:xfrm flipH="1">
                            <a:off x="6101" y="9117"/>
                            <a:ext cx="2" cy="610"/>
                          </a:xfrm>
                          <a:prstGeom prst="line">
                            <a:avLst/>
                          </a:prstGeom>
                          <a:ln w="6350" cap="flat" cmpd="sng">
                            <a:solidFill>
                              <a:srgbClr val="000000"/>
                            </a:solidFill>
                            <a:prstDash val="solid"/>
                            <a:headEnd type="none" w="med" len="med"/>
                            <a:tailEnd type="triangle" w="med" len="med"/>
                          </a:ln>
                        </wps:spPr>
                        <wps:bodyPr upright="1"/>
                      </wps:wsp>
                      <wps:wsp>
                        <wps:cNvPr id="360" name="自选图形 441"/>
                        <wps:cNvSpPr/>
                        <wps:spPr>
                          <a:xfrm>
                            <a:off x="4753" y="9727"/>
                            <a:ext cx="270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5BD45E3">
                              <w:pPr>
                                <w:spacing w:after="0" w:line="240" w:lineRule="exact"/>
                                <w:jc w:val="center"/>
                                <w:rPr>
                                  <w:rFonts w:ascii="宋体" w:hAnsi="宋体" w:cs="宋体"/>
                                  <w:sz w:val="21"/>
                                  <w:szCs w:val="21"/>
                                </w:rPr>
                              </w:pPr>
                              <w:r>
                                <w:rPr>
                                  <w:rFonts w:hint="eastAsia" w:ascii="宋体" w:hAnsi="宋体" w:cs="宋体"/>
                                  <w:sz w:val="21"/>
                                  <w:szCs w:val="21"/>
                                </w:rPr>
                                <w:t>办结</w:t>
                              </w:r>
                            </w:p>
                            <w:p w14:paraId="4D54A4A7">
                              <w:pPr>
                                <w:spacing w:after="0" w:line="240" w:lineRule="exact"/>
                                <w:jc w:val="center"/>
                                <w:rPr>
                                  <w:rFonts w:ascii="宋体" w:hAnsi="宋体" w:cs="宋体"/>
                                  <w:sz w:val="21"/>
                                  <w:szCs w:val="21"/>
                                </w:rPr>
                              </w:pPr>
                              <w:r>
                                <w:rPr>
                                  <w:rFonts w:hint="eastAsia" w:ascii="宋体" w:hAnsi="宋体" w:cs="宋体"/>
                                  <w:sz w:val="21"/>
                                  <w:szCs w:val="21"/>
                                </w:rPr>
                                <w:t>（即办）</w:t>
                              </w:r>
                            </w:p>
                            <w:p w14:paraId="455D7E18">
                              <w:pPr>
                                <w:spacing w:line="400" w:lineRule="exact"/>
                                <w:jc w:val="center"/>
                              </w:pPr>
                            </w:p>
                          </w:txbxContent>
                        </wps:txbx>
                        <wps:bodyPr upright="1"/>
                      </wps:wsp>
                      <wps:wsp>
                        <wps:cNvPr id="361" name="矩形 97"/>
                        <wps:cNvSpPr/>
                        <wps:spPr>
                          <a:xfrm>
                            <a:off x="4753" y="5420"/>
                            <a:ext cx="2700" cy="82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AFAEC08">
                              <w:pPr>
                                <w:spacing w:after="0" w:line="240" w:lineRule="exact"/>
                                <w:jc w:val="center"/>
                                <w:rPr>
                                  <w:rFonts w:ascii="宋体" w:hAnsi="宋体" w:cs="宋体"/>
                                  <w:sz w:val="21"/>
                                  <w:szCs w:val="21"/>
                                </w:rPr>
                              </w:pPr>
                              <w:r>
                                <w:rPr>
                                  <w:rFonts w:hint="eastAsia" w:ascii="宋体" w:hAnsi="宋体" w:cs="宋体"/>
                                  <w:sz w:val="21"/>
                                  <w:szCs w:val="21"/>
                                </w:rPr>
                                <w:t>资料审查</w:t>
                              </w:r>
                            </w:p>
                            <w:p w14:paraId="19850E2B">
                              <w:pPr>
                                <w:spacing w:after="0" w:line="240" w:lineRule="exact"/>
                                <w:jc w:val="center"/>
                                <w:rPr>
                                  <w:rFonts w:ascii="宋体" w:hAnsi="宋体" w:cs="宋体"/>
                                  <w:sz w:val="21"/>
                                  <w:szCs w:val="21"/>
                                </w:rPr>
                              </w:pPr>
                              <w:r>
                                <w:rPr>
                                  <w:rFonts w:hint="eastAsia" w:ascii="宋体" w:hAnsi="宋体" w:cs="宋体"/>
                                  <w:sz w:val="21"/>
                                  <w:szCs w:val="21"/>
                                </w:rPr>
                                <w:t>（4个工作日）</w:t>
                              </w:r>
                            </w:p>
                          </w:txbxContent>
                        </wps:txbx>
                        <wps:bodyPr upright="1"/>
                      </wps:wsp>
                      <wps:wsp>
                        <wps:cNvPr id="362" name="直线 98"/>
                        <wps:cNvCnPr/>
                        <wps:spPr>
                          <a:xfrm>
                            <a:off x="6103" y="6245"/>
                            <a:ext cx="0" cy="496"/>
                          </a:xfrm>
                          <a:prstGeom prst="line">
                            <a:avLst/>
                          </a:prstGeom>
                          <a:ln w="6350" cap="flat" cmpd="sng">
                            <a:solidFill>
                              <a:srgbClr val="000000"/>
                            </a:solidFill>
                            <a:prstDash val="solid"/>
                            <a:headEnd type="none" w="med" len="med"/>
                            <a:tailEnd type="triangle" w="med" len="med"/>
                          </a:ln>
                        </wps:spPr>
                        <wps:bodyPr upright="1"/>
                      </wps:wsp>
                      <wps:wsp>
                        <wps:cNvPr id="363" name="直线 102"/>
                        <wps:cNvCnPr/>
                        <wps:spPr>
                          <a:xfrm>
                            <a:off x="6092" y="4967"/>
                            <a:ext cx="11" cy="453"/>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446" o:spid="_x0000_s1026" o:spt="203" style="position:absolute;left:0pt;margin-left:174.25pt;margin-top:1.5pt;height:374.25pt;width:153pt;z-index:251716608;mso-width-relative:page;mso-height-relative:page;" coordorigin="4565,3088" coordsize="3060,7485" o:gfxdata="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">
                <o:lock v:ext="edit" aspectratio="f"/>
                <v:shape id="自选图形 436" o:spid="_x0000_s1026" o:spt="110" type="#_x0000_t110" style="position:absolute;left:4565;top:3088;height:1893;width:3060;" fillcolor="#FFFFFF" filled="t" stroked="t" coordsize="21600,21600" o:gfxdata="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vJYTS/&#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D2A640E">
                        <w:pPr>
                          <w:spacing w:after="0" w:line="240" w:lineRule="exact"/>
                          <w:jc w:val="center"/>
                          <w:rPr>
                            <w:rFonts w:ascii="宋体" w:hAnsi="宋体" w:cs="宋体"/>
                            <w:sz w:val="21"/>
                            <w:szCs w:val="21"/>
                          </w:rPr>
                        </w:pPr>
                        <w:r>
                          <w:rPr>
                            <w:rFonts w:hint="eastAsia" w:ascii="宋体" w:hAnsi="宋体" w:cs="宋体"/>
                            <w:sz w:val="21"/>
                            <w:szCs w:val="21"/>
                          </w:rPr>
                          <w:t>受理</w:t>
                        </w:r>
                      </w:p>
                      <w:p w14:paraId="5349A456">
                        <w:pPr>
                          <w:spacing w:after="0" w:line="240" w:lineRule="exact"/>
                          <w:jc w:val="center"/>
                          <w:rPr>
                            <w:rFonts w:ascii="宋体" w:hAnsi="宋体" w:cs="宋体"/>
                            <w:sz w:val="21"/>
                            <w:szCs w:val="21"/>
                          </w:rPr>
                        </w:pPr>
                        <w:r>
                          <w:rPr>
                            <w:rFonts w:hint="eastAsia" w:ascii="宋体" w:hAnsi="宋体" w:cs="宋体"/>
                            <w:sz w:val="21"/>
                            <w:szCs w:val="21"/>
                          </w:rPr>
                          <w:t>（即办）</w:t>
                        </w:r>
                      </w:p>
                    </w:txbxContent>
                  </v:textbox>
                </v:shape>
                <v:rect id="矩形 437" o:spid="_x0000_s1026" o:spt="1" style="position:absolute;left:4753;top:6741;height:841;width:2700;" fillcolor="#FFFFFF" filled="t" stroked="t" coordsize="21600,21600" o:gfxdata="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IwQM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8DC4074">
                        <w:pPr>
                          <w:spacing w:after="0" w:line="240" w:lineRule="exact"/>
                          <w:jc w:val="center"/>
                          <w:rPr>
                            <w:rFonts w:ascii="宋体" w:hAnsi="宋体" w:cs="宋体"/>
                            <w:sz w:val="21"/>
                            <w:szCs w:val="21"/>
                          </w:rPr>
                        </w:pPr>
                        <w:r>
                          <w:rPr>
                            <w:rFonts w:hint="eastAsia" w:ascii="宋体" w:hAnsi="宋体" w:cs="宋体"/>
                            <w:sz w:val="21"/>
                            <w:szCs w:val="21"/>
                          </w:rPr>
                          <w:t>审核</w:t>
                        </w:r>
                      </w:p>
                      <w:p w14:paraId="209A9CEF">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2</w:t>
                        </w:r>
                        <w:r>
                          <w:rPr>
                            <w:rFonts w:hint="eastAsia" w:ascii="宋体" w:hAnsi="宋体" w:cs="宋体"/>
                            <w:sz w:val="21"/>
                            <w:szCs w:val="21"/>
                          </w:rPr>
                          <w:t>个工作日）</w:t>
                        </w:r>
                      </w:p>
                    </w:txbxContent>
                  </v:textbox>
                </v:rect>
                <v:rect id="矩形 87" o:spid="_x0000_s1026" o:spt="1" style="position:absolute;left:4753;top:8296;height:821;width:2700;" fillcolor="#FFFFFF" filled="t" stroked="t" coordsize="21600,21600" o:gfxdata="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W+hl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46CC359">
                        <w:pPr>
                          <w:spacing w:after="0" w:line="240" w:lineRule="exact"/>
                          <w:jc w:val="center"/>
                          <w:rPr>
                            <w:rFonts w:ascii="宋体" w:hAnsi="宋体" w:cs="宋体"/>
                            <w:sz w:val="21"/>
                            <w:szCs w:val="21"/>
                          </w:rPr>
                        </w:pPr>
                        <w:r>
                          <w:rPr>
                            <w:rFonts w:hint="eastAsia" w:ascii="宋体" w:hAnsi="宋体" w:cs="宋体"/>
                            <w:sz w:val="21"/>
                            <w:szCs w:val="21"/>
                          </w:rPr>
                          <w:t>审批</w:t>
                        </w:r>
                      </w:p>
                      <w:p w14:paraId="6EEB8108">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line id="直线 439" o:spid="_x0000_s1026" o:spt="20" style="position:absolute;left:6103;top:7582;flip:x;height:714;width:0;" filled="f" stroked="t" coordsize="21600,21600" o:gfxdata="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QJ83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440" o:spid="_x0000_s1026" o:spt="20" style="position:absolute;left:6101;top:9117;flip:x;height:610;width:2;" filled="f" stroked="t" coordsize="21600,21600" o:gfxdata="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yDDqs&#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441" o:spid="_x0000_s1026" o:spt="176" type="#_x0000_t176" style="position:absolute;left:4753;top:9727;height:846;width:2700;" fillcolor="#FFFFFF" filled="t" stroked="t" coordsize="21600,21600" o:gfxdata="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GTxdK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5BD45E3">
                        <w:pPr>
                          <w:spacing w:after="0" w:line="240" w:lineRule="exact"/>
                          <w:jc w:val="center"/>
                          <w:rPr>
                            <w:rFonts w:ascii="宋体" w:hAnsi="宋体" w:cs="宋体"/>
                            <w:sz w:val="21"/>
                            <w:szCs w:val="21"/>
                          </w:rPr>
                        </w:pPr>
                        <w:r>
                          <w:rPr>
                            <w:rFonts w:hint="eastAsia" w:ascii="宋体" w:hAnsi="宋体" w:cs="宋体"/>
                            <w:sz w:val="21"/>
                            <w:szCs w:val="21"/>
                          </w:rPr>
                          <w:t>办结</w:t>
                        </w:r>
                      </w:p>
                      <w:p w14:paraId="4D54A4A7">
                        <w:pPr>
                          <w:spacing w:after="0" w:line="240" w:lineRule="exact"/>
                          <w:jc w:val="center"/>
                          <w:rPr>
                            <w:rFonts w:ascii="宋体" w:hAnsi="宋体" w:cs="宋体"/>
                            <w:sz w:val="21"/>
                            <w:szCs w:val="21"/>
                          </w:rPr>
                        </w:pPr>
                        <w:r>
                          <w:rPr>
                            <w:rFonts w:hint="eastAsia" w:ascii="宋体" w:hAnsi="宋体" w:cs="宋体"/>
                            <w:sz w:val="21"/>
                            <w:szCs w:val="21"/>
                          </w:rPr>
                          <w:t>（即办）</w:t>
                        </w:r>
                      </w:p>
                      <w:p w14:paraId="455D7E18">
                        <w:pPr>
                          <w:spacing w:line="400" w:lineRule="exact"/>
                          <w:jc w:val="center"/>
                        </w:pPr>
                      </w:p>
                    </w:txbxContent>
                  </v:textbox>
                </v:shape>
                <v:rect id="矩形 97" o:spid="_x0000_s1026" o:spt="1" style="position:absolute;left:4753;top:5420;height:825;width:2700;" fillcolor="#FFFFFF" filled="t" stroked="t" coordsize="21600,21600" o:gfxdata="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plbF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AFAEC08">
                        <w:pPr>
                          <w:spacing w:after="0" w:line="240" w:lineRule="exact"/>
                          <w:jc w:val="center"/>
                          <w:rPr>
                            <w:rFonts w:ascii="宋体" w:hAnsi="宋体" w:cs="宋体"/>
                            <w:sz w:val="21"/>
                            <w:szCs w:val="21"/>
                          </w:rPr>
                        </w:pPr>
                        <w:r>
                          <w:rPr>
                            <w:rFonts w:hint="eastAsia" w:ascii="宋体" w:hAnsi="宋体" w:cs="宋体"/>
                            <w:sz w:val="21"/>
                            <w:szCs w:val="21"/>
                          </w:rPr>
                          <w:t>资料审查</w:t>
                        </w:r>
                      </w:p>
                      <w:p w14:paraId="19850E2B">
                        <w:pPr>
                          <w:spacing w:after="0" w:line="240" w:lineRule="exact"/>
                          <w:jc w:val="center"/>
                          <w:rPr>
                            <w:rFonts w:ascii="宋体" w:hAnsi="宋体" w:cs="宋体"/>
                            <w:sz w:val="21"/>
                            <w:szCs w:val="21"/>
                          </w:rPr>
                        </w:pPr>
                        <w:r>
                          <w:rPr>
                            <w:rFonts w:hint="eastAsia" w:ascii="宋体" w:hAnsi="宋体" w:cs="宋体"/>
                            <w:sz w:val="21"/>
                            <w:szCs w:val="21"/>
                          </w:rPr>
                          <w:t>（4个工作日）</w:t>
                        </w:r>
                      </w:p>
                    </w:txbxContent>
                  </v:textbox>
                </v:rect>
                <v:line id="直线 98" o:spid="_x0000_s1026" o:spt="20" style="position:absolute;left:6103;top:6245;height:496;width:0;" filled="f" stroked="t" coordsize="21600,21600" o:gfxdata="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VIoB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02" o:spid="_x0000_s1026" o:spt="20" style="position:absolute;left:6092;top:4967;height:453;width:11;" filled="f" stroked="t" coordsize="21600,21600" o:gfxdata="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YejZy/&#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2DBB8508"/>
    <w:p w14:paraId="2DEF4426"/>
    <w:p w14:paraId="6B484987"/>
    <w:p w14:paraId="69E9E2DF"/>
    <w:p w14:paraId="3F6B45F4"/>
    <w:p w14:paraId="07753027"/>
    <w:p w14:paraId="779F3CAB"/>
    <w:p w14:paraId="457E92AA"/>
    <w:p w14:paraId="3ED211EC"/>
    <w:p w14:paraId="6510572E"/>
    <w:p w14:paraId="0AA545A7"/>
    <w:p w14:paraId="66438515"/>
    <w:p w14:paraId="4AA52303"/>
    <w:p w14:paraId="22E9A31D"/>
    <w:p w14:paraId="237A1869"/>
    <w:p w14:paraId="245ABC30">
      <w:pPr>
        <w:rPr>
          <w:b/>
        </w:rPr>
      </w:pPr>
    </w:p>
    <w:p w14:paraId="2C57A4DD">
      <w:pPr>
        <w:rPr>
          <w:b/>
        </w:rPr>
      </w:pPr>
    </w:p>
    <w:p w14:paraId="1CFE5C65">
      <w:pPr>
        <w:rPr>
          <w:b/>
        </w:rPr>
      </w:pPr>
    </w:p>
    <w:p w14:paraId="18BA0836">
      <w:pPr>
        <w:rPr>
          <w:b/>
        </w:rPr>
      </w:pPr>
    </w:p>
    <w:bookmarkEnd w:id="5"/>
    <w:p w14:paraId="67138B8E">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765F33F">
      <w:pPr>
        <w:ind w:left="5500" w:leftChars="2500"/>
        <w:rPr>
          <w:rFonts w:ascii="仿宋" w:hAnsi="仿宋" w:eastAsia="仿宋" w:cs="宋体"/>
          <w:sz w:val="21"/>
        </w:rPr>
      </w:pPr>
      <w:r>
        <w:rPr>
          <w:rFonts w:hint="eastAsia" w:ascii="仿宋" w:hAnsi="仿宋" w:eastAsia="仿宋" w:cs="宋体"/>
          <w:sz w:val="21"/>
        </w:rPr>
        <w:t>2.承办岗位：资质资格认定窗口</w:t>
      </w:r>
    </w:p>
    <w:p w14:paraId="7F3303EF">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3123635">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7982103</w:t>
      </w:r>
    </w:p>
    <w:p w14:paraId="400A648A">
      <w:pPr>
        <w:ind w:left="5500" w:leftChars="2500"/>
        <w:rPr>
          <w:rFonts w:ascii="仿宋" w:hAnsi="仿宋" w:eastAsia="仿宋" w:cs="宋体"/>
          <w:sz w:val="21"/>
        </w:rPr>
      </w:pPr>
      <w:r>
        <w:rPr>
          <w:rFonts w:hint="eastAsia" w:ascii="仿宋" w:hAnsi="仿宋" w:eastAsia="仿宋" w:cs="宋体"/>
          <w:sz w:val="21"/>
        </w:rPr>
        <w:t>5.监督电话：0352-7982003</w:t>
      </w:r>
    </w:p>
    <w:p w14:paraId="697FC18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建筑施工特种作业人员操作资格考核一次性书面告知书</w:t>
      </w:r>
    </w:p>
    <w:tbl>
      <w:tblPr>
        <w:tblStyle w:val="11"/>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353"/>
        <w:gridCol w:w="1588"/>
        <w:gridCol w:w="1276"/>
        <w:gridCol w:w="1276"/>
        <w:gridCol w:w="1417"/>
      </w:tblGrid>
      <w:tr w14:paraId="0EF5C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680" w:type="dxa"/>
            <w:vAlign w:val="center"/>
          </w:tcPr>
          <w:p w14:paraId="1D3BF16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353" w:type="dxa"/>
            <w:vAlign w:val="center"/>
          </w:tcPr>
          <w:p w14:paraId="0876054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建筑施工特种作业人员操作资格考核</w:t>
            </w:r>
          </w:p>
        </w:tc>
        <w:tc>
          <w:tcPr>
            <w:tcW w:w="1588" w:type="dxa"/>
            <w:vAlign w:val="center"/>
          </w:tcPr>
          <w:p w14:paraId="5983404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6" w:type="dxa"/>
            <w:vAlign w:val="center"/>
          </w:tcPr>
          <w:p w14:paraId="61AA283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12AAD3E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7" w:type="dxa"/>
            <w:vAlign w:val="center"/>
          </w:tcPr>
          <w:p w14:paraId="57281BF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92C9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680" w:type="dxa"/>
            <w:vAlign w:val="center"/>
          </w:tcPr>
          <w:p w14:paraId="014F7EF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353" w:type="dxa"/>
            <w:vAlign w:val="center"/>
          </w:tcPr>
          <w:p w14:paraId="631A177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88" w:type="dxa"/>
            <w:vAlign w:val="center"/>
          </w:tcPr>
          <w:p w14:paraId="4A0A82A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26FF963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杨俊荣</w:t>
            </w:r>
          </w:p>
        </w:tc>
        <w:tc>
          <w:tcPr>
            <w:tcW w:w="1276" w:type="dxa"/>
            <w:vAlign w:val="center"/>
          </w:tcPr>
          <w:p w14:paraId="6AF1209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7" w:type="dxa"/>
            <w:vAlign w:val="center"/>
          </w:tcPr>
          <w:p w14:paraId="1E3DD24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7982103</w:t>
            </w:r>
          </w:p>
        </w:tc>
      </w:tr>
      <w:tr w14:paraId="5F37A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680" w:type="dxa"/>
            <w:vAlign w:val="center"/>
          </w:tcPr>
          <w:p w14:paraId="5FBC736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353" w:type="dxa"/>
            <w:vAlign w:val="center"/>
          </w:tcPr>
          <w:p w14:paraId="2DCCB38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建筑施工特种作业操作资格证书</w:t>
            </w:r>
          </w:p>
        </w:tc>
        <w:tc>
          <w:tcPr>
            <w:tcW w:w="1588" w:type="dxa"/>
            <w:vAlign w:val="center"/>
          </w:tcPr>
          <w:p w14:paraId="3406486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438C72F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2E9A298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17" w:type="dxa"/>
            <w:vAlign w:val="center"/>
          </w:tcPr>
          <w:p w14:paraId="082B23D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180F1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1680" w:type="dxa"/>
            <w:vAlign w:val="center"/>
          </w:tcPr>
          <w:p w14:paraId="2FB4BE8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10" w:type="dxa"/>
            <w:gridSpan w:val="5"/>
            <w:vAlign w:val="center"/>
          </w:tcPr>
          <w:p w14:paraId="3B2625B1">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【行政法规】《建设工程安全生产管理条例》（国务院令第393号）第二十五条</w:t>
            </w:r>
          </w:p>
          <w:p w14:paraId="6FC9A3AA">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【部门规章】《建筑起重机械安全监督管理规定》（2008年建设部令第166号）第二十五条</w:t>
            </w:r>
          </w:p>
        </w:tc>
      </w:tr>
      <w:tr w14:paraId="14107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1680" w:type="dxa"/>
            <w:vAlign w:val="center"/>
          </w:tcPr>
          <w:p w14:paraId="0CB6C6F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10" w:type="dxa"/>
            <w:gridSpan w:val="5"/>
            <w:vAlign w:val="center"/>
          </w:tcPr>
          <w:p w14:paraId="2B91F4B2">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《建筑施工特种作业人员管理规定实施细则》（晋建建字[2009]152号）第十五条</w:t>
            </w:r>
          </w:p>
        </w:tc>
      </w:tr>
      <w:tr w14:paraId="29546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0" w:hRule="atLeast"/>
          <w:jc w:val="center"/>
        </w:trPr>
        <w:tc>
          <w:tcPr>
            <w:tcW w:w="1680" w:type="dxa"/>
            <w:textDirection w:val="tbRlV"/>
            <w:vAlign w:val="center"/>
          </w:tcPr>
          <w:p w14:paraId="77619CF5">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10" w:type="dxa"/>
            <w:gridSpan w:val="5"/>
            <w:vAlign w:val="center"/>
          </w:tcPr>
          <w:p w14:paraId="342183A2">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1、加盖企业公章的汇总表及电子版（Excel格式）一份；</w:t>
            </w:r>
          </w:p>
          <w:p w14:paraId="6F5043BB">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2、《建筑施工特种作业人员考核申请表》二份；</w:t>
            </w:r>
          </w:p>
          <w:p w14:paraId="38908A45">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3、二代身份证复印件；</w:t>
            </w:r>
          </w:p>
          <w:p w14:paraId="4FDEBBE3">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4、初中及以上学历证明复印件；</w:t>
            </w:r>
          </w:p>
          <w:p w14:paraId="25668414">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5、近三个月内，二级乙等以上医院体检合格证明；</w:t>
            </w:r>
          </w:p>
          <w:p w14:paraId="05EF057C">
            <w:pPr>
              <w:tabs>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szCs w:val="18"/>
              </w:rPr>
              <w:t>6、技术理论考试与安全操作技能测试合格证明；</w:t>
            </w:r>
          </w:p>
        </w:tc>
      </w:tr>
      <w:tr w14:paraId="26980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680" w:type="dxa"/>
            <w:vAlign w:val="center"/>
          </w:tcPr>
          <w:p w14:paraId="1004125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10" w:type="dxa"/>
            <w:gridSpan w:val="5"/>
            <w:vAlign w:val="center"/>
          </w:tcPr>
          <w:p w14:paraId="341C590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受理→资料审查→审核→审批→办结</w:t>
            </w:r>
          </w:p>
        </w:tc>
      </w:tr>
      <w:tr w14:paraId="36B96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680" w:type="dxa"/>
            <w:vMerge w:val="restart"/>
            <w:vAlign w:val="center"/>
          </w:tcPr>
          <w:p w14:paraId="43FA9DE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353" w:type="dxa"/>
            <w:vAlign w:val="center"/>
          </w:tcPr>
          <w:p w14:paraId="37984DE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57" w:type="dxa"/>
            <w:gridSpan w:val="4"/>
            <w:vAlign w:val="center"/>
          </w:tcPr>
          <w:p w14:paraId="77D0FDA5">
            <w:pPr>
              <w:adjustRightInd/>
              <w:snapToGrid/>
              <w:spacing w:after="0"/>
              <w:jc w:val="center"/>
              <w:rPr>
                <w:rFonts w:ascii="Times New Roman" w:hAnsi="Times New Roman" w:eastAsia="仿宋_GB2312" w:cs="Times New Roman"/>
              </w:rPr>
            </w:pPr>
          </w:p>
        </w:tc>
      </w:tr>
      <w:tr w14:paraId="56976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80" w:type="dxa"/>
            <w:vMerge w:val="continue"/>
            <w:vAlign w:val="center"/>
          </w:tcPr>
          <w:p w14:paraId="12753396">
            <w:pPr>
              <w:adjustRightInd/>
              <w:snapToGrid/>
              <w:spacing w:after="0"/>
              <w:jc w:val="center"/>
              <w:rPr>
                <w:rFonts w:ascii="Times New Roman" w:hAnsi="Times New Roman" w:eastAsia="仿宋_GB2312" w:cs="Times New Roman"/>
              </w:rPr>
            </w:pPr>
          </w:p>
        </w:tc>
        <w:tc>
          <w:tcPr>
            <w:tcW w:w="2353" w:type="dxa"/>
            <w:vAlign w:val="center"/>
          </w:tcPr>
          <w:p w14:paraId="5424841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88" w:type="dxa"/>
            <w:vAlign w:val="center"/>
          </w:tcPr>
          <w:p w14:paraId="40D0649E">
            <w:pPr>
              <w:adjustRightInd/>
              <w:snapToGrid/>
              <w:spacing w:after="0"/>
              <w:jc w:val="center"/>
              <w:rPr>
                <w:rFonts w:ascii="Times New Roman" w:hAnsi="Times New Roman" w:eastAsia="仿宋_GB2312" w:cs="Times New Roman"/>
              </w:rPr>
            </w:pPr>
          </w:p>
        </w:tc>
        <w:tc>
          <w:tcPr>
            <w:tcW w:w="1276" w:type="dxa"/>
            <w:vAlign w:val="center"/>
          </w:tcPr>
          <w:p w14:paraId="3BB2FB0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93" w:type="dxa"/>
            <w:gridSpan w:val="2"/>
            <w:vAlign w:val="center"/>
          </w:tcPr>
          <w:p w14:paraId="5FB157FA">
            <w:pPr>
              <w:adjustRightInd/>
              <w:snapToGrid/>
              <w:spacing w:after="0"/>
              <w:jc w:val="center"/>
              <w:rPr>
                <w:rFonts w:ascii="Times New Roman" w:hAnsi="Times New Roman" w:eastAsia="仿宋_GB2312" w:cs="Times New Roman"/>
              </w:rPr>
            </w:pPr>
          </w:p>
        </w:tc>
      </w:tr>
      <w:tr w14:paraId="213C1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033" w:type="dxa"/>
            <w:gridSpan w:val="2"/>
            <w:vAlign w:val="center"/>
          </w:tcPr>
          <w:p w14:paraId="4464232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57" w:type="dxa"/>
            <w:gridSpan w:val="4"/>
            <w:vAlign w:val="center"/>
          </w:tcPr>
          <w:p w14:paraId="6C33513D">
            <w:pPr>
              <w:adjustRightInd/>
              <w:snapToGrid/>
              <w:spacing w:after="0"/>
              <w:jc w:val="center"/>
              <w:rPr>
                <w:rFonts w:ascii="Times New Roman" w:hAnsi="Times New Roman" w:eastAsia="仿宋_GB2312" w:cs="Times New Roman"/>
              </w:rPr>
            </w:pPr>
          </w:p>
        </w:tc>
      </w:tr>
      <w:tr w14:paraId="2A36E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4033" w:type="dxa"/>
            <w:gridSpan w:val="2"/>
            <w:vAlign w:val="center"/>
          </w:tcPr>
          <w:p w14:paraId="61E1ABF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57" w:type="dxa"/>
            <w:gridSpan w:val="4"/>
            <w:vAlign w:val="center"/>
          </w:tcPr>
          <w:p w14:paraId="69E2ED7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大同市政务大厅四楼05号窗口</w:t>
            </w:r>
          </w:p>
        </w:tc>
      </w:tr>
    </w:tbl>
    <w:p w14:paraId="65DAEFB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建筑施工特种作业人员操作资格考核流程图</w:t>
      </w:r>
    </w:p>
    <w:p w14:paraId="01A08035">
      <w:pPr>
        <w:rPr>
          <w:rFonts w:ascii="方正小标宋简体" w:hAnsi="方正小标宋简体" w:eastAsia="方正小标宋简体" w:cs="方正小标宋简体"/>
          <w:bCs/>
          <w:color w:val="000000"/>
          <w:sz w:val="36"/>
          <w:szCs w:val="36"/>
        </w:rPr>
      </w:pPr>
    </w:p>
    <w:p w14:paraId="68940380">
      <w:r>
        <mc:AlternateContent>
          <mc:Choice Requires="wpg">
            <w:drawing>
              <wp:anchor distT="0" distB="0" distL="114300" distR="114300" simplePos="0" relativeHeight="251713536" behindDoc="0" locked="0" layoutInCell="1" allowOverlap="1">
                <wp:simplePos x="0" y="0"/>
                <wp:positionH relativeFrom="column">
                  <wp:posOffset>2098675</wp:posOffset>
                </wp:positionH>
                <wp:positionV relativeFrom="paragraph">
                  <wp:posOffset>3175</wp:posOffset>
                </wp:positionV>
                <wp:extent cx="1943100" cy="4733290"/>
                <wp:effectExtent l="8890" t="5715" r="10160" b="4445"/>
                <wp:wrapNone/>
                <wp:docPr id="343" name="组合 424"/>
                <wp:cNvGraphicFramePr/>
                <a:graphic xmlns:a="http://schemas.openxmlformats.org/drawingml/2006/main">
                  <a:graphicData uri="http://schemas.microsoft.com/office/word/2010/wordprocessingGroup">
                    <wpg:wgp>
                      <wpg:cNvGrpSpPr/>
                      <wpg:grpSpPr>
                        <a:xfrm>
                          <a:off x="0" y="0"/>
                          <a:ext cx="1943100" cy="4733290"/>
                          <a:chOff x="4385" y="3063"/>
                          <a:chExt cx="3060" cy="7454"/>
                        </a:xfrm>
                      </wpg:grpSpPr>
                      <wps:wsp>
                        <wps:cNvPr id="334" name="自选图形 414"/>
                        <wps:cNvSpPr/>
                        <wps:spPr>
                          <a:xfrm>
                            <a:off x="4385" y="3063"/>
                            <a:ext cx="3060" cy="189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58907C2">
                              <w:pPr>
                                <w:spacing w:after="0" w:line="240" w:lineRule="exact"/>
                                <w:jc w:val="center"/>
                                <w:rPr>
                                  <w:rFonts w:ascii="宋体" w:hAnsi="宋体" w:cs="宋体"/>
                                  <w:sz w:val="21"/>
                                  <w:szCs w:val="21"/>
                                </w:rPr>
                              </w:pPr>
                              <w:r>
                                <w:rPr>
                                  <w:rFonts w:hint="eastAsia" w:ascii="宋体" w:hAnsi="宋体" w:cs="宋体"/>
                                  <w:sz w:val="21"/>
                                  <w:szCs w:val="21"/>
                                </w:rPr>
                                <w:t>受理</w:t>
                              </w:r>
                            </w:p>
                            <w:p w14:paraId="443738E3">
                              <w:pPr>
                                <w:spacing w:after="0" w:line="240" w:lineRule="exact"/>
                                <w:jc w:val="center"/>
                                <w:rPr>
                                  <w:rFonts w:ascii="宋体" w:hAnsi="宋体" w:cs="宋体"/>
                                  <w:sz w:val="21"/>
                                  <w:szCs w:val="21"/>
                                </w:rPr>
                              </w:pPr>
                              <w:r>
                                <w:rPr>
                                  <w:rFonts w:hint="eastAsia" w:ascii="宋体" w:hAnsi="宋体" w:cs="宋体"/>
                                  <w:sz w:val="21"/>
                                  <w:szCs w:val="21"/>
                                </w:rPr>
                                <w:t>（即办）</w:t>
                              </w:r>
                            </w:p>
                          </w:txbxContent>
                        </wps:txbx>
                        <wps:bodyPr anchor="ctr" upright="1"/>
                      </wps:wsp>
                      <wps:wsp>
                        <wps:cNvPr id="335" name="矩形 415"/>
                        <wps:cNvSpPr/>
                        <wps:spPr>
                          <a:xfrm>
                            <a:off x="4552" y="6685"/>
                            <a:ext cx="270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2BC905">
                              <w:pPr>
                                <w:spacing w:after="0" w:line="240" w:lineRule="exact"/>
                                <w:jc w:val="center"/>
                                <w:rPr>
                                  <w:rFonts w:ascii="宋体" w:hAnsi="宋体" w:cs="宋体"/>
                                  <w:sz w:val="21"/>
                                  <w:szCs w:val="21"/>
                                </w:rPr>
                              </w:pPr>
                              <w:r>
                                <w:rPr>
                                  <w:rFonts w:hint="eastAsia" w:ascii="宋体" w:hAnsi="宋体" w:cs="宋体"/>
                                  <w:sz w:val="21"/>
                                  <w:szCs w:val="21"/>
                                </w:rPr>
                                <w:t>审核</w:t>
                              </w:r>
                            </w:p>
                            <w:p w14:paraId="6A40030B">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336" name="矩形 87"/>
                        <wps:cNvSpPr/>
                        <wps:spPr>
                          <a:xfrm>
                            <a:off x="4552" y="8240"/>
                            <a:ext cx="2700"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46F08C">
                              <w:pPr>
                                <w:spacing w:after="0" w:line="240" w:lineRule="exact"/>
                                <w:jc w:val="center"/>
                                <w:rPr>
                                  <w:rFonts w:ascii="宋体" w:hAnsi="宋体" w:cs="宋体"/>
                                  <w:sz w:val="21"/>
                                  <w:szCs w:val="21"/>
                                </w:rPr>
                              </w:pPr>
                              <w:r>
                                <w:rPr>
                                  <w:rFonts w:hint="eastAsia" w:ascii="宋体" w:hAnsi="宋体" w:cs="宋体"/>
                                  <w:sz w:val="21"/>
                                  <w:szCs w:val="21"/>
                                </w:rPr>
                                <w:t>审批</w:t>
                              </w:r>
                            </w:p>
                            <w:p w14:paraId="0AAA1FA0">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337" name="直线 417"/>
                        <wps:cNvCnPr/>
                        <wps:spPr>
                          <a:xfrm flipH="1">
                            <a:off x="5839" y="7526"/>
                            <a:ext cx="0" cy="714"/>
                          </a:xfrm>
                          <a:prstGeom prst="line">
                            <a:avLst/>
                          </a:prstGeom>
                          <a:ln w="6350" cap="flat" cmpd="sng">
                            <a:solidFill>
                              <a:srgbClr val="000000"/>
                            </a:solidFill>
                            <a:prstDash val="solid"/>
                            <a:headEnd type="none" w="med" len="med"/>
                            <a:tailEnd type="triangle" w="med" len="med"/>
                          </a:ln>
                        </wps:spPr>
                        <wps:bodyPr upright="1"/>
                      </wps:wsp>
                      <wps:wsp>
                        <wps:cNvPr id="338" name="直线 418"/>
                        <wps:cNvCnPr/>
                        <wps:spPr>
                          <a:xfrm flipH="1">
                            <a:off x="5837" y="9061"/>
                            <a:ext cx="2" cy="610"/>
                          </a:xfrm>
                          <a:prstGeom prst="line">
                            <a:avLst/>
                          </a:prstGeom>
                          <a:ln w="6350" cap="flat" cmpd="sng">
                            <a:solidFill>
                              <a:srgbClr val="000000"/>
                            </a:solidFill>
                            <a:prstDash val="solid"/>
                            <a:headEnd type="none" w="med" len="med"/>
                            <a:tailEnd type="triangle" w="med" len="med"/>
                          </a:ln>
                        </wps:spPr>
                        <wps:bodyPr upright="1"/>
                      </wps:wsp>
                      <wps:wsp>
                        <wps:cNvPr id="339" name="自选图形 419"/>
                        <wps:cNvSpPr/>
                        <wps:spPr>
                          <a:xfrm>
                            <a:off x="4552" y="9671"/>
                            <a:ext cx="270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4206760">
                              <w:pPr>
                                <w:spacing w:after="0" w:line="240" w:lineRule="exact"/>
                                <w:jc w:val="center"/>
                                <w:rPr>
                                  <w:rFonts w:ascii="宋体" w:hAnsi="宋体" w:cs="宋体"/>
                                  <w:sz w:val="21"/>
                                  <w:szCs w:val="21"/>
                                </w:rPr>
                              </w:pPr>
                              <w:r>
                                <w:rPr>
                                  <w:rFonts w:hint="eastAsia" w:ascii="宋体" w:hAnsi="宋体" w:cs="宋体"/>
                                  <w:sz w:val="21"/>
                                  <w:szCs w:val="21"/>
                                </w:rPr>
                                <w:t>办结</w:t>
                              </w:r>
                            </w:p>
                            <w:p w14:paraId="4F8F1816">
                              <w:pPr>
                                <w:spacing w:after="0" w:line="240" w:lineRule="exact"/>
                                <w:jc w:val="center"/>
                                <w:rPr>
                                  <w:rFonts w:ascii="宋体" w:hAnsi="宋体" w:cs="宋体"/>
                                  <w:sz w:val="21"/>
                                  <w:szCs w:val="21"/>
                                </w:rPr>
                              </w:pPr>
                              <w:r>
                                <w:rPr>
                                  <w:rFonts w:hint="eastAsia" w:ascii="宋体" w:hAnsi="宋体" w:cs="宋体"/>
                                  <w:sz w:val="21"/>
                                  <w:szCs w:val="21"/>
                                </w:rPr>
                                <w:t>（即办）</w:t>
                              </w:r>
                            </w:p>
                            <w:p w14:paraId="0E3B4DB2">
                              <w:pPr>
                                <w:spacing w:line="400" w:lineRule="exact"/>
                                <w:jc w:val="center"/>
                              </w:pPr>
                            </w:p>
                          </w:txbxContent>
                        </wps:txbx>
                        <wps:bodyPr anchor="ctr" upright="1"/>
                      </wps:wsp>
                      <wps:wsp>
                        <wps:cNvPr id="340" name="矩形 97"/>
                        <wps:cNvSpPr/>
                        <wps:spPr>
                          <a:xfrm>
                            <a:off x="4552" y="5409"/>
                            <a:ext cx="270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3546596">
                              <w:pPr>
                                <w:spacing w:after="0" w:line="240" w:lineRule="exact"/>
                                <w:jc w:val="center"/>
                                <w:rPr>
                                  <w:rFonts w:ascii="宋体" w:hAnsi="宋体" w:cs="宋体"/>
                                  <w:sz w:val="21"/>
                                  <w:szCs w:val="21"/>
                                </w:rPr>
                              </w:pPr>
                              <w:r>
                                <w:rPr>
                                  <w:rFonts w:hint="eastAsia" w:ascii="宋体" w:hAnsi="宋体" w:cs="宋体"/>
                                  <w:sz w:val="21"/>
                                  <w:szCs w:val="21"/>
                                </w:rPr>
                                <w:t>资料审查</w:t>
                              </w:r>
                            </w:p>
                            <w:p w14:paraId="6FEFF5B5">
                              <w:pPr>
                                <w:spacing w:after="0" w:line="240" w:lineRule="exact"/>
                                <w:jc w:val="center"/>
                                <w:rPr>
                                  <w:rFonts w:ascii="宋体" w:hAnsi="宋体" w:cs="宋体"/>
                                  <w:sz w:val="21"/>
                                  <w:szCs w:val="21"/>
                                </w:rPr>
                              </w:pPr>
                              <w:r>
                                <w:rPr>
                                  <w:rFonts w:hint="eastAsia" w:ascii="宋体" w:hAnsi="宋体" w:cs="宋体"/>
                                  <w:sz w:val="21"/>
                                  <w:szCs w:val="21"/>
                                </w:rPr>
                                <w:t>（1个工作日）</w:t>
                              </w:r>
                            </w:p>
                          </w:txbxContent>
                        </wps:txbx>
                        <wps:bodyPr anchor="ctr" upright="1"/>
                      </wps:wsp>
                      <wps:wsp>
                        <wps:cNvPr id="341" name="直线 98"/>
                        <wps:cNvCnPr/>
                        <wps:spPr>
                          <a:xfrm>
                            <a:off x="5884" y="6189"/>
                            <a:ext cx="0" cy="496"/>
                          </a:xfrm>
                          <a:prstGeom prst="line">
                            <a:avLst/>
                          </a:prstGeom>
                          <a:ln w="6350" cap="flat" cmpd="sng">
                            <a:solidFill>
                              <a:srgbClr val="000000"/>
                            </a:solidFill>
                            <a:prstDash val="solid"/>
                            <a:headEnd type="none" w="med" len="med"/>
                            <a:tailEnd type="triangle" w="med" len="med"/>
                          </a:ln>
                        </wps:spPr>
                        <wps:bodyPr upright="1"/>
                      </wps:wsp>
                      <wps:wsp>
                        <wps:cNvPr id="342" name="直线 102"/>
                        <wps:cNvCnPr/>
                        <wps:spPr>
                          <a:xfrm>
                            <a:off x="5884" y="4956"/>
                            <a:ext cx="11" cy="453"/>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424" o:spid="_x0000_s1026" o:spt="203" style="position:absolute;left:0pt;margin-left:165.25pt;margin-top:0.25pt;height:372.7pt;width:153pt;z-index:251713536;mso-width-relative:page;mso-height-relative:page;" coordorigin="4385,3063" coordsize="3060,7454" o:gfxdata="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">
                <o:lock v:ext="edit" aspectratio="f"/>
                <v:shape id="自选图形 414" o:spid="_x0000_s1026" o:spt="110" type="#_x0000_t110" style="position:absolute;left:4385;top:3063;height:1893;width:3060;v-text-anchor:middle;" fillcolor="#FFFFFF" filled="t" stroked="t" coordsize="21600,21600" o:gfxdata="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S3IL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58907C2">
                        <w:pPr>
                          <w:spacing w:after="0" w:line="240" w:lineRule="exact"/>
                          <w:jc w:val="center"/>
                          <w:rPr>
                            <w:rFonts w:ascii="宋体" w:hAnsi="宋体" w:cs="宋体"/>
                            <w:sz w:val="21"/>
                            <w:szCs w:val="21"/>
                          </w:rPr>
                        </w:pPr>
                        <w:r>
                          <w:rPr>
                            <w:rFonts w:hint="eastAsia" w:ascii="宋体" w:hAnsi="宋体" w:cs="宋体"/>
                            <w:sz w:val="21"/>
                            <w:szCs w:val="21"/>
                          </w:rPr>
                          <w:t>受理</w:t>
                        </w:r>
                      </w:p>
                      <w:p w14:paraId="443738E3">
                        <w:pPr>
                          <w:spacing w:after="0" w:line="240" w:lineRule="exact"/>
                          <w:jc w:val="center"/>
                          <w:rPr>
                            <w:rFonts w:ascii="宋体" w:hAnsi="宋体" w:cs="宋体"/>
                            <w:sz w:val="21"/>
                            <w:szCs w:val="21"/>
                          </w:rPr>
                        </w:pPr>
                        <w:r>
                          <w:rPr>
                            <w:rFonts w:hint="eastAsia" w:ascii="宋体" w:hAnsi="宋体" w:cs="宋体"/>
                            <w:sz w:val="21"/>
                            <w:szCs w:val="21"/>
                          </w:rPr>
                          <w:t>（即办）</w:t>
                        </w:r>
                      </w:p>
                    </w:txbxContent>
                  </v:textbox>
                </v:shape>
                <v:rect id="矩形 415" o:spid="_x0000_s1026" o:spt="1" style="position:absolute;left:4552;top:6685;height:841;width:2700;v-text-anchor:middle;" fillcolor="#FFFFFF" filled="t" stroked="t" coordsize="21600,21600" o:gfxdata="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1NWQS/&#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62BC905">
                        <w:pPr>
                          <w:spacing w:after="0" w:line="240" w:lineRule="exact"/>
                          <w:jc w:val="center"/>
                          <w:rPr>
                            <w:rFonts w:ascii="宋体" w:hAnsi="宋体" w:cs="宋体"/>
                            <w:sz w:val="21"/>
                            <w:szCs w:val="21"/>
                          </w:rPr>
                        </w:pPr>
                        <w:r>
                          <w:rPr>
                            <w:rFonts w:hint="eastAsia" w:ascii="宋体" w:hAnsi="宋体" w:cs="宋体"/>
                            <w:sz w:val="21"/>
                            <w:szCs w:val="21"/>
                          </w:rPr>
                          <w:t>审核</w:t>
                        </w:r>
                      </w:p>
                      <w:p w14:paraId="6A40030B">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rect id="矩形 87" o:spid="_x0000_s1026" o:spt="1" style="position:absolute;left:4552;top:8240;height:821;width:2700;v-text-anchor:middle;" fillcolor="#FFFFFF" filled="t" stroked="t" coordsize="21600,21600" o:gfxdata="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2fx3O/&#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946F08C">
                        <w:pPr>
                          <w:spacing w:after="0" w:line="240" w:lineRule="exact"/>
                          <w:jc w:val="center"/>
                          <w:rPr>
                            <w:rFonts w:ascii="宋体" w:hAnsi="宋体" w:cs="宋体"/>
                            <w:sz w:val="21"/>
                            <w:szCs w:val="21"/>
                          </w:rPr>
                        </w:pPr>
                        <w:r>
                          <w:rPr>
                            <w:rFonts w:hint="eastAsia" w:ascii="宋体" w:hAnsi="宋体" w:cs="宋体"/>
                            <w:sz w:val="21"/>
                            <w:szCs w:val="21"/>
                          </w:rPr>
                          <w:t>审批</w:t>
                        </w:r>
                      </w:p>
                      <w:p w14:paraId="0AAA1FA0">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line id="直线 417" o:spid="_x0000_s1026" o:spt="20" style="position:absolute;left:5839;top:7526;flip:x;height:714;width:0;" filled="f" stroked="t" coordsize="21600,21600" o:gfxdata="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EA7uW/&#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418" o:spid="_x0000_s1026" o:spt="20" style="position:absolute;left:5837;top:9061;flip:x;height:610;width:2;" filled="f" stroked="t" coordsize="21600,21600" o:gfxdata="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Cfepe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419" o:spid="_x0000_s1026" o:spt="176" type="#_x0000_t176" style="position:absolute;left:4552;top:9671;height:846;width:2700;v-text-anchor:middle;" fillcolor="#FFFFFF" filled="t" stroked="t" coordsize="21600,21600" o:gfxdata="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wTvy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4206760">
                        <w:pPr>
                          <w:spacing w:after="0" w:line="240" w:lineRule="exact"/>
                          <w:jc w:val="center"/>
                          <w:rPr>
                            <w:rFonts w:ascii="宋体" w:hAnsi="宋体" w:cs="宋体"/>
                            <w:sz w:val="21"/>
                            <w:szCs w:val="21"/>
                          </w:rPr>
                        </w:pPr>
                        <w:r>
                          <w:rPr>
                            <w:rFonts w:hint="eastAsia" w:ascii="宋体" w:hAnsi="宋体" w:cs="宋体"/>
                            <w:sz w:val="21"/>
                            <w:szCs w:val="21"/>
                          </w:rPr>
                          <w:t>办结</w:t>
                        </w:r>
                      </w:p>
                      <w:p w14:paraId="4F8F1816">
                        <w:pPr>
                          <w:spacing w:after="0" w:line="240" w:lineRule="exact"/>
                          <w:jc w:val="center"/>
                          <w:rPr>
                            <w:rFonts w:ascii="宋体" w:hAnsi="宋体" w:cs="宋体"/>
                            <w:sz w:val="21"/>
                            <w:szCs w:val="21"/>
                          </w:rPr>
                        </w:pPr>
                        <w:r>
                          <w:rPr>
                            <w:rFonts w:hint="eastAsia" w:ascii="宋体" w:hAnsi="宋体" w:cs="宋体"/>
                            <w:sz w:val="21"/>
                            <w:szCs w:val="21"/>
                          </w:rPr>
                          <w:t>（即办）</w:t>
                        </w:r>
                      </w:p>
                      <w:p w14:paraId="0E3B4DB2">
                        <w:pPr>
                          <w:spacing w:line="400" w:lineRule="exact"/>
                          <w:jc w:val="center"/>
                        </w:pPr>
                      </w:p>
                    </w:txbxContent>
                  </v:textbox>
                </v:shape>
                <v:rect id="矩形 97" o:spid="_x0000_s1026" o:spt="1" style="position:absolute;left:4552;top:5409;height:780;width:2700;v-text-anchor:middle;" fillcolor="#FFFFFF" filled="t" stroked="t" coordsize="21600,21600" o:gfxdata="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U8ieG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3546596">
                        <w:pPr>
                          <w:spacing w:after="0" w:line="240" w:lineRule="exact"/>
                          <w:jc w:val="center"/>
                          <w:rPr>
                            <w:rFonts w:ascii="宋体" w:hAnsi="宋体" w:cs="宋体"/>
                            <w:sz w:val="21"/>
                            <w:szCs w:val="21"/>
                          </w:rPr>
                        </w:pPr>
                        <w:r>
                          <w:rPr>
                            <w:rFonts w:hint="eastAsia" w:ascii="宋体" w:hAnsi="宋体" w:cs="宋体"/>
                            <w:sz w:val="21"/>
                            <w:szCs w:val="21"/>
                          </w:rPr>
                          <w:t>资料审查</w:t>
                        </w:r>
                      </w:p>
                      <w:p w14:paraId="6FEFF5B5">
                        <w:pPr>
                          <w:spacing w:after="0" w:line="240" w:lineRule="exact"/>
                          <w:jc w:val="center"/>
                          <w:rPr>
                            <w:rFonts w:ascii="宋体" w:hAnsi="宋体" w:cs="宋体"/>
                            <w:sz w:val="21"/>
                            <w:szCs w:val="21"/>
                          </w:rPr>
                        </w:pPr>
                        <w:r>
                          <w:rPr>
                            <w:rFonts w:hint="eastAsia" w:ascii="宋体" w:hAnsi="宋体" w:cs="宋体"/>
                            <w:sz w:val="21"/>
                            <w:szCs w:val="21"/>
                          </w:rPr>
                          <w:t>（1个工作日）</w:t>
                        </w:r>
                      </w:p>
                    </w:txbxContent>
                  </v:textbox>
                </v:rect>
                <v:line id="直线 98" o:spid="_x0000_s1026" o:spt="20" style="position:absolute;left:5884;top:6189;height:496;width:0;" filled="f" stroked="t" coordsize="21600,21600" o:gfxdata="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I16hC/&#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102" o:spid="_x0000_s1026" o:spt="20" style="position:absolute;left:5884;top:4956;height:453;width:11;" filled="f" stroked="t" coordsize="21600,21600" o:gfxdata="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ud0Z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0771CB65"/>
    <w:p w14:paraId="3EB80B99"/>
    <w:p w14:paraId="4BE8F8AB"/>
    <w:p w14:paraId="44E8574E"/>
    <w:p w14:paraId="2F1EC3D8"/>
    <w:p w14:paraId="685E4D9C"/>
    <w:p w14:paraId="4E4888C9"/>
    <w:p w14:paraId="7785E145"/>
    <w:p w14:paraId="7FD84EF6"/>
    <w:p w14:paraId="38FB369F"/>
    <w:p w14:paraId="2150B539"/>
    <w:p w14:paraId="1C8C1AC9"/>
    <w:p w14:paraId="38F8181B"/>
    <w:p w14:paraId="471CF8F0">
      <w:pPr>
        <w:rPr>
          <w:b/>
        </w:rPr>
      </w:pPr>
    </w:p>
    <w:p w14:paraId="7F194934">
      <w:pPr>
        <w:rPr>
          <w:b/>
        </w:rPr>
      </w:pPr>
    </w:p>
    <w:p w14:paraId="2D55999F"/>
    <w:p w14:paraId="72764A43">
      <w:pPr>
        <w:rPr>
          <w:sz w:val="15"/>
        </w:rPr>
      </w:pPr>
      <w:r>
        <w:rPr>
          <w:sz w:val="15"/>
        </w:rPr>
        <w:t xml:space="preserve">                   </w:t>
      </w:r>
    </w:p>
    <w:p w14:paraId="20091395">
      <w:pPr>
        <w:rPr>
          <w:sz w:val="13"/>
          <w:szCs w:val="13"/>
        </w:rPr>
      </w:pPr>
      <w:r>
        <w:rPr>
          <w:sz w:val="15"/>
        </w:rPr>
        <w:t xml:space="preserve">                   </w:t>
      </w:r>
      <w:r>
        <w:rPr>
          <w:rFonts w:hint="eastAsia"/>
          <w:sz w:val="13"/>
          <w:szCs w:val="13"/>
        </w:rPr>
        <w:t xml:space="preserve"> </w:t>
      </w:r>
    </w:p>
    <w:p w14:paraId="0896A759">
      <w:pPr>
        <w:rPr>
          <w:sz w:val="13"/>
          <w:szCs w:val="13"/>
        </w:rPr>
      </w:pPr>
    </w:p>
    <w:p w14:paraId="1D3AF19F">
      <w:pPr>
        <w:rPr>
          <w:sz w:val="13"/>
          <w:szCs w:val="13"/>
        </w:rPr>
      </w:pPr>
    </w:p>
    <w:p w14:paraId="7B825CED"/>
    <w:p w14:paraId="4C744A6F">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03F013E">
      <w:pPr>
        <w:ind w:left="5500" w:leftChars="2500"/>
        <w:rPr>
          <w:rFonts w:ascii="仿宋" w:hAnsi="仿宋" w:eastAsia="仿宋" w:cs="宋体"/>
          <w:sz w:val="21"/>
        </w:rPr>
      </w:pPr>
      <w:r>
        <w:rPr>
          <w:rFonts w:hint="eastAsia" w:ascii="仿宋" w:hAnsi="仿宋" w:eastAsia="仿宋" w:cs="宋体"/>
          <w:sz w:val="21"/>
        </w:rPr>
        <w:t>2.承办岗位：资质资格认定窗口</w:t>
      </w:r>
    </w:p>
    <w:p w14:paraId="319E045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EB972E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7982103</w:t>
      </w:r>
    </w:p>
    <w:p w14:paraId="4EFDBA7C">
      <w:pPr>
        <w:ind w:left="5500" w:leftChars="2500"/>
        <w:rPr>
          <w:rFonts w:ascii="仿宋" w:hAnsi="仿宋" w:eastAsia="仿宋" w:cs="宋体"/>
          <w:sz w:val="21"/>
        </w:rPr>
      </w:pPr>
      <w:r>
        <w:rPr>
          <w:rFonts w:hint="eastAsia" w:ascii="仿宋" w:hAnsi="仿宋" w:eastAsia="仿宋" w:cs="宋体"/>
          <w:sz w:val="21"/>
        </w:rPr>
        <w:t>5.监督电话：0352-7982003</w:t>
      </w:r>
    </w:p>
    <w:p w14:paraId="6ECB977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建筑施工企业安全生产许可证核发一次性书面告知书</w:t>
      </w:r>
    </w:p>
    <w:tbl>
      <w:tblPr>
        <w:tblStyle w:val="11"/>
        <w:tblW w:w="93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7"/>
        <w:gridCol w:w="2145"/>
        <w:gridCol w:w="1334"/>
        <w:gridCol w:w="1276"/>
        <w:gridCol w:w="1258"/>
        <w:gridCol w:w="1701"/>
      </w:tblGrid>
      <w:tr w14:paraId="3C87E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617" w:type="dxa"/>
            <w:vAlign w:val="center"/>
          </w:tcPr>
          <w:p w14:paraId="714FB42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5" w:type="dxa"/>
            <w:vAlign w:val="center"/>
          </w:tcPr>
          <w:p w14:paraId="76D2269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建筑施工企业安全生产许可证核发</w:t>
            </w:r>
          </w:p>
        </w:tc>
        <w:tc>
          <w:tcPr>
            <w:tcW w:w="1334" w:type="dxa"/>
            <w:vAlign w:val="center"/>
          </w:tcPr>
          <w:p w14:paraId="638ABDE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6" w:type="dxa"/>
            <w:vAlign w:val="center"/>
          </w:tcPr>
          <w:p w14:paraId="061ACA5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58" w:type="dxa"/>
            <w:vAlign w:val="center"/>
          </w:tcPr>
          <w:p w14:paraId="243DDA6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701" w:type="dxa"/>
            <w:vAlign w:val="center"/>
          </w:tcPr>
          <w:p w14:paraId="05FB89A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6CB8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617" w:type="dxa"/>
            <w:vAlign w:val="center"/>
          </w:tcPr>
          <w:p w14:paraId="036197E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5" w:type="dxa"/>
            <w:vAlign w:val="center"/>
          </w:tcPr>
          <w:p w14:paraId="748CCDF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34" w:type="dxa"/>
            <w:vAlign w:val="center"/>
          </w:tcPr>
          <w:p w14:paraId="369D676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4B0C6BF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杨俊荣</w:t>
            </w:r>
          </w:p>
        </w:tc>
        <w:tc>
          <w:tcPr>
            <w:tcW w:w="1258" w:type="dxa"/>
            <w:vAlign w:val="center"/>
          </w:tcPr>
          <w:p w14:paraId="62518AA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701" w:type="dxa"/>
            <w:vAlign w:val="center"/>
          </w:tcPr>
          <w:p w14:paraId="51C7469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7982103</w:t>
            </w:r>
          </w:p>
        </w:tc>
      </w:tr>
      <w:tr w14:paraId="03C60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617" w:type="dxa"/>
            <w:vAlign w:val="center"/>
          </w:tcPr>
          <w:p w14:paraId="22AF12F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45" w:type="dxa"/>
            <w:vAlign w:val="center"/>
          </w:tcPr>
          <w:p w14:paraId="46DBD2C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建筑企业安全生产许可证</w:t>
            </w:r>
          </w:p>
        </w:tc>
        <w:tc>
          <w:tcPr>
            <w:tcW w:w="1334" w:type="dxa"/>
            <w:vAlign w:val="center"/>
          </w:tcPr>
          <w:p w14:paraId="5E0AF7A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54468A5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58" w:type="dxa"/>
            <w:vAlign w:val="center"/>
          </w:tcPr>
          <w:p w14:paraId="3D3E98D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701" w:type="dxa"/>
            <w:vAlign w:val="center"/>
          </w:tcPr>
          <w:p w14:paraId="6EA1487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3A9B4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17" w:type="dxa"/>
            <w:vAlign w:val="center"/>
          </w:tcPr>
          <w:p w14:paraId="305A9C9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14" w:type="dxa"/>
            <w:gridSpan w:val="5"/>
            <w:vAlign w:val="center"/>
          </w:tcPr>
          <w:p w14:paraId="30887CB2">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【行政法规】《安全生产许可条例》（国务院令第397号）第二条</w:t>
            </w:r>
          </w:p>
          <w:p w14:paraId="7EF64984">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【部门规章】《建筑施工企业安全生产许可证管理规定》(2004年建设部令第128号)第二条</w:t>
            </w:r>
          </w:p>
        </w:tc>
      </w:tr>
      <w:tr w14:paraId="1F499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617" w:type="dxa"/>
            <w:vAlign w:val="center"/>
          </w:tcPr>
          <w:p w14:paraId="4898C46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14" w:type="dxa"/>
            <w:gridSpan w:val="5"/>
            <w:vAlign w:val="center"/>
          </w:tcPr>
          <w:p w14:paraId="60AB351C">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符合《建筑施工企业安全生产许可证管理规定》第四条中规定的前置条件</w:t>
            </w:r>
          </w:p>
        </w:tc>
      </w:tr>
      <w:tr w14:paraId="13E3E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5" w:hRule="atLeast"/>
          <w:jc w:val="center"/>
        </w:trPr>
        <w:tc>
          <w:tcPr>
            <w:tcW w:w="1617" w:type="dxa"/>
            <w:textDirection w:val="tbRlV"/>
            <w:vAlign w:val="center"/>
          </w:tcPr>
          <w:p w14:paraId="68032856">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714" w:type="dxa"/>
            <w:gridSpan w:val="5"/>
            <w:vAlign w:val="center"/>
          </w:tcPr>
          <w:p w14:paraId="00DA9263">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 xml:space="preserve">1、《建筑施工企业安全生产许可证申请表》；    </w:t>
            </w:r>
          </w:p>
          <w:p w14:paraId="14104F9F">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2、企业法人营业执照（副本复印件）；（无需提供纸质材料）</w:t>
            </w:r>
          </w:p>
          <w:p w14:paraId="35F51C47">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3、企业建筑业企业资质证（正、副本复印件）；（无需提供纸质材料）</w:t>
            </w:r>
          </w:p>
          <w:p w14:paraId="7D9D327C">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4、各级安全生产责任制和安全生产规章制度目录及文件，操作规程目录；</w:t>
            </w:r>
          </w:p>
          <w:p w14:paraId="0359A573">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5、保证安全生产投入的证明文件（包括企业保证安全生产投入的管理办法或规章制度、年度安全资金投入计划及实施情况）；</w:t>
            </w:r>
          </w:p>
          <w:p w14:paraId="3AECBE57">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6、设置安全生产管理机构和配置安全生产管理人员的文件（包括企业设置安全管理机构的文件、安全管理机构的工作职责、安全机构负责人的任命文件、安全管理机构组成人员明细表）；</w:t>
            </w:r>
          </w:p>
          <w:p w14:paraId="0128A6A4">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7、主要负责人、项目负责人、专职安全生产管理人员安全生产考核合格名单、身份证、考核合格证；其中，项目负责人取得安全生产考核合格证的人数，不得低于本企业所对应的建筑业企业资质等级标准中所要求的项目经理的人数。（无需提供纸质材料）</w:t>
            </w:r>
          </w:p>
          <w:p w14:paraId="7943D079">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8、本企业特种作业人员名单、身份证、操作资格证书；</w:t>
            </w:r>
          </w:p>
          <w:p w14:paraId="12DD472F">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9、本企业管理人员和作业人员年度安全生产教育培训及考核合格证明（本款所指的安全生产教育培训及考核，指企业内部的安全生产教育培训及考核，包括企业培训计划、培训考核记录）；</w:t>
            </w:r>
          </w:p>
          <w:p w14:paraId="0778F6D9">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10、依法参加工伤保险，为从业人员交纳工伤保险费，依法为施工现场从事危险作业人员办理意外伤害保险的相关证明；</w:t>
            </w:r>
          </w:p>
          <w:p w14:paraId="14C9B14D">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11、安全防护用具的合格证、施工起重机械设备检测合格证明；</w:t>
            </w:r>
          </w:p>
          <w:p w14:paraId="7DDC95D8">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12、职业危害防治措施（要针对本企业业务特点可能会导致的职业病种类，制定相应的预防措施）；</w:t>
            </w:r>
          </w:p>
          <w:p w14:paraId="447C9D31">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13、危险性较大的分部分项工程及施工现场易发生重大事故的部位、环节的预防监控措施和应急预案（根据本企业的业务特点，详细列出危险性较大分部分项工程和事故易发部位、环节及有针对性和可操作性的控制措施和应急预案）；</w:t>
            </w:r>
          </w:p>
          <w:p w14:paraId="28B48EEE">
            <w:pPr>
              <w:tabs>
                <w:tab w:val="left" w:pos="817"/>
              </w:tabs>
              <w:spacing w:after="0"/>
              <w:ind w:firstLine="420" w:firstLineChars="200"/>
              <w:rPr>
                <w:rFonts w:ascii="Times New Roman" w:hAnsi="Times New Roman" w:eastAsia="仿宋_GB2312" w:cs="Times New Roman"/>
                <w:szCs w:val="18"/>
              </w:rPr>
            </w:pPr>
            <w:r>
              <w:rPr>
                <w:rFonts w:hint="eastAsia" w:ascii="Times New Roman" w:hAnsi="Times New Roman" w:eastAsia="仿宋_GB2312" w:cs="Times New Roman"/>
                <w:sz w:val="21"/>
                <w:szCs w:val="18"/>
              </w:rPr>
              <w:t>14、生产安全事故应急救援预案（应本着事故发生后有效救援原则，列出救援组织人员详细名单、救援器材、设备清单和救援演练记录）。</w:t>
            </w:r>
          </w:p>
        </w:tc>
      </w:tr>
      <w:tr w14:paraId="1C077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617" w:type="dxa"/>
            <w:vAlign w:val="center"/>
          </w:tcPr>
          <w:p w14:paraId="46AB967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14" w:type="dxa"/>
            <w:gridSpan w:val="5"/>
            <w:vAlign w:val="center"/>
          </w:tcPr>
          <w:p w14:paraId="16ABCFF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受理→资料审查→审核→审批→办结</w:t>
            </w:r>
          </w:p>
        </w:tc>
      </w:tr>
      <w:tr w14:paraId="70335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617" w:type="dxa"/>
            <w:vMerge w:val="restart"/>
            <w:vAlign w:val="center"/>
          </w:tcPr>
          <w:p w14:paraId="20C00C5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5" w:type="dxa"/>
            <w:vAlign w:val="center"/>
          </w:tcPr>
          <w:p w14:paraId="3D7E761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69" w:type="dxa"/>
            <w:gridSpan w:val="4"/>
            <w:vAlign w:val="center"/>
          </w:tcPr>
          <w:p w14:paraId="550F2F39">
            <w:pPr>
              <w:adjustRightInd/>
              <w:snapToGrid/>
              <w:spacing w:after="0"/>
              <w:jc w:val="center"/>
              <w:rPr>
                <w:rFonts w:ascii="Times New Roman" w:hAnsi="Times New Roman" w:eastAsia="仿宋_GB2312" w:cs="Times New Roman"/>
              </w:rPr>
            </w:pPr>
          </w:p>
        </w:tc>
      </w:tr>
      <w:tr w14:paraId="7E5E7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17" w:type="dxa"/>
            <w:vMerge w:val="continue"/>
            <w:vAlign w:val="center"/>
          </w:tcPr>
          <w:p w14:paraId="1FFA1168">
            <w:pPr>
              <w:adjustRightInd/>
              <w:snapToGrid/>
              <w:spacing w:after="0"/>
              <w:jc w:val="center"/>
              <w:rPr>
                <w:rFonts w:ascii="Times New Roman" w:hAnsi="Times New Roman" w:eastAsia="仿宋_GB2312" w:cs="Times New Roman"/>
              </w:rPr>
            </w:pPr>
          </w:p>
        </w:tc>
        <w:tc>
          <w:tcPr>
            <w:tcW w:w="2145" w:type="dxa"/>
            <w:vAlign w:val="center"/>
          </w:tcPr>
          <w:p w14:paraId="085CEA4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34" w:type="dxa"/>
            <w:vAlign w:val="center"/>
          </w:tcPr>
          <w:p w14:paraId="4BC36762">
            <w:pPr>
              <w:adjustRightInd/>
              <w:snapToGrid/>
              <w:spacing w:after="0"/>
              <w:jc w:val="center"/>
              <w:rPr>
                <w:rFonts w:ascii="Times New Roman" w:hAnsi="Times New Roman" w:eastAsia="仿宋_GB2312" w:cs="Times New Roman"/>
              </w:rPr>
            </w:pPr>
          </w:p>
        </w:tc>
        <w:tc>
          <w:tcPr>
            <w:tcW w:w="1276" w:type="dxa"/>
            <w:vAlign w:val="center"/>
          </w:tcPr>
          <w:p w14:paraId="50D9711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59" w:type="dxa"/>
            <w:gridSpan w:val="2"/>
            <w:vAlign w:val="center"/>
          </w:tcPr>
          <w:p w14:paraId="3CD5E1F3">
            <w:pPr>
              <w:adjustRightInd/>
              <w:snapToGrid/>
              <w:spacing w:after="0"/>
              <w:jc w:val="center"/>
              <w:rPr>
                <w:rFonts w:ascii="Times New Roman" w:hAnsi="Times New Roman" w:eastAsia="仿宋_GB2312" w:cs="Times New Roman"/>
              </w:rPr>
            </w:pPr>
          </w:p>
        </w:tc>
      </w:tr>
      <w:tr w14:paraId="6218E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762" w:type="dxa"/>
            <w:gridSpan w:val="2"/>
            <w:vAlign w:val="center"/>
          </w:tcPr>
          <w:p w14:paraId="6C78C05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69" w:type="dxa"/>
            <w:gridSpan w:val="4"/>
            <w:vAlign w:val="center"/>
          </w:tcPr>
          <w:p w14:paraId="74F4D6AA">
            <w:pPr>
              <w:adjustRightInd/>
              <w:snapToGrid/>
              <w:spacing w:after="0"/>
              <w:jc w:val="center"/>
              <w:rPr>
                <w:rFonts w:ascii="Times New Roman" w:hAnsi="Times New Roman" w:eastAsia="仿宋_GB2312" w:cs="Times New Roman"/>
              </w:rPr>
            </w:pPr>
          </w:p>
        </w:tc>
      </w:tr>
      <w:tr w14:paraId="2B98D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762" w:type="dxa"/>
            <w:gridSpan w:val="2"/>
            <w:vAlign w:val="center"/>
          </w:tcPr>
          <w:p w14:paraId="5511D32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69" w:type="dxa"/>
            <w:gridSpan w:val="4"/>
            <w:vAlign w:val="center"/>
          </w:tcPr>
          <w:p w14:paraId="5938BF1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大同市政务大厅四楼05号窗口</w:t>
            </w:r>
          </w:p>
        </w:tc>
      </w:tr>
    </w:tbl>
    <w:p w14:paraId="7DB2F44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建筑施工企业安全生产许可证核发流程图</w:t>
      </w:r>
    </w:p>
    <w:p w14:paraId="4CC931DA">
      <w:pPr>
        <w:tabs>
          <w:tab w:val="left" w:pos="5209"/>
          <w:tab w:val="center" w:pos="7039"/>
        </w:tabs>
        <w:spacing w:line="660" w:lineRule="exact"/>
        <w:jc w:val="center"/>
        <w:rPr>
          <w:rFonts w:ascii="方正小标宋简体" w:hAnsi="方正小标宋简体" w:eastAsia="方正小标宋简体" w:cs="方正小标宋简体"/>
          <w:bCs/>
          <w:color w:val="000000"/>
          <w:sz w:val="36"/>
          <w:szCs w:val="36"/>
        </w:rPr>
      </w:pPr>
    </w:p>
    <w:p w14:paraId="51AB3123"/>
    <w:p w14:paraId="3ABDA31B">
      <w:r>
        <mc:AlternateContent>
          <mc:Choice Requires="wpg">
            <w:drawing>
              <wp:anchor distT="0" distB="0" distL="114300" distR="114300" simplePos="0" relativeHeight="251715584" behindDoc="0" locked="0" layoutInCell="1" allowOverlap="1">
                <wp:simplePos x="0" y="0"/>
                <wp:positionH relativeFrom="column">
                  <wp:posOffset>2145665</wp:posOffset>
                </wp:positionH>
                <wp:positionV relativeFrom="paragraph">
                  <wp:posOffset>67945</wp:posOffset>
                </wp:positionV>
                <wp:extent cx="1943100" cy="4733290"/>
                <wp:effectExtent l="8890" t="5715" r="10160" b="4445"/>
                <wp:wrapNone/>
                <wp:docPr id="354" name="组合 426"/>
                <wp:cNvGraphicFramePr/>
                <a:graphic xmlns:a="http://schemas.openxmlformats.org/drawingml/2006/main">
                  <a:graphicData uri="http://schemas.microsoft.com/office/word/2010/wordprocessingGroup">
                    <wpg:wgp>
                      <wpg:cNvGrpSpPr/>
                      <wpg:grpSpPr>
                        <a:xfrm>
                          <a:off x="0" y="0"/>
                          <a:ext cx="1943100" cy="4733290"/>
                          <a:chOff x="4459" y="3183"/>
                          <a:chExt cx="3060" cy="7454"/>
                        </a:xfrm>
                      </wpg:grpSpPr>
                      <wps:wsp>
                        <wps:cNvPr id="345" name="自选图形 427"/>
                        <wps:cNvSpPr/>
                        <wps:spPr>
                          <a:xfrm>
                            <a:off x="4459" y="3183"/>
                            <a:ext cx="3060" cy="189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E9E3984">
                              <w:pPr>
                                <w:spacing w:after="0" w:line="240" w:lineRule="exact"/>
                                <w:jc w:val="center"/>
                                <w:rPr>
                                  <w:rFonts w:ascii="宋体" w:hAnsi="宋体" w:cs="宋体"/>
                                  <w:sz w:val="21"/>
                                  <w:szCs w:val="21"/>
                                </w:rPr>
                              </w:pPr>
                              <w:r>
                                <w:rPr>
                                  <w:rFonts w:hint="eastAsia" w:ascii="宋体" w:hAnsi="宋体" w:cs="宋体"/>
                                  <w:sz w:val="21"/>
                                  <w:szCs w:val="21"/>
                                </w:rPr>
                                <w:t>受理</w:t>
                              </w:r>
                            </w:p>
                            <w:p w14:paraId="6B113E5E">
                              <w:pPr>
                                <w:spacing w:after="0" w:line="240" w:lineRule="exact"/>
                                <w:jc w:val="center"/>
                                <w:rPr>
                                  <w:rFonts w:ascii="宋体" w:hAnsi="宋体" w:cs="宋体"/>
                                  <w:sz w:val="21"/>
                                  <w:szCs w:val="21"/>
                                </w:rPr>
                              </w:pPr>
                              <w:r>
                                <w:rPr>
                                  <w:rFonts w:hint="eastAsia" w:ascii="宋体" w:hAnsi="宋体" w:cs="宋体"/>
                                  <w:sz w:val="21"/>
                                  <w:szCs w:val="21"/>
                                </w:rPr>
                                <w:t>（即办）</w:t>
                              </w:r>
                            </w:p>
                          </w:txbxContent>
                        </wps:txbx>
                        <wps:bodyPr anchor="ctr" upright="1"/>
                      </wps:wsp>
                      <wps:wsp>
                        <wps:cNvPr id="346" name="矩形 428"/>
                        <wps:cNvSpPr/>
                        <wps:spPr>
                          <a:xfrm>
                            <a:off x="4611" y="6805"/>
                            <a:ext cx="270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270207">
                              <w:pPr>
                                <w:spacing w:after="0" w:line="240" w:lineRule="exact"/>
                                <w:jc w:val="center"/>
                                <w:rPr>
                                  <w:rFonts w:ascii="宋体" w:hAnsi="宋体" w:cs="宋体"/>
                                  <w:sz w:val="21"/>
                                  <w:szCs w:val="21"/>
                                </w:rPr>
                              </w:pPr>
                              <w:r>
                                <w:rPr>
                                  <w:rFonts w:hint="eastAsia" w:ascii="宋体" w:hAnsi="宋体" w:cs="宋体"/>
                                  <w:sz w:val="21"/>
                                  <w:szCs w:val="21"/>
                                </w:rPr>
                                <w:t>审核</w:t>
                              </w:r>
                            </w:p>
                            <w:p w14:paraId="2559B0D9">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2</w:t>
                              </w:r>
                              <w:r>
                                <w:rPr>
                                  <w:rFonts w:hint="eastAsia" w:ascii="宋体" w:hAnsi="宋体" w:cs="宋体"/>
                                  <w:sz w:val="21"/>
                                  <w:szCs w:val="21"/>
                                </w:rPr>
                                <w:t>个工作日）</w:t>
                              </w:r>
                            </w:p>
                          </w:txbxContent>
                        </wps:txbx>
                        <wps:bodyPr anchor="ctr" upright="1"/>
                      </wps:wsp>
                      <wps:wsp>
                        <wps:cNvPr id="347" name="矩形 87"/>
                        <wps:cNvSpPr/>
                        <wps:spPr>
                          <a:xfrm>
                            <a:off x="4611" y="8360"/>
                            <a:ext cx="2700"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605FF54">
                              <w:pPr>
                                <w:spacing w:after="0" w:line="240" w:lineRule="exact"/>
                                <w:jc w:val="center"/>
                                <w:rPr>
                                  <w:rFonts w:ascii="宋体" w:hAnsi="宋体" w:cs="宋体"/>
                                  <w:sz w:val="21"/>
                                  <w:szCs w:val="21"/>
                                </w:rPr>
                              </w:pPr>
                              <w:r>
                                <w:rPr>
                                  <w:rFonts w:hint="eastAsia" w:ascii="宋体" w:hAnsi="宋体" w:cs="宋体"/>
                                  <w:sz w:val="21"/>
                                  <w:szCs w:val="21"/>
                                </w:rPr>
                                <w:t>审批</w:t>
                              </w:r>
                            </w:p>
                            <w:p w14:paraId="6CAABAA2">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1</w:t>
                              </w:r>
                              <w:r>
                                <w:rPr>
                                  <w:rFonts w:hint="eastAsia" w:ascii="宋体" w:hAnsi="宋体" w:cs="宋体"/>
                                  <w:sz w:val="21"/>
                                  <w:szCs w:val="21"/>
                                </w:rPr>
                                <w:t>个工作日）</w:t>
                              </w:r>
                            </w:p>
                          </w:txbxContent>
                        </wps:txbx>
                        <wps:bodyPr anchor="ctr" upright="1"/>
                      </wps:wsp>
                      <wps:wsp>
                        <wps:cNvPr id="348" name="直线 430"/>
                        <wps:cNvCnPr/>
                        <wps:spPr>
                          <a:xfrm flipH="1">
                            <a:off x="5983" y="7646"/>
                            <a:ext cx="0" cy="714"/>
                          </a:xfrm>
                          <a:prstGeom prst="line">
                            <a:avLst/>
                          </a:prstGeom>
                          <a:ln w="6350" cap="flat" cmpd="sng">
                            <a:solidFill>
                              <a:srgbClr val="000000"/>
                            </a:solidFill>
                            <a:prstDash val="solid"/>
                            <a:headEnd type="none" w="med" len="med"/>
                            <a:tailEnd type="triangle" w="med" len="med"/>
                          </a:ln>
                        </wps:spPr>
                        <wps:bodyPr upright="1"/>
                      </wps:wsp>
                      <wps:wsp>
                        <wps:cNvPr id="349" name="直线 431"/>
                        <wps:cNvCnPr/>
                        <wps:spPr>
                          <a:xfrm flipH="1">
                            <a:off x="5981" y="9181"/>
                            <a:ext cx="2" cy="610"/>
                          </a:xfrm>
                          <a:prstGeom prst="line">
                            <a:avLst/>
                          </a:prstGeom>
                          <a:ln w="6350" cap="flat" cmpd="sng">
                            <a:solidFill>
                              <a:srgbClr val="000000"/>
                            </a:solidFill>
                            <a:prstDash val="solid"/>
                            <a:headEnd type="none" w="med" len="med"/>
                            <a:tailEnd type="triangle" w="med" len="med"/>
                          </a:ln>
                        </wps:spPr>
                        <wps:bodyPr upright="1"/>
                      </wps:wsp>
                      <wps:wsp>
                        <wps:cNvPr id="350" name="自选图形 432"/>
                        <wps:cNvSpPr/>
                        <wps:spPr>
                          <a:xfrm>
                            <a:off x="4611" y="9791"/>
                            <a:ext cx="270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CC8A2D8">
                              <w:pPr>
                                <w:spacing w:after="0" w:line="240" w:lineRule="exact"/>
                                <w:jc w:val="center"/>
                                <w:rPr>
                                  <w:rFonts w:ascii="宋体" w:hAnsi="宋体" w:cs="宋体"/>
                                  <w:sz w:val="21"/>
                                  <w:szCs w:val="21"/>
                                </w:rPr>
                              </w:pPr>
                              <w:r>
                                <w:rPr>
                                  <w:rFonts w:hint="eastAsia" w:ascii="宋体" w:hAnsi="宋体" w:cs="宋体"/>
                                  <w:sz w:val="21"/>
                                  <w:szCs w:val="21"/>
                                </w:rPr>
                                <w:t>办结</w:t>
                              </w:r>
                            </w:p>
                            <w:p w14:paraId="6072C73F">
                              <w:pPr>
                                <w:spacing w:after="0" w:line="240" w:lineRule="exact"/>
                                <w:jc w:val="center"/>
                                <w:rPr>
                                  <w:rFonts w:ascii="宋体" w:hAnsi="宋体" w:cs="宋体"/>
                                  <w:sz w:val="21"/>
                                  <w:szCs w:val="21"/>
                                </w:rPr>
                              </w:pPr>
                              <w:r>
                                <w:rPr>
                                  <w:rFonts w:hint="eastAsia" w:ascii="宋体" w:hAnsi="宋体" w:cs="宋体"/>
                                  <w:sz w:val="21"/>
                                  <w:szCs w:val="21"/>
                                </w:rPr>
                                <w:t>（即办）</w:t>
                              </w:r>
                            </w:p>
                            <w:p w14:paraId="1660C437">
                              <w:pPr>
                                <w:spacing w:line="400" w:lineRule="exact"/>
                                <w:jc w:val="center"/>
                              </w:pPr>
                            </w:p>
                          </w:txbxContent>
                        </wps:txbx>
                        <wps:bodyPr anchor="ctr" upright="1"/>
                      </wps:wsp>
                      <wps:wsp>
                        <wps:cNvPr id="351" name="矩形 97"/>
                        <wps:cNvSpPr/>
                        <wps:spPr>
                          <a:xfrm>
                            <a:off x="4611" y="5529"/>
                            <a:ext cx="270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4290B0D">
                              <w:pPr>
                                <w:spacing w:after="0" w:line="240" w:lineRule="exact"/>
                                <w:jc w:val="center"/>
                                <w:rPr>
                                  <w:rFonts w:ascii="宋体" w:hAnsi="宋体" w:cs="宋体"/>
                                  <w:sz w:val="21"/>
                                  <w:szCs w:val="21"/>
                                </w:rPr>
                              </w:pPr>
                              <w:r>
                                <w:rPr>
                                  <w:rFonts w:hint="eastAsia" w:ascii="宋体" w:hAnsi="宋体" w:cs="宋体"/>
                                  <w:sz w:val="21"/>
                                  <w:szCs w:val="21"/>
                                </w:rPr>
                                <w:t>资料审查</w:t>
                              </w:r>
                            </w:p>
                            <w:p w14:paraId="1A20860B">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4</w:t>
                              </w:r>
                              <w:r>
                                <w:rPr>
                                  <w:rFonts w:hint="eastAsia" w:ascii="宋体" w:hAnsi="宋体" w:cs="宋体"/>
                                  <w:sz w:val="21"/>
                                  <w:szCs w:val="21"/>
                                </w:rPr>
                                <w:t>个工作日）</w:t>
                              </w:r>
                            </w:p>
                          </w:txbxContent>
                        </wps:txbx>
                        <wps:bodyPr anchor="ctr" upright="1"/>
                      </wps:wsp>
                      <wps:wsp>
                        <wps:cNvPr id="352" name="直线 98"/>
                        <wps:cNvCnPr/>
                        <wps:spPr>
                          <a:xfrm>
                            <a:off x="5983" y="6309"/>
                            <a:ext cx="0" cy="496"/>
                          </a:xfrm>
                          <a:prstGeom prst="line">
                            <a:avLst/>
                          </a:prstGeom>
                          <a:ln w="6350" cap="flat" cmpd="sng">
                            <a:solidFill>
                              <a:srgbClr val="000000"/>
                            </a:solidFill>
                            <a:prstDash val="solid"/>
                            <a:headEnd type="none" w="med" len="med"/>
                            <a:tailEnd type="triangle" w="med" len="med"/>
                          </a:ln>
                        </wps:spPr>
                        <wps:bodyPr upright="1"/>
                      </wps:wsp>
                      <wps:wsp>
                        <wps:cNvPr id="353" name="直线 102"/>
                        <wps:cNvCnPr/>
                        <wps:spPr>
                          <a:xfrm>
                            <a:off x="5983" y="5076"/>
                            <a:ext cx="11" cy="453"/>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426" o:spid="_x0000_s1026" o:spt="203" style="position:absolute;left:0pt;margin-left:168.95pt;margin-top:5.35pt;height:372.7pt;width:153pt;z-index:251715584;mso-width-relative:page;mso-height-relative:page;" coordorigin="4459,3183" coordsize="3060,7454" o:gfxdata="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">
                <o:lock v:ext="edit" aspectratio="f"/>
                <v:shape id="自选图形 427" o:spid="_x0000_s1026" o:spt="110" type="#_x0000_t110" style="position:absolute;left:4459;top:3183;height:1893;width:3060;v-text-anchor:middle;" fillcolor="#FFFFFF" filled="t" stroked="t" coordsize="21600,21600" o:gfxdata="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5nHs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E9E3984">
                        <w:pPr>
                          <w:spacing w:after="0" w:line="240" w:lineRule="exact"/>
                          <w:jc w:val="center"/>
                          <w:rPr>
                            <w:rFonts w:ascii="宋体" w:hAnsi="宋体" w:cs="宋体"/>
                            <w:sz w:val="21"/>
                            <w:szCs w:val="21"/>
                          </w:rPr>
                        </w:pPr>
                        <w:r>
                          <w:rPr>
                            <w:rFonts w:hint="eastAsia" w:ascii="宋体" w:hAnsi="宋体" w:cs="宋体"/>
                            <w:sz w:val="21"/>
                            <w:szCs w:val="21"/>
                          </w:rPr>
                          <w:t>受理</w:t>
                        </w:r>
                      </w:p>
                      <w:p w14:paraId="6B113E5E">
                        <w:pPr>
                          <w:spacing w:after="0" w:line="240" w:lineRule="exact"/>
                          <w:jc w:val="center"/>
                          <w:rPr>
                            <w:rFonts w:ascii="宋体" w:hAnsi="宋体" w:cs="宋体"/>
                            <w:sz w:val="21"/>
                            <w:szCs w:val="21"/>
                          </w:rPr>
                        </w:pPr>
                        <w:r>
                          <w:rPr>
                            <w:rFonts w:hint="eastAsia" w:ascii="宋体" w:hAnsi="宋体" w:cs="宋体"/>
                            <w:sz w:val="21"/>
                            <w:szCs w:val="21"/>
                          </w:rPr>
                          <w:t>（即办）</w:t>
                        </w:r>
                      </w:p>
                    </w:txbxContent>
                  </v:textbox>
                </v:shape>
                <v:rect id="矩形 428" o:spid="_x0000_s1026" o:spt="1" style="position:absolute;left:4611;top:6805;height:841;width:2700;v-text-anchor:middle;" fillcolor="#FFFFFF" filled="t" stroked="t" coordsize="21600,21600" o:gfxdata="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WZtA6/&#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4270207">
                        <w:pPr>
                          <w:spacing w:after="0" w:line="240" w:lineRule="exact"/>
                          <w:jc w:val="center"/>
                          <w:rPr>
                            <w:rFonts w:ascii="宋体" w:hAnsi="宋体" w:cs="宋体"/>
                            <w:sz w:val="21"/>
                            <w:szCs w:val="21"/>
                          </w:rPr>
                        </w:pPr>
                        <w:r>
                          <w:rPr>
                            <w:rFonts w:hint="eastAsia" w:ascii="宋体" w:hAnsi="宋体" w:cs="宋体"/>
                            <w:sz w:val="21"/>
                            <w:szCs w:val="21"/>
                          </w:rPr>
                          <w:t>审核</w:t>
                        </w:r>
                      </w:p>
                      <w:p w14:paraId="2559B0D9">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2</w:t>
                        </w:r>
                        <w:r>
                          <w:rPr>
                            <w:rFonts w:hint="eastAsia" w:ascii="宋体" w:hAnsi="宋体" w:cs="宋体"/>
                            <w:sz w:val="21"/>
                            <w:szCs w:val="21"/>
                          </w:rPr>
                          <w:t>个工作日）</w:t>
                        </w:r>
                      </w:p>
                    </w:txbxContent>
                  </v:textbox>
                </v:rect>
                <v:rect id="矩形 87" o:spid="_x0000_s1026" o:spt="1" style="position:absolute;left:4611;top:8360;height:821;width:2700;v-text-anchor:middle;" fillcolor="#FFFFFF" filled="t" stroked="t" coordsize="21600,21600" o:gfxdata="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K1RGV&#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2605FF54">
                        <w:pPr>
                          <w:spacing w:after="0" w:line="240" w:lineRule="exact"/>
                          <w:jc w:val="center"/>
                          <w:rPr>
                            <w:rFonts w:ascii="宋体" w:hAnsi="宋体" w:cs="宋体"/>
                            <w:sz w:val="21"/>
                            <w:szCs w:val="21"/>
                          </w:rPr>
                        </w:pPr>
                        <w:r>
                          <w:rPr>
                            <w:rFonts w:hint="eastAsia" w:ascii="宋体" w:hAnsi="宋体" w:cs="宋体"/>
                            <w:sz w:val="21"/>
                            <w:szCs w:val="21"/>
                          </w:rPr>
                          <w:t>审批</w:t>
                        </w:r>
                      </w:p>
                      <w:p w14:paraId="6CAABAA2">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1</w:t>
                        </w:r>
                        <w:r>
                          <w:rPr>
                            <w:rFonts w:hint="eastAsia" w:ascii="宋体" w:hAnsi="宋体" w:cs="宋体"/>
                            <w:sz w:val="21"/>
                            <w:szCs w:val="21"/>
                          </w:rPr>
                          <w:t>个工作日）</w:t>
                        </w:r>
                      </w:p>
                    </w:txbxContent>
                  </v:textbox>
                </v:rect>
                <v:line id="直线 430" o:spid="_x0000_s1026" o:spt="20" style="position:absolute;left:5983;top:7646;flip:x;height:714;width:0;" filled="f" stroked="t" coordsize="21600,21600" o:gfxdata="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mQnq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431" o:spid="_x0000_s1026" o:spt="20" style="position:absolute;left:5981;top:9181;flip:x;height:610;width:2;" filled="f" stroked="t" coordsize="21600,21600" o:gfxdata="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31axx&#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432" o:spid="_x0000_s1026" o:spt="176" type="#_x0000_t176" style="position:absolute;left:4611;top:9791;height:846;width:2700;v-text-anchor:middle;" fillcolor="#FFFFFF" filled="t" stroked="t" coordsize="21600,21600" o:gfxdata="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T4aP3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7CC8A2D8">
                        <w:pPr>
                          <w:spacing w:after="0" w:line="240" w:lineRule="exact"/>
                          <w:jc w:val="center"/>
                          <w:rPr>
                            <w:rFonts w:ascii="宋体" w:hAnsi="宋体" w:cs="宋体"/>
                            <w:sz w:val="21"/>
                            <w:szCs w:val="21"/>
                          </w:rPr>
                        </w:pPr>
                        <w:r>
                          <w:rPr>
                            <w:rFonts w:hint="eastAsia" w:ascii="宋体" w:hAnsi="宋体" w:cs="宋体"/>
                            <w:sz w:val="21"/>
                            <w:szCs w:val="21"/>
                          </w:rPr>
                          <w:t>办结</w:t>
                        </w:r>
                      </w:p>
                      <w:p w14:paraId="6072C73F">
                        <w:pPr>
                          <w:spacing w:after="0" w:line="240" w:lineRule="exact"/>
                          <w:jc w:val="center"/>
                          <w:rPr>
                            <w:rFonts w:ascii="宋体" w:hAnsi="宋体" w:cs="宋体"/>
                            <w:sz w:val="21"/>
                            <w:szCs w:val="21"/>
                          </w:rPr>
                        </w:pPr>
                        <w:r>
                          <w:rPr>
                            <w:rFonts w:hint="eastAsia" w:ascii="宋体" w:hAnsi="宋体" w:cs="宋体"/>
                            <w:sz w:val="21"/>
                            <w:szCs w:val="21"/>
                          </w:rPr>
                          <w:t>（即办）</w:t>
                        </w:r>
                      </w:p>
                      <w:p w14:paraId="1660C437">
                        <w:pPr>
                          <w:spacing w:line="400" w:lineRule="exact"/>
                          <w:jc w:val="center"/>
                        </w:pPr>
                      </w:p>
                    </w:txbxContent>
                  </v:textbox>
                </v:shape>
                <v:rect id="矩形 97" o:spid="_x0000_s1026" o:spt="1" style="position:absolute;left:4611;top:5529;height:780;width:2700;v-text-anchor:middle;" fillcolor="#FFFFFF" filled="t" stroked="t" coordsize="21600,21600" o:gfxdata="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puqe/&#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4290B0D">
                        <w:pPr>
                          <w:spacing w:after="0" w:line="240" w:lineRule="exact"/>
                          <w:jc w:val="center"/>
                          <w:rPr>
                            <w:rFonts w:ascii="宋体" w:hAnsi="宋体" w:cs="宋体"/>
                            <w:sz w:val="21"/>
                            <w:szCs w:val="21"/>
                          </w:rPr>
                        </w:pPr>
                        <w:r>
                          <w:rPr>
                            <w:rFonts w:hint="eastAsia" w:ascii="宋体" w:hAnsi="宋体" w:cs="宋体"/>
                            <w:sz w:val="21"/>
                            <w:szCs w:val="21"/>
                          </w:rPr>
                          <w:t>资料审查</w:t>
                        </w:r>
                      </w:p>
                      <w:p w14:paraId="1A20860B">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4</w:t>
                        </w:r>
                        <w:r>
                          <w:rPr>
                            <w:rFonts w:hint="eastAsia" w:ascii="宋体" w:hAnsi="宋体" w:cs="宋体"/>
                            <w:sz w:val="21"/>
                            <w:szCs w:val="21"/>
                          </w:rPr>
                          <w:t>个工作日）</w:t>
                        </w:r>
                      </w:p>
                    </w:txbxContent>
                  </v:textbox>
                </v:rect>
                <v:line id="直线 98" o:spid="_x0000_s1026" o:spt="20" style="position:absolute;left:5983;top:6309;height:496;width:0;" filled="f" stroked="t" coordsize="21600,21600" o:gfxdata="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c+4rq/&#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102" o:spid="_x0000_s1026" o:spt="20" style="position:absolute;left:5983;top:5076;height:453;width:11;" filled="f" stroked="t" coordsize="21600,21600" o:gfxdata="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hyRyG/&#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73833945">
      <w:r>
        <mc:AlternateContent>
          <mc:Choice Requires="wps">
            <w:drawing>
              <wp:anchor distT="0" distB="0" distL="114300" distR="114300" simplePos="0" relativeHeight="251714560" behindDoc="0" locked="0" layoutInCell="1" allowOverlap="1">
                <wp:simplePos x="0" y="0"/>
                <wp:positionH relativeFrom="column">
                  <wp:posOffset>114935</wp:posOffset>
                </wp:positionH>
                <wp:positionV relativeFrom="paragraph">
                  <wp:posOffset>114300</wp:posOffset>
                </wp:positionV>
                <wp:extent cx="1135380" cy="367030"/>
                <wp:effectExtent l="0" t="0" r="0" b="0"/>
                <wp:wrapNone/>
                <wp:docPr id="344" name="矩形 56"/>
                <wp:cNvGraphicFramePr/>
                <a:graphic xmlns:a="http://schemas.openxmlformats.org/drawingml/2006/main">
                  <a:graphicData uri="http://schemas.microsoft.com/office/word/2010/wordprocessingShape">
                    <wps:wsp>
                      <wps:cNvSpPr/>
                      <wps:spPr>
                        <a:xfrm>
                          <a:off x="0" y="0"/>
                          <a:ext cx="1135380" cy="367030"/>
                        </a:xfrm>
                        <a:prstGeom prst="rect">
                          <a:avLst/>
                        </a:prstGeom>
                        <a:noFill/>
                        <a:ln>
                          <a:noFill/>
                        </a:ln>
                      </wps:spPr>
                      <wps:txbx>
                        <w:txbxContent>
                          <w:p w14:paraId="3FD2C408">
                            <w:pPr>
                              <w:spacing w:line="200" w:lineRule="exact"/>
                              <w:jc w:val="center"/>
                              <w:rPr>
                                <w:sz w:val="18"/>
                                <w:szCs w:val="18"/>
                              </w:rPr>
                            </w:pPr>
                          </w:p>
                        </w:txbxContent>
                      </wps:txbx>
                      <wps:bodyPr upright="1"/>
                    </wps:wsp>
                  </a:graphicData>
                </a:graphic>
              </wp:anchor>
            </w:drawing>
          </mc:Choice>
          <mc:Fallback>
            <w:pict>
              <v:rect id="矩形 56" o:spid="_x0000_s1026" o:spt="1" style="position:absolute;left:0pt;margin-left:9.05pt;margin-top:9pt;height:28.9pt;width:89.4pt;z-index:251714560;mso-width-relative:page;mso-height-relative:page;" filled="f" stroked="f" coordsize="21600,21600" o:gfxdata="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BUfWy3YAAAACAEAAA8A&#10;AAAAAAAAAQAgAAAAIgAAAGRycy9kb3ducmV2LnhtbFBLAQIUABQAAAAIAIdO4kBA4kQypQEAAEQD&#10;AAAOAAAAAAAAAAEAIAAAACcBAABkcnMvZTJvRG9jLnhtbFBLBQYAAAAABgAGAFkBAAA+BQAAAAA=&#10;">
                <v:fill on="f" focussize="0,0"/>
                <v:stroke on="f"/>
                <v:imagedata o:title=""/>
                <o:lock v:ext="edit" aspectratio="f"/>
                <v:textbox>
                  <w:txbxContent>
                    <w:p w14:paraId="3FD2C408">
                      <w:pPr>
                        <w:spacing w:line="200" w:lineRule="exact"/>
                        <w:jc w:val="center"/>
                        <w:rPr>
                          <w:sz w:val="18"/>
                          <w:szCs w:val="18"/>
                        </w:rPr>
                      </w:pPr>
                    </w:p>
                  </w:txbxContent>
                </v:textbox>
              </v:rect>
            </w:pict>
          </mc:Fallback>
        </mc:AlternateContent>
      </w:r>
    </w:p>
    <w:p w14:paraId="5C7D3F6A"/>
    <w:p w14:paraId="48893CFA"/>
    <w:p w14:paraId="2E29CE14"/>
    <w:p w14:paraId="45FD0A80"/>
    <w:p w14:paraId="73C8D3FF"/>
    <w:p w14:paraId="27A9A0C9"/>
    <w:p w14:paraId="2D65CD6D"/>
    <w:p w14:paraId="6EA1CC64"/>
    <w:p w14:paraId="4567B95D"/>
    <w:p w14:paraId="1ABE01CF"/>
    <w:p w14:paraId="63A9B31D"/>
    <w:p w14:paraId="7C0B297E"/>
    <w:p w14:paraId="06CCC45E">
      <w:pPr>
        <w:rPr>
          <w:b/>
        </w:rPr>
      </w:pPr>
    </w:p>
    <w:p w14:paraId="09EDB650">
      <w:pPr>
        <w:rPr>
          <w:b/>
        </w:rPr>
      </w:pPr>
    </w:p>
    <w:p w14:paraId="34AC6C26"/>
    <w:p w14:paraId="1055B730">
      <w:pPr>
        <w:rPr>
          <w:sz w:val="15"/>
        </w:rPr>
      </w:pPr>
      <w:r>
        <w:rPr>
          <w:sz w:val="15"/>
        </w:rPr>
        <w:t xml:space="preserve">                   </w:t>
      </w:r>
    </w:p>
    <w:p w14:paraId="53F4B4F7">
      <w:pPr>
        <w:rPr>
          <w:sz w:val="13"/>
          <w:szCs w:val="13"/>
        </w:rPr>
      </w:pPr>
      <w:r>
        <w:rPr>
          <w:sz w:val="15"/>
        </w:rPr>
        <w:t xml:space="preserve">                   </w:t>
      </w:r>
      <w:r>
        <w:rPr>
          <w:rFonts w:hint="eastAsia"/>
          <w:sz w:val="13"/>
          <w:szCs w:val="13"/>
        </w:rPr>
        <w:t xml:space="preserve"> </w:t>
      </w:r>
    </w:p>
    <w:p w14:paraId="058EA247"/>
    <w:p w14:paraId="495E5497"/>
    <w:p w14:paraId="2E278ED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A379341">
      <w:pPr>
        <w:ind w:left="5500" w:leftChars="2500"/>
        <w:rPr>
          <w:rFonts w:ascii="仿宋" w:hAnsi="仿宋" w:eastAsia="仿宋" w:cs="宋体"/>
          <w:sz w:val="21"/>
        </w:rPr>
      </w:pPr>
      <w:r>
        <w:rPr>
          <w:rFonts w:hint="eastAsia" w:ascii="仿宋" w:hAnsi="仿宋" w:eastAsia="仿宋" w:cs="宋体"/>
          <w:sz w:val="21"/>
        </w:rPr>
        <w:t>2.承办岗位：资质资格认定窗口</w:t>
      </w:r>
    </w:p>
    <w:p w14:paraId="529263C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51C01E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7982103</w:t>
      </w:r>
    </w:p>
    <w:p w14:paraId="679BAB4A">
      <w:pPr>
        <w:ind w:left="5500" w:leftChars="2500"/>
        <w:rPr>
          <w:rFonts w:ascii="仿宋" w:hAnsi="仿宋" w:eastAsia="仿宋" w:cs="宋体"/>
          <w:sz w:val="21"/>
        </w:rPr>
      </w:pPr>
      <w:r>
        <w:rPr>
          <w:rFonts w:hint="eastAsia" w:ascii="仿宋" w:hAnsi="仿宋" w:eastAsia="仿宋" w:cs="宋体"/>
          <w:sz w:val="21"/>
        </w:rPr>
        <w:t>5.监督电话：0352-7982003</w:t>
      </w:r>
    </w:p>
    <w:p w14:paraId="672CD83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建筑业企业资质核准（总承包特级、一级、部分二级及部分专业承包一级、二级除外）一次性书面告知书</w:t>
      </w:r>
    </w:p>
    <w:tbl>
      <w:tblPr>
        <w:tblStyle w:val="11"/>
        <w:tblW w:w="93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9"/>
        <w:gridCol w:w="2061"/>
        <w:gridCol w:w="1417"/>
        <w:gridCol w:w="1418"/>
        <w:gridCol w:w="1417"/>
        <w:gridCol w:w="1487"/>
      </w:tblGrid>
      <w:tr w14:paraId="1CEBB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1589" w:type="dxa"/>
            <w:vAlign w:val="center"/>
          </w:tcPr>
          <w:p w14:paraId="1CC56AE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61" w:type="dxa"/>
            <w:vAlign w:val="center"/>
          </w:tcPr>
          <w:p w14:paraId="2B9C02B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建筑业企业资质核准（总承包特级、一级、部分二级及部分专业承包一级、二级除外）</w:t>
            </w:r>
          </w:p>
        </w:tc>
        <w:tc>
          <w:tcPr>
            <w:tcW w:w="1417" w:type="dxa"/>
            <w:vAlign w:val="center"/>
          </w:tcPr>
          <w:p w14:paraId="75F68B2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18" w:type="dxa"/>
            <w:vAlign w:val="center"/>
          </w:tcPr>
          <w:p w14:paraId="22CC564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7" w:type="dxa"/>
            <w:vAlign w:val="center"/>
          </w:tcPr>
          <w:p w14:paraId="2D842DD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87" w:type="dxa"/>
            <w:vAlign w:val="center"/>
          </w:tcPr>
          <w:p w14:paraId="6E4D5F4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4E0D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589" w:type="dxa"/>
            <w:vAlign w:val="center"/>
          </w:tcPr>
          <w:p w14:paraId="79015F6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61" w:type="dxa"/>
            <w:vAlign w:val="center"/>
          </w:tcPr>
          <w:p w14:paraId="05ED4DE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7" w:type="dxa"/>
            <w:vAlign w:val="center"/>
          </w:tcPr>
          <w:p w14:paraId="2DB850B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vAlign w:val="center"/>
          </w:tcPr>
          <w:p w14:paraId="6D2CF0F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高岩</w:t>
            </w:r>
          </w:p>
        </w:tc>
        <w:tc>
          <w:tcPr>
            <w:tcW w:w="1417" w:type="dxa"/>
            <w:vAlign w:val="center"/>
          </w:tcPr>
          <w:p w14:paraId="4E20FF1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87" w:type="dxa"/>
            <w:vAlign w:val="center"/>
          </w:tcPr>
          <w:p w14:paraId="670AAE9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7982103</w:t>
            </w:r>
          </w:p>
        </w:tc>
      </w:tr>
      <w:tr w14:paraId="25C9D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589" w:type="dxa"/>
            <w:vAlign w:val="center"/>
          </w:tcPr>
          <w:p w14:paraId="2692AF7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61" w:type="dxa"/>
            <w:vAlign w:val="center"/>
          </w:tcPr>
          <w:p w14:paraId="4095062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建筑业企业资质证书</w:t>
            </w:r>
          </w:p>
        </w:tc>
        <w:tc>
          <w:tcPr>
            <w:tcW w:w="1417" w:type="dxa"/>
            <w:vAlign w:val="center"/>
          </w:tcPr>
          <w:p w14:paraId="43C8567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vAlign w:val="center"/>
          </w:tcPr>
          <w:p w14:paraId="2C78FCE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17" w:type="dxa"/>
            <w:vAlign w:val="center"/>
          </w:tcPr>
          <w:p w14:paraId="7E9653A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87" w:type="dxa"/>
            <w:vAlign w:val="center"/>
          </w:tcPr>
          <w:p w14:paraId="5D4EB20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20587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589" w:type="dxa"/>
            <w:vAlign w:val="center"/>
          </w:tcPr>
          <w:p w14:paraId="2C431B3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00" w:type="dxa"/>
            <w:gridSpan w:val="5"/>
            <w:vAlign w:val="center"/>
          </w:tcPr>
          <w:p w14:paraId="32170C59">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【法律】《中华人民共和国建筑法》（主席令第46号）第十二条 第十三</w:t>
            </w:r>
          </w:p>
          <w:p w14:paraId="3C24AA19">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【部门规章】《建筑业企业资质管理规定》（2015年建设部令第22号）第十一条</w:t>
            </w:r>
          </w:p>
        </w:tc>
      </w:tr>
      <w:tr w14:paraId="2C47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589" w:type="dxa"/>
            <w:vAlign w:val="center"/>
          </w:tcPr>
          <w:p w14:paraId="349F35F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00" w:type="dxa"/>
            <w:gridSpan w:val="5"/>
            <w:vAlign w:val="center"/>
          </w:tcPr>
          <w:p w14:paraId="69C4AFFC">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符合《建筑业企业资质管理规定》第十四条要求的前置条件</w:t>
            </w:r>
          </w:p>
        </w:tc>
      </w:tr>
      <w:tr w14:paraId="49F47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5" w:hRule="atLeast"/>
          <w:jc w:val="center"/>
        </w:trPr>
        <w:tc>
          <w:tcPr>
            <w:tcW w:w="1589" w:type="dxa"/>
            <w:textDirection w:val="tbRlV"/>
            <w:vAlign w:val="center"/>
          </w:tcPr>
          <w:p w14:paraId="053F189E">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00" w:type="dxa"/>
            <w:gridSpan w:val="5"/>
            <w:vAlign w:val="center"/>
          </w:tcPr>
          <w:p w14:paraId="43340C11">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1、《建筑业企业资质申请表》及相应的电子文档</w:t>
            </w:r>
          </w:p>
          <w:p w14:paraId="6E6C7951">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2、企业营业执照正副本复印件（无需提供纸质材料）</w:t>
            </w:r>
          </w:p>
          <w:p w14:paraId="042AFA4A">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3、企业章程复印件（可填写企业法定代表人承诺书）</w:t>
            </w:r>
          </w:p>
          <w:p w14:paraId="4BA405C2">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4、企业办公场所证明（属于自有产权的出具产权证复印件；属于租用或借用的，出具出租（借）方产权证和双方租赁合同或借用协议的复印件）（可填写企业法定代表人承诺书）</w:t>
            </w:r>
          </w:p>
          <w:p w14:paraId="65AFF360">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5、标准要求的主要设备购置发票</w:t>
            </w:r>
          </w:p>
          <w:p w14:paraId="4D0FB803">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6、企业主要人员申报前1个月的社会保险证明（可填写企业法定代表人承诺书）</w:t>
            </w:r>
          </w:p>
          <w:p w14:paraId="0227B94D">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7、注册建造师身份证明、注册证书复印件（无需提供纸质材料）</w:t>
            </w:r>
          </w:p>
          <w:p w14:paraId="0EBE8150">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8、中级及以上职称人员的身份证明、职称证（学历证明）复印件</w:t>
            </w:r>
          </w:p>
          <w:p w14:paraId="1972CA13">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9、技术工人的身份证明、职业培训合格证书或职业技能证书复印件</w:t>
            </w:r>
          </w:p>
          <w:p w14:paraId="4E0D5726">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10、技术负责人的身份证明、职业培训合格证书或职业技能证书复印件</w:t>
            </w:r>
          </w:p>
          <w:p w14:paraId="37799545">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11、技术负责人（或注册建造师）基本情况业绩表</w:t>
            </w:r>
            <w:r>
              <w:rPr>
                <w:rFonts w:hint="eastAsia" w:ascii="Times New Roman" w:hAnsi="Times New Roman" w:eastAsia="仿宋_GB2312" w:cs="Times New Roman"/>
                <w:sz w:val="21"/>
                <w:szCs w:val="18"/>
              </w:rPr>
              <w:br w:type="textWrapping"/>
            </w:r>
            <w:r>
              <w:rPr>
                <w:rFonts w:hint="eastAsia" w:ascii="Times New Roman" w:hAnsi="Times New Roman" w:eastAsia="仿宋_GB2312" w:cs="Times New Roman"/>
                <w:sz w:val="21"/>
                <w:szCs w:val="18"/>
              </w:rPr>
              <w:t>备注：</w:t>
            </w:r>
          </w:p>
          <w:p w14:paraId="74A51B55">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1、企业点击山西省住建厅网站（http://zjt.shanxi.gov.cn）网上办事大厅下载《建筑业企业资质申请表》和《建筑业企业资质标准》，根据《标准》要求的各类专业等级标准准备申报材料。</w:t>
            </w:r>
          </w:p>
          <w:p w14:paraId="60B025E7">
            <w:pPr>
              <w:tabs>
                <w:tab w:val="left" w:pos="817"/>
              </w:tabs>
              <w:spacing w:after="0"/>
              <w:ind w:firstLine="420" w:firstLineChars="200"/>
              <w:rPr>
                <w:rFonts w:ascii="Times New Roman" w:hAnsi="Times New Roman" w:eastAsia="仿宋_GB2312" w:cs="Times New Roman"/>
                <w:sz w:val="21"/>
                <w:szCs w:val="18"/>
              </w:rPr>
            </w:pPr>
            <w:r>
              <w:rPr>
                <w:rFonts w:hint="eastAsia" w:ascii="Times New Roman" w:hAnsi="Times New Roman" w:eastAsia="仿宋_GB2312" w:cs="Times New Roman"/>
                <w:sz w:val="21"/>
                <w:szCs w:val="18"/>
              </w:rPr>
              <w:t>2、企业点击山西省住建厅网站（http://zjt.shanxi.gov.cn）下载《关于简化住房城乡建设领域企业资质申报材料的通知》（晋建市字〔2019〕135号）附件《企业法定代表人承诺书》。</w:t>
            </w:r>
          </w:p>
        </w:tc>
      </w:tr>
      <w:tr w14:paraId="7434A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589" w:type="dxa"/>
            <w:vAlign w:val="center"/>
          </w:tcPr>
          <w:p w14:paraId="21C1720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00" w:type="dxa"/>
            <w:gridSpan w:val="5"/>
            <w:vAlign w:val="center"/>
          </w:tcPr>
          <w:p w14:paraId="13F23DA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受理→资料审查→审核→审批→办结</w:t>
            </w:r>
          </w:p>
        </w:tc>
      </w:tr>
      <w:tr w14:paraId="0E524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89" w:type="dxa"/>
            <w:vMerge w:val="restart"/>
            <w:vAlign w:val="center"/>
          </w:tcPr>
          <w:p w14:paraId="36AB396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061" w:type="dxa"/>
            <w:vAlign w:val="center"/>
          </w:tcPr>
          <w:p w14:paraId="06DE0B8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39" w:type="dxa"/>
            <w:gridSpan w:val="4"/>
            <w:vAlign w:val="center"/>
          </w:tcPr>
          <w:p w14:paraId="5A514473">
            <w:pPr>
              <w:adjustRightInd/>
              <w:snapToGrid/>
              <w:spacing w:after="0"/>
              <w:jc w:val="center"/>
              <w:rPr>
                <w:rFonts w:ascii="Times New Roman" w:hAnsi="Times New Roman" w:eastAsia="仿宋_GB2312" w:cs="Times New Roman"/>
              </w:rPr>
            </w:pPr>
          </w:p>
        </w:tc>
      </w:tr>
      <w:tr w14:paraId="7902D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89" w:type="dxa"/>
            <w:vMerge w:val="continue"/>
            <w:vAlign w:val="center"/>
          </w:tcPr>
          <w:p w14:paraId="59F93588">
            <w:pPr>
              <w:adjustRightInd/>
              <w:snapToGrid/>
              <w:spacing w:after="0"/>
              <w:jc w:val="center"/>
              <w:rPr>
                <w:rFonts w:ascii="Times New Roman" w:hAnsi="Times New Roman" w:eastAsia="仿宋_GB2312" w:cs="Times New Roman"/>
              </w:rPr>
            </w:pPr>
          </w:p>
        </w:tc>
        <w:tc>
          <w:tcPr>
            <w:tcW w:w="2061" w:type="dxa"/>
            <w:vAlign w:val="center"/>
          </w:tcPr>
          <w:p w14:paraId="4A84344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17" w:type="dxa"/>
            <w:vAlign w:val="center"/>
          </w:tcPr>
          <w:p w14:paraId="71B6A93A">
            <w:pPr>
              <w:adjustRightInd/>
              <w:snapToGrid/>
              <w:spacing w:after="0"/>
              <w:jc w:val="center"/>
              <w:rPr>
                <w:rFonts w:ascii="Times New Roman" w:hAnsi="Times New Roman" w:eastAsia="仿宋_GB2312" w:cs="Times New Roman"/>
              </w:rPr>
            </w:pPr>
          </w:p>
        </w:tc>
        <w:tc>
          <w:tcPr>
            <w:tcW w:w="1418" w:type="dxa"/>
            <w:vAlign w:val="center"/>
          </w:tcPr>
          <w:p w14:paraId="6FE657B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04" w:type="dxa"/>
            <w:gridSpan w:val="2"/>
            <w:vAlign w:val="center"/>
          </w:tcPr>
          <w:p w14:paraId="501869A0">
            <w:pPr>
              <w:adjustRightInd/>
              <w:snapToGrid/>
              <w:spacing w:after="0"/>
              <w:jc w:val="center"/>
              <w:rPr>
                <w:rFonts w:ascii="Times New Roman" w:hAnsi="Times New Roman" w:eastAsia="仿宋_GB2312" w:cs="Times New Roman"/>
              </w:rPr>
            </w:pPr>
          </w:p>
        </w:tc>
      </w:tr>
      <w:tr w14:paraId="30E21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650" w:type="dxa"/>
            <w:gridSpan w:val="2"/>
            <w:vAlign w:val="center"/>
          </w:tcPr>
          <w:p w14:paraId="1C4C8A2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39" w:type="dxa"/>
            <w:gridSpan w:val="4"/>
            <w:vAlign w:val="center"/>
          </w:tcPr>
          <w:p w14:paraId="73113463">
            <w:pPr>
              <w:adjustRightInd/>
              <w:snapToGrid/>
              <w:spacing w:after="0"/>
              <w:jc w:val="center"/>
              <w:rPr>
                <w:rFonts w:ascii="Times New Roman" w:hAnsi="Times New Roman" w:eastAsia="仿宋_GB2312" w:cs="Times New Roman"/>
              </w:rPr>
            </w:pPr>
          </w:p>
        </w:tc>
      </w:tr>
      <w:tr w14:paraId="4F729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650" w:type="dxa"/>
            <w:gridSpan w:val="2"/>
            <w:vAlign w:val="center"/>
          </w:tcPr>
          <w:p w14:paraId="430C663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39" w:type="dxa"/>
            <w:gridSpan w:val="4"/>
            <w:vAlign w:val="center"/>
          </w:tcPr>
          <w:p w14:paraId="64A16B4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大同市政务大厅四楼05号窗口</w:t>
            </w:r>
          </w:p>
        </w:tc>
      </w:tr>
    </w:tbl>
    <w:p w14:paraId="1F51B7C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建筑业企业资质核准（总承包特级、一级、部分二级及部分专业承包一级、二级除外）流程图</w:t>
      </w:r>
    </w:p>
    <w:p w14:paraId="215AA92E"/>
    <w:p w14:paraId="6F769598">
      <w:r>
        <mc:AlternateContent>
          <mc:Choice Requires="wpg">
            <w:drawing>
              <wp:anchor distT="0" distB="0" distL="114300" distR="114300" simplePos="0" relativeHeight="251717632" behindDoc="0" locked="0" layoutInCell="1" allowOverlap="1">
                <wp:simplePos x="0" y="0"/>
                <wp:positionH relativeFrom="column">
                  <wp:posOffset>2058035</wp:posOffset>
                </wp:positionH>
                <wp:positionV relativeFrom="paragraph">
                  <wp:posOffset>243840</wp:posOffset>
                </wp:positionV>
                <wp:extent cx="1828800" cy="4891405"/>
                <wp:effectExtent l="9525" t="5715" r="9525" b="17780"/>
                <wp:wrapNone/>
                <wp:docPr id="374" name="组合 457"/>
                <wp:cNvGraphicFramePr/>
                <a:graphic xmlns:a="http://schemas.openxmlformats.org/drawingml/2006/main">
                  <a:graphicData uri="http://schemas.microsoft.com/office/word/2010/wordprocessingGroup">
                    <wpg:wgp>
                      <wpg:cNvGrpSpPr/>
                      <wpg:grpSpPr>
                        <a:xfrm>
                          <a:off x="0" y="0"/>
                          <a:ext cx="1828800" cy="4891405"/>
                          <a:chOff x="4321" y="3648"/>
                          <a:chExt cx="2880" cy="7703"/>
                        </a:xfrm>
                      </wpg:grpSpPr>
                      <wps:wsp>
                        <wps:cNvPr id="365" name="AutoShape 46"/>
                        <wps:cNvSpPr/>
                        <wps:spPr>
                          <a:xfrm>
                            <a:off x="4321" y="3648"/>
                            <a:ext cx="2880" cy="1716"/>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BF96BE3">
                              <w:pPr>
                                <w:spacing w:after="0" w:line="240" w:lineRule="exact"/>
                                <w:jc w:val="center"/>
                                <w:rPr>
                                  <w:rFonts w:ascii="宋体" w:hAnsi="宋体" w:cs="宋体"/>
                                  <w:sz w:val="21"/>
                                  <w:szCs w:val="21"/>
                                </w:rPr>
                              </w:pPr>
                              <w:r>
                                <w:rPr>
                                  <w:rFonts w:hint="eastAsia" w:ascii="宋体" w:hAnsi="宋体" w:cs="宋体"/>
                                  <w:sz w:val="21"/>
                                  <w:szCs w:val="21"/>
                                </w:rPr>
                                <w:t>受理</w:t>
                              </w:r>
                            </w:p>
                            <w:p w14:paraId="6E179740">
                              <w:pPr>
                                <w:spacing w:after="0" w:line="240" w:lineRule="exact"/>
                                <w:jc w:val="center"/>
                                <w:rPr>
                                  <w:rFonts w:ascii="宋体" w:hAnsi="宋体" w:cs="宋体"/>
                                  <w:sz w:val="21"/>
                                  <w:szCs w:val="21"/>
                                </w:rPr>
                              </w:pPr>
                              <w:r>
                                <w:rPr>
                                  <w:rFonts w:hint="eastAsia" w:ascii="宋体" w:hAnsi="宋体" w:cs="宋体"/>
                                  <w:sz w:val="21"/>
                                  <w:szCs w:val="21"/>
                                </w:rPr>
                                <w:t>（即办）</w:t>
                              </w:r>
                            </w:p>
                          </w:txbxContent>
                        </wps:txbx>
                        <wps:bodyPr anchor="ctr" upright="1"/>
                      </wps:wsp>
                      <wps:wsp>
                        <wps:cNvPr id="366" name="Line 30"/>
                        <wps:cNvCnPr/>
                        <wps:spPr>
                          <a:xfrm>
                            <a:off x="5743" y="5364"/>
                            <a:ext cx="1" cy="348"/>
                          </a:xfrm>
                          <a:prstGeom prst="line">
                            <a:avLst/>
                          </a:prstGeom>
                          <a:ln w="6350" cap="flat" cmpd="sng">
                            <a:solidFill>
                              <a:srgbClr val="000000"/>
                            </a:solidFill>
                            <a:prstDash val="solid"/>
                            <a:headEnd type="none" w="med" len="med"/>
                            <a:tailEnd type="triangle" w="med" len="med"/>
                          </a:ln>
                        </wps:spPr>
                        <wps:bodyPr upright="1"/>
                      </wps:wsp>
                      <wps:wsp>
                        <wps:cNvPr id="367" name="AutoShape 91"/>
                        <wps:cNvSpPr/>
                        <wps:spPr>
                          <a:xfrm>
                            <a:off x="4723" y="10275"/>
                            <a:ext cx="1980" cy="107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FAD21F5">
                              <w:pPr>
                                <w:spacing w:after="0" w:line="240" w:lineRule="exact"/>
                                <w:jc w:val="center"/>
                                <w:rPr>
                                  <w:rFonts w:ascii="宋体" w:hAnsi="宋体" w:cs="宋体"/>
                                  <w:sz w:val="21"/>
                                  <w:szCs w:val="21"/>
                                </w:rPr>
                              </w:pPr>
                              <w:r>
                                <w:rPr>
                                  <w:rFonts w:hint="eastAsia" w:ascii="宋体" w:hAnsi="宋体" w:cs="宋体"/>
                                  <w:sz w:val="21"/>
                                  <w:szCs w:val="21"/>
                                </w:rPr>
                                <w:t>办结</w:t>
                              </w:r>
                            </w:p>
                            <w:p w14:paraId="5131998D">
                              <w:pPr>
                                <w:spacing w:after="0" w:line="240" w:lineRule="exact"/>
                                <w:jc w:val="center"/>
                                <w:rPr>
                                  <w:rFonts w:ascii="宋体" w:hAnsi="宋体" w:cs="宋体"/>
                                  <w:sz w:val="21"/>
                                  <w:szCs w:val="21"/>
                                </w:rPr>
                              </w:pPr>
                              <w:r>
                                <w:rPr>
                                  <w:rFonts w:hint="eastAsia" w:ascii="宋体" w:hAnsi="宋体" w:cs="宋体"/>
                                  <w:sz w:val="21"/>
                                  <w:szCs w:val="21"/>
                                </w:rPr>
                                <w:t>（即办）</w:t>
                              </w:r>
                            </w:p>
                          </w:txbxContent>
                        </wps:txbx>
                        <wps:bodyPr anchor="ctr" upright="1"/>
                      </wps:wsp>
                      <wps:wsp>
                        <wps:cNvPr id="368" name="Rectangle 102"/>
                        <wps:cNvSpPr/>
                        <wps:spPr>
                          <a:xfrm flipV="1">
                            <a:off x="4792" y="7306"/>
                            <a:ext cx="1911"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FE93B87">
                              <w:pPr>
                                <w:spacing w:after="0" w:line="240" w:lineRule="exact"/>
                                <w:jc w:val="center"/>
                                <w:rPr>
                                  <w:rFonts w:ascii="宋体" w:hAnsi="宋体" w:cs="宋体"/>
                                  <w:sz w:val="21"/>
                                  <w:szCs w:val="21"/>
                                </w:rPr>
                              </w:pPr>
                              <w:r>
                                <w:rPr>
                                  <w:rFonts w:hint="eastAsia" w:ascii="宋体" w:hAnsi="宋体" w:cs="宋体"/>
                                  <w:sz w:val="21"/>
                                  <w:szCs w:val="21"/>
                                </w:rPr>
                                <w:t>审核</w:t>
                              </w:r>
                            </w:p>
                            <w:p w14:paraId="1C7F8E8F">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2</w:t>
                              </w:r>
                              <w:r>
                                <w:rPr>
                                  <w:rFonts w:hint="eastAsia" w:ascii="宋体" w:hAnsi="宋体" w:cs="宋体"/>
                                  <w:sz w:val="21"/>
                                  <w:szCs w:val="21"/>
                                </w:rPr>
                                <w:t>个工作日）</w:t>
                              </w:r>
                            </w:p>
                          </w:txbxContent>
                        </wps:txbx>
                        <wps:bodyPr anchor="ctr" upright="1"/>
                      </wps:wsp>
                      <wps:wsp>
                        <wps:cNvPr id="369" name="Rectangle 103"/>
                        <wps:cNvSpPr/>
                        <wps:spPr>
                          <a:xfrm>
                            <a:off x="4723" y="5712"/>
                            <a:ext cx="198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F55114">
                              <w:pPr>
                                <w:spacing w:after="0" w:line="240" w:lineRule="exact"/>
                                <w:jc w:val="center"/>
                                <w:rPr>
                                  <w:rFonts w:ascii="宋体" w:hAnsi="宋体" w:cs="宋体"/>
                                  <w:sz w:val="21"/>
                                  <w:szCs w:val="21"/>
                                </w:rPr>
                              </w:pPr>
                              <w:r>
                                <w:rPr>
                                  <w:rFonts w:hint="eastAsia" w:ascii="宋体" w:hAnsi="宋体" w:cs="宋体"/>
                                  <w:sz w:val="21"/>
                                  <w:szCs w:val="21"/>
                                </w:rPr>
                                <w:t>资料审查</w:t>
                              </w:r>
                            </w:p>
                            <w:p w14:paraId="119EDA0D">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4</w:t>
                              </w:r>
                              <w:r>
                                <w:rPr>
                                  <w:rFonts w:hint="eastAsia" w:ascii="宋体" w:hAnsi="宋体" w:cs="宋体"/>
                                  <w:sz w:val="21"/>
                                  <w:szCs w:val="21"/>
                                </w:rPr>
                                <w:t>个工作日）</w:t>
                              </w:r>
                            </w:p>
                          </w:txbxContent>
                        </wps:txbx>
                        <wps:bodyPr anchor="ctr" upright="1"/>
                      </wps:wsp>
                      <wps:wsp>
                        <wps:cNvPr id="370" name="Line 106"/>
                        <wps:cNvCnPr/>
                        <wps:spPr>
                          <a:xfrm flipH="1">
                            <a:off x="5741" y="6804"/>
                            <a:ext cx="2" cy="502"/>
                          </a:xfrm>
                          <a:prstGeom prst="line">
                            <a:avLst/>
                          </a:prstGeom>
                          <a:ln w="6350" cap="flat" cmpd="sng">
                            <a:solidFill>
                              <a:srgbClr val="000000"/>
                            </a:solidFill>
                            <a:prstDash val="solid"/>
                            <a:headEnd type="none" w="med" len="med"/>
                            <a:tailEnd type="triangle" w="med" len="med"/>
                          </a:ln>
                        </wps:spPr>
                        <wps:bodyPr upright="1"/>
                      </wps:wsp>
                      <wps:wsp>
                        <wps:cNvPr id="371" name="Line 107"/>
                        <wps:cNvCnPr/>
                        <wps:spPr>
                          <a:xfrm flipH="1">
                            <a:off x="5733" y="9635"/>
                            <a:ext cx="4" cy="640"/>
                          </a:xfrm>
                          <a:prstGeom prst="line">
                            <a:avLst/>
                          </a:prstGeom>
                          <a:ln w="6350" cap="flat" cmpd="sng">
                            <a:solidFill>
                              <a:srgbClr val="000000"/>
                            </a:solidFill>
                            <a:prstDash val="solid"/>
                            <a:headEnd type="none" w="med" len="med"/>
                            <a:tailEnd type="triangle" w="med" len="med"/>
                          </a:ln>
                        </wps:spPr>
                        <wps:bodyPr upright="1"/>
                      </wps:wsp>
                      <wps:wsp>
                        <wps:cNvPr id="372" name="Line 107"/>
                        <wps:cNvCnPr/>
                        <wps:spPr>
                          <a:xfrm flipH="1">
                            <a:off x="5737" y="8398"/>
                            <a:ext cx="4" cy="447"/>
                          </a:xfrm>
                          <a:prstGeom prst="line">
                            <a:avLst/>
                          </a:prstGeom>
                          <a:ln w="6350" cap="flat" cmpd="sng">
                            <a:solidFill>
                              <a:srgbClr val="000000"/>
                            </a:solidFill>
                            <a:prstDash val="solid"/>
                            <a:headEnd type="none" w="med" len="med"/>
                            <a:tailEnd type="triangle" w="med" len="med"/>
                          </a:ln>
                        </wps:spPr>
                        <wps:bodyPr upright="1"/>
                      </wps:wsp>
                      <wps:wsp>
                        <wps:cNvPr id="373" name="Rectangle 102"/>
                        <wps:cNvSpPr/>
                        <wps:spPr>
                          <a:xfrm flipV="1">
                            <a:off x="4792" y="8824"/>
                            <a:ext cx="1911" cy="8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606E50">
                              <w:pPr>
                                <w:spacing w:after="0" w:line="240" w:lineRule="exact"/>
                                <w:jc w:val="center"/>
                                <w:rPr>
                                  <w:rFonts w:ascii="宋体" w:hAnsi="宋体" w:cs="宋体"/>
                                  <w:sz w:val="21"/>
                                  <w:szCs w:val="21"/>
                                </w:rPr>
                              </w:pPr>
                              <w:r>
                                <w:rPr>
                                  <w:rFonts w:hint="eastAsia" w:ascii="宋体" w:hAnsi="宋体" w:cs="宋体"/>
                                  <w:sz w:val="21"/>
                                  <w:szCs w:val="21"/>
                                </w:rPr>
                                <w:t>审批</w:t>
                              </w:r>
                            </w:p>
                            <w:p w14:paraId="6F8BE767">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1</w:t>
                              </w:r>
                              <w:r>
                                <w:rPr>
                                  <w:rFonts w:hint="eastAsia" w:ascii="宋体" w:hAnsi="宋体" w:cs="宋体"/>
                                  <w:sz w:val="21"/>
                                  <w:szCs w:val="21"/>
                                </w:rPr>
                                <w:t>个工作日）</w:t>
                              </w:r>
                            </w:p>
                          </w:txbxContent>
                        </wps:txbx>
                        <wps:bodyPr anchor="ctr" upright="1"/>
                      </wps:wsp>
                    </wpg:wgp>
                  </a:graphicData>
                </a:graphic>
              </wp:anchor>
            </w:drawing>
          </mc:Choice>
          <mc:Fallback>
            <w:pict>
              <v:group id="组合 457" o:spid="_x0000_s1026" o:spt="203" style="position:absolute;left:0pt;margin-left:162.05pt;margin-top:19.2pt;height:385.15pt;width:144pt;z-index:251717632;mso-width-relative:page;mso-height-relative:page;" coordorigin="4321,3648" coordsize="2880,7703" o:gfxdata="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">
                <o:lock v:ext="edit" aspectratio="f"/>
                <v:shape id="AutoShape 46" o:spid="_x0000_s1026" o:spt="110" type="#_x0000_t110" style="position:absolute;left:4321;top:3648;height:1716;width:2880;v-text-anchor:middle;" fillcolor="#FFFFFF" filled="t" stroked="t" coordsize="21600,21600" o:gfxdata="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dJCq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BF96BE3">
                        <w:pPr>
                          <w:spacing w:after="0" w:line="240" w:lineRule="exact"/>
                          <w:jc w:val="center"/>
                          <w:rPr>
                            <w:rFonts w:ascii="宋体" w:hAnsi="宋体" w:cs="宋体"/>
                            <w:sz w:val="21"/>
                            <w:szCs w:val="21"/>
                          </w:rPr>
                        </w:pPr>
                        <w:r>
                          <w:rPr>
                            <w:rFonts w:hint="eastAsia" w:ascii="宋体" w:hAnsi="宋体" w:cs="宋体"/>
                            <w:sz w:val="21"/>
                            <w:szCs w:val="21"/>
                          </w:rPr>
                          <w:t>受理</w:t>
                        </w:r>
                      </w:p>
                      <w:p w14:paraId="6E179740">
                        <w:pPr>
                          <w:spacing w:after="0" w:line="240" w:lineRule="exact"/>
                          <w:jc w:val="center"/>
                          <w:rPr>
                            <w:rFonts w:ascii="宋体" w:hAnsi="宋体" w:cs="宋体"/>
                            <w:sz w:val="21"/>
                            <w:szCs w:val="21"/>
                          </w:rPr>
                        </w:pPr>
                        <w:r>
                          <w:rPr>
                            <w:rFonts w:hint="eastAsia" w:ascii="宋体" w:hAnsi="宋体" w:cs="宋体"/>
                            <w:sz w:val="21"/>
                            <w:szCs w:val="21"/>
                          </w:rPr>
                          <w:t>（即办）</w:t>
                        </w:r>
                      </w:p>
                    </w:txbxContent>
                  </v:textbox>
                </v:shape>
                <v:line id="Line 30" o:spid="_x0000_s1026" o:spt="20" style="position:absolute;left:5743;top:5364;height:348;width:1;" filled="f" stroked="t" coordsize="21600,21600" o:gfxdata="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ZpLgS/&#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AutoShape 91" o:spid="_x0000_s1026" o:spt="176" type="#_x0000_t176" style="position:absolute;left:4723;top:10275;height:1076;width:1980;v-text-anchor:middle;" fillcolor="#FFFFFF" filled="t" stroked="t" coordsize="21600,21600" o:gfxdata="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ZPE+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FAD21F5">
                        <w:pPr>
                          <w:spacing w:after="0" w:line="240" w:lineRule="exact"/>
                          <w:jc w:val="center"/>
                          <w:rPr>
                            <w:rFonts w:ascii="宋体" w:hAnsi="宋体" w:cs="宋体"/>
                            <w:sz w:val="21"/>
                            <w:szCs w:val="21"/>
                          </w:rPr>
                        </w:pPr>
                        <w:r>
                          <w:rPr>
                            <w:rFonts w:hint="eastAsia" w:ascii="宋体" w:hAnsi="宋体" w:cs="宋体"/>
                            <w:sz w:val="21"/>
                            <w:szCs w:val="21"/>
                          </w:rPr>
                          <w:t>办结</w:t>
                        </w:r>
                      </w:p>
                      <w:p w14:paraId="5131998D">
                        <w:pPr>
                          <w:spacing w:after="0" w:line="240" w:lineRule="exact"/>
                          <w:jc w:val="center"/>
                          <w:rPr>
                            <w:rFonts w:ascii="宋体" w:hAnsi="宋体" w:cs="宋体"/>
                            <w:sz w:val="21"/>
                            <w:szCs w:val="21"/>
                          </w:rPr>
                        </w:pPr>
                        <w:r>
                          <w:rPr>
                            <w:rFonts w:hint="eastAsia" w:ascii="宋体" w:hAnsi="宋体" w:cs="宋体"/>
                            <w:sz w:val="21"/>
                            <w:szCs w:val="21"/>
                          </w:rPr>
                          <w:t>（即办）</w:t>
                        </w:r>
                      </w:p>
                    </w:txbxContent>
                  </v:textbox>
                </v:shape>
                <v:rect id="Rectangle 102" o:spid="_x0000_s1026" o:spt="1" style="position:absolute;left:4792;top:7306;flip:y;height:1092;width:1911;v-text-anchor:middle;" fillcolor="#FFFFFF" filled="t" stroked="t" coordsize="21600,21600" o:gfxdata="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4HkSb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0FE93B87">
                        <w:pPr>
                          <w:spacing w:after="0" w:line="240" w:lineRule="exact"/>
                          <w:jc w:val="center"/>
                          <w:rPr>
                            <w:rFonts w:ascii="宋体" w:hAnsi="宋体" w:cs="宋体"/>
                            <w:sz w:val="21"/>
                            <w:szCs w:val="21"/>
                          </w:rPr>
                        </w:pPr>
                        <w:r>
                          <w:rPr>
                            <w:rFonts w:hint="eastAsia" w:ascii="宋体" w:hAnsi="宋体" w:cs="宋体"/>
                            <w:sz w:val="21"/>
                            <w:szCs w:val="21"/>
                          </w:rPr>
                          <w:t>审核</w:t>
                        </w:r>
                      </w:p>
                      <w:p w14:paraId="1C7F8E8F">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2</w:t>
                        </w:r>
                        <w:r>
                          <w:rPr>
                            <w:rFonts w:hint="eastAsia" w:ascii="宋体" w:hAnsi="宋体" w:cs="宋体"/>
                            <w:sz w:val="21"/>
                            <w:szCs w:val="21"/>
                          </w:rPr>
                          <w:t>个工作日）</w:t>
                        </w:r>
                      </w:p>
                    </w:txbxContent>
                  </v:textbox>
                </v:rect>
                <v:rect id="Rectangle 103" o:spid="_x0000_s1026" o:spt="1" style="position:absolute;left:4723;top:5712;height:1092;width:1980;v-text-anchor:middle;" fillcolor="#FFFFFF" filled="t" stroked="t" coordsize="21600,21600" o:gfxdata="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zfB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BF55114">
                        <w:pPr>
                          <w:spacing w:after="0" w:line="240" w:lineRule="exact"/>
                          <w:jc w:val="center"/>
                          <w:rPr>
                            <w:rFonts w:ascii="宋体" w:hAnsi="宋体" w:cs="宋体"/>
                            <w:sz w:val="21"/>
                            <w:szCs w:val="21"/>
                          </w:rPr>
                        </w:pPr>
                        <w:r>
                          <w:rPr>
                            <w:rFonts w:hint="eastAsia" w:ascii="宋体" w:hAnsi="宋体" w:cs="宋体"/>
                            <w:sz w:val="21"/>
                            <w:szCs w:val="21"/>
                          </w:rPr>
                          <w:t>资料审查</w:t>
                        </w:r>
                      </w:p>
                      <w:p w14:paraId="119EDA0D">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4</w:t>
                        </w:r>
                        <w:r>
                          <w:rPr>
                            <w:rFonts w:hint="eastAsia" w:ascii="宋体" w:hAnsi="宋体" w:cs="宋体"/>
                            <w:sz w:val="21"/>
                            <w:szCs w:val="21"/>
                          </w:rPr>
                          <w:t>个工作日）</w:t>
                        </w:r>
                      </w:p>
                    </w:txbxContent>
                  </v:textbox>
                </v:rect>
                <v:line id="Line 106" o:spid="_x0000_s1026" o:spt="20" style="position:absolute;left:5741;top:6804;flip:x;height:502;width:2;" filled="f" stroked="t" coordsize="21600,21600" o:gfxdata="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iDz1G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Line 107" o:spid="_x0000_s1026" o:spt="20" style="position:absolute;left:5733;top:9635;flip:x;height:640;width:4;" filled="f" stroked="t" coordsize="21600,21600" o:gfxdata="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Hz2rK&#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Line 107" o:spid="_x0000_s1026" o:spt="20" style="position:absolute;left:5737;top:8398;flip:x;height:447;width:4;" filled="f" stroked="t" coordsize="21600,21600" o:gfxdata="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3HfS9&#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Rectangle 102" o:spid="_x0000_s1026" o:spt="1" style="position:absolute;left:4792;top:8824;flip:y;height:811;width:1911;v-text-anchor:middle;" fillcolor="#FFFFFF" filled="t" stroked="t" coordsize="21600,21600" o:gfxdata="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Y0A3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4606E50">
                        <w:pPr>
                          <w:spacing w:after="0" w:line="240" w:lineRule="exact"/>
                          <w:jc w:val="center"/>
                          <w:rPr>
                            <w:rFonts w:ascii="宋体" w:hAnsi="宋体" w:cs="宋体"/>
                            <w:sz w:val="21"/>
                            <w:szCs w:val="21"/>
                          </w:rPr>
                        </w:pPr>
                        <w:r>
                          <w:rPr>
                            <w:rFonts w:hint="eastAsia" w:ascii="宋体" w:hAnsi="宋体" w:cs="宋体"/>
                            <w:sz w:val="21"/>
                            <w:szCs w:val="21"/>
                          </w:rPr>
                          <w:t>审批</w:t>
                        </w:r>
                      </w:p>
                      <w:p w14:paraId="6F8BE767">
                        <w:pPr>
                          <w:spacing w:after="0" w:line="240" w:lineRule="exact"/>
                          <w:jc w:val="center"/>
                          <w:rPr>
                            <w:rFonts w:ascii="宋体" w:hAnsi="宋体" w:cs="宋体"/>
                            <w:sz w:val="21"/>
                            <w:szCs w:val="21"/>
                          </w:rPr>
                        </w:pPr>
                        <w:r>
                          <w:rPr>
                            <w:rFonts w:hint="eastAsia" w:ascii="宋体" w:hAnsi="宋体" w:cs="宋体"/>
                            <w:sz w:val="21"/>
                            <w:szCs w:val="21"/>
                          </w:rPr>
                          <w:t>（</w:t>
                        </w:r>
                        <w:r>
                          <w:rPr>
                            <w:rFonts w:ascii="宋体" w:hAnsi="宋体" w:cs="宋体"/>
                            <w:sz w:val="21"/>
                            <w:szCs w:val="21"/>
                          </w:rPr>
                          <w:t>1</w:t>
                        </w:r>
                        <w:r>
                          <w:rPr>
                            <w:rFonts w:hint="eastAsia" w:ascii="宋体" w:hAnsi="宋体" w:cs="宋体"/>
                            <w:sz w:val="21"/>
                            <w:szCs w:val="21"/>
                          </w:rPr>
                          <w:t>个工作日）</w:t>
                        </w:r>
                      </w:p>
                    </w:txbxContent>
                  </v:textbox>
                </v:rect>
              </v:group>
            </w:pict>
          </mc:Fallback>
        </mc:AlternateContent>
      </w:r>
    </w:p>
    <w:p w14:paraId="7F8DBC50"/>
    <w:p w14:paraId="28853A90"/>
    <w:p w14:paraId="49476386"/>
    <w:p w14:paraId="54E6C030"/>
    <w:p w14:paraId="0B6FB0FF"/>
    <w:p w14:paraId="6D520B20"/>
    <w:p w14:paraId="13B6D06A"/>
    <w:p w14:paraId="01483C96"/>
    <w:p w14:paraId="00A2543C">
      <w:pPr>
        <w:rPr>
          <w:sz w:val="13"/>
          <w:szCs w:val="13"/>
        </w:rPr>
      </w:pPr>
      <w:r>
        <w:rPr>
          <w:rFonts w:hint="eastAsia"/>
          <w:b/>
        </w:rPr>
        <w:t xml:space="preserve">              </w:t>
      </w:r>
    </w:p>
    <w:p w14:paraId="3932343E"/>
    <w:p w14:paraId="619E1189">
      <w:pPr>
        <w:rPr>
          <w:sz w:val="15"/>
        </w:rPr>
      </w:pPr>
      <w:r>
        <w:rPr>
          <w:sz w:val="15"/>
        </w:rPr>
        <w:t xml:space="preserve">                   </w:t>
      </w:r>
    </w:p>
    <w:p w14:paraId="71BED237">
      <w:r>
        <w:rPr>
          <w:sz w:val="15"/>
        </w:rPr>
        <w:t xml:space="preserve">                   </w:t>
      </w:r>
      <w:r>
        <w:rPr>
          <w:rFonts w:hint="eastAsia"/>
          <w:sz w:val="13"/>
          <w:szCs w:val="13"/>
        </w:rPr>
        <w:t xml:space="preserve"> </w:t>
      </w:r>
    </w:p>
    <w:p w14:paraId="6842DED8"/>
    <w:p w14:paraId="4696414C"/>
    <w:p w14:paraId="3FD8427B">
      <w:r>
        <w:rPr>
          <w:rFonts w:hint="eastAsia"/>
        </w:rPr>
        <w:t xml:space="preserve">                              </w:t>
      </w:r>
    </w:p>
    <w:p w14:paraId="43DE34A2"/>
    <w:p w14:paraId="68B2582B">
      <w:pPr>
        <w:rPr>
          <w:sz w:val="15"/>
          <w:szCs w:val="15"/>
        </w:rPr>
      </w:pPr>
      <w:r>
        <w:rPr>
          <w:rFonts w:hint="eastAsia"/>
        </w:rPr>
        <w:t xml:space="preserve">                                </w:t>
      </w:r>
      <w:r>
        <w:rPr>
          <w:rFonts w:hint="eastAsia"/>
          <w:sz w:val="15"/>
          <w:szCs w:val="15"/>
        </w:rPr>
        <w:t xml:space="preserve">       </w:t>
      </w:r>
    </w:p>
    <w:p w14:paraId="6A837386">
      <w:r>
        <w:rPr>
          <w:rFonts w:hint="eastAsia"/>
        </w:rPr>
        <w:t xml:space="preserve">                                   </w:t>
      </w:r>
    </w:p>
    <w:p w14:paraId="29E7A042"/>
    <w:p w14:paraId="5EB76663">
      <w:r>
        <w:rPr>
          <w:rFonts w:hint="eastAsia"/>
        </w:rPr>
        <w:t xml:space="preserve">                </w:t>
      </w:r>
    </w:p>
    <w:p w14:paraId="703A2B0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37C5133">
      <w:pPr>
        <w:ind w:left="5500" w:leftChars="2500"/>
        <w:rPr>
          <w:rFonts w:ascii="仿宋" w:hAnsi="仿宋" w:eastAsia="仿宋" w:cs="宋体"/>
          <w:sz w:val="21"/>
        </w:rPr>
      </w:pPr>
      <w:r>
        <w:rPr>
          <w:rFonts w:hint="eastAsia" w:ascii="仿宋" w:hAnsi="仿宋" w:eastAsia="仿宋" w:cs="宋体"/>
          <w:sz w:val="21"/>
        </w:rPr>
        <w:t>2.承办岗位：资质资格认定窗口</w:t>
      </w:r>
    </w:p>
    <w:p w14:paraId="56BF67B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76D599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7982103</w:t>
      </w:r>
    </w:p>
    <w:p w14:paraId="2B72758E">
      <w:pPr>
        <w:ind w:left="5500" w:leftChars="2500"/>
        <w:rPr>
          <w:rFonts w:ascii="仿宋" w:hAnsi="仿宋" w:eastAsia="仿宋" w:cs="宋体"/>
          <w:sz w:val="21"/>
        </w:rPr>
      </w:pPr>
      <w:r>
        <w:rPr>
          <w:rFonts w:hint="eastAsia" w:ascii="仿宋" w:hAnsi="仿宋" w:eastAsia="仿宋" w:cs="宋体"/>
          <w:sz w:val="21"/>
        </w:rPr>
        <w:t>5.监督电话：0352-7982003</w:t>
      </w:r>
    </w:p>
    <w:p w14:paraId="159E305D">
      <w:pPr>
        <w:pStyle w:val="3"/>
        <w:spacing w:before="0" w:after="200" w:line="240" w:lineRule="auto"/>
        <w:rPr>
          <w:rFonts w:ascii="方正小标宋简体" w:hAnsi="Arial" w:eastAsia="方正小标宋简体" w:cs="Arial"/>
          <w:color w:val="000000"/>
          <w:sz w:val="36"/>
          <w:szCs w:val="36"/>
          <w:shd w:val="clear" w:color="auto" w:fill="FFFFFF"/>
        </w:rPr>
      </w:pPr>
      <w:bookmarkStart w:id="6" w:name="_Toc39742822"/>
      <w:r>
        <w:rPr>
          <w:rFonts w:hint="eastAsia" w:ascii="方正小标宋简体" w:hAnsi="Arial" w:eastAsia="方正小标宋简体" w:cs="Arial"/>
          <w:color w:val="000000"/>
          <w:sz w:val="36"/>
          <w:szCs w:val="36"/>
          <w:shd w:val="clear" w:color="auto" w:fill="FFFFFF"/>
        </w:rPr>
        <w:t>（四）交通运输（22项）</w:t>
      </w:r>
      <w:bookmarkEnd w:id="6"/>
    </w:p>
    <w:p w14:paraId="1FE3791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公路超限运输许可一次性书面告知书</w:t>
      </w:r>
    </w:p>
    <w:tbl>
      <w:tblPr>
        <w:tblStyle w:val="11"/>
        <w:tblW w:w="9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3"/>
        <w:gridCol w:w="2050"/>
        <w:gridCol w:w="77"/>
        <w:gridCol w:w="1266"/>
        <w:gridCol w:w="1096"/>
        <w:gridCol w:w="734"/>
        <w:gridCol w:w="570"/>
        <w:gridCol w:w="1620"/>
      </w:tblGrid>
      <w:tr w14:paraId="5C857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2203" w:type="dxa"/>
            <w:vAlign w:val="center"/>
          </w:tcPr>
          <w:p w14:paraId="2DA5D51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50" w:type="dxa"/>
            <w:vAlign w:val="center"/>
          </w:tcPr>
          <w:p w14:paraId="3611966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公路超限运输许可</w:t>
            </w:r>
          </w:p>
        </w:tc>
        <w:tc>
          <w:tcPr>
            <w:tcW w:w="1343" w:type="dxa"/>
            <w:gridSpan w:val="2"/>
            <w:vAlign w:val="center"/>
          </w:tcPr>
          <w:p w14:paraId="39941A9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581464E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64EC586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20" w:type="dxa"/>
            <w:vAlign w:val="center"/>
          </w:tcPr>
          <w:p w14:paraId="09B9A5F2">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4F99E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2203" w:type="dxa"/>
            <w:vAlign w:val="center"/>
          </w:tcPr>
          <w:p w14:paraId="4EDE250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50" w:type="dxa"/>
            <w:vAlign w:val="center"/>
          </w:tcPr>
          <w:p w14:paraId="0ACB1C7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交通运输局</w:t>
            </w:r>
          </w:p>
        </w:tc>
        <w:tc>
          <w:tcPr>
            <w:tcW w:w="1343" w:type="dxa"/>
            <w:gridSpan w:val="2"/>
            <w:vAlign w:val="center"/>
          </w:tcPr>
          <w:p w14:paraId="4A66C21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6D995B6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67E6304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20" w:type="dxa"/>
            <w:vAlign w:val="center"/>
          </w:tcPr>
          <w:p w14:paraId="16711C1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46E0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2203" w:type="dxa"/>
            <w:vAlign w:val="center"/>
          </w:tcPr>
          <w:p w14:paraId="0E4685F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50" w:type="dxa"/>
            <w:vAlign w:val="center"/>
          </w:tcPr>
          <w:p w14:paraId="6E9BB87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超限运输证</w:t>
            </w:r>
          </w:p>
        </w:tc>
        <w:tc>
          <w:tcPr>
            <w:tcW w:w="1343" w:type="dxa"/>
            <w:gridSpan w:val="2"/>
            <w:vAlign w:val="center"/>
          </w:tcPr>
          <w:p w14:paraId="057CBC4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6740E9E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0CB9A0B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20" w:type="dxa"/>
            <w:vAlign w:val="center"/>
          </w:tcPr>
          <w:p w14:paraId="57C3E6B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35570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1" w:hRule="atLeast"/>
          <w:jc w:val="center"/>
        </w:trPr>
        <w:tc>
          <w:tcPr>
            <w:tcW w:w="2203" w:type="dxa"/>
            <w:vAlign w:val="center"/>
          </w:tcPr>
          <w:p w14:paraId="1F97219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47B3ECD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49FF40C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413" w:type="dxa"/>
            <w:gridSpan w:val="7"/>
            <w:vAlign w:val="center"/>
          </w:tcPr>
          <w:p w14:paraId="3854E57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r>
      <w:tr w14:paraId="488EA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2203" w:type="dxa"/>
            <w:vAlign w:val="center"/>
          </w:tcPr>
          <w:p w14:paraId="4160A8C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413" w:type="dxa"/>
            <w:gridSpan w:val="7"/>
            <w:vAlign w:val="center"/>
          </w:tcPr>
          <w:p w14:paraId="7E11BC23">
            <w:pPr>
              <w:adjustRightInd/>
              <w:snapToGrid/>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75C3A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7" w:hRule="atLeast"/>
          <w:jc w:val="center"/>
        </w:trPr>
        <w:tc>
          <w:tcPr>
            <w:tcW w:w="2203" w:type="dxa"/>
            <w:vAlign w:val="center"/>
          </w:tcPr>
          <w:p w14:paraId="0B07C4B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45516F9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4A96D67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0EB3ABF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1C4D9DB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C14F8F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5E9284C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94E856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55E3A7E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7A8737E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2F3A781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6D293C3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21E968B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413" w:type="dxa"/>
            <w:gridSpan w:val="7"/>
            <w:vAlign w:val="center"/>
          </w:tcPr>
          <w:p w14:paraId="3705F3CF">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1、《超限运输申请表》；</w:t>
            </w:r>
          </w:p>
          <w:p w14:paraId="40A7BCF6">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2、申请人的身份证明材料；委托办理申请的，需要提交授权委托书和受托人的身份证明材料；</w:t>
            </w:r>
          </w:p>
          <w:p w14:paraId="04BE1D19">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3、车辆装货后的照片三张（正前、正后、正侧）；</w:t>
            </w:r>
          </w:p>
          <w:p w14:paraId="41034445">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4、车辆行驶证、道路运输证原件及复印件；</w:t>
            </w:r>
          </w:p>
          <w:p w14:paraId="697F9CB5">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5、车辆装货后总长度≥24米、总宽度≥4米、总高度≥4.5米，总车货总重≥100吨的，还需提供公路大件运输企业资质证书（营业执照、道路运输经营许可证原件、复印件等）；</w:t>
            </w:r>
          </w:p>
          <w:p w14:paraId="3F7F693B">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6、能够反映车辆载货后总体外廓尺寸和车货总重的证明材料。（有效的技术参数、图纸、说明书或货物生产厂家对货物轮廓尺寸、重量的证明，或车辆载货后的过磅单、路政超限检测单、通行费票等）。</w:t>
            </w:r>
          </w:p>
        </w:tc>
      </w:tr>
      <w:tr w14:paraId="601B8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2203" w:type="dxa"/>
            <w:vAlign w:val="center"/>
          </w:tcPr>
          <w:p w14:paraId="161C58C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413" w:type="dxa"/>
            <w:gridSpan w:val="7"/>
            <w:vAlign w:val="center"/>
          </w:tcPr>
          <w:p w14:paraId="425685D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w:t>
            </w:r>
            <w:r>
              <w:rPr>
                <w:rFonts w:ascii="Times New Roman" w:hAnsi="Times New Roman" w:eastAsia="仿宋_GB2312" w:cs="Times New Roman"/>
              </w:rPr>
              <w:t>→</w:t>
            </w:r>
            <w:r>
              <w:rPr>
                <w:rFonts w:hint="eastAsia" w:ascii="Times New Roman" w:hAnsi="Times New Roman" w:eastAsia="仿宋_GB2312" w:cs="Times New Roman"/>
              </w:rPr>
              <w:t>审核</w:t>
            </w:r>
            <w:r>
              <w:rPr>
                <w:rFonts w:ascii="Times New Roman" w:hAnsi="Times New Roman" w:eastAsia="仿宋_GB2312" w:cs="Times New Roman"/>
              </w:rPr>
              <w:t>→</w:t>
            </w:r>
            <w:r>
              <w:rPr>
                <w:rFonts w:hint="eastAsia" w:ascii="Times New Roman" w:hAnsi="Times New Roman" w:eastAsia="仿宋_GB2312" w:cs="Times New Roman"/>
              </w:rPr>
              <w:t>审批</w:t>
            </w:r>
            <w:r>
              <w:rPr>
                <w:rFonts w:ascii="Times New Roman" w:hAnsi="Times New Roman" w:eastAsia="仿宋_GB2312" w:cs="Times New Roman"/>
              </w:rPr>
              <w:t>→</w:t>
            </w:r>
            <w:r>
              <w:rPr>
                <w:rFonts w:hint="eastAsia" w:ascii="Times New Roman" w:hAnsi="Times New Roman" w:eastAsia="仿宋_GB2312" w:cs="Times New Roman"/>
              </w:rPr>
              <w:t>办结</w:t>
            </w:r>
          </w:p>
        </w:tc>
      </w:tr>
      <w:tr w14:paraId="130EB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2203" w:type="dxa"/>
            <w:vMerge w:val="restart"/>
            <w:vAlign w:val="center"/>
          </w:tcPr>
          <w:p w14:paraId="0ABADC3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27" w:type="dxa"/>
            <w:gridSpan w:val="2"/>
            <w:vAlign w:val="center"/>
          </w:tcPr>
          <w:p w14:paraId="2D22073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286" w:type="dxa"/>
            <w:gridSpan w:val="5"/>
            <w:vAlign w:val="center"/>
          </w:tcPr>
          <w:p w14:paraId="054A906F">
            <w:pPr>
              <w:adjustRightInd/>
              <w:snapToGrid/>
              <w:spacing w:after="0"/>
              <w:jc w:val="center"/>
              <w:rPr>
                <w:rFonts w:ascii="Times New Roman" w:hAnsi="Times New Roman" w:eastAsia="仿宋_GB2312" w:cs="Times New Roman"/>
              </w:rPr>
            </w:pPr>
          </w:p>
        </w:tc>
      </w:tr>
      <w:tr w14:paraId="104E8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203" w:type="dxa"/>
            <w:vMerge w:val="continue"/>
            <w:vAlign w:val="center"/>
          </w:tcPr>
          <w:p w14:paraId="066B6CBF">
            <w:pPr>
              <w:adjustRightInd/>
              <w:snapToGrid/>
              <w:spacing w:after="0"/>
              <w:jc w:val="center"/>
              <w:rPr>
                <w:rFonts w:ascii="Times New Roman" w:hAnsi="Times New Roman" w:eastAsia="仿宋_GB2312" w:cs="Times New Roman"/>
              </w:rPr>
            </w:pPr>
          </w:p>
        </w:tc>
        <w:tc>
          <w:tcPr>
            <w:tcW w:w="2127" w:type="dxa"/>
            <w:gridSpan w:val="2"/>
            <w:vAlign w:val="center"/>
          </w:tcPr>
          <w:p w14:paraId="18C984F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66" w:type="dxa"/>
            <w:vAlign w:val="center"/>
          </w:tcPr>
          <w:p w14:paraId="2BDA78B6">
            <w:pPr>
              <w:adjustRightInd/>
              <w:snapToGrid/>
              <w:spacing w:after="0"/>
              <w:jc w:val="center"/>
              <w:rPr>
                <w:rFonts w:ascii="Times New Roman" w:hAnsi="Times New Roman" w:eastAsia="仿宋_GB2312" w:cs="Times New Roman"/>
              </w:rPr>
            </w:pPr>
          </w:p>
        </w:tc>
        <w:tc>
          <w:tcPr>
            <w:tcW w:w="1830" w:type="dxa"/>
            <w:gridSpan w:val="2"/>
            <w:vAlign w:val="center"/>
          </w:tcPr>
          <w:p w14:paraId="2E6381B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190" w:type="dxa"/>
            <w:gridSpan w:val="2"/>
            <w:vAlign w:val="center"/>
          </w:tcPr>
          <w:p w14:paraId="218F837C">
            <w:pPr>
              <w:adjustRightInd/>
              <w:snapToGrid/>
              <w:spacing w:after="0"/>
              <w:jc w:val="center"/>
              <w:rPr>
                <w:rFonts w:ascii="Times New Roman" w:hAnsi="Times New Roman" w:eastAsia="仿宋_GB2312" w:cs="Times New Roman"/>
              </w:rPr>
            </w:pPr>
          </w:p>
        </w:tc>
      </w:tr>
      <w:tr w14:paraId="661C2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30" w:type="dxa"/>
            <w:gridSpan w:val="3"/>
            <w:vAlign w:val="center"/>
          </w:tcPr>
          <w:p w14:paraId="6E06AEC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286" w:type="dxa"/>
            <w:gridSpan w:val="5"/>
            <w:vAlign w:val="center"/>
          </w:tcPr>
          <w:p w14:paraId="4BE1A026">
            <w:pPr>
              <w:adjustRightInd/>
              <w:snapToGrid/>
              <w:spacing w:after="0"/>
              <w:jc w:val="center"/>
              <w:rPr>
                <w:rFonts w:ascii="Times New Roman" w:hAnsi="Times New Roman" w:eastAsia="仿宋_GB2312" w:cs="Times New Roman"/>
              </w:rPr>
            </w:pPr>
          </w:p>
        </w:tc>
      </w:tr>
      <w:tr w14:paraId="098AD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4330" w:type="dxa"/>
            <w:gridSpan w:val="3"/>
            <w:vAlign w:val="center"/>
          </w:tcPr>
          <w:p w14:paraId="130D58F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286" w:type="dxa"/>
            <w:gridSpan w:val="5"/>
            <w:vAlign w:val="center"/>
          </w:tcPr>
          <w:p w14:paraId="666F1CE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77F66DF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公路超限运输许可流程图</w:t>
      </w:r>
    </w:p>
    <w:p w14:paraId="2AA326EB">
      <w:pPr>
        <w:jc w:val="center"/>
      </w:pPr>
      <w:r>
        <w:rPr>
          <w:rFonts w:hint="eastAsia"/>
        </w:rPr>
        <w:t xml:space="preserve"> </w:t>
      </w:r>
    </w:p>
    <w:p w14:paraId="17E1B47F"/>
    <w:p w14:paraId="740EBF41"/>
    <w:p w14:paraId="76A53093">
      <w:r>
        <mc:AlternateContent>
          <mc:Choice Requires="wpg">
            <w:drawing>
              <wp:anchor distT="0" distB="0" distL="114300" distR="114300" simplePos="0" relativeHeight="251718656" behindDoc="0" locked="0" layoutInCell="1" allowOverlap="1">
                <wp:simplePos x="0" y="0"/>
                <wp:positionH relativeFrom="column">
                  <wp:posOffset>658495</wp:posOffset>
                </wp:positionH>
                <wp:positionV relativeFrom="paragraph">
                  <wp:posOffset>6350</wp:posOffset>
                </wp:positionV>
                <wp:extent cx="4704080" cy="4497705"/>
                <wp:effectExtent l="4445" t="5715" r="15875" b="11430"/>
                <wp:wrapNone/>
                <wp:docPr id="382" name="组合 497"/>
                <wp:cNvGraphicFramePr/>
                <a:graphic xmlns:a="http://schemas.openxmlformats.org/drawingml/2006/main">
                  <a:graphicData uri="http://schemas.microsoft.com/office/word/2010/wordprocessingGroup">
                    <wpg:wgp>
                      <wpg:cNvGrpSpPr/>
                      <wpg:grpSpPr>
                        <a:xfrm>
                          <a:off x="0" y="0"/>
                          <a:ext cx="4704080" cy="4497705"/>
                          <a:chOff x="1667" y="2827"/>
                          <a:chExt cx="7408" cy="7083"/>
                        </a:xfrm>
                      </wpg:grpSpPr>
                      <wps:wsp>
                        <wps:cNvPr id="375" name="自选图形 489"/>
                        <wps:cNvSpPr/>
                        <wps:spPr>
                          <a:xfrm>
                            <a:off x="1770" y="2827"/>
                            <a:ext cx="30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1ACD982">
                              <w:pPr>
                                <w:spacing w:line="200" w:lineRule="exact"/>
                                <w:jc w:val="center"/>
                                <w:rPr>
                                  <w:szCs w:val="21"/>
                                </w:rPr>
                              </w:pPr>
                              <w:r>
                                <w:rPr>
                                  <w:rFonts w:hint="eastAsia"/>
                                  <w:szCs w:val="21"/>
                                </w:rPr>
                                <w:t>受理</w:t>
                              </w:r>
                            </w:p>
                            <w:p w14:paraId="4DFC17F7">
                              <w:pPr>
                                <w:spacing w:line="200" w:lineRule="exact"/>
                                <w:jc w:val="center"/>
                                <w:rPr>
                                  <w:sz w:val="18"/>
                                  <w:szCs w:val="18"/>
                                </w:rPr>
                              </w:pPr>
                              <w:r>
                                <w:rPr>
                                  <w:rFonts w:hint="eastAsia"/>
                                  <w:sz w:val="18"/>
                                  <w:szCs w:val="18"/>
                                </w:rPr>
                                <w:t>2个工作日</w:t>
                              </w:r>
                            </w:p>
                          </w:txbxContent>
                        </wps:txbx>
                        <wps:bodyPr upright="1"/>
                      </wps:wsp>
                      <wps:wsp>
                        <wps:cNvPr id="376" name="矩形 490"/>
                        <wps:cNvSpPr/>
                        <wps:spPr>
                          <a:xfrm>
                            <a:off x="1667" y="6895"/>
                            <a:ext cx="3449" cy="10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F68D80F">
                              <w:pPr>
                                <w:spacing w:line="200" w:lineRule="exact"/>
                                <w:jc w:val="center"/>
                              </w:pPr>
                              <w:r>
                                <w:rPr>
                                  <w:rFonts w:hint="eastAsia"/>
                                </w:rPr>
                                <w:t>审查、决定</w:t>
                              </w:r>
                            </w:p>
                            <w:p w14:paraId="35DB054F">
                              <w:pPr>
                                <w:spacing w:line="200" w:lineRule="exact"/>
                                <w:jc w:val="center"/>
                                <w:rPr>
                                  <w:sz w:val="18"/>
                                  <w:szCs w:val="18"/>
                                </w:rPr>
                              </w:pPr>
                              <w:r>
                                <w:rPr>
                                  <w:rFonts w:hint="eastAsia"/>
                                  <w:sz w:val="18"/>
                                  <w:szCs w:val="18"/>
                                </w:rPr>
                                <w:t>（5个工作日）</w:t>
                              </w:r>
                            </w:p>
                          </w:txbxContent>
                        </wps:txbx>
                        <wps:bodyPr upright="1"/>
                      </wps:wsp>
                      <wps:wsp>
                        <wps:cNvPr id="377" name="直线 491"/>
                        <wps:cNvCnPr/>
                        <wps:spPr>
                          <a:xfrm>
                            <a:off x="3314" y="4750"/>
                            <a:ext cx="16" cy="2145"/>
                          </a:xfrm>
                          <a:prstGeom prst="line">
                            <a:avLst/>
                          </a:prstGeom>
                          <a:ln w="6350" cap="flat" cmpd="sng">
                            <a:solidFill>
                              <a:srgbClr val="000000"/>
                            </a:solidFill>
                            <a:prstDash val="solid"/>
                            <a:headEnd type="none" w="med" len="med"/>
                            <a:tailEnd type="triangle" w="med" len="med"/>
                          </a:ln>
                        </wps:spPr>
                        <wps:bodyPr upright="1"/>
                      </wps:wsp>
                      <wps:wsp>
                        <wps:cNvPr id="378" name="直线 492"/>
                        <wps:cNvCnPr/>
                        <wps:spPr>
                          <a:xfrm flipH="1">
                            <a:off x="3330" y="7960"/>
                            <a:ext cx="1" cy="1104"/>
                          </a:xfrm>
                          <a:prstGeom prst="line">
                            <a:avLst/>
                          </a:prstGeom>
                          <a:ln w="6350" cap="flat" cmpd="sng">
                            <a:solidFill>
                              <a:srgbClr val="000000"/>
                            </a:solidFill>
                            <a:prstDash val="solid"/>
                            <a:headEnd type="none" w="med" len="med"/>
                            <a:tailEnd type="triangle" w="med" len="med"/>
                          </a:ln>
                        </wps:spPr>
                        <wps:bodyPr upright="1"/>
                      </wps:wsp>
                      <wps:wsp>
                        <wps:cNvPr id="379" name="自选图形 493"/>
                        <wps:cNvSpPr/>
                        <wps:spPr>
                          <a:xfrm>
                            <a:off x="2072" y="9064"/>
                            <a:ext cx="257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1075485">
                              <w:pPr>
                                <w:spacing w:line="200" w:lineRule="exact"/>
                                <w:jc w:val="center"/>
                                <w:rPr>
                                  <w:sz w:val="15"/>
                                  <w:szCs w:val="18"/>
                                </w:rPr>
                              </w:pPr>
                              <w:r>
                                <w:rPr>
                                  <w:rFonts w:hint="eastAsia"/>
                                  <w:sz w:val="15"/>
                                  <w:szCs w:val="18"/>
                                </w:rPr>
                                <w:t>办结</w:t>
                              </w:r>
                            </w:p>
                            <w:p w14:paraId="2CE8AF14">
                              <w:pPr>
                                <w:spacing w:line="200" w:lineRule="exact"/>
                                <w:jc w:val="center"/>
                                <w:rPr>
                                  <w:sz w:val="15"/>
                                  <w:szCs w:val="18"/>
                                </w:rPr>
                              </w:pPr>
                              <w:r>
                                <w:rPr>
                                  <w:rFonts w:hint="eastAsia"/>
                                  <w:sz w:val="15"/>
                                  <w:szCs w:val="18"/>
                                </w:rPr>
                                <w:t>（3个工作日）</w:t>
                              </w:r>
                            </w:p>
                            <w:p w14:paraId="7651B6AA">
                              <w:pPr>
                                <w:spacing w:line="400" w:lineRule="exact"/>
                                <w:jc w:val="center"/>
                              </w:pPr>
                            </w:p>
                          </w:txbxContent>
                        </wps:txbx>
                        <wps:bodyPr upright="1"/>
                      </wps:wsp>
                      <wps:wsp>
                        <wps:cNvPr id="380" name="直线 495"/>
                        <wps:cNvCnPr/>
                        <wps:spPr>
                          <a:xfrm flipH="1">
                            <a:off x="5116" y="7350"/>
                            <a:ext cx="1065" cy="0"/>
                          </a:xfrm>
                          <a:prstGeom prst="line">
                            <a:avLst/>
                          </a:prstGeom>
                          <a:ln w="6350" cap="flat" cmpd="sng">
                            <a:solidFill>
                              <a:srgbClr val="000000"/>
                            </a:solidFill>
                            <a:prstDash val="solid"/>
                            <a:headEnd type="none" w="med" len="med"/>
                            <a:tailEnd type="triangle" w="med" len="med"/>
                          </a:ln>
                        </wps:spPr>
                        <wps:bodyPr upright="1"/>
                      </wps:wsp>
                      <wps:wsp>
                        <wps:cNvPr id="381" name="矩形 496"/>
                        <wps:cNvSpPr/>
                        <wps:spPr>
                          <a:xfrm>
                            <a:off x="6181" y="6895"/>
                            <a:ext cx="2894"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8A1CA75">
                              <w:pPr>
                                <w:spacing w:line="200" w:lineRule="exact"/>
                                <w:jc w:val="center"/>
                                <w:rPr>
                                  <w:sz w:val="18"/>
                                  <w:szCs w:val="18"/>
                                </w:rPr>
                              </w:pPr>
                              <w:r>
                                <w:rPr>
                                  <w:rFonts w:hint="eastAsia"/>
                                </w:rPr>
                                <w:t>现场勘验（不计入时间）</w:t>
                              </w:r>
                            </w:p>
                          </w:txbxContent>
                        </wps:txbx>
                        <wps:bodyPr upright="1"/>
                      </wps:wsp>
                    </wpg:wgp>
                  </a:graphicData>
                </a:graphic>
              </wp:anchor>
            </w:drawing>
          </mc:Choice>
          <mc:Fallback>
            <w:pict>
              <v:group id="组合 497" o:spid="_x0000_s1026" o:spt="203" style="position:absolute;left:0pt;margin-left:51.85pt;margin-top:0.5pt;height:354.15pt;width:370.4pt;z-index:251718656;mso-width-relative:page;mso-height-relative:page;" coordorigin="1667,2827" coordsize="7408,7083" o:gfxdata="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">
                <o:lock v:ext="edit" aspectratio="f"/>
                <v:shape id="自选图形 489" o:spid="_x0000_s1026" o:spt="110" type="#_x0000_t110" style="position:absolute;left:1770;top:2827;height:1923;width:3060;" fillcolor="#FFFFFF" filled="t" stroked="t" coordsize="21600,21600" o:gfxdata="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B8PVS/&#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1ACD982">
                        <w:pPr>
                          <w:spacing w:line="200" w:lineRule="exact"/>
                          <w:jc w:val="center"/>
                          <w:rPr>
                            <w:szCs w:val="21"/>
                          </w:rPr>
                        </w:pPr>
                        <w:r>
                          <w:rPr>
                            <w:rFonts w:hint="eastAsia"/>
                            <w:szCs w:val="21"/>
                          </w:rPr>
                          <w:t>受理</w:t>
                        </w:r>
                      </w:p>
                      <w:p w14:paraId="4DFC17F7">
                        <w:pPr>
                          <w:spacing w:line="200" w:lineRule="exact"/>
                          <w:jc w:val="center"/>
                          <w:rPr>
                            <w:sz w:val="18"/>
                            <w:szCs w:val="18"/>
                          </w:rPr>
                        </w:pPr>
                        <w:r>
                          <w:rPr>
                            <w:rFonts w:hint="eastAsia"/>
                            <w:sz w:val="18"/>
                            <w:szCs w:val="18"/>
                          </w:rPr>
                          <w:t>2个工作日</w:t>
                        </w:r>
                      </w:p>
                    </w:txbxContent>
                  </v:textbox>
                </v:shape>
                <v:rect id="矩形 490" o:spid="_x0000_s1026" o:spt="1" style="position:absolute;left:1667;top:6895;height:1065;width:3449;" fillcolor="#FFFFFF" filled="t" stroked="t" coordsize="21600,21600" o:gfxdata="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llhs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F68D80F">
                        <w:pPr>
                          <w:spacing w:line="200" w:lineRule="exact"/>
                          <w:jc w:val="center"/>
                        </w:pPr>
                        <w:r>
                          <w:rPr>
                            <w:rFonts w:hint="eastAsia"/>
                          </w:rPr>
                          <w:t>审查、决定</w:t>
                        </w:r>
                      </w:p>
                      <w:p w14:paraId="35DB054F">
                        <w:pPr>
                          <w:spacing w:line="200" w:lineRule="exact"/>
                          <w:jc w:val="center"/>
                          <w:rPr>
                            <w:sz w:val="18"/>
                            <w:szCs w:val="18"/>
                          </w:rPr>
                        </w:pPr>
                        <w:r>
                          <w:rPr>
                            <w:rFonts w:hint="eastAsia"/>
                            <w:sz w:val="18"/>
                            <w:szCs w:val="18"/>
                          </w:rPr>
                          <w:t>（5个工作日）</w:t>
                        </w:r>
                      </w:p>
                    </w:txbxContent>
                  </v:textbox>
                </v:rect>
                <v:line id="直线 491" o:spid="_x0000_s1026" o:spt="20" style="position:absolute;left:3314;top:4750;height:2145;width:16;" filled="f" stroked="t" coordsize="21600,21600" o:gfxdata="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z8HUK/&#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492" o:spid="_x0000_s1026" o:spt="20" style="position:absolute;left:3330;top:7960;flip:x;height:1104;width:1;" filled="f" stroked="t" coordsize="21600,21600" o:gfxdata="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b1w1e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493" o:spid="_x0000_s1026" o:spt="176" type="#_x0000_t176" style="position:absolute;left:2072;top:9064;height:846;width:2576;" fillcolor="#FFFFFF" filled="t" stroked="t" coordsize="21600,21600" o:gfxdata="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Vw+pK/&#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1075485">
                        <w:pPr>
                          <w:spacing w:line="200" w:lineRule="exact"/>
                          <w:jc w:val="center"/>
                          <w:rPr>
                            <w:sz w:val="15"/>
                            <w:szCs w:val="18"/>
                          </w:rPr>
                        </w:pPr>
                        <w:r>
                          <w:rPr>
                            <w:rFonts w:hint="eastAsia"/>
                            <w:sz w:val="15"/>
                            <w:szCs w:val="18"/>
                          </w:rPr>
                          <w:t>办结</w:t>
                        </w:r>
                      </w:p>
                      <w:p w14:paraId="2CE8AF14">
                        <w:pPr>
                          <w:spacing w:line="200" w:lineRule="exact"/>
                          <w:jc w:val="center"/>
                          <w:rPr>
                            <w:sz w:val="15"/>
                            <w:szCs w:val="18"/>
                          </w:rPr>
                        </w:pPr>
                        <w:r>
                          <w:rPr>
                            <w:rFonts w:hint="eastAsia"/>
                            <w:sz w:val="15"/>
                            <w:szCs w:val="18"/>
                          </w:rPr>
                          <w:t>（3个工作日）</w:t>
                        </w:r>
                      </w:p>
                      <w:p w14:paraId="7651B6AA">
                        <w:pPr>
                          <w:spacing w:line="400" w:lineRule="exact"/>
                          <w:jc w:val="center"/>
                        </w:pPr>
                      </w:p>
                    </w:txbxContent>
                  </v:textbox>
                </v:shape>
                <v:line id="直线 495" o:spid="_x0000_s1026" o:spt="20" style="position:absolute;left:5116;top:7350;flip:x;height:0;width:1065;" filled="f" stroked="t" coordsize="21600,21600" o:gfxdata="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Va/d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rect id="矩形 496" o:spid="_x0000_s1026" o:spt="1" style="position:absolute;left:6181;top:6895;height:841;width:2894;" fillcolor="#FFFFFF" filled="t" stroked="t" coordsize="21600,21600" o:gfxdata="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qrA/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8A1CA75">
                        <w:pPr>
                          <w:spacing w:line="200" w:lineRule="exact"/>
                          <w:jc w:val="center"/>
                          <w:rPr>
                            <w:sz w:val="18"/>
                            <w:szCs w:val="18"/>
                          </w:rPr>
                        </w:pPr>
                        <w:r>
                          <w:rPr>
                            <w:rFonts w:hint="eastAsia"/>
                          </w:rPr>
                          <w:t>现场勘验（不计入时间）</w:t>
                        </w:r>
                      </w:p>
                    </w:txbxContent>
                  </v:textbox>
                </v:rect>
              </v:group>
            </w:pict>
          </mc:Fallback>
        </mc:AlternateContent>
      </w:r>
    </w:p>
    <w:p w14:paraId="7028935C"/>
    <w:p w14:paraId="0D085B5F"/>
    <w:p w14:paraId="10A04998"/>
    <w:p w14:paraId="0B6E1F9A"/>
    <w:p w14:paraId="461FAFB1"/>
    <w:p w14:paraId="3464581D"/>
    <w:p w14:paraId="6436AD73"/>
    <w:p w14:paraId="5600F738"/>
    <w:p w14:paraId="648705BD"/>
    <w:p w14:paraId="47DA4FCA"/>
    <w:p w14:paraId="1CA65CD7"/>
    <w:p w14:paraId="5306C27F"/>
    <w:p w14:paraId="60C3CC3F"/>
    <w:p w14:paraId="6651517B"/>
    <w:p w14:paraId="5BA5D7E2"/>
    <w:p w14:paraId="3902B98F">
      <w:pPr>
        <w:rPr>
          <w:b/>
        </w:rPr>
      </w:pPr>
    </w:p>
    <w:p w14:paraId="14386561">
      <w:pPr>
        <w:rPr>
          <w:b/>
        </w:rPr>
      </w:pPr>
    </w:p>
    <w:p w14:paraId="01E0E610">
      <w:pPr>
        <w:rPr>
          <w:b/>
        </w:rPr>
      </w:pPr>
    </w:p>
    <w:p w14:paraId="74AE6267"/>
    <w:p w14:paraId="2BFF0B0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EC1907E">
      <w:pPr>
        <w:ind w:left="5500" w:leftChars="2500"/>
        <w:rPr>
          <w:rFonts w:ascii="仿宋" w:hAnsi="仿宋" w:eastAsia="仿宋" w:cs="宋体"/>
          <w:sz w:val="21"/>
        </w:rPr>
      </w:pPr>
      <w:r>
        <w:rPr>
          <w:rFonts w:hint="eastAsia" w:ascii="仿宋" w:hAnsi="仿宋" w:eastAsia="仿宋" w:cs="宋体"/>
          <w:sz w:val="21"/>
        </w:rPr>
        <w:t>2.承办岗位：交通运输窗口</w:t>
      </w:r>
    </w:p>
    <w:p w14:paraId="16F0139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BA777C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2424BC4B">
      <w:pPr>
        <w:ind w:left="5500" w:leftChars="2500"/>
        <w:rPr>
          <w:rFonts w:ascii="仿宋" w:hAnsi="仿宋" w:eastAsia="仿宋" w:cs="宋体"/>
          <w:sz w:val="21"/>
        </w:rPr>
      </w:pPr>
      <w:r>
        <w:rPr>
          <w:rFonts w:hint="eastAsia" w:ascii="仿宋" w:hAnsi="仿宋" w:eastAsia="仿宋" w:cs="宋体"/>
          <w:sz w:val="21"/>
        </w:rPr>
        <w:t>5.监督电话：0352-7982110</w:t>
      </w:r>
    </w:p>
    <w:p w14:paraId="1FC1FF0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占用、挖掘公路、公路用地或者使公路改线</w:t>
      </w:r>
    </w:p>
    <w:p w14:paraId="0298D8F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5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3"/>
        <w:gridCol w:w="1276"/>
        <w:gridCol w:w="709"/>
        <w:gridCol w:w="1417"/>
        <w:gridCol w:w="1134"/>
        <w:gridCol w:w="687"/>
        <w:gridCol w:w="589"/>
        <w:gridCol w:w="1559"/>
      </w:tblGrid>
      <w:tr w14:paraId="77C86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2203" w:type="dxa"/>
            <w:vAlign w:val="center"/>
          </w:tcPr>
          <w:p w14:paraId="2BD3E22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85" w:type="dxa"/>
            <w:gridSpan w:val="2"/>
            <w:vAlign w:val="center"/>
          </w:tcPr>
          <w:p w14:paraId="6B0F09B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占用、挖掘公路、公路用地或者使公路改线</w:t>
            </w:r>
          </w:p>
        </w:tc>
        <w:tc>
          <w:tcPr>
            <w:tcW w:w="1417" w:type="dxa"/>
            <w:vAlign w:val="center"/>
          </w:tcPr>
          <w:p w14:paraId="0479E55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34" w:type="dxa"/>
            <w:vAlign w:val="center"/>
          </w:tcPr>
          <w:p w14:paraId="57C33B4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gridSpan w:val="2"/>
            <w:vAlign w:val="center"/>
          </w:tcPr>
          <w:p w14:paraId="6B758A6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59" w:type="dxa"/>
            <w:vAlign w:val="center"/>
          </w:tcPr>
          <w:p w14:paraId="0350199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2F92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2203" w:type="dxa"/>
            <w:vAlign w:val="center"/>
          </w:tcPr>
          <w:p w14:paraId="7228F54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85" w:type="dxa"/>
            <w:gridSpan w:val="2"/>
            <w:vAlign w:val="center"/>
          </w:tcPr>
          <w:p w14:paraId="76AB2A7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交通运输局</w:t>
            </w:r>
          </w:p>
        </w:tc>
        <w:tc>
          <w:tcPr>
            <w:tcW w:w="1417" w:type="dxa"/>
            <w:vAlign w:val="center"/>
          </w:tcPr>
          <w:p w14:paraId="459E3EC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34" w:type="dxa"/>
            <w:vAlign w:val="center"/>
          </w:tcPr>
          <w:p w14:paraId="5289E76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276" w:type="dxa"/>
            <w:gridSpan w:val="2"/>
            <w:vAlign w:val="center"/>
          </w:tcPr>
          <w:p w14:paraId="465FCE8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59" w:type="dxa"/>
            <w:vAlign w:val="center"/>
          </w:tcPr>
          <w:p w14:paraId="510CC74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4D07C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2203" w:type="dxa"/>
            <w:vAlign w:val="center"/>
          </w:tcPr>
          <w:p w14:paraId="25D07D2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85" w:type="dxa"/>
            <w:gridSpan w:val="2"/>
            <w:vAlign w:val="center"/>
          </w:tcPr>
          <w:p w14:paraId="13A9808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417" w:type="dxa"/>
            <w:vAlign w:val="center"/>
          </w:tcPr>
          <w:p w14:paraId="6C89E27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34" w:type="dxa"/>
            <w:vAlign w:val="center"/>
          </w:tcPr>
          <w:p w14:paraId="7A9901B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gridSpan w:val="2"/>
            <w:vAlign w:val="center"/>
          </w:tcPr>
          <w:p w14:paraId="11BB0D4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59" w:type="dxa"/>
            <w:vAlign w:val="center"/>
          </w:tcPr>
          <w:p w14:paraId="42EF452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6330A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2203" w:type="dxa"/>
            <w:vAlign w:val="center"/>
          </w:tcPr>
          <w:p w14:paraId="5D78A3D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0DF057E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6C7046B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371" w:type="dxa"/>
            <w:gridSpan w:val="7"/>
            <w:vAlign w:val="center"/>
          </w:tcPr>
          <w:p w14:paraId="76681AE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《公路安全保护条例》（国务院令第593号）第二十七条</w:t>
            </w:r>
          </w:p>
        </w:tc>
      </w:tr>
      <w:tr w14:paraId="4C4D3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2203" w:type="dxa"/>
            <w:vAlign w:val="center"/>
          </w:tcPr>
          <w:p w14:paraId="2908A7C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371" w:type="dxa"/>
            <w:gridSpan w:val="7"/>
            <w:vAlign w:val="center"/>
          </w:tcPr>
          <w:p w14:paraId="036B7FAD">
            <w:pPr>
              <w:adjustRightInd/>
              <w:snapToGrid/>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38509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5" w:hRule="atLeast"/>
          <w:jc w:val="center"/>
        </w:trPr>
        <w:tc>
          <w:tcPr>
            <w:tcW w:w="2203" w:type="dxa"/>
            <w:vAlign w:val="center"/>
          </w:tcPr>
          <w:p w14:paraId="0524590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56CDC93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78F96A8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7B58E6E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040406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5D590D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3D2248E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2A726BC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01537C3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9748BA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0F9FDE3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7285A69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7F393D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371" w:type="dxa"/>
            <w:gridSpan w:val="7"/>
            <w:vAlign w:val="center"/>
          </w:tcPr>
          <w:p w14:paraId="704570BC">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1、路政管理许可申请表（主要理由；地点（公路名称、桩号及公路边坡外缘或者公共路界桩的距离）；安全保障措施；施工期限）；</w:t>
            </w:r>
          </w:p>
          <w:p w14:paraId="5B14DE6F">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2、工程设计和施工方案；</w:t>
            </w:r>
          </w:p>
          <w:p w14:paraId="07B48F54">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3、保障公路及公路附属设施质量和安全的技术评价报告；</w:t>
            </w:r>
          </w:p>
          <w:p w14:paraId="09F38ED6">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4、处置施工险情和意外事故的应急方案；</w:t>
            </w:r>
          </w:p>
          <w:p w14:paraId="6A391C27">
            <w:pPr>
              <w:adjustRightInd/>
              <w:snapToGrid/>
              <w:spacing w:after="0"/>
              <w:jc w:val="center"/>
              <w:rPr>
                <w:rFonts w:ascii="Times New Roman" w:hAnsi="Times New Roman" w:eastAsia="仿宋_GB2312" w:cs="Times New Roman"/>
              </w:rPr>
            </w:pPr>
          </w:p>
        </w:tc>
      </w:tr>
      <w:tr w14:paraId="58811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2203" w:type="dxa"/>
            <w:vAlign w:val="center"/>
          </w:tcPr>
          <w:p w14:paraId="1E0882D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371" w:type="dxa"/>
            <w:gridSpan w:val="7"/>
            <w:vAlign w:val="center"/>
          </w:tcPr>
          <w:p w14:paraId="55692A1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w:t>
            </w:r>
            <w:r>
              <w:rPr>
                <w:rFonts w:ascii="Times New Roman" w:hAnsi="Times New Roman" w:eastAsia="仿宋_GB2312" w:cs="Times New Roman"/>
              </w:rPr>
              <w:t>→</w:t>
            </w:r>
            <w:r>
              <w:rPr>
                <w:rFonts w:hint="eastAsia" w:ascii="Times New Roman" w:hAnsi="Times New Roman" w:eastAsia="仿宋_GB2312" w:cs="Times New Roman"/>
              </w:rPr>
              <w:t>审核</w:t>
            </w:r>
            <w:r>
              <w:rPr>
                <w:rFonts w:ascii="Times New Roman" w:hAnsi="Times New Roman" w:eastAsia="仿宋_GB2312" w:cs="Times New Roman"/>
              </w:rPr>
              <w:t>→</w:t>
            </w:r>
            <w:r>
              <w:rPr>
                <w:rFonts w:hint="eastAsia" w:ascii="Times New Roman" w:hAnsi="Times New Roman" w:eastAsia="仿宋_GB2312" w:cs="Times New Roman"/>
              </w:rPr>
              <w:t>办结</w:t>
            </w:r>
          </w:p>
        </w:tc>
      </w:tr>
      <w:tr w14:paraId="0ACEB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203" w:type="dxa"/>
            <w:vMerge w:val="restart"/>
            <w:vAlign w:val="center"/>
          </w:tcPr>
          <w:p w14:paraId="070532D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276" w:type="dxa"/>
            <w:vAlign w:val="center"/>
          </w:tcPr>
          <w:p w14:paraId="2ADB6DB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95" w:type="dxa"/>
            <w:gridSpan w:val="6"/>
            <w:vAlign w:val="center"/>
          </w:tcPr>
          <w:p w14:paraId="5A325C33">
            <w:pPr>
              <w:adjustRightInd/>
              <w:snapToGrid/>
              <w:spacing w:after="0"/>
              <w:jc w:val="center"/>
              <w:rPr>
                <w:rFonts w:ascii="Times New Roman" w:hAnsi="Times New Roman" w:eastAsia="仿宋_GB2312" w:cs="Times New Roman"/>
              </w:rPr>
            </w:pPr>
          </w:p>
        </w:tc>
      </w:tr>
      <w:tr w14:paraId="18271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2203" w:type="dxa"/>
            <w:vMerge w:val="continue"/>
            <w:vAlign w:val="center"/>
          </w:tcPr>
          <w:p w14:paraId="28CEE412">
            <w:pPr>
              <w:adjustRightInd/>
              <w:snapToGrid/>
              <w:spacing w:after="0"/>
              <w:jc w:val="center"/>
              <w:rPr>
                <w:rFonts w:ascii="Times New Roman" w:hAnsi="Times New Roman" w:eastAsia="仿宋_GB2312" w:cs="Times New Roman"/>
              </w:rPr>
            </w:pPr>
          </w:p>
        </w:tc>
        <w:tc>
          <w:tcPr>
            <w:tcW w:w="1276" w:type="dxa"/>
            <w:vAlign w:val="center"/>
          </w:tcPr>
          <w:p w14:paraId="06F66B8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26" w:type="dxa"/>
            <w:gridSpan w:val="2"/>
            <w:vAlign w:val="center"/>
          </w:tcPr>
          <w:p w14:paraId="63FAD259">
            <w:pPr>
              <w:adjustRightInd/>
              <w:snapToGrid/>
              <w:spacing w:after="0"/>
              <w:jc w:val="center"/>
              <w:rPr>
                <w:rFonts w:ascii="Times New Roman" w:hAnsi="Times New Roman" w:eastAsia="仿宋_GB2312" w:cs="Times New Roman"/>
              </w:rPr>
            </w:pPr>
          </w:p>
        </w:tc>
        <w:tc>
          <w:tcPr>
            <w:tcW w:w="1821" w:type="dxa"/>
            <w:gridSpan w:val="2"/>
            <w:vAlign w:val="center"/>
          </w:tcPr>
          <w:p w14:paraId="211A4CE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148" w:type="dxa"/>
            <w:gridSpan w:val="2"/>
            <w:vAlign w:val="center"/>
          </w:tcPr>
          <w:p w14:paraId="0F9FE20E">
            <w:pPr>
              <w:adjustRightInd/>
              <w:snapToGrid/>
              <w:spacing w:after="0"/>
              <w:jc w:val="center"/>
              <w:rPr>
                <w:rFonts w:ascii="Times New Roman" w:hAnsi="Times New Roman" w:eastAsia="仿宋_GB2312" w:cs="Times New Roman"/>
              </w:rPr>
            </w:pPr>
          </w:p>
        </w:tc>
      </w:tr>
      <w:tr w14:paraId="74966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3479" w:type="dxa"/>
            <w:gridSpan w:val="2"/>
            <w:vAlign w:val="center"/>
          </w:tcPr>
          <w:p w14:paraId="47B44C2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95" w:type="dxa"/>
            <w:gridSpan w:val="6"/>
            <w:vAlign w:val="center"/>
          </w:tcPr>
          <w:p w14:paraId="0C02F86A">
            <w:pPr>
              <w:adjustRightInd/>
              <w:snapToGrid/>
              <w:spacing w:after="0"/>
              <w:jc w:val="center"/>
              <w:rPr>
                <w:rFonts w:ascii="Times New Roman" w:hAnsi="Times New Roman" w:eastAsia="仿宋_GB2312" w:cs="Times New Roman"/>
              </w:rPr>
            </w:pPr>
          </w:p>
        </w:tc>
      </w:tr>
      <w:tr w14:paraId="131A6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3479" w:type="dxa"/>
            <w:gridSpan w:val="2"/>
            <w:vAlign w:val="center"/>
          </w:tcPr>
          <w:p w14:paraId="16AD88E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95" w:type="dxa"/>
            <w:gridSpan w:val="6"/>
            <w:vAlign w:val="center"/>
          </w:tcPr>
          <w:p w14:paraId="145E683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2D649A4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占用、挖掘公路、公路用地或者使公路改线审批流程图</w:t>
      </w:r>
    </w:p>
    <w:p w14:paraId="715435E5">
      <w:pPr>
        <w:jc w:val="center"/>
      </w:pPr>
      <w:r>
        <w:rPr>
          <w:rFonts w:hint="eastAsia"/>
        </w:rPr>
        <w:t xml:space="preserve"> </w:t>
      </w:r>
    </w:p>
    <w:p w14:paraId="0A9BEE43"/>
    <w:p w14:paraId="53EEAB87"/>
    <w:p w14:paraId="5647157F">
      <w:r>
        <mc:AlternateContent>
          <mc:Choice Requires="wpg">
            <w:drawing>
              <wp:anchor distT="0" distB="0" distL="114300" distR="114300" simplePos="0" relativeHeight="251720704" behindDoc="0" locked="0" layoutInCell="1" allowOverlap="1">
                <wp:simplePos x="0" y="0"/>
                <wp:positionH relativeFrom="column">
                  <wp:posOffset>372110</wp:posOffset>
                </wp:positionH>
                <wp:positionV relativeFrom="paragraph">
                  <wp:posOffset>184785</wp:posOffset>
                </wp:positionV>
                <wp:extent cx="4704080" cy="4925060"/>
                <wp:effectExtent l="4445" t="5715" r="15875" b="22225"/>
                <wp:wrapNone/>
                <wp:docPr id="398" name="组合 514"/>
                <wp:cNvGraphicFramePr/>
                <a:graphic xmlns:a="http://schemas.openxmlformats.org/drawingml/2006/main">
                  <a:graphicData uri="http://schemas.microsoft.com/office/word/2010/wordprocessingGroup">
                    <wpg:wgp>
                      <wpg:cNvGrpSpPr/>
                      <wpg:grpSpPr>
                        <a:xfrm>
                          <a:off x="0" y="0"/>
                          <a:ext cx="4704080" cy="4925060"/>
                          <a:chOff x="1666" y="3828"/>
                          <a:chExt cx="7408" cy="7756"/>
                        </a:xfrm>
                      </wpg:grpSpPr>
                      <wps:wsp>
                        <wps:cNvPr id="391" name="自选图形 498"/>
                        <wps:cNvSpPr/>
                        <wps:spPr>
                          <a:xfrm>
                            <a:off x="1726" y="3828"/>
                            <a:ext cx="30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5EE7F91">
                              <w:pPr>
                                <w:spacing w:line="200" w:lineRule="exact"/>
                                <w:jc w:val="center"/>
                                <w:rPr>
                                  <w:szCs w:val="21"/>
                                </w:rPr>
                              </w:pPr>
                              <w:r>
                                <w:rPr>
                                  <w:rFonts w:hint="eastAsia"/>
                                  <w:szCs w:val="21"/>
                                </w:rPr>
                                <w:t>受理</w:t>
                              </w:r>
                            </w:p>
                            <w:p w14:paraId="5E8AFFD9">
                              <w:pPr>
                                <w:spacing w:line="200" w:lineRule="exact"/>
                                <w:jc w:val="center"/>
                                <w:rPr>
                                  <w:sz w:val="18"/>
                                  <w:szCs w:val="18"/>
                                </w:rPr>
                              </w:pPr>
                              <w:r>
                                <w:rPr>
                                  <w:rFonts w:hint="eastAsia"/>
                                  <w:sz w:val="18"/>
                                  <w:szCs w:val="18"/>
                                </w:rPr>
                                <w:t>1个工作日</w:t>
                              </w:r>
                            </w:p>
                          </w:txbxContent>
                        </wps:txbx>
                        <wps:bodyPr upright="1"/>
                      </wps:wsp>
                      <wps:wsp>
                        <wps:cNvPr id="392" name="矩形 499"/>
                        <wps:cNvSpPr/>
                        <wps:spPr>
                          <a:xfrm>
                            <a:off x="1666" y="7875"/>
                            <a:ext cx="3449" cy="10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D2E1805">
                              <w:pPr>
                                <w:spacing w:line="200" w:lineRule="exact"/>
                                <w:jc w:val="center"/>
                              </w:pPr>
                              <w:r>
                                <w:rPr>
                                  <w:rFonts w:hint="eastAsia"/>
                                </w:rPr>
                                <w:t>审查、决定</w:t>
                              </w:r>
                            </w:p>
                            <w:p w14:paraId="237B340F">
                              <w:pPr>
                                <w:spacing w:line="200" w:lineRule="exact"/>
                                <w:jc w:val="center"/>
                                <w:rPr>
                                  <w:sz w:val="18"/>
                                  <w:szCs w:val="18"/>
                                </w:rPr>
                              </w:pPr>
                              <w:r>
                                <w:rPr>
                                  <w:rFonts w:hint="eastAsia"/>
                                  <w:sz w:val="18"/>
                                  <w:szCs w:val="18"/>
                                </w:rPr>
                                <w:t>（1个工作日）</w:t>
                              </w:r>
                            </w:p>
                          </w:txbxContent>
                        </wps:txbx>
                        <wps:bodyPr upright="1"/>
                      </wps:wsp>
                      <wps:wsp>
                        <wps:cNvPr id="393" name="直线 500"/>
                        <wps:cNvCnPr/>
                        <wps:spPr>
                          <a:xfrm>
                            <a:off x="3263" y="5730"/>
                            <a:ext cx="16" cy="2145"/>
                          </a:xfrm>
                          <a:prstGeom prst="line">
                            <a:avLst/>
                          </a:prstGeom>
                          <a:ln w="6350" cap="flat" cmpd="sng">
                            <a:solidFill>
                              <a:srgbClr val="000000"/>
                            </a:solidFill>
                            <a:prstDash val="solid"/>
                            <a:headEnd type="none" w="med" len="med"/>
                            <a:tailEnd type="triangle" w="med" len="med"/>
                          </a:ln>
                        </wps:spPr>
                        <wps:bodyPr upright="1"/>
                      </wps:wsp>
                      <wps:wsp>
                        <wps:cNvPr id="394" name="直线 501"/>
                        <wps:cNvCnPr/>
                        <wps:spPr>
                          <a:xfrm flipH="1">
                            <a:off x="3262" y="8940"/>
                            <a:ext cx="1" cy="1104"/>
                          </a:xfrm>
                          <a:prstGeom prst="line">
                            <a:avLst/>
                          </a:prstGeom>
                          <a:ln w="6350" cap="flat" cmpd="sng">
                            <a:solidFill>
                              <a:srgbClr val="000000"/>
                            </a:solidFill>
                            <a:prstDash val="solid"/>
                            <a:headEnd type="none" w="med" len="med"/>
                            <a:tailEnd type="triangle" w="med" len="med"/>
                          </a:ln>
                        </wps:spPr>
                        <wps:bodyPr upright="1"/>
                      </wps:wsp>
                      <wps:wsp>
                        <wps:cNvPr id="395" name="自选图形 502"/>
                        <wps:cNvSpPr/>
                        <wps:spPr>
                          <a:xfrm>
                            <a:off x="2054" y="10044"/>
                            <a:ext cx="2576" cy="154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AFB6AB0">
                              <w:pPr>
                                <w:spacing w:line="200" w:lineRule="exact"/>
                                <w:jc w:val="center"/>
                                <w:rPr>
                                  <w:sz w:val="15"/>
                                  <w:szCs w:val="18"/>
                                </w:rPr>
                              </w:pPr>
                              <w:r>
                                <w:rPr>
                                  <w:rFonts w:hint="eastAsia"/>
                                  <w:sz w:val="15"/>
                                  <w:szCs w:val="18"/>
                                </w:rPr>
                                <w:t>办结</w:t>
                              </w:r>
                            </w:p>
                            <w:p w14:paraId="4F011145">
                              <w:pPr>
                                <w:spacing w:line="200" w:lineRule="exact"/>
                                <w:jc w:val="center"/>
                                <w:rPr>
                                  <w:sz w:val="15"/>
                                  <w:szCs w:val="18"/>
                                </w:rPr>
                              </w:pPr>
                              <w:r>
                                <w:rPr>
                                  <w:rFonts w:hint="eastAsia"/>
                                  <w:sz w:val="15"/>
                                  <w:szCs w:val="18"/>
                                </w:rPr>
                                <w:t>（办结人：交通窗口工作人员）</w:t>
                              </w:r>
                            </w:p>
                            <w:p w14:paraId="67DCAF66">
                              <w:pPr>
                                <w:spacing w:line="200" w:lineRule="exact"/>
                                <w:jc w:val="center"/>
                                <w:rPr>
                                  <w:sz w:val="15"/>
                                  <w:szCs w:val="18"/>
                                </w:rPr>
                              </w:pPr>
                              <w:r>
                                <w:rPr>
                                  <w:rFonts w:hint="eastAsia"/>
                                  <w:sz w:val="15"/>
                                  <w:szCs w:val="18"/>
                                </w:rPr>
                                <w:t>（1个工作日）</w:t>
                              </w:r>
                            </w:p>
                            <w:p w14:paraId="54E08F16">
                              <w:pPr>
                                <w:spacing w:line="400" w:lineRule="exact"/>
                                <w:jc w:val="center"/>
                              </w:pPr>
                            </w:p>
                          </w:txbxContent>
                        </wps:txbx>
                        <wps:bodyPr upright="1"/>
                      </wps:wsp>
                      <wps:wsp>
                        <wps:cNvPr id="396" name="直线 504"/>
                        <wps:cNvCnPr/>
                        <wps:spPr>
                          <a:xfrm flipH="1">
                            <a:off x="5115" y="8394"/>
                            <a:ext cx="1065" cy="0"/>
                          </a:xfrm>
                          <a:prstGeom prst="line">
                            <a:avLst/>
                          </a:prstGeom>
                          <a:ln w="6350" cap="flat" cmpd="sng">
                            <a:solidFill>
                              <a:srgbClr val="000000"/>
                            </a:solidFill>
                            <a:prstDash val="solid"/>
                            <a:headEnd type="none" w="med" len="med"/>
                            <a:tailEnd type="triangle" w="med" len="med"/>
                          </a:ln>
                        </wps:spPr>
                        <wps:bodyPr upright="1"/>
                      </wps:wsp>
                      <wps:wsp>
                        <wps:cNvPr id="397" name="矩形 505"/>
                        <wps:cNvSpPr/>
                        <wps:spPr>
                          <a:xfrm>
                            <a:off x="6180" y="7952"/>
                            <a:ext cx="2894"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B26C6B">
                              <w:pPr>
                                <w:spacing w:line="200" w:lineRule="exact"/>
                                <w:jc w:val="center"/>
                                <w:rPr>
                                  <w:sz w:val="18"/>
                                  <w:szCs w:val="18"/>
                                </w:rPr>
                              </w:pPr>
                              <w:r>
                                <w:rPr>
                                  <w:rFonts w:hint="eastAsia"/>
                                </w:rPr>
                                <w:t>现场勘验（不计入时间）</w:t>
                              </w:r>
                            </w:p>
                          </w:txbxContent>
                        </wps:txbx>
                        <wps:bodyPr upright="1"/>
                      </wps:wsp>
                    </wpg:wgp>
                  </a:graphicData>
                </a:graphic>
              </wp:anchor>
            </w:drawing>
          </mc:Choice>
          <mc:Fallback>
            <w:pict>
              <v:group id="组合 514" o:spid="_x0000_s1026" o:spt="203" style="position:absolute;left:0pt;margin-left:29.3pt;margin-top:14.55pt;height:387.8pt;width:370.4pt;z-index:251720704;mso-width-relative:page;mso-height-relative:page;" coordorigin="1666,3828" coordsize="7408,7756" o:gfxdata="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">
                <o:lock v:ext="edit" aspectratio="f"/>
                <v:shape id="自选图形 498" o:spid="_x0000_s1026" o:spt="110" type="#_x0000_t110" style="position:absolute;left:1726;top:3828;height:1923;width:3060;" fillcolor="#FFFFFF" filled="t" stroked="t" coordsize="21600,21600" o:gfxdata="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9L3a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5EE7F91">
                        <w:pPr>
                          <w:spacing w:line="200" w:lineRule="exact"/>
                          <w:jc w:val="center"/>
                          <w:rPr>
                            <w:szCs w:val="21"/>
                          </w:rPr>
                        </w:pPr>
                        <w:r>
                          <w:rPr>
                            <w:rFonts w:hint="eastAsia"/>
                            <w:szCs w:val="21"/>
                          </w:rPr>
                          <w:t>受理</w:t>
                        </w:r>
                      </w:p>
                      <w:p w14:paraId="5E8AFFD9">
                        <w:pPr>
                          <w:spacing w:line="200" w:lineRule="exact"/>
                          <w:jc w:val="center"/>
                          <w:rPr>
                            <w:sz w:val="18"/>
                            <w:szCs w:val="18"/>
                          </w:rPr>
                        </w:pPr>
                        <w:r>
                          <w:rPr>
                            <w:rFonts w:hint="eastAsia"/>
                            <w:sz w:val="18"/>
                            <w:szCs w:val="18"/>
                          </w:rPr>
                          <w:t>1个工作日</w:t>
                        </w:r>
                      </w:p>
                    </w:txbxContent>
                  </v:textbox>
                </v:shape>
                <v:rect id="矩形 499" o:spid="_x0000_s1026" o:spt="1" style="position:absolute;left:1666;top:7875;height:1065;width:3449;" fillcolor="#FFFFFF" filled="t" stroked="t" coordsize="21600,21600" o:gfxdata="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qG4l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D2E1805">
                        <w:pPr>
                          <w:spacing w:line="200" w:lineRule="exact"/>
                          <w:jc w:val="center"/>
                        </w:pPr>
                        <w:r>
                          <w:rPr>
                            <w:rFonts w:hint="eastAsia"/>
                          </w:rPr>
                          <w:t>审查、决定</w:t>
                        </w:r>
                      </w:p>
                      <w:p w14:paraId="237B340F">
                        <w:pPr>
                          <w:spacing w:line="200" w:lineRule="exact"/>
                          <w:jc w:val="center"/>
                          <w:rPr>
                            <w:sz w:val="18"/>
                            <w:szCs w:val="18"/>
                          </w:rPr>
                        </w:pPr>
                        <w:r>
                          <w:rPr>
                            <w:rFonts w:hint="eastAsia"/>
                            <w:sz w:val="18"/>
                            <w:szCs w:val="18"/>
                          </w:rPr>
                          <w:t>（1个工作日）</w:t>
                        </w:r>
                      </w:p>
                    </w:txbxContent>
                  </v:textbox>
                </v:rect>
                <v:line id="直线 500" o:spid="_x0000_s1026" o:spt="20" style="position:absolute;left:3263;top:5730;height:2145;width:16;" filled="f" stroked="t" coordsize="21600,21600" o:gfxdata="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L/bu/&#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501" o:spid="_x0000_s1026" o:spt="20" style="position:absolute;left:3262;top:8940;flip:x;height:1104;width:1;" filled="f" stroked="t" coordsize="21600,21600" o:gfxdata="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ntC+o&#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502" o:spid="_x0000_s1026" o:spt="176" type="#_x0000_t176" style="position:absolute;left:2054;top:10044;height:1540;width:2576;" fillcolor="#FFFFFF" filled="t" stroked="t" coordsize="21600,21600" o:gfxdata="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QxFm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AFB6AB0">
                        <w:pPr>
                          <w:spacing w:line="200" w:lineRule="exact"/>
                          <w:jc w:val="center"/>
                          <w:rPr>
                            <w:sz w:val="15"/>
                            <w:szCs w:val="18"/>
                          </w:rPr>
                        </w:pPr>
                        <w:r>
                          <w:rPr>
                            <w:rFonts w:hint="eastAsia"/>
                            <w:sz w:val="15"/>
                            <w:szCs w:val="18"/>
                          </w:rPr>
                          <w:t>办结</w:t>
                        </w:r>
                      </w:p>
                      <w:p w14:paraId="4F011145">
                        <w:pPr>
                          <w:spacing w:line="200" w:lineRule="exact"/>
                          <w:jc w:val="center"/>
                          <w:rPr>
                            <w:sz w:val="15"/>
                            <w:szCs w:val="18"/>
                          </w:rPr>
                        </w:pPr>
                        <w:r>
                          <w:rPr>
                            <w:rFonts w:hint="eastAsia"/>
                            <w:sz w:val="15"/>
                            <w:szCs w:val="18"/>
                          </w:rPr>
                          <w:t>（办结人：交通窗口工作人员）</w:t>
                        </w:r>
                      </w:p>
                      <w:p w14:paraId="67DCAF66">
                        <w:pPr>
                          <w:spacing w:line="200" w:lineRule="exact"/>
                          <w:jc w:val="center"/>
                          <w:rPr>
                            <w:sz w:val="15"/>
                            <w:szCs w:val="18"/>
                          </w:rPr>
                        </w:pPr>
                        <w:r>
                          <w:rPr>
                            <w:rFonts w:hint="eastAsia"/>
                            <w:sz w:val="15"/>
                            <w:szCs w:val="18"/>
                          </w:rPr>
                          <w:t>（1个工作日）</w:t>
                        </w:r>
                      </w:p>
                      <w:p w14:paraId="54E08F16">
                        <w:pPr>
                          <w:spacing w:line="400" w:lineRule="exact"/>
                          <w:jc w:val="center"/>
                        </w:pPr>
                      </w:p>
                    </w:txbxContent>
                  </v:textbox>
                </v:shape>
                <v:line id="直线 504" o:spid="_x0000_s1026" o:spt="20" style="position:absolute;left:5115;top:8394;flip:x;height:0;width:1065;" filled="f" stroked="t" coordsize="21600,21600" o:gfxdata="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KhRE&#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505" o:spid="_x0000_s1026" o:spt="1" style="position:absolute;left:6180;top:7952;height:841;width:2894;" fillcolor="#FFFFFF" filled="t" stroked="t" coordsize="21600,21600" o:gfxdata="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rWGw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9B26C6B">
                        <w:pPr>
                          <w:spacing w:line="200" w:lineRule="exact"/>
                          <w:jc w:val="center"/>
                          <w:rPr>
                            <w:sz w:val="18"/>
                            <w:szCs w:val="18"/>
                          </w:rPr>
                        </w:pPr>
                        <w:r>
                          <w:rPr>
                            <w:rFonts w:hint="eastAsia"/>
                          </w:rPr>
                          <w:t>现场勘验（不计入时间）</w:t>
                        </w:r>
                      </w:p>
                    </w:txbxContent>
                  </v:textbox>
                </v:rect>
              </v:group>
            </w:pict>
          </mc:Fallback>
        </mc:AlternateContent>
      </w:r>
    </w:p>
    <w:p w14:paraId="7E1F4B9F"/>
    <w:p w14:paraId="6526DC66"/>
    <w:p w14:paraId="17CF24E3"/>
    <w:p w14:paraId="76B2B0E4"/>
    <w:p w14:paraId="5A9569C0"/>
    <w:p w14:paraId="7BAFEB70"/>
    <w:p w14:paraId="08A750F6"/>
    <w:p w14:paraId="52F195CD"/>
    <w:p w14:paraId="745C6A57"/>
    <w:p w14:paraId="3A4B09FE"/>
    <w:p w14:paraId="05D4279B"/>
    <w:p w14:paraId="05917C37"/>
    <w:p w14:paraId="04061A05"/>
    <w:p w14:paraId="5D872BBF"/>
    <w:p w14:paraId="0590E270"/>
    <w:p w14:paraId="12DCDCFE">
      <w:pPr>
        <w:rPr>
          <w:b/>
        </w:rPr>
      </w:pPr>
    </w:p>
    <w:p w14:paraId="34D3B122">
      <w:pPr>
        <w:rPr>
          <w:b/>
        </w:rPr>
      </w:pPr>
    </w:p>
    <w:p w14:paraId="6BF61F9A">
      <w:pPr>
        <w:rPr>
          <w:b/>
        </w:rPr>
      </w:pPr>
    </w:p>
    <w:p w14:paraId="556897FE">
      <w:pPr>
        <w:rPr>
          <w:b/>
        </w:rPr>
      </w:pPr>
    </w:p>
    <w:p w14:paraId="2B1D216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2B3759E">
      <w:pPr>
        <w:ind w:left="5500" w:leftChars="2500"/>
        <w:rPr>
          <w:rFonts w:ascii="仿宋" w:hAnsi="仿宋" w:eastAsia="仿宋" w:cs="宋体"/>
          <w:sz w:val="21"/>
        </w:rPr>
      </w:pPr>
      <w:r>
        <w:rPr>
          <w:rFonts w:hint="eastAsia" w:ascii="仿宋" w:hAnsi="仿宋" w:eastAsia="仿宋" w:cs="宋体"/>
          <w:sz w:val="21"/>
        </w:rPr>
        <w:t>2.承办岗位：交通运输窗口</w:t>
      </w:r>
    </w:p>
    <w:p w14:paraId="4B46E136">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8392A7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6044E10A">
      <w:pPr>
        <w:ind w:left="5500" w:leftChars="2500"/>
        <w:rPr>
          <w:rFonts w:ascii="仿宋" w:hAnsi="仿宋" w:eastAsia="仿宋" w:cs="宋体"/>
          <w:sz w:val="21"/>
        </w:rPr>
      </w:pPr>
      <w:r>
        <w:rPr>
          <w:rFonts w:hint="eastAsia" w:ascii="仿宋" w:hAnsi="仿宋" w:eastAsia="仿宋" w:cs="宋体"/>
          <w:sz w:val="21"/>
        </w:rPr>
        <w:t>5.监督电话：0352-7982110</w:t>
      </w:r>
    </w:p>
    <w:p w14:paraId="3C37542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在公路上增设或者改造平面交叉道口审批一次性书面告知书</w:t>
      </w:r>
    </w:p>
    <w:tbl>
      <w:tblPr>
        <w:tblStyle w:val="11"/>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3"/>
        <w:gridCol w:w="1418"/>
        <w:gridCol w:w="632"/>
        <w:gridCol w:w="1343"/>
        <w:gridCol w:w="1096"/>
        <w:gridCol w:w="734"/>
        <w:gridCol w:w="570"/>
        <w:gridCol w:w="1416"/>
      </w:tblGrid>
      <w:tr w14:paraId="0BD26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2203" w:type="dxa"/>
            <w:vAlign w:val="center"/>
          </w:tcPr>
          <w:p w14:paraId="08E051E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50" w:type="dxa"/>
            <w:gridSpan w:val="2"/>
            <w:vAlign w:val="center"/>
          </w:tcPr>
          <w:p w14:paraId="78E08FA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在公路上增设或者改造平面交叉道口审批</w:t>
            </w:r>
          </w:p>
        </w:tc>
        <w:tc>
          <w:tcPr>
            <w:tcW w:w="1343" w:type="dxa"/>
            <w:vAlign w:val="center"/>
          </w:tcPr>
          <w:p w14:paraId="260937F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775CDC4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082BC93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6" w:type="dxa"/>
            <w:vAlign w:val="center"/>
          </w:tcPr>
          <w:p w14:paraId="4F7292D8">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7ACA1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2203" w:type="dxa"/>
            <w:vAlign w:val="center"/>
          </w:tcPr>
          <w:p w14:paraId="267C0DF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50" w:type="dxa"/>
            <w:gridSpan w:val="2"/>
            <w:vAlign w:val="center"/>
          </w:tcPr>
          <w:p w14:paraId="63BDA20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交通运输局</w:t>
            </w:r>
          </w:p>
        </w:tc>
        <w:tc>
          <w:tcPr>
            <w:tcW w:w="1343" w:type="dxa"/>
            <w:vAlign w:val="center"/>
          </w:tcPr>
          <w:p w14:paraId="2750C76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0C3D5D0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2532591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6" w:type="dxa"/>
            <w:vAlign w:val="center"/>
          </w:tcPr>
          <w:p w14:paraId="7853135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14C01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203" w:type="dxa"/>
            <w:vAlign w:val="center"/>
          </w:tcPr>
          <w:p w14:paraId="3B9A589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50" w:type="dxa"/>
            <w:gridSpan w:val="2"/>
            <w:vAlign w:val="center"/>
          </w:tcPr>
          <w:p w14:paraId="1361F21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343" w:type="dxa"/>
            <w:vAlign w:val="center"/>
          </w:tcPr>
          <w:p w14:paraId="18C30CE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557A33D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0EFADAC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16" w:type="dxa"/>
            <w:vAlign w:val="center"/>
          </w:tcPr>
          <w:p w14:paraId="49DD994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12869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jc w:val="center"/>
        </w:trPr>
        <w:tc>
          <w:tcPr>
            <w:tcW w:w="2203" w:type="dxa"/>
            <w:vAlign w:val="center"/>
          </w:tcPr>
          <w:p w14:paraId="7E53C93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2D05AF9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5D6A6A1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209" w:type="dxa"/>
            <w:gridSpan w:val="7"/>
            <w:vAlign w:val="center"/>
          </w:tcPr>
          <w:p w14:paraId="28EBF24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《公路安全保护条例》（国务院令第593号）第二十七条</w:t>
            </w:r>
          </w:p>
        </w:tc>
      </w:tr>
      <w:tr w14:paraId="5A713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2203" w:type="dxa"/>
            <w:vAlign w:val="center"/>
          </w:tcPr>
          <w:p w14:paraId="4EE4D4E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209" w:type="dxa"/>
            <w:gridSpan w:val="7"/>
            <w:vAlign w:val="center"/>
          </w:tcPr>
          <w:p w14:paraId="7300FD14">
            <w:pPr>
              <w:adjustRightInd/>
              <w:snapToGrid/>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4397F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9" w:hRule="atLeast"/>
          <w:jc w:val="center"/>
        </w:trPr>
        <w:tc>
          <w:tcPr>
            <w:tcW w:w="2203" w:type="dxa"/>
            <w:vAlign w:val="center"/>
          </w:tcPr>
          <w:p w14:paraId="33EF6C3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63E6EFE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6F39D29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0A50715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7980036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EFFCB9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9BAB8A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5DEA8F4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6ADEB59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6EBF8C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247340C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723C330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011932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209" w:type="dxa"/>
            <w:gridSpan w:val="7"/>
            <w:vAlign w:val="center"/>
          </w:tcPr>
          <w:p w14:paraId="40403786">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1、路政管理许可申请表（主要理由；地点（公路名称、桩号及公路边坡外缘或者公共路界桩的距离）；安全保障措施；施工期限）；</w:t>
            </w:r>
          </w:p>
          <w:p w14:paraId="3BA07CA8">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2、工程设计和施工方案；</w:t>
            </w:r>
          </w:p>
          <w:p w14:paraId="12F17A16">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3、保障公路及公路附属设施质量和安全的技术评价报告；</w:t>
            </w:r>
          </w:p>
          <w:p w14:paraId="28F8F9FB">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4、处置施工险情和意外事故的应急方案。</w:t>
            </w:r>
          </w:p>
          <w:p w14:paraId="32E30F1D">
            <w:pPr>
              <w:adjustRightInd/>
              <w:snapToGrid/>
              <w:spacing w:after="0"/>
              <w:jc w:val="center"/>
              <w:rPr>
                <w:rFonts w:ascii="Times New Roman" w:hAnsi="Times New Roman" w:eastAsia="仿宋_GB2312" w:cs="Times New Roman"/>
              </w:rPr>
            </w:pPr>
          </w:p>
        </w:tc>
      </w:tr>
      <w:tr w14:paraId="4560D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2203" w:type="dxa"/>
            <w:vAlign w:val="center"/>
          </w:tcPr>
          <w:p w14:paraId="359B493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209" w:type="dxa"/>
            <w:gridSpan w:val="7"/>
            <w:vAlign w:val="center"/>
          </w:tcPr>
          <w:p w14:paraId="6AAEF01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w:t>
            </w:r>
            <w:r>
              <w:rPr>
                <w:rFonts w:ascii="Times New Roman" w:hAnsi="Times New Roman" w:eastAsia="仿宋_GB2312" w:cs="Times New Roman"/>
              </w:rPr>
              <w:t>→</w:t>
            </w:r>
            <w:r>
              <w:rPr>
                <w:rFonts w:hint="eastAsia" w:ascii="Times New Roman" w:hAnsi="Times New Roman" w:eastAsia="仿宋_GB2312" w:cs="Times New Roman"/>
              </w:rPr>
              <w:t>审核</w:t>
            </w:r>
            <w:r>
              <w:rPr>
                <w:rFonts w:ascii="Times New Roman" w:hAnsi="Times New Roman" w:eastAsia="仿宋_GB2312" w:cs="Times New Roman"/>
              </w:rPr>
              <w:t>→</w:t>
            </w:r>
            <w:r>
              <w:rPr>
                <w:rFonts w:hint="eastAsia" w:ascii="Times New Roman" w:hAnsi="Times New Roman" w:eastAsia="仿宋_GB2312" w:cs="Times New Roman"/>
              </w:rPr>
              <w:t>办结</w:t>
            </w:r>
          </w:p>
        </w:tc>
      </w:tr>
      <w:tr w14:paraId="742D5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2203" w:type="dxa"/>
            <w:vMerge w:val="restart"/>
            <w:vAlign w:val="center"/>
          </w:tcPr>
          <w:p w14:paraId="33684B3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418" w:type="dxa"/>
            <w:vAlign w:val="center"/>
          </w:tcPr>
          <w:p w14:paraId="6F24FCF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91" w:type="dxa"/>
            <w:gridSpan w:val="6"/>
            <w:vAlign w:val="center"/>
          </w:tcPr>
          <w:p w14:paraId="4871D233">
            <w:pPr>
              <w:adjustRightInd/>
              <w:snapToGrid/>
              <w:spacing w:after="0"/>
              <w:jc w:val="center"/>
              <w:rPr>
                <w:rFonts w:ascii="Times New Roman" w:hAnsi="Times New Roman" w:eastAsia="仿宋_GB2312" w:cs="Times New Roman"/>
              </w:rPr>
            </w:pPr>
          </w:p>
        </w:tc>
      </w:tr>
      <w:tr w14:paraId="22B94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2203" w:type="dxa"/>
            <w:vMerge w:val="continue"/>
            <w:vAlign w:val="center"/>
          </w:tcPr>
          <w:p w14:paraId="612D4AA3">
            <w:pPr>
              <w:adjustRightInd/>
              <w:snapToGrid/>
              <w:spacing w:after="0"/>
              <w:jc w:val="center"/>
              <w:rPr>
                <w:rFonts w:ascii="Times New Roman" w:hAnsi="Times New Roman" w:eastAsia="仿宋_GB2312" w:cs="Times New Roman"/>
              </w:rPr>
            </w:pPr>
          </w:p>
        </w:tc>
        <w:tc>
          <w:tcPr>
            <w:tcW w:w="1418" w:type="dxa"/>
            <w:vAlign w:val="center"/>
          </w:tcPr>
          <w:p w14:paraId="08487C4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975" w:type="dxa"/>
            <w:gridSpan w:val="2"/>
            <w:vAlign w:val="center"/>
          </w:tcPr>
          <w:p w14:paraId="6174A44D">
            <w:pPr>
              <w:adjustRightInd/>
              <w:snapToGrid/>
              <w:spacing w:after="0"/>
              <w:jc w:val="center"/>
              <w:rPr>
                <w:rFonts w:ascii="Times New Roman" w:hAnsi="Times New Roman" w:eastAsia="仿宋_GB2312" w:cs="Times New Roman"/>
              </w:rPr>
            </w:pPr>
          </w:p>
        </w:tc>
        <w:tc>
          <w:tcPr>
            <w:tcW w:w="1830" w:type="dxa"/>
            <w:gridSpan w:val="2"/>
            <w:vAlign w:val="center"/>
          </w:tcPr>
          <w:p w14:paraId="1A567D2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986" w:type="dxa"/>
            <w:gridSpan w:val="2"/>
            <w:vAlign w:val="center"/>
          </w:tcPr>
          <w:p w14:paraId="2A644434">
            <w:pPr>
              <w:adjustRightInd/>
              <w:snapToGrid/>
              <w:spacing w:after="0"/>
              <w:jc w:val="center"/>
              <w:rPr>
                <w:rFonts w:ascii="Times New Roman" w:hAnsi="Times New Roman" w:eastAsia="仿宋_GB2312" w:cs="Times New Roman"/>
              </w:rPr>
            </w:pPr>
          </w:p>
        </w:tc>
      </w:tr>
      <w:tr w14:paraId="21AD4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21" w:type="dxa"/>
            <w:gridSpan w:val="2"/>
            <w:vAlign w:val="center"/>
          </w:tcPr>
          <w:p w14:paraId="67C4D68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91" w:type="dxa"/>
            <w:gridSpan w:val="6"/>
            <w:vAlign w:val="center"/>
          </w:tcPr>
          <w:p w14:paraId="2BEBA543">
            <w:pPr>
              <w:adjustRightInd/>
              <w:snapToGrid/>
              <w:spacing w:after="0"/>
              <w:jc w:val="center"/>
              <w:rPr>
                <w:rFonts w:ascii="Times New Roman" w:hAnsi="Times New Roman" w:eastAsia="仿宋_GB2312" w:cs="Times New Roman"/>
              </w:rPr>
            </w:pPr>
          </w:p>
        </w:tc>
      </w:tr>
      <w:tr w14:paraId="3F53C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3621" w:type="dxa"/>
            <w:gridSpan w:val="2"/>
            <w:vAlign w:val="center"/>
          </w:tcPr>
          <w:p w14:paraId="1D1E5E7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91" w:type="dxa"/>
            <w:gridSpan w:val="6"/>
            <w:vAlign w:val="center"/>
          </w:tcPr>
          <w:p w14:paraId="526EA09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7F899A0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在公路增设或改造平面交叉道口审批流程图</w:t>
      </w:r>
    </w:p>
    <w:p w14:paraId="13FC4EB4">
      <w:pPr>
        <w:jc w:val="center"/>
      </w:pPr>
      <w:r>
        <w:rPr>
          <w:rFonts w:hint="eastAsia"/>
        </w:rPr>
        <w:t xml:space="preserve"> </w:t>
      </w:r>
    </w:p>
    <w:p w14:paraId="50EBBAF1"/>
    <w:p w14:paraId="6C59C0FB">
      <w:r>
        <mc:AlternateContent>
          <mc:Choice Requires="wpg">
            <w:drawing>
              <wp:anchor distT="0" distB="0" distL="114300" distR="114300" simplePos="0" relativeHeight="251719680" behindDoc="0" locked="0" layoutInCell="1" allowOverlap="1">
                <wp:simplePos x="0" y="0"/>
                <wp:positionH relativeFrom="column">
                  <wp:posOffset>874395</wp:posOffset>
                </wp:positionH>
                <wp:positionV relativeFrom="paragraph">
                  <wp:posOffset>218440</wp:posOffset>
                </wp:positionV>
                <wp:extent cx="4899660" cy="4864735"/>
                <wp:effectExtent l="4445" t="5715" r="10795" b="6350"/>
                <wp:wrapNone/>
                <wp:docPr id="390" name="组合 515"/>
                <wp:cNvGraphicFramePr/>
                <a:graphic xmlns:a="http://schemas.openxmlformats.org/drawingml/2006/main">
                  <a:graphicData uri="http://schemas.microsoft.com/office/word/2010/wordprocessingGroup">
                    <wpg:wgp>
                      <wpg:cNvGrpSpPr/>
                      <wpg:grpSpPr>
                        <a:xfrm>
                          <a:off x="0" y="0"/>
                          <a:ext cx="4899660" cy="4864735"/>
                          <a:chOff x="2457" y="2827"/>
                          <a:chExt cx="7716" cy="7661"/>
                        </a:xfrm>
                      </wpg:grpSpPr>
                      <wps:wsp>
                        <wps:cNvPr id="383" name="自选图形 507"/>
                        <wps:cNvSpPr/>
                        <wps:spPr>
                          <a:xfrm>
                            <a:off x="2638" y="2827"/>
                            <a:ext cx="30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876C0E0">
                              <w:pPr>
                                <w:spacing w:line="200" w:lineRule="exact"/>
                                <w:jc w:val="center"/>
                                <w:rPr>
                                  <w:szCs w:val="21"/>
                                </w:rPr>
                              </w:pPr>
                              <w:r>
                                <w:rPr>
                                  <w:rFonts w:hint="eastAsia"/>
                                  <w:szCs w:val="21"/>
                                </w:rPr>
                                <w:t>受理</w:t>
                              </w:r>
                            </w:p>
                            <w:p w14:paraId="78EE6ED8">
                              <w:pPr>
                                <w:spacing w:line="200" w:lineRule="exact"/>
                                <w:jc w:val="center"/>
                                <w:rPr>
                                  <w:sz w:val="18"/>
                                  <w:szCs w:val="18"/>
                                </w:rPr>
                              </w:pPr>
                              <w:r>
                                <w:rPr>
                                  <w:rFonts w:hint="eastAsia"/>
                                  <w:sz w:val="18"/>
                                  <w:szCs w:val="18"/>
                                </w:rPr>
                                <w:t>1个工作日</w:t>
                              </w:r>
                            </w:p>
                          </w:txbxContent>
                        </wps:txbx>
                        <wps:bodyPr upright="1"/>
                      </wps:wsp>
                      <wps:wsp>
                        <wps:cNvPr id="384" name="矩形 508"/>
                        <wps:cNvSpPr/>
                        <wps:spPr>
                          <a:xfrm>
                            <a:off x="2457" y="6895"/>
                            <a:ext cx="3449" cy="10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DE9E7A">
                              <w:pPr>
                                <w:spacing w:line="200" w:lineRule="exact"/>
                                <w:jc w:val="center"/>
                              </w:pPr>
                              <w:r>
                                <w:rPr>
                                  <w:rFonts w:hint="eastAsia"/>
                                </w:rPr>
                                <w:t>审查、决定</w:t>
                              </w:r>
                            </w:p>
                            <w:p w14:paraId="5D62288D">
                              <w:pPr>
                                <w:spacing w:line="200" w:lineRule="exact"/>
                                <w:jc w:val="center"/>
                                <w:rPr>
                                  <w:sz w:val="18"/>
                                  <w:szCs w:val="18"/>
                                </w:rPr>
                              </w:pPr>
                              <w:r>
                                <w:rPr>
                                  <w:rFonts w:hint="eastAsia"/>
                                  <w:sz w:val="18"/>
                                  <w:szCs w:val="18"/>
                                </w:rPr>
                                <w:t>（1个工作日）</w:t>
                              </w:r>
                            </w:p>
                          </w:txbxContent>
                        </wps:txbx>
                        <wps:bodyPr upright="1"/>
                      </wps:wsp>
                      <wps:wsp>
                        <wps:cNvPr id="385" name="直线 509"/>
                        <wps:cNvCnPr/>
                        <wps:spPr>
                          <a:xfrm>
                            <a:off x="4175" y="4750"/>
                            <a:ext cx="16" cy="2145"/>
                          </a:xfrm>
                          <a:prstGeom prst="line">
                            <a:avLst/>
                          </a:prstGeom>
                          <a:ln w="6350" cap="flat" cmpd="sng">
                            <a:solidFill>
                              <a:srgbClr val="000000"/>
                            </a:solidFill>
                            <a:prstDash val="solid"/>
                            <a:headEnd type="none" w="med" len="med"/>
                            <a:tailEnd type="triangle" w="med" len="med"/>
                          </a:ln>
                        </wps:spPr>
                        <wps:bodyPr upright="1"/>
                      </wps:wsp>
                      <wps:wsp>
                        <wps:cNvPr id="386" name="直线 510"/>
                        <wps:cNvCnPr/>
                        <wps:spPr>
                          <a:xfrm flipH="1">
                            <a:off x="4174" y="7960"/>
                            <a:ext cx="1" cy="1104"/>
                          </a:xfrm>
                          <a:prstGeom prst="line">
                            <a:avLst/>
                          </a:prstGeom>
                          <a:ln w="6350" cap="flat" cmpd="sng">
                            <a:solidFill>
                              <a:srgbClr val="000000"/>
                            </a:solidFill>
                            <a:prstDash val="solid"/>
                            <a:headEnd type="none" w="med" len="med"/>
                            <a:tailEnd type="triangle" w="med" len="med"/>
                          </a:ln>
                        </wps:spPr>
                        <wps:bodyPr upright="1"/>
                      </wps:wsp>
                      <wps:wsp>
                        <wps:cNvPr id="387" name="自选图形 511"/>
                        <wps:cNvSpPr/>
                        <wps:spPr>
                          <a:xfrm>
                            <a:off x="2935" y="9064"/>
                            <a:ext cx="2576" cy="142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E86CFB2">
                              <w:pPr>
                                <w:spacing w:line="200" w:lineRule="exact"/>
                                <w:jc w:val="center"/>
                                <w:rPr>
                                  <w:sz w:val="15"/>
                                  <w:szCs w:val="18"/>
                                </w:rPr>
                              </w:pPr>
                              <w:r>
                                <w:rPr>
                                  <w:rFonts w:hint="eastAsia"/>
                                  <w:sz w:val="15"/>
                                  <w:szCs w:val="18"/>
                                </w:rPr>
                                <w:t>办结</w:t>
                              </w:r>
                            </w:p>
                            <w:p w14:paraId="235B80D0">
                              <w:pPr>
                                <w:spacing w:line="200" w:lineRule="exact"/>
                                <w:jc w:val="center"/>
                                <w:rPr>
                                  <w:sz w:val="15"/>
                                  <w:szCs w:val="18"/>
                                </w:rPr>
                              </w:pPr>
                              <w:r>
                                <w:rPr>
                                  <w:rFonts w:hint="eastAsia"/>
                                  <w:sz w:val="15"/>
                                  <w:szCs w:val="18"/>
                                </w:rPr>
                                <w:t>（办结人：交通窗口工作人员）</w:t>
                              </w:r>
                            </w:p>
                            <w:p w14:paraId="7E513F1E">
                              <w:pPr>
                                <w:spacing w:line="200" w:lineRule="exact"/>
                                <w:jc w:val="center"/>
                                <w:rPr>
                                  <w:sz w:val="15"/>
                                  <w:szCs w:val="18"/>
                                </w:rPr>
                              </w:pPr>
                              <w:r>
                                <w:rPr>
                                  <w:rFonts w:hint="eastAsia"/>
                                  <w:sz w:val="15"/>
                                  <w:szCs w:val="18"/>
                                </w:rPr>
                                <w:t>（1个工作日）</w:t>
                              </w:r>
                            </w:p>
                            <w:p w14:paraId="6F144DC9">
                              <w:pPr>
                                <w:spacing w:line="400" w:lineRule="exact"/>
                                <w:jc w:val="center"/>
                              </w:pPr>
                            </w:p>
                          </w:txbxContent>
                        </wps:txbx>
                        <wps:bodyPr upright="1"/>
                      </wps:wsp>
                      <wps:wsp>
                        <wps:cNvPr id="388" name="矩形 512"/>
                        <wps:cNvSpPr/>
                        <wps:spPr>
                          <a:xfrm>
                            <a:off x="7367" y="6895"/>
                            <a:ext cx="2806" cy="96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051F57">
                              <w:pPr>
                                <w:spacing w:line="200" w:lineRule="exact"/>
                                <w:jc w:val="center"/>
                              </w:pPr>
                            </w:p>
                            <w:p w14:paraId="6CC9C535">
                              <w:pPr>
                                <w:spacing w:line="200" w:lineRule="exact"/>
                                <w:jc w:val="center"/>
                                <w:rPr>
                                  <w:sz w:val="18"/>
                                  <w:szCs w:val="18"/>
                                </w:rPr>
                              </w:pPr>
                              <w:r>
                                <w:rPr>
                                  <w:rFonts w:hint="eastAsia"/>
                                </w:rPr>
                                <w:t>现场勘察（不计入时间）</w:t>
                              </w:r>
                            </w:p>
                          </w:txbxContent>
                        </wps:txbx>
                        <wps:bodyPr upright="1"/>
                      </wps:wsp>
                      <wps:wsp>
                        <wps:cNvPr id="389" name="直线 513"/>
                        <wps:cNvCnPr/>
                        <wps:spPr>
                          <a:xfrm flipH="1">
                            <a:off x="5906" y="7388"/>
                            <a:ext cx="1461" cy="5"/>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515" o:spid="_x0000_s1026" o:spt="203" style="position:absolute;left:0pt;margin-left:68.85pt;margin-top:17.2pt;height:383.05pt;width:385.8pt;z-index:251719680;mso-width-relative:page;mso-height-relative:page;" coordorigin="2457,2827" coordsize="7716,7661" o:gfxdata="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">
                <o:lock v:ext="edit" aspectratio="f"/>
                <v:shape id="自选图形 507" o:spid="_x0000_s1026" o:spt="110" type="#_x0000_t110" style="position:absolute;left:2638;top:2827;height:1923;width:3060;" fillcolor="#FFFFFF" filled="t" stroked="t" coordsize="21600,21600" o:gfxdata="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Qxwn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876C0E0">
                        <w:pPr>
                          <w:spacing w:line="200" w:lineRule="exact"/>
                          <w:jc w:val="center"/>
                          <w:rPr>
                            <w:szCs w:val="21"/>
                          </w:rPr>
                        </w:pPr>
                        <w:r>
                          <w:rPr>
                            <w:rFonts w:hint="eastAsia"/>
                            <w:szCs w:val="21"/>
                          </w:rPr>
                          <w:t>受理</w:t>
                        </w:r>
                      </w:p>
                      <w:p w14:paraId="78EE6ED8">
                        <w:pPr>
                          <w:spacing w:line="200" w:lineRule="exact"/>
                          <w:jc w:val="center"/>
                          <w:rPr>
                            <w:sz w:val="18"/>
                            <w:szCs w:val="18"/>
                          </w:rPr>
                        </w:pPr>
                        <w:r>
                          <w:rPr>
                            <w:rFonts w:hint="eastAsia"/>
                            <w:sz w:val="18"/>
                            <w:szCs w:val="18"/>
                          </w:rPr>
                          <w:t>1个工作日</w:t>
                        </w:r>
                      </w:p>
                    </w:txbxContent>
                  </v:textbox>
                </v:shape>
                <v:rect id="矩形 508" o:spid="_x0000_s1026" o:spt="1" style="position:absolute;left:2457;top:6895;height:1065;width:3449;" fillcolor="#FFFFFF" filled="t" stroked="t" coordsize="21600,21600" o:gfxdata="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dE6e/&#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2DE9E7A">
                        <w:pPr>
                          <w:spacing w:line="200" w:lineRule="exact"/>
                          <w:jc w:val="center"/>
                        </w:pPr>
                        <w:r>
                          <w:rPr>
                            <w:rFonts w:hint="eastAsia"/>
                          </w:rPr>
                          <w:t>审查、决定</w:t>
                        </w:r>
                      </w:p>
                      <w:p w14:paraId="5D62288D">
                        <w:pPr>
                          <w:spacing w:line="200" w:lineRule="exact"/>
                          <w:jc w:val="center"/>
                          <w:rPr>
                            <w:sz w:val="18"/>
                            <w:szCs w:val="18"/>
                          </w:rPr>
                        </w:pPr>
                        <w:r>
                          <w:rPr>
                            <w:rFonts w:hint="eastAsia"/>
                            <w:sz w:val="18"/>
                            <w:szCs w:val="18"/>
                          </w:rPr>
                          <w:t>（1个工作日）</w:t>
                        </w:r>
                      </w:p>
                    </w:txbxContent>
                  </v:textbox>
                </v:rect>
                <v:line id="直线 509" o:spid="_x0000_s1026" o:spt="20" style="position:absolute;left:4175;top:4750;height:2145;width:16;" filled="f" stroked="t" coordsize="21600,21600" o:gfxdata="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a3Vom/&#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510" o:spid="_x0000_s1026" o:spt="20" style="position:absolute;left:4174;top:7960;flip:x;height:1104;width:1;" filled="f" stroked="t" coordsize="21600,21600" o:gfxdata="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984KZ&#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511" o:spid="_x0000_s1026" o:spt="176" type="#_x0000_t176" style="position:absolute;left:2935;top:9064;height:1424;width:2576;" fillcolor="#FFFFFF" filled="t" stroked="t" coordsize="21600,21600" o:gfxdata="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52u1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E86CFB2">
                        <w:pPr>
                          <w:spacing w:line="200" w:lineRule="exact"/>
                          <w:jc w:val="center"/>
                          <w:rPr>
                            <w:sz w:val="15"/>
                            <w:szCs w:val="18"/>
                          </w:rPr>
                        </w:pPr>
                        <w:r>
                          <w:rPr>
                            <w:rFonts w:hint="eastAsia"/>
                            <w:sz w:val="15"/>
                            <w:szCs w:val="18"/>
                          </w:rPr>
                          <w:t>办结</w:t>
                        </w:r>
                      </w:p>
                      <w:p w14:paraId="235B80D0">
                        <w:pPr>
                          <w:spacing w:line="200" w:lineRule="exact"/>
                          <w:jc w:val="center"/>
                          <w:rPr>
                            <w:sz w:val="15"/>
                            <w:szCs w:val="18"/>
                          </w:rPr>
                        </w:pPr>
                        <w:r>
                          <w:rPr>
                            <w:rFonts w:hint="eastAsia"/>
                            <w:sz w:val="15"/>
                            <w:szCs w:val="18"/>
                          </w:rPr>
                          <w:t>（办结人：交通窗口工作人员）</w:t>
                        </w:r>
                      </w:p>
                      <w:p w14:paraId="7E513F1E">
                        <w:pPr>
                          <w:spacing w:line="200" w:lineRule="exact"/>
                          <w:jc w:val="center"/>
                          <w:rPr>
                            <w:sz w:val="15"/>
                            <w:szCs w:val="18"/>
                          </w:rPr>
                        </w:pPr>
                        <w:r>
                          <w:rPr>
                            <w:rFonts w:hint="eastAsia"/>
                            <w:sz w:val="15"/>
                            <w:szCs w:val="18"/>
                          </w:rPr>
                          <w:t>（1个工作日）</w:t>
                        </w:r>
                      </w:p>
                      <w:p w14:paraId="6F144DC9">
                        <w:pPr>
                          <w:spacing w:line="400" w:lineRule="exact"/>
                          <w:jc w:val="center"/>
                        </w:pPr>
                      </w:p>
                    </w:txbxContent>
                  </v:textbox>
                </v:shape>
                <v:rect id="矩形 512" o:spid="_x0000_s1026" o:spt="1" style="position:absolute;left:7367;top:6895;height:963;width:2806;" fillcolor="#FFFFFF" filled="t" stroked="t" coordsize="21600,21600" o:gfxdata="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Bmi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07051F57">
                        <w:pPr>
                          <w:spacing w:line="200" w:lineRule="exact"/>
                          <w:jc w:val="center"/>
                        </w:pPr>
                      </w:p>
                      <w:p w14:paraId="6CC9C535">
                        <w:pPr>
                          <w:spacing w:line="200" w:lineRule="exact"/>
                          <w:jc w:val="center"/>
                          <w:rPr>
                            <w:sz w:val="18"/>
                            <w:szCs w:val="18"/>
                          </w:rPr>
                        </w:pPr>
                        <w:r>
                          <w:rPr>
                            <w:rFonts w:hint="eastAsia"/>
                          </w:rPr>
                          <w:t>现场勘察（不计入时间）</w:t>
                        </w:r>
                      </w:p>
                    </w:txbxContent>
                  </v:textbox>
                </v:rect>
                <v:line id="直线 513" o:spid="_x0000_s1026" o:spt="20" style="position:absolute;left:5906;top:7388;flip:x;height:5;width:1461;" filled="f" stroked="t" coordsize="21600,21600" o:gfxdata="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bBbr&#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28AC6FFE"/>
    <w:p w14:paraId="683CFCF1"/>
    <w:p w14:paraId="0515E4C5"/>
    <w:p w14:paraId="44736E6A"/>
    <w:p w14:paraId="38425353"/>
    <w:p w14:paraId="47493924"/>
    <w:p w14:paraId="4A47A76E"/>
    <w:p w14:paraId="2E7B04B0"/>
    <w:p w14:paraId="6A4C6555"/>
    <w:p w14:paraId="2E462E96"/>
    <w:p w14:paraId="23137E76"/>
    <w:p w14:paraId="7BC38BA1"/>
    <w:p w14:paraId="17999BE9"/>
    <w:p w14:paraId="4871D58C"/>
    <w:p w14:paraId="3CB510EE"/>
    <w:p w14:paraId="16CF46AC"/>
    <w:p w14:paraId="77885107">
      <w:pPr>
        <w:rPr>
          <w:b/>
        </w:rPr>
      </w:pPr>
    </w:p>
    <w:p w14:paraId="631A01AB">
      <w:pPr>
        <w:rPr>
          <w:b/>
        </w:rPr>
      </w:pPr>
    </w:p>
    <w:p w14:paraId="03D25897"/>
    <w:p w14:paraId="1D592379">
      <w:pPr>
        <w:rPr>
          <w:sz w:val="15"/>
        </w:rPr>
      </w:pPr>
      <w:r>
        <w:rPr>
          <w:sz w:val="15"/>
        </w:rPr>
        <w:t xml:space="preserve">               </w:t>
      </w:r>
    </w:p>
    <w:p w14:paraId="5C9EAC64">
      <w:pPr>
        <w:rPr>
          <w:sz w:val="15"/>
        </w:rPr>
      </w:pPr>
      <w:r>
        <w:rPr>
          <w:sz w:val="15"/>
        </w:rPr>
        <w:t xml:space="preserve">    </w:t>
      </w:r>
    </w:p>
    <w:p w14:paraId="124FC29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0E7D1B3">
      <w:pPr>
        <w:ind w:left="5500" w:leftChars="2500"/>
        <w:rPr>
          <w:rFonts w:ascii="仿宋" w:hAnsi="仿宋" w:eastAsia="仿宋" w:cs="宋体"/>
          <w:sz w:val="21"/>
        </w:rPr>
      </w:pPr>
      <w:r>
        <w:rPr>
          <w:rFonts w:hint="eastAsia" w:ascii="仿宋" w:hAnsi="仿宋" w:eastAsia="仿宋" w:cs="宋体"/>
          <w:sz w:val="21"/>
        </w:rPr>
        <w:t>2.承办岗位：交通运输窗口</w:t>
      </w:r>
    </w:p>
    <w:p w14:paraId="487B3C9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7671792">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68792DF9">
      <w:pPr>
        <w:ind w:left="5500" w:leftChars="2500"/>
        <w:rPr>
          <w:rFonts w:ascii="仿宋" w:hAnsi="仿宋" w:eastAsia="仿宋" w:cs="宋体"/>
          <w:sz w:val="21"/>
        </w:rPr>
      </w:pPr>
      <w:r>
        <w:rPr>
          <w:rFonts w:hint="eastAsia" w:ascii="仿宋" w:hAnsi="仿宋" w:eastAsia="仿宋" w:cs="宋体"/>
          <w:sz w:val="21"/>
        </w:rPr>
        <w:t>5.监督电话：0352-7982110</w:t>
      </w:r>
    </w:p>
    <w:p w14:paraId="5FE6288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在公路建筑控制区埋设管道、电缆等设施审批</w:t>
      </w:r>
    </w:p>
    <w:p w14:paraId="399F0E8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7"/>
        <w:gridCol w:w="1509"/>
        <w:gridCol w:w="1184"/>
        <w:gridCol w:w="1216"/>
        <w:gridCol w:w="1096"/>
        <w:gridCol w:w="734"/>
        <w:gridCol w:w="570"/>
        <w:gridCol w:w="1437"/>
      </w:tblGrid>
      <w:tr w14:paraId="1A308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687" w:type="dxa"/>
            <w:vAlign w:val="center"/>
          </w:tcPr>
          <w:p w14:paraId="6E505F2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93" w:type="dxa"/>
            <w:gridSpan w:val="2"/>
            <w:vAlign w:val="center"/>
          </w:tcPr>
          <w:p w14:paraId="5D2F74B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在公路建筑控制区埋设管道、电缆等设施审批</w:t>
            </w:r>
          </w:p>
        </w:tc>
        <w:tc>
          <w:tcPr>
            <w:tcW w:w="1216" w:type="dxa"/>
            <w:vAlign w:val="center"/>
          </w:tcPr>
          <w:p w14:paraId="0A420A1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54FD129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32BEB4A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37" w:type="dxa"/>
            <w:vAlign w:val="center"/>
          </w:tcPr>
          <w:p w14:paraId="4235CE0F">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1ECE1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687" w:type="dxa"/>
            <w:vAlign w:val="center"/>
          </w:tcPr>
          <w:p w14:paraId="5603645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93" w:type="dxa"/>
            <w:gridSpan w:val="2"/>
            <w:vAlign w:val="center"/>
          </w:tcPr>
          <w:p w14:paraId="516A48C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交通运输局</w:t>
            </w:r>
          </w:p>
        </w:tc>
        <w:tc>
          <w:tcPr>
            <w:tcW w:w="1216" w:type="dxa"/>
            <w:vAlign w:val="center"/>
          </w:tcPr>
          <w:p w14:paraId="06DAF30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70B470B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4A9934F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37" w:type="dxa"/>
            <w:vAlign w:val="center"/>
          </w:tcPr>
          <w:p w14:paraId="629BCB4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7D038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687" w:type="dxa"/>
            <w:vAlign w:val="center"/>
          </w:tcPr>
          <w:p w14:paraId="6EF81A6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693" w:type="dxa"/>
            <w:gridSpan w:val="2"/>
            <w:vAlign w:val="center"/>
          </w:tcPr>
          <w:p w14:paraId="0A71076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216" w:type="dxa"/>
            <w:vAlign w:val="center"/>
          </w:tcPr>
          <w:p w14:paraId="1E5AABC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0A86473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3EAC2A5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37" w:type="dxa"/>
            <w:vAlign w:val="center"/>
          </w:tcPr>
          <w:p w14:paraId="7A22919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9个工作日</w:t>
            </w:r>
          </w:p>
        </w:tc>
      </w:tr>
      <w:tr w14:paraId="44275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687" w:type="dxa"/>
            <w:vAlign w:val="center"/>
          </w:tcPr>
          <w:p w14:paraId="6195A59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5EFAAF5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58FC3E8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46" w:type="dxa"/>
            <w:gridSpan w:val="7"/>
            <w:vAlign w:val="center"/>
          </w:tcPr>
          <w:p w14:paraId="082019F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《公路安全保护条例》（国务院令第593号）第二十七条</w:t>
            </w:r>
          </w:p>
        </w:tc>
      </w:tr>
      <w:tr w14:paraId="45682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1687" w:type="dxa"/>
            <w:vAlign w:val="center"/>
          </w:tcPr>
          <w:p w14:paraId="06EE711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46" w:type="dxa"/>
            <w:gridSpan w:val="7"/>
            <w:vAlign w:val="center"/>
          </w:tcPr>
          <w:p w14:paraId="6D09BE56">
            <w:pPr>
              <w:adjustRightInd/>
              <w:snapToGrid/>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77042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9" w:hRule="atLeast"/>
          <w:jc w:val="center"/>
        </w:trPr>
        <w:tc>
          <w:tcPr>
            <w:tcW w:w="1687" w:type="dxa"/>
            <w:vAlign w:val="center"/>
          </w:tcPr>
          <w:p w14:paraId="67132F7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w:t>
            </w:r>
          </w:p>
          <w:p w14:paraId="4527713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人需</w:t>
            </w:r>
          </w:p>
          <w:p w14:paraId="0D155BB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要提</w:t>
            </w:r>
          </w:p>
          <w:p w14:paraId="08E0B70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交的</w:t>
            </w:r>
          </w:p>
          <w:p w14:paraId="3DE3D05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材料</w:t>
            </w:r>
          </w:p>
          <w:p w14:paraId="1AACE2B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及要</w:t>
            </w:r>
          </w:p>
          <w:p w14:paraId="5045078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746" w:type="dxa"/>
            <w:gridSpan w:val="7"/>
            <w:vAlign w:val="center"/>
          </w:tcPr>
          <w:p w14:paraId="10226249">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1、路政管理许可申请表（主要理由、地点、安全保障措施、施工期限）；</w:t>
            </w:r>
          </w:p>
          <w:p w14:paraId="7E1AF6D4">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2、工程设计和施工方案；</w:t>
            </w:r>
          </w:p>
          <w:p w14:paraId="0DB6FBCD">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3、保障公路及公路附属设施质量和安全的技术评价报告；</w:t>
            </w:r>
          </w:p>
          <w:p w14:paraId="5B7FD7F7">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4、处置施工险情和意外事故的应急方案。</w:t>
            </w:r>
          </w:p>
        </w:tc>
      </w:tr>
      <w:tr w14:paraId="6D3EA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687" w:type="dxa"/>
            <w:vAlign w:val="center"/>
          </w:tcPr>
          <w:p w14:paraId="7BF0454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46" w:type="dxa"/>
            <w:gridSpan w:val="7"/>
            <w:vAlign w:val="center"/>
          </w:tcPr>
          <w:p w14:paraId="45F4E3C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w:t>
            </w:r>
            <w:r>
              <w:rPr>
                <w:rFonts w:ascii="Times New Roman" w:hAnsi="Times New Roman" w:eastAsia="仿宋_GB2312" w:cs="Times New Roman"/>
              </w:rPr>
              <w:t>→</w:t>
            </w:r>
            <w:r>
              <w:rPr>
                <w:rFonts w:hint="eastAsia" w:ascii="Times New Roman" w:hAnsi="Times New Roman" w:eastAsia="仿宋_GB2312" w:cs="Times New Roman"/>
              </w:rPr>
              <w:t>审核</w:t>
            </w:r>
            <w:r>
              <w:rPr>
                <w:rFonts w:ascii="Times New Roman" w:hAnsi="Times New Roman" w:eastAsia="仿宋_GB2312" w:cs="Times New Roman"/>
              </w:rPr>
              <w:t>→</w:t>
            </w:r>
            <w:r>
              <w:rPr>
                <w:rFonts w:hint="eastAsia" w:ascii="Times New Roman" w:hAnsi="Times New Roman" w:eastAsia="仿宋_GB2312" w:cs="Times New Roman"/>
              </w:rPr>
              <w:t>审批</w:t>
            </w:r>
            <w:r>
              <w:rPr>
                <w:rFonts w:ascii="Times New Roman" w:hAnsi="Times New Roman" w:eastAsia="仿宋_GB2312" w:cs="Times New Roman"/>
              </w:rPr>
              <w:t>→</w:t>
            </w:r>
            <w:r>
              <w:rPr>
                <w:rFonts w:hint="eastAsia" w:ascii="Times New Roman" w:hAnsi="Times New Roman" w:eastAsia="仿宋_GB2312" w:cs="Times New Roman"/>
              </w:rPr>
              <w:t>办结</w:t>
            </w:r>
          </w:p>
        </w:tc>
      </w:tr>
      <w:tr w14:paraId="4451D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1687" w:type="dxa"/>
            <w:vMerge w:val="restart"/>
            <w:vAlign w:val="center"/>
          </w:tcPr>
          <w:p w14:paraId="7837F59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509" w:type="dxa"/>
            <w:vAlign w:val="center"/>
          </w:tcPr>
          <w:p w14:paraId="7A27C33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237" w:type="dxa"/>
            <w:gridSpan w:val="6"/>
            <w:vAlign w:val="center"/>
          </w:tcPr>
          <w:p w14:paraId="0A09C09D">
            <w:pPr>
              <w:adjustRightInd/>
              <w:snapToGrid/>
              <w:spacing w:after="0"/>
              <w:jc w:val="center"/>
              <w:rPr>
                <w:rFonts w:ascii="Times New Roman" w:hAnsi="Times New Roman" w:eastAsia="仿宋_GB2312" w:cs="Times New Roman"/>
              </w:rPr>
            </w:pPr>
          </w:p>
        </w:tc>
      </w:tr>
      <w:tr w14:paraId="39F1F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687" w:type="dxa"/>
            <w:vMerge w:val="continue"/>
            <w:vAlign w:val="center"/>
          </w:tcPr>
          <w:p w14:paraId="467CAC65">
            <w:pPr>
              <w:adjustRightInd/>
              <w:snapToGrid/>
              <w:spacing w:after="0"/>
              <w:jc w:val="center"/>
              <w:rPr>
                <w:rFonts w:ascii="Times New Roman" w:hAnsi="Times New Roman" w:eastAsia="仿宋_GB2312" w:cs="Times New Roman"/>
              </w:rPr>
            </w:pPr>
          </w:p>
        </w:tc>
        <w:tc>
          <w:tcPr>
            <w:tcW w:w="1509" w:type="dxa"/>
            <w:vAlign w:val="center"/>
          </w:tcPr>
          <w:p w14:paraId="2A1A9F7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400" w:type="dxa"/>
            <w:gridSpan w:val="2"/>
            <w:vAlign w:val="center"/>
          </w:tcPr>
          <w:p w14:paraId="25925B54">
            <w:pPr>
              <w:adjustRightInd/>
              <w:snapToGrid/>
              <w:spacing w:after="0"/>
              <w:jc w:val="center"/>
              <w:rPr>
                <w:rFonts w:ascii="Times New Roman" w:hAnsi="Times New Roman" w:eastAsia="仿宋_GB2312" w:cs="Times New Roman"/>
              </w:rPr>
            </w:pPr>
          </w:p>
        </w:tc>
        <w:tc>
          <w:tcPr>
            <w:tcW w:w="1830" w:type="dxa"/>
            <w:gridSpan w:val="2"/>
            <w:vAlign w:val="center"/>
          </w:tcPr>
          <w:p w14:paraId="7688AFF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007" w:type="dxa"/>
            <w:gridSpan w:val="2"/>
            <w:vAlign w:val="center"/>
          </w:tcPr>
          <w:p w14:paraId="141F4E96">
            <w:pPr>
              <w:adjustRightInd/>
              <w:snapToGrid/>
              <w:spacing w:after="0"/>
              <w:jc w:val="center"/>
              <w:rPr>
                <w:rFonts w:ascii="Times New Roman" w:hAnsi="Times New Roman" w:eastAsia="仿宋_GB2312" w:cs="Times New Roman"/>
              </w:rPr>
            </w:pPr>
          </w:p>
        </w:tc>
      </w:tr>
      <w:tr w14:paraId="7723B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3196" w:type="dxa"/>
            <w:gridSpan w:val="2"/>
            <w:vAlign w:val="center"/>
          </w:tcPr>
          <w:p w14:paraId="626FBCA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237" w:type="dxa"/>
            <w:gridSpan w:val="6"/>
            <w:vAlign w:val="center"/>
          </w:tcPr>
          <w:p w14:paraId="714EA4FC">
            <w:pPr>
              <w:adjustRightInd/>
              <w:snapToGrid/>
              <w:spacing w:after="0"/>
              <w:jc w:val="center"/>
              <w:rPr>
                <w:rFonts w:ascii="Times New Roman" w:hAnsi="Times New Roman" w:eastAsia="仿宋_GB2312" w:cs="Times New Roman"/>
              </w:rPr>
            </w:pPr>
          </w:p>
        </w:tc>
      </w:tr>
      <w:tr w14:paraId="05CF7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3196" w:type="dxa"/>
            <w:gridSpan w:val="2"/>
            <w:vAlign w:val="center"/>
          </w:tcPr>
          <w:p w14:paraId="107819B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237" w:type="dxa"/>
            <w:gridSpan w:val="6"/>
            <w:vAlign w:val="center"/>
          </w:tcPr>
          <w:p w14:paraId="6FD7306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572A43A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公路建筑控制区内埋设管线、电缆等设施许可流程图</w:t>
      </w:r>
    </w:p>
    <w:p w14:paraId="1CCA9E28">
      <w:pPr>
        <w:jc w:val="center"/>
        <w:rPr>
          <w:rFonts w:ascii="楷体_GB2312" w:hAnsi="楷体_GB2312" w:eastAsia="楷体_GB2312" w:cs="楷体_GB2312"/>
          <w:bCs/>
          <w:sz w:val="36"/>
          <w:szCs w:val="36"/>
        </w:rPr>
      </w:pPr>
    </w:p>
    <w:p w14:paraId="65259482">
      <w:pPr>
        <w:jc w:val="center"/>
      </w:pPr>
      <w:r>
        <mc:AlternateContent>
          <mc:Choice Requires="wpg">
            <w:drawing>
              <wp:anchor distT="0" distB="0" distL="114300" distR="114300" simplePos="0" relativeHeight="251721728" behindDoc="0" locked="0" layoutInCell="1" allowOverlap="1">
                <wp:simplePos x="0" y="0"/>
                <wp:positionH relativeFrom="column">
                  <wp:posOffset>796925</wp:posOffset>
                </wp:positionH>
                <wp:positionV relativeFrom="paragraph">
                  <wp:posOffset>252730</wp:posOffset>
                </wp:positionV>
                <wp:extent cx="4454525" cy="5183505"/>
                <wp:effectExtent l="4445" t="5715" r="17780" b="11430"/>
                <wp:wrapNone/>
                <wp:docPr id="408" name="组合 525"/>
                <wp:cNvGraphicFramePr/>
                <a:graphic xmlns:a="http://schemas.openxmlformats.org/drawingml/2006/main">
                  <a:graphicData uri="http://schemas.microsoft.com/office/word/2010/wordprocessingGroup">
                    <wpg:wgp>
                      <wpg:cNvGrpSpPr/>
                      <wpg:grpSpPr>
                        <a:xfrm>
                          <a:off x="0" y="0"/>
                          <a:ext cx="4454525" cy="5183505"/>
                          <a:chOff x="1726" y="3226"/>
                          <a:chExt cx="7015" cy="8163"/>
                        </a:xfrm>
                      </wpg:grpSpPr>
                      <wps:wsp>
                        <wps:cNvPr id="399" name="自选图形 516"/>
                        <wps:cNvSpPr/>
                        <wps:spPr>
                          <a:xfrm>
                            <a:off x="1825" y="3226"/>
                            <a:ext cx="3060" cy="1714"/>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5D40D3D">
                              <w:pPr>
                                <w:spacing w:line="200" w:lineRule="exact"/>
                                <w:jc w:val="center"/>
                                <w:rPr>
                                  <w:szCs w:val="21"/>
                                </w:rPr>
                              </w:pPr>
                              <w:r>
                                <w:rPr>
                                  <w:rFonts w:hint="eastAsia"/>
                                  <w:szCs w:val="21"/>
                                </w:rPr>
                                <w:t>受理</w:t>
                              </w:r>
                            </w:p>
                            <w:p w14:paraId="6D3A39C4">
                              <w:pPr>
                                <w:spacing w:line="200" w:lineRule="exact"/>
                                <w:jc w:val="center"/>
                                <w:rPr>
                                  <w:sz w:val="18"/>
                                  <w:szCs w:val="18"/>
                                </w:rPr>
                              </w:pPr>
                              <w:r>
                                <w:rPr>
                                  <w:rFonts w:hint="eastAsia"/>
                                  <w:sz w:val="18"/>
                                  <w:szCs w:val="18"/>
                                </w:rPr>
                                <w:t>（1个工作日）</w:t>
                              </w:r>
                            </w:p>
                          </w:txbxContent>
                        </wps:txbx>
                        <wps:bodyPr upright="1"/>
                      </wps:wsp>
                      <wps:wsp>
                        <wps:cNvPr id="400" name="矩形 517"/>
                        <wps:cNvSpPr/>
                        <wps:spPr>
                          <a:xfrm>
                            <a:off x="1825" y="6681"/>
                            <a:ext cx="3030" cy="91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EA1043">
                              <w:pPr>
                                <w:spacing w:line="200" w:lineRule="exact"/>
                                <w:jc w:val="center"/>
                              </w:pPr>
                              <w:r>
                                <w:rPr>
                                  <w:rFonts w:hint="eastAsia"/>
                                </w:rPr>
                                <w:t>审查</w:t>
                              </w:r>
                            </w:p>
                            <w:p w14:paraId="560CD086">
                              <w:pPr>
                                <w:spacing w:line="200" w:lineRule="exact"/>
                                <w:jc w:val="center"/>
                                <w:rPr>
                                  <w:sz w:val="18"/>
                                  <w:szCs w:val="18"/>
                                </w:rPr>
                              </w:pPr>
                              <w:r>
                                <w:rPr>
                                  <w:rFonts w:hint="eastAsia"/>
                                  <w:sz w:val="18"/>
                                  <w:szCs w:val="18"/>
                                </w:rPr>
                                <w:t>（6个工作日）</w:t>
                              </w:r>
                            </w:p>
                          </w:txbxContent>
                        </wps:txbx>
                        <wps:bodyPr upright="1"/>
                      </wps:wsp>
                      <wps:wsp>
                        <wps:cNvPr id="401" name="直线 518"/>
                        <wps:cNvCnPr/>
                        <wps:spPr>
                          <a:xfrm>
                            <a:off x="3359" y="4940"/>
                            <a:ext cx="1" cy="1741"/>
                          </a:xfrm>
                          <a:prstGeom prst="line">
                            <a:avLst/>
                          </a:prstGeom>
                          <a:ln w="6350" cap="flat" cmpd="sng">
                            <a:solidFill>
                              <a:srgbClr val="000000"/>
                            </a:solidFill>
                            <a:prstDash val="solid"/>
                            <a:headEnd type="none" w="med" len="med"/>
                            <a:tailEnd type="triangle" w="med" len="med"/>
                          </a:ln>
                        </wps:spPr>
                        <wps:bodyPr upright="1"/>
                      </wps:wsp>
                      <wps:wsp>
                        <wps:cNvPr id="402" name="直线 519"/>
                        <wps:cNvCnPr/>
                        <wps:spPr>
                          <a:xfrm flipH="1">
                            <a:off x="3347" y="9829"/>
                            <a:ext cx="1" cy="714"/>
                          </a:xfrm>
                          <a:prstGeom prst="line">
                            <a:avLst/>
                          </a:prstGeom>
                          <a:ln w="6350" cap="flat" cmpd="sng">
                            <a:solidFill>
                              <a:srgbClr val="000000"/>
                            </a:solidFill>
                            <a:prstDash val="solid"/>
                            <a:headEnd type="none" w="med" len="med"/>
                            <a:tailEnd type="triangle" w="med" len="med"/>
                          </a:ln>
                        </wps:spPr>
                        <wps:bodyPr upright="1"/>
                      </wps:wsp>
                      <wps:wsp>
                        <wps:cNvPr id="403" name="自选图形 520"/>
                        <wps:cNvSpPr/>
                        <wps:spPr>
                          <a:xfrm>
                            <a:off x="2171" y="10543"/>
                            <a:ext cx="2408"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F621364">
                              <w:pPr>
                                <w:spacing w:line="200" w:lineRule="exact"/>
                                <w:jc w:val="center"/>
                                <w:rPr>
                                  <w:sz w:val="15"/>
                                  <w:szCs w:val="18"/>
                                </w:rPr>
                              </w:pPr>
                              <w:r>
                                <w:rPr>
                                  <w:rFonts w:hint="eastAsia"/>
                                  <w:sz w:val="15"/>
                                  <w:szCs w:val="18"/>
                                </w:rPr>
                                <w:t>送达办结</w:t>
                              </w:r>
                            </w:p>
                            <w:p w14:paraId="5EB5E360">
                              <w:pPr>
                                <w:spacing w:line="200" w:lineRule="exact"/>
                                <w:jc w:val="center"/>
                                <w:rPr>
                                  <w:sz w:val="15"/>
                                  <w:szCs w:val="18"/>
                                </w:rPr>
                              </w:pPr>
                              <w:r>
                                <w:rPr>
                                  <w:rFonts w:hint="eastAsia"/>
                                  <w:sz w:val="15"/>
                                  <w:szCs w:val="18"/>
                                </w:rPr>
                                <w:t>（1个工作日）</w:t>
                              </w:r>
                            </w:p>
                            <w:p w14:paraId="40C9CD32">
                              <w:pPr>
                                <w:spacing w:line="400" w:lineRule="exact"/>
                                <w:jc w:val="center"/>
                              </w:pPr>
                            </w:p>
                          </w:txbxContent>
                        </wps:txbx>
                        <wps:bodyPr upright="1"/>
                      </wps:wsp>
                      <wps:wsp>
                        <wps:cNvPr id="404" name="矩形 521"/>
                        <wps:cNvSpPr/>
                        <wps:spPr>
                          <a:xfrm>
                            <a:off x="1726" y="8913"/>
                            <a:ext cx="3374" cy="91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9E4200D">
                              <w:pPr>
                                <w:spacing w:line="200" w:lineRule="exact"/>
                                <w:jc w:val="center"/>
                                <w:rPr>
                                  <w:sz w:val="18"/>
                                  <w:szCs w:val="18"/>
                                </w:rPr>
                              </w:pPr>
                              <w:r>
                                <w:rPr>
                                  <w:rFonts w:hint="eastAsia"/>
                                  <w:sz w:val="18"/>
                                  <w:szCs w:val="18"/>
                                </w:rPr>
                                <w:t>审批</w:t>
                              </w:r>
                            </w:p>
                            <w:p w14:paraId="4C8E7EDC">
                              <w:pPr>
                                <w:spacing w:line="200" w:lineRule="exact"/>
                                <w:jc w:val="center"/>
                                <w:rPr>
                                  <w:sz w:val="18"/>
                                  <w:szCs w:val="18"/>
                                </w:rPr>
                              </w:pPr>
                              <w:r>
                                <w:rPr>
                                  <w:rFonts w:hint="eastAsia"/>
                                  <w:sz w:val="18"/>
                                  <w:szCs w:val="18"/>
                                </w:rPr>
                                <w:t>（1个工作日）</w:t>
                              </w:r>
                            </w:p>
                          </w:txbxContent>
                        </wps:txbx>
                        <wps:bodyPr upright="1"/>
                      </wps:wsp>
                      <wps:wsp>
                        <wps:cNvPr id="405" name="直线 522"/>
                        <wps:cNvCnPr/>
                        <wps:spPr>
                          <a:xfrm>
                            <a:off x="3348" y="7597"/>
                            <a:ext cx="11" cy="1316"/>
                          </a:xfrm>
                          <a:prstGeom prst="line">
                            <a:avLst/>
                          </a:prstGeom>
                          <a:ln w="6350" cap="flat" cmpd="sng">
                            <a:solidFill>
                              <a:srgbClr val="000000"/>
                            </a:solidFill>
                            <a:prstDash val="solid"/>
                            <a:headEnd type="none" w="med" len="med"/>
                            <a:tailEnd type="triangle" w="med" len="med"/>
                          </a:ln>
                        </wps:spPr>
                        <wps:bodyPr upright="1"/>
                      </wps:wsp>
                      <wps:wsp>
                        <wps:cNvPr id="406" name="矩形 523"/>
                        <wps:cNvSpPr/>
                        <wps:spPr>
                          <a:xfrm>
                            <a:off x="5935" y="6681"/>
                            <a:ext cx="2806" cy="96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FE0A5E">
                              <w:pPr>
                                <w:spacing w:line="200" w:lineRule="exact"/>
                                <w:jc w:val="center"/>
                              </w:pPr>
                            </w:p>
                            <w:p w14:paraId="29145017">
                              <w:pPr>
                                <w:spacing w:line="200" w:lineRule="exact"/>
                                <w:jc w:val="center"/>
                                <w:rPr>
                                  <w:sz w:val="18"/>
                                  <w:szCs w:val="18"/>
                                </w:rPr>
                              </w:pPr>
                              <w:r>
                                <w:rPr>
                                  <w:rFonts w:hint="eastAsia"/>
                                </w:rPr>
                                <w:t>现场勘察（不计入时间）</w:t>
                              </w:r>
                            </w:p>
                          </w:txbxContent>
                        </wps:txbx>
                        <wps:bodyPr upright="1"/>
                      </wps:wsp>
                      <wps:wsp>
                        <wps:cNvPr id="407" name="直线 524"/>
                        <wps:cNvCnPr/>
                        <wps:spPr>
                          <a:xfrm flipH="1">
                            <a:off x="4855" y="7112"/>
                            <a:ext cx="1080" cy="0"/>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525" o:spid="_x0000_s1026" o:spt="203" style="position:absolute;left:0pt;margin-left:62.75pt;margin-top:19.9pt;height:408.15pt;width:350.75pt;z-index:251721728;mso-width-relative:page;mso-height-relative:page;" coordorigin="1726,3226" coordsize="7015,8163" o:gfxdata="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">
                <o:lock v:ext="edit" aspectratio="f"/>
                <v:shape id="自选图形 516" o:spid="_x0000_s1026" o:spt="110" type="#_x0000_t110" style="position:absolute;left:1825;top:3226;height:1714;width:3060;" fillcolor="#FFFFFF" filled="t" stroked="t" coordsize="21600,21600" o:gfxdata="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E90a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5D40D3D">
                        <w:pPr>
                          <w:spacing w:line="200" w:lineRule="exact"/>
                          <w:jc w:val="center"/>
                          <w:rPr>
                            <w:szCs w:val="21"/>
                          </w:rPr>
                        </w:pPr>
                        <w:r>
                          <w:rPr>
                            <w:rFonts w:hint="eastAsia"/>
                            <w:szCs w:val="21"/>
                          </w:rPr>
                          <w:t>受理</w:t>
                        </w:r>
                      </w:p>
                      <w:p w14:paraId="6D3A39C4">
                        <w:pPr>
                          <w:spacing w:line="200" w:lineRule="exact"/>
                          <w:jc w:val="center"/>
                          <w:rPr>
                            <w:sz w:val="18"/>
                            <w:szCs w:val="18"/>
                          </w:rPr>
                        </w:pPr>
                        <w:r>
                          <w:rPr>
                            <w:rFonts w:hint="eastAsia"/>
                            <w:sz w:val="18"/>
                            <w:szCs w:val="18"/>
                          </w:rPr>
                          <w:t>（1个工作日）</w:t>
                        </w:r>
                      </w:p>
                    </w:txbxContent>
                  </v:textbox>
                </v:shape>
                <v:rect id="矩形 517" o:spid="_x0000_s1026" o:spt="1" style="position:absolute;left:1825;top:6681;height:916;width:3030;" fillcolor="#FFFFFF" filled="t" stroked="t" coordsize="21600,21600" o:gfxdata="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Z/bm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0AEA1043">
                        <w:pPr>
                          <w:spacing w:line="200" w:lineRule="exact"/>
                          <w:jc w:val="center"/>
                        </w:pPr>
                        <w:r>
                          <w:rPr>
                            <w:rFonts w:hint="eastAsia"/>
                          </w:rPr>
                          <w:t>审查</w:t>
                        </w:r>
                      </w:p>
                      <w:p w14:paraId="560CD086">
                        <w:pPr>
                          <w:spacing w:line="200" w:lineRule="exact"/>
                          <w:jc w:val="center"/>
                          <w:rPr>
                            <w:sz w:val="18"/>
                            <w:szCs w:val="18"/>
                          </w:rPr>
                        </w:pPr>
                        <w:r>
                          <w:rPr>
                            <w:rFonts w:hint="eastAsia"/>
                            <w:sz w:val="18"/>
                            <w:szCs w:val="18"/>
                          </w:rPr>
                          <w:t>（6个工作日）</w:t>
                        </w:r>
                      </w:p>
                    </w:txbxContent>
                  </v:textbox>
                </v:rect>
                <v:line id="直线 518" o:spid="_x0000_s1026" o:spt="20" style="position:absolute;left:3359;top:4940;height:1741;width:1;" filled="f" stroked="t" coordsize="21600,21600" o:gfxdata="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PWetb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519" o:spid="_x0000_s1026" o:spt="20" style="position:absolute;left:3347;top:9829;flip:x;height:714;width:1;" filled="f" stroked="t" coordsize="21600,21600" o:gfxdata="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vsUql&#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520" o:spid="_x0000_s1026" o:spt="176" type="#_x0000_t176" style="position:absolute;left:2171;top:10543;height:846;width:2408;" fillcolor="#FFFFFF" filled="t" stroked="t" coordsize="21600,21600" o:gfxdata="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w0c2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F621364">
                        <w:pPr>
                          <w:spacing w:line="200" w:lineRule="exact"/>
                          <w:jc w:val="center"/>
                          <w:rPr>
                            <w:sz w:val="15"/>
                            <w:szCs w:val="18"/>
                          </w:rPr>
                        </w:pPr>
                        <w:r>
                          <w:rPr>
                            <w:rFonts w:hint="eastAsia"/>
                            <w:sz w:val="15"/>
                            <w:szCs w:val="18"/>
                          </w:rPr>
                          <w:t>送达办结</w:t>
                        </w:r>
                      </w:p>
                      <w:p w14:paraId="5EB5E360">
                        <w:pPr>
                          <w:spacing w:line="200" w:lineRule="exact"/>
                          <w:jc w:val="center"/>
                          <w:rPr>
                            <w:sz w:val="15"/>
                            <w:szCs w:val="18"/>
                          </w:rPr>
                        </w:pPr>
                        <w:r>
                          <w:rPr>
                            <w:rFonts w:hint="eastAsia"/>
                            <w:sz w:val="15"/>
                            <w:szCs w:val="18"/>
                          </w:rPr>
                          <w:t>（1个工作日）</w:t>
                        </w:r>
                      </w:p>
                      <w:p w14:paraId="40C9CD32">
                        <w:pPr>
                          <w:spacing w:line="400" w:lineRule="exact"/>
                          <w:jc w:val="center"/>
                        </w:pPr>
                      </w:p>
                    </w:txbxContent>
                  </v:textbox>
                </v:shape>
                <v:rect id="矩形 521" o:spid="_x0000_s1026" o:spt="1" style="position:absolute;left:1726;top:8913;height:916;width:3374;" fillcolor="#FFFFFF" filled="t" stroked="t" coordsize="21600,21600" o:gfxdata="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qTdm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9E4200D">
                        <w:pPr>
                          <w:spacing w:line="200" w:lineRule="exact"/>
                          <w:jc w:val="center"/>
                          <w:rPr>
                            <w:sz w:val="18"/>
                            <w:szCs w:val="18"/>
                          </w:rPr>
                        </w:pPr>
                        <w:r>
                          <w:rPr>
                            <w:rFonts w:hint="eastAsia"/>
                            <w:sz w:val="18"/>
                            <w:szCs w:val="18"/>
                          </w:rPr>
                          <w:t>审批</w:t>
                        </w:r>
                      </w:p>
                      <w:p w14:paraId="4C8E7EDC">
                        <w:pPr>
                          <w:spacing w:line="200" w:lineRule="exact"/>
                          <w:jc w:val="center"/>
                          <w:rPr>
                            <w:sz w:val="18"/>
                            <w:szCs w:val="18"/>
                          </w:rPr>
                        </w:pPr>
                        <w:r>
                          <w:rPr>
                            <w:rFonts w:hint="eastAsia"/>
                            <w:sz w:val="18"/>
                            <w:szCs w:val="18"/>
                          </w:rPr>
                          <w:t>（1个工作日）</w:t>
                        </w:r>
                      </w:p>
                    </w:txbxContent>
                  </v:textbox>
                </v:rect>
                <v:line id="直线 522" o:spid="_x0000_s1026" o:spt="20" style="position:absolute;left:3348;top:7597;height:1316;width:11;" filled="f" stroked="t" coordsize="21600,21600" o:gfxdata="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OmLa/&#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rect id="矩形 523" o:spid="_x0000_s1026" o:spt="1" style="position:absolute;left:5935;top:6681;height:963;width:2806;" fillcolor="#FFFFFF" filled="t" stroked="t" coordsize="21600,21600" o:gfxdata="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OuZ0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7FE0A5E">
                        <w:pPr>
                          <w:spacing w:line="200" w:lineRule="exact"/>
                          <w:jc w:val="center"/>
                        </w:pPr>
                      </w:p>
                      <w:p w14:paraId="29145017">
                        <w:pPr>
                          <w:spacing w:line="200" w:lineRule="exact"/>
                          <w:jc w:val="center"/>
                          <w:rPr>
                            <w:sz w:val="18"/>
                            <w:szCs w:val="18"/>
                          </w:rPr>
                        </w:pPr>
                        <w:r>
                          <w:rPr>
                            <w:rFonts w:hint="eastAsia"/>
                          </w:rPr>
                          <w:t>现场勘察（不计入时间）</w:t>
                        </w:r>
                      </w:p>
                    </w:txbxContent>
                  </v:textbox>
                </v:rect>
                <v:line id="直线 524" o:spid="_x0000_s1026" o:spt="20" style="position:absolute;left:4855;top:7112;flip:x;height:0;width:1080;" filled="f" stroked="t" coordsize="21600,21600" o:gfxdata="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xuk9&#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r>
        <w:rPr>
          <w:rFonts w:hint="eastAsia"/>
        </w:rPr>
        <w:t xml:space="preserve"> </w:t>
      </w:r>
    </w:p>
    <w:p w14:paraId="6348816E"/>
    <w:p w14:paraId="26B26571"/>
    <w:p w14:paraId="47B49F45"/>
    <w:p w14:paraId="3D303D67"/>
    <w:p w14:paraId="0D9E3DB6"/>
    <w:p w14:paraId="4CADB18A"/>
    <w:p w14:paraId="3EE46CE4"/>
    <w:p w14:paraId="3FF840C6"/>
    <w:p w14:paraId="79E407AB"/>
    <w:p w14:paraId="475D2CA7"/>
    <w:p w14:paraId="136666C3"/>
    <w:p w14:paraId="6B43EE4F"/>
    <w:p w14:paraId="4521A32D"/>
    <w:p w14:paraId="45F6C053"/>
    <w:p w14:paraId="4207704D"/>
    <w:p w14:paraId="53A31BA9"/>
    <w:p w14:paraId="7260A6F7"/>
    <w:p w14:paraId="60B595AA"/>
    <w:p w14:paraId="3227520E">
      <w:pPr>
        <w:rPr>
          <w:b/>
        </w:rPr>
      </w:pPr>
    </w:p>
    <w:p w14:paraId="1F93B3EB">
      <w:pPr>
        <w:rPr>
          <w:b/>
        </w:rPr>
      </w:pPr>
    </w:p>
    <w:p w14:paraId="43651276"/>
    <w:p w14:paraId="1815661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C55E267">
      <w:pPr>
        <w:ind w:left="5500" w:leftChars="2500"/>
        <w:rPr>
          <w:rFonts w:ascii="仿宋" w:hAnsi="仿宋" w:eastAsia="仿宋" w:cs="宋体"/>
          <w:sz w:val="21"/>
        </w:rPr>
      </w:pPr>
      <w:r>
        <w:rPr>
          <w:rFonts w:hint="eastAsia" w:ascii="仿宋" w:hAnsi="仿宋" w:eastAsia="仿宋" w:cs="宋体"/>
          <w:sz w:val="21"/>
        </w:rPr>
        <w:t>2.承办岗位：交通运输窗口</w:t>
      </w:r>
    </w:p>
    <w:p w14:paraId="13D4A90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9CAB8B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2B6CCEDC">
      <w:pPr>
        <w:ind w:left="5500" w:leftChars="2500"/>
        <w:rPr>
          <w:rFonts w:ascii="仿宋" w:hAnsi="仿宋" w:eastAsia="仿宋" w:cs="宋体"/>
          <w:sz w:val="21"/>
        </w:rPr>
      </w:pPr>
      <w:r>
        <w:rPr>
          <w:rFonts w:hint="eastAsia" w:ascii="仿宋" w:hAnsi="仿宋" w:eastAsia="仿宋" w:cs="宋体"/>
          <w:sz w:val="21"/>
        </w:rPr>
        <w:t>5.监督电话：0352-7982110</w:t>
      </w:r>
    </w:p>
    <w:p w14:paraId="5143747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跨越、穿越公路及在公路用地范围内架设、埋设管线、电缆等设施，或者利用公路桥梁、公路隧道、涵洞铺设电缆等设施许可一次性书面告知书</w:t>
      </w:r>
    </w:p>
    <w:tbl>
      <w:tblPr>
        <w:tblStyle w:val="11"/>
        <w:tblW w:w="9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8"/>
        <w:gridCol w:w="1701"/>
        <w:gridCol w:w="1159"/>
        <w:gridCol w:w="958"/>
        <w:gridCol w:w="1096"/>
        <w:gridCol w:w="734"/>
        <w:gridCol w:w="570"/>
        <w:gridCol w:w="1620"/>
      </w:tblGrid>
      <w:tr w14:paraId="5FCFC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7" w:hRule="atLeast"/>
          <w:jc w:val="center"/>
        </w:trPr>
        <w:tc>
          <w:tcPr>
            <w:tcW w:w="1778" w:type="dxa"/>
            <w:vAlign w:val="center"/>
          </w:tcPr>
          <w:p w14:paraId="4996C94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860" w:type="dxa"/>
            <w:gridSpan w:val="2"/>
            <w:vAlign w:val="center"/>
          </w:tcPr>
          <w:p w14:paraId="252EEB3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跨越、穿越公路及在公路用地范围内架设、埋设管线、电缆等设施，或者利用公路桥梁、公路隧道、涵洞铺设电缆等设施许可</w:t>
            </w:r>
          </w:p>
        </w:tc>
        <w:tc>
          <w:tcPr>
            <w:tcW w:w="958" w:type="dxa"/>
            <w:vAlign w:val="center"/>
          </w:tcPr>
          <w:p w14:paraId="7CF674F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594AE90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7453D3F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20" w:type="dxa"/>
            <w:vAlign w:val="center"/>
          </w:tcPr>
          <w:p w14:paraId="3EAA6A9E">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45643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778" w:type="dxa"/>
            <w:vAlign w:val="center"/>
          </w:tcPr>
          <w:p w14:paraId="40A6A26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860" w:type="dxa"/>
            <w:gridSpan w:val="2"/>
            <w:vAlign w:val="center"/>
          </w:tcPr>
          <w:p w14:paraId="1810DB9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交通运输局</w:t>
            </w:r>
          </w:p>
        </w:tc>
        <w:tc>
          <w:tcPr>
            <w:tcW w:w="958" w:type="dxa"/>
            <w:vAlign w:val="center"/>
          </w:tcPr>
          <w:p w14:paraId="5E209C4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5367457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2253D36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20" w:type="dxa"/>
            <w:vAlign w:val="center"/>
          </w:tcPr>
          <w:p w14:paraId="299C6B9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02D1A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778" w:type="dxa"/>
            <w:vAlign w:val="center"/>
          </w:tcPr>
          <w:p w14:paraId="02EC3BB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860" w:type="dxa"/>
            <w:gridSpan w:val="2"/>
            <w:vAlign w:val="center"/>
          </w:tcPr>
          <w:p w14:paraId="37A00FA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958" w:type="dxa"/>
            <w:vAlign w:val="center"/>
          </w:tcPr>
          <w:p w14:paraId="011CBEC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19DBFA4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4B92BF1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20" w:type="dxa"/>
            <w:vAlign w:val="center"/>
          </w:tcPr>
          <w:p w14:paraId="0E56301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9个工作日</w:t>
            </w:r>
          </w:p>
        </w:tc>
      </w:tr>
      <w:tr w14:paraId="7EEB8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jc w:val="center"/>
        </w:trPr>
        <w:tc>
          <w:tcPr>
            <w:tcW w:w="1778" w:type="dxa"/>
            <w:vAlign w:val="center"/>
          </w:tcPr>
          <w:p w14:paraId="6835FD2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286446D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134933B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838" w:type="dxa"/>
            <w:gridSpan w:val="7"/>
            <w:vAlign w:val="center"/>
          </w:tcPr>
          <w:p w14:paraId="2354B8E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《公路安全保护条例》（国务院令第593号）第二十七条</w:t>
            </w:r>
          </w:p>
        </w:tc>
      </w:tr>
      <w:tr w14:paraId="3F4AE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778" w:type="dxa"/>
            <w:vAlign w:val="center"/>
          </w:tcPr>
          <w:p w14:paraId="19848EE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38" w:type="dxa"/>
            <w:gridSpan w:val="7"/>
            <w:vAlign w:val="center"/>
          </w:tcPr>
          <w:p w14:paraId="6AA08DE0">
            <w:pPr>
              <w:adjustRightInd/>
              <w:snapToGrid/>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56654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6" w:hRule="atLeast"/>
          <w:jc w:val="center"/>
        </w:trPr>
        <w:tc>
          <w:tcPr>
            <w:tcW w:w="1778" w:type="dxa"/>
            <w:vAlign w:val="center"/>
          </w:tcPr>
          <w:p w14:paraId="619F6D3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w:t>
            </w:r>
          </w:p>
          <w:p w14:paraId="63F640A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人需</w:t>
            </w:r>
          </w:p>
          <w:p w14:paraId="2F07B3A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要提</w:t>
            </w:r>
          </w:p>
          <w:p w14:paraId="2454F7B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交的</w:t>
            </w:r>
          </w:p>
          <w:p w14:paraId="7F568B4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材料</w:t>
            </w:r>
          </w:p>
          <w:p w14:paraId="6853A3C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及要</w:t>
            </w:r>
          </w:p>
          <w:p w14:paraId="6E73A20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838" w:type="dxa"/>
            <w:gridSpan w:val="7"/>
            <w:vAlign w:val="center"/>
          </w:tcPr>
          <w:p w14:paraId="05E78E69">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1、路政管理许可申请表（主要理由、地点、安全保障措施、施工期限）；</w:t>
            </w:r>
          </w:p>
          <w:p w14:paraId="79435B68">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2、工程设计和施工方案；</w:t>
            </w:r>
          </w:p>
          <w:p w14:paraId="5C6B689F">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3.保障公路及公路附属设施质量和安全的技术评价报告；</w:t>
            </w:r>
          </w:p>
          <w:p w14:paraId="388CA04C">
            <w:pPr>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4.处置施工险情和意外事故的应急方案。</w:t>
            </w:r>
          </w:p>
        </w:tc>
      </w:tr>
      <w:tr w14:paraId="2D808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778" w:type="dxa"/>
            <w:vAlign w:val="center"/>
          </w:tcPr>
          <w:p w14:paraId="68064FF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38" w:type="dxa"/>
            <w:gridSpan w:val="7"/>
            <w:vAlign w:val="center"/>
          </w:tcPr>
          <w:p w14:paraId="371FC01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w:t>
            </w:r>
            <w:r>
              <w:rPr>
                <w:rFonts w:ascii="Times New Roman" w:hAnsi="Times New Roman" w:eastAsia="仿宋_GB2312" w:cs="Times New Roman"/>
              </w:rPr>
              <w:t>→</w:t>
            </w:r>
            <w:r>
              <w:rPr>
                <w:rFonts w:hint="eastAsia" w:ascii="Times New Roman" w:hAnsi="Times New Roman" w:eastAsia="仿宋_GB2312" w:cs="Times New Roman"/>
              </w:rPr>
              <w:t>审核</w:t>
            </w:r>
            <w:r>
              <w:rPr>
                <w:rFonts w:ascii="Times New Roman" w:hAnsi="Times New Roman" w:eastAsia="仿宋_GB2312" w:cs="Times New Roman"/>
              </w:rPr>
              <w:t>→</w:t>
            </w:r>
            <w:r>
              <w:rPr>
                <w:rFonts w:hint="eastAsia" w:ascii="Times New Roman" w:hAnsi="Times New Roman" w:eastAsia="仿宋_GB2312" w:cs="Times New Roman"/>
              </w:rPr>
              <w:t>审批</w:t>
            </w:r>
            <w:r>
              <w:rPr>
                <w:rFonts w:ascii="Times New Roman" w:hAnsi="Times New Roman" w:eastAsia="仿宋_GB2312" w:cs="Times New Roman"/>
              </w:rPr>
              <w:t>→</w:t>
            </w:r>
            <w:r>
              <w:rPr>
                <w:rFonts w:hint="eastAsia" w:ascii="Times New Roman" w:hAnsi="Times New Roman" w:eastAsia="仿宋_GB2312" w:cs="Times New Roman"/>
              </w:rPr>
              <w:t>办结</w:t>
            </w:r>
          </w:p>
        </w:tc>
      </w:tr>
      <w:tr w14:paraId="1D333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1778" w:type="dxa"/>
            <w:vMerge w:val="restart"/>
            <w:vAlign w:val="center"/>
          </w:tcPr>
          <w:p w14:paraId="2E7D19C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1" w:type="dxa"/>
            <w:vAlign w:val="center"/>
          </w:tcPr>
          <w:p w14:paraId="4EF0C04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137" w:type="dxa"/>
            <w:gridSpan w:val="6"/>
            <w:vAlign w:val="center"/>
          </w:tcPr>
          <w:p w14:paraId="18867289">
            <w:pPr>
              <w:adjustRightInd/>
              <w:snapToGrid/>
              <w:spacing w:after="0"/>
              <w:jc w:val="center"/>
              <w:rPr>
                <w:rFonts w:ascii="Times New Roman" w:hAnsi="Times New Roman" w:eastAsia="仿宋_GB2312" w:cs="Times New Roman"/>
              </w:rPr>
            </w:pPr>
          </w:p>
        </w:tc>
      </w:tr>
      <w:tr w14:paraId="048D1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778" w:type="dxa"/>
            <w:vMerge w:val="continue"/>
            <w:vAlign w:val="center"/>
          </w:tcPr>
          <w:p w14:paraId="0E3FFD68">
            <w:pPr>
              <w:adjustRightInd/>
              <w:snapToGrid/>
              <w:spacing w:after="0"/>
              <w:jc w:val="center"/>
              <w:rPr>
                <w:rFonts w:ascii="Times New Roman" w:hAnsi="Times New Roman" w:eastAsia="仿宋_GB2312" w:cs="Times New Roman"/>
              </w:rPr>
            </w:pPr>
          </w:p>
        </w:tc>
        <w:tc>
          <w:tcPr>
            <w:tcW w:w="1701" w:type="dxa"/>
            <w:vAlign w:val="center"/>
          </w:tcPr>
          <w:p w14:paraId="630F489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17" w:type="dxa"/>
            <w:gridSpan w:val="2"/>
            <w:vAlign w:val="center"/>
          </w:tcPr>
          <w:p w14:paraId="0D11C518">
            <w:pPr>
              <w:adjustRightInd/>
              <w:snapToGrid/>
              <w:spacing w:after="0"/>
              <w:jc w:val="center"/>
              <w:rPr>
                <w:rFonts w:ascii="Times New Roman" w:hAnsi="Times New Roman" w:eastAsia="仿宋_GB2312" w:cs="Times New Roman"/>
              </w:rPr>
            </w:pPr>
          </w:p>
        </w:tc>
        <w:tc>
          <w:tcPr>
            <w:tcW w:w="1830" w:type="dxa"/>
            <w:gridSpan w:val="2"/>
            <w:vAlign w:val="center"/>
          </w:tcPr>
          <w:p w14:paraId="67895AB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190" w:type="dxa"/>
            <w:gridSpan w:val="2"/>
            <w:vAlign w:val="center"/>
          </w:tcPr>
          <w:p w14:paraId="23755114">
            <w:pPr>
              <w:adjustRightInd/>
              <w:snapToGrid/>
              <w:spacing w:after="0"/>
              <w:jc w:val="center"/>
              <w:rPr>
                <w:rFonts w:ascii="Times New Roman" w:hAnsi="Times New Roman" w:eastAsia="仿宋_GB2312" w:cs="Times New Roman"/>
              </w:rPr>
            </w:pPr>
          </w:p>
        </w:tc>
      </w:tr>
      <w:tr w14:paraId="53DBB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3479" w:type="dxa"/>
            <w:gridSpan w:val="2"/>
            <w:vAlign w:val="center"/>
          </w:tcPr>
          <w:p w14:paraId="2F1BED2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137" w:type="dxa"/>
            <w:gridSpan w:val="6"/>
            <w:vAlign w:val="center"/>
          </w:tcPr>
          <w:p w14:paraId="1EF755EF">
            <w:pPr>
              <w:adjustRightInd/>
              <w:snapToGrid/>
              <w:spacing w:after="0"/>
              <w:jc w:val="center"/>
              <w:rPr>
                <w:rFonts w:ascii="Times New Roman" w:hAnsi="Times New Roman" w:eastAsia="仿宋_GB2312" w:cs="Times New Roman"/>
              </w:rPr>
            </w:pPr>
          </w:p>
        </w:tc>
      </w:tr>
      <w:tr w14:paraId="09C75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479" w:type="dxa"/>
            <w:gridSpan w:val="2"/>
            <w:vAlign w:val="center"/>
          </w:tcPr>
          <w:p w14:paraId="6286885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37" w:type="dxa"/>
            <w:gridSpan w:val="6"/>
            <w:vAlign w:val="center"/>
          </w:tcPr>
          <w:p w14:paraId="2890D48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7C2DBB4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跨越、穿越公路及在公路用地范围内架设、埋设管线、电缆等 设施，或者利用公路桥梁、公路隧道、涵洞铺设电缆等设施许可流程图</w:t>
      </w:r>
    </w:p>
    <w:p w14:paraId="65EC4899">
      <w:pPr>
        <w:jc w:val="center"/>
        <w:rPr>
          <w:rFonts w:ascii="楷体_GB2312" w:hAnsi="楷体_GB2312" w:eastAsia="楷体_GB2312" w:cs="楷体_GB2312"/>
          <w:bCs/>
          <w:sz w:val="36"/>
          <w:szCs w:val="36"/>
        </w:rPr>
      </w:pPr>
      <w:r>
        <mc:AlternateContent>
          <mc:Choice Requires="wpg">
            <w:drawing>
              <wp:anchor distT="0" distB="0" distL="114300" distR="114300" simplePos="0" relativeHeight="251722752" behindDoc="0" locked="0" layoutInCell="1" allowOverlap="1">
                <wp:simplePos x="0" y="0"/>
                <wp:positionH relativeFrom="column">
                  <wp:posOffset>748030</wp:posOffset>
                </wp:positionH>
                <wp:positionV relativeFrom="paragraph">
                  <wp:posOffset>293370</wp:posOffset>
                </wp:positionV>
                <wp:extent cx="4478655" cy="4940300"/>
                <wp:effectExtent l="4445" t="5715" r="12700" b="6985"/>
                <wp:wrapNone/>
                <wp:docPr id="418" name="组合 535"/>
                <wp:cNvGraphicFramePr/>
                <a:graphic xmlns:a="http://schemas.openxmlformats.org/drawingml/2006/main">
                  <a:graphicData uri="http://schemas.microsoft.com/office/word/2010/wordprocessingGroup">
                    <wpg:wgp>
                      <wpg:cNvGrpSpPr/>
                      <wpg:grpSpPr>
                        <a:xfrm>
                          <a:off x="0" y="0"/>
                          <a:ext cx="4478655" cy="4940300"/>
                          <a:chOff x="1880" y="4003"/>
                          <a:chExt cx="7053" cy="7780"/>
                        </a:xfrm>
                      </wpg:grpSpPr>
                      <wps:wsp>
                        <wps:cNvPr id="409" name="自选图形 526"/>
                        <wps:cNvSpPr/>
                        <wps:spPr>
                          <a:xfrm>
                            <a:off x="2008" y="4003"/>
                            <a:ext cx="3060" cy="1714"/>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1112ADF">
                              <w:pPr>
                                <w:spacing w:line="200" w:lineRule="exact"/>
                                <w:jc w:val="center"/>
                                <w:rPr>
                                  <w:szCs w:val="21"/>
                                </w:rPr>
                              </w:pPr>
                              <w:r>
                                <w:rPr>
                                  <w:rFonts w:hint="eastAsia"/>
                                  <w:szCs w:val="21"/>
                                </w:rPr>
                                <w:t>受理</w:t>
                              </w:r>
                            </w:p>
                            <w:p w14:paraId="620A7E33">
                              <w:pPr>
                                <w:spacing w:line="200" w:lineRule="exact"/>
                                <w:jc w:val="center"/>
                                <w:rPr>
                                  <w:sz w:val="18"/>
                                  <w:szCs w:val="18"/>
                                </w:rPr>
                              </w:pPr>
                              <w:r>
                                <w:rPr>
                                  <w:rFonts w:hint="eastAsia"/>
                                  <w:sz w:val="18"/>
                                  <w:szCs w:val="18"/>
                                </w:rPr>
                                <w:t>（1个工作日）</w:t>
                              </w:r>
                            </w:p>
                          </w:txbxContent>
                        </wps:txbx>
                        <wps:bodyPr upright="1"/>
                      </wps:wsp>
                      <wps:wsp>
                        <wps:cNvPr id="410" name="矩形 527"/>
                        <wps:cNvSpPr/>
                        <wps:spPr>
                          <a:xfrm>
                            <a:off x="2006" y="7075"/>
                            <a:ext cx="3030" cy="91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C7B299">
                              <w:pPr>
                                <w:spacing w:line="200" w:lineRule="exact"/>
                                <w:jc w:val="center"/>
                              </w:pPr>
                              <w:r>
                                <w:rPr>
                                  <w:rFonts w:hint="eastAsia"/>
                                </w:rPr>
                                <w:t>审查</w:t>
                              </w:r>
                            </w:p>
                            <w:p w14:paraId="48232F54">
                              <w:pPr>
                                <w:spacing w:line="200" w:lineRule="exact"/>
                                <w:jc w:val="center"/>
                                <w:rPr>
                                  <w:sz w:val="18"/>
                                  <w:szCs w:val="18"/>
                                </w:rPr>
                              </w:pPr>
                              <w:r>
                                <w:rPr>
                                  <w:rFonts w:hint="eastAsia"/>
                                  <w:sz w:val="18"/>
                                  <w:szCs w:val="18"/>
                                </w:rPr>
                                <w:t>（6个工作日）</w:t>
                              </w:r>
                            </w:p>
                          </w:txbxContent>
                        </wps:txbx>
                        <wps:bodyPr upright="1"/>
                      </wps:wsp>
                      <wps:wsp>
                        <wps:cNvPr id="411" name="直线 528"/>
                        <wps:cNvCnPr/>
                        <wps:spPr>
                          <a:xfrm>
                            <a:off x="3504" y="5717"/>
                            <a:ext cx="1" cy="1311"/>
                          </a:xfrm>
                          <a:prstGeom prst="line">
                            <a:avLst/>
                          </a:prstGeom>
                          <a:ln w="6350" cap="flat" cmpd="sng">
                            <a:solidFill>
                              <a:srgbClr val="000000"/>
                            </a:solidFill>
                            <a:prstDash val="solid"/>
                            <a:headEnd type="none" w="med" len="med"/>
                            <a:tailEnd type="triangle" w="med" len="med"/>
                          </a:ln>
                        </wps:spPr>
                        <wps:bodyPr upright="1"/>
                      </wps:wsp>
                      <wps:wsp>
                        <wps:cNvPr id="412" name="直线 529"/>
                        <wps:cNvCnPr/>
                        <wps:spPr>
                          <a:xfrm flipH="1">
                            <a:off x="3471" y="10223"/>
                            <a:ext cx="1" cy="714"/>
                          </a:xfrm>
                          <a:prstGeom prst="line">
                            <a:avLst/>
                          </a:prstGeom>
                          <a:ln w="6350" cap="flat" cmpd="sng">
                            <a:solidFill>
                              <a:srgbClr val="000000"/>
                            </a:solidFill>
                            <a:prstDash val="solid"/>
                            <a:headEnd type="none" w="med" len="med"/>
                            <a:tailEnd type="triangle" w="med" len="med"/>
                          </a:ln>
                        </wps:spPr>
                        <wps:bodyPr upright="1"/>
                      </wps:wsp>
                      <wps:wsp>
                        <wps:cNvPr id="413" name="自选图形 530"/>
                        <wps:cNvSpPr/>
                        <wps:spPr>
                          <a:xfrm>
                            <a:off x="2300" y="10937"/>
                            <a:ext cx="2408"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D0D3405">
                              <w:pPr>
                                <w:spacing w:line="200" w:lineRule="exact"/>
                                <w:jc w:val="center"/>
                                <w:rPr>
                                  <w:sz w:val="15"/>
                                  <w:szCs w:val="18"/>
                                </w:rPr>
                              </w:pPr>
                              <w:r>
                                <w:rPr>
                                  <w:rFonts w:hint="eastAsia"/>
                                  <w:sz w:val="15"/>
                                  <w:szCs w:val="18"/>
                                </w:rPr>
                                <w:t>送达办结</w:t>
                              </w:r>
                            </w:p>
                            <w:p w14:paraId="2F50A913">
                              <w:pPr>
                                <w:spacing w:line="200" w:lineRule="exact"/>
                                <w:jc w:val="center"/>
                                <w:rPr>
                                  <w:sz w:val="15"/>
                                  <w:szCs w:val="18"/>
                                </w:rPr>
                              </w:pPr>
                              <w:r>
                                <w:rPr>
                                  <w:rFonts w:hint="eastAsia"/>
                                  <w:sz w:val="15"/>
                                  <w:szCs w:val="18"/>
                                </w:rPr>
                                <w:t>（1个工作日）</w:t>
                              </w:r>
                            </w:p>
                            <w:p w14:paraId="0A190734">
                              <w:pPr>
                                <w:spacing w:line="400" w:lineRule="exact"/>
                                <w:jc w:val="center"/>
                              </w:pPr>
                            </w:p>
                          </w:txbxContent>
                        </wps:txbx>
                        <wps:bodyPr upright="1"/>
                      </wps:wsp>
                      <wps:wsp>
                        <wps:cNvPr id="414" name="矩形 531"/>
                        <wps:cNvSpPr/>
                        <wps:spPr>
                          <a:xfrm>
                            <a:off x="1880" y="9307"/>
                            <a:ext cx="3374" cy="91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A7B2DA0">
                              <w:pPr>
                                <w:spacing w:line="200" w:lineRule="exact"/>
                                <w:jc w:val="center"/>
                                <w:rPr>
                                  <w:sz w:val="18"/>
                                  <w:szCs w:val="18"/>
                                </w:rPr>
                              </w:pPr>
                              <w:r>
                                <w:rPr>
                                  <w:rFonts w:hint="eastAsia"/>
                                  <w:sz w:val="18"/>
                                  <w:szCs w:val="18"/>
                                </w:rPr>
                                <w:t>审批</w:t>
                              </w:r>
                            </w:p>
                            <w:p w14:paraId="0EB4BDFF">
                              <w:pPr>
                                <w:spacing w:line="200" w:lineRule="exact"/>
                                <w:jc w:val="center"/>
                                <w:rPr>
                                  <w:sz w:val="18"/>
                                  <w:szCs w:val="18"/>
                                </w:rPr>
                              </w:pPr>
                              <w:r>
                                <w:rPr>
                                  <w:rFonts w:hint="eastAsia"/>
                                  <w:sz w:val="18"/>
                                  <w:szCs w:val="18"/>
                                </w:rPr>
                                <w:t>（1个工作日）</w:t>
                              </w:r>
                            </w:p>
                          </w:txbxContent>
                        </wps:txbx>
                        <wps:bodyPr upright="1"/>
                      </wps:wsp>
                      <wps:wsp>
                        <wps:cNvPr id="415" name="直线 532"/>
                        <wps:cNvCnPr/>
                        <wps:spPr>
                          <a:xfrm>
                            <a:off x="3472" y="7991"/>
                            <a:ext cx="11" cy="1316"/>
                          </a:xfrm>
                          <a:prstGeom prst="line">
                            <a:avLst/>
                          </a:prstGeom>
                          <a:ln w="6350" cap="flat" cmpd="sng">
                            <a:solidFill>
                              <a:srgbClr val="000000"/>
                            </a:solidFill>
                            <a:prstDash val="solid"/>
                            <a:headEnd type="none" w="med" len="med"/>
                            <a:tailEnd type="triangle" w="med" len="med"/>
                          </a:ln>
                        </wps:spPr>
                        <wps:bodyPr upright="1"/>
                      </wps:wsp>
                      <wps:wsp>
                        <wps:cNvPr id="416" name="矩形 533"/>
                        <wps:cNvSpPr/>
                        <wps:spPr>
                          <a:xfrm>
                            <a:off x="6127" y="7028"/>
                            <a:ext cx="2806" cy="96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13975D">
                              <w:pPr>
                                <w:spacing w:line="200" w:lineRule="exact"/>
                                <w:jc w:val="center"/>
                              </w:pPr>
                            </w:p>
                            <w:p w14:paraId="3C0D30CC">
                              <w:pPr>
                                <w:spacing w:line="200" w:lineRule="exact"/>
                                <w:jc w:val="center"/>
                                <w:rPr>
                                  <w:sz w:val="18"/>
                                  <w:szCs w:val="18"/>
                                </w:rPr>
                              </w:pPr>
                              <w:r>
                                <w:rPr>
                                  <w:rFonts w:hint="eastAsia"/>
                                </w:rPr>
                                <w:t>现场勘察（不计入时间）</w:t>
                              </w:r>
                            </w:p>
                          </w:txbxContent>
                        </wps:txbx>
                        <wps:bodyPr upright="1"/>
                      </wps:wsp>
                      <wps:wsp>
                        <wps:cNvPr id="417" name="直线 534"/>
                        <wps:cNvCnPr/>
                        <wps:spPr>
                          <a:xfrm flipH="1">
                            <a:off x="5047" y="7504"/>
                            <a:ext cx="1080" cy="0"/>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535" o:spid="_x0000_s1026" o:spt="203" style="position:absolute;left:0pt;margin-left:58.9pt;margin-top:23.1pt;height:389pt;width:352.65pt;z-index:251722752;mso-width-relative:page;mso-height-relative:page;" coordorigin="1880,4003" coordsize="7053,7780" o:gfxdata="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">
                <o:lock v:ext="edit" aspectratio="f"/>
                <v:shape id="自选图形 526" o:spid="_x0000_s1026" o:spt="110" type="#_x0000_t110" style="position:absolute;left:2008;top:4003;height:1714;width:3060;" fillcolor="#FFFFFF" filled="t" stroked="t" coordsize="21600,21600" o:gfxdata="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mdiU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1112ADF">
                        <w:pPr>
                          <w:spacing w:line="200" w:lineRule="exact"/>
                          <w:jc w:val="center"/>
                          <w:rPr>
                            <w:szCs w:val="21"/>
                          </w:rPr>
                        </w:pPr>
                        <w:r>
                          <w:rPr>
                            <w:rFonts w:hint="eastAsia"/>
                            <w:szCs w:val="21"/>
                          </w:rPr>
                          <w:t>受理</w:t>
                        </w:r>
                      </w:p>
                      <w:p w14:paraId="620A7E33">
                        <w:pPr>
                          <w:spacing w:line="200" w:lineRule="exact"/>
                          <w:jc w:val="center"/>
                          <w:rPr>
                            <w:sz w:val="18"/>
                            <w:szCs w:val="18"/>
                          </w:rPr>
                        </w:pPr>
                        <w:r>
                          <w:rPr>
                            <w:rFonts w:hint="eastAsia"/>
                            <w:sz w:val="18"/>
                            <w:szCs w:val="18"/>
                          </w:rPr>
                          <w:t>（1个工作日）</w:t>
                        </w:r>
                      </w:p>
                    </w:txbxContent>
                  </v:textbox>
                </v:shape>
                <v:rect id="矩形 527" o:spid="_x0000_s1026" o:spt="1" style="position:absolute;left:2006;top:7075;height:916;width:3030;" fillcolor="#FFFFFF" filled="t" stroked="t" coordsize="21600,21600" o:gfxdata="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Rk1G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0BC7B299">
                        <w:pPr>
                          <w:spacing w:line="200" w:lineRule="exact"/>
                          <w:jc w:val="center"/>
                        </w:pPr>
                        <w:r>
                          <w:rPr>
                            <w:rFonts w:hint="eastAsia"/>
                          </w:rPr>
                          <w:t>审查</w:t>
                        </w:r>
                      </w:p>
                      <w:p w14:paraId="48232F54">
                        <w:pPr>
                          <w:spacing w:line="200" w:lineRule="exact"/>
                          <w:jc w:val="center"/>
                          <w:rPr>
                            <w:sz w:val="18"/>
                            <w:szCs w:val="18"/>
                          </w:rPr>
                        </w:pPr>
                        <w:r>
                          <w:rPr>
                            <w:rFonts w:hint="eastAsia"/>
                            <w:sz w:val="18"/>
                            <w:szCs w:val="18"/>
                          </w:rPr>
                          <w:t>（6个工作日）</w:t>
                        </w:r>
                      </w:p>
                    </w:txbxContent>
                  </v:textbox>
                </v:rect>
                <v:line id="直线 528" o:spid="_x0000_s1026" o:spt="20" style="position:absolute;left:3504;top:5717;height:1311;width:1;" filled="f" stroked="t" coordsize="21600,21600" o:gfxdata="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SwIaL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529" o:spid="_x0000_s1026" o:spt="20" style="position:absolute;left:3471;top:10223;flip:x;height:714;width:1;" filled="f" stroked="t" coordsize="21600,21600" o:gfxdata="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aNx4&#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530" o:spid="_x0000_s1026" o:spt="176" type="#_x0000_t176" style="position:absolute;left:2300;top:10937;height:846;width:2408;" fillcolor="#FFFFFF" filled="t" stroked="t" coordsize="21600,21600" o:gfxdata="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nt5b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D0D3405">
                        <w:pPr>
                          <w:spacing w:line="200" w:lineRule="exact"/>
                          <w:jc w:val="center"/>
                          <w:rPr>
                            <w:sz w:val="15"/>
                            <w:szCs w:val="18"/>
                          </w:rPr>
                        </w:pPr>
                        <w:r>
                          <w:rPr>
                            <w:rFonts w:hint="eastAsia"/>
                            <w:sz w:val="15"/>
                            <w:szCs w:val="18"/>
                          </w:rPr>
                          <w:t>送达办结</w:t>
                        </w:r>
                      </w:p>
                      <w:p w14:paraId="2F50A913">
                        <w:pPr>
                          <w:spacing w:line="200" w:lineRule="exact"/>
                          <w:jc w:val="center"/>
                          <w:rPr>
                            <w:sz w:val="15"/>
                            <w:szCs w:val="18"/>
                          </w:rPr>
                        </w:pPr>
                        <w:r>
                          <w:rPr>
                            <w:rFonts w:hint="eastAsia"/>
                            <w:sz w:val="15"/>
                            <w:szCs w:val="18"/>
                          </w:rPr>
                          <w:t>（1个工作日）</w:t>
                        </w:r>
                      </w:p>
                      <w:p w14:paraId="0A190734">
                        <w:pPr>
                          <w:spacing w:line="400" w:lineRule="exact"/>
                          <w:jc w:val="center"/>
                        </w:pPr>
                      </w:p>
                    </w:txbxContent>
                  </v:textbox>
                </v:shape>
                <v:rect id="矩形 531" o:spid="_x0000_s1026" o:spt="1" style="position:absolute;left:1880;top:9307;height:916;width:3374;" fillcolor="#FFFFFF" filled="t" stroked="t" coordsize="21600,21600" o:gfxdata="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31LR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A7B2DA0">
                        <w:pPr>
                          <w:spacing w:line="200" w:lineRule="exact"/>
                          <w:jc w:val="center"/>
                          <w:rPr>
                            <w:sz w:val="18"/>
                            <w:szCs w:val="18"/>
                          </w:rPr>
                        </w:pPr>
                        <w:r>
                          <w:rPr>
                            <w:rFonts w:hint="eastAsia"/>
                            <w:sz w:val="18"/>
                            <w:szCs w:val="18"/>
                          </w:rPr>
                          <w:t>审批</w:t>
                        </w:r>
                      </w:p>
                      <w:p w14:paraId="0EB4BDFF">
                        <w:pPr>
                          <w:spacing w:line="200" w:lineRule="exact"/>
                          <w:jc w:val="center"/>
                          <w:rPr>
                            <w:sz w:val="18"/>
                            <w:szCs w:val="18"/>
                          </w:rPr>
                        </w:pPr>
                        <w:r>
                          <w:rPr>
                            <w:rFonts w:hint="eastAsia"/>
                            <w:sz w:val="18"/>
                            <w:szCs w:val="18"/>
                          </w:rPr>
                          <w:t>（1个工作日）</w:t>
                        </w:r>
                      </w:p>
                    </w:txbxContent>
                  </v:textbox>
                </v:rect>
                <v:line id="直线 532" o:spid="_x0000_s1026" o:spt="20" style="position:absolute;left:3472;top:7991;height:1316;width:11;" filled="f" stroked="t" coordsize="21600,21600" o:gfxdata="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4XDmu/&#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rect id="矩形 533" o:spid="_x0000_s1026" o:spt="1" style="position:absolute;left:6127;top:7028;height:963;width:2806;" fillcolor="#FFFFFF" filled="t" stroked="t" coordsize="21600,21600" o:gfxdata="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ONwq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613975D">
                        <w:pPr>
                          <w:spacing w:line="200" w:lineRule="exact"/>
                          <w:jc w:val="center"/>
                        </w:pPr>
                      </w:p>
                      <w:p w14:paraId="3C0D30CC">
                        <w:pPr>
                          <w:spacing w:line="200" w:lineRule="exact"/>
                          <w:jc w:val="center"/>
                          <w:rPr>
                            <w:sz w:val="18"/>
                            <w:szCs w:val="18"/>
                          </w:rPr>
                        </w:pPr>
                        <w:r>
                          <w:rPr>
                            <w:rFonts w:hint="eastAsia"/>
                          </w:rPr>
                          <w:t>现场勘察（不计入时间）</w:t>
                        </w:r>
                      </w:p>
                    </w:txbxContent>
                  </v:textbox>
                </v:rect>
                <v:line id="直线 534" o:spid="_x0000_s1026" o:spt="20" style="position:absolute;left:5047;top:7504;flip:x;height:0;width:1080;" filled="f" stroked="t" coordsize="21600,21600" o:gfxdata="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6H3/g&#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7256C048">
      <w:pPr>
        <w:jc w:val="center"/>
      </w:pPr>
      <w:r>
        <w:rPr>
          <w:rFonts w:hint="eastAsia"/>
        </w:rPr>
        <w:t xml:space="preserve"> </w:t>
      </w:r>
    </w:p>
    <w:p w14:paraId="4AE5B6CC"/>
    <w:p w14:paraId="00DCF808"/>
    <w:p w14:paraId="24DB5D6A"/>
    <w:p w14:paraId="6B4C3493"/>
    <w:p w14:paraId="2BC1D16B"/>
    <w:p w14:paraId="07DB8917"/>
    <w:p w14:paraId="1B9FD4A6"/>
    <w:p w14:paraId="12B5BC06"/>
    <w:p w14:paraId="07FBFFFF"/>
    <w:p w14:paraId="742A8E7B"/>
    <w:p w14:paraId="559CE84D"/>
    <w:p w14:paraId="0AC0612A"/>
    <w:p w14:paraId="2D64AAFA"/>
    <w:p w14:paraId="2E433FE7"/>
    <w:p w14:paraId="06A1AE2A"/>
    <w:p w14:paraId="53FB2A9E"/>
    <w:p w14:paraId="37C666DA"/>
    <w:p w14:paraId="04933CC7"/>
    <w:p w14:paraId="2502822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D0160B6">
      <w:pPr>
        <w:ind w:left="5500" w:leftChars="2500"/>
        <w:rPr>
          <w:rFonts w:ascii="仿宋" w:hAnsi="仿宋" w:eastAsia="仿宋" w:cs="宋体"/>
          <w:sz w:val="21"/>
        </w:rPr>
      </w:pPr>
      <w:r>
        <w:rPr>
          <w:rFonts w:hint="eastAsia" w:ascii="仿宋" w:hAnsi="仿宋" w:eastAsia="仿宋" w:cs="宋体"/>
          <w:sz w:val="21"/>
        </w:rPr>
        <w:t>2.承办岗位：交通运输窗口</w:t>
      </w:r>
    </w:p>
    <w:p w14:paraId="03069C1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F36D2D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63E346EA">
      <w:pPr>
        <w:ind w:left="5500" w:leftChars="2500"/>
        <w:rPr>
          <w:rFonts w:ascii="仿宋" w:hAnsi="仿宋" w:eastAsia="仿宋" w:cs="宋体"/>
          <w:sz w:val="21"/>
        </w:rPr>
      </w:pPr>
      <w:r>
        <w:rPr>
          <w:rFonts w:hint="eastAsia" w:ascii="仿宋" w:hAnsi="仿宋" w:eastAsia="仿宋" w:cs="宋体"/>
          <w:sz w:val="21"/>
        </w:rPr>
        <w:t>5.监督电话：0352-7982110</w:t>
      </w:r>
    </w:p>
    <w:p w14:paraId="4579C73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设置非公路标志审批一次性书面告知书</w:t>
      </w:r>
    </w:p>
    <w:tbl>
      <w:tblPr>
        <w:tblStyle w:val="11"/>
        <w:tblW w:w="95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3"/>
        <w:gridCol w:w="1700"/>
        <w:gridCol w:w="367"/>
        <w:gridCol w:w="1346"/>
        <w:gridCol w:w="1096"/>
        <w:gridCol w:w="734"/>
        <w:gridCol w:w="570"/>
        <w:gridCol w:w="1578"/>
      </w:tblGrid>
      <w:tr w14:paraId="43B4F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2183" w:type="dxa"/>
            <w:vAlign w:val="center"/>
          </w:tcPr>
          <w:p w14:paraId="546F7E4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67" w:type="dxa"/>
            <w:gridSpan w:val="2"/>
            <w:vAlign w:val="center"/>
          </w:tcPr>
          <w:p w14:paraId="4B03271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设置非公路标志审批</w:t>
            </w:r>
          </w:p>
        </w:tc>
        <w:tc>
          <w:tcPr>
            <w:tcW w:w="1346" w:type="dxa"/>
            <w:vAlign w:val="center"/>
          </w:tcPr>
          <w:p w14:paraId="50ACC7B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476C7CA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25948D9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78" w:type="dxa"/>
            <w:vAlign w:val="center"/>
          </w:tcPr>
          <w:p w14:paraId="06C0A6B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183F4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2183" w:type="dxa"/>
            <w:vAlign w:val="center"/>
          </w:tcPr>
          <w:p w14:paraId="4A1016F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67" w:type="dxa"/>
            <w:gridSpan w:val="2"/>
            <w:vAlign w:val="center"/>
          </w:tcPr>
          <w:p w14:paraId="0FC3F95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交通运输局</w:t>
            </w:r>
          </w:p>
        </w:tc>
        <w:tc>
          <w:tcPr>
            <w:tcW w:w="1346" w:type="dxa"/>
            <w:vAlign w:val="center"/>
          </w:tcPr>
          <w:p w14:paraId="0E2CB88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57A4176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0DF9DB3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78" w:type="dxa"/>
            <w:vAlign w:val="center"/>
          </w:tcPr>
          <w:p w14:paraId="60555CE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71E9B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2183" w:type="dxa"/>
            <w:vAlign w:val="center"/>
          </w:tcPr>
          <w:p w14:paraId="6282C11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67" w:type="dxa"/>
            <w:gridSpan w:val="2"/>
            <w:vAlign w:val="center"/>
          </w:tcPr>
          <w:p w14:paraId="6F085A7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346" w:type="dxa"/>
            <w:vAlign w:val="center"/>
          </w:tcPr>
          <w:p w14:paraId="682FDE7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3295AD2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135D427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78" w:type="dxa"/>
            <w:vAlign w:val="center"/>
          </w:tcPr>
          <w:p w14:paraId="5CDA20D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5CD07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2183" w:type="dxa"/>
            <w:vAlign w:val="center"/>
          </w:tcPr>
          <w:p w14:paraId="4A6DFCE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74C86ED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4D1237F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391" w:type="dxa"/>
            <w:gridSpan w:val="7"/>
            <w:vAlign w:val="center"/>
          </w:tcPr>
          <w:p w14:paraId="46D91E3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《公路法》 第五十四条</w:t>
            </w:r>
          </w:p>
          <w:p w14:paraId="0748CA4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《公路安全保护条例》（国务院令第593号）第二十七条</w:t>
            </w:r>
          </w:p>
        </w:tc>
      </w:tr>
      <w:tr w14:paraId="678F8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183" w:type="dxa"/>
            <w:vAlign w:val="center"/>
          </w:tcPr>
          <w:p w14:paraId="0ACFBD6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391" w:type="dxa"/>
            <w:gridSpan w:val="7"/>
            <w:vAlign w:val="center"/>
          </w:tcPr>
          <w:p w14:paraId="0F706BC9">
            <w:pPr>
              <w:adjustRightInd/>
              <w:snapToGrid/>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575FB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7" w:hRule="atLeast"/>
          <w:jc w:val="center"/>
        </w:trPr>
        <w:tc>
          <w:tcPr>
            <w:tcW w:w="2183" w:type="dxa"/>
            <w:textDirection w:val="tbRlV"/>
            <w:vAlign w:val="center"/>
          </w:tcPr>
          <w:p w14:paraId="35061F07">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391" w:type="dxa"/>
            <w:gridSpan w:val="7"/>
            <w:vAlign w:val="center"/>
          </w:tcPr>
          <w:p w14:paraId="01F53458">
            <w:pPr>
              <w:adjustRightInd/>
              <w:snapToGrid/>
              <w:spacing w:after="0"/>
              <w:jc w:val="center"/>
              <w:rPr>
                <w:rFonts w:ascii="Times New Roman" w:hAnsi="Times New Roman" w:eastAsia="仿宋_GB2312" w:cs="Times New Roman"/>
              </w:rPr>
            </w:pPr>
          </w:p>
          <w:p w14:paraId="3624E138">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1、路政管理许可申请表（主要理由；地点（公路名称、桩号及公路边坡外缘或者公共路界桩的距离）；安全保障措施；施工期限）；</w:t>
            </w:r>
          </w:p>
          <w:p w14:paraId="14640CEB">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2、工程设计和施工方案；</w:t>
            </w:r>
          </w:p>
          <w:p w14:paraId="5B72783F">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3、保障公路及公路附属设施质量和安全的技术评价报告；</w:t>
            </w:r>
          </w:p>
          <w:p w14:paraId="79A79868">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4、处置施工险情和意外事故的应急方案。</w:t>
            </w:r>
          </w:p>
        </w:tc>
      </w:tr>
      <w:tr w14:paraId="3FB34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2183" w:type="dxa"/>
            <w:vAlign w:val="center"/>
          </w:tcPr>
          <w:p w14:paraId="671B28C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391" w:type="dxa"/>
            <w:gridSpan w:val="7"/>
            <w:vAlign w:val="center"/>
          </w:tcPr>
          <w:p w14:paraId="7332E1A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w:t>
            </w:r>
            <w:r>
              <w:rPr>
                <w:rFonts w:ascii="Times New Roman" w:hAnsi="Times New Roman" w:eastAsia="仿宋_GB2312" w:cs="Times New Roman"/>
              </w:rPr>
              <w:t>→</w:t>
            </w:r>
            <w:r>
              <w:rPr>
                <w:rFonts w:hint="eastAsia" w:ascii="Times New Roman" w:hAnsi="Times New Roman" w:eastAsia="仿宋_GB2312" w:cs="Times New Roman"/>
              </w:rPr>
              <w:t>审核</w:t>
            </w:r>
            <w:r>
              <w:rPr>
                <w:rFonts w:ascii="Times New Roman" w:hAnsi="Times New Roman" w:eastAsia="仿宋_GB2312" w:cs="Times New Roman"/>
              </w:rPr>
              <w:t>→</w:t>
            </w:r>
            <w:r>
              <w:rPr>
                <w:rFonts w:hint="eastAsia" w:ascii="Times New Roman" w:hAnsi="Times New Roman" w:eastAsia="仿宋_GB2312" w:cs="Times New Roman"/>
              </w:rPr>
              <w:t>办结</w:t>
            </w:r>
          </w:p>
        </w:tc>
      </w:tr>
      <w:tr w14:paraId="1734E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2183" w:type="dxa"/>
            <w:vMerge w:val="restart"/>
            <w:vAlign w:val="center"/>
          </w:tcPr>
          <w:p w14:paraId="5E75E18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0" w:type="dxa"/>
            <w:vAlign w:val="center"/>
          </w:tcPr>
          <w:p w14:paraId="7F928F2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91" w:type="dxa"/>
            <w:gridSpan w:val="6"/>
            <w:vAlign w:val="center"/>
          </w:tcPr>
          <w:p w14:paraId="0E53CB94">
            <w:pPr>
              <w:adjustRightInd/>
              <w:snapToGrid/>
              <w:spacing w:after="0"/>
              <w:jc w:val="center"/>
              <w:rPr>
                <w:rFonts w:ascii="Times New Roman" w:hAnsi="Times New Roman" w:eastAsia="仿宋_GB2312" w:cs="Times New Roman"/>
              </w:rPr>
            </w:pPr>
          </w:p>
        </w:tc>
      </w:tr>
      <w:tr w14:paraId="668C7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2183" w:type="dxa"/>
            <w:vMerge w:val="continue"/>
            <w:vAlign w:val="center"/>
          </w:tcPr>
          <w:p w14:paraId="60E762AB">
            <w:pPr>
              <w:adjustRightInd/>
              <w:snapToGrid/>
              <w:spacing w:after="0"/>
              <w:jc w:val="center"/>
              <w:rPr>
                <w:rFonts w:ascii="Times New Roman" w:hAnsi="Times New Roman" w:eastAsia="仿宋_GB2312" w:cs="Times New Roman"/>
              </w:rPr>
            </w:pPr>
          </w:p>
        </w:tc>
        <w:tc>
          <w:tcPr>
            <w:tcW w:w="1700" w:type="dxa"/>
            <w:vAlign w:val="center"/>
          </w:tcPr>
          <w:p w14:paraId="6160C2A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13" w:type="dxa"/>
            <w:gridSpan w:val="2"/>
            <w:vAlign w:val="center"/>
          </w:tcPr>
          <w:p w14:paraId="590CE520">
            <w:pPr>
              <w:adjustRightInd/>
              <w:snapToGrid/>
              <w:spacing w:after="0"/>
              <w:jc w:val="center"/>
              <w:rPr>
                <w:rFonts w:ascii="Times New Roman" w:hAnsi="Times New Roman" w:eastAsia="仿宋_GB2312" w:cs="Times New Roman"/>
              </w:rPr>
            </w:pPr>
          </w:p>
        </w:tc>
        <w:tc>
          <w:tcPr>
            <w:tcW w:w="1830" w:type="dxa"/>
            <w:gridSpan w:val="2"/>
            <w:vAlign w:val="center"/>
          </w:tcPr>
          <w:p w14:paraId="3344FC1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148" w:type="dxa"/>
            <w:gridSpan w:val="2"/>
            <w:vAlign w:val="center"/>
          </w:tcPr>
          <w:p w14:paraId="7C32A93F">
            <w:pPr>
              <w:adjustRightInd/>
              <w:snapToGrid/>
              <w:spacing w:after="0"/>
              <w:jc w:val="center"/>
              <w:rPr>
                <w:rFonts w:ascii="Times New Roman" w:hAnsi="Times New Roman" w:eastAsia="仿宋_GB2312" w:cs="Times New Roman"/>
              </w:rPr>
            </w:pPr>
          </w:p>
        </w:tc>
      </w:tr>
      <w:tr w14:paraId="6974F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3883" w:type="dxa"/>
            <w:gridSpan w:val="2"/>
            <w:vAlign w:val="center"/>
          </w:tcPr>
          <w:p w14:paraId="04FD18B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91" w:type="dxa"/>
            <w:gridSpan w:val="6"/>
            <w:vAlign w:val="center"/>
          </w:tcPr>
          <w:p w14:paraId="4F735E15">
            <w:pPr>
              <w:adjustRightInd/>
              <w:snapToGrid/>
              <w:spacing w:after="0"/>
              <w:jc w:val="center"/>
              <w:rPr>
                <w:rFonts w:ascii="Times New Roman" w:hAnsi="Times New Roman" w:eastAsia="仿宋_GB2312" w:cs="Times New Roman"/>
              </w:rPr>
            </w:pPr>
          </w:p>
        </w:tc>
      </w:tr>
      <w:tr w14:paraId="48E28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883" w:type="dxa"/>
            <w:gridSpan w:val="2"/>
            <w:vAlign w:val="center"/>
          </w:tcPr>
          <w:p w14:paraId="13343BD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91" w:type="dxa"/>
            <w:gridSpan w:val="6"/>
            <w:vAlign w:val="center"/>
          </w:tcPr>
          <w:p w14:paraId="66A5D91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4701857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设置非公路标志审批流程图</w:t>
      </w:r>
    </w:p>
    <w:p w14:paraId="285BAD3A">
      <w:pPr>
        <w:jc w:val="center"/>
      </w:pPr>
      <w:r>
        <w:rPr>
          <w:rFonts w:hint="eastAsia"/>
        </w:rPr>
        <w:t xml:space="preserve"> </w:t>
      </w:r>
    </w:p>
    <w:p w14:paraId="0962DD5D"/>
    <w:p w14:paraId="281F9998">
      <w:r>
        <mc:AlternateContent>
          <mc:Choice Requires="wpg">
            <w:drawing>
              <wp:anchor distT="0" distB="0" distL="114300" distR="114300" simplePos="0" relativeHeight="251723776" behindDoc="1" locked="0" layoutInCell="1" allowOverlap="1">
                <wp:simplePos x="0" y="0"/>
                <wp:positionH relativeFrom="column">
                  <wp:posOffset>692150</wp:posOffset>
                </wp:positionH>
                <wp:positionV relativeFrom="paragraph">
                  <wp:posOffset>34290</wp:posOffset>
                </wp:positionV>
                <wp:extent cx="4704080" cy="4892040"/>
                <wp:effectExtent l="4445" t="5715" r="15875" b="17145"/>
                <wp:wrapNone/>
                <wp:docPr id="426" name="组合 543"/>
                <wp:cNvGraphicFramePr/>
                <a:graphic xmlns:a="http://schemas.openxmlformats.org/drawingml/2006/main">
                  <a:graphicData uri="http://schemas.microsoft.com/office/word/2010/wordprocessingGroup">
                    <wpg:wgp>
                      <wpg:cNvGrpSpPr/>
                      <wpg:grpSpPr>
                        <a:xfrm>
                          <a:off x="0" y="0"/>
                          <a:ext cx="4704080" cy="4892040"/>
                          <a:chOff x="1834" y="2999"/>
                          <a:chExt cx="7408" cy="7704"/>
                        </a:xfrm>
                      </wpg:grpSpPr>
                      <wps:wsp>
                        <wps:cNvPr id="419" name="自选图形 536"/>
                        <wps:cNvSpPr/>
                        <wps:spPr>
                          <a:xfrm>
                            <a:off x="2009" y="2999"/>
                            <a:ext cx="30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709B76F">
                              <w:pPr>
                                <w:spacing w:line="200" w:lineRule="exact"/>
                                <w:jc w:val="center"/>
                                <w:rPr>
                                  <w:szCs w:val="21"/>
                                </w:rPr>
                              </w:pPr>
                              <w:r>
                                <w:rPr>
                                  <w:rFonts w:hint="eastAsia"/>
                                  <w:szCs w:val="21"/>
                                </w:rPr>
                                <w:t>受理</w:t>
                              </w:r>
                            </w:p>
                            <w:p w14:paraId="7F07B821">
                              <w:pPr>
                                <w:spacing w:line="200" w:lineRule="exact"/>
                                <w:jc w:val="center"/>
                                <w:rPr>
                                  <w:sz w:val="18"/>
                                  <w:szCs w:val="18"/>
                                </w:rPr>
                              </w:pPr>
                              <w:r>
                                <w:rPr>
                                  <w:rFonts w:hint="eastAsia"/>
                                  <w:sz w:val="18"/>
                                  <w:szCs w:val="18"/>
                                </w:rPr>
                                <w:t>1个工作日</w:t>
                              </w:r>
                            </w:p>
                          </w:txbxContent>
                        </wps:txbx>
                        <wps:bodyPr upright="1"/>
                      </wps:wsp>
                      <wps:wsp>
                        <wps:cNvPr id="420" name="矩形 537"/>
                        <wps:cNvSpPr/>
                        <wps:spPr>
                          <a:xfrm>
                            <a:off x="1834" y="7067"/>
                            <a:ext cx="3449" cy="10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B3144A">
                              <w:pPr>
                                <w:spacing w:line="200" w:lineRule="exact"/>
                                <w:jc w:val="center"/>
                              </w:pPr>
                              <w:r>
                                <w:rPr>
                                  <w:rFonts w:hint="eastAsia"/>
                                </w:rPr>
                                <w:t>审查、决定</w:t>
                              </w:r>
                            </w:p>
                            <w:p w14:paraId="796E8148">
                              <w:pPr>
                                <w:spacing w:line="200" w:lineRule="exact"/>
                                <w:jc w:val="center"/>
                                <w:rPr>
                                  <w:sz w:val="18"/>
                                  <w:szCs w:val="18"/>
                                </w:rPr>
                              </w:pPr>
                              <w:r>
                                <w:rPr>
                                  <w:rFonts w:hint="eastAsia"/>
                                  <w:sz w:val="18"/>
                                  <w:szCs w:val="18"/>
                                </w:rPr>
                                <w:t>（1个工作日）</w:t>
                              </w:r>
                            </w:p>
                          </w:txbxContent>
                        </wps:txbx>
                        <wps:bodyPr upright="1"/>
                      </wps:wsp>
                      <wps:wsp>
                        <wps:cNvPr id="421" name="直线 538"/>
                        <wps:cNvCnPr/>
                        <wps:spPr>
                          <a:xfrm>
                            <a:off x="3500" y="4922"/>
                            <a:ext cx="16" cy="2145"/>
                          </a:xfrm>
                          <a:prstGeom prst="line">
                            <a:avLst/>
                          </a:prstGeom>
                          <a:ln w="6350" cap="flat" cmpd="sng">
                            <a:solidFill>
                              <a:srgbClr val="000000"/>
                            </a:solidFill>
                            <a:prstDash val="solid"/>
                            <a:headEnd type="none" w="med" len="med"/>
                            <a:tailEnd type="triangle" w="med" len="med"/>
                          </a:ln>
                        </wps:spPr>
                        <wps:bodyPr upright="1"/>
                      </wps:wsp>
                      <wps:wsp>
                        <wps:cNvPr id="422" name="直线 539"/>
                        <wps:cNvCnPr/>
                        <wps:spPr>
                          <a:xfrm flipH="1">
                            <a:off x="3499" y="8132"/>
                            <a:ext cx="1" cy="1104"/>
                          </a:xfrm>
                          <a:prstGeom prst="line">
                            <a:avLst/>
                          </a:prstGeom>
                          <a:ln w="6350" cap="flat" cmpd="sng">
                            <a:solidFill>
                              <a:srgbClr val="000000"/>
                            </a:solidFill>
                            <a:prstDash val="solid"/>
                            <a:headEnd type="none" w="med" len="med"/>
                            <a:tailEnd type="triangle" w="med" len="med"/>
                          </a:ln>
                        </wps:spPr>
                        <wps:bodyPr upright="1"/>
                      </wps:wsp>
                      <wps:wsp>
                        <wps:cNvPr id="423" name="自选图形 540"/>
                        <wps:cNvSpPr/>
                        <wps:spPr>
                          <a:xfrm>
                            <a:off x="2225" y="9236"/>
                            <a:ext cx="2576" cy="146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75EDB78">
                              <w:pPr>
                                <w:spacing w:line="200" w:lineRule="exact"/>
                                <w:jc w:val="center"/>
                                <w:rPr>
                                  <w:sz w:val="15"/>
                                  <w:szCs w:val="18"/>
                                </w:rPr>
                              </w:pPr>
                              <w:r>
                                <w:rPr>
                                  <w:rFonts w:hint="eastAsia"/>
                                  <w:sz w:val="15"/>
                                  <w:szCs w:val="18"/>
                                </w:rPr>
                                <w:t>办结</w:t>
                              </w:r>
                            </w:p>
                            <w:p w14:paraId="6E46ED88">
                              <w:pPr>
                                <w:spacing w:line="200" w:lineRule="exact"/>
                                <w:jc w:val="center"/>
                                <w:rPr>
                                  <w:sz w:val="15"/>
                                  <w:szCs w:val="18"/>
                                </w:rPr>
                              </w:pPr>
                              <w:r>
                                <w:rPr>
                                  <w:rFonts w:hint="eastAsia"/>
                                  <w:sz w:val="15"/>
                                  <w:szCs w:val="18"/>
                                </w:rPr>
                                <w:t>（办结人：交通窗口工作人员）</w:t>
                              </w:r>
                            </w:p>
                            <w:p w14:paraId="7F68F94E">
                              <w:pPr>
                                <w:spacing w:line="200" w:lineRule="exact"/>
                                <w:jc w:val="center"/>
                                <w:rPr>
                                  <w:sz w:val="15"/>
                                  <w:szCs w:val="18"/>
                                </w:rPr>
                              </w:pPr>
                              <w:r>
                                <w:rPr>
                                  <w:rFonts w:hint="eastAsia"/>
                                  <w:sz w:val="15"/>
                                  <w:szCs w:val="18"/>
                                </w:rPr>
                                <w:t>（1个工作日）</w:t>
                              </w:r>
                            </w:p>
                            <w:p w14:paraId="77AF5D2D">
                              <w:pPr>
                                <w:spacing w:line="400" w:lineRule="exact"/>
                                <w:jc w:val="center"/>
                              </w:pPr>
                            </w:p>
                          </w:txbxContent>
                        </wps:txbx>
                        <wps:bodyPr upright="1"/>
                      </wps:wsp>
                      <wps:wsp>
                        <wps:cNvPr id="424" name="直线 541"/>
                        <wps:cNvCnPr/>
                        <wps:spPr>
                          <a:xfrm flipH="1">
                            <a:off x="5283" y="7522"/>
                            <a:ext cx="1065" cy="0"/>
                          </a:xfrm>
                          <a:prstGeom prst="line">
                            <a:avLst/>
                          </a:prstGeom>
                          <a:ln w="6350" cap="flat" cmpd="sng">
                            <a:solidFill>
                              <a:srgbClr val="000000"/>
                            </a:solidFill>
                            <a:prstDash val="solid"/>
                            <a:headEnd type="none" w="med" len="med"/>
                            <a:tailEnd type="triangle" w="med" len="med"/>
                          </a:ln>
                        </wps:spPr>
                        <wps:bodyPr upright="1"/>
                      </wps:wsp>
                      <wps:wsp>
                        <wps:cNvPr id="425" name="矩形 542"/>
                        <wps:cNvSpPr/>
                        <wps:spPr>
                          <a:xfrm>
                            <a:off x="6348" y="7067"/>
                            <a:ext cx="2894"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D693FC">
                              <w:pPr>
                                <w:spacing w:line="200" w:lineRule="exact"/>
                                <w:jc w:val="center"/>
                                <w:rPr>
                                  <w:sz w:val="18"/>
                                  <w:szCs w:val="18"/>
                                </w:rPr>
                              </w:pPr>
                              <w:r>
                                <w:rPr>
                                  <w:rFonts w:hint="eastAsia"/>
                                </w:rPr>
                                <w:t>现场勘验（不计入时间）</w:t>
                              </w:r>
                            </w:p>
                          </w:txbxContent>
                        </wps:txbx>
                        <wps:bodyPr upright="1"/>
                      </wps:wsp>
                    </wpg:wgp>
                  </a:graphicData>
                </a:graphic>
              </wp:anchor>
            </w:drawing>
          </mc:Choice>
          <mc:Fallback>
            <w:pict>
              <v:group id="组合 543" o:spid="_x0000_s1026" o:spt="203" style="position:absolute;left:0pt;margin-left:54.5pt;margin-top:2.7pt;height:385.2pt;width:370.4pt;z-index:-251592704;mso-width-relative:page;mso-height-relative:page;" coordorigin="1834,2999" coordsize="7408,7704" o:gfxdata="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">
                <o:lock v:ext="edit" aspectratio="f"/>
                <v:shape id="自选图形 536" o:spid="_x0000_s1026" o:spt="110" type="#_x0000_t110" style="position:absolute;left:2009;top:2999;height:1923;width:3060;" fillcolor="#FFFFFF" filled="t" stroked="t" coordsize="21600,21600" o:gfxdata="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xEH5S/&#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709B76F">
                        <w:pPr>
                          <w:spacing w:line="200" w:lineRule="exact"/>
                          <w:jc w:val="center"/>
                          <w:rPr>
                            <w:szCs w:val="21"/>
                          </w:rPr>
                        </w:pPr>
                        <w:r>
                          <w:rPr>
                            <w:rFonts w:hint="eastAsia"/>
                            <w:szCs w:val="21"/>
                          </w:rPr>
                          <w:t>受理</w:t>
                        </w:r>
                      </w:p>
                      <w:p w14:paraId="7F07B821">
                        <w:pPr>
                          <w:spacing w:line="200" w:lineRule="exact"/>
                          <w:jc w:val="center"/>
                          <w:rPr>
                            <w:sz w:val="18"/>
                            <w:szCs w:val="18"/>
                          </w:rPr>
                        </w:pPr>
                        <w:r>
                          <w:rPr>
                            <w:rFonts w:hint="eastAsia"/>
                            <w:sz w:val="18"/>
                            <w:szCs w:val="18"/>
                          </w:rPr>
                          <w:t>1个工作日</w:t>
                        </w:r>
                      </w:p>
                    </w:txbxContent>
                  </v:textbox>
                </v:shape>
                <v:rect id="矩形 537" o:spid="_x0000_s1026" o:spt="1" style="position:absolute;left:1834;top:7067;height:1065;width:3449;" fillcolor="#FFFFFF" filled="t" stroked="t" coordsize="21600,21600" o:gfxdata="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iqH+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4CB3144A">
                        <w:pPr>
                          <w:spacing w:line="200" w:lineRule="exact"/>
                          <w:jc w:val="center"/>
                        </w:pPr>
                        <w:r>
                          <w:rPr>
                            <w:rFonts w:hint="eastAsia"/>
                          </w:rPr>
                          <w:t>审查、决定</w:t>
                        </w:r>
                      </w:p>
                      <w:p w14:paraId="796E8148">
                        <w:pPr>
                          <w:spacing w:line="200" w:lineRule="exact"/>
                          <w:jc w:val="center"/>
                          <w:rPr>
                            <w:sz w:val="18"/>
                            <w:szCs w:val="18"/>
                          </w:rPr>
                        </w:pPr>
                        <w:r>
                          <w:rPr>
                            <w:rFonts w:hint="eastAsia"/>
                            <w:sz w:val="18"/>
                            <w:szCs w:val="18"/>
                          </w:rPr>
                          <w:t>（1个工作日）</w:t>
                        </w:r>
                      </w:p>
                    </w:txbxContent>
                  </v:textbox>
                </v:rect>
                <v:line id="直线 538" o:spid="_x0000_s1026" o:spt="20" style="position:absolute;left:3500;top:4922;height:2145;width:16;" filled="f" stroked="t" coordsize="21600,21600" o:gfxdata="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9AwtW/&#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539" o:spid="_x0000_s1026" o:spt="20" style="position:absolute;left:3499;top:8132;flip:x;height:1104;width:1;" filled="f" stroked="t" coordsize="21600,21600" o:gfxdata="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kBBbF&#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540" o:spid="_x0000_s1026" o:spt="176" type="#_x0000_t176" style="position:absolute;left:2225;top:9236;height:1467;width:2576;" fillcolor="#FFFFFF" filled="t" stroked="t" coordsize="21600,21600" o:gfxdata="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eBLw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75EDB78">
                        <w:pPr>
                          <w:spacing w:line="200" w:lineRule="exact"/>
                          <w:jc w:val="center"/>
                          <w:rPr>
                            <w:sz w:val="15"/>
                            <w:szCs w:val="18"/>
                          </w:rPr>
                        </w:pPr>
                        <w:r>
                          <w:rPr>
                            <w:rFonts w:hint="eastAsia"/>
                            <w:sz w:val="15"/>
                            <w:szCs w:val="18"/>
                          </w:rPr>
                          <w:t>办结</w:t>
                        </w:r>
                      </w:p>
                      <w:p w14:paraId="6E46ED88">
                        <w:pPr>
                          <w:spacing w:line="200" w:lineRule="exact"/>
                          <w:jc w:val="center"/>
                          <w:rPr>
                            <w:sz w:val="15"/>
                            <w:szCs w:val="18"/>
                          </w:rPr>
                        </w:pPr>
                        <w:r>
                          <w:rPr>
                            <w:rFonts w:hint="eastAsia"/>
                            <w:sz w:val="15"/>
                            <w:szCs w:val="18"/>
                          </w:rPr>
                          <w:t>（办结人：交通窗口工作人员）</w:t>
                        </w:r>
                      </w:p>
                      <w:p w14:paraId="7F68F94E">
                        <w:pPr>
                          <w:spacing w:line="200" w:lineRule="exact"/>
                          <w:jc w:val="center"/>
                          <w:rPr>
                            <w:sz w:val="15"/>
                            <w:szCs w:val="18"/>
                          </w:rPr>
                        </w:pPr>
                        <w:r>
                          <w:rPr>
                            <w:rFonts w:hint="eastAsia"/>
                            <w:sz w:val="15"/>
                            <w:szCs w:val="18"/>
                          </w:rPr>
                          <w:t>（1个工作日）</w:t>
                        </w:r>
                      </w:p>
                      <w:p w14:paraId="77AF5D2D">
                        <w:pPr>
                          <w:spacing w:line="400" w:lineRule="exact"/>
                          <w:jc w:val="center"/>
                        </w:pPr>
                      </w:p>
                    </w:txbxContent>
                  </v:textbox>
                </v:shape>
                <v:line id="直线 541" o:spid="_x0000_s1026" o:spt="20" style="position:absolute;left:5283;top:7522;flip:x;height:0;width:1065;" filled="f" stroked="t" coordsize="21600,21600" o:gfxdata="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EoSsq&#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542" o:spid="_x0000_s1026" o:spt="1" style="position:absolute;left:6348;top:7067;height:841;width:2894;" fillcolor="#FFFFFF" filled="t" stroked="t" coordsize="21600,21600" o:gfxdata="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l0kY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DD693FC">
                        <w:pPr>
                          <w:spacing w:line="200" w:lineRule="exact"/>
                          <w:jc w:val="center"/>
                          <w:rPr>
                            <w:sz w:val="18"/>
                            <w:szCs w:val="18"/>
                          </w:rPr>
                        </w:pPr>
                        <w:r>
                          <w:rPr>
                            <w:rFonts w:hint="eastAsia"/>
                          </w:rPr>
                          <w:t>现场勘验（不计入时间）</w:t>
                        </w:r>
                      </w:p>
                    </w:txbxContent>
                  </v:textbox>
                </v:rect>
              </v:group>
            </w:pict>
          </mc:Fallback>
        </mc:AlternateContent>
      </w:r>
    </w:p>
    <w:p w14:paraId="6BAD0BF7"/>
    <w:p w14:paraId="5DC374E3"/>
    <w:p w14:paraId="25727348"/>
    <w:p w14:paraId="4F59BD50"/>
    <w:p w14:paraId="700E0488"/>
    <w:p w14:paraId="0D557155"/>
    <w:p w14:paraId="69F760CC"/>
    <w:p w14:paraId="7D55F095"/>
    <w:p w14:paraId="05B637E2"/>
    <w:p w14:paraId="4378EF9F"/>
    <w:p w14:paraId="39C12C19"/>
    <w:p w14:paraId="2AE5118B"/>
    <w:p w14:paraId="5ACB527A"/>
    <w:p w14:paraId="2F6E6C56"/>
    <w:p w14:paraId="4CD8A7EC"/>
    <w:p w14:paraId="52BB50D9"/>
    <w:p w14:paraId="3FE7FB87">
      <w:pPr>
        <w:rPr>
          <w:b/>
        </w:rPr>
      </w:pPr>
    </w:p>
    <w:p w14:paraId="43C7562C">
      <w:pPr>
        <w:rPr>
          <w:b/>
        </w:rPr>
      </w:pPr>
    </w:p>
    <w:p w14:paraId="4A545654"/>
    <w:p w14:paraId="04142212">
      <w:pPr>
        <w:rPr>
          <w:sz w:val="15"/>
        </w:rPr>
      </w:pPr>
      <w:r>
        <w:rPr>
          <w:sz w:val="15"/>
        </w:rPr>
        <w:t xml:space="preserve">                   </w:t>
      </w:r>
    </w:p>
    <w:p w14:paraId="667F4AC4">
      <w:pPr>
        <w:rPr>
          <w:sz w:val="15"/>
        </w:rPr>
      </w:pPr>
    </w:p>
    <w:p w14:paraId="126709FE">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7980D47">
      <w:pPr>
        <w:ind w:left="5500" w:leftChars="2500"/>
        <w:rPr>
          <w:rFonts w:ascii="仿宋" w:hAnsi="仿宋" w:eastAsia="仿宋" w:cs="宋体"/>
          <w:sz w:val="21"/>
        </w:rPr>
      </w:pPr>
      <w:r>
        <w:rPr>
          <w:rFonts w:hint="eastAsia" w:ascii="仿宋" w:hAnsi="仿宋" w:eastAsia="仿宋" w:cs="宋体"/>
          <w:sz w:val="21"/>
        </w:rPr>
        <w:t>2.承办岗位：交通运输窗口</w:t>
      </w:r>
    </w:p>
    <w:p w14:paraId="26CE4486">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218478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6896F69C">
      <w:pPr>
        <w:ind w:left="5500" w:leftChars="2500"/>
        <w:rPr>
          <w:rFonts w:ascii="仿宋" w:hAnsi="仿宋" w:eastAsia="仿宋" w:cs="宋体"/>
          <w:sz w:val="21"/>
        </w:rPr>
      </w:pPr>
      <w:r>
        <w:rPr>
          <w:rFonts w:hint="eastAsia" w:ascii="仿宋" w:hAnsi="仿宋" w:eastAsia="仿宋" w:cs="宋体"/>
          <w:sz w:val="21"/>
        </w:rPr>
        <w:t>5.监督电话：0352-7982110</w:t>
      </w:r>
    </w:p>
    <w:p w14:paraId="69DB46D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更新采伐护路林许可一次性书面告知书</w:t>
      </w:r>
    </w:p>
    <w:tbl>
      <w:tblPr>
        <w:tblStyle w:val="11"/>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667"/>
        <w:gridCol w:w="464"/>
        <w:gridCol w:w="1343"/>
        <w:gridCol w:w="1096"/>
        <w:gridCol w:w="734"/>
        <w:gridCol w:w="570"/>
        <w:gridCol w:w="1497"/>
      </w:tblGrid>
      <w:tr w14:paraId="073C4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1985" w:type="dxa"/>
            <w:vAlign w:val="center"/>
          </w:tcPr>
          <w:p w14:paraId="786AA21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31" w:type="dxa"/>
            <w:gridSpan w:val="2"/>
            <w:vAlign w:val="center"/>
          </w:tcPr>
          <w:p w14:paraId="0A1BB21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更新采伐护路林许可</w:t>
            </w:r>
          </w:p>
        </w:tc>
        <w:tc>
          <w:tcPr>
            <w:tcW w:w="1343" w:type="dxa"/>
            <w:vAlign w:val="center"/>
          </w:tcPr>
          <w:p w14:paraId="68D32C3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400EC59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6671A8B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97" w:type="dxa"/>
            <w:vAlign w:val="center"/>
          </w:tcPr>
          <w:p w14:paraId="69E1E789">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39CB2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985" w:type="dxa"/>
            <w:vAlign w:val="center"/>
          </w:tcPr>
          <w:p w14:paraId="5654F60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31" w:type="dxa"/>
            <w:gridSpan w:val="2"/>
            <w:vAlign w:val="center"/>
          </w:tcPr>
          <w:p w14:paraId="1F56208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交通运输局</w:t>
            </w:r>
          </w:p>
        </w:tc>
        <w:tc>
          <w:tcPr>
            <w:tcW w:w="1343" w:type="dxa"/>
            <w:vAlign w:val="center"/>
          </w:tcPr>
          <w:p w14:paraId="3B57009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7B6FC78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0698D89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97" w:type="dxa"/>
            <w:vAlign w:val="center"/>
          </w:tcPr>
          <w:p w14:paraId="418FBE3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21CC7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985" w:type="dxa"/>
            <w:vAlign w:val="center"/>
          </w:tcPr>
          <w:p w14:paraId="04516E8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31" w:type="dxa"/>
            <w:gridSpan w:val="2"/>
            <w:vAlign w:val="center"/>
          </w:tcPr>
          <w:p w14:paraId="6344BB2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343" w:type="dxa"/>
            <w:vAlign w:val="center"/>
          </w:tcPr>
          <w:p w14:paraId="45BA4BF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5535B97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6ED1A9A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97" w:type="dxa"/>
            <w:vAlign w:val="center"/>
          </w:tcPr>
          <w:p w14:paraId="782D80D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2675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1985" w:type="dxa"/>
            <w:vAlign w:val="center"/>
          </w:tcPr>
          <w:p w14:paraId="5A99128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15A951D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1E9DCF4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371" w:type="dxa"/>
            <w:gridSpan w:val="7"/>
            <w:vAlign w:val="center"/>
          </w:tcPr>
          <w:p w14:paraId="67F9270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《公路安全保护条例》（国务院令第593号）第二十六条</w:t>
            </w:r>
          </w:p>
        </w:tc>
      </w:tr>
      <w:tr w14:paraId="60AE0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985" w:type="dxa"/>
            <w:vAlign w:val="center"/>
          </w:tcPr>
          <w:p w14:paraId="2E7A736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371" w:type="dxa"/>
            <w:gridSpan w:val="7"/>
            <w:vAlign w:val="center"/>
          </w:tcPr>
          <w:p w14:paraId="56476D5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4F36D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4" w:hRule="atLeast"/>
          <w:jc w:val="center"/>
        </w:trPr>
        <w:tc>
          <w:tcPr>
            <w:tcW w:w="1985" w:type="dxa"/>
            <w:textDirection w:val="tbRlV"/>
            <w:vAlign w:val="center"/>
          </w:tcPr>
          <w:p w14:paraId="1785E801">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371" w:type="dxa"/>
            <w:gridSpan w:val="7"/>
            <w:vAlign w:val="center"/>
          </w:tcPr>
          <w:p w14:paraId="59F6452C">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1、路政管理许可申请表（主要理由；地点；树木的种类和数量；施工期限）；</w:t>
            </w:r>
          </w:p>
          <w:p w14:paraId="6BBE4762">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2、.安全保障措施；</w:t>
            </w:r>
          </w:p>
          <w:p w14:paraId="0D41E778">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3、补种措施。</w:t>
            </w:r>
          </w:p>
        </w:tc>
      </w:tr>
      <w:tr w14:paraId="6B68F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985" w:type="dxa"/>
            <w:vAlign w:val="center"/>
          </w:tcPr>
          <w:p w14:paraId="487FF3E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371" w:type="dxa"/>
            <w:gridSpan w:val="7"/>
            <w:vAlign w:val="center"/>
          </w:tcPr>
          <w:p w14:paraId="3801BA8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w:t>
            </w:r>
            <w:r>
              <w:rPr>
                <w:rFonts w:ascii="Times New Roman" w:hAnsi="Times New Roman" w:eastAsia="仿宋_GB2312" w:cs="Times New Roman"/>
              </w:rPr>
              <w:t>→</w:t>
            </w:r>
            <w:r>
              <w:rPr>
                <w:rFonts w:hint="eastAsia" w:ascii="Times New Roman" w:hAnsi="Times New Roman" w:eastAsia="仿宋_GB2312" w:cs="Times New Roman"/>
              </w:rPr>
              <w:t>审核</w:t>
            </w:r>
            <w:r>
              <w:rPr>
                <w:rFonts w:ascii="Times New Roman" w:hAnsi="Times New Roman" w:eastAsia="仿宋_GB2312" w:cs="Times New Roman"/>
              </w:rPr>
              <w:t>→</w:t>
            </w:r>
            <w:r>
              <w:rPr>
                <w:rFonts w:hint="eastAsia" w:ascii="Times New Roman" w:hAnsi="Times New Roman" w:eastAsia="仿宋_GB2312" w:cs="Times New Roman"/>
              </w:rPr>
              <w:t>办结</w:t>
            </w:r>
          </w:p>
        </w:tc>
      </w:tr>
      <w:tr w14:paraId="47730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1985" w:type="dxa"/>
            <w:vMerge w:val="restart"/>
            <w:vAlign w:val="center"/>
          </w:tcPr>
          <w:p w14:paraId="4B3999C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667" w:type="dxa"/>
            <w:vAlign w:val="center"/>
          </w:tcPr>
          <w:p w14:paraId="5A9E544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04" w:type="dxa"/>
            <w:gridSpan w:val="6"/>
            <w:vAlign w:val="center"/>
          </w:tcPr>
          <w:p w14:paraId="0852D6BE">
            <w:pPr>
              <w:adjustRightInd/>
              <w:snapToGrid/>
              <w:spacing w:after="0"/>
              <w:jc w:val="center"/>
              <w:rPr>
                <w:rFonts w:ascii="Times New Roman" w:hAnsi="Times New Roman" w:eastAsia="仿宋_GB2312" w:cs="Times New Roman"/>
              </w:rPr>
            </w:pPr>
          </w:p>
        </w:tc>
      </w:tr>
      <w:tr w14:paraId="7F91F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1985" w:type="dxa"/>
            <w:vMerge w:val="continue"/>
            <w:vAlign w:val="center"/>
          </w:tcPr>
          <w:p w14:paraId="25A3915B">
            <w:pPr>
              <w:adjustRightInd/>
              <w:snapToGrid/>
              <w:spacing w:after="0"/>
              <w:jc w:val="center"/>
              <w:rPr>
                <w:rFonts w:ascii="Times New Roman" w:hAnsi="Times New Roman" w:eastAsia="仿宋_GB2312" w:cs="Times New Roman"/>
              </w:rPr>
            </w:pPr>
          </w:p>
        </w:tc>
        <w:tc>
          <w:tcPr>
            <w:tcW w:w="1667" w:type="dxa"/>
            <w:vAlign w:val="center"/>
          </w:tcPr>
          <w:p w14:paraId="3D0B7E1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807" w:type="dxa"/>
            <w:gridSpan w:val="2"/>
            <w:vAlign w:val="center"/>
          </w:tcPr>
          <w:p w14:paraId="70517478">
            <w:pPr>
              <w:adjustRightInd/>
              <w:snapToGrid/>
              <w:spacing w:after="0"/>
              <w:jc w:val="center"/>
              <w:rPr>
                <w:rFonts w:ascii="Times New Roman" w:hAnsi="Times New Roman" w:eastAsia="仿宋_GB2312" w:cs="Times New Roman"/>
              </w:rPr>
            </w:pPr>
          </w:p>
        </w:tc>
        <w:tc>
          <w:tcPr>
            <w:tcW w:w="1830" w:type="dxa"/>
            <w:gridSpan w:val="2"/>
            <w:vAlign w:val="center"/>
          </w:tcPr>
          <w:p w14:paraId="1EC332F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067" w:type="dxa"/>
            <w:gridSpan w:val="2"/>
            <w:vAlign w:val="center"/>
          </w:tcPr>
          <w:p w14:paraId="66F60888">
            <w:pPr>
              <w:adjustRightInd/>
              <w:snapToGrid/>
              <w:spacing w:after="0"/>
              <w:jc w:val="center"/>
              <w:rPr>
                <w:rFonts w:ascii="Times New Roman" w:hAnsi="Times New Roman" w:eastAsia="仿宋_GB2312" w:cs="Times New Roman"/>
              </w:rPr>
            </w:pPr>
          </w:p>
        </w:tc>
      </w:tr>
      <w:tr w14:paraId="7937C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3652" w:type="dxa"/>
            <w:gridSpan w:val="2"/>
            <w:vAlign w:val="center"/>
          </w:tcPr>
          <w:p w14:paraId="58B11C3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04" w:type="dxa"/>
            <w:gridSpan w:val="6"/>
            <w:vAlign w:val="center"/>
          </w:tcPr>
          <w:p w14:paraId="4A9C6123">
            <w:pPr>
              <w:adjustRightInd/>
              <w:snapToGrid/>
              <w:spacing w:after="0"/>
              <w:jc w:val="center"/>
              <w:rPr>
                <w:rFonts w:ascii="Times New Roman" w:hAnsi="Times New Roman" w:eastAsia="仿宋_GB2312" w:cs="Times New Roman"/>
              </w:rPr>
            </w:pPr>
          </w:p>
        </w:tc>
      </w:tr>
      <w:tr w14:paraId="4E09D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652" w:type="dxa"/>
            <w:gridSpan w:val="2"/>
            <w:vAlign w:val="center"/>
          </w:tcPr>
          <w:p w14:paraId="04BF27A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04" w:type="dxa"/>
            <w:gridSpan w:val="6"/>
            <w:vAlign w:val="center"/>
          </w:tcPr>
          <w:p w14:paraId="2267900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35833E4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更新采伐护路林许可流程图</w:t>
      </w:r>
    </w:p>
    <w:p w14:paraId="44EE61FF">
      <w:pPr>
        <w:jc w:val="center"/>
      </w:pPr>
      <w:r>
        <w:rPr>
          <w:rFonts w:hint="eastAsia"/>
        </w:rPr>
        <w:t xml:space="preserve"> </w:t>
      </w:r>
    </w:p>
    <w:p w14:paraId="3609A0A0"/>
    <w:p w14:paraId="7C37E9DB">
      <w:r>
        <mc:AlternateContent>
          <mc:Choice Requires="wpg">
            <w:drawing>
              <wp:anchor distT="0" distB="0" distL="114300" distR="114300" simplePos="0" relativeHeight="251724800" behindDoc="1" locked="0" layoutInCell="1" allowOverlap="1">
                <wp:simplePos x="0" y="0"/>
                <wp:positionH relativeFrom="column">
                  <wp:posOffset>692150</wp:posOffset>
                </wp:positionH>
                <wp:positionV relativeFrom="paragraph">
                  <wp:posOffset>34290</wp:posOffset>
                </wp:positionV>
                <wp:extent cx="4704080" cy="4892040"/>
                <wp:effectExtent l="4445" t="5715" r="15875" b="17145"/>
                <wp:wrapNone/>
                <wp:docPr id="434" name="组合 544"/>
                <wp:cNvGraphicFramePr/>
                <a:graphic xmlns:a="http://schemas.openxmlformats.org/drawingml/2006/main">
                  <a:graphicData uri="http://schemas.microsoft.com/office/word/2010/wordprocessingGroup">
                    <wpg:wgp>
                      <wpg:cNvGrpSpPr/>
                      <wpg:grpSpPr>
                        <a:xfrm>
                          <a:off x="0" y="0"/>
                          <a:ext cx="4704080" cy="4892040"/>
                          <a:chOff x="1834" y="2999"/>
                          <a:chExt cx="7408" cy="7704"/>
                        </a:xfrm>
                      </wpg:grpSpPr>
                      <wps:wsp>
                        <wps:cNvPr id="427" name="自选图形 545"/>
                        <wps:cNvSpPr/>
                        <wps:spPr>
                          <a:xfrm>
                            <a:off x="2009" y="2999"/>
                            <a:ext cx="30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3C1EDBC">
                              <w:pPr>
                                <w:spacing w:line="200" w:lineRule="exact"/>
                                <w:jc w:val="center"/>
                                <w:rPr>
                                  <w:szCs w:val="21"/>
                                </w:rPr>
                              </w:pPr>
                              <w:r>
                                <w:rPr>
                                  <w:rFonts w:hint="eastAsia"/>
                                  <w:szCs w:val="21"/>
                                </w:rPr>
                                <w:t>受理</w:t>
                              </w:r>
                            </w:p>
                            <w:p w14:paraId="1562E3AB">
                              <w:pPr>
                                <w:spacing w:line="200" w:lineRule="exact"/>
                                <w:jc w:val="center"/>
                                <w:rPr>
                                  <w:sz w:val="18"/>
                                  <w:szCs w:val="18"/>
                                </w:rPr>
                              </w:pPr>
                              <w:r>
                                <w:rPr>
                                  <w:rFonts w:hint="eastAsia"/>
                                  <w:sz w:val="18"/>
                                  <w:szCs w:val="18"/>
                                </w:rPr>
                                <w:t>1个工作日</w:t>
                              </w:r>
                            </w:p>
                          </w:txbxContent>
                        </wps:txbx>
                        <wps:bodyPr upright="1"/>
                      </wps:wsp>
                      <wps:wsp>
                        <wps:cNvPr id="428" name="矩形 546"/>
                        <wps:cNvSpPr/>
                        <wps:spPr>
                          <a:xfrm>
                            <a:off x="1834" y="7067"/>
                            <a:ext cx="3449" cy="10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5D9361">
                              <w:pPr>
                                <w:spacing w:line="200" w:lineRule="exact"/>
                                <w:jc w:val="center"/>
                              </w:pPr>
                              <w:r>
                                <w:rPr>
                                  <w:rFonts w:hint="eastAsia"/>
                                </w:rPr>
                                <w:t>审查、决定</w:t>
                              </w:r>
                            </w:p>
                            <w:p w14:paraId="33DBB4CF">
                              <w:pPr>
                                <w:spacing w:line="200" w:lineRule="exact"/>
                                <w:jc w:val="center"/>
                                <w:rPr>
                                  <w:sz w:val="18"/>
                                  <w:szCs w:val="18"/>
                                </w:rPr>
                              </w:pPr>
                              <w:r>
                                <w:rPr>
                                  <w:rFonts w:hint="eastAsia"/>
                                  <w:sz w:val="18"/>
                                  <w:szCs w:val="18"/>
                                </w:rPr>
                                <w:t>（1个工作日）</w:t>
                              </w:r>
                            </w:p>
                          </w:txbxContent>
                        </wps:txbx>
                        <wps:bodyPr upright="1"/>
                      </wps:wsp>
                      <wps:wsp>
                        <wps:cNvPr id="429" name="直线 547"/>
                        <wps:cNvCnPr/>
                        <wps:spPr>
                          <a:xfrm>
                            <a:off x="3500" y="4922"/>
                            <a:ext cx="16" cy="2145"/>
                          </a:xfrm>
                          <a:prstGeom prst="line">
                            <a:avLst/>
                          </a:prstGeom>
                          <a:ln w="6350" cap="flat" cmpd="sng">
                            <a:solidFill>
                              <a:srgbClr val="000000"/>
                            </a:solidFill>
                            <a:prstDash val="solid"/>
                            <a:headEnd type="none" w="med" len="med"/>
                            <a:tailEnd type="triangle" w="med" len="med"/>
                          </a:ln>
                        </wps:spPr>
                        <wps:bodyPr upright="1"/>
                      </wps:wsp>
                      <wps:wsp>
                        <wps:cNvPr id="430" name="直线 548"/>
                        <wps:cNvCnPr/>
                        <wps:spPr>
                          <a:xfrm flipH="1">
                            <a:off x="3499" y="8132"/>
                            <a:ext cx="1" cy="1104"/>
                          </a:xfrm>
                          <a:prstGeom prst="line">
                            <a:avLst/>
                          </a:prstGeom>
                          <a:ln w="6350" cap="flat" cmpd="sng">
                            <a:solidFill>
                              <a:srgbClr val="000000"/>
                            </a:solidFill>
                            <a:prstDash val="solid"/>
                            <a:headEnd type="none" w="med" len="med"/>
                            <a:tailEnd type="triangle" w="med" len="med"/>
                          </a:ln>
                        </wps:spPr>
                        <wps:bodyPr upright="1"/>
                      </wps:wsp>
                      <wps:wsp>
                        <wps:cNvPr id="431" name="自选图形 549"/>
                        <wps:cNvSpPr/>
                        <wps:spPr>
                          <a:xfrm>
                            <a:off x="2225" y="9236"/>
                            <a:ext cx="2576" cy="146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6E28C21">
                              <w:pPr>
                                <w:spacing w:line="200" w:lineRule="exact"/>
                                <w:jc w:val="center"/>
                                <w:rPr>
                                  <w:sz w:val="15"/>
                                  <w:szCs w:val="18"/>
                                </w:rPr>
                              </w:pPr>
                              <w:r>
                                <w:rPr>
                                  <w:rFonts w:hint="eastAsia"/>
                                  <w:sz w:val="15"/>
                                  <w:szCs w:val="18"/>
                                </w:rPr>
                                <w:t>办结</w:t>
                              </w:r>
                            </w:p>
                            <w:p w14:paraId="4AEC01A6">
                              <w:pPr>
                                <w:spacing w:line="200" w:lineRule="exact"/>
                                <w:jc w:val="center"/>
                                <w:rPr>
                                  <w:sz w:val="15"/>
                                  <w:szCs w:val="18"/>
                                </w:rPr>
                              </w:pPr>
                              <w:r>
                                <w:rPr>
                                  <w:rFonts w:hint="eastAsia"/>
                                  <w:sz w:val="15"/>
                                  <w:szCs w:val="18"/>
                                </w:rPr>
                                <w:t>（办结人：交通窗口工作人员）</w:t>
                              </w:r>
                            </w:p>
                            <w:p w14:paraId="0B370838">
                              <w:pPr>
                                <w:spacing w:line="200" w:lineRule="exact"/>
                                <w:jc w:val="center"/>
                                <w:rPr>
                                  <w:sz w:val="15"/>
                                  <w:szCs w:val="18"/>
                                </w:rPr>
                              </w:pPr>
                              <w:r>
                                <w:rPr>
                                  <w:rFonts w:hint="eastAsia"/>
                                  <w:sz w:val="15"/>
                                  <w:szCs w:val="18"/>
                                </w:rPr>
                                <w:t>（1个工作日）</w:t>
                              </w:r>
                            </w:p>
                            <w:p w14:paraId="4F60F2A5">
                              <w:pPr>
                                <w:spacing w:line="400" w:lineRule="exact"/>
                                <w:jc w:val="center"/>
                              </w:pPr>
                            </w:p>
                          </w:txbxContent>
                        </wps:txbx>
                        <wps:bodyPr upright="1"/>
                      </wps:wsp>
                      <wps:wsp>
                        <wps:cNvPr id="432" name="直线 550"/>
                        <wps:cNvCnPr/>
                        <wps:spPr>
                          <a:xfrm flipH="1">
                            <a:off x="5283" y="7522"/>
                            <a:ext cx="1065" cy="0"/>
                          </a:xfrm>
                          <a:prstGeom prst="line">
                            <a:avLst/>
                          </a:prstGeom>
                          <a:ln w="6350" cap="flat" cmpd="sng">
                            <a:solidFill>
                              <a:srgbClr val="000000"/>
                            </a:solidFill>
                            <a:prstDash val="solid"/>
                            <a:headEnd type="none" w="med" len="med"/>
                            <a:tailEnd type="triangle" w="med" len="med"/>
                          </a:ln>
                        </wps:spPr>
                        <wps:bodyPr upright="1"/>
                      </wps:wsp>
                      <wps:wsp>
                        <wps:cNvPr id="433" name="矩形 551"/>
                        <wps:cNvSpPr/>
                        <wps:spPr>
                          <a:xfrm>
                            <a:off x="6348" y="7067"/>
                            <a:ext cx="2894"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2C767F0">
                              <w:pPr>
                                <w:spacing w:line="200" w:lineRule="exact"/>
                                <w:jc w:val="center"/>
                                <w:rPr>
                                  <w:sz w:val="18"/>
                                  <w:szCs w:val="18"/>
                                </w:rPr>
                              </w:pPr>
                              <w:r>
                                <w:rPr>
                                  <w:rFonts w:hint="eastAsia"/>
                                </w:rPr>
                                <w:t>现场勘验（不计入时间）</w:t>
                              </w:r>
                            </w:p>
                          </w:txbxContent>
                        </wps:txbx>
                        <wps:bodyPr upright="1"/>
                      </wps:wsp>
                    </wpg:wgp>
                  </a:graphicData>
                </a:graphic>
              </wp:anchor>
            </w:drawing>
          </mc:Choice>
          <mc:Fallback>
            <w:pict>
              <v:group id="组合 544" o:spid="_x0000_s1026" o:spt="203" style="position:absolute;left:0pt;margin-left:54.5pt;margin-top:2.7pt;height:385.2pt;width:370.4pt;z-index:-251591680;mso-width-relative:page;mso-height-relative:page;" coordorigin="1834,2999" coordsize="7408,7704" o:gfxdata="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">
                <o:lock v:ext="edit" aspectratio="f"/>
                <v:shape id="自选图形 545" o:spid="_x0000_s1026" o:spt="110" type="#_x0000_t110" style="position:absolute;left:2009;top:2999;height:1923;width:3060;" fillcolor="#FFFFFF" filled="t" stroked="t" coordsize="21600,21600" o:gfxdata="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Pvkw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3C1EDBC">
                        <w:pPr>
                          <w:spacing w:line="200" w:lineRule="exact"/>
                          <w:jc w:val="center"/>
                          <w:rPr>
                            <w:szCs w:val="21"/>
                          </w:rPr>
                        </w:pPr>
                        <w:r>
                          <w:rPr>
                            <w:rFonts w:hint="eastAsia"/>
                            <w:szCs w:val="21"/>
                          </w:rPr>
                          <w:t>受理</w:t>
                        </w:r>
                      </w:p>
                      <w:p w14:paraId="1562E3AB">
                        <w:pPr>
                          <w:spacing w:line="200" w:lineRule="exact"/>
                          <w:jc w:val="center"/>
                          <w:rPr>
                            <w:sz w:val="18"/>
                            <w:szCs w:val="18"/>
                          </w:rPr>
                        </w:pPr>
                        <w:r>
                          <w:rPr>
                            <w:rFonts w:hint="eastAsia"/>
                            <w:sz w:val="18"/>
                            <w:szCs w:val="18"/>
                          </w:rPr>
                          <w:t>1个工作日</w:t>
                        </w:r>
                      </w:p>
                    </w:txbxContent>
                  </v:textbox>
                </v:shape>
                <v:rect id="矩形 546" o:spid="_x0000_s1026" o:spt="1" style="position:absolute;left:1834;top:7067;height:1065;width:3449;" fillcolor="#FFFFFF" filled="t" stroked="t" coordsize="21600,21600" o:gfxdata="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FyL/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345D9361">
                        <w:pPr>
                          <w:spacing w:line="200" w:lineRule="exact"/>
                          <w:jc w:val="center"/>
                        </w:pPr>
                        <w:r>
                          <w:rPr>
                            <w:rFonts w:hint="eastAsia"/>
                          </w:rPr>
                          <w:t>审查、决定</w:t>
                        </w:r>
                      </w:p>
                      <w:p w14:paraId="33DBB4CF">
                        <w:pPr>
                          <w:spacing w:line="200" w:lineRule="exact"/>
                          <w:jc w:val="center"/>
                          <w:rPr>
                            <w:sz w:val="18"/>
                            <w:szCs w:val="18"/>
                          </w:rPr>
                        </w:pPr>
                        <w:r>
                          <w:rPr>
                            <w:rFonts w:hint="eastAsia"/>
                            <w:sz w:val="18"/>
                            <w:szCs w:val="18"/>
                          </w:rPr>
                          <w:t>（1个工作日）</w:t>
                        </w:r>
                      </w:p>
                    </w:txbxContent>
                  </v:textbox>
                </v:rect>
                <v:line id="直线 547" o:spid="_x0000_s1026" o:spt="20" style="position:absolute;left:3500;top:4922;height:2145;width:16;" filled="f" stroked="t" coordsize="21600,21600" o:gfxdata="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TbO0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548" o:spid="_x0000_s1026" o:spt="20" style="position:absolute;left:3499;top:8132;flip:x;height:1104;width:1;" filled="f" stroked="t" coordsize="21600,21600" o:gfxdata="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7v0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549" o:spid="_x0000_s1026" o:spt="176" type="#_x0000_t176" style="position:absolute;left:2225;top:9236;height:1467;width:2576;" fillcolor="#FFFFFF" filled="t" stroked="t" coordsize="21600,21600" o:gfxdata="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3Ggj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6E28C21">
                        <w:pPr>
                          <w:spacing w:line="200" w:lineRule="exact"/>
                          <w:jc w:val="center"/>
                          <w:rPr>
                            <w:sz w:val="15"/>
                            <w:szCs w:val="18"/>
                          </w:rPr>
                        </w:pPr>
                        <w:r>
                          <w:rPr>
                            <w:rFonts w:hint="eastAsia"/>
                            <w:sz w:val="15"/>
                            <w:szCs w:val="18"/>
                          </w:rPr>
                          <w:t>办结</w:t>
                        </w:r>
                      </w:p>
                      <w:p w14:paraId="4AEC01A6">
                        <w:pPr>
                          <w:spacing w:line="200" w:lineRule="exact"/>
                          <w:jc w:val="center"/>
                          <w:rPr>
                            <w:sz w:val="15"/>
                            <w:szCs w:val="18"/>
                          </w:rPr>
                        </w:pPr>
                        <w:r>
                          <w:rPr>
                            <w:rFonts w:hint="eastAsia"/>
                            <w:sz w:val="15"/>
                            <w:szCs w:val="18"/>
                          </w:rPr>
                          <w:t>（办结人：交通窗口工作人员）</w:t>
                        </w:r>
                      </w:p>
                      <w:p w14:paraId="0B370838">
                        <w:pPr>
                          <w:spacing w:line="200" w:lineRule="exact"/>
                          <w:jc w:val="center"/>
                          <w:rPr>
                            <w:sz w:val="15"/>
                            <w:szCs w:val="18"/>
                          </w:rPr>
                        </w:pPr>
                        <w:r>
                          <w:rPr>
                            <w:rFonts w:hint="eastAsia"/>
                            <w:sz w:val="15"/>
                            <w:szCs w:val="18"/>
                          </w:rPr>
                          <w:t>（1个工作日）</w:t>
                        </w:r>
                      </w:p>
                      <w:p w14:paraId="4F60F2A5">
                        <w:pPr>
                          <w:spacing w:line="400" w:lineRule="exact"/>
                          <w:jc w:val="center"/>
                        </w:pPr>
                      </w:p>
                    </w:txbxContent>
                  </v:textbox>
                </v:shape>
                <v:line id="直线 550" o:spid="_x0000_s1026" o:spt="20" style="position:absolute;left:5283;top:7522;flip:x;height:0;width:1065;" filled="f" stroked="t" coordsize="21600,21600" o:gfxdata="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3YAY&#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551" o:spid="_x0000_s1026" o:spt="1" style="position:absolute;left:6348;top:7067;height:841;width:2894;" fillcolor="#FFFFFF" filled="t" stroked="t" coordsize="21600,21600" o:gfxdata="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yGPU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2C767F0">
                        <w:pPr>
                          <w:spacing w:line="200" w:lineRule="exact"/>
                          <w:jc w:val="center"/>
                          <w:rPr>
                            <w:sz w:val="18"/>
                            <w:szCs w:val="18"/>
                          </w:rPr>
                        </w:pPr>
                        <w:r>
                          <w:rPr>
                            <w:rFonts w:hint="eastAsia"/>
                          </w:rPr>
                          <w:t>现场勘验（不计入时间）</w:t>
                        </w:r>
                      </w:p>
                    </w:txbxContent>
                  </v:textbox>
                </v:rect>
              </v:group>
            </w:pict>
          </mc:Fallback>
        </mc:AlternateContent>
      </w:r>
    </w:p>
    <w:p w14:paraId="1D3C2A09"/>
    <w:p w14:paraId="7ADC00BD"/>
    <w:p w14:paraId="6839F40E"/>
    <w:p w14:paraId="60269562"/>
    <w:p w14:paraId="1B30CFB4"/>
    <w:p w14:paraId="7AA077A4"/>
    <w:p w14:paraId="2F6B0978"/>
    <w:p w14:paraId="3BEFC429"/>
    <w:p w14:paraId="6B941C56"/>
    <w:p w14:paraId="2FC3A482"/>
    <w:p w14:paraId="05CB2EC5"/>
    <w:p w14:paraId="7D52BBF6"/>
    <w:p w14:paraId="03097FD8"/>
    <w:p w14:paraId="78ABAD25"/>
    <w:p w14:paraId="75048642"/>
    <w:p w14:paraId="09AC8776"/>
    <w:p w14:paraId="76D9F29D">
      <w:pPr>
        <w:rPr>
          <w:b/>
        </w:rPr>
      </w:pPr>
    </w:p>
    <w:p w14:paraId="5A968427">
      <w:pPr>
        <w:rPr>
          <w:b/>
        </w:rPr>
      </w:pPr>
    </w:p>
    <w:p w14:paraId="41AF4E79"/>
    <w:p w14:paraId="0AEDD762">
      <w:pPr>
        <w:rPr>
          <w:sz w:val="15"/>
        </w:rPr>
      </w:pPr>
      <w:r>
        <w:rPr>
          <w:sz w:val="15"/>
        </w:rPr>
        <w:t xml:space="preserve">                   </w:t>
      </w:r>
    </w:p>
    <w:p w14:paraId="23DE4C10">
      <w:pPr>
        <w:rPr>
          <w:sz w:val="15"/>
        </w:rPr>
      </w:pPr>
    </w:p>
    <w:p w14:paraId="45B25A4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6DB7745">
      <w:pPr>
        <w:ind w:left="5500" w:leftChars="2500"/>
        <w:rPr>
          <w:rFonts w:ascii="仿宋" w:hAnsi="仿宋" w:eastAsia="仿宋" w:cs="宋体"/>
          <w:sz w:val="21"/>
        </w:rPr>
      </w:pPr>
      <w:r>
        <w:rPr>
          <w:rFonts w:hint="eastAsia" w:ascii="仿宋" w:hAnsi="仿宋" w:eastAsia="仿宋" w:cs="宋体"/>
          <w:sz w:val="21"/>
        </w:rPr>
        <w:t>2.承办岗位：交通运输窗口</w:t>
      </w:r>
    </w:p>
    <w:p w14:paraId="072A7CBF">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5C8BB82">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01AEB5F0">
      <w:pPr>
        <w:ind w:left="5500" w:leftChars="2500"/>
        <w:rPr>
          <w:rFonts w:ascii="仿宋" w:hAnsi="仿宋" w:eastAsia="仿宋" w:cs="宋体"/>
          <w:sz w:val="21"/>
        </w:rPr>
      </w:pPr>
      <w:r>
        <w:rPr>
          <w:rFonts w:hint="eastAsia" w:ascii="仿宋" w:hAnsi="仿宋" w:eastAsia="仿宋" w:cs="宋体"/>
          <w:sz w:val="21"/>
        </w:rPr>
        <w:t>5.监督电话：0352-7982110</w:t>
      </w:r>
    </w:p>
    <w:p w14:paraId="07E9AD9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船舶国籍证书核发一次性书面告知书</w:t>
      </w:r>
    </w:p>
    <w:tbl>
      <w:tblPr>
        <w:tblStyle w:val="11"/>
        <w:tblW w:w="9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2"/>
        <w:gridCol w:w="1275"/>
        <w:gridCol w:w="916"/>
        <w:gridCol w:w="1343"/>
        <w:gridCol w:w="1096"/>
        <w:gridCol w:w="734"/>
        <w:gridCol w:w="570"/>
        <w:gridCol w:w="1620"/>
      </w:tblGrid>
      <w:tr w14:paraId="76E98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2062" w:type="dxa"/>
            <w:vAlign w:val="center"/>
          </w:tcPr>
          <w:p w14:paraId="1F3816C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91" w:type="dxa"/>
            <w:gridSpan w:val="2"/>
            <w:vAlign w:val="center"/>
          </w:tcPr>
          <w:p w14:paraId="176729F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船舶国籍证书核发</w:t>
            </w:r>
          </w:p>
        </w:tc>
        <w:tc>
          <w:tcPr>
            <w:tcW w:w="1343" w:type="dxa"/>
            <w:vAlign w:val="center"/>
          </w:tcPr>
          <w:p w14:paraId="1B0477B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3575B91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108E758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20" w:type="dxa"/>
            <w:vAlign w:val="center"/>
          </w:tcPr>
          <w:p w14:paraId="0A463FE8">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3DC50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2062" w:type="dxa"/>
            <w:vAlign w:val="center"/>
          </w:tcPr>
          <w:p w14:paraId="1713374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91" w:type="dxa"/>
            <w:gridSpan w:val="2"/>
            <w:vAlign w:val="center"/>
          </w:tcPr>
          <w:p w14:paraId="42D67E3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窗口3007</w:t>
            </w:r>
          </w:p>
        </w:tc>
        <w:tc>
          <w:tcPr>
            <w:tcW w:w="1343" w:type="dxa"/>
            <w:vAlign w:val="center"/>
          </w:tcPr>
          <w:p w14:paraId="23CD979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5B40B4C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21EFA4D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20" w:type="dxa"/>
            <w:vAlign w:val="center"/>
          </w:tcPr>
          <w:p w14:paraId="30C2A01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36E6F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2062" w:type="dxa"/>
            <w:vAlign w:val="center"/>
          </w:tcPr>
          <w:p w14:paraId="7AB8244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91" w:type="dxa"/>
            <w:gridSpan w:val="2"/>
            <w:vAlign w:val="center"/>
          </w:tcPr>
          <w:p w14:paraId="1A773A5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343" w:type="dxa"/>
            <w:vAlign w:val="center"/>
          </w:tcPr>
          <w:p w14:paraId="18B8695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5FEA356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21F4C55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20" w:type="dxa"/>
            <w:vAlign w:val="center"/>
          </w:tcPr>
          <w:p w14:paraId="57995BA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3A419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jc w:val="center"/>
        </w:trPr>
        <w:tc>
          <w:tcPr>
            <w:tcW w:w="2062" w:type="dxa"/>
            <w:vAlign w:val="center"/>
          </w:tcPr>
          <w:p w14:paraId="3C9632D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3702FF9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046E48E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554" w:type="dxa"/>
            <w:gridSpan w:val="7"/>
            <w:vAlign w:val="center"/>
          </w:tcPr>
          <w:p w14:paraId="5CF9AC7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《船舶登记条例》（国务院令第155号）第三条、第八条、第十六条</w:t>
            </w:r>
          </w:p>
        </w:tc>
      </w:tr>
      <w:tr w14:paraId="56735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jc w:val="center"/>
        </w:trPr>
        <w:tc>
          <w:tcPr>
            <w:tcW w:w="2062" w:type="dxa"/>
            <w:vAlign w:val="center"/>
          </w:tcPr>
          <w:p w14:paraId="77EC2A3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554" w:type="dxa"/>
            <w:gridSpan w:val="7"/>
            <w:vAlign w:val="center"/>
          </w:tcPr>
          <w:p w14:paraId="1A947B3F">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 船舶系中华人民共和国公民、法人、政府或者其他组织合法拥有或者经营、管理。企业法人拥有的船舶，中方的资本比例符合《船舶登记条例》的规定。</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 船舶具备相应的适航技术条件，并经船舶检验机构检验合格。</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 船舶不具有造成双重国籍或两个及以上船籍港的情形</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 船舶已取得海事管理机构核定的船名</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5、 船舶已依法办理船舶所有权登记</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6、 船舶国籍的登记人为船舶所有人。</w:t>
            </w:r>
          </w:p>
        </w:tc>
      </w:tr>
      <w:tr w14:paraId="278CC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3" w:hRule="atLeast"/>
          <w:jc w:val="center"/>
        </w:trPr>
        <w:tc>
          <w:tcPr>
            <w:tcW w:w="2062" w:type="dxa"/>
            <w:textDirection w:val="tbRlV"/>
            <w:vAlign w:val="center"/>
          </w:tcPr>
          <w:p w14:paraId="12013E0C">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554" w:type="dxa"/>
            <w:gridSpan w:val="7"/>
            <w:vAlign w:val="center"/>
          </w:tcPr>
          <w:p w14:paraId="3510568E">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1、船舶国籍登记申请书；</w:t>
            </w:r>
          </w:p>
          <w:p w14:paraId="75EA062A">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2、船舶所有权取得的证明文件（适用于新建船舶试航）；</w:t>
            </w:r>
          </w:p>
          <w:p w14:paraId="0830E686">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3、申请人的合法身份证明/委托书及受托人身份证明；</w:t>
            </w:r>
          </w:p>
          <w:p w14:paraId="1DBF6C77">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4、有效的船舶技术证书、船舶建造合同和交接文件（异地建造船舶）、原国籍的证明文件）；</w:t>
            </w:r>
          </w:p>
        </w:tc>
      </w:tr>
      <w:tr w14:paraId="7D414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2062" w:type="dxa"/>
            <w:vAlign w:val="center"/>
          </w:tcPr>
          <w:p w14:paraId="77D943D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554" w:type="dxa"/>
            <w:gridSpan w:val="7"/>
            <w:vAlign w:val="center"/>
          </w:tcPr>
          <w:p w14:paraId="22A1EB2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4FF76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062" w:type="dxa"/>
            <w:vMerge w:val="restart"/>
            <w:vAlign w:val="center"/>
          </w:tcPr>
          <w:p w14:paraId="1CE12D4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275" w:type="dxa"/>
            <w:vAlign w:val="center"/>
          </w:tcPr>
          <w:p w14:paraId="3ABFACC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279" w:type="dxa"/>
            <w:gridSpan w:val="6"/>
            <w:vAlign w:val="center"/>
          </w:tcPr>
          <w:p w14:paraId="142717CD">
            <w:pPr>
              <w:adjustRightInd/>
              <w:snapToGrid/>
              <w:spacing w:after="0"/>
              <w:jc w:val="center"/>
              <w:rPr>
                <w:rFonts w:ascii="Times New Roman" w:hAnsi="Times New Roman" w:eastAsia="仿宋_GB2312" w:cs="Times New Roman"/>
              </w:rPr>
            </w:pPr>
          </w:p>
        </w:tc>
      </w:tr>
      <w:tr w14:paraId="08AEE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2062" w:type="dxa"/>
            <w:vMerge w:val="continue"/>
            <w:vAlign w:val="center"/>
          </w:tcPr>
          <w:p w14:paraId="7F50F6D8">
            <w:pPr>
              <w:adjustRightInd/>
              <w:snapToGrid/>
              <w:spacing w:after="0"/>
              <w:jc w:val="center"/>
              <w:rPr>
                <w:rFonts w:ascii="Times New Roman" w:hAnsi="Times New Roman" w:eastAsia="仿宋_GB2312" w:cs="Times New Roman"/>
              </w:rPr>
            </w:pPr>
          </w:p>
        </w:tc>
        <w:tc>
          <w:tcPr>
            <w:tcW w:w="1275" w:type="dxa"/>
            <w:vAlign w:val="center"/>
          </w:tcPr>
          <w:p w14:paraId="178C318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259" w:type="dxa"/>
            <w:gridSpan w:val="2"/>
            <w:vAlign w:val="center"/>
          </w:tcPr>
          <w:p w14:paraId="155FA88C">
            <w:pPr>
              <w:adjustRightInd/>
              <w:snapToGrid/>
              <w:spacing w:after="0"/>
              <w:jc w:val="center"/>
              <w:rPr>
                <w:rFonts w:ascii="Times New Roman" w:hAnsi="Times New Roman" w:eastAsia="仿宋_GB2312" w:cs="Times New Roman"/>
              </w:rPr>
            </w:pPr>
          </w:p>
        </w:tc>
        <w:tc>
          <w:tcPr>
            <w:tcW w:w="1830" w:type="dxa"/>
            <w:gridSpan w:val="2"/>
            <w:vAlign w:val="center"/>
          </w:tcPr>
          <w:p w14:paraId="3E77DE8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190" w:type="dxa"/>
            <w:gridSpan w:val="2"/>
            <w:vAlign w:val="center"/>
          </w:tcPr>
          <w:p w14:paraId="27A14068">
            <w:pPr>
              <w:adjustRightInd/>
              <w:snapToGrid/>
              <w:spacing w:after="0"/>
              <w:jc w:val="center"/>
              <w:rPr>
                <w:rFonts w:ascii="Times New Roman" w:hAnsi="Times New Roman" w:eastAsia="仿宋_GB2312" w:cs="Times New Roman"/>
              </w:rPr>
            </w:pPr>
          </w:p>
        </w:tc>
      </w:tr>
      <w:tr w14:paraId="50DE3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3337" w:type="dxa"/>
            <w:gridSpan w:val="2"/>
            <w:vAlign w:val="center"/>
          </w:tcPr>
          <w:p w14:paraId="6BE662A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279" w:type="dxa"/>
            <w:gridSpan w:val="6"/>
            <w:vAlign w:val="center"/>
          </w:tcPr>
          <w:p w14:paraId="3F3F243E">
            <w:pPr>
              <w:adjustRightInd/>
              <w:snapToGrid/>
              <w:spacing w:after="0"/>
              <w:jc w:val="center"/>
              <w:rPr>
                <w:rFonts w:ascii="Times New Roman" w:hAnsi="Times New Roman" w:eastAsia="仿宋_GB2312" w:cs="Times New Roman"/>
              </w:rPr>
            </w:pPr>
          </w:p>
        </w:tc>
      </w:tr>
      <w:tr w14:paraId="758C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3337" w:type="dxa"/>
            <w:gridSpan w:val="2"/>
            <w:vAlign w:val="center"/>
          </w:tcPr>
          <w:p w14:paraId="263E3E9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279" w:type="dxa"/>
            <w:gridSpan w:val="6"/>
            <w:vAlign w:val="center"/>
          </w:tcPr>
          <w:p w14:paraId="6A4D9D6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123DFA9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船舶国籍证书核发流程图</w:t>
      </w:r>
    </w:p>
    <w:p w14:paraId="144B74CF">
      <w:pPr>
        <w:jc w:val="center"/>
      </w:pPr>
      <w:r>
        <w:rPr>
          <w:rFonts w:hint="eastAsia"/>
        </w:rPr>
        <w:t xml:space="preserve"> </w:t>
      </w:r>
    </w:p>
    <w:p w14:paraId="1D67E44C"/>
    <w:p w14:paraId="1D99AA2D">
      <w:r>
        <mc:AlternateContent>
          <mc:Choice Requires="wpg">
            <w:drawing>
              <wp:anchor distT="0" distB="0" distL="114300" distR="114300" simplePos="0" relativeHeight="251725824" behindDoc="0" locked="0" layoutInCell="1" allowOverlap="1">
                <wp:simplePos x="0" y="0"/>
                <wp:positionH relativeFrom="column">
                  <wp:posOffset>724535</wp:posOffset>
                </wp:positionH>
                <wp:positionV relativeFrom="paragraph">
                  <wp:posOffset>49530</wp:posOffset>
                </wp:positionV>
                <wp:extent cx="4704080" cy="5042535"/>
                <wp:effectExtent l="4445" t="5715" r="15875" b="19050"/>
                <wp:wrapNone/>
                <wp:docPr id="442" name="组合 559"/>
                <wp:cNvGraphicFramePr/>
                <a:graphic xmlns:a="http://schemas.openxmlformats.org/drawingml/2006/main">
                  <a:graphicData uri="http://schemas.microsoft.com/office/word/2010/wordprocessingGroup">
                    <wpg:wgp>
                      <wpg:cNvGrpSpPr/>
                      <wpg:grpSpPr>
                        <a:xfrm>
                          <a:off x="0" y="0"/>
                          <a:ext cx="4704080" cy="5042535"/>
                          <a:chOff x="2221" y="3149"/>
                          <a:chExt cx="7408" cy="7941"/>
                        </a:xfrm>
                      </wpg:grpSpPr>
                      <wps:wsp>
                        <wps:cNvPr id="435" name="自选图形 552"/>
                        <wps:cNvSpPr/>
                        <wps:spPr>
                          <a:xfrm>
                            <a:off x="2392" y="3149"/>
                            <a:ext cx="30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DB2CE83">
                              <w:pPr>
                                <w:spacing w:line="200" w:lineRule="exact"/>
                                <w:jc w:val="center"/>
                                <w:rPr>
                                  <w:szCs w:val="21"/>
                                </w:rPr>
                              </w:pPr>
                              <w:r>
                                <w:rPr>
                                  <w:rFonts w:hint="eastAsia"/>
                                  <w:szCs w:val="21"/>
                                </w:rPr>
                                <w:t>受理</w:t>
                              </w:r>
                            </w:p>
                            <w:p w14:paraId="396504B7">
                              <w:pPr>
                                <w:spacing w:line="200" w:lineRule="exact"/>
                                <w:jc w:val="center"/>
                                <w:rPr>
                                  <w:sz w:val="18"/>
                                  <w:szCs w:val="18"/>
                                </w:rPr>
                              </w:pPr>
                              <w:r>
                                <w:rPr>
                                  <w:rFonts w:hint="eastAsia"/>
                                  <w:sz w:val="18"/>
                                  <w:szCs w:val="18"/>
                                </w:rPr>
                                <w:t>1个工作日</w:t>
                              </w:r>
                            </w:p>
                          </w:txbxContent>
                        </wps:txbx>
                        <wps:bodyPr upright="1"/>
                      </wps:wsp>
                      <wps:wsp>
                        <wps:cNvPr id="436" name="矩形 553"/>
                        <wps:cNvSpPr/>
                        <wps:spPr>
                          <a:xfrm>
                            <a:off x="2221" y="7217"/>
                            <a:ext cx="3449" cy="10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BF56A26">
                              <w:pPr>
                                <w:spacing w:line="200" w:lineRule="exact"/>
                                <w:jc w:val="center"/>
                              </w:pPr>
                              <w:r>
                                <w:rPr>
                                  <w:rFonts w:hint="eastAsia"/>
                                </w:rPr>
                                <w:t>审查、决定</w:t>
                              </w:r>
                            </w:p>
                            <w:p w14:paraId="41D362C9">
                              <w:pPr>
                                <w:spacing w:line="200" w:lineRule="exact"/>
                                <w:jc w:val="center"/>
                                <w:rPr>
                                  <w:sz w:val="18"/>
                                  <w:szCs w:val="18"/>
                                </w:rPr>
                              </w:pPr>
                              <w:r>
                                <w:rPr>
                                  <w:rFonts w:hint="eastAsia"/>
                                  <w:sz w:val="18"/>
                                  <w:szCs w:val="18"/>
                                </w:rPr>
                                <w:t>（4个工作日）</w:t>
                              </w:r>
                            </w:p>
                          </w:txbxContent>
                        </wps:txbx>
                        <wps:bodyPr upright="1"/>
                      </wps:wsp>
                      <wps:wsp>
                        <wps:cNvPr id="437" name="直线 554"/>
                        <wps:cNvCnPr/>
                        <wps:spPr>
                          <a:xfrm>
                            <a:off x="3909" y="5072"/>
                            <a:ext cx="16" cy="2145"/>
                          </a:xfrm>
                          <a:prstGeom prst="line">
                            <a:avLst/>
                          </a:prstGeom>
                          <a:ln w="6350" cap="flat" cmpd="sng">
                            <a:solidFill>
                              <a:srgbClr val="000000"/>
                            </a:solidFill>
                            <a:prstDash val="solid"/>
                            <a:headEnd type="none" w="med" len="med"/>
                            <a:tailEnd type="triangle" w="med" len="med"/>
                          </a:ln>
                        </wps:spPr>
                        <wps:bodyPr upright="1"/>
                      </wps:wsp>
                      <wps:wsp>
                        <wps:cNvPr id="438" name="直线 555"/>
                        <wps:cNvCnPr/>
                        <wps:spPr>
                          <a:xfrm flipH="1">
                            <a:off x="3925" y="8282"/>
                            <a:ext cx="1" cy="1104"/>
                          </a:xfrm>
                          <a:prstGeom prst="line">
                            <a:avLst/>
                          </a:prstGeom>
                          <a:ln w="6350" cap="flat" cmpd="sng">
                            <a:solidFill>
                              <a:srgbClr val="000000"/>
                            </a:solidFill>
                            <a:prstDash val="solid"/>
                            <a:headEnd type="none" w="med" len="med"/>
                            <a:tailEnd type="triangle" w="med" len="med"/>
                          </a:ln>
                        </wps:spPr>
                        <wps:bodyPr upright="1"/>
                      </wps:wsp>
                      <wps:wsp>
                        <wps:cNvPr id="439" name="自选图形 556"/>
                        <wps:cNvSpPr/>
                        <wps:spPr>
                          <a:xfrm>
                            <a:off x="2546" y="9386"/>
                            <a:ext cx="2906" cy="170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FB85310">
                              <w:pPr>
                                <w:spacing w:line="400" w:lineRule="exact"/>
                                <w:jc w:val="center"/>
                              </w:pPr>
                              <w:r>
                                <w:rPr>
                                  <w:rFonts w:hint="eastAsia"/>
                                </w:rPr>
                                <w:t>发证</w:t>
                              </w:r>
                            </w:p>
                            <w:p w14:paraId="01E63F86">
                              <w:pPr>
                                <w:spacing w:line="400" w:lineRule="exact"/>
                                <w:jc w:val="center"/>
                              </w:pPr>
                              <w:r>
                                <w:rPr>
                                  <w:rFonts w:hint="eastAsia"/>
                                </w:rPr>
                                <w:t>3工作日</w:t>
                              </w:r>
                            </w:p>
                          </w:txbxContent>
                        </wps:txbx>
                        <wps:bodyPr upright="1"/>
                      </wps:wsp>
                      <wps:wsp>
                        <wps:cNvPr id="440" name="直线 557"/>
                        <wps:cNvCnPr/>
                        <wps:spPr>
                          <a:xfrm flipH="1">
                            <a:off x="5670" y="7694"/>
                            <a:ext cx="1065" cy="0"/>
                          </a:xfrm>
                          <a:prstGeom prst="line">
                            <a:avLst/>
                          </a:prstGeom>
                          <a:ln w="6350" cap="flat" cmpd="sng">
                            <a:solidFill>
                              <a:srgbClr val="000000"/>
                            </a:solidFill>
                            <a:prstDash val="solid"/>
                            <a:headEnd type="none" w="med" len="med"/>
                            <a:tailEnd type="triangle" w="med" len="med"/>
                          </a:ln>
                        </wps:spPr>
                        <wps:bodyPr upright="1"/>
                      </wps:wsp>
                      <wps:wsp>
                        <wps:cNvPr id="441" name="矩形 558"/>
                        <wps:cNvSpPr/>
                        <wps:spPr>
                          <a:xfrm>
                            <a:off x="6735" y="7217"/>
                            <a:ext cx="2894"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6E4F1D1">
                              <w:pPr>
                                <w:spacing w:line="200" w:lineRule="exact"/>
                                <w:jc w:val="center"/>
                                <w:rPr>
                                  <w:sz w:val="18"/>
                                  <w:szCs w:val="18"/>
                                </w:rPr>
                              </w:pPr>
                              <w:r>
                                <w:rPr>
                                  <w:rFonts w:hint="eastAsia"/>
                                </w:rPr>
                                <w:t>现场勘验（不计入时间）</w:t>
                              </w:r>
                            </w:p>
                          </w:txbxContent>
                        </wps:txbx>
                        <wps:bodyPr upright="1"/>
                      </wps:wsp>
                    </wpg:wgp>
                  </a:graphicData>
                </a:graphic>
              </wp:anchor>
            </w:drawing>
          </mc:Choice>
          <mc:Fallback>
            <w:pict>
              <v:group id="组合 559" o:spid="_x0000_s1026" o:spt="203" style="position:absolute;left:0pt;margin-left:57.05pt;margin-top:3.9pt;height:397.05pt;width:370.4pt;z-index:251725824;mso-width-relative:page;mso-height-relative:page;" coordorigin="2221,3149" coordsize="7408,7941" o:gfxdata="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">
                <o:lock v:ext="edit" aspectratio="f"/>
                <v:shape id="自选图形 552" o:spid="_x0000_s1026" o:spt="110" type="#_x0000_t110" style="position:absolute;left:2392;top:3149;height:1923;width:3060;" fillcolor="#FFFFFF" filled="t" stroked="t" coordsize="21600,21600" o:gfxdata="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a8Sf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DB2CE83">
                        <w:pPr>
                          <w:spacing w:line="200" w:lineRule="exact"/>
                          <w:jc w:val="center"/>
                          <w:rPr>
                            <w:szCs w:val="21"/>
                          </w:rPr>
                        </w:pPr>
                        <w:r>
                          <w:rPr>
                            <w:rFonts w:hint="eastAsia"/>
                            <w:szCs w:val="21"/>
                          </w:rPr>
                          <w:t>受理</w:t>
                        </w:r>
                      </w:p>
                      <w:p w14:paraId="396504B7">
                        <w:pPr>
                          <w:spacing w:line="200" w:lineRule="exact"/>
                          <w:jc w:val="center"/>
                          <w:rPr>
                            <w:sz w:val="18"/>
                            <w:szCs w:val="18"/>
                          </w:rPr>
                        </w:pPr>
                        <w:r>
                          <w:rPr>
                            <w:rFonts w:hint="eastAsia"/>
                            <w:sz w:val="18"/>
                            <w:szCs w:val="18"/>
                          </w:rPr>
                          <w:t>1个工作日</w:t>
                        </w:r>
                      </w:p>
                    </w:txbxContent>
                  </v:textbox>
                </v:shape>
                <v:rect id="矩形 553" o:spid="_x0000_s1026" o:spt="1" style="position:absolute;left:2221;top:7217;height:1065;width:3449;" fillcolor="#FFFFFF" filled="t" stroked="t" coordsize="21600,21600" o:gfxdata="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VizJ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BF56A26">
                        <w:pPr>
                          <w:spacing w:line="200" w:lineRule="exact"/>
                          <w:jc w:val="center"/>
                        </w:pPr>
                        <w:r>
                          <w:rPr>
                            <w:rFonts w:hint="eastAsia"/>
                          </w:rPr>
                          <w:t>审查、决定</w:t>
                        </w:r>
                      </w:p>
                      <w:p w14:paraId="41D362C9">
                        <w:pPr>
                          <w:spacing w:line="200" w:lineRule="exact"/>
                          <w:jc w:val="center"/>
                          <w:rPr>
                            <w:sz w:val="18"/>
                            <w:szCs w:val="18"/>
                          </w:rPr>
                        </w:pPr>
                        <w:r>
                          <w:rPr>
                            <w:rFonts w:hint="eastAsia"/>
                            <w:sz w:val="18"/>
                            <w:szCs w:val="18"/>
                          </w:rPr>
                          <w:t>（4个工作日）</w:t>
                        </w:r>
                      </w:p>
                    </w:txbxContent>
                  </v:textbox>
                </v:rect>
                <v:line id="直线 554" o:spid="_x0000_s1026" o:spt="20" style="position:absolute;left:3909;top:5072;height:2145;width:16;" filled="f" stroked="t" coordsize="21600,21600" o:gfxdata="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o8aee/&#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555" o:spid="_x0000_s1026" o:spt="20" style="position:absolute;left:3925;top:8282;flip:x;height:1104;width:1;" filled="f" stroked="t" coordsize="21600,21600" o:gfxdata="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Nbfy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556" o:spid="_x0000_s1026" o:spt="176" type="#_x0000_t176" style="position:absolute;left:2546;top:9386;height:1704;width:2906;" fillcolor="#FFFFFF" filled="t" stroked="t" coordsize="21600,21600" o:gfxdata="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Owjje/&#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FB85310">
                        <w:pPr>
                          <w:spacing w:line="400" w:lineRule="exact"/>
                          <w:jc w:val="center"/>
                        </w:pPr>
                        <w:r>
                          <w:rPr>
                            <w:rFonts w:hint="eastAsia"/>
                          </w:rPr>
                          <w:t>发证</w:t>
                        </w:r>
                      </w:p>
                      <w:p w14:paraId="01E63F86">
                        <w:pPr>
                          <w:spacing w:line="400" w:lineRule="exact"/>
                          <w:jc w:val="center"/>
                        </w:pPr>
                        <w:r>
                          <w:rPr>
                            <w:rFonts w:hint="eastAsia"/>
                          </w:rPr>
                          <w:t>3工作日</w:t>
                        </w:r>
                      </w:p>
                    </w:txbxContent>
                  </v:textbox>
                </v:shape>
                <v:line id="直线 557" o:spid="_x0000_s1026" o:spt="20" style="position:absolute;left:5670;top:7694;flip:x;height:0;width:1065;" filled="f" stroked="t" coordsize="21600,21600" o:gfxdata="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ZFyIm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rect id="矩形 558" o:spid="_x0000_s1026" o:spt="1" style="position:absolute;left:6735;top:7217;height:841;width:2894;" fillcolor="#FFFFFF" filled="t" stroked="t" coordsize="21600,21600" o:gfxdata="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LnHw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6E4F1D1">
                        <w:pPr>
                          <w:spacing w:line="200" w:lineRule="exact"/>
                          <w:jc w:val="center"/>
                          <w:rPr>
                            <w:sz w:val="18"/>
                            <w:szCs w:val="18"/>
                          </w:rPr>
                        </w:pPr>
                        <w:r>
                          <w:rPr>
                            <w:rFonts w:hint="eastAsia"/>
                          </w:rPr>
                          <w:t>现场勘验（不计入时间）</w:t>
                        </w:r>
                      </w:p>
                    </w:txbxContent>
                  </v:textbox>
                </v:rect>
              </v:group>
            </w:pict>
          </mc:Fallback>
        </mc:AlternateContent>
      </w:r>
    </w:p>
    <w:p w14:paraId="712962AC"/>
    <w:p w14:paraId="2866CF87"/>
    <w:p w14:paraId="42A27EAE"/>
    <w:p w14:paraId="1AC20E11"/>
    <w:p w14:paraId="00ACB3D5"/>
    <w:p w14:paraId="793F6638"/>
    <w:p w14:paraId="30147A8B"/>
    <w:p w14:paraId="7E7EAE2F"/>
    <w:p w14:paraId="373F4783"/>
    <w:p w14:paraId="7E7A8BC1"/>
    <w:p w14:paraId="14EB83D3"/>
    <w:p w14:paraId="2DCA3AA2"/>
    <w:p w14:paraId="5C2FFB45"/>
    <w:p w14:paraId="347A2BB2"/>
    <w:p w14:paraId="07AFBD58"/>
    <w:p w14:paraId="2D909086"/>
    <w:p w14:paraId="2B0876C9"/>
    <w:p w14:paraId="347EFE35">
      <w:pPr>
        <w:rPr>
          <w:b/>
        </w:rPr>
      </w:pPr>
    </w:p>
    <w:p w14:paraId="4B70F81D"/>
    <w:p w14:paraId="3AB7515F"/>
    <w:p w14:paraId="2147CEA9">
      <w:pPr>
        <w:rPr>
          <w:sz w:val="15"/>
        </w:rPr>
      </w:pPr>
      <w:r>
        <w:rPr>
          <w:sz w:val="15"/>
        </w:rPr>
        <w:t xml:space="preserve">                   </w:t>
      </w:r>
    </w:p>
    <w:p w14:paraId="6264B6F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68A46F2">
      <w:pPr>
        <w:ind w:left="5500" w:leftChars="2500"/>
        <w:rPr>
          <w:rFonts w:ascii="仿宋" w:hAnsi="仿宋" w:eastAsia="仿宋" w:cs="宋体"/>
          <w:sz w:val="21"/>
        </w:rPr>
      </w:pPr>
      <w:r>
        <w:rPr>
          <w:rFonts w:hint="eastAsia" w:ascii="仿宋" w:hAnsi="仿宋" w:eastAsia="仿宋" w:cs="宋体"/>
          <w:sz w:val="21"/>
        </w:rPr>
        <w:t>2.承办岗位：交通运输窗口</w:t>
      </w:r>
    </w:p>
    <w:p w14:paraId="34D822A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C1CA49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790A1AB7">
      <w:pPr>
        <w:ind w:left="5500" w:leftChars="2500"/>
        <w:rPr>
          <w:rFonts w:ascii="仿宋" w:hAnsi="仿宋" w:eastAsia="仿宋" w:cs="宋体"/>
          <w:sz w:val="21"/>
        </w:rPr>
      </w:pPr>
      <w:r>
        <w:rPr>
          <w:rFonts w:hint="eastAsia" w:ascii="仿宋" w:hAnsi="仿宋" w:eastAsia="仿宋" w:cs="宋体"/>
          <w:sz w:val="21"/>
        </w:rPr>
        <w:t>5.监督电话：0352-7982110</w:t>
      </w:r>
    </w:p>
    <w:p w14:paraId="46187CB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船员适任证书核发一次性书面告知书</w:t>
      </w:r>
    </w:p>
    <w:tbl>
      <w:tblPr>
        <w:tblStyle w:val="11"/>
        <w:tblW w:w="95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2"/>
        <w:gridCol w:w="1701"/>
        <w:gridCol w:w="490"/>
        <w:gridCol w:w="1343"/>
        <w:gridCol w:w="1096"/>
        <w:gridCol w:w="734"/>
        <w:gridCol w:w="570"/>
        <w:gridCol w:w="1578"/>
      </w:tblGrid>
      <w:tr w14:paraId="2D275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2062" w:type="dxa"/>
            <w:vAlign w:val="center"/>
          </w:tcPr>
          <w:p w14:paraId="2A2901A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91" w:type="dxa"/>
            <w:gridSpan w:val="2"/>
            <w:vAlign w:val="center"/>
          </w:tcPr>
          <w:p w14:paraId="0C84883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船员适任证书核发</w:t>
            </w:r>
          </w:p>
        </w:tc>
        <w:tc>
          <w:tcPr>
            <w:tcW w:w="1343" w:type="dxa"/>
            <w:vAlign w:val="center"/>
          </w:tcPr>
          <w:p w14:paraId="73EBC6E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56965A4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07B6BDA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78" w:type="dxa"/>
            <w:vAlign w:val="center"/>
          </w:tcPr>
          <w:p w14:paraId="694EB33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4F997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062" w:type="dxa"/>
            <w:vAlign w:val="center"/>
          </w:tcPr>
          <w:p w14:paraId="057BD59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91" w:type="dxa"/>
            <w:gridSpan w:val="2"/>
            <w:vAlign w:val="center"/>
          </w:tcPr>
          <w:p w14:paraId="20C1511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343" w:type="dxa"/>
            <w:vAlign w:val="center"/>
          </w:tcPr>
          <w:p w14:paraId="112D4FC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6BFC65B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209B53A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78" w:type="dxa"/>
            <w:vAlign w:val="center"/>
          </w:tcPr>
          <w:p w14:paraId="12B2907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2B511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2062" w:type="dxa"/>
            <w:vAlign w:val="center"/>
          </w:tcPr>
          <w:p w14:paraId="7ABA15C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91" w:type="dxa"/>
            <w:gridSpan w:val="2"/>
            <w:vAlign w:val="center"/>
          </w:tcPr>
          <w:p w14:paraId="6CE433B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343" w:type="dxa"/>
            <w:vAlign w:val="center"/>
          </w:tcPr>
          <w:p w14:paraId="4F6B58B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0276EED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07D8773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78" w:type="dxa"/>
            <w:vAlign w:val="center"/>
          </w:tcPr>
          <w:p w14:paraId="35D6BB0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4个工作日</w:t>
            </w:r>
          </w:p>
        </w:tc>
      </w:tr>
      <w:tr w14:paraId="46425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2062" w:type="dxa"/>
            <w:vAlign w:val="center"/>
          </w:tcPr>
          <w:p w14:paraId="74E3149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44BC6FA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63EDABF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512" w:type="dxa"/>
            <w:gridSpan w:val="7"/>
            <w:vAlign w:val="center"/>
          </w:tcPr>
          <w:p w14:paraId="247DF50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r>
      <w:tr w14:paraId="50E48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9" w:hRule="atLeast"/>
          <w:jc w:val="center"/>
        </w:trPr>
        <w:tc>
          <w:tcPr>
            <w:tcW w:w="2062" w:type="dxa"/>
            <w:vAlign w:val="center"/>
          </w:tcPr>
          <w:p w14:paraId="3DFCA1F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512" w:type="dxa"/>
            <w:gridSpan w:val="7"/>
            <w:vAlign w:val="center"/>
          </w:tcPr>
          <w:p w14:paraId="38DEC1C4">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 年龄已满18周岁且男性未满65周岁，女性未满60周岁；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 符合国家海事管理机构公布的船员体检标准；</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 经过水上交通安全专业培训；</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 符合规定的水上服务资历，安全记录良好；</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5、 参加适任考试并合格；</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6、 具备本规则规定的文化程度。</w:t>
            </w:r>
          </w:p>
        </w:tc>
      </w:tr>
      <w:tr w14:paraId="2BD78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9" w:hRule="atLeast"/>
          <w:jc w:val="center"/>
        </w:trPr>
        <w:tc>
          <w:tcPr>
            <w:tcW w:w="2062" w:type="dxa"/>
            <w:textDirection w:val="tbRlV"/>
            <w:vAlign w:val="center"/>
          </w:tcPr>
          <w:p w14:paraId="05C67BB3">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512" w:type="dxa"/>
            <w:gridSpan w:val="7"/>
            <w:vAlign w:val="center"/>
          </w:tcPr>
          <w:p w14:paraId="25A594CB">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（一）内河船舶船员适任证书申请表；</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（二）申请人身份证明；</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（三）最近1年内的县级以上医疗机构出具的符合内河船舶船员适任岗位健康标准的体检证明；</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（四）两吋白底彩照两张；</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（五）内河船舶船员适任培训证明；</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（六）内河船舶船员适任考试成绩证明。</w:t>
            </w:r>
          </w:p>
        </w:tc>
      </w:tr>
      <w:tr w14:paraId="2C16E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062" w:type="dxa"/>
            <w:vAlign w:val="center"/>
          </w:tcPr>
          <w:p w14:paraId="08C1E3E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512" w:type="dxa"/>
            <w:gridSpan w:val="7"/>
            <w:vAlign w:val="center"/>
          </w:tcPr>
          <w:p w14:paraId="2197770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0700D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062" w:type="dxa"/>
            <w:vMerge w:val="restart"/>
            <w:vAlign w:val="center"/>
          </w:tcPr>
          <w:p w14:paraId="4D0B991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1" w:type="dxa"/>
            <w:vAlign w:val="center"/>
          </w:tcPr>
          <w:p w14:paraId="7C119B3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11" w:type="dxa"/>
            <w:gridSpan w:val="6"/>
            <w:vAlign w:val="center"/>
          </w:tcPr>
          <w:p w14:paraId="46BF6591">
            <w:pPr>
              <w:adjustRightInd/>
              <w:snapToGrid/>
              <w:spacing w:after="0"/>
              <w:jc w:val="center"/>
              <w:rPr>
                <w:rFonts w:ascii="Times New Roman" w:hAnsi="Times New Roman" w:eastAsia="仿宋_GB2312" w:cs="Times New Roman"/>
              </w:rPr>
            </w:pPr>
          </w:p>
        </w:tc>
      </w:tr>
      <w:tr w14:paraId="165B6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062" w:type="dxa"/>
            <w:vMerge w:val="continue"/>
            <w:vAlign w:val="center"/>
          </w:tcPr>
          <w:p w14:paraId="4F10DEEB">
            <w:pPr>
              <w:adjustRightInd/>
              <w:snapToGrid/>
              <w:spacing w:after="0"/>
              <w:jc w:val="center"/>
              <w:rPr>
                <w:rFonts w:ascii="Times New Roman" w:hAnsi="Times New Roman" w:eastAsia="仿宋_GB2312" w:cs="Times New Roman"/>
              </w:rPr>
            </w:pPr>
          </w:p>
        </w:tc>
        <w:tc>
          <w:tcPr>
            <w:tcW w:w="1701" w:type="dxa"/>
            <w:vAlign w:val="center"/>
          </w:tcPr>
          <w:p w14:paraId="6758863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833" w:type="dxa"/>
            <w:gridSpan w:val="2"/>
            <w:vAlign w:val="center"/>
          </w:tcPr>
          <w:p w14:paraId="5ED1ED81">
            <w:pPr>
              <w:adjustRightInd/>
              <w:snapToGrid/>
              <w:spacing w:after="0"/>
              <w:jc w:val="center"/>
              <w:rPr>
                <w:rFonts w:ascii="Times New Roman" w:hAnsi="Times New Roman" w:eastAsia="仿宋_GB2312" w:cs="Times New Roman"/>
              </w:rPr>
            </w:pPr>
          </w:p>
        </w:tc>
        <w:tc>
          <w:tcPr>
            <w:tcW w:w="1830" w:type="dxa"/>
            <w:gridSpan w:val="2"/>
            <w:vAlign w:val="center"/>
          </w:tcPr>
          <w:p w14:paraId="1377EA2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148" w:type="dxa"/>
            <w:gridSpan w:val="2"/>
            <w:vAlign w:val="center"/>
          </w:tcPr>
          <w:p w14:paraId="5148001F">
            <w:pPr>
              <w:adjustRightInd/>
              <w:snapToGrid/>
              <w:spacing w:after="0"/>
              <w:jc w:val="center"/>
              <w:rPr>
                <w:rFonts w:ascii="Times New Roman" w:hAnsi="Times New Roman" w:eastAsia="仿宋_GB2312" w:cs="Times New Roman"/>
              </w:rPr>
            </w:pPr>
          </w:p>
        </w:tc>
      </w:tr>
      <w:tr w14:paraId="5636B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3763" w:type="dxa"/>
            <w:gridSpan w:val="2"/>
            <w:vAlign w:val="center"/>
          </w:tcPr>
          <w:p w14:paraId="5B715D8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11" w:type="dxa"/>
            <w:gridSpan w:val="6"/>
            <w:vAlign w:val="center"/>
          </w:tcPr>
          <w:p w14:paraId="7A29F58A">
            <w:pPr>
              <w:adjustRightInd/>
              <w:snapToGrid/>
              <w:spacing w:after="0"/>
              <w:jc w:val="center"/>
              <w:rPr>
                <w:rFonts w:ascii="Times New Roman" w:hAnsi="Times New Roman" w:eastAsia="仿宋_GB2312" w:cs="Times New Roman"/>
              </w:rPr>
            </w:pPr>
          </w:p>
        </w:tc>
      </w:tr>
      <w:tr w14:paraId="1527B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3763" w:type="dxa"/>
            <w:gridSpan w:val="2"/>
            <w:vAlign w:val="center"/>
          </w:tcPr>
          <w:p w14:paraId="67F2239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11" w:type="dxa"/>
            <w:gridSpan w:val="6"/>
            <w:vAlign w:val="center"/>
          </w:tcPr>
          <w:p w14:paraId="37A6176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5D1CA52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船员适任证书核发流程图</w:t>
      </w:r>
    </w:p>
    <w:p w14:paraId="1605E207">
      <w:pPr>
        <w:jc w:val="center"/>
      </w:pPr>
      <w:r>
        <w:rPr>
          <w:rFonts w:hint="eastAsia"/>
        </w:rPr>
        <w:t xml:space="preserve"> </w:t>
      </w:r>
    </w:p>
    <w:p w14:paraId="152ED033"/>
    <w:p w14:paraId="262EFF2E">
      <w:r>
        <mc:AlternateContent>
          <mc:Choice Requires="wpg">
            <w:drawing>
              <wp:anchor distT="0" distB="0" distL="114300" distR="114300" simplePos="0" relativeHeight="251726848" behindDoc="0" locked="0" layoutInCell="1" allowOverlap="1">
                <wp:simplePos x="0" y="0"/>
                <wp:positionH relativeFrom="column">
                  <wp:posOffset>909320</wp:posOffset>
                </wp:positionH>
                <wp:positionV relativeFrom="paragraph">
                  <wp:posOffset>197485</wp:posOffset>
                </wp:positionV>
                <wp:extent cx="4523105" cy="4968875"/>
                <wp:effectExtent l="4445" t="5715" r="6350" b="16510"/>
                <wp:wrapNone/>
                <wp:docPr id="452" name="组合 571"/>
                <wp:cNvGraphicFramePr/>
                <a:graphic xmlns:a="http://schemas.openxmlformats.org/drawingml/2006/main">
                  <a:graphicData uri="http://schemas.microsoft.com/office/word/2010/wordprocessingGroup">
                    <wpg:wgp>
                      <wpg:cNvGrpSpPr/>
                      <wpg:grpSpPr>
                        <a:xfrm>
                          <a:off x="0" y="0"/>
                          <a:ext cx="4523105" cy="4968875"/>
                          <a:chOff x="1840" y="2857"/>
                          <a:chExt cx="7123" cy="7825"/>
                        </a:xfrm>
                      </wpg:grpSpPr>
                      <wps:wsp>
                        <wps:cNvPr id="443" name="自选图形 562"/>
                        <wps:cNvSpPr/>
                        <wps:spPr>
                          <a:xfrm>
                            <a:off x="1929" y="2857"/>
                            <a:ext cx="33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A8690F1">
                              <w:pPr>
                                <w:spacing w:line="200" w:lineRule="exact"/>
                                <w:jc w:val="center"/>
                                <w:rPr>
                                  <w:szCs w:val="21"/>
                                </w:rPr>
                              </w:pPr>
                              <w:r>
                                <w:rPr>
                                  <w:rFonts w:hint="eastAsia"/>
                                  <w:szCs w:val="21"/>
                                </w:rPr>
                                <w:t>受理</w:t>
                              </w:r>
                            </w:p>
                            <w:p w14:paraId="246D67C9">
                              <w:pPr>
                                <w:spacing w:line="200" w:lineRule="exact"/>
                                <w:jc w:val="center"/>
                                <w:rPr>
                                  <w:sz w:val="18"/>
                                  <w:szCs w:val="18"/>
                                </w:rPr>
                              </w:pPr>
                              <w:r>
                                <w:rPr>
                                  <w:rFonts w:hint="eastAsia"/>
                                  <w:sz w:val="18"/>
                                  <w:szCs w:val="18"/>
                                </w:rPr>
                                <w:t>1个工作日</w:t>
                              </w:r>
                            </w:p>
                          </w:txbxContent>
                        </wps:txbx>
                        <wps:bodyPr upright="1"/>
                      </wps:wsp>
                      <wps:wsp>
                        <wps:cNvPr id="444" name="矩形 563"/>
                        <wps:cNvSpPr/>
                        <wps:spPr>
                          <a:xfrm>
                            <a:off x="1840" y="6925"/>
                            <a:ext cx="3449" cy="10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44DEAFE">
                              <w:pPr>
                                <w:spacing w:line="200" w:lineRule="exact"/>
                                <w:jc w:val="center"/>
                              </w:pPr>
                              <w:r>
                                <w:rPr>
                                  <w:rFonts w:hint="eastAsia"/>
                                </w:rPr>
                                <w:t>审查</w:t>
                              </w:r>
                            </w:p>
                            <w:p w14:paraId="4F7469FE">
                              <w:pPr>
                                <w:spacing w:line="200" w:lineRule="exact"/>
                                <w:jc w:val="center"/>
                              </w:pPr>
                              <w:r>
                                <w:rPr>
                                  <w:rFonts w:hint="eastAsia"/>
                                </w:rPr>
                                <w:t>（4个工作日）</w:t>
                              </w:r>
                            </w:p>
                          </w:txbxContent>
                        </wps:txbx>
                        <wps:bodyPr upright="1"/>
                      </wps:wsp>
                      <wps:wsp>
                        <wps:cNvPr id="445" name="直线 564"/>
                        <wps:cNvCnPr/>
                        <wps:spPr>
                          <a:xfrm>
                            <a:off x="3585" y="4780"/>
                            <a:ext cx="16" cy="2145"/>
                          </a:xfrm>
                          <a:prstGeom prst="line">
                            <a:avLst/>
                          </a:prstGeom>
                          <a:ln w="6350" cap="flat" cmpd="sng">
                            <a:solidFill>
                              <a:srgbClr val="000000"/>
                            </a:solidFill>
                            <a:prstDash val="solid"/>
                            <a:headEnd type="none" w="med" len="med"/>
                            <a:tailEnd type="triangle" w="med" len="med"/>
                          </a:ln>
                        </wps:spPr>
                        <wps:bodyPr upright="1"/>
                      </wps:wsp>
                      <wps:wsp>
                        <wps:cNvPr id="446" name="直线 565"/>
                        <wps:cNvCnPr/>
                        <wps:spPr>
                          <a:xfrm flipH="1">
                            <a:off x="3601" y="7990"/>
                            <a:ext cx="1" cy="1104"/>
                          </a:xfrm>
                          <a:prstGeom prst="line">
                            <a:avLst/>
                          </a:prstGeom>
                          <a:ln w="6350" cap="flat" cmpd="sng">
                            <a:solidFill>
                              <a:srgbClr val="000000"/>
                            </a:solidFill>
                            <a:prstDash val="solid"/>
                            <a:headEnd type="none" w="med" len="med"/>
                            <a:tailEnd type="triangle" w="med" len="med"/>
                          </a:ln>
                        </wps:spPr>
                        <wps:bodyPr upright="1"/>
                      </wps:wsp>
                      <wps:wsp>
                        <wps:cNvPr id="447" name="自选图形 566"/>
                        <wps:cNvSpPr/>
                        <wps:spPr>
                          <a:xfrm>
                            <a:off x="2262" y="9094"/>
                            <a:ext cx="2666" cy="1588"/>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933797F">
                              <w:pPr>
                                <w:spacing w:line="400" w:lineRule="exact"/>
                                <w:jc w:val="center"/>
                              </w:pPr>
                              <w:r>
                                <w:rPr>
                                  <w:rFonts w:hint="eastAsia"/>
                                </w:rPr>
                                <w:t>发证</w:t>
                              </w:r>
                            </w:p>
                            <w:p w14:paraId="64C1649F">
                              <w:pPr>
                                <w:spacing w:line="400" w:lineRule="exact"/>
                                <w:jc w:val="center"/>
                              </w:pPr>
                              <w:r>
                                <w:rPr>
                                  <w:rFonts w:hint="eastAsia"/>
                                </w:rPr>
                                <w:t>（3工作日））</w:t>
                              </w:r>
                            </w:p>
                          </w:txbxContent>
                        </wps:txbx>
                        <wps:bodyPr upright="1"/>
                      </wps:wsp>
                      <wps:wsp>
                        <wps:cNvPr id="448" name="直线 567"/>
                        <wps:cNvCnPr/>
                        <wps:spPr>
                          <a:xfrm>
                            <a:off x="5289" y="7458"/>
                            <a:ext cx="780" cy="0"/>
                          </a:xfrm>
                          <a:prstGeom prst="line">
                            <a:avLst/>
                          </a:prstGeom>
                          <a:ln w="6350" cap="flat" cmpd="sng">
                            <a:solidFill>
                              <a:srgbClr val="000000"/>
                            </a:solidFill>
                            <a:prstDash val="solid"/>
                            <a:headEnd type="none" w="med" len="med"/>
                            <a:tailEnd type="triangle" w="med" len="med"/>
                          </a:ln>
                        </wps:spPr>
                        <wps:bodyPr upright="1"/>
                      </wps:wsp>
                      <wps:wsp>
                        <wps:cNvPr id="449" name="矩形 568"/>
                        <wps:cNvSpPr/>
                        <wps:spPr>
                          <a:xfrm>
                            <a:off x="6069" y="7065"/>
                            <a:ext cx="2894"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5E9F600">
                              <w:pPr>
                                <w:spacing w:line="200" w:lineRule="exact"/>
                                <w:jc w:val="center"/>
                                <w:rPr>
                                  <w:sz w:val="18"/>
                                  <w:szCs w:val="18"/>
                                </w:rPr>
                              </w:pPr>
                              <w:r>
                                <w:rPr>
                                  <w:rFonts w:hint="eastAsia"/>
                                </w:rPr>
                                <w:t>参加考试（不计入时间）</w:t>
                              </w:r>
                            </w:p>
                          </w:txbxContent>
                        </wps:txbx>
                        <wps:bodyPr upright="1"/>
                      </wps:wsp>
                      <wps:wsp>
                        <wps:cNvPr id="450" name="自选图形 569"/>
                        <wps:cNvCnPr/>
                        <wps:spPr>
                          <a:xfrm rot="-10800000" flipV="1">
                            <a:off x="4928" y="7906"/>
                            <a:ext cx="2508" cy="1723"/>
                          </a:xfrm>
                          <a:prstGeom prst="bentConnector3">
                            <a:avLst>
                              <a:gd name="adj1" fmla="val 1153"/>
                            </a:avLst>
                          </a:prstGeom>
                          <a:ln w="9525" cap="flat" cmpd="sng">
                            <a:solidFill>
                              <a:srgbClr val="000000"/>
                            </a:solidFill>
                            <a:prstDash val="solid"/>
                            <a:miter/>
                            <a:headEnd type="none" w="med" len="med"/>
                            <a:tailEnd type="triangle" w="med" len="med"/>
                          </a:ln>
                        </wps:spPr>
                        <wps:bodyPr/>
                      </wps:wsp>
                      <wps:wsp>
                        <wps:cNvPr id="451" name="矩形 570"/>
                        <wps:cNvSpPr/>
                        <wps:spPr>
                          <a:xfrm>
                            <a:off x="5708" y="8686"/>
                            <a:ext cx="1565" cy="405"/>
                          </a:xfrm>
                          <a:prstGeom prst="rect">
                            <a:avLst/>
                          </a:prstGeom>
                          <a:noFill/>
                          <a:ln>
                            <a:noFill/>
                          </a:ln>
                        </wps:spPr>
                        <wps:txbx>
                          <w:txbxContent>
                            <w:p w14:paraId="2A0D93CB">
                              <w:pPr>
                                <w:spacing w:line="200" w:lineRule="exact"/>
                                <w:jc w:val="center"/>
                                <w:rPr>
                                  <w:sz w:val="18"/>
                                  <w:szCs w:val="18"/>
                                </w:rPr>
                              </w:pPr>
                              <w:r>
                                <w:rPr>
                                  <w:rFonts w:hint="eastAsia"/>
                                </w:rPr>
                                <w:t>成绩合格</w:t>
                              </w:r>
                            </w:p>
                          </w:txbxContent>
                        </wps:txbx>
                        <wps:bodyPr upright="1"/>
                      </wps:wsp>
                    </wpg:wgp>
                  </a:graphicData>
                </a:graphic>
              </wp:anchor>
            </w:drawing>
          </mc:Choice>
          <mc:Fallback>
            <w:pict>
              <v:group id="组合 571" o:spid="_x0000_s1026" o:spt="203" style="position:absolute;left:0pt;margin-left:71.6pt;margin-top:15.55pt;height:391.25pt;width:356.15pt;z-index:251726848;mso-width-relative:page;mso-height-relative:page;" coordorigin="1840,2857" coordsize="7123,7825" o:gfxdata="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">
                <o:lock v:ext="edit" aspectratio="f"/>
                <v:shape id="自选图形 562" o:spid="_x0000_s1026" o:spt="110" type="#_x0000_t110" style="position:absolute;left:1929;top:2857;height:1923;width:3360;" fillcolor="#FFFFFF" filled="t" stroked="t" coordsize="21600,21600" o:gfxdata="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4fB2O/&#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A8690F1">
                        <w:pPr>
                          <w:spacing w:line="200" w:lineRule="exact"/>
                          <w:jc w:val="center"/>
                          <w:rPr>
                            <w:szCs w:val="21"/>
                          </w:rPr>
                        </w:pPr>
                        <w:r>
                          <w:rPr>
                            <w:rFonts w:hint="eastAsia"/>
                            <w:szCs w:val="21"/>
                          </w:rPr>
                          <w:t>受理</w:t>
                        </w:r>
                      </w:p>
                      <w:p w14:paraId="246D67C9">
                        <w:pPr>
                          <w:spacing w:line="200" w:lineRule="exact"/>
                          <w:jc w:val="center"/>
                          <w:rPr>
                            <w:sz w:val="18"/>
                            <w:szCs w:val="18"/>
                          </w:rPr>
                        </w:pPr>
                        <w:r>
                          <w:rPr>
                            <w:rFonts w:hint="eastAsia"/>
                            <w:sz w:val="18"/>
                            <w:szCs w:val="18"/>
                          </w:rPr>
                          <w:t>1个工作日</w:t>
                        </w:r>
                      </w:p>
                    </w:txbxContent>
                  </v:textbox>
                </v:shape>
                <v:rect id="矩形 563" o:spid="_x0000_s1026" o:spt="1" style="position:absolute;left:1840;top:6925;height:1065;width:3449;" fillcolor="#FFFFFF" filled="t" stroked="t" coordsize="21600,21600" o:gfxdata="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5kW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44DEAFE">
                        <w:pPr>
                          <w:spacing w:line="200" w:lineRule="exact"/>
                          <w:jc w:val="center"/>
                        </w:pPr>
                        <w:r>
                          <w:rPr>
                            <w:rFonts w:hint="eastAsia"/>
                          </w:rPr>
                          <w:t>审查</w:t>
                        </w:r>
                      </w:p>
                      <w:p w14:paraId="4F7469FE">
                        <w:pPr>
                          <w:spacing w:line="200" w:lineRule="exact"/>
                          <w:jc w:val="center"/>
                        </w:pPr>
                        <w:r>
                          <w:rPr>
                            <w:rFonts w:hint="eastAsia"/>
                          </w:rPr>
                          <w:t>（4个工作日）</w:t>
                        </w:r>
                      </w:p>
                    </w:txbxContent>
                  </v:textbox>
                </v:rect>
                <v:line id="直线 564" o:spid="_x0000_s1026" o:spt="20" style="position:absolute;left:3585;top:4780;height:2145;width:16;" filled="f" stroked="t" coordsize="21600,21600" o:gfxdata="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aQhd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565" o:spid="_x0000_s1026" o:spt="20" style="position:absolute;left:3601;top:7990;flip:x;height:1104;width:1;" filled="f" stroked="t" coordsize="21600,21600" o:gfxdata="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G4PVm&#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566" o:spid="_x0000_s1026" o:spt="176" type="#_x0000_t176" style="position:absolute;left:2262;top:9094;height:1588;width:2666;" fillcolor="#FFFFFF" filled="t" stroked="t" coordsize="21600,21600" o:gfxdata="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VlzKO/&#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933797F">
                        <w:pPr>
                          <w:spacing w:line="400" w:lineRule="exact"/>
                          <w:jc w:val="center"/>
                        </w:pPr>
                        <w:r>
                          <w:rPr>
                            <w:rFonts w:hint="eastAsia"/>
                          </w:rPr>
                          <w:t>发证</w:t>
                        </w:r>
                      </w:p>
                      <w:p w14:paraId="64C1649F">
                        <w:pPr>
                          <w:spacing w:line="400" w:lineRule="exact"/>
                          <w:jc w:val="center"/>
                        </w:pPr>
                        <w:r>
                          <w:rPr>
                            <w:rFonts w:hint="eastAsia"/>
                          </w:rPr>
                          <w:t>（3工作日））</w:t>
                        </w:r>
                      </w:p>
                    </w:txbxContent>
                  </v:textbox>
                </v:shape>
                <v:line id="直线 567" o:spid="_x0000_s1026" o:spt="20" style="position:absolute;left:5289;top:7458;height:0;width:780;" filled="f" stroked="t" coordsize="21600,21600" o:gfxdata="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6WO6L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rect id="矩形 568" o:spid="_x0000_s1026" o:spt="1" style="position:absolute;left:6069;top:7065;height:841;width:2894;" fillcolor="#FFFFFF" filled="t" stroked="t" coordsize="21600,21600" o:gfxdata="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rPy8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5E9F600">
                        <w:pPr>
                          <w:spacing w:line="200" w:lineRule="exact"/>
                          <w:jc w:val="center"/>
                          <w:rPr>
                            <w:sz w:val="18"/>
                            <w:szCs w:val="18"/>
                          </w:rPr>
                        </w:pPr>
                        <w:r>
                          <w:rPr>
                            <w:rFonts w:hint="eastAsia"/>
                          </w:rPr>
                          <w:t>参加考试（不计入时间）</w:t>
                        </w:r>
                      </w:p>
                    </w:txbxContent>
                  </v:textbox>
                </v:rect>
                <v:shape id="自选图形 569" o:spid="_x0000_s1026" o:spt="34" type="#_x0000_t34" style="position:absolute;left:4928;top:7906;flip:y;height:1723;width:2508;rotation:11796480f;" filled="f" stroked="t" coordsize="21600,21600" o:gfxdata="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1nNQbsAAADc&#10;AAAADwAAAAAAAAABACAAAAAiAAAAZHJzL2Rvd25yZXYueG1sUEsBAhQAFAAAAAgAh07iQDMvBZ47&#10;AAAAOQAAABAAAAAAAAAAAQAgAAAACgEAAGRycy9zaGFwZXhtbC54bWxQSwUGAAAAAAYABgBbAQAA&#10;tAMAAAAA&#10;" adj="249">
                  <v:fill on="f" focussize="0,0"/>
                  <v:stroke color="#000000" joinstyle="miter" endarrow="block"/>
                  <v:imagedata o:title=""/>
                  <o:lock v:ext="edit" aspectratio="f"/>
                </v:shape>
                <v:rect id="矩形 570" o:spid="_x0000_s1026" o:spt="1" style="position:absolute;left:5708;top:8686;height:405;width:1565;" filled="f" stroked="f" coordsize="21600,21600" o:gfxdata="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m9tZ2/&#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14:paraId="2A0D93CB">
                        <w:pPr>
                          <w:spacing w:line="200" w:lineRule="exact"/>
                          <w:jc w:val="center"/>
                          <w:rPr>
                            <w:sz w:val="18"/>
                            <w:szCs w:val="18"/>
                          </w:rPr>
                        </w:pPr>
                        <w:r>
                          <w:rPr>
                            <w:rFonts w:hint="eastAsia"/>
                          </w:rPr>
                          <w:t>成绩合格</w:t>
                        </w:r>
                      </w:p>
                    </w:txbxContent>
                  </v:textbox>
                </v:rect>
              </v:group>
            </w:pict>
          </mc:Fallback>
        </mc:AlternateContent>
      </w:r>
    </w:p>
    <w:p w14:paraId="6B8707AE"/>
    <w:p w14:paraId="4145D076"/>
    <w:p w14:paraId="23107AAD"/>
    <w:p w14:paraId="0720328B"/>
    <w:p w14:paraId="7452FDB9"/>
    <w:p w14:paraId="3828DC45"/>
    <w:p w14:paraId="2CA6CDAA"/>
    <w:p w14:paraId="3ACD4FB9"/>
    <w:p w14:paraId="2CEB3572"/>
    <w:p w14:paraId="565C859C"/>
    <w:p w14:paraId="41E2C272"/>
    <w:p w14:paraId="7C4A5989"/>
    <w:p w14:paraId="3D2E422A"/>
    <w:p w14:paraId="02B7E1E4"/>
    <w:p w14:paraId="5431C3A7"/>
    <w:p w14:paraId="5E2C8C74"/>
    <w:p w14:paraId="4FDFEC6F">
      <w:pPr>
        <w:rPr>
          <w:b/>
        </w:rPr>
      </w:pPr>
    </w:p>
    <w:p w14:paraId="3B51BC5D">
      <w:pPr>
        <w:rPr>
          <w:b/>
        </w:rPr>
      </w:pPr>
    </w:p>
    <w:p w14:paraId="23F2B0BD"/>
    <w:p w14:paraId="42AD176C">
      <w:pPr>
        <w:rPr>
          <w:sz w:val="15"/>
        </w:rPr>
      </w:pPr>
      <w:r>
        <w:rPr>
          <w:sz w:val="15"/>
        </w:rPr>
        <w:t xml:space="preserve">                   </w:t>
      </w:r>
    </w:p>
    <w:p w14:paraId="1AD07193">
      <w:pPr>
        <w:rPr>
          <w:sz w:val="15"/>
        </w:rPr>
      </w:pPr>
    </w:p>
    <w:p w14:paraId="760E76EE">
      <w:pPr>
        <w:ind w:left="5500" w:leftChars="2500"/>
        <w:rPr>
          <w:rFonts w:ascii="仿宋" w:hAnsi="仿宋" w:eastAsia="仿宋" w:cs="宋体"/>
          <w:sz w:val="21"/>
        </w:rPr>
      </w:pPr>
      <w:r>
        <w:rPr>
          <w:sz w:val="15"/>
        </w:rPr>
        <w:t xml:space="preserve"> </w:t>
      </w:r>
      <w:r>
        <w:rPr>
          <w:rFonts w:hint="eastAsia" w:ascii="仿宋" w:hAnsi="仿宋" w:eastAsia="仿宋" w:cs="宋体"/>
          <w:sz w:val="21"/>
        </w:rPr>
        <w:t>1.承办机构：大同市行政审批服务管理局</w:t>
      </w:r>
    </w:p>
    <w:p w14:paraId="432D9B37">
      <w:pPr>
        <w:ind w:left="5500" w:leftChars="2500"/>
        <w:rPr>
          <w:rFonts w:ascii="仿宋" w:hAnsi="仿宋" w:eastAsia="仿宋" w:cs="宋体"/>
          <w:sz w:val="21"/>
        </w:rPr>
      </w:pPr>
      <w:r>
        <w:rPr>
          <w:rFonts w:hint="eastAsia" w:ascii="仿宋" w:hAnsi="仿宋" w:eastAsia="仿宋" w:cs="宋体"/>
          <w:sz w:val="21"/>
        </w:rPr>
        <w:t>2.承办岗位：交通运输窗口</w:t>
      </w:r>
    </w:p>
    <w:p w14:paraId="4F8E9ED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A2D6F65">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04229941">
      <w:pPr>
        <w:ind w:left="5500" w:leftChars="2500"/>
        <w:rPr>
          <w:rFonts w:ascii="仿宋" w:hAnsi="仿宋" w:eastAsia="仿宋" w:cs="宋体"/>
          <w:sz w:val="21"/>
        </w:rPr>
      </w:pPr>
      <w:r>
        <w:rPr>
          <w:rFonts w:hint="eastAsia" w:ascii="仿宋" w:hAnsi="仿宋" w:eastAsia="仿宋" w:cs="宋体"/>
          <w:sz w:val="21"/>
        </w:rPr>
        <w:t>5.监督电话：0352-7982110</w:t>
      </w:r>
    </w:p>
    <w:p w14:paraId="1532418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封闭水域水路旅客运输经营许可一次性书面告知书</w:t>
      </w:r>
    </w:p>
    <w:tbl>
      <w:tblPr>
        <w:tblStyle w:val="11"/>
        <w:tblW w:w="9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2"/>
        <w:gridCol w:w="1843"/>
        <w:gridCol w:w="298"/>
        <w:gridCol w:w="1343"/>
        <w:gridCol w:w="1096"/>
        <w:gridCol w:w="734"/>
        <w:gridCol w:w="570"/>
        <w:gridCol w:w="1437"/>
      </w:tblGrid>
      <w:tr w14:paraId="30EEC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2112" w:type="dxa"/>
            <w:vAlign w:val="center"/>
          </w:tcPr>
          <w:p w14:paraId="00D23B2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1" w:type="dxa"/>
            <w:gridSpan w:val="2"/>
            <w:vAlign w:val="center"/>
          </w:tcPr>
          <w:p w14:paraId="19A0D77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封闭水域水路旅客运输经营许可</w:t>
            </w:r>
          </w:p>
        </w:tc>
        <w:tc>
          <w:tcPr>
            <w:tcW w:w="1343" w:type="dxa"/>
            <w:vAlign w:val="center"/>
          </w:tcPr>
          <w:p w14:paraId="27BE662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1D47548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18A372B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37" w:type="dxa"/>
            <w:vAlign w:val="center"/>
          </w:tcPr>
          <w:p w14:paraId="6FA6A1E8">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78868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12" w:type="dxa"/>
            <w:vAlign w:val="center"/>
          </w:tcPr>
          <w:p w14:paraId="0C70A14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1" w:type="dxa"/>
            <w:gridSpan w:val="2"/>
            <w:vAlign w:val="center"/>
          </w:tcPr>
          <w:p w14:paraId="7FD2308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343" w:type="dxa"/>
            <w:vAlign w:val="center"/>
          </w:tcPr>
          <w:p w14:paraId="645C4D3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7394DB8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59E1FF5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37" w:type="dxa"/>
            <w:vAlign w:val="center"/>
          </w:tcPr>
          <w:p w14:paraId="2E0B69C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7765D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112" w:type="dxa"/>
            <w:vAlign w:val="center"/>
          </w:tcPr>
          <w:p w14:paraId="4580E97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41" w:type="dxa"/>
            <w:gridSpan w:val="2"/>
            <w:vAlign w:val="center"/>
          </w:tcPr>
          <w:p w14:paraId="6ECFF7F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343" w:type="dxa"/>
            <w:vAlign w:val="center"/>
          </w:tcPr>
          <w:p w14:paraId="07E15EC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454C03C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7D6FC41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37" w:type="dxa"/>
            <w:vAlign w:val="center"/>
          </w:tcPr>
          <w:p w14:paraId="4EE9890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4AA4A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2112" w:type="dxa"/>
            <w:vAlign w:val="center"/>
          </w:tcPr>
          <w:p w14:paraId="5799658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7361B9C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2042CF2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321" w:type="dxa"/>
            <w:gridSpan w:val="7"/>
            <w:vAlign w:val="center"/>
          </w:tcPr>
          <w:p w14:paraId="3C34E67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r>
      <w:tr w14:paraId="72D51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4" w:hRule="atLeast"/>
          <w:jc w:val="center"/>
        </w:trPr>
        <w:tc>
          <w:tcPr>
            <w:tcW w:w="2112" w:type="dxa"/>
            <w:vAlign w:val="center"/>
          </w:tcPr>
          <w:p w14:paraId="55DD776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321" w:type="dxa"/>
            <w:gridSpan w:val="7"/>
            <w:vAlign w:val="center"/>
          </w:tcPr>
          <w:p w14:paraId="75037318">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(一)有与经营活动相适应的组织机构、生产经营管理制度、安全生产制度和应急救援预案;</w:t>
            </w:r>
          </w:p>
          <w:p w14:paraId="7C5E3FD7">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(二)安全生产管理人员应当持有船员适任证书，并与企业签订一年以上全日制劳动合同;</w:t>
            </w:r>
          </w:p>
          <w:p w14:paraId="7E21FD03">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(三)总运力达到二十四客位以上;</w:t>
            </w:r>
          </w:p>
          <w:p w14:paraId="42CF50D2">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(四)办理旅客意外伤害强制险等国家规定的险种;</w:t>
            </w:r>
          </w:p>
          <w:p w14:paraId="30C50FF7">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(五)有船舶停靠、乘客上下船所必需的安全设施;</w:t>
            </w:r>
          </w:p>
          <w:p w14:paraId="0F2DC1FF">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(六)国家和省规定的其他条件。</w:t>
            </w:r>
          </w:p>
        </w:tc>
      </w:tr>
      <w:tr w14:paraId="425DE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69" w:hRule="atLeast"/>
          <w:jc w:val="center"/>
        </w:trPr>
        <w:tc>
          <w:tcPr>
            <w:tcW w:w="2112" w:type="dxa"/>
            <w:textDirection w:val="tbRlV"/>
            <w:vAlign w:val="center"/>
          </w:tcPr>
          <w:p w14:paraId="4459FBFB">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321" w:type="dxa"/>
            <w:gridSpan w:val="7"/>
            <w:vAlign w:val="center"/>
          </w:tcPr>
          <w:p w14:paraId="0733C7E3">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(一)申请书;</w:t>
            </w:r>
          </w:p>
          <w:p w14:paraId="51F62504">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(二)可行性研究报告;</w:t>
            </w:r>
          </w:p>
          <w:p w14:paraId="1576CC17">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(三)企业法人、营业执照副本及其复印件;</w:t>
            </w:r>
          </w:p>
          <w:p w14:paraId="774338A6">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(四)船舶检验证书、船舶所有权登记证书、船舶国籍证书;</w:t>
            </w:r>
          </w:p>
          <w:p w14:paraId="11BF082C">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(五)安全生产管理人员身份证、船员适任证书、劳动合同;</w:t>
            </w:r>
          </w:p>
          <w:p w14:paraId="56BD1B22">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(六)组织机构设置、生产经营管理制度、安全生产制度和应急救援预案;</w:t>
            </w:r>
          </w:p>
          <w:p w14:paraId="0C722B85">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(七)旅客意外伤害强制险证明文件;</w:t>
            </w:r>
          </w:p>
          <w:p w14:paraId="1957250C">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(八)船舶停靠、旅客上下船所必需的安全设施的证明文件。</w:t>
            </w:r>
          </w:p>
        </w:tc>
      </w:tr>
      <w:tr w14:paraId="28E3C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2112" w:type="dxa"/>
            <w:vAlign w:val="center"/>
          </w:tcPr>
          <w:p w14:paraId="4AA040C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321" w:type="dxa"/>
            <w:gridSpan w:val="7"/>
            <w:vAlign w:val="center"/>
          </w:tcPr>
          <w:p w14:paraId="5910D3D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4C975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112" w:type="dxa"/>
            <w:vMerge w:val="restart"/>
            <w:vAlign w:val="center"/>
          </w:tcPr>
          <w:p w14:paraId="00240DE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69792C7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478" w:type="dxa"/>
            <w:gridSpan w:val="6"/>
            <w:vAlign w:val="center"/>
          </w:tcPr>
          <w:p w14:paraId="4F46C037">
            <w:pPr>
              <w:adjustRightInd/>
              <w:snapToGrid/>
              <w:spacing w:after="0"/>
              <w:jc w:val="center"/>
              <w:rPr>
                <w:rFonts w:ascii="Times New Roman" w:hAnsi="Times New Roman" w:eastAsia="仿宋_GB2312" w:cs="Times New Roman"/>
              </w:rPr>
            </w:pPr>
          </w:p>
        </w:tc>
      </w:tr>
      <w:tr w14:paraId="03929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112" w:type="dxa"/>
            <w:vMerge w:val="continue"/>
            <w:vAlign w:val="center"/>
          </w:tcPr>
          <w:p w14:paraId="74712AC5">
            <w:pPr>
              <w:adjustRightInd/>
              <w:snapToGrid/>
              <w:spacing w:after="0"/>
              <w:jc w:val="center"/>
              <w:rPr>
                <w:rFonts w:ascii="Times New Roman" w:hAnsi="Times New Roman" w:eastAsia="仿宋_GB2312" w:cs="Times New Roman"/>
              </w:rPr>
            </w:pPr>
          </w:p>
        </w:tc>
        <w:tc>
          <w:tcPr>
            <w:tcW w:w="1843" w:type="dxa"/>
            <w:vAlign w:val="center"/>
          </w:tcPr>
          <w:p w14:paraId="0DD6C27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641" w:type="dxa"/>
            <w:gridSpan w:val="2"/>
            <w:vAlign w:val="center"/>
          </w:tcPr>
          <w:p w14:paraId="5803BF69">
            <w:pPr>
              <w:adjustRightInd/>
              <w:snapToGrid/>
              <w:spacing w:after="0"/>
              <w:jc w:val="center"/>
              <w:rPr>
                <w:rFonts w:ascii="Times New Roman" w:hAnsi="Times New Roman" w:eastAsia="仿宋_GB2312" w:cs="Times New Roman"/>
              </w:rPr>
            </w:pPr>
          </w:p>
        </w:tc>
        <w:tc>
          <w:tcPr>
            <w:tcW w:w="1830" w:type="dxa"/>
            <w:gridSpan w:val="2"/>
            <w:vAlign w:val="center"/>
          </w:tcPr>
          <w:p w14:paraId="4020A93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007" w:type="dxa"/>
            <w:gridSpan w:val="2"/>
            <w:vAlign w:val="center"/>
          </w:tcPr>
          <w:p w14:paraId="68A244BC">
            <w:pPr>
              <w:adjustRightInd/>
              <w:snapToGrid/>
              <w:spacing w:after="0"/>
              <w:jc w:val="center"/>
              <w:rPr>
                <w:rFonts w:ascii="Times New Roman" w:hAnsi="Times New Roman" w:eastAsia="仿宋_GB2312" w:cs="Times New Roman"/>
              </w:rPr>
            </w:pPr>
          </w:p>
        </w:tc>
      </w:tr>
      <w:tr w14:paraId="04959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3955" w:type="dxa"/>
            <w:gridSpan w:val="2"/>
            <w:vAlign w:val="center"/>
          </w:tcPr>
          <w:p w14:paraId="57B1248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478" w:type="dxa"/>
            <w:gridSpan w:val="6"/>
            <w:vAlign w:val="center"/>
          </w:tcPr>
          <w:p w14:paraId="46CC5071">
            <w:pPr>
              <w:adjustRightInd/>
              <w:snapToGrid/>
              <w:spacing w:after="0"/>
              <w:jc w:val="center"/>
              <w:rPr>
                <w:rFonts w:ascii="Times New Roman" w:hAnsi="Times New Roman" w:eastAsia="仿宋_GB2312" w:cs="Times New Roman"/>
              </w:rPr>
            </w:pPr>
          </w:p>
        </w:tc>
      </w:tr>
      <w:tr w14:paraId="69FC1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955" w:type="dxa"/>
            <w:gridSpan w:val="2"/>
            <w:vAlign w:val="center"/>
          </w:tcPr>
          <w:p w14:paraId="3F88BBB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478" w:type="dxa"/>
            <w:gridSpan w:val="6"/>
            <w:vAlign w:val="center"/>
          </w:tcPr>
          <w:p w14:paraId="0DFC04E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0EBF285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封闭水域水路旅客运输经营许可流程图</w:t>
      </w:r>
    </w:p>
    <w:p w14:paraId="14C0F7E2">
      <w:pPr>
        <w:jc w:val="center"/>
      </w:pPr>
      <w:r>
        <w:rPr>
          <w:rFonts w:hint="eastAsia"/>
        </w:rPr>
        <w:t xml:space="preserve"> </w:t>
      </w:r>
    </w:p>
    <w:p w14:paraId="5FD44B0B"/>
    <w:p w14:paraId="5AD30340">
      <w:r>
        <mc:AlternateContent>
          <mc:Choice Requires="wpg">
            <w:drawing>
              <wp:anchor distT="0" distB="0" distL="114300" distR="114300" simplePos="0" relativeHeight="251727872" behindDoc="1" locked="0" layoutInCell="1" allowOverlap="1">
                <wp:simplePos x="0" y="0"/>
                <wp:positionH relativeFrom="column">
                  <wp:posOffset>372110</wp:posOffset>
                </wp:positionH>
                <wp:positionV relativeFrom="paragraph">
                  <wp:posOffset>200660</wp:posOffset>
                </wp:positionV>
                <wp:extent cx="4704080" cy="4704080"/>
                <wp:effectExtent l="4445" t="5715" r="15875" b="14605"/>
                <wp:wrapNone/>
                <wp:docPr id="460" name="组合 579"/>
                <wp:cNvGraphicFramePr/>
                <a:graphic xmlns:a="http://schemas.openxmlformats.org/drawingml/2006/main">
                  <a:graphicData uri="http://schemas.microsoft.com/office/word/2010/wordprocessingGroup">
                    <wpg:wgp>
                      <wpg:cNvGrpSpPr/>
                      <wpg:grpSpPr>
                        <a:xfrm>
                          <a:off x="0" y="0"/>
                          <a:ext cx="4704080" cy="4704080"/>
                          <a:chOff x="1666" y="3387"/>
                          <a:chExt cx="7408" cy="7408"/>
                        </a:xfrm>
                      </wpg:grpSpPr>
                      <wps:wsp>
                        <wps:cNvPr id="453" name="自选图形 572"/>
                        <wps:cNvSpPr/>
                        <wps:spPr>
                          <a:xfrm>
                            <a:off x="1805" y="3387"/>
                            <a:ext cx="30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C687239">
                              <w:pPr>
                                <w:spacing w:line="200" w:lineRule="exact"/>
                                <w:jc w:val="center"/>
                                <w:rPr>
                                  <w:szCs w:val="21"/>
                                </w:rPr>
                              </w:pPr>
                              <w:r>
                                <w:rPr>
                                  <w:rFonts w:hint="eastAsia"/>
                                  <w:szCs w:val="21"/>
                                </w:rPr>
                                <w:t>受理</w:t>
                              </w:r>
                            </w:p>
                            <w:p w14:paraId="19BBB974">
                              <w:pPr>
                                <w:spacing w:line="200" w:lineRule="exact"/>
                                <w:jc w:val="center"/>
                                <w:rPr>
                                  <w:sz w:val="18"/>
                                  <w:szCs w:val="18"/>
                                </w:rPr>
                              </w:pPr>
                              <w:r>
                                <w:rPr>
                                  <w:rFonts w:hint="eastAsia"/>
                                  <w:sz w:val="18"/>
                                  <w:szCs w:val="18"/>
                                </w:rPr>
                                <w:t>1个工作日</w:t>
                              </w:r>
                            </w:p>
                          </w:txbxContent>
                        </wps:txbx>
                        <wps:bodyPr upright="1"/>
                      </wps:wsp>
                      <wps:wsp>
                        <wps:cNvPr id="454" name="矩形 573"/>
                        <wps:cNvSpPr/>
                        <wps:spPr>
                          <a:xfrm>
                            <a:off x="1666" y="7455"/>
                            <a:ext cx="3449" cy="10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92318A">
                              <w:pPr>
                                <w:spacing w:line="200" w:lineRule="exact"/>
                                <w:jc w:val="center"/>
                              </w:pPr>
                              <w:r>
                                <w:rPr>
                                  <w:rFonts w:hint="eastAsia"/>
                                </w:rPr>
                                <w:t>审查、决定</w:t>
                              </w:r>
                            </w:p>
                            <w:p w14:paraId="0D85EB6E">
                              <w:pPr>
                                <w:spacing w:line="200" w:lineRule="exact"/>
                                <w:jc w:val="center"/>
                                <w:rPr>
                                  <w:sz w:val="18"/>
                                  <w:szCs w:val="18"/>
                                </w:rPr>
                              </w:pPr>
                              <w:r>
                                <w:rPr>
                                  <w:rFonts w:hint="eastAsia"/>
                                  <w:sz w:val="18"/>
                                  <w:szCs w:val="18"/>
                                </w:rPr>
                                <w:t>（10个工作日）</w:t>
                              </w:r>
                            </w:p>
                          </w:txbxContent>
                        </wps:txbx>
                        <wps:bodyPr upright="1"/>
                      </wps:wsp>
                      <wps:wsp>
                        <wps:cNvPr id="455" name="直线 574"/>
                        <wps:cNvCnPr/>
                        <wps:spPr>
                          <a:xfrm>
                            <a:off x="3329" y="5310"/>
                            <a:ext cx="16" cy="2145"/>
                          </a:xfrm>
                          <a:prstGeom prst="line">
                            <a:avLst/>
                          </a:prstGeom>
                          <a:ln w="6350" cap="flat" cmpd="sng">
                            <a:solidFill>
                              <a:srgbClr val="000000"/>
                            </a:solidFill>
                            <a:prstDash val="solid"/>
                            <a:headEnd type="none" w="med" len="med"/>
                            <a:tailEnd type="triangle" w="med" len="med"/>
                          </a:ln>
                        </wps:spPr>
                        <wps:bodyPr upright="1"/>
                      </wps:wsp>
                      <wps:wsp>
                        <wps:cNvPr id="456" name="直线 575"/>
                        <wps:cNvCnPr/>
                        <wps:spPr>
                          <a:xfrm flipH="1">
                            <a:off x="3328" y="8520"/>
                            <a:ext cx="1" cy="1104"/>
                          </a:xfrm>
                          <a:prstGeom prst="line">
                            <a:avLst/>
                          </a:prstGeom>
                          <a:ln w="6350" cap="flat" cmpd="sng">
                            <a:solidFill>
                              <a:srgbClr val="000000"/>
                            </a:solidFill>
                            <a:prstDash val="solid"/>
                            <a:headEnd type="none" w="med" len="med"/>
                            <a:tailEnd type="triangle" w="med" len="med"/>
                          </a:ln>
                        </wps:spPr>
                        <wps:bodyPr upright="1"/>
                      </wps:wsp>
                      <wps:wsp>
                        <wps:cNvPr id="457" name="自选图形 576"/>
                        <wps:cNvSpPr/>
                        <wps:spPr>
                          <a:xfrm>
                            <a:off x="1805" y="9624"/>
                            <a:ext cx="2876" cy="1171"/>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D3D59A3">
                              <w:pPr>
                                <w:spacing w:line="200" w:lineRule="exact"/>
                                <w:jc w:val="center"/>
                              </w:pPr>
                              <w:r>
                                <w:rPr>
                                  <w:rFonts w:hint="eastAsia"/>
                                </w:rPr>
                                <w:t>发证</w:t>
                              </w:r>
                            </w:p>
                            <w:p w14:paraId="624AD974">
                              <w:pPr>
                                <w:spacing w:line="200" w:lineRule="exact"/>
                                <w:jc w:val="center"/>
                              </w:pPr>
                              <w:r>
                                <w:rPr>
                                  <w:rFonts w:hint="eastAsia"/>
                                </w:rPr>
                                <w:t>4个工作日</w:t>
                              </w:r>
                            </w:p>
                          </w:txbxContent>
                        </wps:txbx>
                        <wps:bodyPr upright="1"/>
                      </wps:wsp>
                      <wps:wsp>
                        <wps:cNvPr id="458" name="直线 577"/>
                        <wps:cNvCnPr/>
                        <wps:spPr>
                          <a:xfrm flipH="1">
                            <a:off x="5115" y="7952"/>
                            <a:ext cx="1065" cy="0"/>
                          </a:xfrm>
                          <a:prstGeom prst="line">
                            <a:avLst/>
                          </a:prstGeom>
                          <a:ln w="6350" cap="flat" cmpd="sng">
                            <a:solidFill>
                              <a:srgbClr val="000000"/>
                            </a:solidFill>
                            <a:prstDash val="solid"/>
                            <a:headEnd type="none" w="med" len="med"/>
                            <a:tailEnd type="triangle" w="med" len="med"/>
                          </a:ln>
                        </wps:spPr>
                        <wps:bodyPr upright="1"/>
                      </wps:wsp>
                      <wps:wsp>
                        <wps:cNvPr id="459" name="矩形 578"/>
                        <wps:cNvSpPr/>
                        <wps:spPr>
                          <a:xfrm>
                            <a:off x="6180" y="7497"/>
                            <a:ext cx="2894"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55DFAE2">
                              <w:pPr>
                                <w:spacing w:line="200" w:lineRule="exact"/>
                                <w:jc w:val="center"/>
                                <w:rPr>
                                  <w:sz w:val="18"/>
                                  <w:szCs w:val="18"/>
                                </w:rPr>
                              </w:pPr>
                              <w:r>
                                <w:rPr>
                                  <w:rFonts w:hint="eastAsia"/>
                                </w:rPr>
                                <w:t>现场勘验（不计入时间）</w:t>
                              </w:r>
                            </w:p>
                          </w:txbxContent>
                        </wps:txbx>
                        <wps:bodyPr upright="1"/>
                      </wps:wsp>
                    </wpg:wgp>
                  </a:graphicData>
                </a:graphic>
              </wp:anchor>
            </w:drawing>
          </mc:Choice>
          <mc:Fallback>
            <w:pict>
              <v:group id="组合 579" o:spid="_x0000_s1026" o:spt="203" style="position:absolute;left:0pt;margin-left:29.3pt;margin-top:15.8pt;height:370.4pt;width:370.4pt;z-index:-251588608;mso-width-relative:page;mso-height-relative:page;" coordorigin="1666,3387" coordsize="7408,7408" o:gfxdata="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">
                <o:lock v:ext="edit" aspectratio="f"/>
                <v:shape id="自选图形 572" o:spid="_x0000_s1026" o:spt="110" type="#_x0000_t110" style="position:absolute;left:1805;top:3387;height:1923;width:3060;" fillcolor="#FFFFFF" filled="t" stroked="t" coordsize="21600,21600" o:gfxdata="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vGkb6/&#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C687239">
                        <w:pPr>
                          <w:spacing w:line="200" w:lineRule="exact"/>
                          <w:jc w:val="center"/>
                          <w:rPr>
                            <w:szCs w:val="21"/>
                          </w:rPr>
                        </w:pPr>
                        <w:r>
                          <w:rPr>
                            <w:rFonts w:hint="eastAsia"/>
                            <w:szCs w:val="21"/>
                          </w:rPr>
                          <w:t>受理</w:t>
                        </w:r>
                      </w:p>
                      <w:p w14:paraId="19BBB974">
                        <w:pPr>
                          <w:spacing w:line="200" w:lineRule="exact"/>
                          <w:jc w:val="center"/>
                          <w:rPr>
                            <w:sz w:val="18"/>
                            <w:szCs w:val="18"/>
                          </w:rPr>
                        </w:pPr>
                        <w:r>
                          <w:rPr>
                            <w:rFonts w:hint="eastAsia"/>
                            <w:sz w:val="18"/>
                            <w:szCs w:val="18"/>
                          </w:rPr>
                          <w:t>1个工作日</w:t>
                        </w:r>
                      </w:p>
                    </w:txbxContent>
                  </v:textbox>
                </v:shape>
                <v:rect id="矩形 573" o:spid="_x0000_s1026" o:spt="1" style="position:absolute;left:1666;top:7455;height:1065;width:3449;" fillcolor="#FFFFFF" filled="t" stroked="t" coordsize="21600,21600" o:gfxdata="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EX8o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892318A">
                        <w:pPr>
                          <w:spacing w:line="200" w:lineRule="exact"/>
                          <w:jc w:val="center"/>
                        </w:pPr>
                        <w:r>
                          <w:rPr>
                            <w:rFonts w:hint="eastAsia"/>
                          </w:rPr>
                          <w:t>审查、决定</w:t>
                        </w:r>
                      </w:p>
                      <w:p w14:paraId="0D85EB6E">
                        <w:pPr>
                          <w:spacing w:line="200" w:lineRule="exact"/>
                          <w:jc w:val="center"/>
                          <w:rPr>
                            <w:sz w:val="18"/>
                            <w:szCs w:val="18"/>
                          </w:rPr>
                        </w:pPr>
                        <w:r>
                          <w:rPr>
                            <w:rFonts w:hint="eastAsia"/>
                            <w:sz w:val="18"/>
                            <w:szCs w:val="18"/>
                          </w:rPr>
                          <w:t>（10个工作日）</w:t>
                        </w:r>
                      </w:p>
                    </w:txbxContent>
                  </v:textbox>
                </v:rect>
                <v:line id="直线 574" o:spid="_x0000_s1026" o:spt="20" style="position:absolute;left:3329;top:5310;height:2145;width:16;" filled="f" stroked="t" coordsize="21600,21600" o:gfxdata="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H23q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575" o:spid="_x0000_s1026" o:spt="20" style="position:absolute;left:3328;top:8520;flip:x;height:1104;width:1;" filled="f" stroked="t" coordsize="21600,21600" o:gfxdata="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Qzlj&#10;u8EAAADc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shape id="自选图形 576" o:spid="_x0000_s1026" o:spt="176" type="#_x0000_t176" style="position:absolute;left:1805;top:9624;height:1171;width:2876;" fillcolor="#FFFFFF" filled="t" stroked="t" coordsize="21600,21600" o:gfxdata="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vFp+&#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3D3D59A3">
                        <w:pPr>
                          <w:spacing w:line="200" w:lineRule="exact"/>
                          <w:jc w:val="center"/>
                        </w:pPr>
                        <w:r>
                          <w:rPr>
                            <w:rFonts w:hint="eastAsia"/>
                          </w:rPr>
                          <w:t>发证</w:t>
                        </w:r>
                      </w:p>
                      <w:p w14:paraId="624AD974">
                        <w:pPr>
                          <w:spacing w:line="200" w:lineRule="exact"/>
                          <w:jc w:val="center"/>
                        </w:pPr>
                        <w:r>
                          <w:rPr>
                            <w:rFonts w:hint="eastAsia"/>
                          </w:rPr>
                          <w:t>4个工作日</w:t>
                        </w:r>
                      </w:p>
                    </w:txbxContent>
                  </v:textbox>
                </v:shape>
                <v:line id="直线 577" o:spid="_x0000_s1026" o:spt="20" style="position:absolute;left:5115;top:7952;flip:x;height:0;width:1065;" filled="f" stroked="t" coordsize="21600,21600" o:gfxdata="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6lJS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rect id="矩形 578" o:spid="_x0000_s1026" o:spt="1" style="position:absolute;left:6180;top:7497;height:841;width:2894;" fillcolor="#FFFFFF" filled="t" stroked="t" coordsize="21600,21600" o:gfxdata="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xZdG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55DFAE2">
                        <w:pPr>
                          <w:spacing w:line="200" w:lineRule="exact"/>
                          <w:jc w:val="center"/>
                          <w:rPr>
                            <w:sz w:val="18"/>
                            <w:szCs w:val="18"/>
                          </w:rPr>
                        </w:pPr>
                        <w:r>
                          <w:rPr>
                            <w:rFonts w:hint="eastAsia"/>
                          </w:rPr>
                          <w:t>现场勘验（不计入时间）</w:t>
                        </w:r>
                      </w:p>
                    </w:txbxContent>
                  </v:textbox>
                </v:rect>
              </v:group>
            </w:pict>
          </mc:Fallback>
        </mc:AlternateContent>
      </w:r>
    </w:p>
    <w:p w14:paraId="6E8D67DE"/>
    <w:p w14:paraId="200876EB"/>
    <w:p w14:paraId="6BBA7257"/>
    <w:p w14:paraId="0BE61E4D"/>
    <w:p w14:paraId="7B5635C1"/>
    <w:p w14:paraId="2B4DD356"/>
    <w:p w14:paraId="2EF472AC"/>
    <w:p w14:paraId="69EF83E2"/>
    <w:p w14:paraId="3E199F9C"/>
    <w:p w14:paraId="7F6693DB"/>
    <w:p w14:paraId="52BBAEBA"/>
    <w:p w14:paraId="0CA046C1"/>
    <w:p w14:paraId="794B46FC"/>
    <w:p w14:paraId="0C531E7B"/>
    <w:p w14:paraId="7F39BBF6"/>
    <w:p w14:paraId="00171706"/>
    <w:p w14:paraId="10B722DA">
      <w:pPr>
        <w:rPr>
          <w:b/>
        </w:rPr>
      </w:pPr>
    </w:p>
    <w:p w14:paraId="3BFA96A1">
      <w:pPr>
        <w:rPr>
          <w:b/>
        </w:rPr>
      </w:pPr>
    </w:p>
    <w:p w14:paraId="48D994C2"/>
    <w:p w14:paraId="5A199953"/>
    <w:p w14:paraId="587ABBA6">
      <w:pPr>
        <w:rPr>
          <w:sz w:val="15"/>
        </w:rPr>
      </w:pPr>
      <w:r>
        <w:rPr>
          <w:sz w:val="15"/>
        </w:rPr>
        <w:t xml:space="preserve">                   </w:t>
      </w:r>
    </w:p>
    <w:p w14:paraId="2F9B130F">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F23FA37">
      <w:pPr>
        <w:ind w:left="5500" w:leftChars="2500"/>
        <w:rPr>
          <w:rFonts w:ascii="仿宋" w:hAnsi="仿宋" w:eastAsia="仿宋" w:cs="宋体"/>
          <w:sz w:val="21"/>
        </w:rPr>
      </w:pPr>
      <w:r>
        <w:rPr>
          <w:rFonts w:hint="eastAsia" w:ascii="仿宋" w:hAnsi="仿宋" w:eastAsia="仿宋" w:cs="宋体"/>
          <w:sz w:val="21"/>
        </w:rPr>
        <w:t>2.承办岗位：交通运输窗口</w:t>
      </w:r>
    </w:p>
    <w:p w14:paraId="63402A46">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FE8ED9A">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3B7564D1">
      <w:pPr>
        <w:ind w:left="5500" w:leftChars="2500"/>
        <w:rPr>
          <w:rFonts w:ascii="仿宋" w:hAnsi="仿宋" w:eastAsia="仿宋" w:cs="宋体"/>
          <w:sz w:val="21"/>
        </w:rPr>
      </w:pPr>
      <w:r>
        <w:rPr>
          <w:rFonts w:hint="eastAsia" w:ascii="仿宋" w:hAnsi="仿宋" w:eastAsia="仿宋" w:cs="宋体"/>
          <w:sz w:val="21"/>
        </w:rPr>
        <w:t>5.监督电话：0352-7982110</w:t>
      </w:r>
    </w:p>
    <w:p w14:paraId="06B1034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内河船舶船员特殊培训、安全培训合格证核发</w:t>
      </w:r>
    </w:p>
    <w:p w14:paraId="0D516C1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5"/>
        <w:gridCol w:w="1668"/>
        <w:gridCol w:w="520"/>
        <w:gridCol w:w="1343"/>
        <w:gridCol w:w="1096"/>
        <w:gridCol w:w="734"/>
        <w:gridCol w:w="570"/>
        <w:gridCol w:w="1559"/>
      </w:tblGrid>
      <w:tr w14:paraId="1FD24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2065" w:type="dxa"/>
            <w:vAlign w:val="center"/>
          </w:tcPr>
          <w:p w14:paraId="54D42BD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88" w:type="dxa"/>
            <w:gridSpan w:val="2"/>
            <w:vAlign w:val="center"/>
          </w:tcPr>
          <w:p w14:paraId="18EFD85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内河船舶船员特殊培训、安全培训合格证核发</w:t>
            </w:r>
          </w:p>
        </w:tc>
        <w:tc>
          <w:tcPr>
            <w:tcW w:w="1343" w:type="dxa"/>
            <w:vAlign w:val="center"/>
          </w:tcPr>
          <w:p w14:paraId="65B90F0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4AA1D09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00C0BEE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59" w:type="dxa"/>
            <w:vAlign w:val="center"/>
          </w:tcPr>
          <w:p w14:paraId="1CC3919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77586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065" w:type="dxa"/>
            <w:vAlign w:val="center"/>
          </w:tcPr>
          <w:p w14:paraId="293E9A8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88" w:type="dxa"/>
            <w:gridSpan w:val="2"/>
            <w:vAlign w:val="center"/>
          </w:tcPr>
          <w:p w14:paraId="6302626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343" w:type="dxa"/>
            <w:vAlign w:val="center"/>
          </w:tcPr>
          <w:p w14:paraId="0EB82DA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6983753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3881B3D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59" w:type="dxa"/>
            <w:vAlign w:val="center"/>
          </w:tcPr>
          <w:p w14:paraId="09FBD8D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41AF4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065" w:type="dxa"/>
            <w:vAlign w:val="center"/>
          </w:tcPr>
          <w:p w14:paraId="4F8D553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88" w:type="dxa"/>
            <w:gridSpan w:val="2"/>
            <w:vAlign w:val="center"/>
          </w:tcPr>
          <w:p w14:paraId="04858DF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343" w:type="dxa"/>
            <w:vAlign w:val="center"/>
          </w:tcPr>
          <w:p w14:paraId="2EC14F0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6489C86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56FFAC1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59" w:type="dxa"/>
            <w:vAlign w:val="center"/>
          </w:tcPr>
          <w:p w14:paraId="62796AF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8个工作日</w:t>
            </w:r>
          </w:p>
        </w:tc>
      </w:tr>
      <w:tr w14:paraId="2662D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2065" w:type="dxa"/>
            <w:vAlign w:val="center"/>
          </w:tcPr>
          <w:p w14:paraId="0E877DE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4839EFE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3F9FF69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490" w:type="dxa"/>
            <w:gridSpan w:val="7"/>
            <w:vAlign w:val="center"/>
          </w:tcPr>
          <w:p w14:paraId="73EE64ED">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《内河交通安全管理条例》（国务院令第355号）第九条；</w:t>
            </w:r>
          </w:p>
          <w:p w14:paraId="1F43B346">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《山西省水路交通管理条例》第十六条</w:t>
            </w:r>
          </w:p>
        </w:tc>
      </w:tr>
      <w:tr w14:paraId="297B3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8" w:hRule="atLeast"/>
          <w:jc w:val="center"/>
        </w:trPr>
        <w:tc>
          <w:tcPr>
            <w:tcW w:w="2065" w:type="dxa"/>
            <w:vAlign w:val="center"/>
          </w:tcPr>
          <w:p w14:paraId="7EC7FA1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490" w:type="dxa"/>
            <w:gridSpan w:val="7"/>
            <w:vAlign w:val="center"/>
          </w:tcPr>
          <w:p w14:paraId="7955853E">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道路运输从业人员应当在从业资格证件有效期届满30日前</w:t>
            </w:r>
          </w:p>
          <w:p w14:paraId="048BAFEB">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道路运输从业人员从业资格证件遗失、毁损的</w:t>
            </w:r>
          </w:p>
        </w:tc>
      </w:tr>
      <w:tr w14:paraId="584CA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7" w:hRule="atLeast"/>
          <w:jc w:val="center"/>
        </w:trPr>
        <w:tc>
          <w:tcPr>
            <w:tcW w:w="2065" w:type="dxa"/>
            <w:textDirection w:val="tbRlV"/>
            <w:vAlign w:val="center"/>
          </w:tcPr>
          <w:p w14:paraId="0FA4A876">
            <w:pPr>
              <w:adjustRightInd/>
              <w:snapToGrid/>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490" w:type="dxa"/>
            <w:gridSpan w:val="7"/>
            <w:vAlign w:val="center"/>
          </w:tcPr>
          <w:p w14:paraId="32B88767">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（一）内河船舶船员特殊培训申请表；</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（二）申请人身份证明；</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（三）两吋白底彩照两张；</w:t>
            </w:r>
          </w:p>
        </w:tc>
      </w:tr>
      <w:tr w14:paraId="5222F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065" w:type="dxa"/>
            <w:vAlign w:val="center"/>
          </w:tcPr>
          <w:p w14:paraId="3BEB372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490" w:type="dxa"/>
            <w:gridSpan w:val="7"/>
            <w:vAlign w:val="center"/>
          </w:tcPr>
          <w:p w14:paraId="49B4136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20FA6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065" w:type="dxa"/>
            <w:vMerge w:val="restart"/>
            <w:vAlign w:val="center"/>
          </w:tcPr>
          <w:p w14:paraId="6A223C3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668" w:type="dxa"/>
            <w:vAlign w:val="center"/>
          </w:tcPr>
          <w:p w14:paraId="6DF54BE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22" w:type="dxa"/>
            <w:gridSpan w:val="6"/>
            <w:vAlign w:val="center"/>
          </w:tcPr>
          <w:p w14:paraId="313EC868">
            <w:pPr>
              <w:adjustRightInd/>
              <w:snapToGrid/>
              <w:spacing w:after="0"/>
              <w:jc w:val="center"/>
              <w:rPr>
                <w:rFonts w:ascii="Times New Roman" w:hAnsi="Times New Roman" w:eastAsia="仿宋_GB2312" w:cs="Times New Roman"/>
              </w:rPr>
            </w:pPr>
          </w:p>
        </w:tc>
      </w:tr>
      <w:tr w14:paraId="670AD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065" w:type="dxa"/>
            <w:vMerge w:val="continue"/>
            <w:vAlign w:val="center"/>
          </w:tcPr>
          <w:p w14:paraId="3DE3AF0A">
            <w:pPr>
              <w:adjustRightInd/>
              <w:snapToGrid/>
              <w:spacing w:after="0"/>
              <w:jc w:val="center"/>
              <w:rPr>
                <w:rFonts w:ascii="Times New Roman" w:hAnsi="Times New Roman" w:eastAsia="仿宋_GB2312" w:cs="Times New Roman"/>
              </w:rPr>
            </w:pPr>
          </w:p>
        </w:tc>
        <w:tc>
          <w:tcPr>
            <w:tcW w:w="1668" w:type="dxa"/>
            <w:vAlign w:val="center"/>
          </w:tcPr>
          <w:p w14:paraId="7269176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863" w:type="dxa"/>
            <w:gridSpan w:val="2"/>
            <w:vAlign w:val="center"/>
          </w:tcPr>
          <w:p w14:paraId="3C754A00">
            <w:pPr>
              <w:adjustRightInd/>
              <w:snapToGrid/>
              <w:spacing w:after="0"/>
              <w:jc w:val="center"/>
              <w:rPr>
                <w:rFonts w:ascii="Times New Roman" w:hAnsi="Times New Roman" w:eastAsia="仿宋_GB2312" w:cs="Times New Roman"/>
              </w:rPr>
            </w:pPr>
          </w:p>
        </w:tc>
        <w:tc>
          <w:tcPr>
            <w:tcW w:w="1830" w:type="dxa"/>
            <w:gridSpan w:val="2"/>
            <w:vAlign w:val="center"/>
          </w:tcPr>
          <w:p w14:paraId="7C36D14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129" w:type="dxa"/>
            <w:gridSpan w:val="2"/>
            <w:vAlign w:val="center"/>
          </w:tcPr>
          <w:p w14:paraId="53B61FF8">
            <w:pPr>
              <w:adjustRightInd/>
              <w:snapToGrid/>
              <w:spacing w:after="0"/>
              <w:jc w:val="center"/>
              <w:rPr>
                <w:rFonts w:ascii="Times New Roman" w:hAnsi="Times New Roman" w:eastAsia="仿宋_GB2312" w:cs="Times New Roman"/>
              </w:rPr>
            </w:pPr>
          </w:p>
        </w:tc>
      </w:tr>
      <w:tr w14:paraId="2779F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3733" w:type="dxa"/>
            <w:gridSpan w:val="2"/>
            <w:vAlign w:val="center"/>
          </w:tcPr>
          <w:p w14:paraId="1293E01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22" w:type="dxa"/>
            <w:gridSpan w:val="6"/>
            <w:vAlign w:val="center"/>
          </w:tcPr>
          <w:p w14:paraId="20093A5F">
            <w:pPr>
              <w:adjustRightInd/>
              <w:snapToGrid/>
              <w:spacing w:after="0"/>
              <w:jc w:val="center"/>
              <w:rPr>
                <w:rFonts w:ascii="Times New Roman" w:hAnsi="Times New Roman" w:eastAsia="仿宋_GB2312" w:cs="Times New Roman"/>
              </w:rPr>
            </w:pPr>
          </w:p>
        </w:tc>
      </w:tr>
      <w:tr w14:paraId="438B1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3733" w:type="dxa"/>
            <w:gridSpan w:val="2"/>
            <w:vAlign w:val="center"/>
          </w:tcPr>
          <w:p w14:paraId="45D4A2D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22" w:type="dxa"/>
            <w:gridSpan w:val="6"/>
            <w:vAlign w:val="center"/>
          </w:tcPr>
          <w:p w14:paraId="63C14ED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7EF7B39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内河船舶船员特殊培训、安全培训合格证核发流程图</w:t>
      </w:r>
    </w:p>
    <w:p w14:paraId="4C6048E9">
      <w:pPr>
        <w:jc w:val="center"/>
      </w:pPr>
      <w:r>
        <w:rPr>
          <w:rFonts w:hint="eastAsia"/>
        </w:rPr>
        <w:t xml:space="preserve"> </w:t>
      </w:r>
    </w:p>
    <w:p w14:paraId="0927D9AA"/>
    <w:p w14:paraId="14FFA3C7">
      <w:r>
        <mc:AlternateContent>
          <mc:Choice Requires="wpg">
            <w:drawing>
              <wp:anchor distT="0" distB="0" distL="114300" distR="114300" simplePos="0" relativeHeight="251728896" behindDoc="0" locked="0" layoutInCell="1" allowOverlap="1">
                <wp:simplePos x="0" y="0"/>
                <wp:positionH relativeFrom="column">
                  <wp:posOffset>426085</wp:posOffset>
                </wp:positionH>
                <wp:positionV relativeFrom="paragraph">
                  <wp:posOffset>116205</wp:posOffset>
                </wp:positionV>
                <wp:extent cx="4627245" cy="5280025"/>
                <wp:effectExtent l="10795" t="5080" r="10160" b="10795"/>
                <wp:wrapNone/>
                <wp:docPr id="472" name="组合 591"/>
                <wp:cNvGraphicFramePr/>
                <a:graphic xmlns:a="http://schemas.openxmlformats.org/drawingml/2006/main">
                  <a:graphicData uri="http://schemas.microsoft.com/office/word/2010/wordprocessingGroup">
                    <wpg:wgp>
                      <wpg:cNvGrpSpPr/>
                      <wpg:grpSpPr>
                        <a:xfrm>
                          <a:off x="0" y="0"/>
                          <a:ext cx="4627245" cy="5280025"/>
                          <a:chOff x="1751" y="3254"/>
                          <a:chExt cx="7287" cy="8315"/>
                        </a:xfrm>
                      </wpg:grpSpPr>
                      <wps:wsp>
                        <wps:cNvPr id="461" name="自选图形 580"/>
                        <wps:cNvSpPr/>
                        <wps:spPr>
                          <a:xfrm>
                            <a:off x="1751" y="3254"/>
                            <a:ext cx="4031" cy="204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326C5D7">
                              <w:pPr>
                                <w:spacing w:line="200" w:lineRule="exact"/>
                                <w:jc w:val="center"/>
                                <w:rPr>
                                  <w:szCs w:val="21"/>
                                </w:rPr>
                              </w:pPr>
                              <w:r>
                                <w:rPr>
                                  <w:rFonts w:hint="eastAsia"/>
                                  <w:szCs w:val="21"/>
                                </w:rPr>
                                <w:t>受理</w:t>
                              </w:r>
                            </w:p>
                            <w:p w14:paraId="224DF545">
                              <w:pPr>
                                <w:spacing w:line="200" w:lineRule="exact"/>
                                <w:jc w:val="center"/>
                                <w:rPr>
                                  <w:sz w:val="18"/>
                                  <w:szCs w:val="18"/>
                                </w:rPr>
                              </w:pPr>
                              <w:r>
                                <w:rPr>
                                  <w:rFonts w:hint="eastAsia"/>
                                  <w:sz w:val="18"/>
                                  <w:szCs w:val="18"/>
                                </w:rPr>
                                <w:t>(2个工作日)</w:t>
                              </w:r>
                            </w:p>
                            <w:p w14:paraId="0AA4FF57">
                              <w:pPr>
                                <w:jc w:val="center"/>
                                <w:rPr>
                                  <w:sz w:val="24"/>
                                </w:rPr>
                              </w:pPr>
                            </w:p>
                          </w:txbxContent>
                        </wps:txbx>
                        <wps:bodyPr upright="1"/>
                      </wps:wsp>
                      <wps:wsp>
                        <wps:cNvPr id="462" name="矩形 581"/>
                        <wps:cNvSpPr/>
                        <wps:spPr>
                          <a:xfrm>
                            <a:off x="2756" y="6186"/>
                            <a:ext cx="2187" cy="7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CD1562A">
                              <w:pPr>
                                <w:spacing w:line="200" w:lineRule="exact"/>
                                <w:jc w:val="center"/>
                                <w:rPr>
                                  <w:sz w:val="18"/>
                                  <w:szCs w:val="18"/>
                                </w:rPr>
                              </w:pPr>
                              <w:r>
                                <w:rPr>
                                  <w:rFonts w:hint="eastAsia"/>
                                </w:rPr>
                                <w:t>参加考试</w:t>
                              </w:r>
                            </w:p>
                            <w:p w14:paraId="455B4C0C"/>
                          </w:txbxContent>
                        </wps:txbx>
                        <wps:bodyPr upright="1"/>
                      </wps:wsp>
                      <wps:wsp>
                        <wps:cNvPr id="463" name="直线 582"/>
                        <wps:cNvCnPr/>
                        <wps:spPr>
                          <a:xfrm>
                            <a:off x="3761" y="5294"/>
                            <a:ext cx="16" cy="892"/>
                          </a:xfrm>
                          <a:prstGeom prst="line">
                            <a:avLst/>
                          </a:prstGeom>
                          <a:ln w="9525" cap="flat" cmpd="sng">
                            <a:solidFill>
                              <a:srgbClr val="000000"/>
                            </a:solidFill>
                            <a:prstDash val="solid"/>
                            <a:headEnd type="none" w="med" len="med"/>
                            <a:tailEnd type="triangle" w="med" len="med"/>
                          </a:ln>
                        </wps:spPr>
                        <wps:bodyPr upright="1"/>
                      </wps:wsp>
                      <wps:wsp>
                        <wps:cNvPr id="464" name="自选图形 583"/>
                        <wps:cNvSpPr/>
                        <wps:spPr>
                          <a:xfrm>
                            <a:off x="2493" y="8310"/>
                            <a:ext cx="2590" cy="965"/>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EA652E3">
                              <w:pPr>
                                <w:jc w:val="center"/>
                                <w:rPr>
                                  <w:sz w:val="24"/>
                                </w:rPr>
                              </w:pPr>
                              <w:r>
                                <w:rPr>
                                  <w:rFonts w:hint="eastAsia"/>
                                  <w:sz w:val="18"/>
                                  <w:szCs w:val="18"/>
                                </w:rPr>
                                <w:t>是否通过</w:t>
                              </w:r>
                            </w:p>
                          </w:txbxContent>
                        </wps:txbx>
                        <wps:bodyPr upright="1"/>
                      </wps:wsp>
                      <wps:wsp>
                        <wps:cNvPr id="465" name="自选图形 584"/>
                        <wps:cNvSpPr/>
                        <wps:spPr>
                          <a:xfrm flipV="1">
                            <a:off x="2493" y="10453"/>
                            <a:ext cx="2590" cy="111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308CE39">
                              <w:pPr>
                                <w:jc w:val="center"/>
                              </w:pPr>
                              <w:r>
                                <w:rPr>
                                  <w:rFonts w:hint="eastAsia"/>
                                </w:rPr>
                                <w:t>发证</w:t>
                              </w:r>
                            </w:p>
                            <w:p w14:paraId="118FD49E">
                              <w:pPr>
                                <w:spacing w:line="200" w:lineRule="exact"/>
                                <w:jc w:val="center"/>
                                <w:rPr>
                                  <w:sz w:val="18"/>
                                  <w:szCs w:val="18"/>
                                </w:rPr>
                              </w:pPr>
                              <w:r>
                                <w:rPr>
                                  <w:rFonts w:hint="eastAsia"/>
                                  <w:sz w:val="18"/>
                                  <w:szCs w:val="18"/>
                                </w:rPr>
                                <w:t>(2个工作日)</w:t>
                              </w:r>
                            </w:p>
                            <w:p w14:paraId="0E745078">
                              <w:pPr>
                                <w:rPr>
                                  <w:sz w:val="18"/>
                                  <w:szCs w:val="18"/>
                                </w:rPr>
                              </w:pPr>
                            </w:p>
                          </w:txbxContent>
                        </wps:txbx>
                        <wps:bodyPr upright="1"/>
                      </wps:wsp>
                      <wps:wsp>
                        <wps:cNvPr id="466" name="直线 585"/>
                        <wps:cNvCnPr/>
                        <wps:spPr>
                          <a:xfrm>
                            <a:off x="3777" y="6976"/>
                            <a:ext cx="1" cy="1334"/>
                          </a:xfrm>
                          <a:prstGeom prst="line">
                            <a:avLst/>
                          </a:prstGeom>
                          <a:ln w="9525" cap="flat" cmpd="sng">
                            <a:solidFill>
                              <a:srgbClr val="000000"/>
                            </a:solidFill>
                            <a:prstDash val="solid"/>
                            <a:headEnd type="none" w="med" len="med"/>
                            <a:tailEnd type="triangle" w="med" len="med"/>
                          </a:ln>
                        </wps:spPr>
                        <wps:bodyPr upright="1"/>
                      </wps:wsp>
                      <wps:wsp>
                        <wps:cNvPr id="467" name="直线 586"/>
                        <wps:cNvCnPr/>
                        <wps:spPr>
                          <a:xfrm flipH="1">
                            <a:off x="3778" y="9275"/>
                            <a:ext cx="1" cy="1178"/>
                          </a:xfrm>
                          <a:prstGeom prst="line">
                            <a:avLst/>
                          </a:prstGeom>
                          <a:ln w="9525" cap="flat" cmpd="sng">
                            <a:solidFill>
                              <a:srgbClr val="000000"/>
                            </a:solidFill>
                            <a:prstDash val="solid"/>
                            <a:headEnd type="none" w="med" len="med"/>
                            <a:tailEnd type="triangle" w="med" len="med"/>
                          </a:ln>
                        </wps:spPr>
                        <wps:bodyPr upright="1"/>
                      </wps:wsp>
                      <wps:wsp>
                        <wps:cNvPr id="468" name="自选图形 587"/>
                        <wps:cNvCnPr/>
                        <wps:spPr>
                          <a:xfrm>
                            <a:off x="5083" y="8791"/>
                            <a:ext cx="1917" cy="0"/>
                          </a:xfrm>
                          <a:prstGeom prst="straightConnector1">
                            <a:avLst/>
                          </a:prstGeom>
                          <a:ln w="9525" cap="flat" cmpd="sng">
                            <a:solidFill>
                              <a:srgbClr val="000000"/>
                            </a:solidFill>
                            <a:prstDash val="solid"/>
                            <a:headEnd type="none" w="med" len="med"/>
                            <a:tailEnd type="triangle" w="med" len="med"/>
                          </a:ln>
                        </wps:spPr>
                        <wps:bodyPr/>
                      </wps:wsp>
                      <wps:wsp>
                        <wps:cNvPr id="469" name="自选图形 588"/>
                        <wps:cNvSpPr/>
                        <wps:spPr>
                          <a:xfrm>
                            <a:off x="7000" y="8468"/>
                            <a:ext cx="2038" cy="59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CC16BDB">
                              <w:pPr>
                                <w:jc w:val="center"/>
                                <w:rPr>
                                  <w:szCs w:val="21"/>
                                </w:rPr>
                              </w:pPr>
                              <w:r>
                                <w:rPr>
                                  <w:rFonts w:hint="eastAsia"/>
                                  <w:szCs w:val="21"/>
                                </w:rPr>
                                <w:t>转下一期培训</w:t>
                              </w:r>
                            </w:p>
                          </w:txbxContent>
                        </wps:txbx>
                        <wps:bodyPr upright="1"/>
                      </wps:wsp>
                      <wps:wsp>
                        <wps:cNvPr id="470" name="自选图形 589"/>
                        <wps:cNvSpPr/>
                        <wps:spPr>
                          <a:xfrm>
                            <a:off x="5447" y="8064"/>
                            <a:ext cx="1013" cy="596"/>
                          </a:xfrm>
                          <a:prstGeom prst="flowChartAlternateProcess">
                            <a:avLst/>
                          </a:prstGeom>
                          <a:noFill/>
                          <a:ln>
                            <a:noFill/>
                          </a:ln>
                        </wps:spPr>
                        <wps:txbx>
                          <w:txbxContent>
                            <w:p w14:paraId="189A7966">
                              <w:pPr>
                                <w:jc w:val="center"/>
                                <w:rPr>
                                  <w:szCs w:val="21"/>
                                </w:rPr>
                              </w:pPr>
                              <w:r>
                                <w:rPr>
                                  <w:rFonts w:hint="eastAsia"/>
                                  <w:szCs w:val="21"/>
                                </w:rPr>
                                <w:t>否</w:t>
                              </w:r>
                            </w:p>
                          </w:txbxContent>
                        </wps:txbx>
                        <wps:bodyPr upright="1"/>
                      </wps:wsp>
                      <wps:wsp>
                        <wps:cNvPr id="471" name="自选图形 590"/>
                        <wps:cNvSpPr/>
                        <wps:spPr>
                          <a:xfrm>
                            <a:off x="4070" y="9505"/>
                            <a:ext cx="1013" cy="596"/>
                          </a:xfrm>
                          <a:prstGeom prst="flowChartAlternateProcess">
                            <a:avLst/>
                          </a:prstGeom>
                          <a:noFill/>
                          <a:ln>
                            <a:noFill/>
                          </a:ln>
                        </wps:spPr>
                        <wps:txbx>
                          <w:txbxContent>
                            <w:p w14:paraId="052FC4F4">
                              <w:pPr>
                                <w:jc w:val="center"/>
                                <w:rPr>
                                  <w:szCs w:val="21"/>
                                </w:rPr>
                              </w:pPr>
                              <w:r>
                                <w:rPr>
                                  <w:rFonts w:hint="eastAsia"/>
                                  <w:szCs w:val="21"/>
                                </w:rPr>
                                <w:t>市</w:t>
                              </w:r>
                            </w:p>
                          </w:txbxContent>
                        </wps:txbx>
                        <wps:bodyPr upright="1"/>
                      </wps:wsp>
                    </wpg:wgp>
                  </a:graphicData>
                </a:graphic>
              </wp:anchor>
            </w:drawing>
          </mc:Choice>
          <mc:Fallback>
            <w:pict>
              <v:group id="组合 591" o:spid="_x0000_s1026" o:spt="203" style="position:absolute;left:0pt;margin-left:33.55pt;margin-top:9.15pt;height:415.75pt;width:364.35pt;z-index:251728896;mso-width-relative:page;mso-height-relative:page;" coordorigin="1751,3254" coordsize="7287,8315" o:gfxdata="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">
                <o:lock v:ext="edit" aspectratio="f"/>
                <v:shape id="自选图形 580" o:spid="_x0000_s1026" o:spt="110" type="#_x0000_t110" style="position:absolute;left:1751;top:3254;height:2040;width:4031;" fillcolor="#FFFFFF" filled="t" stroked="t" coordsize="21600,21600" o:gfxdata="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o0YO+/&#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326C5D7">
                        <w:pPr>
                          <w:spacing w:line="200" w:lineRule="exact"/>
                          <w:jc w:val="center"/>
                          <w:rPr>
                            <w:szCs w:val="21"/>
                          </w:rPr>
                        </w:pPr>
                        <w:r>
                          <w:rPr>
                            <w:rFonts w:hint="eastAsia"/>
                            <w:szCs w:val="21"/>
                          </w:rPr>
                          <w:t>受理</w:t>
                        </w:r>
                      </w:p>
                      <w:p w14:paraId="224DF545">
                        <w:pPr>
                          <w:spacing w:line="200" w:lineRule="exact"/>
                          <w:jc w:val="center"/>
                          <w:rPr>
                            <w:sz w:val="18"/>
                            <w:szCs w:val="18"/>
                          </w:rPr>
                        </w:pPr>
                        <w:r>
                          <w:rPr>
                            <w:rFonts w:hint="eastAsia"/>
                            <w:sz w:val="18"/>
                            <w:szCs w:val="18"/>
                          </w:rPr>
                          <w:t>(2个工作日)</w:t>
                        </w:r>
                      </w:p>
                      <w:p w14:paraId="0AA4FF57">
                        <w:pPr>
                          <w:jc w:val="center"/>
                          <w:rPr>
                            <w:sz w:val="24"/>
                          </w:rPr>
                        </w:pPr>
                      </w:p>
                    </w:txbxContent>
                  </v:textbox>
                </v:shape>
                <v:rect id="矩形 581" o:spid="_x0000_s1026" o:spt="1" style="position:absolute;left:2756;top:6186;height:790;width:2187;" fillcolor="#FFFFFF" filled="t" stroked="t" coordsize="21600,21600" o:gfxdata="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94F1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CD1562A">
                        <w:pPr>
                          <w:spacing w:line="200" w:lineRule="exact"/>
                          <w:jc w:val="center"/>
                          <w:rPr>
                            <w:sz w:val="18"/>
                            <w:szCs w:val="18"/>
                          </w:rPr>
                        </w:pPr>
                        <w:r>
                          <w:rPr>
                            <w:rFonts w:hint="eastAsia"/>
                          </w:rPr>
                          <w:t>参加考试</w:t>
                        </w:r>
                      </w:p>
                      <w:p w14:paraId="455B4C0C"/>
                    </w:txbxContent>
                  </v:textbox>
                </v:rect>
                <v:line id="直线 582" o:spid="_x0000_s1026" o:spt="20" style="position:absolute;left:3761;top:5294;height:892;width:16;" filled="f" stroked="t" coordsize="21600,21600" o:gfxdata="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beJuW/&#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自选图形 583" o:spid="_x0000_s1026" o:spt="110" type="#_x0000_t110" style="position:absolute;left:2493;top:8310;height:965;width:2590;" fillcolor="#FFFFFF" filled="t" stroked="t" coordsize="21600,21600" o:gfxdata="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pDw3e/&#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EA652E3">
                        <w:pPr>
                          <w:jc w:val="center"/>
                          <w:rPr>
                            <w:sz w:val="24"/>
                          </w:rPr>
                        </w:pPr>
                        <w:r>
                          <w:rPr>
                            <w:rFonts w:hint="eastAsia"/>
                            <w:sz w:val="18"/>
                            <w:szCs w:val="18"/>
                          </w:rPr>
                          <w:t>是否通过</w:t>
                        </w:r>
                      </w:p>
                    </w:txbxContent>
                  </v:textbox>
                </v:shape>
                <v:shape id="自选图形 584" o:spid="_x0000_s1026" o:spt="176" type="#_x0000_t176" style="position:absolute;left:2493;top:10453;flip:y;height:1116;width:2590;" fillcolor="#FFFFFF" filled="t" stroked="t" coordsize="21600,21600" o:gfxdata="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jf8g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308CE39">
                        <w:pPr>
                          <w:jc w:val="center"/>
                        </w:pPr>
                        <w:r>
                          <w:rPr>
                            <w:rFonts w:hint="eastAsia"/>
                          </w:rPr>
                          <w:t>发证</w:t>
                        </w:r>
                      </w:p>
                      <w:p w14:paraId="118FD49E">
                        <w:pPr>
                          <w:spacing w:line="200" w:lineRule="exact"/>
                          <w:jc w:val="center"/>
                          <w:rPr>
                            <w:sz w:val="18"/>
                            <w:szCs w:val="18"/>
                          </w:rPr>
                        </w:pPr>
                        <w:r>
                          <w:rPr>
                            <w:rFonts w:hint="eastAsia"/>
                            <w:sz w:val="18"/>
                            <w:szCs w:val="18"/>
                          </w:rPr>
                          <w:t>(2个工作日)</w:t>
                        </w:r>
                      </w:p>
                      <w:p w14:paraId="0E745078">
                        <w:pPr>
                          <w:rPr>
                            <w:sz w:val="18"/>
                            <w:szCs w:val="18"/>
                          </w:rPr>
                        </w:pPr>
                      </w:p>
                    </w:txbxContent>
                  </v:textbox>
                </v:shape>
                <v:line id="直线 585" o:spid="_x0000_s1026" o:spt="20" style="position:absolute;left:3777;top:6976;height:1334;width:1;" filled="f" stroked="t" coordsize="21600,21600" o:gfxdata="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2qYV9&#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586" o:spid="_x0000_s1026" o:spt="20" style="position:absolute;left:3778;top:9275;flip:x;height:1178;width:1;" filled="f" stroked="t" coordsize="21600,21600" o:gfxdata="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gWyxW&#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自选图形 587" o:spid="_x0000_s1026" o:spt="32" type="#_x0000_t32" style="position:absolute;left:5083;top:8791;height:0;width:1917;" filled="f" stroked="t" coordsize="21600,21600" o:gfxdata="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S7gy2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自选图形 588" o:spid="_x0000_s1026" o:spt="176" type="#_x0000_t176" style="position:absolute;left:7000;top:8468;height:596;width:2038;" fillcolor="#FFFFFF" filled="t" stroked="t" coordsize="21600,21600" o:gfxdata="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ADoSq/&#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CC16BDB">
                        <w:pPr>
                          <w:jc w:val="center"/>
                          <w:rPr>
                            <w:szCs w:val="21"/>
                          </w:rPr>
                        </w:pPr>
                        <w:r>
                          <w:rPr>
                            <w:rFonts w:hint="eastAsia"/>
                            <w:szCs w:val="21"/>
                          </w:rPr>
                          <w:t>转下一期培训</w:t>
                        </w:r>
                      </w:p>
                    </w:txbxContent>
                  </v:textbox>
                </v:shape>
                <v:shape id="自选图形 589" o:spid="_x0000_s1026" o:spt="176" type="#_x0000_t176" style="position:absolute;left:5447;top:8064;height:596;width:1013;" filled="f" stroked="f" coordsize="21600,21600" o:gfxdata="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Ju5Zr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189A7966">
                        <w:pPr>
                          <w:jc w:val="center"/>
                          <w:rPr>
                            <w:szCs w:val="21"/>
                          </w:rPr>
                        </w:pPr>
                        <w:r>
                          <w:rPr>
                            <w:rFonts w:hint="eastAsia"/>
                            <w:szCs w:val="21"/>
                          </w:rPr>
                          <w:t>否</w:t>
                        </w:r>
                      </w:p>
                    </w:txbxContent>
                  </v:textbox>
                </v:shape>
                <v:shape id="自选图形 590" o:spid="_x0000_s1026" o:spt="176" type="#_x0000_t176" style="position:absolute;left:4070;top:9505;height:596;width:1013;" filled="f" stroked="f" coordsize="21600,21600" o:gfxdata="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9cc/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052FC4F4">
                        <w:pPr>
                          <w:jc w:val="center"/>
                          <w:rPr>
                            <w:szCs w:val="21"/>
                          </w:rPr>
                        </w:pPr>
                        <w:r>
                          <w:rPr>
                            <w:rFonts w:hint="eastAsia"/>
                            <w:szCs w:val="21"/>
                          </w:rPr>
                          <w:t>市</w:t>
                        </w:r>
                      </w:p>
                    </w:txbxContent>
                  </v:textbox>
                </v:shape>
              </v:group>
            </w:pict>
          </mc:Fallback>
        </mc:AlternateContent>
      </w:r>
    </w:p>
    <w:p w14:paraId="6797BB0A"/>
    <w:p w14:paraId="474DB49C"/>
    <w:p w14:paraId="3528362D"/>
    <w:p w14:paraId="2CCBED1F">
      <w:pPr>
        <w:tabs>
          <w:tab w:val="left" w:pos="3621"/>
        </w:tabs>
      </w:pPr>
      <w:r>
        <w:tab/>
      </w:r>
    </w:p>
    <w:p w14:paraId="100A5E78">
      <w:pPr>
        <w:rPr>
          <w:b/>
        </w:rPr>
      </w:pPr>
    </w:p>
    <w:p w14:paraId="3257B07A"/>
    <w:p w14:paraId="4DE032A3"/>
    <w:p w14:paraId="22CBBD8C"/>
    <w:p w14:paraId="1971642C"/>
    <w:p w14:paraId="24C69A08"/>
    <w:p w14:paraId="13161D08"/>
    <w:p w14:paraId="763B3A7B"/>
    <w:p w14:paraId="4D944B72"/>
    <w:p w14:paraId="7C2BCF89"/>
    <w:p w14:paraId="0CCEBD81"/>
    <w:p w14:paraId="019458C4"/>
    <w:p w14:paraId="2AD1E510"/>
    <w:p w14:paraId="22BC56F5"/>
    <w:p w14:paraId="25127D46"/>
    <w:p w14:paraId="2C5D6DC3"/>
    <w:p w14:paraId="1C2E63D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BE0CD25">
      <w:pPr>
        <w:ind w:left="5500" w:leftChars="2500"/>
        <w:rPr>
          <w:rFonts w:ascii="仿宋" w:hAnsi="仿宋" w:eastAsia="仿宋" w:cs="宋体"/>
          <w:sz w:val="21"/>
        </w:rPr>
      </w:pPr>
      <w:r>
        <w:rPr>
          <w:rFonts w:hint="eastAsia" w:ascii="仿宋" w:hAnsi="仿宋" w:eastAsia="仿宋" w:cs="宋体"/>
          <w:sz w:val="21"/>
        </w:rPr>
        <w:t>2.承办岗位：交通运输窗口</w:t>
      </w:r>
    </w:p>
    <w:p w14:paraId="5303A89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767B527">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22BD8C25">
      <w:pPr>
        <w:ind w:left="5500" w:leftChars="2500"/>
        <w:rPr>
          <w:rFonts w:ascii="仿宋" w:hAnsi="仿宋" w:eastAsia="仿宋" w:cs="宋体"/>
          <w:sz w:val="21"/>
        </w:rPr>
      </w:pPr>
      <w:r>
        <w:rPr>
          <w:rFonts w:hint="eastAsia" w:ascii="仿宋" w:hAnsi="仿宋" w:eastAsia="仿宋" w:cs="宋体"/>
          <w:sz w:val="21"/>
        </w:rPr>
        <w:t>5.监督电话：0352-7982110</w:t>
      </w:r>
    </w:p>
    <w:p w14:paraId="1B5E67E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新增客船、危险品船投入运营审批一次性书面告知书</w:t>
      </w:r>
    </w:p>
    <w:tbl>
      <w:tblPr>
        <w:tblStyle w:val="11"/>
        <w:tblW w:w="9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5"/>
        <w:gridCol w:w="1678"/>
        <w:gridCol w:w="348"/>
        <w:gridCol w:w="1343"/>
        <w:gridCol w:w="1096"/>
        <w:gridCol w:w="734"/>
        <w:gridCol w:w="570"/>
        <w:gridCol w:w="1460"/>
      </w:tblGrid>
      <w:tr w14:paraId="615F1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2065" w:type="dxa"/>
            <w:vAlign w:val="center"/>
          </w:tcPr>
          <w:p w14:paraId="18B26A5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26" w:type="dxa"/>
            <w:gridSpan w:val="2"/>
            <w:vAlign w:val="center"/>
          </w:tcPr>
          <w:p w14:paraId="070A055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新增客船、危险品船投入运营审批</w:t>
            </w:r>
          </w:p>
        </w:tc>
        <w:tc>
          <w:tcPr>
            <w:tcW w:w="1343" w:type="dxa"/>
            <w:vAlign w:val="center"/>
          </w:tcPr>
          <w:p w14:paraId="1A21096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64C659A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3BD9A95D">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60" w:type="dxa"/>
            <w:vAlign w:val="center"/>
          </w:tcPr>
          <w:p w14:paraId="1FC07177">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69BE2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065" w:type="dxa"/>
            <w:vAlign w:val="center"/>
          </w:tcPr>
          <w:p w14:paraId="008768C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26" w:type="dxa"/>
            <w:gridSpan w:val="2"/>
            <w:vAlign w:val="center"/>
          </w:tcPr>
          <w:p w14:paraId="63BA1C1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343" w:type="dxa"/>
            <w:vAlign w:val="center"/>
          </w:tcPr>
          <w:p w14:paraId="06E0750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3B67116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3877181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60" w:type="dxa"/>
            <w:vAlign w:val="center"/>
          </w:tcPr>
          <w:p w14:paraId="551C22F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5515D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2065" w:type="dxa"/>
            <w:vAlign w:val="center"/>
          </w:tcPr>
          <w:p w14:paraId="2D66E29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26" w:type="dxa"/>
            <w:gridSpan w:val="2"/>
            <w:vAlign w:val="center"/>
          </w:tcPr>
          <w:p w14:paraId="1EF7326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343" w:type="dxa"/>
            <w:vAlign w:val="center"/>
          </w:tcPr>
          <w:p w14:paraId="39D81E4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12FF6A7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7BE9D420">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60" w:type="dxa"/>
            <w:vAlign w:val="center"/>
          </w:tcPr>
          <w:p w14:paraId="266CCB2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666AE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jc w:val="center"/>
        </w:trPr>
        <w:tc>
          <w:tcPr>
            <w:tcW w:w="2065" w:type="dxa"/>
            <w:vAlign w:val="center"/>
          </w:tcPr>
          <w:p w14:paraId="3971324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0E7C1E7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5A01BED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229" w:type="dxa"/>
            <w:gridSpan w:val="7"/>
            <w:vAlign w:val="center"/>
          </w:tcPr>
          <w:p w14:paraId="09CA1E58">
            <w:pPr>
              <w:widowControl w:val="0"/>
              <w:tabs>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《国务院对确需保留的行政审批项目设定行政许可的决定》（国务院令第412号）附件第135项 新增客船、危险品船投入运营审批 地（市）级以上人民政府交通行政主管部门</w:t>
            </w:r>
          </w:p>
        </w:tc>
      </w:tr>
      <w:tr w14:paraId="3907E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9" w:hRule="atLeast"/>
          <w:jc w:val="center"/>
        </w:trPr>
        <w:tc>
          <w:tcPr>
            <w:tcW w:w="2065" w:type="dxa"/>
            <w:vAlign w:val="center"/>
          </w:tcPr>
          <w:p w14:paraId="779DD6A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229" w:type="dxa"/>
            <w:gridSpan w:val="7"/>
            <w:vAlign w:val="center"/>
          </w:tcPr>
          <w:p w14:paraId="5907640E">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（一）具备企业法人资格、水路运输许可证。</w:t>
            </w:r>
          </w:p>
          <w:p w14:paraId="074423C9">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（二）有明确的经营范围，包括经营区域和业务种类。</w:t>
            </w:r>
          </w:p>
          <w:p w14:paraId="6A684A73">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（三）有符合本规定要求的船舶，且自有船舶运力应当符合附件1的要求。</w:t>
            </w:r>
          </w:p>
          <w:p w14:paraId="67EF7A64">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（四）有海务、机务管理人员。</w:t>
            </w:r>
          </w:p>
          <w:p w14:paraId="4216641B">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（五）有与其直接订立劳动合同的高级船员。</w:t>
            </w:r>
          </w:p>
          <w:p w14:paraId="6F3AA9BC">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（六）有健全的安全管理机构及安全管理人员设置制度、安全管理责任制度、安全监督检查制度、事故应急处置制度、岗位安全操作规程等安全管理制度。</w:t>
            </w:r>
          </w:p>
          <w:p w14:paraId="5087473D">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（七）办理工商登记</w:t>
            </w:r>
          </w:p>
        </w:tc>
      </w:tr>
      <w:tr w14:paraId="79F1A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4" w:hRule="atLeast"/>
          <w:jc w:val="center"/>
        </w:trPr>
        <w:tc>
          <w:tcPr>
            <w:tcW w:w="2065" w:type="dxa"/>
            <w:vAlign w:val="center"/>
          </w:tcPr>
          <w:p w14:paraId="5992D87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申请</w:t>
            </w:r>
          </w:p>
          <w:p w14:paraId="7B49869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人需</w:t>
            </w:r>
          </w:p>
          <w:p w14:paraId="7BA751C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要提</w:t>
            </w:r>
          </w:p>
          <w:p w14:paraId="0FC34B4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交的</w:t>
            </w:r>
          </w:p>
          <w:p w14:paraId="00D0CCC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材料</w:t>
            </w:r>
          </w:p>
          <w:p w14:paraId="209EACD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及要</w:t>
            </w:r>
          </w:p>
          <w:p w14:paraId="33DF575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229" w:type="dxa"/>
            <w:gridSpan w:val="7"/>
            <w:vAlign w:val="center"/>
          </w:tcPr>
          <w:p w14:paraId="0D4FC464">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（一）书面申请;</w:t>
            </w:r>
          </w:p>
          <w:p w14:paraId="18C95A83">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（二）新增船舶的主要技术参数，或拟投入运营船舶的有效船舶资料复印件</w:t>
            </w:r>
          </w:p>
          <w:p w14:paraId="57CCC8F8">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（三）安全生产管理制度文本.</w:t>
            </w:r>
          </w:p>
          <w:p w14:paraId="65CE2F17">
            <w:pPr>
              <w:widowControl w:val="0"/>
              <w:tabs>
                <w:tab w:val="left" w:pos="817"/>
              </w:tabs>
              <w:spacing w:after="0"/>
              <w:ind w:left="440"/>
              <w:rPr>
                <w:rFonts w:ascii="Times New Roman" w:hAnsi="Times New Roman" w:eastAsia="仿宋_GB2312" w:cs="Times New Roman"/>
                <w:szCs w:val="18"/>
              </w:rPr>
            </w:pPr>
          </w:p>
        </w:tc>
      </w:tr>
      <w:tr w14:paraId="75F17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2065" w:type="dxa"/>
            <w:vAlign w:val="center"/>
          </w:tcPr>
          <w:p w14:paraId="754B837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229" w:type="dxa"/>
            <w:gridSpan w:val="7"/>
            <w:vAlign w:val="center"/>
          </w:tcPr>
          <w:p w14:paraId="101C3B7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7EED2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065" w:type="dxa"/>
            <w:vMerge w:val="restart"/>
            <w:vAlign w:val="center"/>
          </w:tcPr>
          <w:p w14:paraId="04885813">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678" w:type="dxa"/>
            <w:vAlign w:val="center"/>
          </w:tcPr>
          <w:p w14:paraId="47A9423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51" w:type="dxa"/>
            <w:gridSpan w:val="6"/>
            <w:vAlign w:val="center"/>
          </w:tcPr>
          <w:p w14:paraId="0EE390EF">
            <w:pPr>
              <w:adjustRightInd/>
              <w:snapToGrid/>
              <w:spacing w:after="0"/>
              <w:jc w:val="center"/>
              <w:rPr>
                <w:rFonts w:ascii="Times New Roman" w:hAnsi="Times New Roman" w:eastAsia="仿宋_GB2312" w:cs="Times New Roman"/>
              </w:rPr>
            </w:pPr>
          </w:p>
        </w:tc>
      </w:tr>
      <w:tr w14:paraId="168DA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065" w:type="dxa"/>
            <w:vMerge w:val="continue"/>
            <w:vAlign w:val="center"/>
          </w:tcPr>
          <w:p w14:paraId="146EF80D">
            <w:pPr>
              <w:adjustRightInd/>
              <w:snapToGrid/>
              <w:spacing w:after="0"/>
              <w:jc w:val="center"/>
              <w:rPr>
                <w:rFonts w:ascii="Times New Roman" w:hAnsi="Times New Roman" w:eastAsia="仿宋_GB2312" w:cs="Times New Roman"/>
              </w:rPr>
            </w:pPr>
          </w:p>
        </w:tc>
        <w:tc>
          <w:tcPr>
            <w:tcW w:w="1678" w:type="dxa"/>
            <w:vAlign w:val="center"/>
          </w:tcPr>
          <w:p w14:paraId="4A79122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691" w:type="dxa"/>
            <w:gridSpan w:val="2"/>
            <w:vAlign w:val="center"/>
          </w:tcPr>
          <w:p w14:paraId="5F416535">
            <w:pPr>
              <w:adjustRightInd/>
              <w:snapToGrid/>
              <w:spacing w:after="0"/>
              <w:jc w:val="center"/>
              <w:rPr>
                <w:rFonts w:ascii="Times New Roman" w:hAnsi="Times New Roman" w:eastAsia="仿宋_GB2312" w:cs="Times New Roman"/>
              </w:rPr>
            </w:pPr>
          </w:p>
        </w:tc>
        <w:tc>
          <w:tcPr>
            <w:tcW w:w="1830" w:type="dxa"/>
            <w:gridSpan w:val="2"/>
            <w:vAlign w:val="center"/>
          </w:tcPr>
          <w:p w14:paraId="67018E6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030" w:type="dxa"/>
            <w:gridSpan w:val="2"/>
            <w:vAlign w:val="center"/>
          </w:tcPr>
          <w:p w14:paraId="65C97115">
            <w:pPr>
              <w:adjustRightInd/>
              <w:snapToGrid/>
              <w:spacing w:after="0"/>
              <w:jc w:val="center"/>
              <w:rPr>
                <w:rFonts w:ascii="Times New Roman" w:hAnsi="Times New Roman" w:eastAsia="仿宋_GB2312" w:cs="Times New Roman"/>
              </w:rPr>
            </w:pPr>
          </w:p>
        </w:tc>
      </w:tr>
      <w:tr w14:paraId="7EF8C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743" w:type="dxa"/>
            <w:gridSpan w:val="2"/>
            <w:vAlign w:val="center"/>
          </w:tcPr>
          <w:p w14:paraId="308B612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51" w:type="dxa"/>
            <w:gridSpan w:val="6"/>
            <w:vAlign w:val="center"/>
          </w:tcPr>
          <w:p w14:paraId="335F95A8">
            <w:pPr>
              <w:adjustRightInd/>
              <w:snapToGrid/>
              <w:spacing w:after="0"/>
              <w:jc w:val="center"/>
              <w:rPr>
                <w:rFonts w:ascii="Times New Roman" w:hAnsi="Times New Roman" w:eastAsia="仿宋_GB2312" w:cs="Times New Roman"/>
              </w:rPr>
            </w:pPr>
          </w:p>
        </w:tc>
      </w:tr>
      <w:tr w14:paraId="271F4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3743" w:type="dxa"/>
            <w:gridSpan w:val="2"/>
            <w:vAlign w:val="center"/>
          </w:tcPr>
          <w:p w14:paraId="6B37C11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51" w:type="dxa"/>
            <w:gridSpan w:val="6"/>
            <w:vAlign w:val="center"/>
          </w:tcPr>
          <w:p w14:paraId="554C0489">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5A506BE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新增客船、危险品船投入运营审批流程图</w:t>
      </w:r>
    </w:p>
    <w:p w14:paraId="2F38693E">
      <w:pPr>
        <w:jc w:val="center"/>
        <w:rPr>
          <w:rFonts w:ascii="楷体_GB2312" w:hAnsi="楷体_GB2312" w:eastAsia="楷体_GB2312" w:cs="楷体_GB2312"/>
          <w:bCs/>
          <w:sz w:val="36"/>
          <w:szCs w:val="36"/>
        </w:rPr>
      </w:pPr>
    </w:p>
    <w:p w14:paraId="7E4F8F9F">
      <w:pPr>
        <w:jc w:val="center"/>
      </w:pPr>
      <w:r>
        <w:rPr>
          <w:rFonts w:hint="eastAsia"/>
        </w:rPr>
        <w:t xml:space="preserve"> </w:t>
      </w:r>
    </w:p>
    <w:p w14:paraId="440E8DA5">
      <w:r>
        <mc:AlternateContent>
          <mc:Choice Requires="wpg">
            <w:drawing>
              <wp:anchor distT="0" distB="0" distL="114300" distR="114300" simplePos="0" relativeHeight="251729920" behindDoc="0" locked="0" layoutInCell="1" allowOverlap="1">
                <wp:simplePos x="0" y="0"/>
                <wp:positionH relativeFrom="column">
                  <wp:posOffset>480060</wp:posOffset>
                </wp:positionH>
                <wp:positionV relativeFrom="paragraph">
                  <wp:posOffset>-2540</wp:posOffset>
                </wp:positionV>
                <wp:extent cx="4540885" cy="5183505"/>
                <wp:effectExtent l="4445" t="5715" r="7620" b="11430"/>
                <wp:wrapNone/>
                <wp:docPr id="482" name="组合 601"/>
                <wp:cNvGraphicFramePr/>
                <a:graphic xmlns:a="http://schemas.openxmlformats.org/drawingml/2006/main">
                  <a:graphicData uri="http://schemas.microsoft.com/office/word/2010/wordprocessingGroup">
                    <wpg:wgp>
                      <wpg:cNvGrpSpPr/>
                      <wpg:grpSpPr>
                        <a:xfrm>
                          <a:off x="0" y="0"/>
                          <a:ext cx="4540885" cy="5183505"/>
                          <a:chOff x="1836" y="3269"/>
                          <a:chExt cx="7151" cy="8163"/>
                        </a:xfrm>
                      </wpg:grpSpPr>
                      <wps:wsp>
                        <wps:cNvPr id="473" name="自选图形 592"/>
                        <wps:cNvSpPr/>
                        <wps:spPr>
                          <a:xfrm>
                            <a:off x="2041" y="3269"/>
                            <a:ext cx="3060" cy="1714"/>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2B9071D">
                              <w:pPr>
                                <w:spacing w:line="200" w:lineRule="exact"/>
                                <w:jc w:val="center"/>
                                <w:rPr>
                                  <w:szCs w:val="21"/>
                                </w:rPr>
                              </w:pPr>
                              <w:r>
                                <w:rPr>
                                  <w:rFonts w:hint="eastAsia"/>
                                  <w:szCs w:val="21"/>
                                </w:rPr>
                                <w:t>受理</w:t>
                              </w:r>
                            </w:p>
                            <w:p w14:paraId="69CD630A">
                              <w:pPr>
                                <w:spacing w:line="200" w:lineRule="exact"/>
                                <w:jc w:val="center"/>
                                <w:rPr>
                                  <w:sz w:val="18"/>
                                  <w:szCs w:val="18"/>
                                </w:rPr>
                              </w:pPr>
                              <w:r>
                                <w:rPr>
                                  <w:rFonts w:hint="eastAsia"/>
                                  <w:sz w:val="18"/>
                                  <w:szCs w:val="18"/>
                                </w:rPr>
                                <w:t>（1个工作日）</w:t>
                              </w:r>
                            </w:p>
                          </w:txbxContent>
                        </wps:txbx>
                        <wps:bodyPr upright="1"/>
                      </wps:wsp>
                      <wps:wsp>
                        <wps:cNvPr id="474" name="矩形 593"/>
                        <wps:cNvSpPr/>
                        <wps:spPr>
                          <a:xfrm>
                            <a:off x="2071" y="6724"/>
                            <a:ext cx="3030" cy="91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9C8EC8">
                              <w:pPr>
                                <w:spacing w:line="200" w:lineRule="exact"/>
                                <w:jc w:val="center"/>
                              </w:pPr>
                              <w:r>
                                <w:rPr>
                                  <w:rFonts w:hint="eastAsia"/>
                                </w:rPr>
                                <w:t>审查</w:t>
                              </w:r>
                            </w:p>
                            <w:p w14:paraId="26787263">
                              <w:pPr>
                                <w:spacing w:line="200" w:lineRule="exact"/>
                                <w:jc w:val="center"/>
                                <w:rPr>
                                  <w:sz w:val="18"/>
                                  <w:szCs w:val="18"/>
                                </w:rPr>
                              </w:pPr>
                              <w:r>
                                <w:rPr>
                                  <w:rFonts w:hint="eastAsia"/>
                                  <w:sz w:val="18"/>
                                  <w:szCs w:val="18"/>
                                </w:rPr>
                                <w:t>（2个工作日）</w:t>
                              </w:r>
                            </w:p>
                          </w:txbxContent>
                        </wps:txbx>
                        <wps:bodyPr upright="1"/>
                      </wps:wsp>
                      <wps:wsp>
                        <wps:cNvPr id="475" name="直线 594"/>
                        <wps:cNvCnPr/>
                        <wps:spPr>
                          <a:xfrm>
                            <a:off x="3546" y="4983"/>
                            <a:ext cx="1" cy="1741"/>
                          </a:xfrm>
                          <a:prstGeom prst="line">
                            <a:avLst/>
                          </a:prstGeom>
                          <a:ln w="6350" cap="flat" cmpd="sng">
                            <a:solidFill>
                              <a:srgbClr val="000000"/>
                            </a:solidFill>
                            <a:prstDash val="solid"/>
                            <a:headEnd type="none" w="med" len="med"/>
                            <a:tailEnd type="triangle" w="med" len="med"/>
                          </a:ln>
                        </wps:spPr>
                        <wps:bodyPr upright="1"/>
                      </wps:wsp>
                      <wps:wsp>
                        <wps:cNvPr id="476" name="直线 595"/>
                        <wps:cNvCnPr/>
                        <wps:spPr>
                          <a:xfrm flipH="1">
                            <a:off x="3545" y="9872"/>
                            <a:ext cx="1" cy="714"/>
                          </a:xfrm>
                          <a:prstGeom prst="line">
                            <a:avLst/>
                          </a:prstGeom>
                          <a:ln w="6350" cap="flat" cmpd="sng">
                            <a:solidFill>
                              <a:srgbClr val="000000"/>
                            </a:solidFill>
                            <a:prstDash val="solid"/>
                            <a:headEnd type="none" w="med" len="med"/>
                            <a:tailEnd type="triangle" w="med" len="med"/>
                          </a:ln>
                        </wps:spPr>
                        <wps:bodyPr upright="1"/>
                      </wps:wsp>
                      <wps:wsp>
                        <wps:cNvPr id="477" name="自选图形 596"/>
                        <wps:cNvSpPr/>
                        <wps:spPr>
                          <a:xfrm>
                            <a:off x="2364" y="10586"/>
                            <a:ext cx="2408"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72C2B57">
                              <w:pPr>
                                <w:spacing w:line="200" w:lineRule="exact"/>
                                <w:jc w:val="center"/>
                                <w:rPr>
                                  <w:sz w:val="15"/>
                                  <w:szCs w:val="18"/>
                                </w:rPr>
                              </w:pPr>
                              <w:r>
                                <w:rPr>
                                  <w:rFonts w:hint="eastAsia"/>
                                  <w:sz w:val="15"/>
                                  <w:szCs w:val="18"/>
                                </w:rPr>
                                <w:t>送达办结</w:t>
                              </w:r>
                            </w:p>
                            <w:p w14:paraId="101DE196">
                              <w:pPr>
                                <w:spacing w:line="200" w:lineRule="exact"/>
                                <w:jc w:val="center"/>
                                <w:rPr>
                                  <w:sz w:val="15"/>
                                  <w:szCs w:val="18"/>
                                </w:rPr>
                              </w:pPr>
                              <w:r>
                                <w:rPr>
                                  <w:rFonts w:hint="eastAsia"/>
                                  <w:sz w:val="15"/>
                                  <w:szCs w:val="18"/>
                                </w:rPr>
                                <w:t>（1个工作日）</w:t>
                              </w:r>
                            </w:p>
                            <w:p w14:paraId="5F856C27">
                              <w:pPr>
                                <w:spacing w:line="400" w:lineRule="exact"/>
                                <w:jc w:val="center"/>
                              </w:pPr>
                            </w:p>
                          </w:txbxContent>
                        </wps:txbx>
                        <wps:bodyPr upright="1"/>
                      </wps:wsp>
                      <wps:wsp>
                        <wps:cNvPr id="478" name="矩形 597"/>
                        <wps:cNvSpPr/>
                        <wps:spPr>
                          <a:xfrm>
                            <a:off x="1836" y="8956"/>
                            <a:ext cx="3374" cy="91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58EFCA">
                              <w:pPr>
                                <w:spacing w:line="200" w:lineRule="exact"/>
                                <w:jc w:val="center"/>
                                <w:rPr>
                                  <w:sz w:val="18"/>
                                  <w:szCs w:val="18"/>
                                </w:rPr>
                              </w:pPr>
                              <w:r>
                                <w:rPr>
                                  <w:rFonts w:hint="eastAsia"/>
                                  <w:sz w:val="18"/>
                                  <w:szCs w:val="18"/>
                                </w:rPr>
                                <w:t>审批</w:t>
                              </w:r>
                            </w:p>
                            <w:p w14:paraId="4609DC34">
                              <w:pPr>
                                <w:spacing w:line="200" w:lineRule="exact"/>
                                <w:jc w:val="center"/>
                                <w:rPr>
                                  <w:sz w:val="18"/>
                                  <w:szCs w:val="18"/>
                                </w:rPr>
                              </w:pPr>
                              <w:r>
                                <w:rPr>
                                  <w:rFonts w:hint="eastAsia"/>
                                  <w:sz w:val="18"/>
                                  <w:szCs w:val="18"/>
                                </w:rPr>
                                <w:t>（1个工作日）</w:t>
                              </w:r>
                            </w:p>
                          </w:txbxContent>
                        </wps:txbx>
                        <wps:bodyPr upright="1"/>
                      </wps:wsp>
                      <wps:wsp>
                        <wps:cNvPr id="479" name="直线 598"/>
                        <wps:cNvCnPr/>
                        <wps:spPr>
                          <a:xfrm>
                            <a:off x="3535" y="7640"/>
                            <a:ext cx="11" cy="1316"/>
                          </a:xfrm>
                          <a:prstGeom prst="line">
                            <a:avLst/>
                          </a:prstGeom>
                          <a:ln w="6350" cap="flat" cmpd="sng">
                            <a:solidFill>
                              <a:srgbClr val="000000"/>
                            </a:solidFill>
                            <a:prstDash val="solid"/>
                            <a:headEnd type="none" w="med" len="med"/>
                            <a:tailEnd type="triangle" w="med" len="med"/>
                          </a:ln>
                        </wps:spPr>
                        <wps:bodyPr upright="1"/>
                      </wps:wsp>
                      <wps:wsp>
                        <wps:cNvPr id="480" name="矩形 599"/>
                        <wps:cNvSpPr/>
                        <wps:spPr>
                          <a:xfrm>
                            <a:off x="6181" y="6724"/>
                            <a:ext cx="2806" cy="96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5ED8AFB">
                              <w:pPr>
                                <w:spacing w:line="200" w:lineRule="exact"/>
                                <w:jc w:val="center"/>
                              </w:pPr>
                            </w:p>
                            <w:p w14:paraId="30B069B7">
                              <w:pPr>
                                <w:spacing w:line="200" w:lineRule="exact"/>
                                <w:jc w:val="center"/>
                                <w:rPr>
                                  <w:sz w:val="18"/>
                                  <w:szCs w:val="18"/>
                                </w:rPr>
                              </w:pPr>
                              <w:r>
                                <w:rPr>
                                  <w:rFonts w:hint="eastAsia"/>
                                </w:rPr>
                                <w:t>现场勘察（不计入时间）</w:t>
                              </w:r>
                            </w:p>
                          </w:txbxContent>
                        </wps:txbx>
                        <wps:bodyPr upright="1"/>
                      </wps:wsp>
                      <wps:wsp>
                        <wps:cNvPr id="481" name="直线 600"/>
                        <wps:cNvCnPr/>
                        <wps:spPr>
                          <a:xfrm flipH="1">
                            <a:off x="5101" y="7179"/>
                            <a:ext cx="1080" cy="0"/>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601" o:spid="_x0000_s1026" o:spt="203" style="position:absolute;left:0pt;margin-left:37.8pt;margin-top:-0.2pt;height:408.15pt;width:357.55pt;z-index:251729920;mso-width-relative:page;mso-height-relative:page;" coordorigin="1836,3269" coordsize="7151,8163" o:gfxdata="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">
                <o:lock v:ext="edit" aspectratio="f"/>
                <v:shape id="自选图形 592" o:spid="_x0000_s1026" o:spt="110" type="#_x0000_t110" style="position:absolute;left:2041;top:3269;height:1714;width:3060;" fillcolor="#FFFFFF" filled="t" stroked="t" coordsize="21600,21600" o:gfxdata="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HPN3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2B9071D">
                        <w:pPr>
                          <w:spacing w:line="200" w:lineRule="exact"/>
                          <w:jc w:val="center"/>
                          <w:rPr>
                            <w:szCs w:val="21"/>
                          </w:rPr>
                        </w:pPr>
                        <w:r>
                          <w:rPr>
                            <w:rFonts w:hint="eastAsia"/>
                            <w:szCs w:val="21"/>
                          </w:rPr>
                          <w:t>受理</w:t>
                        </w:r>
                      </w:p>
                      <w:p w14:paraId="69CD630A">
                        <w:pPr>
                          <w:spacing w:line="200" w:lineRule="exact"/>
                          <w:jc w:val="center"/>
                          <w:rPr>
                            <w:sz w:val="18"/>
                            <w:szCs w:val="18"/>
                          </w:rPr>
                        </w:pPr>
                        <w:r>
                          <w:rPr>
                            <w:rFonts w:hint="eastAsia"/>
                            <w:sz w:val="18"/>
                            <w:szCs w:val="18"/>
                          </w:rPr>
                          <w:t>（1个工作日）</w:t>
                        </w:r>
                      </w:p>
                    </w:txbxContent>
                  </v:textbox>
                </v:shape>
                <v:rect id="矩形 593" o:spid="_x0000_s1026" o:spt="1" style="position:absolute;left:2071;top:6724;height:916;width:3030;" fillcolor="#FFFFFF" filled="t" stroked="t" coordsize="21600,21600" o:gfxdata="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iru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A9C8EC8">
                        <w:pPr>
                          <w:spacing w:line="200" w:lineRule="exact"/>
                          <w:jc w:val="center"/>
                        </w:pPr>
                        <w:r>
                          <w:rPr>
                            <w:rFonts w:hint="eastAsia"/>
                          </w:rPr>
                          <w:t>审查</w:t>
                        </w:r>
                      </w:p>
                      <w:p w14:paraId="26787263">
                        <w:pPr>
                          <w:spacing w:line="200" w:lineRule="exact"/>
                          <w:jc w:val="center"/>
                          <w:rPr>
                            <w:sz w:val="18"/>
                            <w:szCs w:val="18"/>
                          </w:rPr>
                        </w:pPr>
                        <w:r>
                          <w:rPr>
                            <w:rFonts w:hint="eastAsia"/>
                            <w:sz w:val="18"/>
                            <w:szCs w:val="18"/>
                          </w:rPr>
                          <w:t>（2个工作日）</w:t>
                        </w:r>
                      </w:p>
                    </w:txbxContent>
                  </v:textbox>
                </v:rect>
                <v:line id="直线 594" o:spid="_x0000_s1026" o:spt="20" style="position:absolute;left:3546;top:4983;height:1741;width:1;" filled="f" stroked="t" coordsize="21600,21600" o:gfxdata="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PI68u/&#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595" o:spid="_x0000_s1026" o:spt="20" style="position:absolute;left:3545;top:9872;flip:x;height:714;width:1;" filled="f" stroked="t" coordsize="21600,21600" o:gfxdata="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jD/b&#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596" o:spid="_x0000_s1026" o:spt="176" type="#_x0000_t176" style="position:absolute;left:2364;top:10586;height:846;width:2408;" fillcolor="#FFFFFF" filled="t" stroked="t" coordsize="21600,21600" o:gfxdata="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JBh6/&#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72C2B57">
                        <w:pPr>
                          <w:spacing w:line="200" w:lineRule="exact"/>
                          <w:jc w:val="center"/>
                          <w:rPr>
                            <w:sz w:val="15"/>
                            <w:szCs w:val="18"/>
                          </w:rPr>
                        </w:pPr>
                        <w:r>
                          <w:rPr>
                            <w:rFonts w:hint="eastAsia"/>
                            <w:sz w:val="15"/>
                            <w:szCs w:val="18"/>
                          </w:rPr>
                          <w:t>送达办结</w:t>
                        </w:r>
                      </w:p>
                      <w:p w14:paraId="101DE196">
                        <w:pPr>
                          <w:spacing w:line="200" w:lineRule="exact"/>
                          <w:jc w:val="center"/>
                          <w:rPr>
                            <w:sz w:val="15"/>
                            <w:szCs w:val="18"/>
                          </w:rPr>
                        </w:pPr>
                        <w:r>
                          <w:rPr>
                            <w:rFonts w:hint="eastAsia"/>
                            <w:sz w:val="15"/>
                            <w:szCs w:val="18"/>
                          </w:rPr>
                          <w:t>（1个工作日）</w:t>
                        </w:r>
                      </w:p>
                      <w:p w14:paraId="5F856C27">
                        <w:pPr>
                          <w:spacing w:line="400" w:lineRule="exact"/>
                          <w:jc w:val="center"/>
                        </w:pPr>
                      </w:p>
                    </w:txbxContent>
                  </v:textbox>
                </v:shape>
                <v:rect id="矩形 597" o:spid="_x0000_s1026" o:spt="1" style="position:absolute;left:1836;top:8956;height:916;width:3374;" fillcolor="#FFFFFF" filled="t" stroked="t" coordsize="21600,21600" o:gfxdata="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76Tg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1A58EFCA">
                        <w:pPr>
                          <w:spacing w:line="200" w:lineRule="exact"/>
                          <w:jc w:val="center"/>
                          <w:rPr>
                            <w:sz w:val="18"/>
                            <w:szCs w:val="18"/>
                          </w:rPr>
                        </w:pPr>
                        <w:r>
                          <w:rPr>
                            <w:rFonts w:hint="eastAsia"/>
                            <w:sz w:val="18"/>
                            <w:szCs w:val="18"/>
                          </w:rPr>
                          <w:t>审批</w:t>
                        </w:r>
                      </w:p>
                      <w:p w14:paraId="4609DC34">
                        <w:pPr>
                          <w:spacing w:line="200" w:lineRule="exact"/>
                          <w:jc w:val="center"/>
                          <w:rPr>
                            <w:sz w:val="18"/>
                            <w:szCs w:val="18"/>
                          </w:rPr>
                        </w:pPr>
                        <w:r>
                          <w:rPr>
                            <w:rFonts w:hint="eastAsia"/>
                            <w:sz w:val="18"/>
                            <w:szCs w:val="18"/>
                          </w:rPr>
                          <w:t>（1个工作日）</w:t>
                        </w:r>
                      </w:p>
                    </w:txbxContent>
                  </v:textbox>
                </v:rect>
                <v:line id="直线 598" o:spid="_x0000_s1026" o:spt="20" style="position:absolute;left:3535;top:7640;height:1316;width:11;" filled="f" stroked="t" coordsize="21600,21600" o:gfxdata="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oXhz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rect id="矩形 599" o:spid="_x0000_s1026" o:spt="1" style="position:absolute;left:6181;top:6724;height:963;width:2806;" fillcolor="#FFFFFF" filled="t" stroked="t" coordsize="21600,21600" o:gfxdata="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TNjB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75ED8AFB">
                        <w:pPr>
                          <w:spacing w:line="200" w:lineRule="exact"/>
                          <w:jc w:val="center"/>
                        </w:pPr>
                      </w:p>
                      <w:p w14:paraId="30B069B7">
                        <w:pPr>
                          <w:spacing w:line="200" w:lineRule="exact"/>
                          <w:jc w:val="center"/>
                          <w:rPr>
                            <w:sz w:val="18"/>
                            <w:szCs w:val="18"/>
                          </w:rPr>
                        </w:pPr>
                        <w:r>
                          <w:rPr>
                            <w:rFonts w:hint="eastAsia"/>
                          </w:rPr>
                          <w:t>现场勘察（不计入时间）</w:t>
                        </w:r>
                      </w:p>
                    </w:txbxContent>
                  </v:textbox>
                </v:rect>
                <v:line id="直线 600" o:spid="_x0000_s1026" o:spt="20" style="position:absolute;left:5101;top:7179;flip:x;height:0;width:1080;" filled="f" stroked="t" coordsize="21600,21600" o:gfxdata="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ysNeI&#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21CC48B6"/>
    <w:p w14:paraId="74C06E81"/>
    <w:p w14:paraId="1D566B30"/>
    <w:p w14:paraId="3D2123CF"/>
    <w:p w14:paraId="33BA33A2"/>
    <w:p w14:paraId="78417A51"/>
    <w:p w14:paraId="5D4D9A37"/>
    <w:p w14:paraId="22959ED1"/>
    <w:p w14:paraId="31B6B888"/>
    <w:p w14:paraId="5104D5C7"/>
    <w:p w14:paraId="5B9929D1"/>
    <w:p w14:paraId="3DEC5EA3"/>
    <w:p w14:paraId="7D9DDB94"/>
    <w:p w14:paraId="2893FBCE"/>
    <w:p w14:paraId="5541DF2A"/>
    <w:p w14:paraId="0567D4AA"/>
    <w:p w14:paraId="0FC34462"/>
    <w:p w14:paraId="086BAE52">
      <w:pPr>
        <w:rPr>
          <w:b/>
        </w:rPr>
      </w:pPr>
    </w:p>
    <w:p w14:paraId="2076CABD">
      <w:pPr>
        <w:rPr>
          <w:b/>
        </w:rPr>
      </w:pPr>
    </w:p>
    <w:p w14:paraId="13C30327"/>
    <w:p w14:paraId="41E6DFE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605F3FE">
      <w:pPr>
        <w:ind w:left="5500" w:leftChars="2500"/>
        <w:rPr>
          <w:rFonts w:ascii="仿宋" w:hAnsi="仿宋" w:eastAsia="仿宋" w:cs="宋体"/>
          <w:sz w:val="21"/>
        </w:rPr>
      </w:pPr>
      <w:r>
        <w:rPr>
          <w:rFonts w:hint="eastAsia" w:ascii="仿宋" w:hAnsi="仿宋" w:eastAsia="仿宋" w:cs="宋体"/>
          <w:sz w:val="21"/>
        </w:rPr>
        <w:t>2.承办岗位：交通运输窗口</w:t>
      </w:r>
    </w:p>
    <w:p w14:paraId="4516D23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A6F08E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61309285">
      <w:pPr>
        <w:ind w:left="5500" w:leftChars="2500"/>
        <w:rPr>
          <w:rFonts w:ascii="仿宋" w:hAnsi="仿宋" w:eastAsia="仿宋" w:cs="宋体"/>
          <w:sz w:val="21"/>
        </w:rPr>
      </w:pPr>
      <w:r>
        <w:rPr>
          <w:rFonts w:hint="eastAsia" w:ascii="仿宋" w:hAnsi="仿宋" w:eastAsia="仿宋" w:cs="宋体"/>
          <w:sz w:val="21"/>
        </w:rPr>
        <w:t>5.监督电话：0352-7982110</w:t>
      </w:r>
    </w:p>
    <w:p w14:paraId="53E7D7F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汽车租赁经营许可</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2"/>
        <w:gridCol w:w="1356"/>
        <w:gridCol w:w="234"/>
        <w:gridCol w:w="1365"/>
        <w:gridCol w:w="1350"/>
        <w:gridCol w:w="90"/>
        <w:gridCol w:w="1275"/>
        <w:gridCol w:w="1701"/>
      </w:tblGrid>
      <w:tr w14:paraId="0B214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2002" w:type="dxa"/>
            <w:vAlign w:val="center"/>
          </w:tcPr>
          <w:p w14:paraId="799350C3">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590" w:type="dxa"/>
            <w:gridSpan w:val="2"/>
            <w:vAlign w:val="center"/>
          </w:tcPr>
          <w:p w14:paraId="732E9FD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汽车租赁经营许可</w:t>
            </w:r>
          </w:p>
        </w:tc>
        <w:tc>
          <w:tcPr>
            <w:tcW w:w="1365" w:type="dxa"/>
            <w:vAlign w:val="center"/>
          </w:tcPr>
          <w:p w14:paraId="4ED37F4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350" w:type="dxa"/>
            <w:vAlign w:val="center"/>
          </w:tcPr>
          <w:p w14:paraId="3EB392C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2054BA1C">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701" w:type="dxa"/>
            <w:vAlign w:val="center"/>
          </w:tcPr>
          <w:p w14:paraId="0FCA908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25BDB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002" w:type="dxa"/>
            <w:vAlign w:val="center"/>
          </w:tcPr>
          <w:p w14:paraId="21E38806">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590" w:type="dxa"/>
            <w:gridSpan w:val="2"/>
            <w:vAlign w:val="center"/>
          </w:tcPr>
          <w:p w14:paraId="073E6C6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365" w:type="dxa"/>
            <w:vAlign w:val="center"/>
          </w:tcPr>
          <w:p w14:paraId="5F57823E">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350" w:type="dxa"/>
            <w:vAlign w:val="center"/>
          </w:tcPr>
          <w:p w14:paraId="1F03C59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65" w:type="dxa"/>
            <w:gridSpan w:val="2"/>
            <w:vAlign w:val="center"/>
          </w:tcPr>
          <w:p w14:paraId="503DF29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701" w:type="dxa"/>
            <w:vAlign w:val="center"/>
          </w:tcPr>
          <w:p w14:paraId="3F69413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23D17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2002" w:type="dxa"/>
            <w:vAlign w:val="center"/>
          </w:tcPr>
          <w:p w14:paraId="1D324110">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590" w:type="dxa"/>
            <w:gridSpan w:val="2"/>
            <w:vAlign w:val="center"/>
          </w:tcPr>
          <w:p w14:paraId="2AE97F4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山西省汽车租赁经营许可证</w:t>
            </w:r>
          </w:p>
        </w:tc>
        <w:tc>
          <w:tcPr>
            <w:tcW w:w="1365" w:type="dxa"/>
            <w:vAlign w:val="center"/>
          </w:tcPr>
          <w:p w14:paraId="4E24FEE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350" w:type="dxa"/>
            <w:vAlign w:val="center"/>
          </w:tcPr>
          <w:p w14:paraId="5E4C576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77B2C64C">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701" w:type="dxa"/>
            <w:vAlign w:val="center"/>
          </w:tcPr>
          <w:p w14:paraId="3F27BB6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2EC22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2002" w:type="dxa"/>
            <w:vAlign w:val="center"/>
          </w:tcPr>
          <w:p w14:paraId="2F45FFC6">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设立</w:t>
            </w:r>
          </w:p>
          <w:p w14:paraId="78654BFF">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(收费)</w:t>
            </w:r>
          </w:p>
          <w:p w14:paraId="427A733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371" w:type="dxa"/>
            <w:gridSpan w:val="7"/>
            <w:vAlign w:val="center"/>
          </w:tcPr>
          <w:p w14:paraId="10AC0DA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《山西省道路运输条例》 第三十三条</w:t>
            </w:r>
          </w:p>
        </w:tc>
      </w:tr>
      <w:tr w14:paraId="2CDD5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atLeast"/>
          <w:jc w:val="center"/>
        </w:trPr>
        <w:tc>
          <w:tcPr>
            <w:tcW w:w="2002" w:type="dxa"/>
            <w:vAlign w:val="center"/>
          </w:tcPr>
          <w:p w14:paraId="09D299F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371" w:type="dxa"/>
            <w:gridSpan w:val="7"/>
            <w:vAlign w:val="center"/>
          </w:tcPr>
          <w:p w14:paraId="4D4DDCE0">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w:t>
            </w:r>
            <w:r>
              <w:rPr>
                <w:rFonts w:ascii="Times New Roman" w:hAnsi="Times New Roman" w:eastAsia="仿宋_GB2312" w:cs="Times New Roman"/>
                <w:szCs w:val="18"/>
              </w:rPr>
              <w:t>有十辆以上符合国家标准，并经检测合格的自有车辆;</w:t>
            </w:r>
          </w:p>
          <w:p w14:paraId="53B792C0">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w:t>
            </w:r>
            <w:r>
              <w:rPr>
                <w:rFonts w:ascii="Times New Roman" w:hAnsi="Times New Roman" w:eastAsia="仿宋_GB2312" w:cs="Times New Roman"/>
                <w:szCs w:val="18"/>
              </w:rPr>
              <w:t>有与其经营业务相适应的办公场所、停车场地;</w:t>
            </w:r>
          </w:p>
          <w:p w14:paraId="76718835">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w:t>
            </w:r>
            <w:r>
              <w:rPr>
                <w:rFonts w:ascii="Times New Roman" w:hAnsi="Times New Roman" w:eastAsia="仿宋_GB2312" w:cs="Times New Roman"/>
                <w:szCs w:val="18"/>
              </w:rPr>
              <w:t>有相应的业务、管理人员;</w:t>
            </w:r>
          </w:p>
          <w:p w14:paraId="2055564A">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w:t>
            </w:r>
            <w:r>
              <w:rPr>
                <w:rFonts w:ascii="Times New Roman" w:hAnsi="Times New Roman" w:eastAsia="仿宋_GB2312" w:cs="Times New Roman"/>
                <w:szCs w:val="18"/>
              </w:rPr>
              <w:t>有健全的安全管理制度;</w:t>
            </w:r>
          </w:p>
          <w:p w14:paraId="0E18F548">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w:t>
            </w:r>
            <w:r>
              <w:rPr>
                <w:rFonts w:ascii="Times New Roman" w:hAnsi="Times New Roman" w:eastAsia="仿宋_GB2312" w:cs="Times New Roman"/>
                <w:szCs w:val="18"/>
              </w:rPr>
              <w:t>客运车辆应当为十二座以下小型客车。</w:t>
            </w:r>
          </w:p>
          <w:p w14:paraId="07F965F3">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5.已办理工商登记</w:t>
            </w:r>
          </w:p>
        </w:tc>
      </w:tr>
      <w:tr w14:paraId="425C9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8" w:hRule="atLeast"/>
          <w:jc w:val="center"/>
        </w:trPr>
        <w:tc>
          <w:tcPr>
            <w:tcW w:w="2002" w:type="dxa"/>
            <w:vAlign w:val="center"/>
          </w:tcPr>
          <w:p w14:paraId="4BAEFFA2">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申</w:t>
            </w:r>
          </w:p>
          <w:p w14:paraId="549CBEF6">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请</w:t>
            </w:r>
          </w:p>
          <w:p w14:paraId="4788837D">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人</w:t>
            </w:r>
          </w:p>
          <w:p w14:paraId="5C7586A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需</w:t>
            </w:r>
          </w:p>
          <w:p w14:paraId="35EDFEF2">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要</w:t>
            </w:r>
          </w:p>
          <w:p w14:paraId="52833F9F">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提</w:t>
            </w:r>
          </w:p>
          <w:p w14:paraId="2C06E95C">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交</w:t>
            </w:r>
          </w:p>
          <w:p w14:paraId="56058F66">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的</w:t>
            </w:r>
          </w:p>
          <w:p w14:paraId="7AA3F839">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材</w:t>
            </w:r>
          </w:p>
          <w:p w14:paraId="37ADD8A4">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料</w:t>
            </w:r>
          </w:p>
          <w:p w14:paraId="22BC117C">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及</w:t>
            </w:r>
          </w:p>
          <w:p w14:paraId="2BC6A6A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要</w:t>
            </w:r>
          </w:p>
          <w:p w14:paraId="33B6201F">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371" w:type="dxa"/>
            <w:gridSpan w:val="7"/>
            <w:vAlign w:val="center"/>
          </w:tcPr>
          <w:p w14:paraId="6FE2095D">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1、《汽车租赁经营许可申请表》5份；</w:t>
            </w:r>
          </w:p>
          <w:p w14:paraId="7310BD5C">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2、《企业法人营业执照》副本复印件并加盖其公章，企业章程，法定代表人身份证及复印件，经办人身份证及其复印件和委托书；</w:t>
            </w:r>
          </w:p>
          <w:p w14:paraId="52ED38D7">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3、经营场所、停车场产权证明或合法租用证明及其复印件；</w:t>
            </w:r>
          </w:p>
          <w:p w14:paraId="3DDD3DC1">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4、机动车登记证书和机动车行驶证原件及其复印件；</w:t>
            </w:r>
          </w:p>
          <w:p w14:paraId="262DD297">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5、安全生产管理制度文本。</w:t>
            </w:r>
          </w:p>
          <w:p w14:paraId="2AB3DA2A">
            <w:pPr>
              <w:tabs>
                <w:tab w:val="left" w:pos="817"/>
              </w:tabs>
              <w:spacing w:after="0"/>
              <w:ind w:left="440"/>
              <w:rPr>
                <w:rFonts w:ascii="Times New Roman" w:hAnsi="Times New Roman" w:eastAsia="仿宋_GB2312" w:cs="Times New Roman"/>
                <w:szCs w:val="18"/>
              </w:rPr>
            </w:pPr>
          </w:p>
        </w:tc>
      </w:tr>
      <w:tr w14:paraId="31B79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2002" w:type="dxa"/>
            <w:vAlign w:val="center"/>
          </w:tcPr>
          <w:p w14:paraId="2270DE5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371" w:type="dxa"/>
            <w:gridSpan w:val="7"/>
            <w:vAlign w:val="center"/>
          </w:tcPr>
          <w:p w14:paraId="7F672B9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0AD60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02" w:type="dxa"/>
            <w:vMerge w:val="restart"/>
            <w:vAlign w:val="center"/>
          </w:tcPr>
          <w:p w14:paraId="2C1660C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356" w:type="dxa"/>
            <w:vAlign w:val="center"/>
          </w:tcPr>
          <w:p w14:paraId="15456B4D">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15" w:type="dxa"/>
            <w:gridSpan w:val="6"/>
            <w:vAlign w:val="center"/>
          </w:tcPr>
          <w:p w14:paraId="0FAED055">
            <w:pPr>
              <w:adjustRightInd/>
              <w:snapToGrid/>
              <w:spacing w:after="0"/>
              <w:jc w:val="center"/>
              <w:rPr>
                <w:rFonts w:ascii="Times New Roman" w:hAnsi="Times New Roman" w:eastAsia="仿宋_GB2312" w:cs="Times New Roman"/>
              </w:rPr>
            </w:pPr>
          </w:p>
        </w:tc>
      </w:tr>
      <w:tr w14:paraId="77455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2002" w:type="dxa"/>
            <w:vMerge w:val="continue"/>
            <w:vAlign w:val="center"/>
          </w:tcPr>
          <w:p w14:paraId="72C1CF38">
            <w:pPr>
              <w:adjustRightInd/>
              <w:snapToGrid/>
              <w:spacing w:after="0"/>
              <w:jc w:val="center"/>
              <w:rPr>
                <w:rFonts w:ascii="Times New Roman" w:hAnsi="Times New Roman" w:eastAsia="仿宋_GB2312" w:cs="Times New Roman"/>
              </w:rPr>
            </w:pPr>
          </w:p>
        </w:tc>
        <w:tc>
          <w:tcPr>
            <w:tcW w:w="1356" w:type="dxa"/>
            <w:vAlign w:val="center"/>
          </w:tcPr>
          <w:p w14:paraId="5B34C023">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599" w:type="dxa"/>
            <w:gridSpan w:val="2"/>
            <w:vAlign w:val="center"/>
          </w:tcPr>
          <w:p w14:paraId="53EECC1F">
            <w:pPr>
              <w:adjustRightInd/>
              <w:snapToGrid/>
              <w:spacing w:after="0"/>
              <w:jc w:val="center"/>
              <w:rPr>
                <w:rFonts w:ascii="Times New Roman" w:hAnsi="Times New Roman" w:eastAsia="仿宋_GB2312" w:cs="Times New Roman"/>
              </w:rPr>
            </w:pPr>
          </w:p>
        </w:tc>
        <w:tc>
          <w:tcPr>
            <w:tcW w:w="1440" w:type="dxa"/>
            <w:gridSpan w:val="2"/>
            <w:vAlign w:val="center"/>
          </w:tcPr>
          <w:p w14:paraId="6DD53053">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976" w:type="dxa"/>
            <w:gridSpan w:val="2"/>
            <w:vAlign w:val="center"/>
          </w:tcPr>
          <w:p w14:paraId="5066D8BE">
            <w:pPr>
              <w:adjustRightInd/>
              <w:snapToGrid/>
              <w:spacing w:after="0"/>
              <w:jc w:val="center"/>
              <w:rPr>
                <w:rFonts w:ascii="Times New Roman" w:hAnsi="Times New Roman" w:eastAsia="仿宋_GB2312" w:cs="Times New Roman"/>
              </w:rPr>
            </w:pPr>
          </w:p>
        </w:tc>
      </w:tr>
      <w:tr w14:paraId="6CA84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3358" w:type="dxa"/>
            <w:gridSpan w:val="2"/>
            <w:vAlign w:val="center"/>
          </w:tcPr>
          <w:p w14:paraId="79AD2E3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15" w:type="dxa"/>
            <w:gridSpan w:val="6"/>
            <w:vAlign w:val="center"/>
          </w:tcPr>
          <w:p w14:paraId="5508E24E">
            <w:pPr>
              <w:adjustRightInd/>
              <w:snapToGrid/>
              <w:spacing w:after="0"/>
              <w:jc w:val="center"/>
              <w:rPr>
                <w:rFonts w:ascii="Times New Roman" w:hAnsi="Times New Roman" w:eastAsia="仿宋_GB2312" w:cs="Times New Roman"/>
              </w:rPr>
            </w:pPr>
          </w:p>
        </w:tc>
      </w:tr>
      <w:tr w14:paraId="08FE6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358" w:type="dxa"/>
            <w:gridSpan w:val="2"/>
            <w:vAlign w:val="center"/>
          </w:tcPr>
          <w:p w14:paraId="6F66862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15" w:type="dxa"/>
            <w:gridSpan w:val="6"/>
            <w:vAlign w:val="center"/>
          </w:tcPr>
          <w:p w14:paraId="75934F6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大同市恒安街政务大厅交通运输窗口</w:t>
            </w:r>
          </w:p>
        </w:tc>
      </w:tr>
    </w:tbl>
    <w:p w14:paraId="6E5BDD1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汽车租赁经营许可流程图</w:t>
      </w:r>
    </w:p>
    <w:p w14:paraId="4FA91752">
      <w:pPr>
        <w:jc w:val="center"/>
      </w:pPr>
      <w:r>
        <w:rPr>
          <w:rFonts w:hint="eastAsia"/>
        </w:rPr>
        <w:t xml:space="preserve"> </w:t>
      </w:r>
    </w:p>
    <w:p w14:paraId="3121BCDF"/>
    <w:p w14:paraId="241F3503">
      <w:r>
        <mc:AlternateContent>
          <mc:Choice Requires="wpg">
            <w:drawing>
              <wp:anchor distT="0" distB="0" distL="114300" distR="114300" simplePos="0" relativeHeight="251730944" behindDoc="0" locked="0" layoutInCell="1" allowOverlap="1">
                <wp:simplePos x="0" y="0"/>
                <wp:positionH relativeFrom="column">
                  <wp:posOffset>426085</wp:posOffset>
                </wp:positionH>
                <wp:positionV relativeFrom="paragraph">
                  <wp:posOffset>286385</wp:posOffset>
                </wp:positionV>
                <wp:extent cx="4617720" cy="5125085"/>
                <wp:effectExtent l="4445" t="5715" r="6985" b="12700"/>
                <wp:wrapNone/>
                <wp:docPr id="490" name="组合 609"/>
                <wp:cNvGraphicFramePr/>
                <a:graphic xmlns:a="http://schemas.openxmlformats.org/drawingml/2006/main">
                  <a:graphicData uri="http://schemas.microsoft.com/office/word/2010/wordprocessingGroup">
                    <wpg:wgp>
                      <wpg:cNvGrpSpPr/>
                      <wpg:grpSpPr>
                        <a:xfrm>
                          <a:off x="0" y="0"/>
                          <a:ext cx="4617720" cy="5125085"/>
                          <a:chOff x="1667" y="2955"/>
                          <a:chExt cx="7272" cy="8071"/>
                        </a:xfrm>
                      </wpg:grpSpPr>
                      <wps:wsp>
                        <wps:cNvPr id="483" name="自选图形 602"/>
                        <wps:cNvSpPr/>
                        <wps:spPr>
                          <a:xfrm>
                            <a:off x="2056" y="2955"/>
                            <a:ext cx="30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91F4958">
                              <w:pPr>
                                <w:spacing w:line="200" w:lineRule="exact"/>
                                <w:jc w:val="center"/>
                                <w:rPr>
                                  <w:szCs w:val="21"/>
                                </w:rPr>
                              </w:pPr>
                              <w:r>
                                <w:rPr>
                                  <w:rFonts w:hint="eastAsia"/>
                                  <w:szCs w:val="21"/>
                                </w:rPr>
                                <w:t>受理</w:t>
                              </w:r>
                            </w:p>
                            <w:p w14:paraId="75CD7124">
                              <w:pPr>
                                <w:spacing w:line="200" w:lineRule="exact"/>
                                <w:jc w:val="center"/>
                                <w:rPr>
                                  <w:sz w:val="18"/>
                                  <w:szCs w:val="18"/>
                                </w:rPr>
                              </w:pPr>
                              <w:r>
                                <w:rPr>
                                  <w:rFonts w:hint="eastAsia"/>
                                  <w:sz w:val="18"/>
                                  <w:szCs w:val="18"/>
                                </w:rPr>
                                <w:t>1个工作日</w:t>
                              </w:r>
                            </w:p>
                          </w:txbxContent>
                        </wps:txbx>
                        <wps:bodyPr upright="1"/>
                      </wps:wsp>
                      <wps:wsp>
                        <wps:cNvPr id="484" name="矩形 603"/>
                        <wps:cNvSpPr/>
                        <wps:spPr>
                          <a:xfrm>
                            <a:off x="1667" y="7023"/>
                            <a:ext cx="3449" cy="10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82EDDC">
                              <w:pPr>
                                <w:spacing w:line="200" w:lineRule="exact"/>
                                <w:jc w:val="center"/>
                              </w:pPr>
                              <w:r>
                                <w:rPr>
                                  <w:rFonts w:hint="eastAsia"/>
                                </w:rPr>
                                <w:t>审查、决定</w:t>
                              </w:r>
                            </w:p>
                            <w:p w14:paraId="3882CAE8">
                              <w:pPr>
                                <w:spacing w:line="200" w:lineRule="exact"/>
                                <w:jc w:val="center"/>
                                <w:rPr>
                                  <w:sz w:val="18"/>
                                  <w:szCs w:val="18"/>
                                </w:rPr>
                              </w:pPr>
                              <w:r>
                                <w:rPr>
                                  <w:rFonts w:hint="eastAsia"/>
                                  <w:sz w:val="18"/>
                                  <w:szCs w:val="18"/>
                                </w:rPr>
                                <w:t>（3个工作日）</w:t>
                              </w:r>
                            </w:p>
                          </w:txbxContent>
                        </wps:txbx>
                        <wps:bodyPr upright="1"/>
                      </wps:wsp>
                      <wps:wsp>
                        <wps:cNvPr id="485" name="直线 604"/>
                        <wps:cNvCnPr/>
                        <wps:spPr>
                          <a:xfrm>
                            <a:off x="3568" y="4878"/>
                            <a:ext cx="16" cy="2145"/>
                          </a:xfrm>
                          <a:prstGeom prst="line">
                            <a:avLst/>
                          </a:prstGeom>
                          <a:ln w="6350" cap="flat" cmpd="sng">
                            <a:solidFill>
                              <a:srgbClr val="000000"/>
                            </a:solidFill>
                            <a:prstDash val="solid"/>
                            <a:headEnd type="none" w="med" len="med"/>
                            <a:tailEnd type="triangle" w="med" len="med"/>
                          </a:ln>
                        </wps:spPr>
                        <wps:bodyPr upright="1"/>
                      </wps:wsp>
                      <wps:wsp>
                        <wps:cNvPr id="486" name="直线 605"/>
                        <wps:cNvCnPr/>
                        <wps:spPr>
                          <a:xfrm flipH="1">
                            <a:off x="3567" y="8088"/>
                            <a:ext cx="1" cy="1104"/>
                          </a:xfrm>
                          <a:prstGeom prst="line">
                            <a:avLst/>
                          </a:prstGeom>
                          <a:ln w="6350" cap="flat" cmpd="sng">
                            <a:solidFill>
                              <a:srgbClr val="000000"/>
                            </a:solidFill>
                            <a:prstDash val="solid"/>
                            <a:headEnd type="none" w="med" len="med"/>
                            <a:tailEnd type="triangle" w="med" len="med"/>
                          </a:ln>
                        </wps:spPr>
                        <wps:bodyPr upright="1"/>
                      </wps:wsp>
                      <wps:wsp>
                        <wps:cNvPr id="487" name="自选图形 606"/>
                        <wps:cNvSpPr/>
                        <wps:spPr>
                          <a:xfrm>
                            <a:off x="2056" y="9192"/>
                            <a:ext cx="3100" cy="183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40E157E">
                              <w:pPr>
                                <w:spacing w:line="200" w:lineRule="exact"/>
                                <w:jc w:val="center"/>
                              </w:pPr>
                            </w:p>
                            <w:p w14:paraId="17E4E3B1">
                              <w:pPr>
                                <w:spacing w:line="200" w:lineRule="exact"/>
                                <w:jc w:val="center"/>
                              </w:pPr>
                              <w:r>
                                <w:rPr>
                                  <w:rFonts w:hint="eastAsia"/>
                                </w:rPr>
                                <w:t>发证</w:t>
                              </w:r>
                            </w:p>
                            <w:p w14:paraId="20533A92">
                              <w:pPr>
                                <w:spacing w:line="200" w:lineRule="exact"/>
                                <w:jc w:val="center"/>
                              </w:pPr>
                              <w:r>
                                <w:rPr>
                                  <w:rFonts w:hint="eastAsia"/>
                                </w:rPr>
                                <w:t>1个工作日</w:t>
                              </w:r>
                            </w:p>
                          </w:txbxContent>
                        </wps:txbx>
                        <wps:bodyPr upright="1"/>
                      </wps:wsp>
                      <wps:wsp>
                        <wps:cNvPr id="488" name="直线 607"/>
                        <wps:cNvCnPr/>
                        <wps:spPr>
                          <a:xfrm flipH="1">
                            <a:off x="5115" y="7565"/>
                            <a:ext cx="1065" cy="0"/>
                          </a:xfrm>
                          <a:prstGeom prst="line">
                            <a:avLst/>
                          </a:prstGeom>
                          <a:ln w="6350" cap="flat" cmpd="sng">
                            <a:solidFill>
                              <a:srgbClr val="000000"/>
                            </a:solidFill>
                            <a:prstDash val="solid"/>
                            <a:headEnd type="none" w="med" len="med"/>
                            <a:tailEnd type="triangle" w="med" len="med"/>
                          </a:ln>
                        </wps:spPr>
                        <wps:bodyPr upright="1"/>
                      </wps:wsp>
                      <wps:wsp>
                        <wps:cNvPr id="489" name="矩形 608"/>
                        <wps:cNvSpPr/>
                        <wps:spPr>
                          <a:xfrm>
                            <a:off x="6180" y="7247"/>
                            <a:ext cx="2759"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FBA180">
                              <w:pPr>
                                <w:spacing w:line="200" w:lineRule="exact"/>
                                <w:jc w:val="center"/>
                                <w:rPr>
                                  <w:sz w:val="18"/>
                                  <w:szCs w:val="18"/>
                                </w:rPr>
                              </w:pPr>
                              <w:r>
                                <w:rPr>
                                  <w:rFonts w:hint="eastAsia"/>
                                </w:rPr>
                                <w:t>现场勘验（不计入时间）</w:t>
                              </w:r>
                            </w:p>
                          </w:txbxContent>
                        </wps:txbx>
                        <wps:bodyPr upright="1"/>
                      </wps:wsp>
                    </wpg:wgp>
                  </a:graphicData>
                </a:graphic>
              </wp:anchor>
            </w:drawing>
          </mc:Choice>
          <mc:Fallback>
            <w:pict>
              <v:group id="组合 609" o:spid="_x0000_s1026" o:spt="203" style="position:absolute;left:0pt;margin-left:33.55pt;margin-top:22.55pt;height:403.55pt;width:363.6pt;z-index:251730944;mso-width-relative:page;mso-height-relative:page;" coordorigin="1667,2955" coordsize="7272,8071" o:gfxdata="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">
                <o:lock v:ext="edit" aspectratio="f"/>
                <v:shape id="自选图形 602" o:spid="_x0000_s1026" o:spt="110" type="#_x0000_t110" style="position:absolute;left:2056;top:2955;height:1923;width:3060;" fillcolor="#FFFFFF" filled="t" stroked="t" coordsize="21600,21600" o:gfxdata="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aa9+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91F4958">
                        <w:pPr>
                          <w:spacing w:line="200" w:lineRule="exact"/>
                          <w:jc w:val="center"/>
                          <w:rPr>
                            <w:szCs w:val="21"/>
                          </w:rPr>
                        </w:pPr>
                        <w:r>
                          <w:rPr>
                            <w:rFonts w:hint="eastAsia"/>
                            <w:szCs w:val="21"/>
                          </w:rPr>
                          <w:t>受理</w:t>
                        </w:r>
                      </w:p>
                      <w:p w14:paraId="75CD7124">
                        <w:pPr>
                          <w:spacing w:line="200" w:lineRule="exact"/>
                          <w:jc w:val="center"/>
                          <w:rPr>
                            <w:sz w:val="18"/>
                            <w:szCs w:val="18"/>
                          </w:rPr>
                        </w:pPr>
                        <w:r>
                          <w:rPr>
                            <w:rFonts w:hint="eastAsia"/>
                            <w:sz w:val="18"/>
                            <w:szCs w:val="18"/>
                          </w:rPr>
                          <w:t>1个工作日</w:t>
                        </w:r>
                      </w:p>
                    </w:txbxContent>
                  </v:textbox>
                </v:shape>
                <v:rect id="矩形 603" o:spid="_x0000_s1026" o:spt="1" style="position:absolute;left:1667;top:7023;height:1065;width:3449;" fillcolor="#FFFFFF" filled="t" stroked="t" coordsize="21600,21600" o:gfxdata="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933sK/&#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982EDDC">
                        <w:pPr>
                          <w:spacing w:line="200" w:lineRule="exact"/>
                          <w:jc w:val="center"/>
                        </w:pPr>
                        <w:r>
                          <w:rPr>
                            <w:rFonts w:hint="eastAsia"/>
                          </w:rPr>
                          <w:t>审查、决定</w:t>
                        </w:r>
                      </w:p>
                      <w:p w14:paraId="3882CAE8">
                        <w:pPr>
                          <w:spacing w:line="200" w:lineRule="exact"/>
                          <w:jc w:val="center"/>
                          <w:rPr>
                            <w:sz w:val="18"/>
                            <w:szCs w:val="18"/>
                          </w:rPr>
                        </w:pPr>
                        <w:r>
                          <w:rPr>
                            <w:rFonts w:hint="eastAsia"/>
                            <w:sz w:val="18"/>
                            <w:szCs w:val="18"/>
                          </w:rPr>
                          <w:t>（3个工作日）</w:t>
                        </w:r>
                      </w:p>
                    </w:txbxContent>
                  </v:textbox>
                </v:rect>
                <v:line id="直线 604" o:spid="_x0000_s1026" o:spt="20" style="position:absolute;left:3568;top:4878;height:2145;width:16;" filled="f" stroked="t" coordsize="21600,21600" o:gfxdata="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Ydm+y/&#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605" o:spid="_x0000_s1026" o:spt="20" style="position:absolute;left:3567;top:8088;flip:x;height:1104;width:1;" filled="f" stroked="t" coordsize="21600,21600" o:gfxdata="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9WU/8&#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606" o:spid="_x0000_s1026" o:spt="176" type="#_x0000_t176" style="position:absolute;left:2056;top:9192;height:1834;width:3100;" fillcolor="#FFFFFF" filled="t" stroked="t" coordsize="21600,21600" o:gfxdata="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7cdj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40E157E">
                        <w:pPr>
                          <w:spacing w:line="200" w:lineRule="exact"/>
                          <w:jc w:val="center"/>
                        </w:pPr>
                      </w:p>
                      <w:p w14:paraId="17E4E3B1">
                        <w:pPr>
                          <w:spacing w:line="200" w:lineRule="exact"/>
                          <w:jc w:val="center"/>
                        </w:pPr>
                        <w:r>
                          <w:rPr>
                            <w:rFonts w:hint="eastAsia"/>
                          </w:rPr>
                          <w:t>发证</w:t>
                        </w:r>
                      </w:p>
                      <w:p w14:paraId="20533A92">
                        <w:pPr>
                          <w:spacing w:line="200" w:lineRule="exact"/>
                          <w:jc w:val="center"/>
                        </w:pPr>
                        <w:r>
                          <w:rPr>
                            <w:rFonts w:hint="eastAsia"/>
                          </w:rPr>
                          <w:t>1个工作日</w:t>
                        </w:r>
                      </w:p>
                    </w:txbxContent>
                  </v:textbox>
                </v:shape>
                <v:line id="直线 607" o:spid="_x0000_s1026" o:spt="20" style="position:absolute;left:5115;top:7565;flip:x;height:0;width:1065;" filled="f" stroked="t" coordsize="21600,21600" o:gfxdata="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4p+Fb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rect id="矩形 608" o:spid="_x0000_s1026" o:spt="1" style="position:absolute;left:6180;top:7247;height:841;width:2759;" fillcolor="#FFFFFF" filled="t" stroked="t" coordsize="21600,21600" o:gfxdata="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dnFc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8FBA180">
                        <w:pPr>
                          <w:spacing w:line="200" w:lineRule="exact"/>
                          <w:jc w:val="center"/>
                          <w:rPr>
                            <w:sz w:val="18"/>
                            <w:szCs w:val="18"/>
                          </w:rPr>
                        </w:pPr>
                        <w:r>
                          <w:rPr>
                            <w:rFonts w:hint="eastAsia"/>
                          </w:rPr>
                          <w:t>现场勘验（不计入时间）</w:t>
                        </w:r>
                      </w:p>
                    </w:txbxContent>
                  </v:textbox>
                </v:rect>
              </v:group>
            </w:pict>
          </mc:Fallback>
        </mc:AlternateContent>
      </w:r>
    </w:p>
    <w:p w14:paraId="69CDC4FC"/>
    <w:p w14:paraId="6275EE9A"/>
    <w:p w14:paraId="3F480C45"/>
    <w:p w14:paraId="08EA7935"/>
    <w:p w14:paraId="78286EEB"/>
    <w:p w14:paraId="62ADE041"/>
    <w:p w14:paraId="4BE6AE04"/>
    <w:p w14:paraId="364A345A"/>
    <w:p w14:paraId="22CD4F1B"/>
    <w:p w14:paraId="09DA787C"/>
    <w:p w14:paraId="5D9952C4"/>
    <w:p w14:paraId="3B9954F9"/>
    <w:p w14:paraId="7019865E"/>
    <w:p w14:paraId="26AE6C74"/>
    <w:p w14:paraId="21F01AF4"/>
    <w:p w14:paraId="4E52B373"/>
    <w:p w14:paraId="0EF4E82A">
      <w:pPr>
        <w:rPr>
          <w:b/>
        </w:rPr>
      </w:pPr>
    </w:p>
    <w:p w14:paraId="14A1FD5D">
      <w:pPr>
        <w:rPr>
          <w:b/>
        </w:rPr>
      </w:pPr>
    </w:p>
    <w:p w14:paraId="5EC83BBC"/>
    <w:p w14:paraId="325D1CFA"/>
    <w:p w14:paraId="58772142">
      <w:pPr>
        <w:rPr>
          <w:sz w:val="15"/>
        </w:rPr>
      </w:pPr>
      <w:r>
        <w:rPr>
          <w:sz w:val="15"/>
        </w:rPr>
        <w:t xml:space="preserve">                   </w:t>
      </w:r>
    </w:p>
    <w:p w14:paraId="3A8546D3">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AE8D63F">
      <w:pPr>
        <w:ind w:left="5500" w:leftChars="2500"/>
        <w:rPr>
          <w:rFonts w:ascii="仿宋" w:hAnsi="仿宋" w:eastAsia="仿宋" w:cs="宋体"/>
          <w:sz w:val="21"/>
        </w:rPr>
      </w:pPr>
      <w:r>
        <w:rPr>
          <w:rFonts w:hint="eastAsia" w:ascii="仿宋" w:hAnsi="仿宋" w:eastAsia="仿宋" w:cs="宋体"/>
          <w:sz w:val="21"/>
        </w:rPr>
        <w:t>2.承办岗位：交通运输窗口</w:t>
      </w:r>
    </w:p>
    <w:p w14:paraId="59F614E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B217AD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6DD69A7E">
      <w:pPr>
        <w:ind w:left="5500" w:leftChars="2500"/>
        <w:rPr>
          <w:rFonts w:ascii="仿宋" w:hAnsi="仿宋" w:eastAsia="仿宋" w:cs="宋体"/>
          <w:sz w:val="21"/>
        </w:rPr>
      </w:pPr>
      <w:r>
        <w:rPr>
          <w:rFonts w:hint="eastAsia" w:ascii="仿宋" w:hAnsi="仿宋" w:eastAsia="仿宋" w:cs="宋体"/>
          <w:sz w:val="21"/>
        </w:rPr>
        <w:t>5.监督电话：0352-7982110</w:t>
      </w:r>
    </w:p>
    <w:p w14:paraId="682C4B4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道路货运从业资格认定</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2"/>
        <w:gridCol w:w="1590"/>
        <w:gridCol w:w="50"/>
        <w:gridCol w:w="1315"/>
        <w:gridCol w:w="1350"/>
        <w:gridCol w:w="90"/>
        <w:gridCol w:w="1275"/>
        <w:gridCol w:w="1701"/>
      </w:tblGrid>
      <w:tr w14:paraId="65009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2002" w:type="dxa"/>
            <w:vAlign w:val="center"/>
          </w:tcPr>
          <w:p w14:paraId="05B5ED8E">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590" w:type="dxa"/>
            <w:vAlign w:val="center"/>
          </w:tcPr>
          <w:p w14:paraId="38F6A21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道路货运从业资格认定</w:t>
            </w:r>
          </w:p>
        </w:tc>
        <w:tc>
          <w:tcPr>
            <w:tcW w:w="1365" w:type="dxa"/>
            <w:gridSpan w:val="2"/>
            <w:vAlign w:val="center"/>
          </w:tcPr>
          <w:p w14:paraId="4E95A1C0">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350" w:type="dxa"/>
            <w:vAlign w:val="center"/>
          </w:tcPr>
          <w:p w14:paraId="1423577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187BE4D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701" w:type="dxa"/>
            <w:vAlign w:val="center"/>
          </w:tcPr>
          <w:p w14:paraId="524A6C36">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78B97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2002" w:type="dxa"/>
            <w:vAlign w:val="center"/>
          </w:tcPr>
          <w:p w14:paraId="71C08E9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590" w:type="dxa"/>
            <w:vAlign w:val="center"/>
          </w:tcPr>
          <w:p w14:paraId="3AF5D1B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365" w:type="dxa"/>
            <w:gridSpan w:val="2"/>
            <w:vAlign w:val="center"/>
          </w:tcPr>
          <w:p w14:paraId="1C6A5326">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350" w:type="dxa"/>
            <w:vAlign w:val="center"/>
          </w:tcPr>
          <w:p w14:paraId="17DF208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65" w:type="dxa"/>
            <w:gridSpan w:val="2"/>
            <w:vAlign w:val="center"/>
          </w:tcPr>
          <w:p w14:paraId="4309296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701" w:type="dxa"/>
            <w:vAlign w:val="center"/>
          </w:tcPr>
          <w:p w14:paraId="608C6F87">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7C533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2002" w:type="dxa"/>
            <w:vAlign w:val="center"/>
          </w:tcPr>
          <w:p w14:paraId="4EF632C4">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590" w:type="dxa"/>
            <w:vAlign w:val="center"/>
          </w:tcPr>
          <w:p w14:paraId="5F21417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道路运输人员从业资格证</w:t>
            </w:r>
          </w:p>
        </w:tc>
        <w:tc>
          <w:tcPr>
            <w:tcW w:w="1365" w:type="dxa"/>
            <w:gridSpan w:val="2"/>
            <w:vAlign w:val="center"/>
          </w:tcPr>
          <w:p w14:paraId="3E23814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350" w:type="dxa"/>
            <w:vAlign w:val="center"/>
          </w:tcPr>
          <w:p w14:paraId="03E0B78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考试费100元</w:t>
            </w:r>
          </w:p>
        </w:tc>
        <w:tc>
          <w:tcPr>
            <w:tcW w:w="1365" w:type="dxa"/>
            <w:gridSpan w:val="2"/>
            <w:vAlign w:val="center"/>
          </w:tcPr>
          <w:p w14:paraId="4AA8C4AF">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701" w:type="dxa"/>
            <w:vAlign w:val="center"/>
          </w:tcPr>
          <w:p w14:paraId="4FA1B05E">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1C65F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1" w:hRule="atLeast"/>
          <w:jc w:val="center"/>
        </w:trPr>
        <w:tc>
          <w:tcPr>
            <w:tcW w:w="2002" w:type="dxa"/>
            <w:vAlign w:val="center"/>
          </w:tcPr>
          <w:p w14:paraId="6A91E3FE">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设立</w:t>
            </w:r>
          </w:p>
          <w:p w14:paraId="61FD111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(收费)</w:t>
            </w:r>
          </w:p>
          <w:p w14:paraId="7C6E328E">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371" w:type="dxa"/>
            <w:gridSpan w:val="7"/>
            <w:vAlign w:val="center"/>
          </w:tcPr>
          <w:p w14:paraId="1283F206">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《道路运输条例》（国务院令第709号）第二十一条                            《道路运输从业人员管理规定》（2016年交通运输部令第34号） 第六条</w:t>
            </w:r>
          </w:p>
        </w:tc>
      </w:tr>
      <w:tr w14:paraId="63552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2002" w:type="dxa"/>
            <w:vAlign w:val="center"/>
          </w:tcPr>
          <w:p w14:paraId="7408907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371" w:type="dxa"/>
            <w:gridSpan w:val="7"/>
            <w:vAlign w:val="center"/>
          </w:tcPr>
          <w:p w14:paraId="4B429AEF">
            <w:pPr>
              <w:widowControl w:val="0"/>
              <w:tabs>
                <w:tab w:val="left" w:pos="817"/>
              </w:tabs>
              <w:spacing w:after="0"/>
              <w:ind w:left="440"/>
              <w:rPr>
                <w:rFonts w:ascii="Times New Roman" w:hAnsi="Times New Roman" w:eastAsia="仿宋_GB2312" w:cs="Times New Roman"/>
                <w:szCs w:val="18"/>
              </w:rPr>
            </w:pPr>
          </w:p>
        </w:tc>
      </w:tr>
      <w:tr w14:paraId="5671A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6" w:hRule="atLeast"/>
          <w:jc w:val="center"/>
        </w:trPr>
        <w:tc>
          <w:tcPr>
            <w:tcW w:w="2002" w:type="dxa"/>
            <w:vAlign w:val="center"/>
          </w:tcPr>
          <w:p w14:paraId="1468AE6F">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申</w:t>
            </w:r>
          </w:p>
          <w:p w14:paraId="25CEB22D">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请</w:t>
            </w:r>
          </w:p>
          <w:p w14:paraId="41755D9E">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人</w:t>
            </w:r>
          </w:p>
          <w:p w14:paraId="07E44638">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需</w:t>
            </w:r>
          </w:p>
          <w:p w14:paraId="5B1B0F2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要</w:t>
            </w:r>
          </w:p>
          <w:p w14:paraId="260C1553">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提</w:t>
            </w:r>
          </w:p>
          <w:p w14:paraId="48F7157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交</w:t>
            </w:r>
          </w:p>
          <w:p w14:paraId="76D4C11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的</w:t>
            </w:r>
          </w:p>
          <w:p w14:paraId="5BC27430">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材</w:t>
            </w:r>
          </w:p>
          <w:p w14:paraId="6086A3C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料</w:t>
            </w:r>
          </w:p>
          <w:p w14:paraId="17E0C692">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及</w:t>
            </w:r>
          </w:p>
          <w:p w14:paraId="0440D860">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要</w:t>
            </w:r>
          </w:p>
          <w:p w14:paraId="0684A7A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371" w:type="dxa"/>
            <w:gridSpan w:val="7"/>
            <w:vAlign w:val="center"/>
          </w:tcPr>
          <w:p w14:paraId="026B61FC">
            <w:pPr>
              <w:widowControl w:val="0"/>
              <w:tabs>
                <w:tab w:val="left" w:pos="817"/>
              </w:tabs>
              <w:spacing w:after="0"/>
              <w:ind w:left="440"/>
              <w:rPr>
                <w:rFonts w:ascii="Times New Roman" w:hAnsi="Times New Roman" w:eastAsia="仿宋_GB2312" w:cs="Times New Roman"/>
                <w:szCs w:val="18"/>
              </w:rPr>
            </w:pPr>
          </w:p>
          <w:p w14:paraId="54D75602">
            <w:pPr>
              <w:widowControl w:val="0"/>
              <w:tabs>
                <w:tab w:val="left" w:pos="817"/>
              </w:tabs>
              <w:spacing w:after="0"/>
              <w:ind w:left="440"/>
              <w:rPr>
                <w:rFonts w:ascii="Times New Roman" w:hAnsi="Times New Roman" w:eastAsia="仿宋_GB2312" w:cs="Times New Roman"/>
                <w:szCs w:val="18"/>
              </w:rPr>
            </w:pPr>
          </w:p>
          <w:p w14:paraId="67829227">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1、经营性道路客货运输驾驶员从业资格考试申请表                                                  2、身份证明及复印件</w:t>
            </w:r>
          </w:p>
          <w:p w14:paraId="7BEFA814">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 xml:space="preserve">3、机动车驾驶证及复印件                                                                                                                </w:t>
            </w:r>
            <w:r>
              <w:rPr>
                <w:rFonts w:hint="eastAsia" w:ascii="Times New Roman" w:hAnsi="Times New Roman" w:eastAsia="仿宋_GB2312" w:cs="Times New Roman"/>
                <w:szCs w:val="18"/>
              </w:rPr>
              <w:br w:type="textWrapping"/>
            </w:r>
          </w:p>
        </w:tc>
      </w:tr>
      <w:tr w14:paraId="5E433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2002" w:type="dxa"/>
            <w:vAlign w:val="center"/>
          </w:tcPr>
          <w:p w14:paraId="1A75EE0A">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371" w:type="dxa"/>
            <w:gridSpan w:val="7"/>
            <w:vAlign w:val="center"/>
          </w:tcPr>
          <w:p w14:paraId="51576148">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5D118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02" w:type="dxa"/>
            <w:vMerge w:val="restart"/>
            <w:vAlign w:val="center"/>
          </w:tcPr>
          <w:p w14:paraId="21337F06">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40" w:type="dxa"/>
            <w:gridSpan w:val="2"/>
            <w:vAlign w:val="center"/>
          </w:tcPr>
          <w:p w14:paraId="6DC4284C">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731" w:type="dxa"/>
            <w:gridSpan w:val="5"/>
            <w:vAlign w:val="center"/>
          </w:tcPr>
          <w:p w14:paraId="796181BA">
            <w:pPr>
              <w:adjustRightInd/>
              <w:snapToGrid/>
              <w:spacing w:after="0"/>
              <w:jc w:val="center"/>
              <w:rPr>
                <w:rFonts w:ascii="Times New Roman" w:hAnsi="Times New Roman" w:eastAsia="仿宋_GB2312" w:cs="Times New Roman"/>
              </w:rPr>
            </w:pPr>
          </w:p>
        </w:tc>
      </w:tr>
      <w:tr w14:paraId="1EDEB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002" w:type="dxa"/>
            <w:vMerge w:val="continue"/>
            <w:vAlign w:val="center"/>
          </w:tcPr>
          <w:p w14:paraId="10BA2E82">
            <w:pPr>
              <w:adjustRightInd/>
              <w:snapToGrid/>
              <w:spacing w:after="0"/>
              <w:jc w:val="center"/>
              <w:rPr>
                <w:rFonts w:ascii="Times New Roman" w:hAnsi="Times New Roman" w:eastAsia="仿宋_GB2312" w:cs="Times New Roman"/>
              </w:rPr>
            </w:pPr>
          </w:p>
        </w:tc>
        <w:tc>
          <w:tcPr>
            <w:tcW w:w="1640" w:type="dxa"/>
            <w:gridSpan w:val="2"/>
            <w:vAlign w:val="center"/>
          </w:tcPr>
          <w:p w14:paraId="7FBEA70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315" w:type="dxa"/>
            <w:vAlign w:val="center"/>
          </w:tcPr>
          <w:p w14:paraId="6C4B6287">
            <w:pPr>
              <w:adjustRightInd/>
              <w:snapToGrid/>
              <w:spacing w:after="0"/>
              <w:jc w:val="center"/>
              <w:rPr>
                <w:rFonts w:ascii="Times New Roman" w:hAnsi="Times New Roman" w:eastAsia="仿宋_GB2312" w:cs="Times New Roman"/>
              </w:rPr>
            </w:pPr>
          </w:p>
        </w:tc>
        <w:tc>
          <w:tcPr>
            <w:tcW w:w="1440" w:type="dxa"/>
            <w:gridSpan w:val="2"/>
            <w:vAlign w:val="center"/>
          </w:tcPr>
          <w:p w14:paraId="3AFA467F">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976" w:type="dxa"/>
            <w:gridSpan w:val="2"/>
            <w:vAlign w:val="center"/>
          </w:tcPr>
          <w:p w14:paraId="07885079">
            <w:pPr>
              <w:adjustRightInd/>
              <w:snapToGrid/>
              <w:spacing w:after="0"/>
              <w:jc w:val="center"/>
              <w:rPr>
                <w:rFonts w:ascii="Times New Roman" w:hAnsi="Times New Roman" w:eastAsia="仿宋_GB2312" w:cs="Times New Roman"/>
              </w:rPr>
            </w:pPr>
          </w:p>
        </w:tc>
      </w:tr>
      <w:tr w14:paraId="30BB6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3642" w:type="dxa"/>
            <w:gridSpan w:val="3"/>
            <w:vAlign w:val="center"/>
          </w:tcPr>
          <w:p w14:paraId="0F18BA3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731" w:type="dxa"/>
            <w:gridSpan w:val="5"/>
            <w:vAlign w:val="center"/>
          </w:tcPr>
          <w:p w14:paraId="5B57EC52">
            <w:pPr>
              <w:adjustRightInd/>
              <w:snapToGrid/>
              <w:spacing w:after="0"/>
              <w:jc w:val="center"/>
              <w:rPr>
                <w:rFonts w:ascii="Times New Roman" w:hAnsi="Times New Roman" w:eastAsia="仿宋_GB2312" w:cs="Times New Roman"/>
              </w:rPr>
            </w:pPr>
          </w:p>
        </w:tc>
      </w:tr>
      <w:tr w14:paraId="33892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3642" w:type="dxa"/>
            <w:gridSpan w:val="3"/>
            <w:vAlign w:val="center"/>
          </w:tcPr>
          <w:p w14:paraId="6BE8AE8B">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31" w:type="dxa"/>
            <w:gridSpan w:val="5"/>
            <w:vAlign w:val="center"/>
          </w:tcPr>
          <w:p w14:paraId="057E3ED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37AD37E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道路货运从业资格证认定流程图</w:t>
      </w:r>
    </w:p>
    <w:p w14:paraId="2E5D0521"/>
    <w:p w14:paraId="2BAAB0AD"/>
    <w:p w14:paraId="648FAF1E">
      <w:r>
        <mc:AlternateContent>
          <mc:Choice Requires="wpg">
            <w:drawing>
              <wp:anchor distT="0" distB="0" distL="114300" distR="114300" simplePos="0" relativeHeight="251731968" behindDoc="0" locked="0" layoutInCell="1" allowOverlap="1">
                <wp:simplePos x="0" y="0"/>
                <wp:positionH relativeFrom="column">
                  <wp:posOffset>1145540</wp:posOffset>
                </wp:positionH>
                <wp:positionV relativeFrom="paragraph">
                  <wp:posOffset>74930</wp:posOffset>
                </wp:positionV>
                <wp:extent cx="3751580" cy="5253990"/>
                <wp:effectExtent l="10795" t="5080" r="9525" b="17780"/>
                <wp:wrapNone/>
                <wp:docPr id="502" name="组合 623"/>
                <wp:cNvGraphicFramePr/>
                <a:graphic xmlns:a="http://schemas.openxmlformats.org/drawingml/2006/main">
                  <a:graphicData uri="http://schemas.microsoft.com/office/word/2010/wordprocessingGroup">
                    <wpg:wgp>
                      <wpg:cNvGrpSpPr/>
                      <wpg:grpSpPr>
                        <a:xfrm>
                          <a:off x="0" y="0"/>
                          <a:ext cx="3751580" cy="5253990"/>
                          <a:chOff x="1729" y="3189"/>
                          <a:chExt cx="5908" cy="8274"/>
                        </a:xfrm>
                      </wpg:grpSpPr>
                      <wps:wsp>
                        <wps:cNvPr id="491" name="自选图形 610"/>
                        <wps:cNvSpPr/>
                        <wps:spPr>
                          <a:xfrm>
                            <a:off x="1729" y="3189"/>
                            <a:ext cx="4031" cy="204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5139FBE">
                              <w:pPr>
                                <w:spacing w:line="200" w:lineRule="exact"/>
                                <w:jc w:val="center"/>
                                <w:rPr>
                                  <w:szCs w:val="21"/>
                                </w:rPr>
                              </w:pPr>
                              <w:r>
                                <w:rPr>
                                  <w:rFonts w:hint="eastAsia"/>
                                  <w:szCs w:val="21"/>
                                </w:rPr>
                                <w:t>受理</w:t>
                              </w:r>
                            </w:p>
                            <w:p w14:paraId="5D962B78">
                              <w:pPr>
                                <w:spacing w:line="200" w:lineRule="exact"/>
                                <w:jc w:val="center"/>
                                <w:rPr>
                                  <w:sz w:val="18"/>
                                  <w:szCs w:val="18"/>
                                </w:rPr>
                              </w:pPr>
                              <w:r>
                                <w:rPr>
                                  <w:rFonts w:hint="eastAsia"/>
                                  <w:sz w:val="18"/>
                                  <w:szCs w:val="18"/>
                                </w:rPr>
                                <w:t>2个工作日</w:t>
                              </w:r>
                            </w:p>
                            <w:p w14:paraId="3B0574A4">
                              <w:pPr>
                                <w:jc w:val="center"/>
                                <w:rPr>
                                  <w:sz w:val="24"/>
                                </w:rPr>
                              </w:pPr>
                            </w:p>
                          </w:txbxContent>
                        </wps:txbx>
                        <wps:bodyPr upright="1"/>
                      </wps:wsp>
                      <wps:wsp>
                        <wps:cNvPr id="492" name="矩形 611"/>
                        <wps:cNvSpPr/>
                        <wps:spPr>
                          <a:xfrm>
                            <a:off x="2657" y="5762"/>
                            <a:ext cx="2187" cy="13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E3C0222">
                              <w:pPr>
                                <w:jc w:val="center"/>
                                <w:rPr>
                                  <w:sz w:val="24"/>
                                </w:rPr>
                              </w:pPr>
                              <w:r>
                                <w:rPr>
                                  <w:rFonts w:hint="eastAsia"/>
                                  <w:sz w:val="24"/>
                                </w:rPr>
                                <w:t>参加考试</w:t>
                              </w:r>
                            </w:p>
                            <w:p w14:paraId="6D970605">
                              <w:pPr>
                                <w:jc w:val="center"/>
                                <w:rPr>
                                  <w:sz w:val="24"/>
                                </w:rPr>
                              </w:pPr>
                              <w:r>
                                <w:rPr>
                                  <w:rFonts w:hint="eastAsia"/>
                                  <w:sz w:val="24"/>
                                </w:rPr>
                                <w:t>(每月组织一次)</w:t>
                              </w:r>
                            </w:p>
                          </w:txbxContent>
                        </wps:txbx>
                        <wps:bodyPr upright="1"/>
                      </wps:wsp>
                      <wps:wsp>
                        <wps:cNvPr id="493" name="矩形 612"/>
                        <wps:cNvSpPr/>
                        <wps:spPr>
                          <a:xfrm>
                            <a:off x="6437" y="6125"/>
                            <a:ext cx="1200" cy="5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F0B63D">
                              <w:pPr>
                                <w:rPr>
                                  <w:szCs w:val="21"/>
                                </w:rPr>
                              </w:pPr>
                              <w:r>
                                <w:rPr>
                                  <w:rFonts w:hint="eastAsia"/>
                                  <w:szCs w:val="21"/>
                                </w:rPr>
                                <w:t>安排补考</w:t>
                              </w:r>
                            </w:p>
                          </w:txbxContent>
                        </wps:txbx>
                        <wps:bodyPr upright="1"/>
                      </wps:wsp>
                      <wps:wsp>
                        <wps:cNvPr id="494" name="矩形 613"/>
                        <wps:cNvSpPr/>
                        <wps:spPr>
                          <a:xfrm>
                            <a:off x="4844" y="5481"/>
                            <a:ext cx="1716" cy="802"/>
                          </a:xfrm>
                          <a:prstGeom prst="rect">
                            <a:avLst/>
                          </a:prstGeom>
                          <a:noFill/>
                          <a:ln>
                            <a:noFill/>
                          </a:ln>
                        </wps:spPr>
                        <wps:txbx>
                          <w:txbxContent>
                            <w:p w14:paraId="2DEC8C80">
                              <w:pPr>
                                <w:spacing w:beforeLines="50"/>
                                <w:jc w:val="center"/>
                                <w:rPr>
                                  <w:szCs w:val="21"/>
                                </w:rPr>
                              </w:pPr>
                              <w:r>
                                <w:rPr>
                                  <w:rFonts w:hint="eastAsia"/>
                                  <w:szCs w:val="21"/>
                                </w:rPr>
                                <w:t>不合格</w:t>
                              </w:r>
                            </w:p>
                            <w:p w14:paraId="68A910D1">
                              <w:pPr>
                                <w:rPr>
                                  <w:szCs w:val="21"/>
                                </w:rPr>
                              </w:pPr>
                            </w:p>
                          </w:txbxContent>
                        </wps:txbx>
                        <wps:bodyPr upright="1"/>
                      </wps:wsp>
                      <wps:wsp>
                        <wps:cNvPr id="495" name="直线 614"/>
                        <wps:cNvCnPr/>
                        <wps:spPr>
                          <a:xfrm>
                            <a:off x="3752" y="5229"/>
                            <a:ext cx="1" cy="533"/>
                          </a:xfrm>
                          <a:prstGeom prst="line">
                            <a:avLst/>
                          </a:prstGeom>
                          <a:ln w="9525" cap="flat" cmpd="sng">
                            <a:solidFill>
                              <a:srgbClr val="000000"/>
                            </a:solidFill>
                            <a:prstDash val="solid"/>
                            <a:headEnd type="none" w="med" len="med"/>
                            <a:tailEnd type="triangle" w="med" len="med"/>
                          </a:ln>
                        </wps:spPr>
                        <wps:bodyPr upright="1"/>
                      </wps:wsp>
                      <wps:wsp>
                        <wps:cNvPr id="496" name="直线 615"/>
                        <wps:cNvCnPr/>
                        <wps:spPr>
                          <a:xfrm>
                            <a:off x="3753" y="7129"/>
                            <a:ext cx="1" cy="869"/>
                          </a:xfrm>
                          <a:prstGeom prst="line">
                            <a:avLst/>
                          </a:prstGeom>
                          <a:ln w="9525" cap="flat" cmpd="sng">
                            <a:solidFill>
                              <a:srgbClr val="000000"/>
                            </a:solidFill>
                            <a:prstDash val="solid"/>
                            <a:headEnd type="none" w="med" len="med"/>
                            <a:tailEnd type="triangle" w="med" len="med"/>
                          </a:ln>
                        </wps:spPr>
                        <wps:bodyPr upright="1"/>
                      </wps:wsp>
                      <wps:wsp>
                        <wps:cNvPr id="497" name="直线 616"/>
                        <wps:cNvCnPr/>
                        <wps:spPr>
                          <a:xfrm>
                            <a:off x="4844" y="6407"/>
                            <a:ext cx="1593" cy="0"/>
                          </a:xfrm>
                          <a:prstGeom prst="line">
                            <a:avLst/>
                          </a:prstGeom>
                          <a:ln w="9525" cap="flat" cmpd="sng">
                            <a:solidFill>
                              <a:srgbClr val="000000"/>
                            </a:solidFill>
                            <a:prstDash val="solid"/>
                            <a:headEnd type="none" w="med" len="med"/>
                            <a:tailEnd type="triangle" w="med" len="med"/>
                          </a:ln>
                        </wps:spPr>
                        <wps:bodyPr upright="1"/>
                      </wps:wsp>
                      <wps:wsp>
                        <wps:cNvPr id="498" name="自选图形 617"/>
                        <wps:cNvSpPr/>
                        <wps:spPr>
                          <a:xfrm>
                            <a:off x="2032" y="7998"/>
                            <a:ext cx="3538" cy="1381"/>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8B096ED">
                              <w:pPr>
                                <w:jc w:val="center"/>
                                <w:rPr>
                                  <w:sz w:val="18"/>
                                  <w:szCs w:val="18"/>
                                </w:rPr>
                              </w:pPr>
                              <w:r>
                                <w:rPr>
                                  <w:rFonts w:hint="eastAsia"/>
                                  <w:sz w:val="18"/>
                                  <w:szCs w:val="18"/>
                                </w:rPr>
                                <w:t>考试成绩公布</w:t>
                              </w:r>
                            </w:p>
                            <w:p w14:paraId="08543854">
                              <w:pPr>
                                <w:jc w:val="center"/>
                                <w:rPr>
                                  <w:sz w:val="24"/>
                                </w:rPr>
                              </w:pPr>
                            </w:p>
                          </w:txbxContent>
                        </wps:txbx>
                        <wps:bodyPr upright="1"/>
                      </wps:wsp>
                      <wps:wsp>
                        <wps:cNvPr id="499" name="直线 618"/>
                        <wps:cNvCnPr/>
                        <wps:spPr>
                          <a:xfrm>
                            <a:off x="3754" y="9379"/>
                            <a:ext cx="1" cy="869"/>
                          </a:xfrm>
                          <a:prstGeom prst="line">
                            <a:avLst/>
                          </a:prstGeom>
                          <a:ln w="9525" cap="flat" cmpd="sng">
                            <a:solidFill>
                              <a:srgbClr val="000000"/>
                            </a:solidFill>
                            <a:prstDash val="solid"/>
                            <a:headEnd type="none" w="med" len="med"/>
                            <a:tailEnd type="triangle" w="med" len="med"/>
                          </a:ln>
                        </wps:spPr>
                        <wps:bodyPr upright="1"/>
                      </wps:wsp>
                      <wps:wsp>
                        <wps:cNvPr id="500" name="自选图形 621"/>
                        <wps:cNvSpPr/>
                        <wps:spPr>
                          <a:xfrm flipV="1">
                            <a:off x="2032" y="10248"/>
                            <a:ext cx="3538" cy="12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50E4C14">
                              <w:pPr>
                                <w:jc w:val="center"/>
                              </w:pPr>
                              <w:r>
                                <w:rPr>
                                  <w:rFonts w:hint="eastAsia"/>
                                </w:rPr>
                                <w:t>从业资格证发放</w:t>
                              </w:r>
                            </w:p>
                            <w:p w14:paraId="69680EB4">
                              <w:pPr>
                                <w:jc w:val="center"/>
                                <w:rPr>
                                  <w:sz w:val="18"/>
                                  <w:szCs w:val="18"/>
                                </w:rPr>
                              </w:pPr>
                              <w:r>
                                <w:rPr>
                                  <w:rFonts w:hint="eastAsia"/>
                                  <w:sz w:val="18"/>
                                  <w:szCs w:val="18"/>
                                </w:rPr>
                                <w:t>3个工作日</w:t>
                              </w:r>
                            </w:p>
                          </w:txbxContent>
                        </wps:txbx>
                        <wps:bodyPr upright="1"/>
                      </wps:wsp>
                      <wps:wsp>
                        <wps:cNvPr id="501" name="自选图形 622"/>
                        <wps:cNvCnPr/>
                        <wps:spPr>
                          <a:xfrm rot="-10800000" flipV="1">
                            <a:off x="5570" y="6636"/>
                            <a:ext cx="2067" cy="2047"/>
                          </a:xfrm>
                          <a:prstGeom prst="bentConnector3">
                            <a:avLst>
                              <a:gd name="adj1" fmla="val 29171"/>
                            </a:avLst>
                          </a:prstGeom>
                          <a:ln w="9525" cap="flat" cmpd="sng">
                            <a:solidFill>
                              <a:srgbClr val="000000"/>
                            </a:solidFill>
                            <a:prstDash val="solid"/>
                            <a:miter/>
                            <a:headEnd type="none" w="med" len="med"/>
                            <a:tailEnd type="triangle" w="med" len="med"/>
                          </a:ln>
                        </wps:spPr>
                        <wps:bodyPr/>
                      </wps:wsp>
                    </wpg:wgp>
                  </a:graphicData>
                </a:graphic>
              </wp:anchor>
            </w:drawing>
          </mc:Choice>
          <mc:Fallback>
            <w:pict>
              <v:group id="组合 623" o:spid="_x0000_s1026" o:spt="203" style="position:absolute;left:0pt;margin-left:90.2pt;margin-top:5.9pt;height:413.7pt;width:295.4pt;z-index:251731968;mso-width-relative:page;mso-height-relative:page;" coordorigin="1729,3189" coordsize="5908,8274" o:gfxdata="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">
                <o:lock v:ext="edit" aspectratio="f"/>
                <v:shape id="自选图形 610" o:spid="_x0000_s1026" o:spt="110" type="#_x0000_t110" style="position:absolute;left:1729;top:3189;height:2040;width:4031;" fillcolor="#FFFFFF" filled="t" stroked="t" coordsize="21600,21600" o:gfxdata="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hEMi/&#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5139FBE">
                        <w:pPr>
                          <w:spacing w:line="200" w:lineRule="exact"/>
                          <w:jc w:val="center"/>
                          <w:rPr>
                            <w:szCs w:val="21"/>
                          </w:rPr>
                        </w:pPr>
                        <w:r>
                          <w:rPr>
                            <w:rFonts w:hint="eastAsia"/>
                            <w:szCs w:val="21"/>
                          </w:rPr>
                          <w:t>受理</w:t>
                        </w:r>
                      </w:p>
                      <w:p w14:paraId="5D962B78">
                        <w:pPr>
                          <w:spacing w:line="200" w:lineRule="exact"/>
                          <w:jc w:val="center"/>
                          <w:rPr>
                            <w:sz w:val="18"/>
                            <w:szCs w:val="18"/>
                          </w:rPr>
                        </w:pPr>
                        <w:r>
                          <w:rPr>
                            <w:rFonts w:hint="eastAsia"/>
                            <w:sz w:val="18"/>
                            <w:szCs w:val="18"/>
                          </w:rPr>
                          <w:t>2个工作日</w:t>
                        </w:r>
                      </w:p>
                      <w:p w14:paraId="3B0574A4">
                        <w:pPr>
                          <w:jc w:val="center"/>
                          <w:rPr>
                            <w:sz w:val="24"/>
                          </w:rPr>
                        </w:pPr>
                      </w:p>
                    </w:txbxContent>
                  </v:textbox>
                </v:shape>
                <v:rect id="矩形 611" o:spid="_x0000_s1026" o:spt="1" style="position:absolute;left:2657;top:5762;height:1367;width:2187;" fillcolor="#FFFFFF" filled="t" stroked="t" coordsize="21600,21600" o:gfxdata="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gt18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E3C0222">
                        <w:pPr>
                          <w:jc w:val="center"/>
                          <w:rPr>
                            <w:sz w:val="24"/>
                          </w:rPr>
                        </w:pPr>
                        <w:r>
                          <w:rPr>
                            <w:rFonts w:hint="eastAsia"/>
                            <w:sz w:val="24"/>
                          </w:rPr>
                          <w:t>参加考试</w:t>
                        </w:r>
                      </w:p>
                      <w:p w14:paraId="6D970605">
                        <w:pPr>
                          <w:jc w:val="center"/>
                          <w:rPr>
                            <w:sz w:val="24"/>
                          </w:rPr>
                        </w:pPr>
                        <w:r>
                          <w:rPr>
                            <w:rFonts w:hint="eastAsia"/>
                            <w:sz w:val="24"/>
                          </w:rPr>
                          <w:t>(每月组织一次)</w:t>
                        </w:r>
                      </w:p>
                    </w:txbxContent>
                  </v:textbox>
                </v:rect>
                <v:rect id="矩形 612" o:spid="_x0000_s1026" o:spt="1" style="position:absolute;left:6437;top:6125;height:511;width:1200;" fillcolor="#FFFFFF" filled="t" stroked="t" coordsize="21600,21600" o:gfxdata="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H0G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AF0B63D">
                        <w:pPr>
                          <w:rPr>
                            <w:szCs w:val="21"/>
                          </w:rPr>
                        </w:pPr>
                        <w:r>
                          <w:rPr>
                            <w:rFonts w:hint="eastAsia"/>
                            <w:szCs w:val="21"/>
                          </w:rPr>
                          <w:t>安排补考</w:t>
                        </w:r>
                      </w:p>
                    </w:txbxContent>
                  </v:textbox>
                </v:rect>
                <v:rect id="矩形 613" o:spid="_x0000_s1026" o:spt="1" style="position:absolute;left:4844;top:5481;height:802;width:1716;" filled="f" stroked="f" coordsize="21600,21600" o:gfxdata="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JzrJ+/&#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14:paraId="2DEC8C80">
                        <w:pPr>
                          <w:spacing w:beforeLines="50"/>
                          <w:jc w:val="center"/>
                          <w:rPr>
                            <w:szCs w:val="21"/>
                          </w:rPr>
                        </w:pPr>
                        <w:r>
                          <w:rPr>
                            <w:rFonts w:hint="eastAsia"/>
                            <w:szCs w:val="21"/>
                          </w:rPr>
                          <w:t>不合格</w:t>
                        </w:r>
                      </w:p>
                      <w:p w14:paraId="68A910D1">
                        <w:pPr>
                          <w:rPr>
                            <w:szCs w:val="21"/>
                          </w:rPr>
                        </w:pPr>
                      </w:p>
                    </w:txbxContent>
                  </v:textbox>
                </v:rect>
                <v:line id="直线 614" o:spid="_x0000_s1026" o:spt="20" style="position:absolute;left:3752;top:5229;height:533;width:1;" filled="f" stroked="t" coordsize="21600,21600" o:gfxdata="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zrmst&#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615" o:spid="_x0000_s1026" o:spt="20" style="position:absolute;left:3753;top:7129;height:869;width:1;" filled="f" stroked="t" coordsize="21600,21600" o:gfxdata="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N89Vq/&#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616" o:spid="_x0000_s1026" o:spt="20" style="position:absolute;left:4844;top:6407;height:0;width:1593;" filled="f" stroked="t" coordsize="21600,21600" o:gfxdata="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MFDB&#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自选图形 617" o:spid="_x0000_s1026" o:spt="110" type="#_x0000_t110" style="position:absolute;left:2032;top:7998;height:1381;width:3538;" fillcolor="#FFFFFF" filled="t" stroked="t" coordsize="21600,21600" o:gfxdata="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7buVW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8B096ED">
                        <w:pPr>
                          <w:jc w:val="center"/>
                          <w:rPr>
                            <w:sz w:val="18"/>
                            <w:szCs w:val="18"/>
                          </w:rPr>
                        </w:pPr>
                        <w:r>
                          <w:rPr>
                            <w:rFonts w:hint="eastAsia"/>
                            <w:sz w:val="18"/>
                            <w:szCs w:val="18"/>
                          </w:rPr>
                          <w:t>考试成绩公布</w:t>
                        </w:r>
                      </w:p>
                      <w:p w14:paraId="08543854">
                        <w:pPr>
                          <w:jc w:val="center"/>
                          <w:rPr>
                            <w:sz w:val="24"/>
                          </w:rPr>
                        </w:pPr>
                      </w:p>
                    </w:txbxContent>
                  </v:textbox>
                </v:shape>
                <v:line id="直线 618" o:spid="_x0000_s1026" o:spt="20" style="position:absolute;left:3754;top:9379;height:869;width:1;" filled="f" stroked="t" coordsize="21600,21600" o:gfxdata="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LjYSi/&#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自选图形 621" o:spid="_x0000_s1026" o:spt="176" type="#_x0000_t176" style="position:absolute;left:2032;top:10248;flip:y;height:1215;width:3538;" fillcolor="#FFFFFF" filled="t" stroked="t" coordsize="21600,21600" o:gfxdata="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3EtoW5AAAA3A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750E4C14">
                        <w:pPr>
                          <w:jc w:val="center"/>
                        </w:pPr>
                        <w:r>
                          <w:rPr>
                            <w:rFonts w:hint="eastAsia"/>
                          </w:rPr>
                          <w:t>从业资格证发放</w:t>
                        </w:r>
                      </w:p>
                      <w:p w14:paraId="69680EB4">
                        <w:pPr>
                          <w:jc w:val="center"/>
                          <w:rPr>
                            <w:sz w:val="18"/>
                            <w:szCs w:val="18"/>
                          </w:rPr>
                        </w:pPr>
                        <w:r>
                          <w:rPr>
                            <w:rFonts w:hint="eastAsia"/>
                            <w:sz w:val="18"/>
                            <w:szCs w:val="18"/>
                          </w:rPr>
                          <w:t>3个工作日</w:t>
                        </w:r>
                      </w:p>
                    </w:txbxContent>
                  </v:textbox>
                </v:shape>
                <v:shape id="自选图形 622" o:spid="_x0000_s1026" o:spt="34" type="#_x0000_t34" style="position:absolute;left:5570;top:6636;flip:y;height:2047;width:2067;rotation:11796480f;" filled="f" stroked="t" coordsize="21600,21600" o:gfxdata="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uiabsAAADc&#10;AAAADwAAAAAAAAABACAAAAAiAAAAZHJzL2Rvd25yZXYueG1sUEsBAhQAFAAAAAgAh07iQDMvBZ47&#10;AAAAOQAAABAAAAAAAAAAAQAgAAAACgEAAGRycy9zaGFwZXhtbC54bWxQSwUGAAAAAAYABgBbAQAA&#10;tAMAAAAA&#10;" adj="6301">
                  <v:fill on="f" focussize="0,0"/>
                  <v:stroke color="#000000" joinstyle="miter" endarrow="block"/>
                  <v:imagedata o:title=""/>
                  <o:lock v:ext="edit" aspectratio="f"/>
                </v:shape>
              </v:group>
            </w:pict>
          </mc:Fallback>
        </mc:AlternateContent>
      </w:r>
    </w:p>
    <w:p w14:paraId="38F2374F">
      <w:pPr>
        <w:rPr>
          <w:b/>
        </w:rPr>
      </w:pPr>
    </w:p>
    <w:p w14:paraId="6E867574"/>
    <w:p w14:paraId="0FF45090"/>
    <w:p w14:paraId="7870EA15"/>
    <w:p w14:paraId="2E29E46C"/>
    <w:p w14:paraId="17CAF1A2"/>
    <w:p w14:paraId="7C763A2E"/>
    <w:p w14:paraId="5840BF87"/>
    <w:p w14:paraId="0696B4A2"/>
    <w:p w14:paraId="25AAC68A"/>
    <w:p w14:paraId="46657047"/>
    <w:p w14:paraId="62F29FEA"/>
    <w:p w14:paraId="657A0897"/>
    <w:p w14:paraId="08426578"/>
    <w:p w14:paraId="1ADD04EE"/>
    <w:p w14:paraId="52E4FAF7"/>
    <w:p w14:paraId="68CF14E8"/>
    <w:p w14:paraId="35DF71AD"/>
    <w:p w14:paraId="1B731032"/>
    <w:p w14:paraId="7303DF1E"/>
    <w:p w14:paraId="661EB15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5367245">
      <w:pPr>
        <w:ind w:left="5500" w:leftChars="2500"/>
        <w:rPr>
          <w:rFonts w:ascii="仿宋" w:hAnsi="仿宋" w:eastAsia="仿宋" w:cs="宋体"/>
          <w:sz w:val="21"/>
        </w:rPr>
      </w:pPr>
      <w:r>
        <w:rPr>
          <w:rFonts w:hint="eastAsia" w:ascii="仿宋" w:hAnsi="仿宋" w:eastAsia="仿宋" w:cs="宋体"/>
          <w:sz w:val="21"/>
        </w:rPr>
        <w:t>2.承办岗位：交通运输窗口</w:t>
      </w:r>
    </w:p>
    <w:p w14:paraId="1FC0BE1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8D652AD">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0790E566">
      <w:pPr>
        <w:ind w:left="5500" w:leftChars="2500"/>
        <w:rPr>
          <w:rFonts w:ascii="仿宋" w:hAnsi="仿宋" w:eastAsia="仿宋" w:cs="宋体"/>
          <w:sz w:val="21"/>
        </w:rPr>
      </w:pPr>
      <w:r>
        <w:rPr>
          <w:rFonts w:hint="eastAsia" w:ascii="仿宋" w:hAnsi="仿宋" w:eastAsia="仿宋" w:cs="宋体"/>
          <w:sz w:val="21"/>
        </w:rPr>
        <w:t>5.监督电话：0352-7982110</w:t>
      </w:r>
    </w:p>
    <w:p w14:paraId="3F4DA07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道路旅客运输从业人员资格认定</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1843"/>
        <w:gridCol w:w="173"/>
        <w:gridCol w:w="1245"/>
        <w:gridCol w:w="1560"/>
        <w:gridCol w:w="1276"/>
        <w:gridCol w:w="1701"/>
      </w:tblGrid>
      <w:tr w14:paraId="3B2DF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1575" w:type="dxa"/>
            <w:vAlign w:val="center"/>
          </w:tcPr>
          <w:p w14:paraId="59AB21E2">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016" w:type="dxa"/>
            <w:gridSpan w:val="2"/>
            <w:vAlign w:val="center"/>
          </w:tcPr>
          <w:p w14:paraId="334AA129">
            <w:pPr>
              <w:spacing w:after="0"/>
              <w:jc w:val="center"/>
              <w:rPr>
                <w:rFonts w:ascii="Times New Roman" w:hAnsi="Times New Roman" w:eastAsia="仿宋_GB2312" w:cs="Times New Roman"/>
              </w:rPr>
            </w:pPr>
            <w:r>
              <w:rPr>
                <w:rFonts w:hint="eastAsia" w:ascii="Times New Roman" w:hAnsi="Times New Roman" w:eastAsia="仿宋_GB2312" w:cs="Times New Roman"/>
              </w:rPr>
              <w:t>道路旅客运输</w:t>
            </w:r>
          </w:p>
          <w:p w14:paraId="23B44DBC">
            <w:pPr>
              <w:spacing w:after="0"/>
              <w:jc w:val="center"/>
              <w:rPr>
                <w:rFonts w:ascii="Times New Roman" w:hAnsi="Times New Roman" w:eastAsia="仿宋_GB2312" w:cs="Times New Roman"/>
              </w:rPr>
            </w:pPr>
            <w:r>
              <w:rPr>
                <w:rFonts w:hint="eastAsia" w:ascii="Times New Roman" w:hAnsi="Times New Roman" w:eastAsia="仿宋_GB2312" w:cs="Times New Roman"/>
              </w:rPr>
              <w:t>从业人员资格认定</w:t>
            </w:r>
          </w:p>
        </w:tc>
        <w:tc>
          <w:tcPr>
            <w:tcW w:w="1245" w:type="dxa"/>
            <w:vAlign w:val="center"/>
          </w:tcPr>
          <w:p w14:paraId="68C2398C">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60" w:type="dxa"/>
            <w:vAlign w:val="center"/>
          </w:tcPr>
          <w:p w14:paraId="4C0B56B3">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4F151C20">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701" w:type="dxa"/>
            <w:vAlign w:val="center"/>
          </w:tcPr>
          <w:p w14:paraId="55E397D4">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64C51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1575" w:type="dxa"/>
            <w:vAlign w:val="center"/>
          </w:tcPr>
          <w:p w14:paraId="528355B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016" w:type="dxa"/>
            <w:gridSpan w:val="2"/>
            <w:vAlign w:val="center"/>
          </w:tcPr>
          <w:p w14:paraId="220C15B4">
            <w:pPr>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245" w:type="dxa"/>
            <w:vAlign w:val="center"/>
          </w:tcPr>
          <w:p w14:paraId="50E44288">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60" w:type="dxa"/>
            <w:vAlign w:val="center"/>
          </w:tcPr>
          <w:p w14:paraId="77050B16">
            <w:pPr>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276" w:type="dxa"/>
            <w:vAlign w:val="center"/>
          </w:tcPr>
          <w:p w14:paraId="2AC1E2E7">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701" w:type="dxa"/>
            <w:vAlign w:val="center"/>
          </w:tcPr>
          <w:p w14:paraId="22BF7F30">
            <w:pPr>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28B11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75" w:type="dxa"/>
            <w:vAlign w:val="center"/>
          </w:tcPr>
          <w:p w14:paraId="2D53F0D3">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016" w:type="dxa"/>
            <w:gridSpan w:val="2"/>
            <w:vAlign w:val="center"/>
          </w:tcPr>
          <w:p w14:paraId="5E082B02">
            <w:pPr>
              <w:spacing w:after="0"/>
              <w:jc w:val="center"/>
              <w:rPr>
                <w:rFonts w:ascii="Times New Roman" w:hAnsi="Times New Roman" w:eastAsia="仿宋_GB2312" w:cs="Times New Roman"/>
              </w:rPr>
            </w:pPr>
            <w:r>
              <w:rPr>
                <w:rFonts w:hint="eastAsia" w:ascii="Times New Roman" w:hAnsi="Times New Roman" w:eastAsia="仿宋_GB2312" w:cs="Times New Roman"/>
              </w:rPr>
              <w:t>道路运输人员从业资格证</w:t>
            </w:r>
          </w:p>
        </w:tc>
        <w:tc>
          <w:tcPr>
            <w:tcW w:w="1245" w:type="dxa"/>
            <w:vAlign w:val="center"/>
          </w:tcPr>
          <w:p w14:paraId="18E2DFA4">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60" w:type="dxa"/>
            <w:vAlign w:val="center"/>
          </w:tcPr>
          <w:p w14:paraId="68062296">
            <w:pPr>
              <w:spacing w:after="0"/>
              <w:jc w:val="center"/>
              <w:rPr>
                <w:rFonts w:ascii="Times New Roman" w:hAnsi="Times New Roman" w:eastAsia="仿宋_GB2312" w:cs="Times New Roman"/>
              </w:rPr>
            </w:pPr>
            <w:r>
              <w:rPr>
                <w:rFonts w:hint="eastAsia" w:ascii="Times New Roman" w:hAnsi="Times New Roman" w:eastAsia="仿宋_GB2312" w:cs="Times New Roman"/>
              </w:rPr>
              <w:t>考试费100元</w:t>
            </w:r>
          </w:p>
        </w:tc>
        <w:tc>
          <w:tcPr>
            <w:tcW w:w="1276" w:type="dxa"/>
            <w:vAlign w:val="center"/>
          </w:tcPr>
          <w:p w14:paraId="2E870333">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701" w:type="dxa"/>
            <w:vAlign w:val="center"/>
          </w:tcPr>
          <w:p w14:paraId="1576B0BF">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070BE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1575" w:type="dxa"/>
            <w:vAlign w:val="center"/>
          </w:tcPr>
          <w:p w14:paraId="4F6C7897">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设立</w:t>
            </w:r>
          </w:p>
          <w:p w14:paraId="5839DE1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(收费)</w:t>
            </w:r>
          </w:p>
          <w:p w14:paraId="63A39B9E">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798" w:type="dxa"/>
            <w:gridSpan w:val="6"/>
            <w:vAlign w:val="center"/>
          </w:tcPr>
          <w:p w14:paraId="28865ED8">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《道路运输条例》（国务院令第709号）第二十一</w:t>
            </w:r>
          </w:p>
          <w:p w14:paraId="591A8F3C">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《道路运输从业人员管理规定》（2016年交通运输部令第34号） 第六条</w:t>
            </w:r>
          </w:p>
        </w:tc>
      </w:tr>
      <w:tr w14:paraId="6D799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atLeast"/>
          <w:jc w:val="center"/>
        </w:trPr>
        <w:tc>
          <w:tcPr>
            <w:tcW w:w="1575" w:type="dxa"/>
            <w:vAlign w:val="center"/>
          </w:tcPr>
          <w:p w14:paraId="2BD7AA2E">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798" w:type="dxa"/>
            <w:gridSpan w:val="6"/>
            <w:vAlign w:val="center"/>
          </w:tcPr>
          <w:p w14:paraId="20DBF5FA">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1.取得相应的机动车驾驶证1年以上；</w:t>
            </w:r>
          </w:p>
          <w:p w14:paraId="57C06CF6">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2.年龄不超过60周岁；</w:t>
            </w:r>
          </w:p>
          <w:p w14:paraId="0ADA7FCD">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3.年内无重大以上交通责任事故；</w:t>
            </w:r>
          </w:p>
          <w:p w14:paraId="3C6D9B75">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4.掌握相关道路旅客运输法规、机动车维修和旅客急救基本知识；</w:t>
            </w:r>
          </w:p>
        </w:tc>
      </w:tr>
      <w:tr w14:paraId="47978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8" w:hRule="atLeast"/>
          <w:jc w:val="center"/>
        </w:trPr>
        <w:tc>
          <w:tcPr>
            <w:tcW w:w="1575" w:type="dxa"/>
            <w:textDirection w:val="tbRlV"/>
            <w:vAlign w:val="center"/>
          </w:tcPr>
          <w:p w14:paraId="6DB977DF">
            <w:pPr>
              <w:adjustRightInd/>
              <w:snapToGrid/>
              <w:spacing w:after="0"/>
              <w:ind w:left="113" w:right="113"/>
              <w:jc w:val="center"/>
              <w:rPr>
                <w:rFonts w:ascii="Times New Roman" w:hAnsi="Times New Roman" w:eastAsia="仿宋_GB2312" w:cs="Times New Roman"/>
              </w:rPr>
            </w:pPr>
            <w:r>
              <w:rPr>
                <w:rFonts w:ascii="Times New Roman" w:hAnsi="Times New Roman" w:eastAsia="仿宋_GB2312" w:cs="Times New Roman"/>
              </w:rPr>
              <w:t>申请人需要提交的材料及要求</w:t>
            </w:r>
          </w:p>
        </w:tc>
        <w:tc>
          <w:tcPr>
            <w:tcW w:w="7798" w:type="dxa"/>
            <w:gridSpan w:val="6"/>
            <w:vAlign w:val="center"/>
          </w:tcPr>
          <w:p w14:paraId="6AF829B2">
            <w:pPr>
              <w:widowControl w:val="0"/>
              <w:tabs>
                <w:tab w:val="left" w:pos="312"/>
                <w:tab w:val="left" w:pos="817"/>
              </w:tabs>
              <w:adjustRightInd/>
              <w:snapToGrid/>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1、经营性道路客货运输驾驶员从业资格考试申请表；                                                2、身份证明及复印件；</w:t>
            </w:r>
          </w:p>
          <w:p w14:paraId="7FE183A4">
            <w:pPr>
              <w:widowControl w:val="0"/>
              <w:tabs>
                <w:tab w:val="left" w:pos="817"/>
              </w:tabs>
              <w:adjustRightInd/>
              <w:snapToGrid/>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3．机动车驾驶证及复印件；</w:t>
            </w:r>
          </w:p>
          <w:p w14:paraId="28CD78FE">
            <w:pPr>
              <w:widowControl w:val="0"/>
              <w:tabs>
                <w:tab w:val="left" w:pos="817"/>
              </w:tabs>
              <w:adjustRightInd/>
              <w:snapToGrid/>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4、年内无重大以上交通责任事故记录证明。</w:t>
            </w:r>
          </w:p>
        </w:tc>
      </w:tr>
      <w:tr w14:paraId="1CA41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575" w:type="dxa"/>
            <w:vAlign w:val="center"/>
          </w:tcPr>
          <w:p w14:paraId="167BE67C">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798" w:type="dxa"/>
            <w:gridSpan w:val="6"/>
            <w:vAlign w:val="center"/>
          </w:tcPr>
          <w:p w14:paraId="55AB7131">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68B8F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75" w:type="dxa"/>
            <w:vMerge w:val="restart"/>
            <w:vAlign w:val="center"/>
          </w:tcPr>
          <w:p w14:paraId="5345D61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843" w:type="dxa"/>
            <w:vAlign w:val="center"/>
          </w:tcPr>
          <w:p w14:paraId="091774B4">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955" w:type="dxa"/>
            <w:gridSpan w:val="5"/>
            <w:vAlign w:val="center"/>
          </w:tcPr>
          <w:p w14:paraId="548E6616">
            <w:pPr>
              <w:spacing w:after="0"/>
              <w:jc w:val="center"/>
              <w:rPr>
                <w:rFonts w:ascii="Times New Roman" w:hAnsi="Times New Roman" w:eastAsia="仿宋_GB2312" w:cs="Times New Roman"/>
              </w:rPr>
            </w:pPr>
          </w:p>
        </w:tc>
      </w:tr>
      <w:tr w14:paraId="5EAB9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75" w:type="dxa"/>
            <w:vMerge w:val="continue"/>
            <w:vAlign w:val="center"/>
          </w:tcPr>
          <w:p w14:paraId="26F6BD40">
            <w:pPr>
              <w:adjustRightInd/>
              <w:snapToGrid/>
              <w:spacing w:after="0"/>
              <w:jc w:val="center"/>
              <w:rPr>
                <w:rFonts w:ascii="Times New Roman" w:hAnsi="Times New Roman" w:eastAsia="仿宋_GB2312" w:cs="Times New Roman"/>
              </w:rPr>
            </w:pPr>
          </w:p>
        </w:tc>
        <w:tc>
          <w:tcPr>
            <w:tcW w:w="1843" w:type="dxa"/>
            <w:vAlign w:val="center"/>
          </w:tcPr>
          <w:p w14:paraId="17378250">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418" w:type="dxa"/>
            <w:gridSpan w:val="2"/>
            <w:vAlign w:val="center"/>
          </w:tcPr>
          <w:p w14:paraId="39883B00">
            <w:pPr>
              <w:spacing w:after="0"/>
              <w:jc w:val="center"/>
              <w:rPr>
                <w:rFonts w:ascii="Times New Roman" w:hAnsi="Times New Roman" w:eastAsia="仿宋_GB2312" w:cs="Times New Roman"/>
              </w:rPr>
            </w:pPr>
          </w:p>
        </w:tc>
        <w:tc>
          <w:tcPr>
            <w:tcW w:w="1560" w:type="dxa"/>
            <w:vAlign w:val="center"/>
          </w:tcPr>
          <w:p w14:paraId="66A08839">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977" w:type="dxa"/>
            <w:gridSpan w:val="2"/>
            <w:vAlign w:val="center"/>
          </w:tcPr>
          <w:p w14:paraId="1FD92CF8">
            <w:pPr>
              <w:spacing w:after="0"/>
              <w:jc w:val="center"/>
              <w:rPr>
                <w:rFonts w:ascii="Times New Roman" w:hAnsi="Times New Roman" w:eastAsia="仿宋_GB2312" w:cs="Times New Roman"/>
              </w:rPr>
            </w:pPr>
          </w:p>
        </w:tc>
      </w:tr>
      <w:tr w14:paraId="68FE1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3418" w:type="dxa"/>
            <w:gridSpan w:val="2"/>
            <w:vAlign w:val="center"/>
          </w:tcPr>
          <w:p w14:paraId="45060CC9">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955" w:type="dxa"/>
            <w:gridSpan w:val="5"/>
            <w:vAlign w:val="center"/>
          </w:tcPr>
          <w:p w14:paraId="62D89F29">
            <w:pPr>
              <w:spacing w:after="0"/>
              <w:jc w:val="center"/>
              <w:rPr>
                <w:rFonts w:ascii="Times New Roman" w:hAnsi="Times New Roman" w:eastAsia="仿宋_GB2312" w:cs="Times New Roman"/>
              </w:rPr>
            </w:pPr>
          </w:p>
        </w:tc>
      </w:tr>
      <w:tr w14:paraId="04359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418" w:type="dxa"/>
            <w:gridSpan w:val="2"/>
            <w:vAlign w:val="center"/>
          </w:tcPr>
          <w:p w14:paraId="360A88C2">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55" w:type="dxa"/>
            <w:gridSpan w:val="5"/>
            <w:vAlign w:val="center"/>
          </w:tcPr>
          <w:p w14:paraId="266D3A0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7A55448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道路旅客运输从业人员资格认定流程图</w:t>
      </w:r>
    </w:p>
    <w:p w14:paraId="5F337586"/>
    <w:p w14:paraId="657079D7"/>
    <w:p w14:paraId="1340D593">
      <w:r>
        <mc:AlternateContent>
          <mc:Choice Requires="wpg">
            <w:drawing>
              <wp:anchor distT="0" distB="0" distL="114300" distR="114300" simplePos="0" relativeHeight="251732992" behindDoc="0" locked="0" layoutInCell="1" allowOverlap="1">
                <wp:simplePos x="0" y="0"/>
                <wp:positionH relativeFrom="column">
                  <wp:posOffset>1297940</wp:posOffset>
                </wp:positionH>
                <wp:positionV relativeFrom="paragraph">
                  <wp:posOffset>227330</wp:posOffset>
                </wp:positionV>
                <wp:extent cx="3751580" cy="5253990"/>
                <wp:effectExtent l="10795" t="5080" r="9525" b="17780"/>
                <wp:wrapNone/>
                <wp:docPr id="514" name="组合 648"/>
                <wp:cNvGraphicFramePr/>
                <a:graphic xmlns:a="http://schemas.openxmlformats.org/drawingml/2006/main">
                  <a:graphicData uri="http://schemas.microsoft.com/office/word/2010/wordprocessingGroup">
                    <wpg:wgp>
                      <wpg:cNvGrpSpPr/>
                      <wpg:grpSpPr>
                        <a:xfrm>
                          <a:off x="0" y="0"/>
                          <a:ext cx="3751580" cy="5253990"/>
                          <a:chOff x="1729" y="3189"/>
                          <a:chExt cx="5908" cy="8274"/>
                        </a:xfrm>
                      </wpg:grpSpPr>
                      <wps:wsp>
                        <wps:cNvPr id="503" name="自选图形 649"/>
                        <wps:cNvSpPr/>
                        <wps:spPr>
                          <a:xfrm>
                            <a:off x="1729" y="3189"/>
                            <a:ext cx="4031" cy="204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9EA8904">
                              <w:pPr>
                                <w:spacing w:line="200" w:lineRule="exact"/>
                                <w:jc w:val="center"/>
                                <w:rPr>
                                  <w:szCs w:val="21"/>
                                </w:rPr>
                              </w:pPr>
                              <w:r>
                                <w:rPr>
                                  <w:rFonts w:hint="eastAsia"/>
                                  <w:szCs w:val="21"/>
                                </w:rPr>
                                <w:t>受理</w:t>
                              </w:r>
                            </w:p>
                            <w:p w14:paraId="7030CC6E">
                              <w:pPr>
                                <w:spacing w:line="200" w:lineRule="exact"/>
                                <w:jc w:val="center"/>
                                <w:rPr>
                                  <w:sz w:val="18"/>
                                  <w:szCs w:val="18"/>
                                </w:rPr>
                              </w:pPr>
                              <w:r>
                                <w:rPr>
                                  <w:rFonts w:hint="eastAsia"/>
                                  <w:sz w:val="18"/>
                                  <w:szCs w:val="18"/>
                                </w:rPr>
                                <w:t>2个工作日</w:t>
                              </w:r>
                            </w:p>
                            <w:p w14:paraId="1755C1FA">
                              <w:pPr>
                                <w:jc w:val="center"/>
                                <w:rPr>
                                  <w:sz w:val="24"/>
                                </w:rPr>
                              </w:pPr>
                            </w:p>
                          </w:txbxContent>
                        </wps:txbx>
                        <wps:bodyPr upright="1"/>
                      </wps:wsp>
                      <wps:wsp>
                        <wps:cNvPr id="504" name="矩形 650"/>
                        <wps:cNvSpPr/>
                        <wps:spPr>
                          <a:xfrm>
                            <a:off x="2657" y="5762"/>
                            <a:ext cx="2187" cy="13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726731">
                              <w:pPr>
                                <w:jc w:val="center"/>
                                <w:rPr>
                                  <w:sz w:val="24"/>
                                </w:rPr>
                              </w:pPr>
                              <w:r>
                                <w:rPr>
                                  <w:rFonts w:hint="eastAsia"/>
                                  <w:sz w:val="24"/>
                                </w:rPr>
                                <w:t>参加考试</w:t>
                              </w:r>
                            </w:p>
                            <w:p w14:paraId="47312AB3">
                              <w:pPr>
                                <w:jc w:val="center"/>
                                <w:rPr>
                                  <w:sz w:val="24"/>
                                </w:rPr>
                              </w:pPr>
                              <w:r>
                                <w:rPr>
                                  <w:rFonts w:hint="eastAsia"/>
                                  <w:sz w:val="24"/>
                                </w:rPr>
                                <w:t>(每月组织一次)</w:t>
                              </w:r>
                            </w:p>
                          </w:txbxContent>
                        </wps:txbx>
                        <wps:bodyPr upright="1"/>
                      </wps:wsp>
                      <wps:wsp>
                        <wps:cNvPr id="505" name="矩形 651"/>
                        <wps:cNvSpPr/>
                        <wps:spPr>
                          <a:xfrm>
                            <a:off x="6437" y="6125"/>
                            <a:ext cx="1200" cy="5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44E174E">
                              <w:pPr>
                                <w:rPr>
                                  <w:szCs w:val="21"/>
                                </w:rPr>
                              </w:pPr>
                              <w:r>
                                <w:rPr>
                                  <w:rFonts w:hint="eastAsia"/>
                                  <w:szCs w:val="21"/>
                                </w:rPr>
                                <w:t>安排补考</w:t>
                              </w:r>
                            </w:p>
                          </w:txbxContent>
                        </wps:txbx>
                        <wps:bodyPr upright="1"/>
                      </wps:wsp>
                      <wps:wsp>
                        <wps:cNvPr id="506" name="矩形 652"/>
                        <wps:cNvSpPr/>
                        <wps:spPr>
                          <a:xfrm>
                            <a:off x="4844" y="5481"/>
                            <a:ext cx="1716" cy="802"/>
                          </a:xfrm>
                          <a:prstGeom prst="rect">
                            <a:avLst/>
                          </a:prstGeom>
                          <a:noFill/>
                          <a:ln>
                            <a:noFill/>
                          </a:ln>
                        </wps:spPr>
                        <wps:txbx>
                          <w:txbxContent>
                            <w:p w14:paraId="65B78CCD">
                              <w:pPr>
                                <w:spacing w:beforeLines="50"/>
                                <w:jc w:val="center"/>
                                <w:rPr>
                                  <w:szCs w:val="21"/>
                                </w:rPr>
                              </w:pPr>
                              <w:r>
                                <w:rPr>
                                  <w:rFonts w:hint="eastAsia"/>
                                  <w:szCs w:val="21"/>
                                </w:rPr>
                                <w:t>不合格</w:t>
                              </w:r>
                            </w:p>
                            <w:p w14:paraId="56508B11">
                              <w:pPr>
                                <w:rPr>
                                  <w:szCs w:val="21"/>
                                </w:rPr>
                              </w:pPr>
                            </w:p>
                          </w:txbxContent>
                        </wps:txbx>
                        <wps:bodyPr upright="1"/>
                      </wps:wsp>
                      <wps:wsp>
                        <wps:cNvPr id="507" name="直线 653"/>
                        <wps:cNvCnPr/>
                        <wps:spPr>
                          <a:xfrm>
                            <a:off x="3752" y="5229"/>
                            <a:ext cx="1" cy="533"/>
                          </a:xfrm>
                          <a:prstGeom prst="line">
                            <a:avLst/>
                          </a:prstGeom>
                          <a:ln w="9525" cap="flat" cmpd="sng">
                            <a:solidFill>
                              <a:srgbClr val="000000"/>
                            </a:solidFill>
                            <a:prstDash val="solid"/>
                            <a:headEnd type="none" w="med" len="med"/>
                            <a:tailEnd type="triangle" w="med" len="med"/>
                          </a:ln>
                        </wps:spPr>
                        <wps:bodyPr upright="1"/>
                      </wps:wsp>
                      <wps:wsp>
                        <wps:cNvPr id="508" name="直线 654"/>
                        <wps:cNvCnPr/>
                        <wps:spPr>
                          <a:xfrm>
                            <a:off x="3753" y="7129"/>
                            <a:ext cx="1" cy="869"/>
                          </a:xfrm>
                          <a:prstGeom prst="line">
                            <a:avLst/>
                          </a:prstGeom>
                          <a:ln w="9525" cap="flat" cmpd="sng">
                            <a:solidFill>
                              <a:srgbClr val="000000"/>
                            </a:solidFill>
                            <a:prstDash val="solid"/>
                            <a:headEnd type="none" w="med" len="med"/>
                            <a:tailEnd type="triangle" w="med" len="med"/>
                          </a:ln>
                        </wps:spPr>
                        <wps:bodyPr upright="1"/>
                      </wps:wsp>
                      <wps:wsp>
                        <wps:cNvPr id="509" name="直线 655"/>
                        <wps:cNvCnPr/>
                        <wps:spPr>
                          <a:xfrm>
                            <a:off x="4844" y="6407"/>
                            <a:ext cx="1593" cy="0"/>
                          </a:xfrm>
                          <a:prstGeom prst="line">
                            <a:avLst/>
                          </a:prstGeom>
                          <a:ln w="9525" cap="flat" cmpd="sng">
                            <a:solidFill>
                              <a:srgbClr val="000000"/>
                            </a:solidFill>
                            <a:prstDash val="solid"/>
                            <a:headEnd type="none" w="med" len="med"/>
                            <a:tailEnd type="triangle" w="med" len="med"/>
                          </a:ln>
                        </wps:spPr>
                        <wps:bodyPr upright="1"/>
                      </wps:wsp>
                      <wps:wsp>
                        <wps:cNvPr id="510" name="自选图形 656"/>
                        <wps:cNvSpPr/>
                        <wps:spPr>
                          <a:xfrm>
                            <a:off x="2032" y="7998"/>
                            <a:ext cx="3538" cy="1381"/>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F59E022">
                              <w:pPr>
                                <w:jc w:val="center"/>
                                <w:rPr>
                                  <w:sz w:val="18"/>
                                  <w:szCs w:val="18"/>
                                </w:rPr>
                              </w:pPr>
                              <w:r>
                                <w:rPr>
                                  <w:rFonts w:hint="eastAsia"/>
                                  <w:sz w:val="18"/>
                                  <w:szCs w:val="18"/>
                                </w:rPr>
                                <w:t>考试成绩公布</w:t>
                              </w:r>
                            </w:p>
                            <w:p w14:paraId="1DACABF9">
                              <w:pPr>
                                <w:jc w:val="center"/>
                                <w:rPr>
                                  <w:sz w:val="24"/>
                                </w:rPr>
                              </w:pPr>
                            </w:p>
                          </w:txbxContent>
                        </wps:txbx>
                        <wps:bodyPr upright="1"/>
                      </wps:wsp>
                      <wps:wsp>
                        <wps:cNvPr id="511" name="直线 657"/>
                        <wps:cNvCnPr/>
                        <wps:spPr>
                          <a:xfrm>
                            <a:off x="3754" y="9379"/>
                            <a:ext cx="1" cy="869"/>
                          </a:xfrm>
                          <a:prstGeom prst="line">
                            <a:avLst/>
                          </a:prstGeom>
                          <a:ln w="9525" cap="flat" cmpd="sng">
                            <a:solidFill>
                              <a:srgbClr val="000000"/>
                            </a:solidFill>
                            <a:prstDash val="solid"/>
                            <a:headEnd type="none" w="med" len="med"/>
                            <a:tailEnd type="triangle" w="med" len="med"/>
                          </a:ln>
                        </wps:spPr>
                        <wps:bodyPr upright="1"/>
                      </wps:wsp>
                      <wps:wsp>
                        <wps:cNvPr id="512" name="自选图形 658"/>
                        <wps:cNvSpPr/>
                        <wps:spPr>
                          <a:xfrm flipV="1">
                            <a:off x="2032" y="10248"/>
                            <a:ext cx="3538" cy="12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787AD25">
                              <w:pPr>
                                <w:jc w:val="center"/>
                              </w:pPr>
                              <w:r>
                                <w:rPr>
                                  <w:rFonts w:hint="eastAsia"/>
                                </w:rPr>
                                <w:t>从业资格证发放</w:t>
                              </w:r>
                            </w:p>
                            <w:p w14:paraId="50FD53E3">
                              <w:pPr>
                                <w:jc w:val="center"/>
                                <w:rPr>
                                  <w:sz w:val="18"/>
                                  <w:szCs w:val="18"/>
                                </w:rPr>
                              </w:pPr>
                              <w:r>
                                <w:rPr>
                                  <w:rFonts w:hint="eastAsia"/>
                                  <w:sz w:val="18"/>
                                  <w:szCs w:val="18"/>
                                </w:rPr>
                                <w:t>3个工作日</w:t>
                              </w:r>
                            </w:p>
                          </w:txbxContent>
                        </wps:txbx>
                        <wps:bodyPr upright="1"/>
                      </wps:wsp>
                      <wps:wsp>
                        <wps:cNvPr id="513" name="自选图形 659"/>
                        <wps:cNvCnPr/>
                        <wps:spPr>
                          <a:xfrm rot="-10800000" flipV="1">
                            <a:off x="5570" y="6636"/>
                            <a:ext cx="2067" cy="2047"/>
                          </a:xfrm>
                          <a:prstGeom prst="bentConnector3">
                            <a:avLst>
                              <a:gd name="adj1" fmla="val 29171"/>
                            </a:avLst>
                          </a:prstGeom>
                          <a:ln w="9525" cap="flat" cmpd="sng">
                            <a:solidFill>
                              <a:srgbClr val="000000"/>
                            </a:solidFill>
                            <a:prstDash val="solid"/>
                            <a:miter/>
                            <a:headEnd type="none" w="med" len="med"/>
                            <a:tailEnd type="triangle" w="med" len="med"/>
                          </a:ln>
                        </wps:spPr>
                        <wps:bodyPr/>
                      </wps:wsp>
                    </wpg:wgp>
                  </a:graphicData>
                </a:graphic>
              </wp:anchor>
            </w:drawing>
          </mc:Choice>
          <mc:Fallback>
            <w:pict>
              <v:group id="组合 648" o:spid="_x0000_s1026" o:spt="203" style="position:absolute;left:0pt;margin-left:102.2pt;margin-top:17.9pt;height:413.7pt;width:295.4pt;z-index:251732992;mso-width-relative:page;mso-height-relative:page;" coordorigin="1729,3189" coordsize="5908,8274" o:gfxdata="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">
                <o:lock v:ext="edit" aspectratio="f"/>
                <v:shape id="自选图形 649" o:spid="_x0000_s1026" o:spt="110" type="#_x0000_t110" style="position:absolute;left:1729;top:3189;height:2040;width:4031;" fillcolor="#FFFFFF" filled="t" stroked="t" coordsize="21600,21600" o:gfxdata="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6UsT6/&#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9EA8904">
                        <w:pPr>
                          <w:spacing w:line="200" w:lineRule="exact"/>
                          <w:jc w:val="center"/>
                          <w:rPr>
                            <w:szCs w:val="21"/>
                          </w:rPr>
                        </w:pPr>
                        <w:r>
                          <w:rPr>
                            <w:rFonts w:hint="eastAsia"/>
                            <w:szCs w:val="21"/>
                          </w:rPr>
                          <w:t>受理</w:t>
                        </w:r>
                      </w:p>
                      <w:p w14:paraId="7030CC6E">
                        <w:pPr>
                          <w:spacing w:line="200" w:lineRule="exact"/>
                          <w:jc w:val="center"/>
                          <w:rPr>
                            <w:sz w:val="18"/>
                            <w:szCs w:val="18"/>
                          </w:rPr>
                        </w:pPr>
                        <w:r>
                          <w:rPr>
                            <w:rFonts w:hint="eastAsia"/>
                            <w:sz w:val="18"/>
                            <w:szCs w:val="18"/>
                          </w:rPr>
                          <w:t>2个工作日</w:t>
                        </w:r>
                      </w:p>
                      <w:p w14:paraId="1755C1FA">
                        <w:pPr>
                          <w:jc w:val="center"/>
                          <w:rPr>
                            <w:sz w:val="24"/>
                          </w:rPr>
                        </w:pPr>
                      </w:p>
                    </w:txbxContent>
                  </v:textbox>
                </v:shape>
                <v:rect id="矩形 650" o:spid="_x0000_s1026" o:spt="1" style="position:absolute;left:2657;top:5762;height:1367;width:2187;" fillcolor="#FFFFFF" filled="t" stroked="t" coordsize="21600,21600" o:gfxdata="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RdIF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0726731">
                        <w:pPr>
                          <w:jc w:val="center"/>
                          <w:rPr>
                            <w:sz w:val="24"/>
                          </w:rPr>
                        </w:pPr>
                        <w:r>
                          <w:rPr>
                            <w:rFonts w:hint="eastAsia"/>
                            <w:sz w:val="24"/>
                          </w:rPr>
                          <w:t>参加考试</w:t>
                        </w:r>
                      </w:p>
                      <w:p w14:paraId="47312AB3">
                        <w:pPr>
                          <w:jc w:val="center"/>
                          <w:rPr>
                            <w:sz w:val="24"/>
                          </w:rPr>
                        </w:pPr>
                        <w:r>
                          <w:rPr>
                            <w:rFonts w:hint="eastAsia"/>
                            <w:sz w:val="24"/>
                          </w:rPr>
                          <w:t>(每月组织一次)</w:t>
                        </w:r>
                      </w:p>
                    </w:txbxContent>
                  </v:textbox>
                </v:rect>
                <v:rect id="矩形 651" o:spid="_x0000_s1026" o:spt="1" style="position:absolute;left:6437;top:6125;height:511;width:1200;" fillcolor="#FFFFFF" filled="t" stroked="t" coordsize="21600,21600" o:gfxdata="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wl3n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44E174E">
                        <w:pPr>
                          <w:rPr>
                            <w:szCs w:val="21"/>
                          </w:rPr>
                        </w:pPr>
                        <w:r>
                          <w:rPr>
                            <w:rFonts w:hint="eastAsia"/>
                            <w:szCs w:val="21"/>
                          </w:rPr>
                          <w:t>安排补考</w:t>
                        </w:r>
                      </w:p>
                    </w:txbxContent>
                  </v:textbox>
                </v:rect>
                <v:rect id="矩形 652" o:spid="_x0000_s1026" o:spt="1" style="position:absolute;left:4844;top:5481;height:802;width:1716;" filled="f" stroked="f" coordsize="21600,21600" o:gfxdata="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wYNa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65B78CCD">
                        <w:pPr>
                          <w:spacing w:beforeLines="50"/>
                          <w:jc w:val="center"/>
                          <w:rPr>
                            <w:szCs w:val="21"/>
                          </w:rPr>
                        </w:pPr>
                        <w:r>
                          <w:rPr>
                            <w:rFonts w:hint="eastAsia"/>
                            <w:szCs w:val="21"/>
                          </w:rPr>
                          <w:t>不合格</w:t>
                        </w:r>
                      </w:p>
                      <w:p w14:paraId="56508B11">
                        <w:pPr>
                          <w:rPr>
                            <w:szCs w:val="21"/>
                          </w:rPr>
                        </w:pPr>
                      </w:p>
                    </w:txbxContent>
                  </v:textbox>
                </v:rect>
                <v:line id="直线 653" o:spid="_x0000_s1026" o:spt="20" style="position:absolute;left:3752;top:5229;height:533;width:1;" filled="f" stroked="t" coordsize="21600,21600" o:gfxdata="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y28rb&#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654" o:spid="_x0000_s1026" o:spt="20" style="position:absolute;left:3753;top:7129;height:869;width:1;" filled="f" stroked="t" coordsize="21600,21600" o:gfxdata="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EXqm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655" o:spid="_x0000_s1026" o:spt="20" style="position:absolute;left:4844;top:6407;height:0;width:1593;" filled="f" stroked="t" coordsize="21600,21600" o:gfxdata="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sCPsy&#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自选图形 656" o:spid="_x0000_s1026" o:spt="110" type="#_x0000_t110" style="position:absolute;left:2032;top:7998;height:1381;width:3538;" fillcolor="#FFFFFF" filled="t" stroked="t" coordsize="21600,21600" o:gfxdata="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ufuZS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F59E022">
                        <w:pPr>
                          <w:jc w:val="center"/>
                          <w:rPr>
                            <w:sz w:val="18"/>
                            <w:szCs w:val="18"/>
                          </w:rPr>
                        </w:pPr>
                        <w:r>
                          <w:rPr>
                            <w:rFonts w:hint="eastAsia"/>
                            <w:sz w:val="18"/>
                            <w:szCs w:val="18"/>
                          </w:rPr>
                          <w:t>考试成绩公布</w:t>
                        </w:r>
                      </w:p>
                      <w:p w14:paraId="1DACABF9">
                        <w:pPr>
                          <w:jc w:val="center"/>
                          <w:rPr>
                            <w:sz w:val="24"/>
                          </w:rPr>
                        </w:pPr>
                      </w:p>
                    </w:txbxContent>
                  </v:textbox>
                </v:shape>
                <v:line id="直线 657" o:spid="_x0000_s1026" o:spt="20" style="position:absolute;left:3754;top:9379;height:869;width:1;" filled="f" stroked="t" coordsize="21600,21600" o:gfxdata="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enYem/&#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自选图形 658" o:spid="_x0000_s1026" o:spt="176" type="#_x0000_t176" style="position:absolute;left:2032;top:10248;flip:y;height:1215;width:3538;" fillcolor="#FFFFFF" filled="t" stroked="t" coordsize="21600,21600" o:gfxdata="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eDG7S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787AD25">
                        <w:pPr>
                          <w:jc w:val="center"/>
                        </w:pPr>
                        <w:r>
                          <w:rPr>
                            <w:rFonts w:hint="eastAsia"/>
                          </w:rPr>
                          <w:t>从业资格证发放</w:t>
                        </w:r>
                      </w:p>
                      <w:p w14:paraId="50FD53E3">
                        <w:pPr>
                          <w:jc w:val="center"/>
                          <w:rPr>
                            <w:sz w:val="18"/>
                            <w:szCs w:val="18"/>
                          </w:rPr>
                        </w:pPr>
                        <w:r>
                          <w:rPr>
                            <w:rFonts w:hint="eastAsia"/>
                            <w:sz w:val="18"/>
                            <w:szCs w:val="18"/>
                          </w:rPr>
                          <w:t>3个工作日</w:t>
                        </w:r>
                      </w:p>
                    </w:txbxContent>
                  </v:textbox>
                </v:shape>
                <v:shape id="自选图形 659" o:spid="_x0000_s1026" o:spt="34" type="#_x0000_t34" style="position:absolute;left:5570;top:6636;flip:y;height:2047;width:2067;rotation:11796480f;" filled="f" stroked="t" coordsize="21600,21600" o:gfxdata="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GMD1i8AAAA&#10;3AAAAA8AAAAAAAAAAQAgAAAAIgAAAGRycy9kb3ducmV2LnhtbFBLAQIUABQAAAAIAIdO4kAzLwWe&#10;OwAAADkAAAAQAAAAAAAAAAEAIAAAAAsBAABkcnMvc2hhcGV4bWwueG1sUEsFBgAAAAAGAAYAWwEA&#10;ALUDAAAAAA==&#10;" adj="6301">
                  <v:fill on="f" focussize="0,0"/>
                  <v:stroke color="#000000" joinstyle="miter" endarrow="block"/>
                  <v:imagedata o:title=""/>
                  <o:lock v:ext="edit" aspectratio="f"/>
                </v:shape>
              </v:group>
            </w:pict>
          </mc:Fallback>
        </mc:AlternateContent>
      </w:r>
    </w:p>
    <w:p w14:paraId="460DE234">
      <w:pPr>
        <w:rPr>
          <w:b/>
        </w:rPr>
      </w:pPr>
    </w:p>
    <w:p w14:paraId="04AE91FD"/>
    <w:p w14:paraId="41F93F23"/>
    <w:p w14:paraId="1E066661"/>
    <w:p w14:paraId="10EDE530"/>
    <w:p w14:paraId="258DDCE7"/>
    <w:p w14:paraId="58433E6A"/>
    <w:p w14:paraId="4C02677B"/>
    <w:p w14:paraId="16A9F4D1"/>
    <w:p w14:paraId="64C9DAD0"/>
    <w:p w14:paraId="41DC8D83"/>
    <w:p w14:paraId="4676BE3A"/>
    <w:p w14:paraId="0A8D8187"/>
    <w:p w14:paraId="2FBFB191"/>
    <w:p w14:paraId="7E663658"/>
    <w:p w14:paraId="55020D65"/>
    <w:p w14:paraId="6198A122"/>
    <w:p w14:paraId="56B7A841"/>
    <w:p w14:paraId="6520B0B0"/>
    <w:p w14:paraId="5DD8219F"/>
    <w:p w14:paraId="124204C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4FE3162">
      <w:pPr>
        <w:ind w:left="5500" w:leftChars="2500"/>
        <w:rPr>
          <w:rFonts w:ascii="仿宋" w:hAnsi="仿宋" w:eastAsia="仿宋" w:cs="宋体"/>
          <w:sz w:val="21"/>
        </w:rPr>
      </w:pPr>
      <w:r>
        <w:rPr>
          <w:rFonts w:hint="eastAsia" w:ascii="仿宋" w:hAnsi="仿宋" w:eastAsia="仿宋" w:cs="宋体"/>
          <w:sz w:val="21"/>
        </w:rPr>
        <w:t>2.承办岗位：交通运输窗口</w:t>
      </w:r>
    </w:p>
    <w:p w14:paraId="4017434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D0CA11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440CB5F2">
      <w:pPr>
        <w:ind w:left="5500" w:leftChars="2500"/>
        <w:rPr>
          <w:rFonts w:ascii="仿宋" w:hAnsi="仿宋" w:eastAsia="仿宋" w:cs="宋体"/>
          <w:sz w:val="21"/>
        </w:rPr>
      </w:pPr>
      <w:r>
        <w:rPr>
          <w:rFonts w:hint="eastAsia" w:ascii="仿宋" w:hAnsi="仿宋" w:eastAsia="仿宋" w:cs="宋体"/>
          <w:sz w:val="21"/>
        </w:rPr>
        <w:t>5.监督电话：0352-7982110</w:t>
      </w:r>
    </w:p>
    <w:p w14:paraId="2FB93D5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道路危险货物运输从业资格认</w:t>
      </w:r>
      <w:r>
        <w:rPr>
          <w:rFonts w:ascii="黑体" w:hAnsi="黑体" w:eastAsia="黑体" w:cs="Arial"/>
          <w:b/>
          <w:color w:val="000000"/>
          <w:sz w:val="36"/>
          <w:szCs w:val="36"/>
          <w:shd w:val="clear" w:color="auto" w:fill="FFFFFF"/>
        </w:rPr>
        <w:t>定一次性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2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0"/>
        <w:gridCol w:w="1722"/>
        <w:gridCol w:w="120"/>
        <w:gridCol w:w="1134"/>
        <w:gridCol w:w="1551"/>
        <w:gridCol w:w="9"/>
        <w:gridCol w:w="1266"/>
        <w:gridCol w:w="1559"/>
      </w:tblGrid>
      <w:tr w14:paraId="37BB8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870" w:type="dxa"/>
            <w:vAlign w:val="center"/>
          </w:tcPr>
          <w:p w14:paraId="66E78D5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722" w:type="dxa"/>
            <w:vAlign w:val="center"/>
          </w:tcPr>
          <w:p w14:paraId="5E8EDE6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道路危险货物运输从业资格认定</w:t>
            </w:r>
          </w:p>
        </w:tc>
        <w:tc>
          <w:tcPr>
            <w:tcW w:w="1254" w:type="dxa"/>
            <w:gridSpan w:val="2"/>
            <w:vAlign w:val="center"/>
          </w:tcPr>
          <w:p w14:paraId="5BF4265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60" w:type="dxa"/>
            <w:gridSpan w:val="2"/>
            <w:vAlign w:val="center"/>
          </w:tcPr>
          <w:p w14:paraId="2404485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66" w:type="dxa"/>
            <w:vAlign w:val="center"/>
          </w:tcPr>
          <w:p w14:paraId="677E1FF6">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559" w:type="dxa"/>
            <w:vAlign w:val="center"/>
          </w:tcPr>
          <w:p w14:paraId="567CB7FD">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26DDC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870" w:type="dxa"/>
            <w:vAlign w:val="center"/>
          </w:tcPr>
          <w:p w14:paraId="449026A9">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722" w:type="dxa"/>
            <w:vAlign w:val="center"/>
          </w:tcPr>
          <w:p w14:paraId="452E6BEF">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254" w:type="dxa"/>
            <w:gridSpan w:val="2"/>
            <w:vAlign w:val="center"/>
          </w:tcPr>
          <w:p w14:paraId="25FA1EB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60" w:type="dxa"/>
            <w:gridSpan w:val="2"/>
            <w:vAlign w:val="center"/>
          </w:tcPr>
          <w:p w14:paraId="2B9CE1CC">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杨华</w:t>
            </w:r>
          </w:p>
        </w:tc>
        <w:tc>
          <w:tcPr>
            <w:tcW w:w="1266" w:type="dxa"/>
            <w:vAlign w:val="center"/>
          </w:tcPr>
          <w:p w14:paraId="676E88B3">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559" w:type="dxa"/>
            <w:vAlign w:val="center"/>
          </w:tcPr>
          <w:p w14:paraId="77A17765">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7319D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870" w:type="dxa"/>
            <w:vAlign w:val="center"/>
          </w:tcPr>
          <w:p w14:paraId="5D4518F2">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722" w:type="dxa"/>
            <w:vAlign w:val="center"/>
          </w:tcPr>
          <w:p w14:paraId="7105E85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道路运输人员从业资格证</w:t>
            </w:r>
          </w:p>
        </w:tc>
        <w:tc>
          <w:tcPr>
            <w:tcW w:w="1254" w:type="dxa"/>
            <w:gridSpan w:val="2"/>
            <w:vAlign w:val="center"/>
          </w:tcPr>
          <w:p w14:paraId="711E3091">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60" w:type="dxa"/>
            <w:gridSpan w:val="2"/>
            <w:vAlign w:val="center"/>
          </w:tcPr>
          <w:p w14:paraId="41F23B7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考试费100元</w:t>
            </w:r>
          </w:p>
        </w:tc>
        <w:tc>
          <w:tcPr>
            <w:tcW w:w="1266" w:type="dxa"/>
            <w:vAlign w:val="center"/>
          </w:tcPr>
          <w:p w14:paraId="3035B82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559" w:type="dxa"/>
            <w:vAlign w:val="center"/>
          </w:tcPr>
          <w:p w14:paraId="3C42B1F4">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64BCE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1870" w:type="dxa"/>
            <w:vAlign w:val="center"/>
          </w:tcPr>
          <w:p w14:paraId="0079004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设立</w:t>
            </w:r>
          </w:p>
          <w:p w14:paraId="78192A77">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(收费)</w:t>
            </w:r>
          </w:p>
          <w:p w14:paraId="5E19AFD6">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361" w:type="dxa"/>
            <w:gridSpan w:val="7"/>
            <w:vAlign w:val="center"/>
          </w:tcPr>
          <w:p w14:paraId="18BC6F31">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《道路运输条例》（国务院令第709号）第二十一条</w:t>
            </w:r>
          </w:p>
          <w:p w14:paraId="5B051B23">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《道路运输从业人员管理规定》（2016年交通运输部令第34号） 第六条</w:t>
            </w:r>
          </w:p>
        </w:tc>
      </w:tr>
      <w:tr w14:paraId="78481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3" w:hRule="atLeast"/>
          <w:jc w:val="center"/>
        </w:trPr>
        <w:tc>
          <w:tcPr>
            <w:tcW w:w="1870" w:type="dxa"/>
            <w:vAlign w:val="center"/>
          </w:tcPr>
          <w:p w14:paraId="2F821423">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361" w:type="dxa"/>
            <w:gridSpan w:val="7"/>
            <w:vAlign w:val="center"/>
          </w:tcPr>
          <w:p w14:paraId="70848AF0">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1.取得相应的机动车驾驶证；</w:t>
            </w:r>
          </w:p>
          <w:p w14:paraId="2740C4C1">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2.年龄不超过60周岁；</w:t>
            </w:r>
          </w:p>
          <w:p w14:paraId="6657E543">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3.三年内无重大以上交通责任事故；</w:t>
            </w:r>
          </w:p>
          <w:p w14:paraId="41E162FD">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4.取得经营性道路旅客运输或者货物运输驾驶员从业资格2年以上或者接受全日制驾驶职业教育的；</w:t>
            </w:r>
          </w:p>
          <w:p w14:paraId="7A363E30">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5.接受相关法规、安全知识、专业技术、职业卫生防护和应急救援知识的培训，了解危险货物性质、危害特征、包装容器的使用特性和发生意外时的应急措施；</w:t>
            </w:r>
          </w:p>
        </w:tc>
      </w:tr>
      <w:tr w14:paraId="1E700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7" w:hRule="atLeast"/>
          <w:jc w:val="center"/>
        </w:trPr>
        <w:tc>
          <w:tcPr>
            <w:tcW w:w="1870" w:type="dxa"/>
            <w:vAlign w:val="center"/>
          </w:tcPr>
          <w:p w14:paraId="6CB49A4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申</w:t>
            </w:r>
          </w:p>
          <w:p w14:paraId="237B4BB4">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请</w:t>
            </w:r>
          </w:p>
          <w:p w14:paraId="5B4D4E99">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人</w:t>
            </w:r>
          </w:p>
          <w:p w14:paraId="55282398">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需</w:t>
            </w:r>
          </w:p>
          <w:p w14:paraId="76D68B0D">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要</w:t>
            </w:r>
          </w:p>
          <w:p w14:paraId="07110C68">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提</w:t>
            </w:r>
          </w:p>
          <w:p w14:paraId="3E54E406">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交</w:t>
            </w:r>
          </w:p>
          <w:p w14:paraId="069E10EC">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的</w:t>
            </w:r>
          </w:p>
          <w:p w14:paraId="2BFBAC3F">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材</w:t>
            </w:r>
          </w:p>
          <w:p w14:paraId="4FD87347">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料</w:t>
            </w:r>
          </w:p>
          <w:p w14:paraId="3DD19BAE">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及</w:t>
            </w:r>
          </w:p>
          <w:p w14:paraId="3365C1F7">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要</w:t>
            </w:r>
          </w:p>
          <w:p w14:paraId="08F7D895">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361" w:type="dxa"/>
            <w:gridSpan w:val="7"/>
            <w:vAlign w:val="center"/>
          </w:tcPr>
          <w:p w14:paraId="3B981746">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1、道路危险货物运输从业人员从业资格考试申请表</w:t>
            </w:r>
          </w:p>
          <w:p w14:paraId="46B4BDC2">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2、身份证明及复印件；</w:t>
            </w:r>
          </w:p>
          <w:p w14:paraId="2DA377E0">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3、机动车驾驶证及复印件；</w:t>
            </w:r>
          </w:p>
          <w:p w14:paraId="1F997A3B">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4、道路旅客运输驾驶员从业资格证件或者道路货物运输驾驶员从业资格证件及复印件或者全日制驾驶职业教育学籍证明；</w:t>
            </w:r>
          </w:p>
          <w:p w14:paraId="696393D7">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5、相关培训证明及复印件；</w:t>
            </w:r>
          </w:p>
          <w:p w14:paraId="2259821D">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6、道路交通安全主管部门出具的3年内无重大以上交通责任事故记录证明。</w:t>
            </w:r>
          </w:p>
        </w:tc>
      </w:tr>
      <w:tr w14:paraId="39CBE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870" w:type="dxa"/>
            <w:vAlign w:val="center"/>
          </w:tcPr>
          <w:p w14:paraId="7846A86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361" w:type="dxa"/>
            <w:gridSpan w:val="7"/>
            <w:vAlign w:val="center"/>
          </w:tcPr>
          <w:p w14:paraId="1C976226">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4E47D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70" w:type="dxa"/>
            <w:vMerge w:val="restart"/>
            <w:vAlign w:val="center"/>
          </w:tcPr>
          <w:p w14:paraId="492FFA1B">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842" w:type="dxa"/>
            <w:gridSpan w:val="2"/>
            <w:vAlign w:val="center"/>
          </w:tcPr>
          <w:p w14:paraId="76486E52">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519" w:type="dxa"/>
            <w:gridSpan w:val="5"/>
            <w:vAlign w:val="center"/>
          </w:tcPr>
          <w:p w14:paraId="530E736C">
            <w:pPr>
              <w:adjustRightInd/>
              <w:snapToGrid/>
              <w:spacing w:after="0"/>
              <w:jc w:val="center"/>
              <w:rPr>
                <w:rFonts w:ascii="Times New Roman" w:hAnsi="Times New Roman" w:eastAsia="仿宋_GB2312" w:cs="Times New Roman"/>
              </w:rPr>
            </w:pPr>
          </w:p>
        </w:tc>
      </w:tr>
      <w:tr w14:paraId="15CD2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870" w:type="dxa"/>
            <w:vMerge w:val="continue"/>
            <w:vAlign w:val="center"/>
          </w:tcPr>
          <w:p w14:paraId="3AAC308D">
            <w:pPr>
              <w:adjustRightInd/>
              <w:snapToGrid/>
              <w:spacing w:after="0"/>
              <w:jc w:val="center"/>
              <w:rPr>
                <w:rFonts w:ascii="Times New Roman" w:hAnsi="Times New Roman" w:eastAsia="仿宋_GB2312" w:cs="Times New Roman"/>
              </w:rPr>
            </w:pPr>
          </w:p>
        </w:tc>
        <w:tc>
          <w:tcPr>
            <w:tcW w:w="1842" w:type="dxa"/>
            <w:gridSpan w:val="2"/>
            <w:vAlign w:val="center"/>
          </w:tcPr>
          <w:p w14:paraId="71607D7D">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134" w:type="dxa"/>
            <w:vAlign w:val="center"/>
          </w:tcPr>
          <w:p w14:paraId="1742217E">
            <w:pPr>
              <w:adjustRightInd/>
              <w:snapToGrid/>
              <w:spacing w:after="0"/>
              <w:jc w:val="center"/>
              <w:rPr>
                <w:rFonts w:ascii="Times New Roman" w:hAnsi="Times New Roman" w:eastAsia="仿宋_GB2312" w:cs="Times New Roman"/>
              </w:rPr>
            </w:pPr>
          </w:p>
        </w:tc>
        <w:tc>
          <w:tcPr>
            <w:tcW w:w="1551" w:type="dxa"/>
            <w:vAlign w:val="center"/>
          </w:tcPr>
          <w:p w14:paraId="0BECED59">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34" w:type="dxa"/>
            <w:gridSpan w:val="3"/>
            <w:vAlign w:val="center"/>
          </w:tcPr>
          <w:p w14:paraId="1B6A0B24">
            <w:pPr>
              <w:adjustRightInd/>
              <w:snapToGrid/>
              <w:spacing w:after="0"/>
              <w:jc w:val="center"/>
              <w:rPr>
                <w:rFonts w:ascii="Times New Roman" w:hAnsi="Times New Roman" w:eastAsia="仿宋_GB2312" w:cs="Times New Roman"/>
              </w:rPr>
            </w:pPr>
          </w:p>
        </w:tc>
      </w:tr>
      <w:tr w14:paraId="6A224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3712" w:type="dxa"/>
            <w:gridSpan w:val="3"/>
            <w:vAlign w:val="center"/>
          </w:tcPr>
          <w:p w14:paraId="003242C7">
            <w:pPr>
              <w:adjustRightInd/>
              <w:snapToGrid/>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519" w:type="dxa"/>
            <w:gridSpan w:val="5"/>
            <w:vAlign w:val="center"/>
          </w:tcPr>
          <w:p w14:paraId="1871B0E8">
            <w:pPr>
              <w:adjustRightInd/>
              <w:snapToGrid/>
              <w:spacing w:after="0"/>
              <w:jc w:val="center"/>
              <w:rPr>
                <w:rFonts w:ascii="Times New Roman" w:hAnsi="Times New Roman" w:eastAsia="仿宋_GB2312" w:cs="Times New Roman"/>
              </w:rPr>
            </w:pPr>
          </w:p>
        </w:tc>
      </w:tr>
      <w:tr w14:paraId="4CF28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3712" w:type="dxa"/>
            <w:gridSpan w:val="3"/>
            <w:vAlign w:val="center"/>
          </w:tcPr>
          <w:p w14:paraId="598A142A">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19" w:type="dxa"/>
            <w:gridSpan w:val="5"/>
            <w:vAlign w:val="center"/>
          </w:tcPr>
          <w:p w14:paraId="4CE1D921">
            <w:pPr>
              <w:adjustRightInd/>
              <w:snapToGrid/>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69115F1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道路危险货物运输从业资格认定流程图</w:t>
      </w:r>
    </w:p>
    <w:p w14:paraId="6D4A23B4"/>
    <w:p w14:paraId="0D3C997C"/>
    <w:p w14:paraId="246C9903">
      <w:pPr>
        <w:rPr>
          <w:b/>
        </w:rPr>
      </w:pPr>
      <w:r>
        <mc:AlternateContent>
          <mc:Choice Requires="wpg">
            <w:drawing>
              <wp:anchor distT="0" distB="0" distL="114300" distR="114300" simplePos="0" relativeHeight="251734016" behindDoc="0" locked="0" layoutInCell="1" allowOverlap="1">
                <wp:simplePos x="0" y="0"/>
                <wp:positionH relativeFrom="column">
                  <wp:posOffset>1259205</wp:posOffset>
                </wp:positionH>
                <wp:positionV relativeFrom="paragraph">
                  <wp:posOffset>106045</wp:posOffset>
                </wp:positionV>
                <wp:extent cx="3751580" cy="5253990"/>
                <wp:effectExtent l="10795" t="5080" r="9525" b="17780"/>
                <wp:wrapNone/>
                <wp:docPr id="526" name="组合 672"/>
                <wp:cNvGraphicFramePr/>
                <a:graphic xmlns:a="http://schemas.openxmlformats.org/drawingml/2006/main">
                  <a:graphicData uri="http://schemas.microsoft.com/office/word/2010/wordprocessingGroup">
                    <wpg:wgp>
                      <wpg:cNvGrpSpPr/>
                      <wpg:grpSpPr>
                        <a:xfrm>
                          <a:off x="0" y="0"/>
                          <a:ext cx="3751580" cy="5253990"/>
                          <a:chOff x="1729" y="3189"/>
                          <a:chExt cx="5908" cy="8274"/>
                        </a:xfrm>
                      </wpg:grpSpPr>
                      <wps:wsp>
                        <wps:cNvPr id="515" name="自选图形 673"/>
                        <wps:cNvSpPr/>
                        <wps:spPr>
                          <a:xfrm>
                            <a:off x="1729" y="3189"/>
                            <a:ext cx="4031" cy="204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778A162">
                              <w:pPr>
                                <w:spacing w:line="200" w:lineRule="exact"/>
                                <w:jc w:val="center"/>
                                <w:rPr>
                                  <w:szCs w:val="21"/>
                                </w:rPr>
                              </w:pPr>
                              <w:r>
                                <w:rPr>
                                  <w:rFonts w:hint="eastAsia"/>
                                  <w:szCs w:val="21"/>
                                </w:rPr>
                                <w:t>受理</w:t>
                              </w:r>
                            </w:p>
                            <w:p w14:paraId="46242BB0">
                              <w:pPr>
                                <w:spacing w:line="200" w:lineRule="exact"/>
                                <w:jc w:val="center"/>
                                <w:rPr>
                                  <w:sz w:val="18"/>
                                  <w:szCs w:val="18"/>
                                </w:rPr>
                              </w:pPr>
                              <w:r>
                                <w:rPr>
                                  <w:rFonts w:hint="eastAsia"/>
                                  <w:sz w:val="18"/>
                                  <w:szCs w:val="18"/>
                                </w:rPr>
                                <w:t>2个工作日</w:t>
                              </w:r>
                            </w:p>
                            <w:p w14:paraId="22942172">
                              <w:pPr>
                                <w:jc w:val="center"/>
                                <w:rPr>
                                  <w:sz w:val="24"/>
                                </w:rPr>
                              </w:pPr>
                            </w:p>
                          </w:txbxContent>
                        </wps:txbx>
                        <wps:bodyPr upright="1"/>
                      </wps:wsp>
                      <wps:wsp>
                        <wps:cNvPr id="516" name="矩形 674"/>
                        <wps:cNvSpPr/>
                        <wps:spPr>
                          <a:xfrm>
                            <a:off x="2657" y="5762"/>
                            <a:ext cx="2187" cy="13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281173">
                              <w:pPr>
                                <w:jc w:val="center"/>
                                <w:rPr>
                                  <w:sz w:val="24"/>
                                </w:rPr>
                              </w:pPr>
                              <w:r>
                                <w:rPr>
                                  <w:rFonts w:hint="eastAsia"/>
                                  <w:sz w:val="24"/>
                                </w:rPr>
                                <w:t>参加考试</w:t>
                              </w:r>
                            </w:p>
                            <w:p w14:paraId="33795052">
                              <w:pPr>
                                <w:jc w:val="center"/>
                                <w:rPr>
                                  <w:sz w:val="24"/>
                                </w:rPr>
                              </w:pPr>
                              <w:r>
                                <w:rPr>
                                  <w:rFonts w:hint="eastAsia"/>
                                  <w:sz w:val="24"/>
                                </w:rPr>
                                <w:t>(每季度组织一次)</w:t>
                              </w:r>
                            </w:p>
                          </w:txbxContent>
                        </wps:txbx>
                        <wps:bodyPr upright="1"/>
                      </wps:wsp>
                      <wps:wsp>
                        <wps:cNvPr id="517" name="矩形 675"/>
                        <wps:cNvSpPr/>
                        <wps:spPr>
                          <a:xfrm>
                            <a:off x="6437" y="6125"/>
                            <a:ext cx="1200" cy="5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3FFB56">
                              <w:pPr>
                                <w:rPr>
                                  <w:szCs w:val="21"/>
                                </w:rPr>
                              </w:pPr>
                              <w:r>
                                <w:rPr>
                                  <w:rFonts w:hint="eastAsia"/>
                                  <w:szCs w:val="21"/>
                                </w:rPr>
                                <w:t>安排补考</w:t>
                              </w:r>
                            </w:p>
                          </w:txbxContent>
                        </wps:txbx>
                        <wps:bodyPr upright="1"/>
                      </wps:wsp>
                      <wps:wsp>
                        <wps:cNvPr id="518" name="矩形 676"/>
                        <wps:cNvSpPr/>
                        <wps:spPr>
                          <a:xfrm>
                            <a:off x="4844" y="5481"/>
                            <a:ext cx="1716" cy="802"/>
                          </a:xfrm>
                          <a:prstGeom prst="rect">
                            <a:avLst/>
                          </a:prstGeom>
                          <a:noFill/>
                          <a:ln>
                            <a:noFill/>
                          </a:ln>
                        </wps:spPr>
                        <wps:txbx>
                          <w:txbxContent>
                            <w:p w14:paraId="7E0F434B">
                              <w:pPr>
                                <w:spacing w:beforeLines="50"/>
                                <w:jc w:val="center"/>
                                <w:rPr>
                                  <w:szCs w:val="21"/>
                                </w:rPr>
                              </w:pPr>
                              <w:r>
                                <w:rPr>
                                  <w:rFonts w:hint="eastAsia"/>
                                  <w:szCs w:val="21"/>
                                </w:rPr>
                                <w:t>不合格</w:t>
                              </w:r>
                            </w:p>
                            <w:p w14:paraId="25519CD3">
                              <w:pPr>
                                <w:rPr>
                                  <w:szCs w:val="21"/>
                                </w:rPr>
                              </w:pPr>
                            </w:p>
                          </w:txbxContent>
                        </wps:txbx>
                        <wps:bodyPr upright="1"/>
                      </wps:wsp>
                      <wps:wsp>
                        <wps:cNvPr id="519" name="直线 677"/>
                        <wps:cNvCnPr/>
                        <wps:spPr>
                          <a:xfrm>
                            <a:off x="3752" y="5229"/>
                            <a:ext cx="1" cy="533"/>
                          </a:xfrm>
                          <a:prstGeom prst="line">
                            <a:avLst/>
                          </a:prstGeom>
                          <a:ln w="9525" cap="flat" cmpd="sng">
                            <a:solidFill>
                              <a:srgbClr val="000000"/>
                            </a:solidFill>
                            <a:prstDash val="solid"/>
                            <a:headEnd type="none" w="med" len="med"/>
                            <a:tailEnd type="triangle" w="med" len="med"/>
                          </a:ln>
                        </wps:spPr>
                        <wps:bodyPr upright="1"/>
                      </wps:wsp>
                      <wps:wsp>
                        <wps:cNvPr id="520" name="直线 678"/>
                        <wps:cNvCnPr/>
                        <wps:spPr>
                          <a:xfrm>
                            <a:off x="3753" y="7129"/>
                            <a:ext cx="1" cy="869"/>
                          </a:xfrm>
                          <a:prstGeom prst="line">
                            <a:avLst/>
                          </a:prstGeom>
                          <a:ln w="9525" cap="flat" cmpd="sng">
                            <a:solidFill>
                              <a:srgbClr val="000000"/>
                            </a:solidFill>
                            <a:prstDash val="solid"/>
                            <a:headEnd type="none" w="med" len="med"/>
                            <a:tailEnd type="triangle" w="med" len="med"/>
                          </a:ln>
                        </wps:spPr>
                        <wps:bodyPr upright="1"/>
                      </wps:wsp>
                      <wps:wsp>
                        <wps:cNvPr id="521" name="直线 679"/>
                        <wps:cNvCnPr/>
                        <wps:spPr>
                          <a:xfrm>
                            <a:off x="4844" y="6407"/>
                            <a:ext cx="1593" cy="0"/>
                          </a:xfrm>
                          <a:prstGeom prst="line">
                            <a:avLst/>
                          </a:prstGeom>
                          <a:ln w="9525" cap="flat" cmpd="sng">
                            <a:solidFill>
                              <a:srgbClr val="000000"/>
                            </a:solidFill>
                            <a:prstDash val="solid"/>
                            <a:headEnd type="none" w="med" len="med"/>
                            <a:tailEnd type="triangle" w="med" len="med"/>
                          </a:ln>
                        </wps:spPr>
                        <wps:bodyPr upright="1"/>
                      </wps:wsp>
                      <wps:wsp>
                        <wps:cNvPr id="522" name="自选图形 680"/>
                        <wps:cNvSpPr/>
                        <wps:spPr>
                          <a:xfrm>
                            <a:off x="2032" y="7998"/>
                            <a:ext cx="3538" cy="1381"/>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F447819">
                              <w:pPr>
                                <w:jc w:val="center"/>
                                <w:rPr>
                                  <w:sz w:val="18"/>
                                  <w:szCs w:val="18"/>
                                </w:rPr>
                              </w:pPr>
                              <w:r>
                                <w:rPr>
                                  <w:rFonts w:hint="eastAsia"/>
                                  <w:sz w:val="18"/>
                                  <w:szCs w:val="18"/>
                                </w:rPr>
                                <w:t>考试成绩公布</w:t>
                              </w:r>
                            </w:p>
                            <w:p w14:paraId="2A32E28D">
                              <w:pPr>
                                <w:jc w:val="center"/>
                                <w:rPr>
                                  <w:sz w:val="24"/>
                                </w:rPr>
                              </w:pPr>
                            </w:p>
                          </w:txbxContent>
                        </wps:txbx>
                        <wps:bodyPr upright="1"/>
                      </wps:wsp>
                      <wps:wsp>
                        <wps:cNvPr id="523" name="直线 681"/>
                        <wps:cNvCnPr/>
                        <wps:spPr>
                          <a:xfrm>
                            <a:off x="3754" y="9379"/>
                            <a:ext cx="1" cy="869"/>
                          </a:xfrm>
                          <a:prstGeom prst="line">
                            <a:avLst/>
                          </a:prstGeom>
                          <a:ln w="9525" cap="flat" cmpd="sng">
                            <a:solidFill>
                              <a:srgbClr val="000000"/>
                            </a:solidFill>
                            <a:prstDash val="solid"/>
                            <a:headEnd type="none" w="med" len="med"/>
                            <a:tailEnd type="triangle" w="med" len="med"/>
                          </a:ln>
                        </wps:spPr>
                        <wps:bodyPr upright="1"/>
                      </wps:wsp>
                      <wps:wsp>
                        <wps:cNvPr id="524" name="自选图形 682"/>
                        <wps:cNvSpPr/>
                        <wps:spPr>
                          <a:xfrm flipV="1">
                            <a:off x="2032" y="10248"/>
                            <a:ext cx="3538" cy="12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6DD78A8">
                              <w:pPr>
                                <w:jc w:val="center"/>
                              </w:pPr>
                              <w:r>
                                <w:rPr>
                                  <w:rFonts w:hint="eastAsia"/>
                                </w:rPr>
                                <w:t>从业资格证发放</w:t>
                              </w:r>
                            </w:p>
                            <w:p w14:paraId="51A396D9">
                              <w:pPr>
                                <w:jc w:val="center"/>
                                <w:rPr>
                                  <w:sz w:val="18"/>
                                  <w:szCs w:val="18"/>
                                </w:rPr>
                              </w:pPr>
                              <w:r>
                                <w:rPr>
                                  <w:rFonts w:hint="eastAsia"/>
                                  <w:sz w:val="18"/>
                                  <w:szCs w:val="18"/>
                                </w:rPr>
                                <w:t>3个工作日</w:t>
                              </w:r>
                            </w:p>
                          </w:txbxContent>
                        </wps:txbx>
                        <wps:bodyPr upright="1"/>
                      </wps:wsp>
                      <wps:wsp>
                        <wps:cNvPr id="525" name="自选图形 683"/>
                        <wps:cNvCnPr/>
                        <wps:spPr>
                          <a:xfrm rot="-10800000" flipV="1">
                            <a:off x="5570" y="6636"/>
                            <a:ext cx="2067" cy="2047"/>
                          </a:xfrm>
                          <a:prstGeom prst="bentConnector3">
                            <a:avLst>
                              <a:gd name="adj1" fmla="val 29171"/>
                            </a:avLst>
                          </a:prstGeom>
                          <a:ln w="9525" cap="flat" cmpd="sng">
                            <a:solidFill>
                              <a:srgbClr val="000000"/>
                            </a:solidFill>
                            <a:prstDash val="solid"/>
                            <a:miter/>
                            <a:headEnd type="none" w="med" len="med"/>
                            <a:tailEnd type="triangle" w="med" len="med"/>
                          </a:ln>
                        </wps:spPr>
                        <wps:bodyPr/>
                      </wps:wsp>
                    </wpg:wgp>
                  </a:graphicData>
                </a:graphic>
              </wp:anchor>
            </w:drawing>
          </mc:Choice>
          <mc:Fallback>
            <w:pict>
              <v:group id="组合 672" o:spid="_x0000_s1026" o:spt="203" style="position:absolute;left:0pt;margin-left:99.15pt;margin-top:8.35pt;height:413.7pt;width:295.4pt;z-index:251734016;mso-width-relative:page;mso-height-relative:page;" coordorigin="1729,3189" coordsize="5908,8274" o:gfxdata="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">
                <o:lock v:ext="edit" aspectratio="f"/>
                <v:shape id="自选图形 673" o:spid="_x0000_s1026" o:spt="110" type="#_x0000_t110" style="position:absolute;left:1729;top:3189;height:2040;width:4031;" fillcolor="#FFFFFF" filled="t" stroked="t" coordsize="21600,21600" o:gfxdata="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voGg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778A162">
                        <w:pPr>
                          <w:spacing w:line="200" w:lineRule="exact"/>
                          <w:jc w:val="center"/>
                          <w:rPr>
                            <w:szCs w:val="21"/>
                          </w:rPr>
                        </w:pPr>
                        <w:r>
                          <w:rPr>
                            <w:rFonts w:hint="eastAsia"/>
                            <w:szCs w:val="21"/>
                          </w:rPr>
                          <w:t>受理</w:t>
                        </w:r>
                      </w:p>
                      <w:p w14:paraId="46242BB0">
                        <w:pPr>
                          <w:spacing w:line="200" w:lineRule="exact"/>
                          <w:jc w:val="center"/>
                          <w:rPr>
                            <w:sz w:val="18"/>
                            <w:szCs w:val="18"/>
                          </w:rPr>
                        </w:pPr>
                        <w:r>
                          <w:rPr>
                            <w:rFonts w:hint="eastAsia"/>
                            <w:sz w:val="18"/>
                            <w:szCs w:val="18"/>
                          </w:rPr>
                          <w:t>2个工作日</w:t>
                        </w:r>
                      </w:p>
                      <w:p w14:paraId="22942172">
                        <w:pPr>
                          <w:jc w:val="center"/>
                          <w:rPr>
                            <w:sz w:val="24"/>
                          </w:rPr>
                        </w:pPr>
                      </w:p>
                    </w:txbxContent>
                  </v:textbox>
                </v:shape>
                <v:rect id="矩形 674" o:spid="_x0000_s1026" o:spt="1" style="position:absolute;left:2657;top:5762;height:1367;width:2187;" fillcolor="#FFFFFF" filled="t" stroked="t" coordsize="21600,21600" o:gfxdata="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J/N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0281173">
                        <w:pPr>
                          <w:jc w:val="center"/>
                          <w:rPr>
                            <w:sz w:val="24"/>
                          </w:rPr>
                        </w:pPr>
                        <w:r>
                          <w:rPr>
                            <w:rFonts w:hint="eastAsia"/>
                            <w:sz w:val="24"/>
                          </w:rPr>
                          <w:t>参加考试</w:t>
                        </w:r>
                      </w:p>
                      <w:p w14:paraId="33795052">
                        <w:pPr>
                          <w:jc w:val="center"/>
                          <w:rPr>
                            <w:sz w:val="24"/>
                          </w:rPr>
                        </w:pPr>
                        <w:r>
                          <w:rPr>
                            <w:rFonts w:hint="eastAsia"/>
                            <w:sz w:val="24"/>
                          </w:rPr>
                          <w:t>(每季度组织一次)</w:t>
                        </w:r>
                      </w:p>
                    </w:txbxContent>
                  </v:textbox>
                </v:rect>
                <v:rect id="矩形 675" o:spid="_x0000_s1026" o:spt="1" style="position:absolute;left:6437;top:6125;height:511;width:1200;" fillcolor="#FFFFFF" filled="t" stroked="t" coordsize="21600,21600" o:gfxdata="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7ar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93FFB56">
                        <w:pPr>
                          <w:rPr>
                            <w:szCs w:val="21"/>
                          </w:rPr>
                        </w:pPr>
                        <w:r>
                          <w:rPr>
                            <w:rFonts w:hint="eastAsia"/>
                            <w:szCs w:val="21"/>
                          </w:rPr>
                          <w:t>安排补考</w:t>
                        </w:r>
                      </w:p>
                    </w:txbxContent>
                  </v:textbox>
                </v:rect>
                <v:rect id="矩形 676" o:spid="_x0000_s1026" o:spt="1" style="position:absolute;left:4844;top:5481;height:802;width:1716;" filled="f" stroked="f" coordsize="21600,21600" o:gfxdata="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Mql2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7E0F434B">
                        <w:pPr>
                          <w:spacing w:beforeLines="50"/>
                          <w:jc w:val="center"/>
                          <w:rPr>
                            <w:szCs w:val="21"/>
                          </w:rPr>
                        </w:pPr>
                        <w:r>
                          <w:rPr>
                            <w:rFonts w:hint="eastAsia"/>
                            <w:szCs w:val="21"/>
                          </w:rPr>
                          <w:t>不合格</w:t>
                        </w:r>
                      </w:p>
                      <w:p w14:paraId="25519CD3">
                        <w:pPr>
                          <w:rPr>
                            <w:szCs w:val="21"/>
                          </w:rPr>
                        </w:pPr>
                      </w:p>
                    </w:txbxContent>
                  </v:textbox>
                </v:rect>
                <v:line id="直线 677" o:spid="_x0000_s1026" o:spt="20" style="position:absolute;left:3752;top:5229;height:533;width:1;" filled="f" stroked="t" coordsize="21600,21600" o:gfxdata="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p0W3v&#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678" o:spid="_x0000_s1026" o:spt="20" style="position:absolute;left:3753;top:7129;height:869;width:1;" filled="f" stroked="t" coordsize="21600,21600" o:gfxdata="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aHDs+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679" o:spid="_x0000_s1026" o:spt="20" style="position:absolute;left:4844;top:6407;height:0;width:1593;" filled="f" stroked="t" coordsize="21600,21600" o:gfxdata="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nLq1S/&#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自选图形 680" o:spid="_x0000_s1026" o:spt="110" type="#_x0000_t110" style="position:absolute;left:2032;top:7998;height:1381;width:3538;" fillcolor="#FFFFFF" filled="t" stroked="t" coordsize="21600,21600" o:gfxdata="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ptSM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F447819">
                        <w:pPr>
                          <w:jc w:val="center"/>
                          <w:rPr>
                            <w:sz w:val="18"/>
                            <w:szCs w:val="18"/>
                          </w:rPr>
                        </w:pPr>
                        <w:r>
                          <w:rPr>
                            <w:rFonts w:hint="eastAsia"/>
                            <w:sz w:val="18"/>
                            <w:szCs w:val="18"/>
                          </w:rPr>
                          <w:t>考试成绩公布</w:t>
                        </w:r>
                      </w:p>
                      <w:p w14:paraId="2A32E28D">
                        <w:pPr>
                          <w:jc w:val="center"/>
                          <w:rPr>
                            <w:sz w:val="24"/>
                          </w:rPr>
                        </w:pPr>
                      </w:p>
                    </w:txbxContent>
                  </v:textbox>
                </v:shape>
                <v:line id="直线 681" o:spid="_x0000_s1026" o:spt="20" style="position:absolute;left:3754;top:9379;height:869;width:1;" filled="f" stroked="t" coordsize="21600,21600" o:gfxdata="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VZC4&#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自选图形 682" o:spid="_x0000_s1026" o:spt="176" type="#_x0000_t176" style="position:absolute;left:2032;top:10248;flip:y;height:1215;width:3538;" fillcolor="#FFFFFF" filled="t" stroked="t" coordsize="21600,21600" o:gfxdata="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lK7Oa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6DD78A8">
                        <w:pPr>
                          <w:jc w:val="center"/>
                        </w:pPr>
                        <w:r>
                          <w:rPr>
                            <w:rFonts w:hint="eastAsia"/>
                          </w:rPr>
                          <w:t>从业资格证发放</w:t>
                        </w:r>
                      </w:p>
                      <w:p w14:paraId="51A396D9">
                        <w:pPr>
                          <w:jc w:val="center"/>
                          <w:rPr>
                            <w:sz w:val="18"/>
                            <w:szCs w:val="18"/>
                          </w:rPr>
                        </w:pPr>
                        <w:r>
                          <w:rPr>
                            <w:rFonts w:hint="eastAsia"/>
                            <w:sz w:val="18"/>
                            <w:szCs w:val="18"/>
                          </w:rPr>
                          <w:t>3个工作日</w:t>
                        </w:r>
                      </w:p>
                    </w:txbxContent>
                  </v:textbox>
                </v:shape>
                <v:shape id="自选图形 683" o:spid="_x0000_s1026" o:spt="34" type="#_x0000_t34" style="position:absolute;left:5570;top:6636;flip:y;height:2047;width:2067;rotation:11796480f;" filled="f" stroked="t" coordsize="21600,21600" o:gfxdata="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fgKugAAANwA&#10;AAAPAAAAAAAAAAEAIAAAACIAAABkcnMvZG93bnJldi54bWxQSwECFAAUAAAACACHTuJAMy8FnjsA&#10;AAA5AAAAEAAAAAAAAAABACAAAAAJAQAAZHJzL3NoYXBleG1sLnhtbFBLBQYAAAAABgAGAFsBAACz&#10;AwAAAAA=&#10;" adj="6301">
                  <v:fill on="f" focussize="0,0"/>
                  <v:stroke color="#000000" joinstyle="miter" endarrow="block"/>
                  <v:imagedata o:title=""/>
                  <o:lock v:ext="edit" aspectratio="f"/>
                </v:shape>
              </v:group>
            </w:pict>
          </mc:Fallback>
        </mc:AlternateContent>
      </w:r>
    </w:p>
    <w:p w14:paraId="60088934"/>
    <w:p w14:paraId="57139D89"/>
    <w:p w14:paraId="709C4D5F"/>
    <w:p w14:paraId="39AD3681"/>
    <w:p w14:paraId="48B69091"/>
    <w:p w14:paraId="550EA6FD"/>
    <w:p w14:paraId="484335D0"/>
    <w:p w14:paraId="02909DE5"/>
    <w:p w14:paraId="1A33C16E"/>
    <w:p w14:paraId="0B4E322A"/>
    <w:p w14:paraId="52E19848"/>
    <w:p w14:paraId="7494D070"/>
    <w:p w14:paraId="7A865048"/>
    <w:p w14:paraId="517C6F64"/>
    <w:p w14:paraId="7A2C5B10"/>
    <w:p w14:paraId="59985E10"/>
    <w:p w14:paraId="20A673D3"/>
    <w:p w14:paraId="4E28EED3"/>
    <w:p w14:paraId="3A4B6EB8"/>
    <w:p w14:paraId="3E97EC95"/>
    <w:p w14:paraId="132F8A3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DDDD579">
      <w:pPr>
        <w:ind w:left="5500" w:leftChars="2500"/>
        <w:rPr>
          <w:rFonts w:ascii="仿宋" w:hAnsi="仿宋" w:eastAsia="仿宋" w:cs="宋体"/>
          <w:sz w:val="21"/>
        </w:rPr>
      </w:pPr>
      <w:r>
        <w:rPr>
          <w:rFonts w:hint="eastAsia" w:ascii="仿宋" w:hAnsi="仿宋" w:eastAsia="仿宋" w:cs="宋体"/>
          <w:sz w:val="21"/>
        </w:rPr>
        <w:t>2.承办岗位：交通运输窗口</w:t>
      </w:r>
    </w:p>
    <w:p w14:paraId="60B2C9A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ECD328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5ADE14DA">
      <w:pPr>
        <w:ind w:left="5500" w:leftChars="2500"/>
        <w:rPr>
          <w:rFonts w:ascii="仿宋" w:hAnsi="仿宋" w:eastAsia="仿宋" w:cs="宋体"/>
          <w:sz w:val="21"/>
        </w:rPr>
      </w:pPr>
      <w:r>
        <w:rPr>
          <w:rFonts w:hint="eastAsia" w:ascii="仿宋" w:hAnsi="仿宋" w:eastAsia="仿宋" w:cs="宋体"/>
          <w:sz w:val="21"/>
        </w:rPr>
        <w:t>5.监督电话：0352-7982110</w:t>
      </w:r>
    </w:p>
    <w:p w14:paraId="4446238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城市公共汽（电）车客运运经营许可证、运营证核发</w:t>
      </w:r>
    </w:p>
    <w:p w14:paraId="403968CA">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701"/>
        <w:gridCol w:w="92"/>
        <w:gridCol w:w="1365"/>
        <w:gridCol w:w="1350"/>
        <w:gridCol w:w="90"/>
        <w:gridCol w:w="1275"/>
        <w:gridCol w:w="1605"/>
      </w:tblGrid>
      <w:tr w14:paraId="7E560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1702" w:type="dxa"/>
            <w:vAlign w:val="center"/>
          </w:tcPr>
          <w:p w14:paraId="37A2C050">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793" w:type="dxa"/>
            <w:gridSpan w:val="2"/>
            <w:vAlign w:val="center"/>
          </w:tcPr>
          <w:p w14:paraId="3C08EC8B">
            <w:pPr>
              <w:spacing w:after="0"/>
              <w:jc w:val="center"/>
              <w:rPr>
                <w:rFonts w:ascii="Times New Roman" w:hAnsi="Times New Roman" w:eastAsia="仿宋_GB2312" w:cs="Times New Roman"/>
              </w:rPr>
            </w:pPr>
            <w:r>
              <w:rPr>
                <w:rFonts w:hint="eastAsia" w:ascii="Times New Roman" w:hAnsi="Times New Roman" w:eastAsia="仿宋_GB2312" w:cs="Times New Roman"/>
              </w:rPr>
              <w:t>城市公共汽（电）车客运运经营许可证、运营证核发</w:t>
            </w:r>
          </w:p>
        </w:tc>
        <w:tc>
          <w:tcPr>
            <w:tcW w:w="1365" w:type="dxa"/>
            <w:vAlign w:val="center"/>
          </w:tcPr>
          <w:p w14:paraId="299C8241">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350" w:type="dxa"/>
            <w:vAlign w:val="center"/>
          </w:tcPr>
          <w:p w14:paraId="47003966">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6FD5A433">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605" w:type="dxa"/>
            <w:vAlign w:val="center"/>
          </w:tcPr>
          <w:p w14:paraId="7C3B7D64">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626D9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702" w:type="dxa"/>
            <w:vAlign w:val="center"/>
          </w:tcPr>
          <w:p w14:paraId="21A03C62">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793" w:type="dxa"/>
            <w:gridSpan w:val="2"/>
            <w:vAlign w:val="center"/>
          </w:tcPr>
          <w:p w14:paraId="44830E69">
            <w:pPr>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365" w:type="dxa"/>
            <w:vAlign w:val="center"/>
          </w:tcPr>
          <w:p w14:paraId="7B51F261">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350" w:type="dxa"/>
            <w:vAlign w:val="center"/>
          </w:tcPr>
          <w:p w14:paraId="4CEB19C3">
            <w:pPr>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65" w:type="dxa"/>
            <w:gridSpan w:val="2"/>
            <w:vAlign w:val="center"/>
          </w:tcPr>
          <w:p w14:paraId="7B152E0F">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605" w:type="dxa"/>
            <w:vAlign w:val="center"/>
          </w:tcPr>
          <w:p w14:paraId="71780441">
            <w:pPr>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75650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1702" w:type="dxa"/>
            <w:vAlign w:val="center"/>
          </w:tcPr>
          <w:p w14:paraId="223E5EAA">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793" w:type="dxa"/>
            <w:gridSpan w:val="2"/>
            <w:vAlign w:val="center"/>
          </w:tcPr>
          <w:p w14:paraId="69BD4A3F">
            <w:pPr>
              <w:spacing w:after="0"/>
              <w:jc w:val="center"/>
              <w:rPr>
                <w:rFonts w:ascii="Times New Roman" w:hAnsi="Times New Roman" w:eastAsia="仿宋_GB2312" w:cs="Times New Roman"/>
              </w:rPr>
            </w:pPr>
            <w:r>
              <w:rPr>
                <w:rFonts w:hint="eastAsia" w:ascii="Times New Roman" w:hAnsi="Times New Roman" w:eastAsia="仿宋_GB2312" w:cs="Times New Roman"/>
              </w:rPr>
              <w:t>城市公共客运经营许可证</w:t>
            </w:r>
          </w:p>
        </w:tc>
        <w:tc>
          <w:tcPr>
            <w:tcW w:w="1365" w:type="dxa"/>
            <w:vAlign w:val="center"/>
          </w:tcPr>
          <w:p w14:paraId="4963C554">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350" w:type="dxa"/>
            <w:vAlign w:val="center"/>
          </w:tcPr>
          <w:p w14:paraId="1C7C46FF">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213172C1">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605" w:type="dxa"/>
            <w:vAlign w:val="center"/>
          </w:tcPr>
          <w:p w14:paraId="4FF962A6">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427C4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 w:hRule="atLeast"/>
          <w:jc w:val="center"/>
        </w:trPr>
        <w:tc>
          <w:tcPr>
            <w:tcW w:w="1702" w:type="dxa"/>
            <w:vAlign w:val="center"/>
          </w:tcPr>
          <w:p w14:paraId="7A925A61">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61B3129A">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2F60C846">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478" w:type="dxa"/>
            <w:gridSpan w:val="7"/>
            <w:vAlign w:val="center"/>
          </w:tcPr>
          <w:p w14:paraId="3D8441BF">
            <w:pPr>
              <w:spacing w:after="0"/>
              <w:jc w:val="center"/>
              <w:rPr>
                <w:rFonts w:ascii="Times New Roman" w:hAnsi="Times New Roman" w:eastAsia="仿宋_GB2312" w:cs="Times New Roman"/>
              </w:rPr>
            </w:pPr>
            <w:r>
              <w:rPr>
                <w:rFonts w:hint="eastAsia" w:ascii="Times New Roman" w:hAnsi="Times New Roman" w:eastAsia="仿宋_GB2312" w:cs="Times New Roman"/>
              </w:rPr>
              <w:t>《山西省城市公共客运条例》 第十四条</w:t>
            </w:r>
          </w:p>
        </w:tc>
      </w:tr>
      <w:tr w14:paraId="2CF1A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1702" w:type="dxa"/>
            <w:vAlign w:val="center"/>
          </w:tcPr>
          <w:p w14:paraId="77AD9AD3">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478" w:type="dxa"/>
            <w:gridSpan w:val="7"/>
            <w:vAlign w:val="center"/>
          </w:tcPr>
          <w:p w14:paraId="1FC608C4">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1.有符合要求的运营车辆、场站设施；</w:t>
            </w:r>
          </w:p>
          <w:p w14:paraId="0F6B42B4">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2.有相应的管理人员、驾驶员和其他相关人员；</w:t>
            </w:r>
          </w:p>
          <w:p w14:paraId="03DFA15C">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3.有专门的安全生产管理机构和健全的规章制度。</w:t>
            </w:r>
          </w:p>
        </w:tc>
      </w:tr>
      <w:tr w14:paraId="756EB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6" w:hRule="atLeast"/>
          <w:jc w:val="center"/>
        </w:trPr>
        <w:tc>
          <w:tcPr>
            <w:tcW w:w="1702" w:type="dxa"/>
            <w:vAlign w:val="center"/>
          </w:tcPr>
          <w:p w14:paraId="4D449ADF">
            <w:pPr>
              <w:spacing w:after="0"/>
              <w:jc w:val="center"/>
              <w:rPr>
                <w:rFonts w:ascii="Times New Roman" w:hAnsi="Times New Roman" w:eastAsia="仿宋_GB2312" w:cs="Times New Roman"/>
              </w:rPr>
            </w:pPr>
            <w:r>
              <w:rPr>
                <w:rFonts w:ascii="Times New Roman" w:hAnsi="Times New Roman" w:eastAsia="仿宋_GB2312" w:cs="Times New Roman"/>
              </w:rPr>
              <w:t>申请</w:t>
            </w:r>
          </w:p>
          <w:p w14:paraId="28AB02DF">
            <w:pPr>
              <w:spacing w:after="0"/>
              <w:jc w:val="center"/>
              <w:rPr>
                <w:rFonts w:ascii="Times New Roman" w:hAnsi="Times New Roman" w:eastAsia="仿宋_GB2312" w:cs="Times New Roman"/>
              </w:rPr>
            </w:pPr>
            <w:r>
              <w:rPr>
                <w:rFonts w:ascii="Times New Roman" w:hAnsi="Times New Roman" w:eastAsia="仿宋_GB2312" w:cs="Times New Roman"/>
              </w:rPr>
              <w:t>人需</w:t>
            </w:r>
          </w:p>
          <w:p w14:paraId="6B634465">
            <w:pPr>
              <w:spacing w:after="0"/>
              <w:jc w:val="center"/>
              <w:rPr>
                <w:rFonts w:ascii="Times New Roman" w:hAnsi="Times New Roman" w:eastAsia="仿宋_GB2312" w:cs="Times New Roman"/>
              </w:rPr>
            </w:pPr>
            <w:r>
              <w:rPr>
                <w:rFonts w:ascii="Times New Roman" w:hAnsi="Times New Roman" w:eastAsia="仿宋_GB2312" w:cs="Times New Roman"/>
              </w:rPr>
              <w:t>要提</w:t>
            </w:r>
          </w:p>
          <w:p w14:paraId="38CA2450">
            <w:pPr>
              <w:spacing w:after="0"/>
              <w:jc w:val="center"/>
              <w:rPr>
                <w:rFonts w:ascii="Times New Roman" w:hAnsi="Times New Roman" w:eastAsia="仿宋_GB2312" w:cs="Times New Roman"/>
              </w:rPr>
            </w:pPr>
            <w:r>
              <w:rPr>
                <w:rFonts w:ascii="Times New Roman" w:hAnsi="Times New Roman" w:eastAsia="仿宋_GB2312" w:cs="Times New Roman"/>
              </w:rPr>
              <w:t>交的</w:t>
            </w:r>
          </w:p>
          <w:p w14:paraId="4CD36A18">
            <w:pPr>
              <w:spacing w:after="0"/>
              <w:jc w:val="center"/>
              <w:rPr>
                <w:rFonts w:ascii="Times New Roman" w:hAnsi="Times New Roman" w:eastAsia="仿宋_GB2312" w:cs="Times New Roman"/>
              </w:rPr>
            </w:pPr>
            <w:r>
              <w:rPr>
                <w:rFonts w:ascii="Times New Roman" w:hAnsi="Times New Roman" w:eastAsia="仿宋_GB2312" w:cs="Times New Roman"/>
              </w:rPr>
              <w:t>材料</w:t>
            </w:r>
          </w:p>
          <w:p w14:paraId="300D8675">
            <w:pPr>
              <w:spacing w:after="0"/>
              <w:jc w:val="center"/>
              <w:rPr>
                <w:rFonts w:ascii="Times New Roman" w:hAnsi="Times New Roman" w:eastAsia="仿宋_GB2312" w:cs="Times New Roman"/>
              </w:rPr>
            </w:pPr>
            <w:r>
              <w:rPr>
                <w:rFonts w:ascii="Times New Roman" w:hAnsi="Times New Roman" w:eastAsia="仿宋_GB2312" w:cs="Times New Roman"/>
              </w:rPr>
              <w:t>及要求</w:t>
            </w:r>
          </w:p>
        </w:tc>
        <w:tc>
          <w:tcPr>
            <w:tcW w:w="7478" w:type="dxa"/>
            <w:gridSpan w:val="7"/>
            <w:vAlign w:val="center"/>
          </w:tcPr>
          <w:p w14:paraId="0C00AFF3">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1、书面申请；</w:t>
            </w:r>
          </w:p>
          <w:p w14:paraId="27225B92">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2、经营方案及可行性报告；</w:t>
            </w:r>
          </w:p>
          <w:p w14:paraId="61C411DB">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3、资信证明；</w:t>
            </w:r>
          </w:p>
          <w:p w14:paraId="3E255E93">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4、经营管理制度、安全管理制度；</w:t>
            </w:r>
          </w:p>
          <w:p w14:paraId="39F79954">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5、有关经营场地、场所的文件。</w:t>
            </w:r>
          </w:p>
          <w:p w14:paraId="48BD360B">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6、聘用管理人员、驾驶员、服务员人员名单</w:t>
            </w:r>
          </w:p>
        </w:tc>
      </w:tr>
      <w:tr w14:paraId="09D4E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702" w:type="dxa"/>
            <w:vAlign w:val="center"/>
          </w:tcPr>
          <w:p w14:paraId="3EB66939">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478" w:type="dxa"/>
            <w:gridSpan w:val="7"/>
            <w:vAlign w:val="center"/>
          </w:tcPr>
          <w:p w14:paraId="1719B36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受理→审核→审批（市政府）→办结</w:t>
            </w:r>
          </w:p>
        </w:tc>
      </w:tr>
      <w:tr w14:paraId="2DB56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02" w:type="dxa"/>
            <w:vMerge w:val="restart"/>
            <w:vAlign w:val="center"/>
          </w:tcPr>
          <w:p w14:paraId="2B3ED4F5">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701" w:type="dxa"/>
            <w:vAlign w:val="center"/>
          </w:tcPr>
          <w:p w14:paraId="70DE8405">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777" w:type="dxa"/>
            <w:gridSpan w:val="6"/>
            <w:vAlign w:val="center"/>
          </w:tcPr>
          <w:p w14:paraId="3C56EFAD">
            <w:pPr>
              <w:spacing w:after="0"/>
              <w:jc w:val="center"/>
              <w:rPr>
                <w:rFonts w:ascii="Times New Roman" w:hAnsi="Times New Roman" w:eastAsia="仿宋_GB2312" w:cs="Times New Roman"/>
              </w:rPr>
            </w:pPr>
          </w:p>
        </w:tc>
      </w:tr>
      <w:tr w14:paraId="20DB0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702" w:type="dxa"/>
            <w:vMerge w:val="continue"/>
            <w:vAlign w:val="center"/>
          </w:tcPr>
          <w:p w14:paraId="77197719">
            <w:pPr>
              <w:spacing w:after="0"/>
              <w:jc w:val="center"/>
              <w:rPr>
                <w:rFonts w:ascii="Times New Roman" w:hAnsi="Times New Roman" w:eastAsia="仿宋_GB2312" w:cs="Times New Roman"/>
              </w:rPr>
            </w:pPr>
          </w:p>
        </w:tc>
        <w:tc>
          <w:tcPr>
            <w:tcW w:w="1701" w:type="dxa"/>
            <w:vAlign w:val="center"/>
          </w:tcPr>
          <w:p w14:paraId="1DF8EFA0">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457" w:type="dxa"/>
            <w:gridSpan w:val="2"/>
            <w:vAlign w:val="center"/>
          </w:tcPr>
          <w:p w14:paraId="28781BF9">
            <w:pPr>
              <w:spacing w:after="0"/>
              <w:jc w:val="center"/>
              <w:rPr>
                <w:rFonts w:ascii="Times New Roman" w:hAnsi="Times New Roman" w:eastAsia="仿宋_GB2312" w:cs="Times New Roman"/>
              </w:rPr>
            </w:pPr>
          </w:p>
        </w:tc>
        <w:tc>
          <w:tcPr>
            <w:tcW w:w="1440" w:type="dxa"/>
            <w:gridSpan w:val="2"/>
            <w:vAlign w:val="center"/>
          </w:tcPr>
          <w:p w14:paraId="3CAADD44">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0" w:type="dxa"/>
            <w:gridSpan w:val="2"/>
            <w:vAlign w:val="center"/>
          </w:tcPr>
          <w:p w14:paraId="7B106AFD">
            <w:pPr>
              <w:spacing w:after="0"/>
              <w:jc w:val="center"/>
              <w:rPr>
                <w:rFonts w:ascii="Times New Roman" w:hAnsi="Times New Roman" w:eastAsia="仿宋_GB2312" w:cs="Times New Roman"/>
              </w:rPr>
            </w:pPr>
          </w:p>
        </w:tc>
      </w:tr>
      <w:tr w14:paraId="582BD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3403" w:type="dxa"/>
            <w:gridSpan w:val="2"/>
            <w:vAlign w:val="center"/>
          </w:tcPr>
          <w:p w14:paraId="48AAB63C">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777" w:type="dxa"/>
            <w:gridSpan w:val="6"/>
            <w:vAlign w:val="center"/>
          </w:tcPr>
          <w:p w14:paraId="037F7915">
            <w:pPr>
              <w:spacing w:after="0"/>
              <w:jc w:val="center"/>
              <w:rPr>
                <w:rFonts w:ascii="Times New Roman" w:hAnsi="Times New Roman" w:eastAsia="仿宋_GB2312" w:cs="Times New Roman"/>
              </w:rPr>
            </w:pPr>
          </w:p>
        </w:tc>
      </w:tr>
      <w:tr w14:paraId="0AA4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3403" w:type="dxa"/>
            <w:gridSpan w:val="2"/>
            <w:vAlign w:val="center"/>
          </w:tcPr>
          <w:p w14:paraId="17576C11">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77" w:type="dxa"/>
            <w:gridSpan w:val="6"/>
            <w:vAlign w:val="center"/>
          </w:tcPr>
          <w:p w14:paraId="2A08C9D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4809463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 xml:space="preserve">城市公共汽（电）车客运经营许可流程图 </w:t>
      </w:r>
    </w:p>
    <w:p w14:paraId="51358D34"/>
    <w:p w14:paraId="68EE361B"/>
    <w:p w14:paraId="2D0BF0C9">
      <w:r>
        <mc:AlternateContent>
          <mc:Choice Requires="wpg">
            <w:drawing>
              <wp:anchor distT="0" distB="0" distL="114300" distR="114300" simplePos="0" relativeHeight="251735040" behindDoc="0" locked="0" layoutInCell="1" allowOverlap="1">
                <wp:simplePos x="0" y="0"/>
                <wp:positionH relativeFrom="column">
                  <wp:posOffset>940435</wp:posOffset>
                </wp:positionH>
                <wp:positionV relativeFrom="paragraph">
                  <wp:posOffset>55880</wp:posOffset>
                </wp:positionV>
                <wp:extent cx="4539615" cy="5183505"/>
                <wp:effectExtent l="9525" t="5715" r="22860" b="11430"/>
                <wp:wrapNone/>
                <wp:docPr id="540" name="组合 699"/>
                <wp:cNvGraphicFramePr/>
                <a:graphic xmlns:a="http://schemas.openxmlformats.org/drawingml/2006/main">
                  <a:graphicData uri="http://schemas.microsoft.com/office/word/2010/wordprocessingGroup">
                    <wpg:wgp>
                      <wpg:cNvGrpSpPr/>
                      <wpg:grpSpPr>
                        <a:xfrm>
                          <a:off x="0" y="0"/>
                          <a:ext cx="4539615" cy="5183505"/>
                          <a:chOff x="1847" y="2739"/>
                          <a:chExt cx="7149" cy="8163"/>
                        </a:xfrm>
                      </wpg:grpSpPr>
                      <wps:wsp>
                        <wps:cNvPr id="527" name="直线 686"/>
                        <wps:cNvCnPr/>
                        <wps:spPr>
                          <a:xfrm flipV="1">
                            <a:off x="5057" y="6572"/>
                            <a:ext cx="969" cy="0"/>
                          </a:xfrm>
                          <a:prstGeom prst="line">
                            <a:avLst/>
                          </a:prstGeom>
                          <a:ln w="6350" cap="flat" cmpd="sng">
                            <a:solidFill>
                              <a:srgbClr val="000000"/>
                            </a:solidFill>
                            <a:prstDash val="solid"/>
                            <a:headEnd type="none" w="med" len="med"/>
                            <a:tailEnd type="triangle" w="med" len="med"/>
                          </a:ln>
                        </wps:spPr>
                        <wps:bodyPr upright="1"/>
                      </wps:wsp>
                      <wps:wsp>
                        <wps:cNvPr id="528" name="自选图形 687"/>
                        <wps:cNvSpPr/>
                        <wps:spPr>
                          <a:xfrm>
                            <a:off x="1847" y="2739"/>
                            <a:ext cx="3060" cy="1714"/>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6BBC1DC">
                              <w:pPr>
                                <w:spacing w:line="200" w:lineRule="exact"/>
                                <w:jc w:val="center"/>
                                <w:rPr>
                                  <w:szCs w:val="21"/>
                                </w:rPr>
                              </w:pPr>
                              <w:r>
                                <w:rPr>
                                  <w:rFonts w:hint="eastAsia"/>
                                  <w:szCs w:val="21"/>
                                </w:rPr>
                                <w:t>受理</w:t>
                              </w:r>
                            </w:p>
                            <w:p w14:paraId="770F3764">
                              <w:pPr>
                                <w:spacing w:line="200" w:lineRule="exact"/>
                                <w:jc w:val="center"/>
                                <w:rPr>
                                  <w:sz w:val="18"/>
                                  <w:szCs w:val="18"/>
                                </w:rPr>
                              </w:pPr>
                              <w:r>
                                <w:rPr>
                                  <w:rFonts w:hint="eastAsia"/>
                                  <w:sz w:val="18"/>
                                  <w:szCs w:val="18"/>
                                </w:rPr>
                                <w:t>（2个工作日）</w:t>
                              </w:r>
                            </w:p>
                          </w:txbxContent>
                        </wps:txbx>
                        <wps:bodyPr upright="1"/>
                      </wps:wsp>
                      <wps:wsp>
                        <wps:cNvPr id="529" name="矩形 688"/>
                        <wps:cNvSpPr/>
                        <wps:spPr>
                          <a:xfrm>
                            <a:off x="2027" y="6194"/>
                            <a:ext cx="3030" cy="91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EBC266D">
                              <w:pPr>
                                <w:spacing w:line="200" w:lineRule="exact"/>
                                <w:jc w:val="center"/>
                              </w:pPr>
                              <w:r>
                                <w:rPr>
                                  <w:rFonts w:hint="eastAsia"/>
                                </w:rPr>
                                <w:t>审查</w:t>
                              </w:r>
                            </w:p>
                            <w:p w14:paraId="33469D2E">
                              <w:pPr>
                                <w:spacing w:line="200" w:lineRule="exact"/>
                                <w:jc w:val="center"/>
                                <w:rPr>
                                  <w:sz w:val="18"/>
                                  <w:szCs w:val="18"/>
                                </w:rPr>
                              </w:pPr>
                              <w:r>
                                <w:rPr>
                                  <w:rFonts w:hint="eastAsia"/>
                                  <w:sz w:val="18"/>
                                  <w:szCs w:val="18"/>
                                </w:rPr>
                                <w:t>（3个工作日）</w:t>
                              </w:r>
                            </w:p>
                          </w:txbxContent>
                        </wps:txbx>
                        <wps:bodyPr upright="1"/>
                      </wps:wsp>
                      <wps:wsp>
                        <wps:cNvPr id="530" name="直线 689"/>
                        <wps:cNvCnPr/>
                        <wps:spPr>
                          <a:xfrm>
                            <a:off x="3405" y="4453"/>
                            <a:ext cx="1" cy="1741"/>
                          </a:xfrm>
                          <a:prstGeom prst="line">
                            <a:avLst/>
                          </a:prstGeom>
                          <a:ln w="6350" cap="flat" cmpd="sng">
                            <a:solidFill>
                              <a:srgbClr val="000000"/>
                            </a:solidFill>
                            <a:prstDash val="solid"/>
                            <a:headEnd type="none" w="med" len="med"/>
                            <a:tailEnd type="triangle" w="med" len="med"/>
                          </a:ln>
                        </wps:spPr>
                        <wps:bodyPr upright="1"/>
                      </wps:wsp>
                      <wps:wsp>
                        <wps:cNvPr id="531" name="直线 690"/>
                        <wps:cNvCnPr/>
                        <wps:spPr>
                          <a:xfrm flipH="1">
                            <a:off x="3406" y="9342"/>
                            <a:ext cx="1" cy="714"/>
                          </a:xfrm>
                          <a:prstGeom prst="line">
                            <a:avLst/>
                          </a:prstGeom>
                          <a:ln w="6350" cap="flat" cmpd="sng">
                            <a:solidFill>
                              <a:srgbClr val="000000"/>
                            </a:solidFill>
                            <a:prstDash val="solid"/>
                            <a:headEnd type="none" w="med" len="med"/>
                            <a:tailEnd type="triangle" w="med" len="med"/>
                          </a:ln>
                        </wps:spPr>
                        <wps:bodyPr upright="1"/>
                      </wps:wsp>
                      <wps:wsp>
                        <wps:cNvPr id="532" name="自选图形 691"/>
                        <wps:cNvSpPr/>
                        <wps:spPr>
                          <a:xfrm>
                            <a:off x="2215" y="10056"/>
                            <a:ext cx="2408"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A1450C8">
                              <w:pPr>
                                <w:spacing w:line="200" w:lineRule="exact"/>
                                <w:jc w:val="center"/>
                              </w:pPr>
                              <w:r>
                                <w:rPr>
                                  <w:rFonts w:hint="eastAsia"/>
                                </w:rPr>
                                <w:t>办结</w:t>
                              </w:r>
                            </w:p>
                            <w:p w14:paraId="6658F8A0">
                              <w:pPr>
                                <w:spacing w:line="200" w:lineRule="exact"/>
                                <w:jc w:val="center"/>
                              </w:pPr>
                              <w:r>
                                <w:rPr>
                                  <w:rFonts w:hint="eastAsia"/>
                                </w:rPr>
                                <w:t>（2个工作日）</w:t>
                              </w:r>
                            </w:p>
                            <w:p w14:paraId="1BE7AC44">
                              <w:pPr>
                                <w:spacing w:line="200" w:lineRule="exact"/>
                                <w:jc w:val="center"/>
                              </w:pPr>
                            </w:p>
                          </w:txbxContent>
                        </wps:txbx>
                        <wps:bodyPr upright="1"/>
                      </wps:wsp>
                      <wps:wsp>
                        <wps:cNvPr id="533" name="矩形 692"/>
                        <wps:cNvSpPr/>
                        <wps:spPr>
                          <a:xfrm>
                            <a:off x="1847" y="8426"/>
                            <a:ext cx="3374" cy="91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5B2E635">
                              <w:pPr>
                                <w:spacing w:line="200" w:lineRule="exact"/>
                                <w:jc w:val="center"/>
                                <w:rPr>
                                  <w:sz w:val="18"/>
                                  <w:szCs w:val="18"/>
                                </w:rPr>
                              </w:pPr>
                              <w:r>
                                <w:rPr>
                                  <w:rFonts w:hint="eastAsia"/>
                                  <w:sz w:val="18"/>
                                  <w:szCs w:val="18"/>
                                </w:rPr>
                                <w:t>上报市政府批准</w:t>
                              </w:r>
                            </w:p>
                            <w:p w14:paraId="094B4FAC">
                              <w:pPr>
                                <w:spacing w:line="200" w:lineRule="exact"/>
                                <w:jc w:val="center"/>
                                <w:rPr>
                                  <w:sz w:val="18"/>
                                  <w:szCs w:val="18"/>
                                </w:rPr>
                              </w:pPr>
                              <w:r>
                                <w:rPr>
                                  <w:rFonts w:hint="eastAsia"/>
                                  <w:sz w:val="18"/>
                                  <w:szCs w:val="18"/>
                                </w:rPr>
                                <w:t>（3个工作日）</w:t>
                              </w:r>
                            </w:p>
                          </w:txbxContent>
                        </wps:txbx>
                        <wps:bodyPr upright="1"/>
                      </wps:wsp>
                      <wps:wsp>
                        <wps:cNvPr id="534" name="直线 693"/>
                        <wps:cNvCnPr/>
                        <wps:spPr>
                          <a:xfrm>
                            <a:off x="3406" y="7110"/>
                            <a:ext cx="11" cy="1316"/>
                          </a:xfrm>
                          <a:prstGeom prst="line">
                            <a:avLst/>
                          </a:prstGeom>
                          <a:ln w="6350" cap="flat" cmpd="sng">
                            <a:solidFill>
                              <a:srgbClr val="000000"/>
                            </a:solidFill>
                            <a:prstDash val="solid"/>
                            <a:headEnd type="none" w="med" len="med"/>
                            <a:tailEnd type="triangle" w="med" len="med"/>
                          </a:ln>
                        </wps:spPr>
                        <wps:bodyPr upright="1"/>
                      </wps:wsp>
                      <wps:wsp>
                        <wps:cNvPr id="535" name="矩形 694"/>
                        <wps:cNvSpPr/>
                        <wps:spPr>
                          <a:xfrm>
                            <a:off x="6026" y="6147"/>
                            <a:ext cx="2806" cy="96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8B1920">
                              <w:pPr>
                                <w:spacing w:line="200" w:lineRule="exact"/>
                                <w:jc w:val="center"/>
                              </w:pPr>
                            </w:p>
                            <w:p w14:paraId="740758C2">
                              <w:pPr>
                                <w:spacing w:line="200" w:lineRule="exact"/>
                                <w:jc w:val="center"/>
                                <w:rPr>
                                  <w:sz w:val="18"/>
                                  <w:szCs w:val="18"/>
                                </w:rPr>
                              </w:pPr>
                              <w:r>
                                <w:rPr>
                                  <w:rFonts w:hint="eastAsia"/>
                                </w:rPr>
                                <w:t>现场勘察（不计入时间）</w:t>
                              </w:r>
                            </w:p>
                          </w:txbxContent>
                        </wps:txbx>
                        <wps:bodyPr upright="1"/>
                      </wps:wsp>
                      <wps:wsp>
                        <wps:cNvPr id="536" name="矩形 695"/>
                        <wps:cNvSpPr/>
                        <wps:spPr>
                          <a:xfrm>
                            <a:off x="6190" y="8426"/>
                            <a:ext cx="2806" cy="96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35392E">
                              <w:pPr>
                                <w:spacing w:line="200" w:lineRule="exact"/>
                                <w:jc w:val="center"/>
                              </w:pPr>
                            </w:p>
                            <w:p w14:paraId="3ACD4A1B">
                              <w:pPr>
                                <w:spacing w:line="200" w:lineRule="exact"/>
                                <w:jc w:val="center"/>
                                <w:rPr>
                                  <w:sz w:val="18"/>
                                  <w:szCs w:val="18"/>
                                </w:rPr>
                              </w:pPr>
                              <w:r>
                                <w:rPr>
                                  <w:rFonts w:hint="eastAsia"/>
                                </w:rPr>
                                <w:t>市政府批准</w:t>
                              </w:r>
                            </w:p>
                          </w:txbxContent>
                        </wps:txbx>
                        <wps:bodyPr upright="1"/>
                      </wps:wsp>
                      <wps:wsp>
                        <wps:cNvPr id="537" name="直线 696"/>
                        <wps:cNvCnPr/>
                        <wps:spPr>
                          <a:xfrm flipV="1">
                            <a:off x="5221" y="8872"/>
                            <a:ext cx="969" cy="0"/>
                          </a:xfrm>
                          <a:prstGeom prst="line">
                            <a:avLst/>
                          </a:prstGeom>
                          <a:ln w="6350" cap="flat" cmpd="sng">
                            <a:solidFill>
                              <a:srgbClr val="000000"/>
                            </a:solidFill>
                            <a:prstDash val="solid"/>
                            <a:headEnd type="none" w="med" len="med"/>
                            <a:tailEnd type="triangle" w="med" len="med"/>
                          </a:ln>
                        </wps:spPr>
                        <wps:bodyPr upright="1"/>
                      </wps:wsp>
                      <wps:wsp>
                        <wps:cNvPr id="538" name="矩形 697"/>
                        <wps:cNvSpPr/>
                        <wps:spPr>
                          <a:xfrm>
                            <a:off x="5395" y="9801"/>
                            <a:ext cx="1280" cy="490"/>
                          </a:xfrm>
                          <a:prstGeom prst="rect">
                            <a:avLst/>
                          </a:prstGeom>
                          <a:noFill/>
                          <a:ln>
                            <a:noFill/>
                          </a:ln>
                        </wps:spPr>
                        <wps:txbx>
                          <w:txbxContent>
                            <w:p w14:paraId="3B38DD53">
                              <w:pPr>
                                <w:spacing w:line="200" w:lineRule="exact"/>
                                <w:jc w:val="center"/>
                                <w:rPr>
                                  <w:sz w:val="18"/>
                                  <w:szCs w:val="18"/>
                                </w:rPr>
                              </w:pPr>
                              <w:r>
                                <w:rPr>
                                  <w:rFonts w:hint="eastAsia"/>
                                </w:rPr>
                                <w:t>批准</w:t>
                              </w:r>
                            </w:p>
                          </w:txbxContent>
                        </wps:txbx>
                        <wps:bodyPr upright="1"/>
                      </wps:wsp>
                      <wps:wsp>
                        <wps:cNvPr id="539" name="自选图形 698"/>
                        <wps:cNvCnPr/>
                        <wps:spPr>
                          <a:xfrm rot="-10800000" flipV="1">
                            <a:off x="4623" y="9389"/>
                            <a:ext cx="2899" cy="1056"/>
                          </a:xfrm>
                          <a:prstGeom prst="bentConnector3">
                            <a:avLst>
                              <a:gd name="adj1" fmla="val -519"/>
                            </a:avLst>
                          </a:prstGeom>
                          <a:ln w="9525" cap="flat" cmpd="sng">
                            <a:solidFill>
                              <a:srgbClr val="000000"/>
                            </a:solidFill>
                            <a:prstDash val="solid"/>
                            <a:miter/>
                            <a:headEnd type="none" w="med" len="med"/>
                            <a:tailEnd type="triangle" w="med" len="med"/>
                          </a:ln>
                        </wps:spPr>
                        <wps:bodyPr/>
                      </wps:wsp>
                    </wpg:wgp>
                  </a:graphicData>
                </a:graphic>
              </wp:anchor>
            </w:drawing>
          </mc:Choice>
          <mc:Fallback>
            <w:pict>
              <v:group id="组合 699" o:spid="_x0000_s1026" o:spt="203" style="position:absolute;left:0pt;margin-left:74.05pt;margin-top:4.4pt;height:408.15pt;width:357.45pt;z-index:251735040;mso-width-relative:page;mso-height-relative:page;" coordorigin="1847,2739" coordsize="7149,8163" o:gfxdata="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">
                <o:lock v:ext="edit" aspectratio="f"/>
                <v:line id="直线 686" o:spid="_x0000_s1026" o:spt="20" style="position:absolute;left:5057;top:6572;flip:y;height:0;width:969;" filled="f" stroked="t" coordsize="21600,21600" o:gfxdata="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krrA&#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687" o:spid="_x0000_s1026" o:spt="110" type="#_x0000_t110" style="position:absolute;left:1847;top:2739;height:1714;width:3060;" fillcolor="#FFFFFF" filled="t" stroked="t" coordsize="21600,21600" o:gfxdata="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uFfy+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6BBC1DC">
                        <w:pPr>
                          <w:spacing w:line="200" w:lineRule="exact"/>
                          <w:jc w:val="center"/>
                          <w:rPr>
                            <w:szCs w:val="21"/>
                          </w:rPr>
                        </w:pPr>
                        <w:r>
                          <w:rPr>
                            <w:rFonts w:hint="eastAsia"/>
                            <w:szCs w:val="21"/>
                          </w:rPr>
                          <w:t>受理</w:t>
                        </w:r>
                      </w:p>
                      <w:p w14:paraId="770F3764">
                        <w:pPr>
                          <w:spacing w:line="200" w:lineRule="exact"/>
                          <w:jc w:val="center"/>
                          <w:rPr>
                            <w:sz w:val="18"/>
                            <w:szCs w:val="18"/>
                          </w:rPr>
                        </w:pPr>
                        <w:r>
                          <w:rPr>
                            <w:rFonts w:hint="eastAsia"/>
                            <w:sz w:val="18"/>
                            <w:szCs w:val="18"/>
                          </w:rPr>
                          <w:t>（2个工作日）</w:t>
                        </w:r>
                      </w:p>
                    </w:txbxContent>
                  </v:textbox>
                </v:shape>
                <v:rect id="矩形 688" o:spid="_x0000_s1026" o:spt="1" style="position:absolute;left:2027;top:6194;height:916;width:3030;" fillcolor="#FFFFFF" filled="t" stroked="t" coordsize="21600,21600" o:gfxdata="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fEh+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EBC266D">
                        <w:pPr>
                          <w:spacing w:line="200" w:lineRule="exact"/>
                          <w:jc w:val="center"/>
                        </w:pPr>
                        <w:r>
                          <w:rPr>
                            <w:rFonts w:hint="eastAsia"/>
                          </w:rPr>
                          <w:t>审查</w:t>
                        </w:r>
                      </w:p>
                      <w:p w14:paraId="33469D2E">
                        <w:pPr>
                          <w:spacing w:line="200" w:lineRule="exact"/>
                          <w:jc w:val="center"/>
                          <w:rPr>
                            <w:sz w:val="18"/>
                            <w:szCs w:val="18"/>
                          </w:rPr>
                        </w:pPr>
                        <w:r>
                          <w:rPr>
                            <w:rFonts w:hint="eastAsia"/>
                            <w:sz w:val="18"/>
                            <w:szCs w:val="18"/>
                          </w:rPr>
                          <w:t>（3个工作日）</w:t>
                        </w:r>
                      </w:p>
                    </w:txbxContent>
                  </v:textbox>
                </v:rect>
                <v:line id="直线 689" o:spid="_x0000_s1026" o:spt="20" style="position:absolute;left:3405;top:4453;height:1741;width:1;" filled="f" stroked="t" coordsize="21600,21600" o:gfxdata="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zT+Dr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line id="直线 690" o:spid="_x0000_s1026" o:spt="20" style="position:absolute;left:3406;top:9342;flip:x;height:714;width:1;" filled="f" stroked="t" coordsize="21600,21600" o:gfxdata="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Z+4R&#10;8sEAAADc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shape id="自选图形 691" o:spid="_x0000_s1026" o:spt="176" type="#_x0000_t176" style="position:absolute;left:2215;top:10056;height:846;width:2408;" fillcolor="#FFFFFF" filled="t" stroked="t" coordsize="21600,21600" o:gfxdata="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v1E9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A1450C8">
                        <w:pPr>
                          <w:spacing w:line="200" w:lineRule="exact"/>
                          <w:jc w:val="center"/>
                        </w:pPr>
                        <w:r>
                          <w:rPr>
                            <w:rFonts w:hint="eastAsia"/>
                          </w:rPr>
                          <w:t>办结</w:t>
                        </w:r>
                      </w:p>
                      <w:p w14:paraId="6658F8A0">
                        <w:pPr>
                          <w:spacing w:line="200" w:lineRule="exact"/>
                          <w:jc w:val="center"/>
                        </w:pPr>
                        <w:r>
                          <w:rPr>
                            <w:rFonts w:hint="eastAsia"/>
                          </w:rPr>
                          <w:t>（2个工作日）</w:t>
                        </w:r>
                      </w:p>
                      <w:p w14:paraId="1BE7AC44">
                        <w:pPr>
                          <w:spacing w:line="200" w:lineRule="exact"/>
                          <w:jc w:val="center"/>
                        </w:pPr>
                      </w:p>
                    </w:txbxContent>
                  </v:textbox>
                </v:shape>
                <v:rect id="矩形 692" o:spid="_x0000_s1026" o:spt="1" style="position:absolute;left:1847;top:8426;height:916;width:3374;" fillcolor="#FFFFFF" filled="t" stroked="t" coordsize="21600,21600" o:gfxdata="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cCAz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5B2E635">
                        <w:pPr>
                          <w:spacing w:line="200" w:lineRule="exact"/>
                          <w:jc w:val="center"/>
                          <w:rPr>
                            <w:sz w:val="18"/>
                            <w:szCs w:val="18"/>
                          </w:rPr>
                        </w:pPr>
                        <w:r>
                          <w:rPr>
                            <w:rFonts w:hint="eastAsia"/>
                            <w:sz w:val="18"/>
                            <w:szCs w:val="18"/>
                          </w:rPr>
                          <w:t>上报市政府批准</w:t>
                        </w:r>
                      </w:p>
                      <w:p w14:paraId="094B4FAC">
                        <w:pPr>
                          <w:spacing w:line="200" w:lineRule="exact"/>
                          <w:jc w:val="center"/>
                          <w:rPr>
                            <w:sz w:val="18"/>
                            <w:szCs w:val="18"/>
                          </w:rPr>
                        </w:pPr>
                        <w:r>
                          <w:rPr>
                            <w:rFonts w:hint="eastAsia"/>
                            <w:sz w:val="18"/>
                            <w:szCs w:val="18"/>
                          </w:rPr>
                          <w:t>（3个工作日）</w:t>
                        </w:r>
                      </w:p>
                    </w:txbxContent>
                  </v:textbox>
                </v:rect>
                <v:line id="直线 693" o:spid="_x0000_s1026" o:spt="20" style="position:absolute;left:3406;top:7110;height:1316;width:11;" filled="f" stroked="t" coordsize="21600,21600" o:gfxdata="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wP+A2/&#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rect id="矩形 694" o:spid="_x0000_s1026" o:spt="1" style="position:absolute;left:6026;top:6147;height:963;width:2806;" fillcolor="#FFFFFF" filled="t" stroked="t" coordsize="21600,21600" o:gfxdata="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Zb0j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C8B1920">
                        <w:pPr>
                          <w:spacing w:line="200" w:lineRule="exact"/>
                          <w:jc w:val="center"/>
                        </w:pPr>
                      </w:p>
                      <w:p w14:paraId="740758C2">
                        <w:pPr>
                          <w:spacing w:line="200" w:lineRule="exact"/>
                          <w:jc w:val="center"/>
                          <w:rPr>
                            <w:sz w:val="18"/>
                            <w:szCs w:val="18"/>
                          </w:rPr>
                        </w:pPr>
                        <w:r>
                          <w:rPr>
                            <w:rFonts w:hint="eastAsia"/>
                          </w:rPr>
                          <w:t>现场勘察（不计入时间）</w:t>
                        </w:r>
                      </w:p>
                    </w:txbxContent>
                  </v:textbox>
                </v:rect>
                <v:rect id="矩形 695" o:spid="_x0000_s1026" o:spt="1" style="position:absolute;left:6190;top:8426;height:963;width:2806;" fillcolor="#FFFFFF" filled="t" stroked="t" coordsize="21600,21600" o:gfxdata="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tyNU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C35392E">
                        <w:pPr>
                          <w:spacing w:line="200" w:lineRule="exact"/>
                          <w:jc w:val="center"/>
                        </w:pPr>
                      </w:p>
                      <w:p w14:paraId="3ACD4A1B">
                        <w:pPr>
                          <w:spacing w:line="200" w:lineRule="exact"/>
                          <w:jc w:val="center"/>
                          <w:rPr>
                            <w:sz w:val="18"/>
                            <w:szCs w:val="18"/>
                          </w:rPr>
                        </w:pPr>
                        <w:r>
                          <w:rPr>
                            <w:rFonts w:hint="eastAsia"/>
                          </w:rPr>
                          <w:t>市政府批准</w:t>
                        </w:r>
                      </w:p>
                    </w:txbxContent>
                  </v:textbox>
                </v:rect>
                <v:line id="直线 696" o:spid="_x0000_s1026" o:spt="20" style="position:absolute;left:5221;top:8872;flip:y;height:0;width:969;" filled="f" stroked="t" coordsize="21600,21600" o:gfxdata="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HSywd&#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697" o:spid="_x0000_s1026" o:spt="1" style="position:absolute;left:5395;top:9801;height:490;width:1280;" filled="f" stroked="f" coordsize="21600,21600" o:gfxdata="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O59j2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3B38DD53">
                        <w:pPr>
                          <w:spacing w:line="200" w:lineRule="exact"/>
                          <w:jc w:val="center"/>
                          <w:rPr>
                            <w:sz w:val="18"/>
                            <w:szCs w:val="18"/>
                          </w:rPr>
                        </w:pPr>
                        <w:r>
                          <w:rPr>
                            <w:rFonts w:hint="eastAsia"/>
                          </w:rPr>
                          <w:t>批准</w:t>
                        </w:r>
                      </w:p>
                    </w:txbxContent>
                  </v:textbox>
                </v:rect>
                <v:shape id="自选图形 698" o:spid="_x0000_s1026" o:spt="34" type="#_x0000_t34" style="position:absolute;left:4623;top:9389;flip:y;height:1056;width:2899;rotation:11796480f;" filled="f" stroked="t" coordsize="21600,21600" o:gfxdata="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StgVl&#10;wAAAANwAAAAPAAAAAAAAAAEAIAAAACIAAABkcnMvZG93bnJldi54bWxQSwECFAAUAAAACACHTuJA&#10;My8FnjsAAAA5AAAAEAAAAAAAAAABACAAAAAPAQAAZHJzL3NoYXBleG1sLnhtbFBLBQYAAAAABgAG&#10;AFsBAAC5AwAAAAA=&#10;" adj="-112">
                  <v:fill on="f" focussize="0,0"/>
                  <v:stroke color="#000000" joinstyle="miter" endarrow="block"/>
                  <v:imagedata o:title=""/>
                  <o:lock v:ext="edit" aspectratio="f"/>
                </v:shape>
              </v:group>
            </w:pict>
          </mc:Fallback>
        </mc:AlternateContent>
      </w:r>
    </w:p>
    <w:p w14:paraId="25A5E546"/>
    <w:p w14:paraId="5EC80846"/>
    <w:p w14:paraId="227C1D28"/>
    <w:p w14:paraId="34DBD33C"/>
    <w:p w14:paraId="33F8F680"/>
    <w:p w14:paraId="743C043C"/>
    <w:p w14:paraId="79F2591B"/>
    <w:p w14:paraId="140669DE"/>
    <w:p w14:paraId="7864AF5D"/>
    <w:p w14:paraId="1DEA98ED"/>
    <w:p w14:paraId="2D75D8BF"/>
    <w:p w14:paraId="75126051"/>
    <w:p w14:paraId="193F4111"/>
    <w:p w14:paraId="710AFCD5"/>
    <w:p w14:paraId="05620F92"/>
    <w:p w14:paraId="2935FF50">
      <w:pPr>
        <w:rPr>
          <w:b/>
        </w:rPr>
      </w:pPr>
    </w:p>
    <w:p w14:paraId="09EEE6AA">
      <w:pPr>
        <w:rPr>
          <w:b/>
        </w:rPr>
      </w:pPr>
    </w:p>
    <w:p w14:paraId="10DC4EDA"/>
    <w:p w14:paraId="5B0767FF">
      <w:pPr>
        <w:rPr>
          <w:sz w:val="15"/>
        </w:rPr>
      </w:pPr>
      <w:r>
        <w:rPr>
          <w:sz w:val="15"/>
        </w:rPr>
        <w:t xml:space="preserve">                   </w:t>
      </w:r>
    </w:p>
    <w:p w14:paraId="08FDC710">
      <w:r>
        <w:rPr>
          <w:sz w:val="15"/>
        </w:rPr>
        <w:t xml:space="preserve">                   </w:t>
      </w:r>
      <w:r>
        <w:rPr>
          <w:rFonts w:hint="eastAsia"/>
          <w:sz w:val="13"/>
          <w:szCs w:val="13"/>
        </w:rPr>
        <w:t xml:space="preserve"> </w:t>
      </w:r>
    </w:p>
    <w:p w14:paraId="02443DDB"/>
    <w:p w14:paraId="32BED467">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6FA80FB">
      <w:pPr>
        <w:ind w:left="5500" w:leftChars="2500"/>
        <w:rPr>
          <w:rFonts w:ascii="仿宋" w:hAnsi="仿宋" w:eastAsia="仿宋" w:cs="宋体"/>
          <w:sz w:val="21"/>
        </w:rPr>
      </w:pPr>
      <w:r>
        <w:rPr>
          <w:rFonts w:hint="eastAsia" w:ascii="仿宋" w:hAnsi="仿宋" w:eastAsia="仿宋" w:cs="宋体"/>
          <w:sz w:val="21"/>
        </w:rPr>
        <w:t>2.承办岗位：交通运输窗口</w:t>
      </w:r>
    </w:p>
    <w:p w14:paraId="74DEBE2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588C8C4">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1CA6B70A">
      <w:pPr>
        <w:ind w:left="5500" w:leftChars="2500"/>
        <w:rPr>
          <w:rFonts w:ascii="仿宋" w:hAnsi="仿宋" w:eastAsia="仿宋" w:cs="宋体"/>
          <w:sz w:val="21"/>
        </w:rPr>
      </w:pPr>
      <w:r>
        <w:rPr>
          <w:rFonts w:hint="eastAsia" w:ascii="仿宋" w:hAnsi="仿宋" w:eastAsia="仿宋" w:cs="宋体"/>
          <w:sz w:val="21"/>
        </w:rPr>
        <w:t>5.监督电话：0352-7982110</w:t>
      </w:r>
    </w:p>
    <w:p w14:paraId="16765CCE">
      <w:pPr>
        <w:shd w:val="clear" w:color="auto" w:fill="FFFFFF"/>
        <w:spacing w:after="0" w:line="360" w:lineRule="auto"/>
        <w:jc w:val="center"/>
        <w:rPr>
          <w:rFonts w:ascii="黑体" w:hAnsi="黑体" w:eastAsia="黑体" w:cs="Arial"/>
          <w:b/>
          <w:color w:val="000000"/>
          <w:sz w:val="36"/>
          <w:szCs w:val="36"/>
          <w:shd w:val="clear" w:color="auto" w:fill="FFFFFF"/>
        </w:rPr>
      </w:pPr>
      <w:r>
        <w:fldChar w:fldCharType="begin"/>
      </w:r>
      <w:r>
        <w:instrText xml:space="preserve"> HYPERLINK "http://59.195.128.33/mng/project/change/info/index?v=1587801067445" </w:instrText>
      </w:r>
      <w:r>
        <w:fldChar w:fldCharType="separate"/>
      </w:r>
      <w:r>
        <w:rPr>
          <w:rFonts w:ascii="黑体" w:hAnsi="黑体" w:eastAsia="黑体" w:cs="Arial"/>
          <w:b/>
          <w:color w:val="000000"/>
          <w:sz w:val="36"/>
          <w:szCs w:val="36"/>
          <w:shd w:val="clear" w:color="auto" w:fill="FFFFFF"/>
        </w:rPr>
        <w:t>城市公共客运经营审核转报</w:t>
      </w:r>
      <w:r>
        <w:rPr>
          <w:rFonts w:ascii="黑体" w:hAnsi="黑体" w:eastAsia="黑体" w:cs="Arial"/>
          <w:b/>
          <w:color w:val="000000"/>
          <w:sz w:val="36"/>
          <w:szCs w:val="36"/>
          <w:shd w:val="clear" w:color="auto" w:fill="FFFFFF"/>
        </w:rPr>
        <w:fldChar w:fldCharType="end"/>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701"/>
        <w:gridCol w:w="92"/>
        <w:gridCol w:w="1365"/>
        <w:gridCol w:w="1350"/>
        <w:gridCol w:w="90"/>
        <w:gridCol w:w="1275"/>
        <w:gridCol w:w="1605"/>
      </w:tblGrid>
      <w:tr w14:paraId="0C572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02" w:type="dxa"/>
            <w:vAlign w:val="center"/>
          </w:tcPr>
          <w:p w14:paraId="3D89A023">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793" w:type="dxa"/>
            <w:gridSpan w:val="2"/>
            <w:vAlign w:val="center"/>
          </w:tcPr>
          <w:p w14:paraId="1436F3A6">
            <w:pPr>
              <w:spacing w:after="0"/>
              <w:jc w:val="center"/>
              <w:rPr>
                <w:rFonts w:ascii="Times New Roman" w:hAnsi="Times New Roman" w:eastAsia="仿宋_GB2312" w:cs="Times New Roman"/>
              </w:rPr>
            </w:pPr>
            <w:r>
              <w:fldChar w:fldCharType="begin"/>
            </w:r>
            <w:r>
              <w:instrText xml:space="preserve"> HYPERLINK "http://59.195.128.33/mng/project/change/info/index?v=1587801067445" </w:instrText>
            </w:r>
            <w:r>
              <w:fldChar w:fldCharType="separate"/>
            </w:r>
            <w:r>
              <w:rPr>
                <w:rFonts w:ascii="Times New Roman" w:hAnsi="Times New Roman" w:eastAsia="仿宋_GB2312" w:cs="Times New Roman"/>
              </w:rPr>
              <w:t>城市公共客运经营审核转报</w:t>
            </w:r>
            <w:r>
              <w:rPr>
                <w:rFonts w:ascii="Times New Roman" w:hAnsi="Times New Roman" w:eastAsia="仿宋_GB2312" w:cs="Times New Roman"/>
              </w:rPr>
              <w:fldChar w:fldCharType="end"/>
            </w:r>
          </w:p>
        </w:tc>
        <w:tc>
          <w:tcPr>
            <w:tcW w:w="1365" w:type="dxa"/>
            <w:vAlign w:val="center"/>
          </w:tcPr>
          <w:p w14:paraId="0CD34F08">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350" w:type="dxa"/>
            <w:vAlign w:val="center"/>
          </w:tcPr>
          <w:p w14:paraId="0B30C297">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72989005">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605" w:type="dxa"/>
            <w:vAlign w:val="center"/>
          </w:tcPr>
          <w:p w14:paraId="05756A9A">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4CDEB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702" w:type="dxa"/>
            <w:vAlign w:val="center"/>
          </w:tcPr>
          <w:p w14:paraId="21F01C74">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793" w:type="dxa"/>
            <w:gridSpan w:val="2"/>
            <w:vAlign w:val="center"/>
          </w:tcPr>
          <w:p w14:paraId="146C89E8">
            <w:pPr>
              <w:spacing w:after="0"/>
              <w:jc w:val="center"/>
              <w:rPr>
                <w:rFonts w:ascii="Times New Roman" w:hAnsi="Times New Roman" w:eastAsia="仿宋_GB2312" w:cs="Times New Roman"/>
              </w:rPr>
            </w:pPr>
            <w:r>
              <w:rPr>
                <w:rFonts w:hint="eastAsia" w:ascii="Times New Roman" w:hAnsi="Times New Roman" w:eastAsia="仿宋_GB2312" w:cs="Times New Roman"/>
              </w:rPr>
              <w:t>行政审批服务管理局</w:t>
            </w:r>
          </w:p>
        </w:tc>
        <w:tc>
          <w:tcPr>
            <w:tcW w:w="1365" w:type="dxa"/>
            <w:vAlign w:val="center"/>
          </w:tcPr>
          <w:p w14:paraId="51340A45">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350" w:type="dxa"/>
            <w:vAlign w:val="center"/>
          </w:tcPr>
          <w:p w14:paraId="31DB5B3A">
            <w:pPr>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65" w:type="dxa"/>
            <w:gridSpan w:val="2"/>
            <w:vAlign w:val="center"/>
          </w:tcPr>
          <w:p w14:paraId="11491313">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605" w:type="dxa"/>
            <w:vAlign w:val="center"/>
          </w:tcPr>
          <w:p w14:paraId="39D02097">
            <w:pPr>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686EE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702" w:type="dxa"/>
            <w:vAlign w:val="center"/>
          </w:tcPr>
          <w:p w14:paraId="66E71EF8">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793" w:type="dxa"/>
            <w:gridSpan w:val="2"/>
            <w:vAlign w:val="center"/>
          </w:tcPr>
          <w:p w14:paraId="2764242D">
            <w:pPr>
              <w:spacing w:after="0"/>
              <w:jc w:val="center"/>
              <w:rPr>
                <w:rFonts w:ascii="Times New Roman" w:hAnsi="Times New Roman" w:eastAsia="仿宋_GB2312" w:cs="Times New Roman"/>
              </w:rPr>
            </w:pPr>
            <w:r>
              <w:rPr>
                <w:rFonts w:hint="eastAsia" w:ascii="Times New Roman" w:hAnsi="Times New Roman" w:eastAsia="仿宋_GB2312" w:cs="Times New Roman"/>
              </w:rPr>
              <w:t>城市公共客运经营许可证</w:t>
            </w:r>
          </w:p>
        </w:tc>
        <w:tc>
          <w:tcPr>
            <w:tcW w:w="1365" w:type="dxa"/>
            <w:vAlign w:val="center"/>
          </w:tcPr>
          <w:p w14:paraId="7DCDADF4">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350" w:type="dxa"/>
            <w:vAlign w:val="center"/>
          </w:tcPr>
          <w:p w14:paraId="1561312F">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4E8A8B54">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605" w:type="dxa"/>
            <w:vAlign w:val="center"/>
          </w:tcPr>
          <w:p w14:paraId="3257A8B8">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543FC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jc w:val="center"/>
        </w:trPr>
        <w:tc>
          <w:tcPr>
            <w:tcW w:w="1702" w:type="dxa"/>
            <w:vAlign w:val="center"/>
          </w:tcPr>
          <w:p w14:paraId="128946D2">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09CAD1F5">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00350498">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478" w:type="dxa"/>
            <w:gridSpan w:val="7"/>
            <w:vAlign w:val="center"/>
          </w:tcPr>
          <w:p w14:paraId="76A1EBD2">
            <w:pPr>
              <w:spacing w:after="0"/>
              <w:jc w:val="center"/>
              <w:rPr>
                <w:rFonts w:ascii="Times New Roman" w:hAnsi="Times New Roman" w:eastAsia="仿宋_GB2312" w:cs="Times New Roman"/>
              </w:rPr>
            </w:pPr>
            <w:r>
              <w:rPr>
                <w:rFonts w:hint="eastAsia" w:ascii="Times New Roman" w:hAnsi="Times New Roman" w:eastAsia="仿宋_GB2312" w:cs="Times New Roman"/>
              </w:rPr>
              <w:t>《山西省城市公共客运条例》 第十四条</w:t>
            </w:r>
          </w:p>
        </w:tc>
      </w:tr>
      <w:tr w14:paraId="5A9F5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1702" w:type="dxa"/>
            <w:vAlign w:val="center"/>
          </w:tcPr>
          <w:p w14:paraId="74679285">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478" w:type="dxa"/>
            <w:gridSpan w:val="7"/>
            <w:vAlign w:val="center"/>
          </w:tcPr>
          <w:p w14:paraId="612EFCA0">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1.有符合要求的运营车辆、场站设施；</w:t>
            </w:r>
          </w:p>
          <w:p w14:paraId="430EF6BD">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2.有相应的管理人员、驾驶员和其他相关人员；</w:t>
            </w:r>
          </w:p>
          <w:p w14:paraId="5EB629C9">
            <w:pPr>
              <w:widowControl w:val="0"/>
              <w:tabs>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3.有专门的安全生产管理机构和健全的规章制度。</w:t>
            </w:r>
          </w:p>
        </w:tc>
      </w:tr>
      <w:tr w14:paraId="3E034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3" w:hRule="atLeast"/>
          <w:jc w:val="center"/>
        </w:trPr>
        <w:tc>
          <w:tcPr>
            <w:tcW w:w="1702" w:type="dxa"/>
            <w:textDirection w:val="tbRlV"/>
            <w:vAlign w:val="center"/>
          </w:tcPr>
          <w:p w14:paraId="486B9D73">
            <w:pPr>
              <w:spacing w:after="0"/>
              <w:ind w:left="113" w:right="113"/>
              <w:jc w:val="center"/>
              <w:rPr>
                <w:rFonts w:ascii="Times New Roman" w:hAnsi="Times New Roman" w:eastAsia="仿宋_GB2312" w:cs="Times New Roman"/>
              </w:rPr>
            </w:pPr>
            <w:r>
              <w:rPr>
                <w:rFonts w:ascii="Times New Roman" w:hAnsi="Times New Roman" w:eastAsia="仿宋_GB2312" w:cs="Times New Roman"/>
              </w:rPr>
              <w:t>申请人需要提交的材料及要求</w:t>
            </w:r>
          </w:p>
        </w:tc>
        <w:tc>
          <w:tcPr>
            <w:tcW w:w="7478" w:type="dxa"/>
            <w:gridSpan w:val="7"/>
            <w:vAlign w:val="center"/>
          </w:tcPr>
          <w:p w14:paraId="3AFBBC0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1、书面申请；</w:t>
            </w:r>
          </w:p>
          <w:p w14:paraId="2E13FF3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2、经营方案及可行性报告；</w:t>
            </w:r>
          </w:p>
          <w:p w14:paraId="15FEAAE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3、资信证明；</w:t>
            </w:r>
          </w:p>
          <w:p w14:paraId="2E4827E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4、经营管理制度、安全管理制度；</w:t>
            </w:r>
          </w:p>
          <w:p w14:paraId="6FD2252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5、有关经营场地、场所的文件；</w:t>
            </w:r>
          </w:p>
          <w:p w14:paraId="2F97802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6、聘用管理人员、驾驶员、服务员人员名单。</w:t>
            </w:r>
          </w:p>
        </w:tc>
      </w:tr>
      <w:tr w14:paraId="59895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702" w:type="dxa"/>
            <w:vAlign w:val="center"/>
          </w:tcPr>
          <w:p w14:paraId="57AA8E73">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478" w:type="dxa"/>
            <w:gridSpan w:val="7"/>
            <w:vAlign w:val="center"/>
          </w:tcPr>
          <w:p w14:paraId="3985B131">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受理→审核→上报（市政府）</w:t>
            </w:r>
          </w:p>
        </w:tc>
      </w:tr>
      <w:tr w14:paraId="39A3E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702" w:type="dxa"/>
            <w:vMerge w:val="restart"/>
            <w:vAlign w:val="center"/>
          </w:tcPr>
          <w:p w14:paraId="05831749">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701" w:type="dxa"/>
            <w:vAlign w:val="center"/>
          </w:tcPr>
          <w:p w14:paraId="28DD86A0">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777" w:type="dxa"/>
            <w:gridSpan w:val="6"/>
            <w:vAlign w:val="center"/>
          </w:tcPr>
          <w:p w14:paraId="3D2BA3B0">
            <w:pPr>
              <w:spacing w:after="0"/>
              <w:jc w:val="center"/>
              <w:rPr>
                <w:rFonts w:ascii="Times New Roman" w:hAnsi="Times New Roman" w:eastAsia="仿宋_GB2312" w:cs="Times New Roman"/>
              </w:rPr>
            </w:pPr>
          </w:p>
        </w:tc>
      </w:tr>
      <w:tr w14:paraId="29963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702" w:type="dxa"/>
            <w:vMerge w:val="continue"/>
            <w:vAlign w:val="center"/>
          </w:tcPr>
          <w:p w14:paraId="08CA3319">
            <w:pPr>
              <w:spacing w:after="0"/>
              <w:jc w:val="center"/>
              <w:rPr>
                <w:rFonts w:ascii="Times New Roman" w:hAnsi="Times New Roman" w:eastAsia="仿宋_GB2312" w:cs="Times New Roman"/>
              </w:rPr>
            </w:pPr>
          </w:p>
        </w:tc>
        <w:tc>
          <w:tcPr>
            <w:tcW w:w="1701" w:type="dxa"/>
            <w:vAlign w:val="center"/>
          </w:tcPr>
          <w:p w14:paraId="419066FC">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457" w:type="dxa"/>
            <w:gridSpan w:val="2"/>
            <w:vAlign w:val="center"/>
          </w:tcPr>
          <w:p w14:paraId="15BEACA4">
            <w:pPr>
              <w:spacing w:after="0"/>
              <w:jc w:val="center"/>
              <w:rPr>
                <w:rFonts w:ascii="Times New Roman" w:hAnsi="Times New Roman" w:eastAsia="仿宋_GB2312" w:cs="Times New Roman"/>
              </w:rPr>
            </w:pPr>
          </w:p>
        </w:tc>
        <w:tc>
          <w:tcPr>
            <w:tcW w:w="1440" w:type="dxa"/>
            <w:gridSpan w:val="2"/>
            <w:vAlign w:val="center"/>
          </w:tcPr>
          <w:p w14:paraId="25F3C179">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0" w:type="dxa"/>
            <w:gridSpan w:val="2"/>
            <w:vAlign w:val="center"/>
          </w:tcPr>
          <w:p w14:paraId="44BEB86F">
            <w:pPr>
              <w:spacing w:after="0"/>
              <w:jc w:val="center"/>
              <w:rPr>
                <w:rFonts w:ascii="Times New Roman" w:hAnsi="Times New Roman" w:eastAsia="仿宋_GB2312" w:cs="Times New Roman"/>
              </w:rPr>
            </w:pPr>
          </w:p>
        </w:tc>
      </w:tr>
      <w:tr w14:paraId="041D3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3403" w:type="dxa"/>
            <w:gridSpan w:val="2"/>
            <w:vAlign w:val="center"/>
          </w:tcPr>
          <w:p w14:paraId="2A79F133">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777" w:type="dxa"/>
            <w:gridSpan w:val="6"/>
            <w:vAlign w:val="center"/>
          </w:tcPr>
          <w:p w14:paraId="6E6F964E">
            <w:pPr>
              <w:spacing w:after="0"/>
              <w:jc w:val="center"/>
              <w:rPr>
                <w:rFonts w:ascii="Times New Roman" w:hAnsi="Times New Roman" w:eastAsia="仿宋_GB2312" w:cs="Times New Roman"/>
              </w:rPr>
            </w:pPr>
          </w:p>
        </w:tc>
      </w:tr>
      <w:tr w14:paraId="4C9C0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3403" w:type="dxa"/>
            <w:gridSpan w:val="2"/>
            <w:vAlign w:val="center"/>
          </w:tcPr>
          <w:p w14:paraId="4D8AA42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77" w:type="dxa"/>
            <w:gridSpan w:val="6"/>
            <w:vAlign w:val="center"/>
          </w:tcPr>
          <w:p w14:paraId="4A7F342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0CB208A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 xml:space="preserve">城市公共客运经营审核转报流程图 </w:t>
      </w:r>
    </w:p>
    <w:p w14:paraId="17E72124"/>
    <w:p w14:paraId="41D2A745"/>
    <w:p w14:paraId="6F08947D"/>
    <w:p w14:paraId="5779EBF7">
      <w:r>
        <mc:AlternateContent>
          <mc:Choice Requires="wpg">
            <w:drawing>
              <wp:anchor distT="0" distB="0" distL="114300" distR="114300" simplePos="0" relativeHeight="251736064" behindDoc="1" locked="0" layoutInCell="1" allowOverlap="1">
                <wp:simplePos x="0" y="0"/>
                <wp:positionH relativeFrom="column">
                  <wp:posOffset>1680845</wp:posOffset>
                </wp:positionH>
                <wp:positionV relativeFrom="paragraph">
                  <wp:posOffset>67945</wp:posOffset>
                </wp:positionV>
                <wp:extent cx="2218690" cy="4278630"/>
                <wp:effectExtent l="4445" t="5715" r="5715" b="20955"/>
                <wp:wrapNone/>
                <wp:docPr id="546" name="组合 705"/>
                <wp:cNvGraphicFramePr/>
                <a:graphic xmlns:a="http://schemas.openxmlformats.org/drawingml/2006/main">
                  <a:graphicData uri="http://schemas.microsoft.com/office/word/2010/wordprocessingGroup">
                    <wpg:wgp>
                      <wpg:cNvGrpSpPr/>
                      <wpg:grpSpPr>
                        <a:xfrm>
                          <a:off x="0" y="0"/>
                          <a:ext cx="2218690" cy="4278630"/>
                          <a:chOff x="3727" y="2846"/>
                          <a:chExt cx="3494" cy="6738"/>
                        </a:xfrm>
                      </wpg:grpSpPr>
                      <wps:wsp>
                        <wps:cNvPr id="541" name="自选图形 700"/>
                        <wps:cNvSpPr/>
                        <wps:spPr>
                          <a:xfrm>
                            <a:off x="3974" y="2846"/>
                            <a:ext cx="3060" cy="1714"/>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744A131">
                              <w:pPr>
                                <w:spacing w:line="200" w:lineRule="exact"/>
                                <w:jc w:val="center"/>
                                <w:rPr>
                                  <w:szCs w:val="21"/>
                                </w:rPr>
                              </w:pPr>
                              <w:r>
                                <w:rPr>
                                  <w:rFonts w:hint="eastAsia"/>
                                  <w:szCs w:val="21"/>
                                </w:rPr>
                                <w:t>受理</w:t>
                              </w:r>
                            </w:p>
                            <w:p w14:paraId="2BCA119B">
                              <w:pPr>
                                <w:spacing w:line="200" w:lineRule="exact"/>
                                <w:jc w:val="center"/>
                                <w:rPr>
                                  <w:sz w:val="18"/>
                                  <w:szCs w:val="18"/>
                                </w:rPr>
                              </w:pPr>
                              <w:r>
                                <w:rPr>
                                  <w:rFonts w:hint="eastAsia"/>
                                  <w:sz w:val="18"/>
                                  <w:szCs w:val="18"/>
                                </w:rPr>
                                <w:t>（2个工作日）</w:t>
                              </w:r>
                            </w:p>
                          </w:txbxContent>
                        </wps:txbx>
                        <wps:bodyPr upright="1"/>
                      </wps:wsp>
                      <wps:wsp>
                        <wps:cNvPr id="542" name="矩形 701"/>
                        <wps:cNvSpPr/>
                        <wps:spPr>
                          <a:xfrm>
                            <a:off x="4004" y="6301"/>
                            <a:ext cx="3030" cy="91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D3903E">
                              <w:pPr>
                                <w:spacing w:line="200" w:lineRule="exact"/>
                                <w:jc w:val="center"/>
                              </w:pPr>
                              <w:r>
                                <w:rPr>
                                  <w:rFonts w:hint="eastAsia"/>
                                </w:rPr>
                                <w:t>审查</w:t>
                              </w:r>
                            </w:p>
                            <w:p w14:paraId="47535132">
                              <w:pPr>
                                <w:spacing w:line="200" w:lineRule="exact"/>
                                <w:jc w:val="center"/>
                                <w:rPr>
                                  <w:sz w:val="18"/>
                                  <w:szCs w:val="18"/>
                                </w:rPr>
                              </w:pPr>
                              <w:r>
                                <w:rPr>
                                  <w:rFonts w:hint="eastAsia"/>
                                  <w:sz w:val="18"/>
                                  <w:szCs w:val="18"/>
                                </w:rPr>
                                <w:t>（2个工作日）</w:t>
                              </w:r>
                            </w:p>
                          </w:txbxContent>
                        </wps:txbx>
                        <wps:bodyPr upright="1"/>
                      </wps:wsp>
                      <wps:wsp>
                        <wps:cNvPr id="543" name="直线 702"/>
                        <wps:cNvCnPr/>
                        <wps:spPr>
                          <a:xfrm>
                            <a:off x="5481" y="4560"/>
                            <a:ext cx="1" cy="1741"/>
                          </a:xfrm>
                          <a:prstGeom prst="line">
                            <a:avLst/>
                          </a:prstGeom>
                          <a:ln w="6350" cap="flat" cmpd="sng">
                            <a:solidFill>
                              <a:srgbClr val="000000"/>
                            </a:solidFill>
                            <a:prstDash val="solid"/>
                            <a:headEnd type="none" w="med" len="med"/>
                            <a:tailEnd type="triangle" w="med" len="med"/>
                          </a:ln>
                        </wps:spPr>
                        <wps:bodyPr upright="1"/>
                      </wps:wsp>
                      <wps:wsp>
                        <wps:cNvPr id="544" name="矩形 703"/>
                        <wps:cNvSpPr/>
                        <wps:spPr>
                          <a:xfrm>
                            <a:off x="3727" y="8533"/>
                            <a:ext cx="3494" cy="105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EBE48A2">
                              <w:pPr>
                                <w:spacing w:line="200" w:lineRule="exact"/>
                                <w:jc w:val="center"/>
                              </w:pPr>
                              <w:r>
                                <w:rPr>
                                  <w:rFonts w:hint="eastAsia"/>
                                </w:rPr>
                                <w:t>上报市政府批准</w:t>
                              </w:r>
                            </w:p>
                            <w:p w14:paraId="18C8AE76">
                              <w:pPr>
                                <w:spacing w:line="200" w:lineRule="exact"/>
                                <w:jc w:val="center"/>
                              </w:pPr>
                              <w:r>
                                <w:rPr>
                                  <w:rFonts w:hint="eastAsia"/>
                                </w:rPr>
                                <w:t>（6个工作日）</w:t>
                              </w:r>
                            </w:p>
                          </w:txbxContent>
                        </wps:txbx>
                        <wps:bodyPr upright="1"/>
                      </wps:wsp>
                      <wps:wsp>
                        <wps:cNvPr id="545" name="直线 704"/>
                        <wps:cNvCnPr/>
                        <wps:spPr>
                          <a:xfrm>
                            <a:off x="5482" y="7217"/>
                            <a:ext cx="11" cy="1316"/>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705" o:spid="_x0000_s1026" o:spt="203" style="position:absolute;left:0pt;margin-left:132.35pt;margin-top:5.35pt;height:336.9pt;width:174.7pt;z-index:-251580416;mso-width-relative:page;mso-height-relative:page;" coordorigin="3727,2846" coordsize="3494,6738" o:gfxdata="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">
                <o:lock v:ext="edit" aspectratio="f"/>
                <v:shape id="自选图形 700" o:spid="_x0000_s1026" o:spt="110" type="#_x0000_t110" style="position:absolute;left:3974;top:2846;height:1714;width:3060;" fillcolor="#FFFFFF" filled="t" stroked="t" coordsize="21600,21600" o:gfxdata="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dgMxK/&#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744A131">
                        <w:pPr>
                          <w:spacing w:line="200" w:lineRule="exact"/>
                          <w:jc w:val="center"/>
                          <w:rPr>
                            <w:szCs w:val="21"/>
                          </w:rPr>
                        </w:pPr>
                        <w:r>
                          <w:rPr>
                            <w:rFonts w:hint="eastAsia"/>
                            <w:szCs w:val="21"/>
                          </w:rPr>
                          <w:t>受理</w:t>
                        </w:r>
                      </w:p>
                      <w:p w14:paraId="2BCA119B">
                        <w:pPr>
                          <w:spacing w:line="200" w:lineRule="exact"/>
                          <w:jc w:val="center"/>
                          <w:rPr>
                            <w:sz w:val="18"/>
                            <w:szCs w:val="18"/>
                          </w:rPr>
                        </w:pPr>
                        <w:r>
                          <w:rPr>
                            <w:rFonts w:hint="eastAsia"/>
                            <w:sz w:val="18"/>
                            <w:szCs w:val="18"/>
                          </w:rPr>
                          <w:t>（2个工作日）</w:t>
                        </w:r>
                      </w:p>
                    </w:txbxContent>
                  </v:textbox>
                </v:shape>
                <v:rect id="矩形 701" o:spid="_x0000_s1026" o:spt="1" style="position:absolute;left:4004;top:6301;height:916;width:3030;" fillcolor="#FFFFFF" filled="t" stroked="t" coordsize="21600,21600" o:gfxdata="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opWK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2D3903E">
                        <w:pPr>
                          <w:spacing w:line="200" w:lineRule="exact"/>
                          <w:jc w:val="center"/>
                        </w:pPr>
                        <w:r>
                          <w:rPr>
                            <w:rFonts w:hint="eastAsia"/>
                          </w:rPr>
                          <w:t>审查</w:t>
                        </w:r>
                      </w:p>
                      <w:p w14:paraId="47535132">
                        <w:pPr>
                          <w:spacing w:line="200" w:lineRule="exact"/>
                          <w:jc w:val="center"/>
                          <w:rPr>
                            <w:sz w:val="18"/>
                            <w:szCs w:val="18"/>
                          </w:rPr>
                        </w:pPr>
                        <w:r>
                          <w:rPr>
                            <w:rFonts w:hint="eastAsia"/>
                            <w:sz w:val="18"/>
                            <w:szCs w:val="18"/>
                          </w:rPr>
                          <w:t>（2个工作日）</w:t>
                        </w:r>
                      </w:p>
                    </w:txbxContent>
                  </v:textbox>
                </v:rect>
                <v:line id="直线 702" o:spid="_x0000_s1026" o:spt="20" style="position:absolute;left:5481;top:4560;height:1741;width:1;" filled="f" stroked="t" coordsize="21600,21600" o:gfxdata="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gEwS/&#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rect id="矩形 703" o:spid="_x0000_s1026" o:spt="1" style="position:absolute;left:3727;top:8533;height:1051;width:3494;" fillcolor="#FFFFFF" filled="t" stroked="t" coordsize="21600,21600" o:gfxdata="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va8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EBE48A2">
                        <w:pPr>
                          <w:spacing w:line="200" w:lineRule="exact"/>
                          <w:jc w:val="center"/>
                        </w:pPr>
                        <w:r>
                          <w:rPr>
                            <w:rFonts w:hint="eastAsia"/>
                          </w:rPr>
                          <w:t>上报市政府批准</w:t>
                        </w:r>
                      </w:p>
                      <w:p w14:paraId="18C8AE76">
                        <w:pPr>
                          <w:spacing w:line="200" w:lineRule="exact"/>
                          <w:jc w:val="center"/>
                        </w:pPr>
                        <w:r>
                          <w:rPr>
                            <w:rFonts w:hint="eastAsia"/>
                          </w:rPr>
                          <w:t>（6个工作日）</w:t>
                        </w:r>
                      </w:p>
                    </w:txbxContent>
                  </v:textbox>
                </v:rect>
                <v:line id="直线 704" o:spid="_x0000_s1026" o:spt="20" style="position:absolute;left:5482;top:7217;height:1316;width:11;" filled="f" stroked="t" coordsize="21600,21600" o:gfxdata="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0Uu6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5BFFE230"/>
    <w:p w14:paraId="1B6145A4"/>
    <w:p w14:paraId="7061CBEF"/>
    <w:p w14:paraId="7E709CBC"/>
    <w:p w14:paraId="2890198F"/>
    <w:p w14:paraId="09511B28"/>
    <w:p w14:paraId="23206400"/>
    <w:p w14:paraId="530BDFA8"/>
    <w:p w14:paraId="3AE845C8"/>
    <w:p w14:paraId="26BECCD4"/>
    <w:p w14:paraId="635BB9B6"/>
    <w:p w14:paraId="1B9AAFBB"/>
    <w:p w14:paraId="07D9EA0E"/>
    <w:p w14:paraId="1C7D7554"/>
    <w:p w14:paraId="4B1CC39A">
      <w:pPr>
        <w:rPr>
          <w:b/>
        </w:rPr>
      </w:pPr>
    </w:p>
    <w:p w14:paraId="7AF4763F">
      <w:pPr>
        <w:rPr>
          <w:b/>
        </w:rPr>
      </w:pPr>
    </w:p>
    <w:p w14:paraId="764AB663"/>
    <w:p w14:paraId="0F3142F5">
      <w:pPr>
        <w:rPr>
          <w:sz w:val="15"/>
        </w:rPr>
      </w:pPr>
      <w:r>
        <w:rPr>
          <w:sz w:val="15"/>
        </w:rPr>
        <w:t xml:space="preserve">                   </w:t>
      </w:r>
    </w:p>
    <w:p w14:paraId="711B02AB">
      <w:pPr>
        <w:rPr>
          <w:sz w:val="13"/>
          <w:szCs w:val="13"/>
        </w:rPr>
      </w:pPr>
      <w:r>
        <w:rPr>
          <w:sz w:val="15"/>
        </w:rPr>
        <w:t xml:space="preserve">                   </w:t>
      </w:r>
      <w:r>
        <w:rPr>
          <w:rFonts w:hint="eastAsia"/>
          <w:sz w:val="13"/>
          <w:szCs w:val="13"/>
        </w:rPr>
        <w:t xml:space="preserve"> </w:t>
      </w:r>
    </w:p>
    <w:p w14:paraId="2E78AB34"/>
    <w:p w14:paraId="37CE494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509C911">
      <w:pPr>
        <w:ind w:left="5500" w:leftChars="2500"/>
        <w:rPr>
          <w:rFonts w:ascii="仿宋" w:hAnsi="仿宋" w:eastAsia="仿宋" w:cs="宋体"/>
          <w:sz w:val="21"/>
        </w:rPr>
      </w:pPr>
      <w:r>
        <w:rPr>
          <w:rFonts w:hint="eastAsia" w:ascii="仿宋" w:hAnsi="仿宋" w:eastAsia="仿宋" w:cs="宋体"/>
          <w:sz w:val="21"/>
        </w:rPr>
        <w:t>2.承办岗位：交通运输窗口</w:t>
      </w:r>
    </w:p>
    <w:p w14:paraId="7A3A9F9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F888DCD">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47723016">
      <w:pPr>
        <w:ind w:left="5500" w:leftChars="2500"/>
        <w:rPr>
          <w:rFonts w:ascii="仿宋" w:hAnsi="仿宋" w:eastAsia="仿宋" w:cs="宋体"/>
          <w:sz w:val="21"/>
        </w:rPr>
      </w:pPr>
      <w:r>
        <w:rPr>
          <w:rFonts w:hint="eastAsia" w:ascii="仿宋" w:hAnsi="仿宋" w:eastAsia="仿宋" w:cs="宋体"/>
          <w:sz w:val="21"/>
        </w:rPr>
        <w:t>5.监督电话：0352-7982110</w:t>
      </w:r>
    </w:p>
    <w:p w14:paraId="1E181CA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航道通航条件影响评价审核批一次性书面告知书</w:t>
      </w:r>
    </w:p>
    <w:tbl>
      <w:tblPr>
        <w:tblStyle w:val="11"/>
        <w:tblW w:w="9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740"/>
        <w:gridCol w:w="451"/>
        <w:gridCol w:w="1343"/>
        <w:gridCol w:w="1096"/>
        <w:gridCol w:w="734"/>
        <w:gridCol w:w="570"/>
        <w:gridCol w:w="1620"/>
      </w:tblGrid>
      <w:tr w14:paraId="659E3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701" w:type="dxa"/>
            <w:vAlign w:val="center"/>
          </w:tcPr>
          <w:p w14:paraId="417DE2D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91" w:type="dxa"/>
            <w:gridSpan w:val="2"/>
            <w:vAlign w:val="center"/>
          </w:tcPr>
          <w:p w14:paraId="41FA77BF">
            <w:pPr>
              <w:spacing w:after="0"/>
              <w:jc w:val="center"/>
              <w:rPr>
                <w:rFonts w:ascii="Times New Roman" w:hAnsi="Times New Roman" w:eastAsia="仿宋_GB2312" w:cs="Times New Roman"/>
              </w:rPr>
            </w:pPr>
            <w:r>
              <w:rPr>
                <w:rFonts w:hint="eastAsia" w:ascii="Times New Roman" w:hAnsi="Times New Roman" w:eastAsia="仿宋_GB2312" w:cs="Times New Roman"/>
              </w:rPr>
              <w:t>航道通航条件影响评价审核批</w:t>
            </w:r>
          </w:p>
        </w:tc>
        <w:tc>
          <w:tcPr>
            <w:tcW w:w="1343" w:type="dxa"/>
            <w:vAlign w:val="center"/>
          </w:tcPr>
          <w:p w14:paraId="62068D06">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3BC76EA7">
            <w:pPr>
              <w:spacing w:after="0"/>
              <w:jc w:val="center"/>
              <w:rPr>
                <w:rFonts w:ascii="Times New Roman" w:hAnsi="Times New Roman" w:eastAsia="仿宋_GB2312" w:cs="Times New Roman"/>
              </w:rPr>
            </w:pPr>
            <w:r>
              <w:rPr>
                <w:rFonts w:hint="eastAsia" w:ascii="Times New Roman" w:hAnsi="Times New Roman" w:eastAsia="仿宋_GB2312" w:cs="Times New Roman"/>
              </w:rPr>
              <w:t>行政确认</w:t>
            </w:r>
          </w:p>
        </w:tc>
        <w:tc>
          <w:tcPr>
            <w:tcW w:w="1304" w:type="dxa"/>
            <w:gridSpan w:val="2"/>
            <w:vAlign w:val="center"/>
          </w:tcPr>
          <w:p w14:paraId="700921D7">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20" w:type="dxa"/>
            <w:vAlign w:val="center"/>
          </w:tcPr>
          <w:p w14:paraId="5F5E2C88">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71942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701" w:type="dxa"/>
            <w:vAlign w:val="center"/>
          </w:tcPr>
          <w:p w14:paraId="3B9F26B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91" w:type="dxa"/>
            <w:gridSpan w:val="2"/>
            <w:vAlign w:val="center"/>
          </w:tcPr>
          <w:p w14:paraId="1EF1D647">
            <w:pPr>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343" w:type="dxa"/>
            <w:vAlign w:val="center"/>
          </w:tcPr>
          <w:p w14:paraId="3F17F71D">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35F43713">
            <w:pPr>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1669E3C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20" w:type="dxa"/>
            <w:vAlign w:val="center"/>
          </w:tcPr>
          <w:p w14:paraId="57062B6F">
            <w:pPr>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779B5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701" w:type="dxa"/>
            <w:vAlign w:val="center"/>
          </w:tcPr>
          <w:p w14:paraId="2E94AE45">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91" w:type="dxa"/>
            <w:gridSpan w:val="2"/>
            <w:vAlign w:val="center"/>
          </w:tcPr>
          <w:p w14:paraId="2BB831F1">
            <w:pPr>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343" w:type="dxa"/>
            <w:vAlign w:val="center"/>
          </w:tcPr>
          <w:p w14:paraId="7EC90F7D">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39BE4041">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407A31D1">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20" w:type="dxa"/>
            <w:vAlign w:val="center"/>
          </w:tcPr>
          <w:p w14:paraId="7FDA15C7">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4B9F0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1701" w:type="dxa"/>
            <w:vAlign w:val="center"/>
          </w:tcPr>
          <w:p w14:paraId="6D06B2AC">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43D6292C">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37780742">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554" w:type="dxa"/>
            <w:gridSpan w:val="7"/>
            <w:vAlign w:val="center"/>
          </w:tcPr>
          <w:p w14:paraId="16E0D39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《中华人民共和国航道法》（2014年12月28日主席令第17号，2016年7月2日主席令第48号修订）第二十八条</w:t>
            </w:r>
          </w:p>
        </w:tc>
      </w:tr>
      <w:tr w14:paraId="0ADED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jc w:val="center"/>
        </w:trPr>
        <w:tc>
          <w:tcPr>
            <w:tcW w:w="1701" w:type="dxa"/>
            <w:vAlign w:val="center"/>
          </w:tcPr>
          <w:p w14:paraId="0C5C35CB">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554" w:type="dxa"/>
            <w:gridSpan w:val="7"/>
            <w:vAlign w:val="center"/>
          </w:tcPr>
          <w:p w14:paraId="6A791CC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 符合航道发展规划技术等级、内河通航标准和航道技术规范</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 影响航行安全和设施自身安全的，建设单位应当设置助航设施和安全设施，并负责维护管理.</w:t>
            </w:r>
          </w:p>
        </w:tc>
      </w:tr>
      <w:tr w14:paraId="110B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6" w:hRule="atLeast"/>
          <w:jc w:val="center"/>
        </w:trPr>
        <w:tc>
          <w:tcPr>
            <w:tcW w:w="1701" w:type="dxa"/>
            <w:textDirection w:val="tbRlV"/>
            <w:vAlign w:val="center"/>
          </w:tcPr>
          <w:p w14:paraId="2030E19A">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554" w:type="dxa"/>
            <w:gridSpan w:val="7"/>
            <w:vAlign w:val="center"/>
          </w:tcPr>
          <w:p w14:paraId="589667E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1.航道通航条件影响评价审核申请表</w:t>
            </w:r>
          </w:p>
          <w:p w14:paraId="28B8872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2.项目航道通航条件影响评价报告</w:t>
            </w:r>
          </w:p>
          <w:p w14:paraId="4B38D0C0">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3.项目的规划或者建设依据</w:t>
            </w:r>
          </w:p>
          <w:p w14:paraId="2D3E7AB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4.涉及规划调整或者拆迁等措施的应当提供规划调整或者拆迁已取得同意或者已达成一致的承诺函、协议</w:t>
            </w:r>
          </w:p>
        </w:tc>
      </w:tr>
      <w:tr w14:paraId="30100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01" w:type="dxa"/>
            <w:vAlign w:val="center"/>
          </w:tcPr>
          <w:p w14:paraId="081F1F6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554" w:type="dxa"/>
            <w:gridSpan w:val="7"/>
            <w:vAlign w:val="center"/>
          </w:tcPr>
          <w:p w14:paraId="65222666">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184D7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701" w:type="dxa"/>
            <w:vMerge w:val="restart"/>
            <w:vAlign w:val="center"/>
          </w:tcPr>
          <w:p w14:paraId="0C561B4F">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40" w:type="dxa"/>
            <w:vAlign w:val="center"/>
          </w:tcPr>
          <w:p w14:paraId="470AFED3">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14" w:type="dxa"/>
            <w:gridSpan w:val="6"/>
            <w:vAlign w:val="center"/>
          </w:tcPr>
          <w:p w14:paraId="7678EC5B">
            <w:pPr>
              <w:spacing w:after="0"/>
              <w:jc w:val="center"/>
              <w:rPr>
                <w:rFonts w:ascii="Times New Roman" w:hAnsi="Times New Roman" w:eastAsia="仿宋_GB2312" w:cs="Times New Roman"/>
              </w:rPr>
            </w:pPr>
          </w:p>
        </w:tc>
      </w:tr>
      <w:tr w14:paraId="1EB70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701" w:type="dxa"/>
            <w:vMerge w:val="continue"/>
            <w:vAlign w:val="center"/>
          </w:tcPr>
          <w:p w14:paraId="749A3642">
            <w:pPr>
              <w:spacing w:after="0"/>
              <w:jc w:val="center"/>
              <w:rPr>
                <w:rFonts w:ascii="Times New Roman" w:hAnsi="Times New Roman" w:eastAsia="仿宋_GB2312" w:cs="Times New Roman"/>
              </w:rPr>
            </w:pPr>
          </w:p>
        </w:tc>
        <w:tc>
          <w:tcPr>
            <w:tcW w:w="1740" w:type="dxa"/>
            <w:vAlign w:val="center"/>
          </w:tcPr>
          <w:p w14:paraId="769A76EB">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94" w:type="dxa"/>
            <w:gridSpan w:val="2"/>
            <w:vAlign w:val="center"/>
          </w:tcPr>
          <w:p w14:paraId="03C50BAA">
            <w:pPr>
              <w:spacing w:after="0"/>
              <w:jc w:val="center"/>
              <w:rPr>
                <w:rFonts w:ascii="Times New Roman" w:hAnsi="Times New Roman" w:eastAsia="仿宋_GB2312" w:cs="Times New Roman"/>
              </w:rPr>
            </w:pPr>
          </w:p>
        </w:tc>
        <w:tc>
          <w:tcPr>
            <w:tcW w:w="1830" w:type="dxa"/>
            <w:gridSpan w:val="2"/>
            <w:vAlign w:val="center"/>
          </w:tcPr>
          <w:p w14:paraId="3E98D16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190" w:type="dxa"/>
            <w:gridSpan w:val="2"/>
            <w:vAlign w:val="center"/>
          </w:tcPr>
          <w:p w14:paraId="316099C0">
            <w:pPr>
              <w:spacing w:after="0"/>
              <w:jc w:val="center"/>
              <w:rPr>
                <w:rFonts w:ascii="Times New Roman" w:hAnsi="Times New Roman" w:eastAsia="仿宋_GB2312" w:cs="Times New Roman"/>
              </w:rPr>
            </w:pPr>
          </w:p>
        </w:tc>
      </w:tr>
      <w:tr w14:paraId="2C197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3441" w:type="dxa"/>
            <w:gridSpan w:val="2"/>
            <w:vAlign w:val="center"/>
          </w:tcPr>
          <w:p w14:paraId="551FEE3B">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14" w:type="dxa"/>
            <w:gridSpan w:val="6"/>
            <w:vAlign w:val="center"/>
          </w:tcPr>
          <w:p w14:paraId="5456E152">
            <w:pPr>
              <w:spacing w:after="0"/>
              <w:jc w:val="center"/>
              <w:rPr>
                <w:rFonts w:ascii="Times New Roman" w:hAnsi="Times New Roman" w:eastAsia="仿宋_GB2312" w:cs="Times New Roman"/>
              </w:rPr>
            </w:pPr>
          </w:p>
        </w:tc>
      </w:tr>
      <w:tr w14:paraId="2B54C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441" w:type="dxa"/>
            <w:gridSpan w:val="2"/>
            <w:vAlign w:val="center"/>
          </w:tcPr>
          <w:p w14:paraId="1CA86901">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14" w:type="dxa"/>
            <w:gridSpan w:val="6"/>
            <w:vAlign w:val="center"/>
          </w:tcPr>
          <w:p w14:paraId="29002AE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47CB708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航道通航条件影响评价审核流程图</w:t>
      </w:r>
    </w:p>
    <w:p w14:paraId="4645200A">
      <w:pPr>
        <w:jc w:val="center"/>
      </w:pPr>
      <w:r>
        <w:rPr>
          <w:rFonts w:hint="eastAsia"/>
        </w:rPr>
        <w:t xml:space="preserve"> </w:t>
      </w:r>
    </w:p>
    <w:p w14:paraId="5BFA5DEA"/>
    <w:p w14:paraId="70DC126B">
      <w:r>
        <mc:AlternateContent>
          <mc:Choice Requires="wpg">
            <w:drawing>
              <wp:anchor distT="0" distB="0" distL="114300" distR="114300" simplePos="0" relativeHeight="251737088" behindDoc="0" locked="0" layoutInCell="1" allowOverlap="1">
                <wp:simplePos x="0" y="0"/>
                <wp:positionH relativeFrom="column">
                  <wp:posOffset>683260</wp:posOffset>
                </wp:positionH>
                <wp:positionV relativeFrom="paragraph">
                  <wp:posOffset>131445</wp:posOffset>
                </wp:positionV>
                <wp:extent cx="4618355" cy="4960620"/>
                <wp:effectExtent l="4445" t="5715" r="6350" b="5715"/>
                <wp:wrapNone/>
                <wp:docPr id="554" name="组合 713"/>
                <wp:cNvGraphicFramePr/>
                <a:graphic xmlns:a="http://schemas.openxmlformats.org/drawingml/2006/main">
                  <a:graphicData uri="http://schemas.microsoft.com/office/word/2010/wordprocessingGroup">
                    <wpg:wgp>
                      <wpg:cNvGrpSpPr/>
                      <wpg:grpSpPr>
                        <a:xfrm>
                          <a:off x="0" y="0"/>
                          <a:ext cx="4618355" cy="4960620"/>
                          <a:chOff x="2156" y="3278"/>
                          <a:chExt cx="7273" cy="7812"/>
                        </a:xfrm>
                      </wpg:grpSpPr>
                      <wps:wsp>
                        <wps:cNvPr id="547" name="自选图形 706"/>
                        <wps:cNvSpPr/>
                        <wps:spPr>
                          <a:xfrm>
                            <a:off x="2285" y="3278"/>
                            <a:ext cx="30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D32CA2D">
                              <w:pPr>
                                <w:spacing w:line="200" w:lineRule="exact"/>
                                <w:jc w:val="center"/>
                                <w:rPr>
                                  <w:szCs w:val="21"/>
                                </w:rPr>
                              </w:pPr>
                              <w:r>
                                <w:rPr>
                                  <w:rFonts w:hint="eastAsia"/>
                                  <w:szCs w:val="21"/>
                                </w:rPr>
                                <w:t>受理</w:t>
                              </w:r>
                            </w:p>
                            <w:p w14:paraId="4943B597">
                              <w:pPr>
                                <w:spacing w:line="200" w:lineRule="exact"/>
                                <w:jc w:val="center"/>
                                <w:rPr>
                                  <w:sz w:val="18"/>
                                  <w:szCs w:val="18"/>
                                </w:rPr>
                              </w:pPr>
                              <w:r>
                                <w:rPr>
                                  <w:rFonts w:hint="eastAsia"/>
                                  <w:sz w:val="18"/>
                                  <w:szCs w:val="18"/>
                                </w:rPr>
                                <w:t>2个工作日</w:t>
                              </w:r>
                            </w:p>
                          </w:txbxContent>
                        </wps:txbx>
                        <wps:bodyPr upright="1"/>
                      </wps:wsp>
                      <wps:wsp>
                        <wps:cNvPr id="548" name="矩形 707"/>
                        <wps:cNvSpPr/>
                        <wps:spPr>
                          <a:xfrm>
                            <a:off x="2156" y="7346"/>
                            <a:ext cx="3449" cy="10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49B9002">
                              <w:pPr>
                                <w:spacing w:line="200" w:lineRule="exact"/>
                                <w:jc w:val="center"/>
                                <w:rPr>
                                  <w:sz w:val="18"/>
                                  <w:szCs w:val="18"/>
                                </w:rPr>
                              </w:pPr>
                              <w:r>
                                <w:rPr>
                                  <w:rFonts w:hint="eastAsia"/>
                                </w:rPr>
                                <w:t>审查</w:t>
                              </w:r>
                            </w:p>
                            <w:p w14:paraId="08E36758">
                              <w:pPr>
                                <w:spacing w:line="200" w:lineRule="exact"/>
                                <w:jc w:val="center"/>
                                <w:rPr>
                                  <w:sz w:val="18"/>
                                  <w:szCs w:val="18"/>
                                </w:rPr>
                              </w:pPr>
                              <w:r>
                                <w:rPr>
                                  <w:rFonts w:hint="eastAsia"/>
                                  <w:sz w:val="18"/>
                                  <w:szCs w:val="18"/>
                                </w:rPr>
                                <w:t>（4个工作日）</w:t>
                              </w:r>
                            </w:p>
                          </w:txbxContent>
                        </wps:txbx>
                        <wps:bodyPr upright="1"/>
                      </wps:wsp>
                      <wps:wsp>
                        <wps:cNvPr id="549" name="直线 708"/>
                        <wps:cNvCnPr/>
                        <wps:spPr>
                          <a:xfrm>
                            <a:off x="3810" y="5201"/>
                            <a:ext cx="16" cy="2145"/>
                          </a:xfrm>
                          <a:prstGeom prst="line">
                            <a:avLst/>
                          </a:prstGeom>
                          <a:ln w="6350" cap="flat" cmpd="sng">
                            <a:solidFill>
                              <a:srgbClr val="000000"/>
                            </a:solidFill>
                            <a:prstDash val="solid"/>
                            <a:headEnd type="none" w="med" len="med"/>
                            <a:tailEnd type="triangle" w="med" len="med"/>
                          </a:ln>
                        </wps:spPr>
                        <wps:bodyPr upright="1"/>
                      </wps:wsp>
                      <wps:wsp>
                        <wps:cNvPr id="550" name="直线 709"/>
                        <wps:cNvCnPr/>
                        <wps:spPr>
                          <a:xfrm flipH="1">
                            <a:off x="3825" y="8411"/>
                            <a:ext cx="1" cy="1104"/>
                          </a:xfrm>
                          <a:prstGeom prst="line">
                            <a:avLst/>
                          </a:prstGeom>
                          <a:ln w="6350" cap="flat" cmpd="sng">
                            <a:solidFill>
                              <a:srgbClr val="000000"/>
                            </a:solidFill>
                            <a:prstDash val="solid"/>
                            <a:headEnd type="none" w="med" len="med"/>
                            <a:tailEnd type="triangle" w="med" len="med"/>
                          </a:ln>
                        </wps:spPr>
                        <wps:bodyPr upright="1"/>
                      </wps:wsp>
                      <wps:wsp>
                        <wps:cNvPr id="551" name="自选图形 710"/>
                        <wps:cNvSpPr/>
                        <wps:spPr>
                          <a:xfrm>
                            <a:off x="2245" y="9515"/>
                            <a:ext cx="3100" cy="15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CD314A5">
                              <w:pPr>
                                <w:spacing w:line="200" w:lineRule="exact"/>
                                <w:jc w:val="center"/>
                              </w:pPr>
                            </w:p>
                            <w:p w14:paraId="775B0E81">
                              <w:pPr>
                                <w:spacing w:line="200" w:lineRule="exact"/>
                                <w:jc w:val="center"/>
                              </w:pPr>
                              <w:r>
                                <w:rPr>
                                  <w:rFonts w:hint="eastAsia"/>
                                </w:rPr>
                                <w:t>发证</w:t>
                              </w:r>
                            </w:p>
                            <w:p w14:paraId="6200F768">
                              <w:pPr>
                                <w:spacing w:line="200" w:lineRule="exact"/>
                                <w:jc w:val="center"/>
                              </w:pPr>
                              <w:r>
                                <w:rPr>
                                  <w:rFonts w:hint="eastAsia"/>
                                </w:rPr>
                                <w:t>2个工作日</w:t>
                              </w:r>
                            </w:p>
                          </w:txbxContent>
                        </wps:txbx>
                        <wps:bodyPr upright="1"/>
                      </wps:wsp>
                      <wps:wsp>
                        <wps:cNvPr id="552" name="直线 711"/>
                        <wps:cNvCnPr/>
                        <wps:spPr>
                          <a:xfrm flipH="1">
                            <a:off x="5605" y="7866"/>
                            <a:ext cx="1065" cy="0"/>
                          </a:xfrm>
                          <a:prstGeom prst="line">
                            <a:avLst/>
                          </a:prstGeom>
                          <a:ln w="6350" cap="flat" cmpd="sng">
                            <a:solidFill>
                              <a:srgbClr val="000000"/>
                            </a:solidFill>
                            <a:prstDash val="solid"/>
                            <a:headEnd type="none" w="med" len="med"/>
                            <a:tailEnd type="triangle" w="med" len="med"/>
                          </a:ln>
                        </wps:spPr>
                        <wps:bodyPr upright="1"/>
                      </wps:wsp>
                      <wps:wsp>
                        <wps:cNvPr id="553" name="矩形 712"/>
                        <wps:cNvSpPr/>
                        <wps:spPr>
                          <a:xfrm>
                            <a:off x="6670" y="7423"/>
                            <a:ext cx="2759"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B82978">
                              <w:pPr>
                                <w:spacing w:line="200" w:lineRule="exact"/>
                                <w:jc w:val="center"/>
                                <w:rPr>
                                  <w:sz w:val="18"/>
                                  <w:szCs w:val="18"/>
                                </w:rPr>
                              </w:pPr>
                              <w:r>
                                <w:rPr>
                                  <w:rFonts w:hint="eastAsia"/>
                                </w:rPr>
                                <w:t>现场勘验（不计入时间）</w:t>
                              </w:r>
                            </w:p>
                          </w:txbxContent>
                        </wps:txbx>
                        <wps:bodyPr upright="1"/>
                      </wps:wsp>
                    </wpg:wgp>
                  </a:graphicData>
                </a:graphic>
              </wp:anchor>
            </w:drawing>
          </mc:Choice>
          <mc:Fallback>
            <w:pict>
              <v:group id="组合 713" o:spid="_x0000_s1026" o:spt="203" style="position:absolute;left:0pt;margin-left:53.8pt;margin-top:10.35pt;height:390.6pt;width:363.65pt;z-index:251737088;mso-width-relative:page;mso-height-relative:page;" coordorigin="2156,3278" coordsize="7273,7812" o:gfxdata="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">
                <o:lock v:ext="edit" aspectratio="f"/>
                <v:shape id="自选图形 706" o:spid="_x0000_s1026" o:spt="110" type="#_x0000_t110" style="position:absolute;left:2285;top:3278;height:1923;width:3060;" fillcolor="#FFFFFF" filled="t" stroked="t" coordsize="21600,21600" o:gfxdata="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fFDv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D32CA2D">
                        <w:pPr>
                          <w:spacing w:line="200" w:lineRule="exact"/>
                          <w:jc w:val="center"/>
                          <w:rPr>
                            <w:szCs w:val="21"/>
                          </w:rPr>
                        </w:pPr>
                        <w:r>
                          <w:rPr>
                            <w:rFonts w:hint="eastAsia"/>
                            <w:szCs w:val="21"/>
                          </w:rPr>
                          <w:t>受理</w:t>
                        </w:r>
                      </w:p>
                      <w:p w14:paraId="4943B597">
                        <w:pPr>
                          <w:spacing w:line="200" w:lineRule="exact"/>
                          <w:jc w:val="center"/>
                          <w:rPr>
                            <w:sz w:val="18"/>
                            <w:szCs w:val="18"/>
                          </w:rPr>
                        </w:pPr>
                        <w:r>
                          <w:rPr>
                            <w:rFonts w:hint="eastAsia"/>
                            <w:sz w:val="18"/>
                            <w:szCs w:val="18"/>
                          </w:rPr>
                          <w:t>2个工作日</w:t>
                        </w:r>
                      </w:p>
                    </w:txbxContent>
                  </v:textbox>
                </v:shape>
                <v:rect id="矩形 707" o:spid="_x0000_s1026" o:spt="1" style="position:absolute;left:2156;top:7346;height:1065;width:3449;" fillcolor="#FFFFFF" filled="t" stroked="t" coordsize="21600,21600" o:gfxdata="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YmHA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149B9002">
                        <w:pPr>
                          <w:spacing w:line="200" w:lineRule="exact"/>
                          <w:jc w:val="center"/>
                          <w:rPr>
                            <w:sz w:val="18"/>
                            <w:szCs w:val="18"/>
                          </w:rPr>
                        </w:pPr>
                        <w:r>
                          <w:rPr>
                            <w:rFonts w:hint="eastAsia"/>
                          </w:rPr>
                          <w:t>审查</w:t>
                        </w:r>
                      </w:p>
                      <w:p w14:paraId="08E36758">
                        <w:pPr>
                          <w:spacing w:line="200" w:lineRule="exact"/>
                          <w:jc w:val="center"/>
                          <w:rPr>
                            <w:sz w:val="18"/>
                            <w:szCs w:val="18"/>
                          </w:rPr>
                        </w:pPr>
                        <w:r>
                          <w:rPr>
                            <w:rFonts w:hint="eastAsia"/>
                            <w:sz w:val="18"/>
                            <w:szCs w:val="18"/>
                          </w:rPr>
                          <w:t>（4个工作日）</w:t>
                        </w:r>
                      </w:p>
                    </w:txbxContent>
                  </v:textbox>
                </v:rect>
                <v:line id="直线 708" o:spid="_x0000_s1026" o:spt="20" style="position:absolute;left:3810;top:5201;height:2145;width:16;" filled="f" stroked="t" coordsize="21600,21600" o:gfxdata="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oIJO6/&#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709" o:spid="_x0000_s1026" o:spt="20" style="position:absolute;left:3825;top:8411;flip:x;height:1104;width:1;" filled="f" stroked="t" coordsize="21600,21600" o:gfxdata="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9Ucm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710" o:spid="_x0000_s1026" o:spt="176" type="#_x0000_t176" style="position:absolute;left:2245;top:9515;height:1575;width:3100;" fillcolor="#FFFFFF" filled="t" stroked="t" coordsize="21600,21600" o:gfxdata="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b4aA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CD314A5">
                        <w:pPr>
                          <w:spacing w:line="200" w:lineRule="exact"/>
                          <w:jc w:val="center"/>
                        </w:pPr>
                      </w:p>
                      <w:p w14:paraId="775B0E81">
                        <w:pPr>
                          <w:spacing w:line="200" w:lineRule="exact"/>
                          <w:jc w:val="center"/>
                        </w:pPr>
                        <w:r>
                          <w:rPr>
                            <w:rFonts w:hint="eastAsia"/>
                          </w:rPr>
                          <w:t>发证</w:t>
                        </w:r>
                      </w:p>
                      <w:p w14:paraId="6200F768">
                        <w:pPr>
                          <w:spacing w:line="200" w:lineRule="exact"/>
                          <w:jc w:val="center"/>
                        </w:pPr>
                        <w:r>
                          <w:rPr>
                            <w:rFonts w:hint="eastAsia"/>
                          </w:rPr>
                          <w:t>2个工作日</w:t>
                        </w:r>
                      </w:p>
                    </w:txbxContent>
                  </v:textbox>
                </v:shape>
                <v:line id="直线 711" o:spid="_x0000_s1026" o:spt="20" style="position:absolute;left:5605;top:7866;flip:x;height:0;width:1065;" filled="f" stroked="t" coordsize="21600,21600" o:gfxdata="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K42ol&#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712" o:spid="_x0000_s1026" o:spt="1" style="position:absolute;left:6670;top:7423;height:841;width:2759;" fillcolor="#FFFFFF" filled="t" stroked="t" coordsize="21600,21600" o:gfxdata="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H2Vs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0B82978">
                        <w:pPr>
                          <w:spacing w:line="200" w:lineRule="exact"/>
                          <w:jc w:val="center"/>
                          <w:rPr>
                            <w:sz w:val="18"/>
                            <w:szCs w:val="18"/>
                          </w:rPr>
                        </w:pPr>
                        <w:r>
                          <w:rPr>
                            <w:rFonts w:hint="eastAsia"/>
                          </w:rPr>
                          <w:t>现场勘验（不计入时间）</w:t>
                        </w:r>
                      </w:p>
                    </w:txbxContent>
                  </v:textbox>
                </v:rect>
              </v:group>
            </w:pict>
          </mc:Fallback>
        </mc:AlternateContent>
      </w:r>
    </w:p>
    <w:p w14:paraId="58FB15E7"/>
    <w:p w14:paraId="6970D9FF"/>
    <w:p w14:paraId="0C14AFBB"/>
    <w:p w14:paraId="223FA4B2"/>
    <w:p w14:paraId="4A28D4DD"/>
    <w:p w14:paraId="474CF7A4"/>
    <w:p w14:paraId="7EF1FBFB"/>
    <w:p w14:paraId="2CDCE64F"/>
    <w:p w14:paraId="5DA7AF99"/>
    <w:p w14:paraId="3900FBE7"/>
    <w:p w14:paraId="6BDF5036"/>
    <w:p w14:paraId="1A05635A"/>
    <w:p w14:paraId="3F19341B"/>
    <w:p w14:paraId="2116E29C"/>
    <w:p w14:paraId="269A9E1E"/>
    <w:p w14:paraId="60EFD9E3"/>
    <w:p w14:paraId="36A7DACF">
      <w:pPr>
        <w:rPr>
          <w:b/>
        </w:rPr>
      </w:pPr>
    </w:p>
    <w:p w14:paraId="6A875EB6">
      <w:pPr>
        <w:rPr>
          <w:b/>
        </w:rPr>
      </w:pPr>
    </w:p>
    <w:p w14:paraId="0542FE4D"/>
    <w:p w14:paraId="67608BD2">
      <w:pPr>
        <w:rPr>
          <w:sz w:val="15"/>
        </w:rPr>
      </w:pPr>
      <w:r>
        <w:rPr>
          <w:sz w:val="15"/>
        </w:rPr>
        <w:t xml:space="preserve">                   </w:t>
      </w:r>
    </w:p>
    <w:p w14:paraId="0A575426">
      <w:r>
        <w:rPr>
          <w:sz w:val="15"/>
        </w:rPr>
        <w:t xml:space="preserve">                   </w:t>
      </w:r>
      <w:r>
        <w:rPr>
          <w:rFonts w:hint="eastAsia"/>
          <w:sz w:val="13"/>
          <w:szCs w:val="13"/>
        </w:rPr>
        <w:t xml:space="preserve"> </w:t>
      </w:r>
    </w:p>
    <w:p w14:paraId="68E1530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0518FD9">
      <w:pPr>
        <w:ind w:left="5500" w:leftChars="2500"/>
        <w:rPr>
          <w:rFonts w:ascii="仿宋" w:hAnsi="仿宋" w:eastAsia="仿宋" w:cs="宋体"/>
          <w:sz w:val="21"/>
        </w:rPr>
      </w:pPr>
      <w:r>
        <w:rPr>
          <w:rFonts w:hint="eastAsia" w:ascii="仿宋" w:hAnsi="仿宋" w:eastAsia="仿宋" w:cs="宋体"/>
          <w:sz w:val="21"/>
        </w:rPr>
        <w:t>2.承办岗位：交通运输窗口</w:t>
      </w:r>
    </w:p>
    <w:p w14:paraId="2250DCD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E326DC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3D6D88D8">
      <w:pPr>
        <w:ind w:left="5500" w:leftChars="2500"/>
        <w:rPr>
          <w:rFonts w:ascii="仿宋" w:hAnsi="仿宋" w:eastAsia="仿宋" w:cs="宋体"/>
          <w:sz w:val="21"/>
        </w:rPr>
      </w:pPr>
      <w:r>
        <w:rPr>
          <w:rFonts w:hint="eastAsia" w:ascii="仿宋" w:hAnsi="仿宋" w:eastAsia="仿宋" w:cs="宋体"/>
          <w:sz w:val="21"/>
        </w:rPr>
        <w:t>5.监督电话：0352-7982110</w:t>
      </w:r>
    </w:p>
    <w:p w14:paraId="5227817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道路运输从业资格（客货运、危货)换证、补证、变更转籍、注销一次性书面告知书</w:t>
      </w:r>
    </w:p>
    <w:tbl>
      <w:tblPr>
        <w:tblStyle w:val="11"/>
        <w:tblW w:w="91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810"/>
        <w:gridCol w:w="709"/>
        <w:gridCol w:w="1157"/>
        <w:gridCol w:w="1096"/>
        <w:gridCol w:w="734"/>
        <w:gridCol w:w="570"/>
        <w:gridCol w:w="1476"/>
      </w:tblGrid>
      <w:tr w14:paraId="20319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1559" w:type="dxa"/>
            <w:vAlign w:val="center"/>
          </w:tcPr>
          <w:p w14:paraId="7932DD4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19" w:type="dxa"/>
            <w:gridSpan w:val="2"/>
            <w:vAlign w:val="center"/>
          </w:tcPr>
          <w:p w14:paraId="7321D270">
            <w:pPr>
              <w:spacing w:after="0"/>
              <w:jc w:val="center"/>
              <w:rPr>
                <w:rFonts w:ascii="Times New Roman" w:hAnsi="Times New Roman" w:eastAsia="仿宋_GB2312" w:cs="Times New Roman"/>
              </w:rPr>
            </w:pPr>
            <w:r>
              <w:rPr>
                <w:rFonts w:hint="eastAsia" w:ascii="Times New Roman" w:hAnsi="Times New Roman" w:eastAsia="仿宋_GB2312" w:cs="Times New Roman"/>
              </w:rPr>
              <w:t>道路运输从业资格（客货运、危货)换证、补证、变更转籍、注销</w:t>
            </w:r>
          </w:p>
        </w:tc>
        <w:tc>
          <w:tcPr>
            <w:tcW w:w="1157" w:type="dxa"/>
            <w:vAlign w:val="center"/>
          </w:tcPr>
          <w:p w14:paraId="654DE690">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7534D94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52D0F80C">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76" w:type="dxa"/>
            <w:vAlign w:val="center"/>
          </w:tcPr>
          <w:p w14:paraId="29361569">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73070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59" w:type="dxa"/>
            <w:vAlign w:val="center"/>
          </w:tcPr>
          <w:p w14:paraId="5F6B693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19" w:type="dxa"/>
            <w:gridSpan w:val="2"/>
            <w:vAlign w:val="center"/>
          </w:tcPr>
          <w:p w14:paraId="2B0CF54B">
            <w:pPr>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157" w:type="dxa"/>
            <w:vAlign w:val="center"/>
          </w:tcPr>
          <w:p w14:paraId="1F20E754">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0A83B217">
            <w:pPr>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2F5C855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76" w:type="dxa"/>
            <w:vAlign w:val="center"/>
          </w:tcPr>
          <w:p w14:paraId="7C536FB7">
            <w:pPr>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3DE4D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559" w:type="dxa"/>
            <w:vAlign w:val="center"/>
          </w:tcPr>
          <w:p w14:paraId="4680BFD0">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519" w:type="dxa"/>
            <w:gridSpan w:val="2"/>
            <w:vAlign w:val="center"/>
          </w:tcPr>
          <w:p w14:paraId="2821D2A1">
            <w:pPr>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157" w:type="dxa"/>
            <w:vAlign w:val="center"/>
          </w:tcPr>
          <w:p w14:paraId="67DFDEF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45C8339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023EA9CC">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76" w:type="dxa"/>
            <w:vAlign w:val="center"/>
          </w:tcPr>
          <w:p w14:paraId="7F3DBFBE">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0B2FE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1559" w:type="dxa"/>
            <w:vAlign w:val="center"/>
          </w:tcPr>
          <w:p w14:paraId="6EA35AA5">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6C478F8A">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2CDE1061">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552" w:type="dxa"/>
            <w:gridSpan w:val="7"/>
            <w:vAlign w:val="center"/>
          </w:tcPr>
          <w:p w14:paraId="5FD7671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《道路运输从业人员管理规定》第二十九条；</w:t>
            </w:r>
          </w:p>
        </w:tc>
      </w:tr>
      <w:tr w14:paraId="326BE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559" w:type="dxa"/>
            <w:vAlign w:val="center"/>
          </w:tcPr>
          <w:p w14:paraId="467E0D93">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552" w:type="dxa"/>
            <w:gridSpan w:val="7"/>
            <w:vAlign w:val="center"/>
          </w:tcPr>
          <w:p w14:paraId="208A49FA">
            <w:pPr>
              <w:widowControl w:val="0"/>
              <w:tabs>
                <w:tab w:val="left" w:pos="312"/>
                <w:tab w:val="left" w:pos="817"/>
              </w:tabs>
              <w:spacing w:after="0"/>
              <w:ind w:left="440"/>
              <w:rPr>
                <w:rFonts w:ascii="Times New Roman" w:hAnsi="Times New Roman" w:eastAsia="仿宋_GB2312" w:cs="Times New Roman"/>
                <w:szCs w:val="18"/>
              </w:rPr>
            </w:pPr>
          </w:p>
        </w:tc>
      </w:tr>
      <w:tr w14:paraId="2EBC1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5" w:hRule="atLeast"/>
          <w:jc w:val="center"/>
        </w:trPr>
        <w:tc>
          <w:tcPr>
            <w:tcW w:w="1559" w:type="dxa"/>
            <w:textDirection w:val="tbRlV"/>
            <w:vAlign w:val="center"/>
          </w:tcPr>
          <w:p w14:paraId="7B9C2963">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552" w:type="dxa"/>
            <w:gridSpan w:val="7"/>
            <w:vAlign w:val="center"/>
          </w:tcPr>
          <w:p w14:paraId="4403DF8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（一）道路运输从业人员从业资格证件换发、补发、变更登记表；</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（二）申请人身份证明、机动车驾驶证、道路运输从业资格证；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（三）两吋白底彩照两张</w:t>
            </w:r>
          </w:p>
        </w:tc>
      </w:tr>
      <w:tr w14:paraId="2ECB8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59" w:type="dxa"/>
            <w:vAlign w:val="center"/>
          </w:tcPr>
          <w:p w14:paraId="69F0FC6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552" w:type="dxa"/>
            <w:gridSpan w:val="7"/>
            <w:vAlign w:val="center"/>
          </w:tcPr>
          <w:p w14:paraId="79A2D6D0">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2EBB7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559" w:type="dxa"/>
            <w:vMerge w:val="restart"/>
            <w:vAlign w:val="center"/>
          </w:tcPr>
          <w:p w14:paraId="297FA3A9">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10" w:type="dxa"/>
            <w:vAlign w:val="center"/>
          </w:tcPr>
          <w:p w14:paraId="3B6BA1ED">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42" w:type="dxa"/>
            <w:gridSpan w:val="6"/>
            <w:vAlign w:val="center"/>
          </w:tcPr>
          <w:p w14:paraId="15FED5E1">
            <w:pPr>
              <w:spacing w:after="0"/>
              <w:jc w:val="center"/>
              <w:rPr>
                <w:rFonts w:ascii="Times New Roman" w:hAnsi="Times New Roman" w:eastAsia="仿宋_GB2312" w:cs="Times New Roman"/>
              </w:rPr>
            </w:pPr>
          </w:p>
        </w:tc>
      </w:tr>
      <w:tr w14:paraId="57805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559" w:type="dxa"/>
            <w:vMerge w:val="continue"/>
            <w:vAlign w:val="center"/>
          </w:tcPr>
          <w:p w14:paraId="3FC32F47">
            <w:pPr>
              <w:spacing w:after="0"/>
              <w:jc w:val="center"/>
              <w:rPr>
                <w:rFonts w:ascii="Times New Roman" w:hAnsi="Times New Roman" w:eastAsia="仿宋_GB2312" w:cs="Times New Roman"/>
              </w:rPr>
            </w:pPr>
          </w:p>
        </w:tc>
        <w:tc>
          <w:tcPr>
            <w:tcW w:w="1810" w:type="dxa"/>
            <w:vAlign w:val="center"/>
          </w:tcPr>
          <w:p w14:paraId="19ECDCCA">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866" w:type="dxa"/>
            <w:gridSpan w:val="2"/>
            <w:vAlign w:val="center"/>
          </w:tcPr>
          <w:p w14:paraId="45A9BA83">
            <w:pPr>
              <w:spacing w:after="0"/>
              <w:jc w:val="center"/>
              <w:rPr>
                <w:rFonts w:ascii="Times New Roman" w:hAnsi="Times New Roman" w:eastAsia="仿宋_GB2312" w:cs="Times New Roman"/>
              </w:rPr>
            </w:pPr>
          </w:p>
        </w:tc>
        <w:tc>
          <w:tcPr>
            <w:tcW w:w="1830" w:type="dxa"/>
            <w:gridSpan w:val="2"/>
            <w:vAlign w:val="center"/>
          </w:tcPr>
          <w:p w14:paraId="4BA4A92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046" w:type="dxa"/>
            <w:gridSpan w:val="2"/>
            <w:vAlign w:val="center"/>
          </w:tcPr>
          <w:p w14:paraId="5E806BAD">
            <w:pPr>
              <w:spacing w:after="0"/>
              <w:jc w:val="center"/>
              <w:rPr>
                <w:rFonts w:ascii="Times New Roman" w:hAnsi="Times New Roman" w:eastAsia="仿宋_GB2312" w:cs="Times New Roman"/>
              </w:rPr>
            </w:pPr>
          </w:p>
        </w:tc>
      </w:tr>
      <w:tr w14:paraId="0B732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3369" w:type="dxa"/>
            <w:gridSpan w:val="2"/>
            <w:vAlign w:val="center"/>
          </w:tcPr>
          <w:p w14:paraId="1F67DFE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42" w:type="dxa"/>
            <w:gridSpan w:val="6"/>
            <w:vAlign w:val="center"/>
          </w:tcPr>
          <w:p w14:paraId="592F9529">
            <w:pPr>
              <w:spacing w:after="0"/>
              <w:jc w:val="center"/>
              <w:rPr>
                <w:rFonts w:ascii="Times New Roman" w:hAnsi="Times New Roman" w:eastAsia="仿宋_GB2312" w:cs="Times New Roman"/>
              </w:rPr>
            </w:pPr>
          </w:p>
        </w:tc>
      </w:tr>
      <w:tr w14:paraId="6A603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369" w:type="dxa"/>
            <w:gridSpan w:val="2"/>
            <w:vAlign w:val="center"/>
          </w:tcPr>
          <w:p w14:paraId="6ACF6A7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42" w:type="dxa"/>
            <w:gridSpan w:val="6"/>
            <w:vAlign w:val="center"/>
          </w:tcPr>
          <w:p w14:paraId="7AC7996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5BCBD28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道路运输从业资格（客货运、危货)换证补证变更转籍注销</w:t>
      </w:r>
    </w:p>
    <w:p w14:paraId="6354B80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流程图</w:t>
      </w:r>
    </w:p>
    <w:p w14:paraId="310761E8">
      <w:pPr>
        <w:jc w:val="center"/>
      </w:pPr>
      <w:r>
        <w:rPr>
          <w:rFonts w:hint="eastAsia"/>
        </w:rPr>
        <w:t xml:space="preserve"> </w:t>
      </w:r>
    </w:p>
    <w:p w14:paraId="69AB060F">
      <w:r>
        <mc:AlternateContent>
          <mc:Choice Requires="wpg">
            <w:drawing>
              <wp:anchor distT="0" distB="0" distL="114300" distR="114300" simplePos="0" relativeHeight="251738112" behindDoc="0" locked="0" layoutInCell="1" allowOverlap="1">
                <wp:simplePos x="0" y="0"/>
                <wp:positionH relativeFrom="column">
                  <wp:posOffset>2034540</wp:posOffset>
                </wp:positionH>
                <wp:positionV relativeFrom="paragraph">
                  <wp:posOffset>203200</wp:posOffset>
                </wp:positionV>
                <wp:extent cx="2190115" cy="4721860"/>
                <wp:effectExtent l="4445" t="5715" r="15240" b="15875"/>
                <wp:wrapNone/>
                <wp:docPr id="560" name="组合 719"/>
                <wp:cNvGraphicFramePr/>
                <a:graphic xmlns:a="http://schemas.openxmlformats.org/drawingml/2006/main">
                  <a:graphicData uri="http://schemas.microsoft.com/office/word/2010/wordprocessingGroup">
                    <wpg:wgp>
                      <wpg:cNvGrpSpPr/>
                      <wpg:grpSpPr>
                        <a:xfrm>
                          <a:off x="0" y="0"/>
                          <a:ext cx="2190115" cy="4721860"/>
                          <a:chOff x="2200" y="3311"/>
                          <a:chExt cx="3449" cy="7436"/>
                        </a:xfrm>
                      </wpg:grpSpPr>
                      <wps:wsp>
                        <wps:cNvPr id="555" name="自选图形 714"/>
                        <wps:cNvSpPr/>
                        <wps:spPr>
                          <a:xfrm>
                            <a:off x="2353" y="3311"/>
                            <a:ext cx="30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D2F6804">
                              <w:pPr>
                                <w:spacing w:line="200" w:lineRule="exact"/>
                                <w:jc w:val="center"/>
                                <w:rPr>
                                  <w:szCs w:val="21"/>
                                </w:rPr>
                              </w:pPr>
                              <w:r>
                                <w:rPr>
                                  <w:rFonts w:hint="eastAsia"/>
                                  <w:szCs w:val="21"/>
                                </w:rPr>
                                <w:t>受理</w:t>
                              </w:r>
                            </w:p>
                            <w:p w14:paraId="636EA7BB">
                              <w:pPr>
                                <w:spacing w:line="200" w:lineRule="exact"/>
                                <w:jc w:val="center"/>
                                <w:rPr>
                                  <w:sz w:val="18"/>
                                  <w:szCs w:val="18"/>
                                </w:rPr>
                              </w:pPr>
                              <w:r>
                                <w:rPr>
                                  <w:rFonts w:hint="eastAsia"/>
                                  <w:sz w:val="18"/>
                                  <w:szCs w:val="18"/>
                                </w:rPr>
                                <w:t>1个工作日</w:t>
                              </w:r>
                            </w:p>
                          </w:txbxContent>
                        </wps:txbx>
                        <wps:bodyPr upright="1"/>
                      </wps:wsp>
                      <wps:wsp>
                        <wps:cNvPr id="556" name="矩形 715"/>
                        <wps:cNvSpPr/>
                        <wps:spPr>
                          <a:xfrm>
                            <a:off x="2200" y="7358"/>
                            <a:ext cx="3449" cy="10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9DCD268">
                              <w:pPr>
                                <w:spacing w:line="200" w:lineRule="exact"/>
                                <w:jc w:val="center"/>
                              </w:pPr>
                              <w:r>
                                <w:rPr>
                                  <w:rFonts w:hint="eastAsia"/>
                                </w:rPr>
                                <w:t>审查</w:t>
                              </w:r>
                            </w:p>
                            <w:p w14:paraId="77E29233">
                              <w:pPr>
                                <w:spacing w:line="200" w:lineRule="exact"/>
                                <w:jc w:val="center"/>
                                <w:rPr>
                                  <w:sz w:val="18"/>
                                  <w:szCs w:val="18"/>
                                </w:rPr>
                              </w:pPr>
                              <w:r>
                                <w:rPr>
                                  <w:rFonts w:hint="eastAsia"/>
                                  <w:sz w:val="18"/>
                                  <w:szCs w:val="18"/>
                                </w:rPr>
                                <w:t>（2个工作日）</w:t>
                              </w:r>
                            </w:p>
                          </w:txbxContent>
                        </wps:txbx>
                        <wps:bodyPr upright="1"/>
                      </wps:wsp>
                      <wps:wsp>
                        <wps:cNvPr id="557" name="直线 716"/>
                        <wps:cNvCnPr/>
                        <wps:spPr>
                          <a:xfrm>
                            <a:off x="3866" y="5213"/>
                            <a:ext cx="16" cy="2145"/>
                          </a:xfrm>
                          <a:prstGeom prst="line">
                            <a:avLst/>
                          </a:prstGeom>
                          <a:ln w="6350" cap="flat" cmpd="sng">
                            <a:solidFill>
                              <a:srgbClr val="000000"/>
                            </a:solidFill>
                            <a:prstDash val="solid"/>
                            <a:headEnd type="none" w="med" len="med"/>
                            <a:tailEnd type="triangle" w="med" len="med"/>
                          </a:ln>
                        </wps:spPr>
                        <wps:bodyPr upright="1"/>
                      </wps:wsp>
                      <wps:wsp>
                        <wps:cNvPr id="558" name="直线 717"/>
                        <wps:cNvCnPr/>
                        <wps:spPr>
                          <a:xfrm flipH="1">
                            <a:off x="3882" y="8423"/>
                            <a:ext cx="1" cy="1104"/>
                          </a:xfrm>
                          <a:prstGeom prst="line">
                            <a:avLst/>
                          </a:prstGeom>
                          <a:ln w="6350" cap="flat" cmpd="sng">
                            <a:solidFill>
                              <a:srgbClr val="000000"/>
                            </a:solidFill>
                            <a:prstDash val="solid"/>
                            <a:headEnd type="none" w="med" len="med"/>
                            <a:tailEnd type="triangle" w="med" len="med"/>
                          </a:ln>
                        </wps:spPr>
                        <wps:bodyPr upright="1"/>
                      </wps:wsp>
                      <wps:wsp>
                        <wps:cNvPr id="559" name="自选图形 718"/>
                        <wps:cNvSpPr/>
                        <wps:spPr>
                          <a:xfrm>
                            <a:off x="2353" y="9527"/>
                            <a:ext cx="3100" cy="12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AA97E40">
                              <w:pPr>
                                <w:spacing w:line="200" w:lineRule="exact"/>
                                <w:jc w:val="center"/>
                              </w:pPr>
                              <w:r>
                                <w:rPr>
                                  <w:rFonts w:hint="eastAsia"/>
                                </w:rPr>
                                <w:t>发证</w:t>
                              </w:r>
                            </w:p>
                            <w:p w14:paraId="09F00A7E">
                              <w:pPr>
                                <w:spacing w:line="200" w:lineRule="exact"/>
                                <w:jc w:val="center"/>
                              </w:pPr>
                              <w:r>
                                <w:rPr>
                                  <w:rFonts w:hint="eastAsia"/>
                                </w:rPr>
                                <w:t>2个工作日</w:t>
                              </w:r>
                            </w:p>
                          </w:txbxContent>
                        </wps:txbx>
                        <wps:bodyPr upright="1"/>
                      </wps:wsp>
                    </wpg:wgp>
                  </a:graphicData>
                </a:graphic>
              </wp:anchor>
            </w:drawing>
          </mc:Choice>
          <mc:Fallback>
            <w:pict>
              <v:group id="组合 719" o:spid="_x0000_s1026" o:spt="203" style="position:absolute;left:0pt;margin-left:160.2pt;margin-top:16pt;height:371.8pt;width:172.45pt;z-index:251738112;mso-width-relative:page;mso-height-relative:page;" coordorigin="2200,3311" coordsize="3449,7436" o:gfxdata="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">
                <o:lock v:ext="edit" aspectratio="f"/>
                <v:shape id="自选图形 714" o:spid="_x0000_s1026" o:spt="110" type="#_x0000_t110" style="position:absolute;left:2353;top:3311;height:1923;width:3060;" fillcolor="#FFFFFF" filled="t" stroked="t" coordsize="21600,21600" o:gfxdata="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o8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D2F6804">
                        <w:pPr>
                          <w:spacing w:line="200" w:lineRule="exact"/>
                          <w:jc w:val="center"/>
                          <w:rPr>
                            <w:szCs w:val="21"/>
                          </w:rPr>
                        </w:pPr>
                        <w:r>
                          <w:rPr>
                            <w:rFonts w:hint="eastAsia"/>
                            <w:szCs w:val="21"/>
                          </w:rPr>
                          <w:t>受理</w:t>
                        </w:r>
                      </w:p>
                      <w:p w14:paraId="636EA7BB">
                        <w:pPr>
                          <w:spacing w:line="200" w:lineRule="exact"/>
                          <w:jc w:val="center"/>
                          <w:rPr>
                            <w:sz w:val="18"/>
                            <w:szCs w:val="18"/>
                          </w:rPr>
                        </w:pPr>
                        <w:r>
                          <w:rPr>
                            <w:rFonts w:hint="eastAsia"/>
                            <w:sz w:val="18"/>
                            <w:szCs w:val="18"/>
                          </w:rPr>
                          <w:t>1个工作日</w:t>
                        </w:r>
                      </w:p>
                    </w:txbxContent>
                  </v:textbox>
                </v:shape>
                <v:rect id="矩形 715" o:spid="_x0000_s1026" o:spt="1" style="position:absolute;left:2200;top:7358;height:1065;width:3449;" fillcolor="#FFFFFF" filled="t" stroked="t" coordsize="21600,21600" o:gfxdata="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hoxvS/&#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9DCD268">
                        <w:pPr>
                          <w:spacing w:line="200" w:lineRule="exact"/>
                          <w:jc w:val="center"/>
                        </w:pPr>
                        <w:r>
                          <w:rPr>
                            <w:rFonts w:hint="eastAsia"/>
                          </w:rPr>
                          <w:t>审查</w:t>
                        </w:r>
                      </w:p>
                      <w:p w14:paraId="77E29233">
                        <w:pPr>
                          <w:spacing w:line="200" w:lineRule="exact"/>
                          <w:jc w:val="center"/>
                          <w:rPr>
                            <w:sz w:val="18"/>
                            <w:szCs w:val="18"/>
                          </w:rPr>
                        </w:pPr>
                        <w:r>
                          <w:rPr>
                            <w:rFonts w:hint="eastAsia"/>
                            <w:sz w:val="18"/>
                            <w:szCs w:val="18"/>
                          </w:rPr>
                          <w:t>（2个工作日）</w:t>
                        </w:r>
                      </w:p>
                    </w:txbxContent>
                  </v:textbox>
                </v:rect>
                <v:line id="直线 716" o:spid="_x0000_s1026" o:spt="20" style="position:absolute;left:3866;top:5213;height:2145;width:16;" filled="f" stroked="t" coordsize="21600,21600" o:gfxdata="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ECg9q/&#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717" o:spid="_x0000_s1026" o:spt="20" style="position:absolute;left:3882;top:8423;flip:x;height:1104;width:1;" filled="f" stroked="t" coordsize="21600,21600" o:gfxdata="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sLXc+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718" o:spid="_x0000_s1026" o:spt="176" type="#_x0000_t176" style="position:absolute;left:2353;top:9527;height:1220;width:3100;" fillcolor="#FFFFFF" filled="t" stroked="t" coordsize="21600,21600" o:gfxdata="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iOZAq/&#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AA97E40">
                        <w:pPr>
                          <w:spacing w:line="200" w:lineRule="exact"/>
                          <w:jc w:val="center"/>
                        </w:pPr>
                        <w:r>
                          <w:rPr>
                            <w:rFonts w:hint="eastAsia"/>
                          </w:rPr>
                          <w:t>发证</w:t>
                        </w:r>
                      </w:p>
                      <w:p w14:paraId="09F00A7E">
                        <w:pPr>
                          <w:spacing w:line="200" w:lineRule="exact"/>
                          <w:jc w:val="center"/>
                        </w:pPr>
                        <w:r>
                          <w:rPr>
                            <w:rFonts w:hint="eastAsia"/>
                          </w:rPr>
                          <w:t>2个工作日</w:t>
                        </w:r>
                      </w:p>
                    </w:txbxContent>
                  </v:textbox>
                </v:shape>
              </v:group>
            </w:pict>
          </mc:Fallback>
        </mc:AlternateContent>
      </w:r>
    </w:p>
    <w:p w14:paraId="67BBCEC9"/>
    <w:p w14:paraId="3EDB4B61"/>
    <w:p w14:paraId="2945104A"/>
    <w:p w14:paraId="49F08924"/>
    <w:p w14:paraId="5C0A2CA2"/>
    <w:p w14:paraId="5749DC78"/>
    <w:p w14:paraId="60F17059"/>
    <w:p w14:paraId="33563A8B"/>
    <w:p w14:paraId="072661F1"/>
    <w:p w14:paraId="2D484964"/>
    <w:p w14:paraId="131B2CE9"/>
    <w:p w14:paraId="7C8ED73D"/>
    <w:p w14:paraId="52570654"/>
    <w:p w14:paraId="2A2A097B"/>
    <w:p w14:paraId="2BB3422B"/>
    <w:p w14:paraId="489B92A9"/>
    <w:p w14:paraId="1A0A7F05"/>
    <w:p w14:paraId="40703085">
      <w:pPr>
        <w:rPr>
          <w:b/>
        </w:rPr>
      </w:pPr>
    </w:p>
    <w:p w14:paraId="10E32F2D">
      <w:pPr>
        <w:rPr>
          <w:b/>
        </w:rPr>
      </w:pPr>
    </w:p>
    <w:p w14:paraId="06C56605"/>
    <w:p w14:paraId="79300DA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896589D">
      <w:pPr>
        <w:ind w:left="5500" w:leftChars="2500"/>
        <w:rPr>
          <w:rFonts w:ascii="仿宋" w:hAnsi="仿宋" w:eastAsia="仿宋" w:cs="宋体"/>
          <w:sz w:val="21"/>
        </w:rPr>
      </w:pPr>
      <w:r>
        <w:rPr>
          <w:rFonts w:hint="eastAsia" w:ascii="仿宋" w:hAnsi="仿宋" w:eastAsia="仿宋" w:cs="宋体"/>
          <w:sz w:val="21"/>
        </w:rPr>
        <w:t>2.承办岗位：交通运输窗口</w:t>
      </w:r>
    </w:p>
    <w:p w14:paraId="135591B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BAD4A92">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71CCB2D5">
      <w:pPr>
        <w:ind w:left="5500" w:leftChars="2500"/>
        <w:rPr>
          <w:rFonts w:ascii="仿宋" w:hAnsi="仿宋" w:eastAsia="仿宋" w:cs="宋体"/>
          <w:sz w:val="21"/>
        </w:rPr>
      </w:pPr>
      <w:r>
        <w:rPr>
          <w:rFonts w:hint="eastAsia" w:ascii="仿宋" w:hAnsi="仿宋" w:eastAsia="仿宋" w:cs="宋体"/>
          <w:sz w:val="21"/>
        </w:rPr>
        <w:t>5.监督电话：0352-7982110</w:t>
      </w:r>
    </w:p>
    <w:p w14:paraId="72C9E67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道路运输从业人员服务单位变更登记一次性书面告知书</w:t>
      </w:r>
    </w:p>
    <w:tbl>
      <w:tblPr>
        <w:tblStyle w:val="11"/>
        <w:tblW w:w="9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740"/>
        <w:gridCol w:w="451"/>
        <w:gridCol w:w="1343"/>
        <w:gridCol w:w="1096"/>
        <w:gridCol w:w="734"/>
        <w:gridCol w:w="570"/>
        <w:gridCol w:w="1620"/>
      </w:tblGrid>
      <w:tr w14:paraId="3EC9E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701" w:type="dxa"/>
            <w:vAlign w:val="center"/>
          </w:tcPr>
          <w:p w14:paraId="1D1C1F5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91" w:type="dxa"/>
            <w:gridSpan w:val="2"/>
            <w:vAlign w:val="center"/>
          </w:tcPr>
          <w:p w14:paraId="73FCD2C0">
            <w:pPr>
              <w:spacing w:after="0"/>
              <w:jc w:val="center"/>
              <w:rPr>
                <w:rFonts w:ascii="Times New Roman" w:hAnsi="Times New Roman" w:eastAsia="仿宋_GB2312" w:cs="Times New Roman"/>
              </w:rPr>
            </w:pPr>
            <w:r>
              <w:rPr>
                <w:rFonts w:hint="eastAsia" w:ascii="Times New Roman" w:hAnsi="Times New Roman" w:eastAsia="仿宋_GB2312" w:cs="Times New Roman"/>
              </w:rPr>
              <w:t>道路运输从业人员服务单位变更登记</w:t>
            </w:r>
          </w:p>
        </w:tc>
        <w:tc>
          <w:tcPr>
            <w:tcW w:w="1343" w:type="dxa"/>
            <w:vAlign w:val="center"/>
          </w:tcPr>
          <w:p w14:paraId="0D16983E">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7A41F6F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7289EF4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20" w:type="dxa"/>
            <w:vAlign w:val="center"/>
          </w:tcPr>
          <w:p w14:paraId="58EB629C">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2C0F2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701" w:type="dxa"/>
            <w:vAlign w:val="center"/>
          </w:tcPr>
          <w:p w14:paraId="5AB322A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91" w:type="dxa"/>
            <w:gridSpan w:val="2"/>
            <w:vAlign w:val="center"/>
          </w:tcPr>
          <w:p w14:paraId="1FBA1A5A">
            <w:pPr>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343" w:type="dxa"/>
            <w:vAlign w:val="center"/>
          </w:tcPr>
          <w:p w14:paraId="6A18113D">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74C334F2">
            <w:pPr>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5C9BA88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20" w:type="dxa"/>
            <w:vAlign w:val="center"/>
          </w:tcPr>
          <w:p w14:paraId="1254486A">
            <w:pPr>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1B092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701" w:type="dxa"/>
            <w:vAlign w:val="center"/>
          </w:tcPr>
          <w:p w14:paraId="02F4F2EB">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91" w:type="dxa"/>
            <w:gridSpan w:val="2"/>
            <w:vAlign w:val="center"/>
          </w:tcPr>
          <w:p w14:paraId="0E5B18FC">
            <w:pPr>
              <w:spacing w:after="0"/>
              <w:jc w:val="center"/>
              <w:rPr>
                <w:rFonts w:ascii="Times New Roman" w:hAnsi="Times New Roman" w:eastAsia="仿宋_GB2312" w:cs="Times New Roman"/>
              </w:rPr>
            </w:pPr>
            <w:r>
              <w:rPr>
                <w:rFonts w:hint="eastAsia" w:ascii="Times New Roman" w:hAnsi="Times New Roman" w:eastAsia="仿宋_GB2312" w:cs="Times New Roman"/>
              </w:rPr>
              <w:t>许可决定书</w:t>
            </w:r>
          </w:p>
        </w:tc>
        <w:tc>
          <w:tcPr>
            <w:tcW w:w="1343" w:type="dxa"/>
            <w:vAlign w:val="center"/>
          </w:tcPr>
          <w:p w14:paraId="7F47FA2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71369CA5">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579B7093">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20" w:type="dxa"/>
            <w:vAlign w:val="center"/>
          </w:tcPr>
          <w:p w14:paraId="3ACCABD7">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230F8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1701" w:type="dxa"/>
            <w:vAlign w:val="center"/>
          </w:tcPr>
          <w:p w14:paraId="1C6BB9BF">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59435E11">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67B8C495">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554" w:type="dxa"/>
            <w:gridSpan w:val="7"/>
            <w:vAlign w:val="center"/>
          </w:tcPr>
          <w:p w14:paraId="48A0488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《道路运输从业人员管理规定》第二十九条；</w:t>
            </w:r>
          </w:p>
        </w:tc>
      </w:tr>
      <w:tr w14:paraId="4E2BC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jc w:val="center"/>
        </w:trPr>
        <w:tc>
          <w:tcPr>
            <w:tcW w:w="1701" w:type="dxa"/>
            <w:vAlign w:val="center"/>
          </w:tcPr>
          <w:p w14:paraId="52EC2657">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554" w:type="dxa"/>
            <w:gridSpan w:val="7"/>
            <w:vAlign w:val="center"/>
          </w:tcPr>
          <w:p w14:paraId="538A5032">
            <w:pPr>
              <w:widowControl w:val="0"/>
              <w:tabs>
                <w:tab w:val="left" w:pos="312"/>
                <w:tab w:val="left" w:pos="817"/>
              </w:tabs>
              <w:spacing w:after="0"/>
              <w:ind w:left="440"/>
              <w:rPr>
                <w:rFonts w:ascii="Times New Roman" w:hAnsi="Times New Roman" w:eastAsia="仿宋_GB2312" w:cs="Times New Roman"/>
                <w:szCs w:val="18"/>
              </w:rPr>
            </w:pPr>
          </w:p>
        </w:tc>
      </w:tr>
      <w:tr w14:paraId="3CBF8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6" w:hRule="atLeast"/>
          <w:jc w:val="center"/>
        </w:trPr>
        <w:tc>
          <w:tcPr>
            <w:tcW w:w="1701" w:type="dxa"/>
            <w:textDirection w:val="tbRlV"/>
            <w:vAlign w:val="center"/>
          </w:tcPr>
          <w:p w14:paraId="4655E479">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554" w:type="dxa"/>
            <w:gridSpan w:val="7"/>
            <w:vAlign w:val="center"/>
          </w:tcPr>
          <w:p w14:paraId="7590397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1、道路运输从业人员从业资格证件换发、补发、变更登记表；</w:t>
            </w:r>
          </w:p>
          <w:p w14:paraId="19570AC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2、劳动合同或聘用证明；</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3、申请人身份证明、机动车驾驶证、道路运输从业资格证。</w:t>
            </w:r>
          </w:p>
        </w:tc>
      </w:tr>
      <w:tr w14:paraId="1BBE5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01" w:type="dxa"/>
            <w:vAlign w:val="center"/>
          </w:tcPr>
          <w:p w14:paraId="76D22266">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554" w:type="dxa"/>
            <w:gridSpan w:val="7"/>
            <w:vAlign w:val="center"/>
          </w:tcPr>
          <w:p w14:paraId="4F59BBAD">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受理→审核→审批→办结</w:t>
            </w:r>
          </w:p>
        </w:tc>
      </w:tr>
      <w:tr w14:paraId="07243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701" w:type="dxa"/>
            <w:vMerge w:val="restart"/>
            <w:vAlign w:val="center"/>
          </w:tcPr>
          <w:p w14:paraId="1AF82A6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40" w:type="dxa"/>
            <w:vAlign w:val="center"/>
          </w:tcPr>
          <w:p w14:paraId="2D302059">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14" w:type="dxa"/>
            <w:gridSpan w:val="6"/>
            <w:vAlign w:val="center"/>
          </w:tcPr>
          <w:p w14:paraId="36F11EF9">
            <w:pPr>
              <w:spacing w:after="0"/>
              <w:jc w:val="center"/>
              <w:rPr>
                <w:rFonts w:ascii="Times New Roman" w:hAnsi="Times New Roman" w:eastAsia="仿宋_GB2312" w:cs="Times New Roman"/>
              </w:rPr>
            </w:pPr>
          </w:p>
        </w:tc>
      </w:tr>
      <w:tr w14:paraId="65CCF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01" w:type="dxa"/>
            <w:vMerge w:val="continue"/>
            <w:vAlign w:val="center"/>
          </w:tcPr>
          <w:p w14:paraId="4AE0D10B">
            <w:pPr>
              <w:spacing w:after="0"/>
              <w:jc w:val="center"/>
              <w:rPr>
                <w:rFonts w:ascii="Times New Roman" w:hAnsi="Times New Roman" w:eastAsia="仿宋_GB2312" w:cs="Times New Roman"/>
              </w:rPr>
            </w:pPr>
          </w:p>
        </w:tc>
        <w:tc>
          <w:tcPr>
            <w:tcW w:w="1740" w:type="dxa"/>
            <w:vAlign w:val="center"/>
          </w:tcPr>
          <w:p w14:paraId="41D25E3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94" w:type="dxa"/>
            <w:gridSpan w:val="2"/>
            <w:vAlign w:val="center"/>
          </w:tcPr>
          <w:p w14:paraId="38A44CE3">
            <w:pPr>
              <w:spacing w:after="0"/>
              <w:jc w:val="center"/>
              <w:rPr>
                <w:rFonts w:ascii="Times New Roman" w:hAnsi="Times New Roman" w:eastAsia="仿宋_GB2312" w:cs="Times New Roman"/>
              </w:rPr>
            </w:pPr>
          </w:p>
        </w:tc>
        <w:tc>
          <w:tcPr>
            <w:tcW w:w="1830" w:type="dxa"/>
            <w:gridSpan w:val="2"/>
            <w:vAlign w:val="center"/>
          </w:tcPr>
          <w:p w14:paraId="69D973E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190" w:type="dxa"/>
            <w:gridSpan w:val="2"/>
            <w:vAlign w:val="center"/>
          </w:tcPr>
          <w:p w14:paraId="6F76DC5A">
            <w:pPr>
              <w:spacing w:after="0"/>
              <w:jc w:val="center"/>
              <w:rPr>
                <w:rFonts w:ascii="Times New Roman" w:hAnsi="Times New Roman" w:eastAsia="仿宋_GB2312" w:cs="Times New Roman"/>
              </w:rPr>
            </w:pPr>
          </w:p>
        </w:tc>
      </w:tr>
      <w:tr w14:paraId="15439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3441" w:type="dxa"/>
            <w:gridSpan w:val="2"/>
            <w:vAlign w:val="center"/>
          </w:tcPr>
          <w:p w14:paraId="4BBA07B7">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14" w:type="dxa"/>
            <w:gridSpan w:val="6"/>
            <w:vAlign w:val="center"/>
          </w:tcPr>
          <w:p w14:paraId="0FF2B837">
            <w:pPr>
              <w:spacing w:after="0"/>
              <w:jc w:val="center"/>
              <w:rPr>
                <w:rFonts w:ascii="Times New Roman" w:hAnsi="Times New Roman" w:eastAsia="仿宋_GB2312" w:cs="Times New Roman"/>
              </w:rPr>
            </w:pPr>
          </w:p>
        </w:tc>
      </w:tr>
      <w:tr w14:paraId="66933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441" w:type="dxa"/>
            <w:gridSpan w:val="2"/>
            <w:vAlign w:val="center"/>
          </w:tcPr>
          <w:p w14:paraId="3B965E6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14" w:type="dxa"/>
            <w:gridSpan w:val="6"/>
            <w:vAlign w:val="center"/>
          </w:tcPr>
          <w:p w14:paraId="503D811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1098D90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道路运输从业人员服务单位变更登记流程图</w:t>
      </w:r>
    </w:p>
    <w:p w14:paraId="7A42BBC4">
      <w:pPr>
        <w:jc w:val="center"/>
      </w:pPr>
      <w:r>
        <w:rPr>
          <w:rFonts w:hint="eastAsia"/>
        </w:rPr>
        <w:t xml:space="preserve"> </w:t>
      </w:r>
    </w:p>
    <w:p w14:paraId="12508638"/>
    <w:p w14:paraId="5072B83C"/>
    <w:p w14:paraId="61BEC133">
      <w:r>
        <mc:AlternateContent>
          <mc:Choice Requires="wpg">
            <w:drawing>
              <wp:anchor distT="0" distB="0" distL="114300" distR="114300" simplePos="0" relativeHeight="251739136" behindDoc="1" locked="0" layoutInCell="1" allowOverlap="1">
                <wp:simplePos x="0" y="0"/>
                <wp:positionH relativeFrom="column">
                  <wp:posOffset>1816100</wp:posOffset>
                </wp:positionH>
                <wp:positionV relativeFrom="paragraph">
                  <wp:posOffset>122555</wp:posOffset>
                </wp:positionV>
                <wp:extent cx="2320290" cy="3550285"/>
                <wp:effectExtent l="4445" t="5715" r="18415" b="6350"/>
                <wp:wrapNone/>
                <wp:docPr id="564" name="组合 723"/>
                <wp:cNvGraphicFramePr/>
                <a:graphic xmlns:a="http://schemas.openxmlformats.org/drawingml/2006/main">
                  <a:graphicData uri="http://schemas.microsoft.com/office/word/2010/wordprocessingGroup">
                    <wpg:wgp>
                      <wpg:cNvGrpSpPr/>
                      <wpg:grpSpPr>
                        <a:xfrm>
                          <a:off x="0" y="0"/>
                          <a:ext cx="2320290" cy="3550285"/>
                          <a:chOff x="3274" y="2827"/>
                          <a:chExt cx="3654" cy="5591"/>
                        </a:xfrm>
                      </wpg:grpSpPr>
                      <wps:wsp>
                        <wps:cNvPr id="561" name="自选图形 720"/>
                        <wps:cNvSpPr/>
                        <wps:spPr>
                          <a:xfrm>
                            <a:off x="3510" y="2827"/>
                            <a:ext cx="3060" cy="192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C558C3B">
                              <w:pPr>
                                <w:spacing w:line="200" w:lineRule="exact"/>
                                <w:jc w:val="center"/>
                                <w:rPr>
                                  <w:szCs w:val="21"/>
                                </w:rPr>
                              </w:pPr>
                              <w:r>
                                <w:rPr>
                                  <w:rFonts w:hint="eastAsia"/>
                                  <w:szCs w:val="21"/>
                                </w:rPr>
                                <w:t>受理</w:t>
                              </w:r>
                            </w:p>
                            <w:p w14:paraId="276A41D9">
                              <w:pPr>
                                <w:spacing w:line="200" w:lineRule="exact"/>
                                <w:jc w:val="center"/>
                                <w:rPr>
                                  <w:sz w:val="18"/>
                                  <w:szCs w:val="18"/>
                                </w:rPr>
                              </w:pPr>
                              <w:r>
                                <w:rPr>
                                  <w:rFonts w:hint="eastAsia"/>
                                  <w:sz w:val="18"/>
                                  <w:szCs w:val="18"/>
                                </w:rPr>
                                <w:t>2个工作日</w:t>
                              </w:r>
                            </w:p>
                          </w:txbxContent>
                        </wps:txbx>
                        <wps:bodyPr upright="1"/>
                      </wps:wsp>
                      <wps:wsp>
                        <wps:cNvPr id="562" name="直线 721"/>
                        <wps:cNvCnPr/>
                        <wps:spPr>
                          <a:xfrm>
                            <a:off x="5036" y="4750"/>
                            <a:ext cx="5" cy="2073"/>
                          </a:xfrm>
                          <a:prstGeom prst="line">
                            <a:avLst/>
                          </a:prstGeom>
                          <a:ln w="6350" cap="flat" cmpd="sng">
                            <a:solidFill>
                              <a:srgbClr val="000000"/>
                            </a:solidFill>
                            <a:prstDash val="solid"/>
                            <a:headEnd type="none" w="med" len="med"/>
                            <a:tailEnd type="triangle" w="med" len="med"/>
                          </a:ln>
                        </wps:spPr>
                        <wps:bodyPr upright="1"/>
                      </wps:wsp>
                      <wps:wsp>
                        <wps:cNvPr id="563" name="自选图形 722"/>
                        <wps:cNvSpPr/>
                        <wps:spPr>
                          <a:xfrm>
                            <a:off x="3274" y="6823"/>
                            <a:ext cx="3654" cy="15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1D49E6E">
                              <w:pPr>
                                <w:spacing w:line="200" w:lineRule="exact"/>
                                <w:jc w:val="center"/>
                              </w:pPr>
                            </w:p>
                            <w:p w14:paraId="1A27AA97">
                              <w:pPr>
                                <w:spacing w:line="200" w:lineRule="exact"/>
                                <w:jc w:val="center"/>
                              </w:pPr>
                              <w:r>
                                <w:rPr>
                                  <w:rFonts w:hint="eastAsia"/>
                                </w:rPr>
                                <w:t>变更登记</w:t>
                              </w:r>
                            </w:p>
                            <w:p w14:paraId="22AD52A3">
                              <w:pPr>
                                <w:spacing w:line="200" w:lineRule="exact"/>
                                <w:jc w:val="center"/>
                              </w:pPr>
                              <w:r>
                                <w:rPr>
                                  <w:rFonts w:hint="eastAsia"/>
                                </w:rPr>
                                <w:t>（在从业资格证登记）</w:t>
                              </w:r>
                            </w:p>
                            <w:p w14:paraId="22D0748E">
                              <w:pPr>
                                <w:spacing w:line="200" w:lineRule="exact"/>
                                <w:jc w:val="center"/>
                              </w:pPr>
                            </w:p>
                            <w:p w14:paraId="163DB972">
                              <w:pPr>
                                <w:spacing w:line="200" w:lineRule="exact"/>
                                <w:jc w:val="center"/>
                              </w:pPr>
                              <w:r>
                                <w:rPr>
                                  <w:rFonts w:hint="eastAsia"/>
                                </w:rPr>
                                <w:t>3个工作日</w:t>
                              </w:r>
                            </w:p>
                          </w:txbxContent>
                        </wps:txbx>
                        <wps:bodyPr upright="1"/>
                      </wps:wsp>
                    </wpg:wgp>
                  </a:graphicData>
                </a:graphic>
              </wp:anchor>
            </w:drawing>
          </mc:Choice>
          <mc:Fallback>
            <w:pict>
              <v:group id="组合 723" o:spid="_x0000_s1026" o:spt="203" style="position:absolute;left:0pt;margin-left:143pt;margin-top:9.65pt;height:279.55pt;width:182.7pt;z-index:-251577344;mso-width-relative:page;mso-height-relative:page;" coordorigin="3274,2827" coordsize="3654,5591" o:gfxdata="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">
                <o:lock v:ext="edit" aspectratio="f"/>
                <v:shape id="自选图形 720" o:spid="_x0000_s1026" o:spt="110" type="#_x0000_t110" style="position:absolute;left:3510;top:2827;height:1923;width:3060;" fillcolor="#FFFFFF" filled="t" stroked="t" coordsize="21600,21600" o:gfxdata="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zVb3K/&#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C558C3B">
                        <w:pPr>
                          <w:spacing w:line="200" w:lineRule="exact"/>
                          <w:jc w:val="center"/>
                          <w:rPr>
                            <w:szCs w:val="21"/>
                          </w:rPr>
                        </w:pPr>
                        <w:r>
                          <w:rPr>
                            <w:rFonts w:hint="eastAsia"/>
                            <w:szCs w:val="21"/>
                          </w:rPr>
                          <w:t>受理</w:t>
                        </w:r>
                      </w:p>
                      <w:p w14:paraId="276A41D9">
                        <w:pPr>
                          <w:spacing w:line="200" w:lineRule="exact"/>
                          <w:jc w:val="center"/>
                          <w:rPr>
                            <w:sz w:val="18"/>
                            <w:szCs w:val="18"/>
                          </w:rPr>
                        </w:pPr>
                        <w:r>
                          <w:rPr>
                            <w:rFonts w:hint="eastAsia"/>
                            <w:sz w:val="18"/>
                            <w:szCs w:val="18"/>
                          </w:rPr>
                          <w:t>2个工作日</w:t>
                        </w:r>
                      </w:p>
                    </w:txbxContent>
                  </v:textbox>
                </v:shape>
                <v:line id="直线 721" o:spid="_x0000_s1026" o:spt="20" style="position:absolute;left:5036;top:4750;height:2073;width:5;" filled="f" stroked="t" coordsize="21600,21600" o:gfxdata="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xnq/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722" o:spid="_x0000_s1026" o:spt="176" type="#_x0000_t176" style="position:absolute;left:3274;top:6823;height:1595;width:3654;" fillcolor="#FFFFFF" filled="t" stroked="t" coordsize="21600,21600" o:gfxdata="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cKmV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1D49E6E">
                        <w:pPr>
                          <w:spacing w:line="200" w:lineRule="exact"/>
                          <w:jc w:val="center"/>
                        </w:pPr>
                      </w:p>
                      <w:p w14:paraId="1A27AA97">
                        <w:pPr>
                          <w:spacing w:line="200" w:lineRule="exact"/>
                          <w:jc w:val="center"/>
                        </w:pPr>
                        <w:r>
                          <w:rPr>
                            <w:rFonts w:hint="eastAsia"/>
                          </w:rPr>
                          <w:t>变更登记</w:t>
                        </w:r>
                      </w:p>
                      <w:p w14:paraId="22AD52A3">
                        <w:pPr>
                          <w:spacing w:line="200" w:lineRule="exact"/>
                          <w:jc w:val="center"/>
                        </w:pPr>
                        <w:r>
                          <w:rPr>
                            <w:rFonts w:hint="eastAsia"/>
                          </w:rPr>
                          <w:t>（在从业资格证登记）</w:t>
                        </w:r>
                      </w:p>
                      <w:p w14:paraId="22D0748E">
                        <w:pPr>
                          <w:spacing w:line="200" w:lineRule="exact"/>
                          <w:jc w:val="center"/>
                        </w:pPr>
                      </w:p>
                      <w:p w14:paraId="163DB972">
                        <w:pPr>
                          <w:spacing w:line="200" w:lineRule="exact"/>
                          <w:jc w:val="center"/>
                        </w:pPr>
                        <w:r>
                          <w:rPr>
                            <w:rFonts w:hint="eastAsia"/>
                          </w:rPr>
                          <w:t>3个工作日</w:t>
                        </w:r>
                      </w:p>
                    </w:txbxContent>
                  </v:textbox>
                </v:shape>
              </v:group>
            </w:pict>
          </mc:Fallback>
        </mc:AlternateContent>
      </w:r>
    </w:p>
    <w:p w14:paraId="3EB855C3"/>
    <w:p w14:paraId="64115AC2"/>
    <w:p w14:paraId="14A0CB72"/>
    <w:p w14:paraId="6BE4790D"/>
    <w:p w14:paraId="120D3777"/>
    <w:p w14:paraId="0D3E09E9"/>
    <w:p w14:paraId="02A03673"/>
    <w:p w14:paraId="631B597C"/>
    <w:p w14:paraId="122CF276"/>
    <w:p w14:paraId="58D4F8D1"/>
    <w:p w14:paraId="4E140C10"/>
    <w:p w14:paraId="698AE50D"/>
    <w:p w14:paraId="09D130AD"/>
    <w:p w14:paraId="6EDC0D7D"/>
    <w:p w14:paraId="2696A9EF"/>
    <w:p w14:paraId="7454BB6E">
      <w:pPr>
        <w:rPr>
          <w:b/>
        </w:rPr>
      </w:pPr>
    </w:p>
    <w:p w14:paraId="78917DBD">
      <w:pPr>
        <w:rPr>
          <w:b/>
        </w:rPr>
      </w:pPr>
    </w:p>
    <w:p w14:paraId="4DD5AB7A"/>
    <w:p w14:paraId="5BEB0B1E">
      <w:pPr>
        <w:rPr>
          <w:sz w:val="15"/>
        </w:rPr>
      </w:pPr>
      <w:r>
        <w:rPr>
          <w:sz w:val="15"/>
        </w:rPr>
        <w:t xml:space="preserve">                   </w:t>
      </w:r>
    </w:p>
    <w:p w14:paraId="3A8BA263">
      <w:r>
        <w:rPr>
          <w:sz w:val="15"/>
        </w:rPr>
        <w:t xml:space="preserve">                   </w:t>
      </w:r>
      <w:r>
        <w:rPr>
          <w:rFonts w:hint="eastAsia"/>
          <w:sz w:val="13"/>
          <w:szCs w:val="13"/>
        </w:rPr>
        <w:t xml:space="preserve"> </w:t>
      </w:r>
    </w:p>
    <w:p w14:paraId="4F4878B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59B57F3">
      <w:pPr>
        <w:ind w:left="5500" w:leftChars="2500"/>
        <w:rPr>
          <w:rFonts w:ascii="仿宋" w:hAnsi="仿宋" w:eastAsia="仿宋" w:cs="宋体"/>
          <w:sz w:val="21"/>
        </w:rPr>
      </w:pPr>
      <w:r>
        <w:rPr>
          <w:rFonts w:hint="eastAsia" w:ascii="仿宋" w:hAnsi="仿宋" w:eastAsia="仿宋" w:cs="宋体"/>
          <w:sz w:val="21"/>
        </w:rPr>
        <w:t>2.承办岗位：交通运输窗口</w:t>
      </w:r>
    </w:p>
    <w:p w14:paraId="681B66C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527B99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07976D10">
      <w:pPr>
        <w:ind w:left="5500" w:leftChars="2500"/>
        <w:rPr>
          <w:rFonts w:ascii="仿宋" w:hAnsi="仿宋" w:eastAsia="仿宋" w:cs="宋体"/>
          <w:sz w:val="21"/>
        </w:rPr>
      </w:pPr>
      <w:r>
        <w:rPr>
          <w:rFonts w:hint="eastAsia" w:ascii="仿宋" w:hAnsi="仿宋" w:eastAsia="仿宋" w:cs="宋体"/>
          <w:sz w:val="21"/>
        </w:rPr>
        <w:t>5.监督电话：0352-7982110</w:t>
      </w:r>
    </w:p>
    <w:p w14:paraId="2BE69AB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城市公共客运服务质量信誉考核一次性书面告知书</w:t>
      </w:r>
    </w:p>
    <w:tbl>
      <w:tblPr>
        <w:tblStyle w:val="11"/>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932"/>
        <w:gridCol w:w="401"/>
        <w:gridCol w:w="1343"/>
        <w:gridCol w:w="1096"/>
        <w:gridCol w:w="734"/>
        <w:gridCol w:w="570"/>
        <w:gridCol w:w="1578"/>
      </w:tblGrid>
      <w:tr w14:paraId="642FD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701" w:type="dxa"/>
            <w:vAlign w:val="center"/>
          </w:tcPr>
          <w:p w14:paraId="2ADC51B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333" w:type="dxa"/>
            <w:gridSpan w:val="2"/>
            <w:vAlign w:val="center"/>
          </w:tcPr>
          <w:p w14:paraId="30BB7DC5">
            <w:pPr>
              <w:spacing w:after="0"/>
              <w:jc w:val="center"/>
              <w:rPr>
                <w:rFonts w:ascii="Times New Roman" w:hAnsi="Times New Roman" w:eastAsia="仿宋_GB2312" w:cs="Times New Roman"/>
              </w:rPr>
            </w:pPr>
            <w:r>
              <w:rPr>
                <w:rFonts w:hint="eastAsia" w:ascii="Times New Roman" w:hAnsi="Times New Roman" w:eastAsia="仿宋_GB2312" w:cs="Times New Roman"/>
              </w:rPr>
              <w:t>城市公共客运服务质量信誉考核</w:t>
            </w:r>
          </w:p>
        </w:tc>
        <w:tc>
          <w:tcPr>
            <w:tcW w:w="1343" w:type="dxa"/>
            <w:vAlign w:val="center"/>
          </w:tcPr>
          <w:p w14:paraId="4859374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96" w:type="dxa"/>
            <w:vAlign w:val="center"/>
          </w:tcPr>
          <w:p w14:paraId="6F9D1C92">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4" w:type="dxa"/>
            <w:gridSpan w:val="2"/>
            <w:vAlign w:val="center"/>
          </w:tcPr>
          <w:p w14:paraId="2E2C06CF">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78" w:type="dxa"/>
            <w:vAlign w:val="center"/>
          </w:tcPr>
          <w:p w14:paraId="7CEFE637">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1645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701" w:type="dxa"/>
            <w:vAlign w:val="center"/>
          </w:tcPr>
          <w:p w14:paraId="719F003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333" w:type="dxa"/>
            <w:gridSpan w:val="2"/>
            <w:vAlign w:val="center"/>
          </w:tcPr>
          <w:p w14:paraId="61C94B26">
            <w:pPr>
              <w:spacing w:after="0"/>
              <w:jc w:val="center"/>
              <w:rPr>
                <w:rFonts w:ascii="Times New Roman" w:hAnsi="Times New Roman" w:eastAsia="仿宋_GB2312" w:cs="Times New Roman"/>
              </w:rPr>
            </w:pPr>
            <w:r>
              <w:rPr>
                <w:rFonts w:hint="eastAsia" w:ascii="Times New Roman" w:hAnsi="Times New Roman" w:eastAsia="仿宋_GB2312" w:cs="Times New Roman"/>
              </w:rPr>
              <w:t>行政审批局</w:t>
            </w:r>
          </w:p>
        </w:tc>
        <w:tc>
          <w:tcPr>
            <w:tcW w:w="1343" w:type="dxa"/>
            <w:vAlign w:val="center"/>
          </w:tcPr>
          <w:p w14:paraId="35D7D9C9">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6" w:type="dxa"/>
            <w:vAlign w:val="center"/>
          </w:tcPr>
          <w:p w14:paraId="7EEC4D1D">
            <w:pPr>
              <w:spacing w:after="0"/>
              <w:jc w:val="center"/>
              <w:rPr>
                <w:rFonts w:ascii="Times New Roman" w:hAnsi="Times New Roman" w:eastAsia="仿宋_GB2312" w:cs="Times New Roman"/>
              </w:rPr>
            </w:pPr>
            <w:r>
              <w:rPr>
                <w:rFonts w:hint="eastAsia" w:ascii="Times New Roman" w:hAnsi="Times New Roman" w:eastAsia="仿宋_GB2312" w:cs="Times New Roman"/>
              </w:rPr>
              <w:t>邓小京</w:t>
            </w:r>
          </w:p>
        </w:tc>
        <w:tc>
          <w:tcPr>
            <w:tcW w:w="1304" w:type="dxa"/>
            <w:gridSpan w:val="2"/>
            <w:vAlign w:val="center"/>
          </w:tcPr>
          <w:p w14:paraId="15A491D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78" w:type="dxa"/>
            <w:vAlign w:val="center"/>
          </w:tcPr>
          <w:p w14:paraId="5B40F53C">
            <w:pPr>
              <w:spacing w:after="0"/>
              <w:jc w:val="center"/>
              <w:rPr>
                <w:rFonts w:ascii="Times New Roman" w:hAnsi="Times New Roman" w:eastAsia="仿宋_GB2312" w:cs="Times New Roman"/>
              </w:rPr>
            </w:pPr>
            <w:r>
              <w:rPr>
                <w:rFonts w:hint="eastAsia" w:ascii="Times New Roman" w:hAnsi="Times New Roman" w:eastAsia="仿宋_GB2312" w:cs="Times New Roman"/>
              </w:rPr>
              <w:t>7982191</w:t>
            </w:r>
          </w:p>
        </w:tc>
      </w:tr>
      <w:tr w14:paraId="654B3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701" w:type="dxa"/>
            <w:vAlign w:val="center"/>
          </w:tcPr>
          <w:p w14:paraId="249B8C43">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333" w:type="dxa"/>
            <w:gridSpan w:val="2"/>
            <w:vAlign w:val="center"/>
          </w:tcPr>
          <w:p w14:paraId="565876D4">
            <w:pPr>
              <w:spacing w:after="0"/>
              <w:jc w:val="center"/>
              <w:rPr>
                <w:rFonts w:ascii="Times New Roman" w:hAnsi="Times New Roman" w:eastAsia="仿宋_GB2312" w:cs="Times New Roman"/>
              </w:rPr>
            </w:pPr>
            <w:r>
              <w:rPr>
                <w:rFonts w:hint="eastAsia" w:ascii="Times New Roman" w:hAnsi="Times New Roman" w:eastAsia="仿宋_GB2312" w:cs="Times New Roman"/>
              </w:rPr>
              <w:t>信誉考核结果</w:t>
            </w:r>
          </w:p>
        </w:tc>
        <w:tc>
          <w:tcPr>
            <w:tcW w:w="1343" w:type="dxa"/>
            <w:vAlign w:val="center"/>
          </w:tcPr>
          <w:p w14:paraId="586A957C">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6" w:type="dxa"/>
            <w:vAlign w:val="center"/>
          </w:tcPr>
          <w:p w14:paraId="24CF2A9B">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4" w:type="dxa"/>
            <w:gridSpan w:val="2"/>
            <w:vAlign w:val="center"/>
          </w:tcPr>
          <w:p w14:paraId="11957915">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78" w:type="dxa"/>
            <w:vAlign w:val="center"/>
          </w:tcPr>
          <w:p w14:paraId="7584B7FC">
            <w:pPr>
              <w:spacing w:after="0"/>
              <w:jc w:val="center"/>
              <w:rPr>
                <w:rFonts w:ascii="Times New Roman" w:hAnsi="Times New Roman" w:eastAsia="仿宋_GB2312" w:cs="Times New Roman"/>
              </w:rPr>
            </w:pPr>
            <w:r>
              <w:rPr>
                <w:rFonts w:hint="eastAsia" w:ascii="Times New Roman" w:hAnsi="Times New Roman" w:eastAsia="仿宋_GB2312" w:cs="Times New Roman"/>
              </w:rPr>
              <w:t>15个工作日</w:t>
            </w:r>
          </w:p>
        </w:tc>
      </w:tr>
      <w:tr w14:paraId="56296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1701" w:type="dxa"/>
            <w:vAlign w:val="center"/>
          </w:tcPr>
          <w:p w14:paraId="1F62A8A1">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3A56B5E7">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0D01E3A3">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654" w:type="dxa"/>
            <w:gridSpan w:val="7"/>
            <w:vAlign w:val="center"/>
          </w:tcPr>
          <w:p w14:paraId="11B363DF">
            <w:pPr>
              <w:spacing w:after="0"/>
              <w:jc w:val="center"/>
              <w:rPr>
                <w:rFonts w:ascii="Times New Roman" w:hAnsi="Times New Roman" w:eastAsia="仿宋_GB2312" w:cs="Times New Roman"/>
              </w:rPr>
            </w:pPr>
            <w:r>
              <w:rPr>
                <w:rFonts w:hint="eastAsia" w:ascii="Times New Roman" w:hAnsi="Times New Roman" w:eastAsia="仿宋_GB2312" w:cs="Times New Roman"/>
              </w:rPr>
              <w:t>《山西省城市公共客运条例》第三十五条</w:t>
            </w:r>
          </w:p>
        </w:tc>
      </w:tr>
      <w:tr w14:paraId="74210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1701" w:type="dxa"/>
            <w:vAlign w:val="center"/>
          </w:tcPr>
          <w:p w14:paraId="409989F5">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54" w:type="dxa"/>
            <w:gridSpan w:val="7"/>
            <w:vAlign w:val="center"/>
          </w:tcPr>
          <w:p w14:paraId="38C7C744">
            <w:pPr>
              <w:spacing w:after="0"/>
              <w:jc w:val="center"/>
              <w:rPr>
                <w:rFonts w:ascii="Times New Roman" w:hAnsi="Times New Roman" w:eastAsia="仿宋_GB2312" w:cs="Times New Roman"/>
              </w:rPr>
            </w:pPr>
            <w:r>
              <w:rPr>
                <w:rFonts w:hint="eastAsia" w:ascii="Times New Roman" w:hAnsi="Times New Roman" w:eastAsia="仿宋_GB2312" w:cs="Times New Roman"/>
              </w:rPr>
              <w:t>城市公交客运企业正常运行</w:t>
            </w:r>
          </w:p>
        </w:tc>
      </w:tr>
      <w:tr w14:paraId="318D7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2" w:hRule="atLeast"/>
          <w:jc w:val="center"/>
        </w:trPr>
        <w:tc>
          <w:tcPr>
            <w:tcW w:w="1701" w:type="dxa"/>
            <w:textDirection w:val="tbRlV"/>
            <w:vAlign w:val="center"/>
          </w:tcPr>
          <w:p w14:paraId="4FCD809B">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申请人需要提交的材料及要求</w:t>
            </w:r>
          </w:p>
        </w:tc>
        <w:tc>
          <w:tcPr>
            <w:tcW w:w="7654" w:type="dxa"/>
            <w:gridSpan w:val="7"/>
            <w:vAlign w:val="center"/>
          </w:tcPr>
          <w:p w14:paraId="74C21300">
            <w:pPr>
              <w:widowControl w:val="0"/>
              <w:tabs>
                <w:tab w:val="left" w:pos="312"/>
                <w:tab w:val="left" w:pos="817"/>
              </w:tabs>
              <w:spacing w:after="0"/>
              <w:ind w:left="440"/>
              <w:rPr>
                <w:rFonts w:ascii="Times New Roman" w:hAnsi="Times New Roman" w:eastAsia="仿宋_GB2312" w:cs="Times New Roman"/>
                <w:szCs w:val="18"/>
              </w:rPr>
            </w:pPr>
          </w:p>
          <w:p w14:paraId="6E92ECE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山西省城市公共客运企业信誉考核表</w:t>
            </w:r>
          </w:p>
        </w:tc>
      </w:tr>
      <w:tr w14:paraId="280CA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701" w:type="dxa"/>
            <w:vAlign w:val="center"/>
          </w:tcPr>
          <w:p w14:paraId="4339A66A">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54" w:type="dxa"/>
            <w:gridSpan w:val="7"/>
            <w:vAlign w:val="center"/>
          </w:tcPr>
          <w:p w14:paraId="0A20D875">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受理→审核→公告</w:t>
            </w:r>
          </w:p>
        </w:tc>
      </w:tr>
      <w:tr w14:paraId="074E3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701" w:type="dxa"/>
            <w:vMerge w:val="restart"/>
            <w:vAlign w:val="center"/>
          </w:tcPr>
          <w:p w14:paraId="13B1269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32" w:type="dxa"/>
            <w:vAlign w:val="center"/>
          </w:tcPr>
          <w:p w14:paraId="53CF75B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22" w:type="dxa"/>
            <w:gridSpan w:val="6"/>
            <w:vAlign w:val="center"/>
          </w:tcPr>
          <w:p w14:paraId="6A509A82">
            <w:pPr>
              <w:spacing w:after="0"/>
              <w:jc w:val="center"/>
              <w:rPr>
                <w:rFonts w:ascii="Times New Roman" w:hAnsi="Times New Roman" w:eastAsia="仿宋_GB2312" w:cs="Times New Roman"/>
              </w:rPr>
            </w:pPr>
          </w:p>
        </w:tc>
      </w:tr>
      <w:tr w14:paraId="6BC23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701" w:type="dxa"/>
            <w:vMerge w:val="continue"/>
            <w:vAlign w:val="center"/>
          </w:tcPr>
          <w:p w14:paraId="76B6C964">
            <w:pPr>
              <w:spacing w:after="0"/>
              <w:jc w:val="center"/>
              <w:rPr>
                <w:rFonts w:ascii="Times New Roman" w:hAnsi="Times New Roman" w:eastAsia="仿宋_GB2312" w:cs="Times New Roman"/>
              </w:rPr>
            </w:pPr>
          </w:p>
        </w:tc>
        <w:tc>
          <w:tcPr>
            <w:tcW w:w="1932" w:type="dxa"/>
            <w:vAlign w:val="center"/>
          </w:tcPr>
          <w:p w14:paraId="7B5196E0">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44" w:type="dxa"/>
            <w:gridSpan w:val="2"/>
            <w:vAlign w:val="center"/>
          </w:tcPr>
          <w:p w14:paraId="31C30331">
            <w:pPr>
              <w:spacing w:after="0"/>
              <w:jc w:val="center"/>
              <w:rPr>
                <w:rFonts w:ascii="Times New Roman" w:hAnsi="Times New Roman" w:eastAsia="仿宋_GB2312" w:cs="Times New Roman"/>
              </w:rPr>
            </w:pPr>
          </w:p>
        </w:tc>
        <w:tc>
          <w:tcPr>
            <w:tcW w:w="1830" w:type="dxa"/>
            <w:gridSpan w:val="2"/>
            <w:vAlign w:val="center"/>
          </w:tcPr>
          <w:p w14:paraId="317AA9C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148" w:type="dxa"/>
            <w:gridSpan w:val="2"/>
            <w:vAlign w:val="center"/>
          </w:tcPr>
          <w:p w14:paraId="3190928E">
            <w:pPr>
              <w:spacing w:after="0"/>
              <w:jc w:val="center"/>
              <w:rPr>
                <w:rFonts w:ascii="Times New Roman" w:hAnsi="Times New Roman" w:eastAsia="仿宋_GB2312" w:cs="Times New Roman"/>
              </w:rPr>
            </w:pPr>
          </w:p>
        </w:tc>
      </w:tr>
      <w:tr w14:paraId="5E204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633" w:type="dxa"/>
            <w:gridSpan w:val="2"/>
            <w:vAlign w:val="center"/>
          </w:tcPr>
          <w:p w14:paraId="77963FCF">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22" w:type="dxa"/>
            <w:gridSpan w:val="6"/>
            <w:vAlign w:val="center"/>
          </w:tcPr>
          <w:p w14:paraId="213BDA1B">
            <w:pPr>
              <w:spacing w:after="0"/>
              <w:jc w:val="center"/>
              <w:rPr>
                <w:rFonts w:ascii="Times New Roman" w:hAnsi="Times New Roman" w:eastAsia="仿宋_GB2312" w:cs="Times New Roman"/>
              </w:rPr>
            </w:pPr>
          </w:p>
        </w:tc>
      </w:tr>
      <w:tr w14:paraId="563A7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3633" w:type="dxa"/>
            <w:gridSpan w:val="2"/>
            <w:vAlign w:val="center"/>
          </w:tcPr>
          <w:p w14:paraId="34BE7F81">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22" w:type="dxa"/>
            <w:gridSpan w:val="6"/>
            <w:vAlign w:val="center"/>
          </w:tcPr>
          <w:p w14:paraId="7F12CD4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大同市恒安街政务大厅三楼交通运输窗口</w:t>
            </w:r>
          </w:p>
        </w:tc>
      </w:tr>
    </w:tbl>
    <w:p w14:paraId="20F664A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 xml:space="preserve">城市公共客运服务质量信誉考核流程图 </w:t>
      </w:r>
    </w:p>
    <w:p w14:paraId="1FCF3EEE"/>
    <w:p w14:paraId="509AD457"/>
    <w:p w14:paraId="0D819A09">
      <w:r>
        <mc:AlternateContent>
          <mc:Choice Requires="wpg">
            <w:drawing>
              <wp:anchor distT="0" distB="0" distL="114300" distR="114300" simplePos="0" relativeHeight="251740160" behindDoc="0" locked="0" layoutInCell="1" allowOverlap="1">
                <wp:simplePos x="0" y="0"/>
                <wp:positionH relativeFrom="column">
                  <wp:posOffset>1013460</wp:posOffset>
                </wp:positionH>
                <wp:positionV relativeFrom="paragraph">
                  <wp:posOffset>219710</wp:posOffset>
                </wp:positionV>
                <wp:extent cx="4321175" cy="4290695"/>
                <wp:effectExtent l="9525" t="5715" r="12700" b="8890"/>
                <wp:wrapNone/>
                <wp:docPr id="572" name="组合 737"/>
                <wp:cNvGraphicFramePr/>
                <a:graphic xmlns:a="http://schemas.openxmlformats.org/drawingml/2006/main">
                  <a:graphicData uri="http://schemas.microsoft.com/office/word/2010/wordprocessingGroup">
                    <wpg:wgp>
                      <wpg:cNvGrpSpPr/>
                      <wpg:grpSpPr>
                        <a:xfrm>
                          <a:off x="0" y="0"/>
                          <a:ext cx="4321175" cy="4290695"/>
                          <a:chOff x="2676" y="2976"/>
                          <a:chExt cx="6805" cy="6757"/>
                        </a:xfrm>
                      </wpg:grpSpPr>
                      <wps:wsp>
                        <wps:cNvPr id="565" name="自选图形 730"/>
                        <wps:cNvSpPr/>
                        <wps:spPr>
                          <a:xfrm>
                            <a:off x="2676" y="2976"/>
                            <a:ext cx="3060" cy="1714"/>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84C9DF5">
                              <w:pPr>
                                <w:spacing w:line="200" w:lineRule="exact"/>
                                <w:jc w:val="center"/>
                                <w:rPr>
                                  <w:szCs w:val="21"/>
                                </w:rPr>
                              </w:pPr>
                              <w:r>
                                <w:rPr>
                                  <w:rFonts w:hint="eastAsia"/>
                                  <w:szCs w:val="21"/>
                                </w:rPr>
                                <w:t>受理</w:t>
                              </w:r>
                            </w:p>
                            <w:p w14:paraId="36175459">
                              <w:pPr>
                                <w:spacing w:line="200" w:lineRule="exact"/>
                                <w:jc w:val="center"/>
                                <w:rPr>
                                  <w:sz w:val="18"/>
                                  <w:szCs w:val="18"/>
                                </w:rPr>
                              </w:pPr>
                              <w:r>
                                <w:rPr>
                                  <w:rFonts w:hint="eastAsia"/>
                                  <w:sz w:val="18"/>
                                  <w:szCs w:val="18"/>
                                </w:rPr>
                                <w:t>（3个工作日）</w:t>
                              </w:r>
                            </w:p>
                          </w:txbxContent>
                        </wps:txbx>
                        <wps:bodyPr upright="1"/>
                      </wps:wsp>
                      <wps:wsp>
                        <wps:cNvPr id="566" name="矩形 731"/>
                        <wps:cNvSpPr/>
                        <wps:spPr>
                          <a:xfrm>
                            <a:off x="2676" y="6431"/>
                            <a:ext cx="3030" cy="91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CF4AA10">
                              <w:pPr>
                                <w:spacing w:line="200" w:lineRule="exact"/>
                                <w:jc w:val="center"/>
                              </w:pPr>
                              <w:r>
                                <w:rPr>
                                  <w:rFonts w:hint="eastAsia"/>
                                </w:rPr>
                                <w:t>考核</w:t>
                              </w:r>
                            </w:p>
                            <w:p w14:paraId="3C980C88">
                              <w:pPr>
                                <w:spacing w:line="200" w:lineRule="exact"/>
                                <w:jc w:val="center"/>
                                <w:rPr>
                                  <w:sz w:val="18"/>
                                  <w:szCs w:val="18"/>
                                </w:rPr>
                              </w:pPr>
                              <w:r>
                                <w:rPr>
                                  <w:rFonts w:hint="eastAsia"/>
                                  <w:sz w:val="18"/>
                                  <w:szCs w:val="18"/>
                                </w:rPr>
                                <w:t>（7个工作日）</w:t>
                              </w:r>
                            </w:p>
                          </w:txbxContent>
                        </wps:txbx>
                        <wps:bodyPr upright="1"/>
                      </wps:wsp>
                      <wps:wsp>
                        <wps:cNvPr id="567" name="直线 732"/>
                        <wps:cNvCnPr/>
                        <wps:spPr>
                          <a:xfrm>
                            <a:off x="4191" y="4690"/>
                            <a:ext cx="1" cy="1741"/>
                          </a:xfrm>
                          <a:prstGeom prst="line">
                            <a:avLst/>
                          </a:prstGeom>
                          <a:ln w="6350" cap="flat" cmpd="sng">
                            <a:solidFill>
                              <a:srgbClr val="000000"/>
                            </a:solidFill>
                            <a:prstDash val="solid"/>
                            <a:headEnd type="none" w="med" len="med"/>
                            <a:tailEnd type="triangle" w="med" len="med"/>
                          </a:ln>
                        </wps:spPr>
                        <wps:bodyPr upright="1"/>
                      </wps:wsp>
                      <wps:wsp>
                        <wps:cNvPr id="568" name="自选图形 733"/>
                        <wps:cNvSpPr/>
                        <wps:spPr>
                          <a:xfrm>
                            <a:off x="2910" y="8663"/>
                            <a:ext cx="2632" cy="107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3B08D00">
                              <w:pPr>
                                <w:spacing w:line="200" w:lineRule="exact"/>
                                <w:jc w:val="center"/>
                              </w:pPr>
                              <w:r>
                                <w:rPr>
                                  <w:rFonts w:hint="eastAsia"/>
                                </w:rPr>
                                <w:t>公布结果</w:t>
                              </w:r>
                            </w:p>
                            <w:p w14:paraId="45AFB750">
                              <w:pPr>
                                <w:spacing w:line="200" w:lineRule="exact"/>
                                <w:jc w:val="center"/>
                              </w:pPr>
                              <w:r>
                                <w:rPr>
                                  <w:rFonts w:hint="eastAsia"/>
                                </w:rPr>
                                <w:t>（5个工作日）</w:t>
                              </w:r>
                            </w:p>
                            <w:p w14:paraId="082C2AF3">
                              <w:pPr>
                                <w:spacing w:line="200" w:lineRule="exact"/>
                                <w:jc w:val="center"/>
                              </w:pPr>
                            </w:p>
                          </w:txbxContent>
                        </wps:txbx>
                        <wps:bodyPr upright="1"/>
                      </wps:wsp>
                      <wps:wsp>
                        <wps:cNvPr id="569" name="直线 734"/>
                        <wps:cNvCnPr/>
                        <wps:spPr>
                          <a:xfrm>
                            <a:off x="4169" y="7347"/>
                            <a:ext cx="11" cy="1316"/>
                          </a:xfrm>
                          <a:prstGeom prst="line">
                            <a:avLst/>
                          </a:prstGeom>
                          <a:ln w="6350" cap="flat" cmpd="sng">
                            <a:solidFill>
                              <a:srgbClr val="000000"/>
                            </a:solidFill>
                            <a:prstDash val="solid"/>
                            <a:headEnd type="none" w="med" len="med"/>
                            <a:tailEnd type="triangle" w="med" len="med"/>
                          </a:ln>
                        </wps:spPr>
                        <wps:bodyPr upright="1"/>
                      </wps:wsp>
                      <wps:wsp>
                        <wps:cNvPr id="570" name="矩形 735"/>
                        <wps:cNvSpPr/>
                        <wps:spPr>
                          <a:xfrm>
                            <a:off x="6675" y="6431"/>
                            <a:ext cx="2806" cy="96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B0F0A8">
                              <w:pPr>
                                <w:spacing w:line="200" w:lineRule="exact"/>
                                <w:jc w:val="center"/>
                              </w:pPr>
                            </w:p>
                            <w:p w14:paraId="2A4C12F2">
                              <w:pPr>
                                <w:spacing w:line="200" w:lineRule="exact"/>
                                <w:jc w:val="center"/>
                                <w:rPr>
                                  <w:sz w:val="18"/>
                                  <w:szCs w:val="18"/>
                                </w:rPr>
                              </w:pPr>
                              <w:r>
                                <w:rPr>
                                  <w:rFonts w:hint="eastAsia"/>
                                </w:rPr>
                                <w:t>现场勘察（不计入时间）</w:t>
                              </w:r>
                            </w:p>
                          </w:txbxContent>
                        </wps:txbx>
                        <wps:bodyPr upright="1"/>
                      </wps:wsp>
                      <wps:wsp>
                        <wps:cNvPr id="571" name="直线 736"/>
                        <wps:cNvCnPr/>
                        <wps:spPr>
                          <a:xfrm flipV="1">
                            <a:off x="5706" y="6895"/>
                            <a:ext cx="969" cy="0"/>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737" o:spid="_x0000_s1026" o:spt="203" style="position:absolute;left:0pt;margin-left:79.8pt;margin-top:17.3pt;height:337.85pt;width:340.25pt;z-index:251740160;mso-width-relative:page;mso-height-relative:page;" coordorigin="2676,2976" coordsize="6805,6757" o:gfxdata="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">
                <o:lock v:ext="edit" aspectratio="f"/>
                <v:shape id="自选图形 730" o:spid="_x0000_s1026" o:spt="110" type="#_x0000_t110" style="position:absolute;left:2676;top:2976;height:1714;width:3060;" fillcolor="#FFFFFF" filled="t" stroked="t" coordsize="21600,21600" o:gfxdata="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PuaX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84C9DF5">
                        <w:pPr>
                          <w:spacing w:line="200" w:lineRule="exact"/>
                          <w:jc w:val="center"/>
                          <w:rPr>
                            <w:szCs w:val="21"/>
                          </w:rPr>
                        </w:pPr>
                        <w:r>
                          <w:rPr>
                            <w:rFonts w:hint="eastAsia"/>
                            <w:szCs w:val="21"/>
                          </w:rPr>
                          <w:t>受理</w:t>
                        </w:r>
                      </w:p>
                      <w:p w14:paraId="36175459">
                        <w:pPr>
                          <w:spacing w:line="200" w:lineRule="exact"/>
                          <w:jc w:val="center"/>
                          <w:rPr>
                            <w:sz w:val="18"/>
                            <w:szCs w:val="18"/>
                          </w:rPr>
                        </w:pPr>
                        <w:r>
                          <w:rPr>
                            <w:rFonts w:hint="eastAsia"/>
                            <w:sz w:val="18"/>
                            <w:szCs w:val="18"/>
                          </w:rPr>
                          <w:t>（3个工作日）</w:t>
                        </w:r>
                      </w:p>
                    </w:txbxContent>
                  </v:textbox>
                </v:shape>
                <v:rect id="矩形 731" o:spid="_x0000_s1026" o:spt="1" style="position:absolute;left:2676;top:6431;height:916;width:3030;" fillcolor="#FFFFFF" filled="t" stroked="t" coordsize="21600,21600" o:gfxdata="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MS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CF4AA10">
                        <w:pPr>
                          <w:spacing w:line="200" w:lineRule="exact"/>
                          <w:jc w:val="center"/>
                        </w:pPr>
                        <w:r>
                          <w:rPr>
                            <w:rFonts w:hint="eastAsia"/>
                          </w:rPr>
                          <w:t>考核</w:t>
                        </w:r>
                      </w:p>
                      <w:p w14:paraId="3C980C88">
                        <w:pPr>
                          <w:spacing w:line="200" w:lineRule="exact"/>
                          <w:jc w:val="center"/>
                          <w:rPr>
                            <w:sz w:val="18"/>
                            <w:szCs w:val="18"/>
                          </w:rPr>
                        </w:pPr>
                        <w:r>
                          <w:rPr>
                            <w:rFonts w:hint="eastAsia"/>
                            <w:sz w:val="18"/>
                            <w:szCs w:val="18"/>
                          </w:rPr>
                          <w:t>（7个工作日）</w:t>
                        </w:r>
                      </w:p>
                    </w:txbxContent>
                  </v:textbox>
                </v:rect>
                <v:line id="直线 732" o:spid="_x0000_s1026" o:spt="20" style="position:absolute;left:4191;top:4690;height:1741;width:1;" filled="f" stroked="t" coordsize="21600,21600" o:gfxdata="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9uSWe/&#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733" o:spid="_x0000_s1026" o:spt="176" type="#_x0000_t176" style="position:absolute;left:2910;top:8663;height:1070;width:2632;" fillcolor="#FFFFFF" filled="t" stroked="t" coordsize="21600,21600" o:gfxdata="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muCyy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3B08D00">
                        <w:pPr>
                          <w:spacing w:line="200" w:lineRule="exact"/>
                          <w:jc w:val="center"/>
                        </w:pPr>
                        <w:r>
                          <w:rPr>
                            <w:rFonts w:hint="eastAsia"/>
                          </w:rPr>
                          <w:t>公布结果</w:t>
                        </w:r>
                      </w:p>
                      <w:p w14:paraId="45AFB750">
                        <w:pPr>
                          <w:spacing w:line="200" w:lineRule="exact"/>
                          <w:jc w:val="center"/>
                        </w:pPr>
                        <w:r>
                          <w:rPr>
                            <w:rFonts w:hint="eastAsia"/>
                          </w:rPr>
                          <w:t>（5个工作日）</w:t>
                        </w:r>
                      </w:p>
                      <w:p w14:paraId="082C2AF3">
                        <w:pPr>
                          <w:spacing w:line="200" w:lineRule="exact"/>
                          <w:jc w:val="center"/>
                        </w:pPr>
                      </w:p>
                    </w:txbxContent>
                  </v:textbox>
                </v:shape>
                <v:line id="直线 734" o:spid="_x0000_s1026" o:spt="20" style="position:absolute;left:4169;top:7347;height:1316;width:11;" filled="f" stroked="t" coordsize="21600,21600" o:gfxdata="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G9eI6/&#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rect id="矩形 735" o:spid="_x0000_s1026" o:spt="1" style="position:absolute;left:6675;top:6431;height:963;width:2806;" fillcolor="#FFFFFF" filled="t" stroked="t" coordsize="21600,21600" o:gfxdata="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eKd7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60B0F0A8">
                        <w:pPr>
                          <w:spacing w:line="200" w:lineRule="exact"/>
                          <w:jc w:val="center"/>
                        </w:pPr>
                      </w:p>
                      <w:p w14:paraId="2A4C12F2">
                        <w:pPr>
                          <w:spacing w:line="200" w:lineRule="exact"/>
                          <w:jc w:val="center"/>
                          <w:rPr>
                            <w:sz w:val="18"/>
                            <w:szCs w:val="18"/>
                          </w:rPr>
                        </w:pPr>
                        <w:r>
                          <w:rPr>
                            <w:rFonts w:hint="eastAsia"/>
                          </w:rPr>
                          <w:t>现场勘察（不计入时间）</w:t>
                        </w:r>
                      </w:p>
                    </w:txbxContent>
                  </v:textbox>
                </v:rect>
                <v:line id="直线 736" o:spid="_x0000_s1026" o:spt="20" style="position:absolute;left:5706;top:6895;flip:y;height:0;width:969;" filled="f" stroked="t" coordsize="21600,21600" o:gfxdata="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xhKgy&#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6A0C9A71"/>
    <w:p w14:paraId="74E420B4"/>
    <w:p w14:paraId="7EC16EF0"/>
    <w:p w14:paraId="5B950EEC"/>
    <w:p w14:paraId="64ED76E6"/>
    <w:p w14:paraId="221E5395"/>
    <w:p w14:paraId="33F49259"/>
    <w:p w14:paraId="42A4066B"/>
    <w:p w14:paraId="4CB9E8D2"/>
    <w:p w14:paraId="1251638D"/>
    <w:p w14:paraId="34C270BB"/>
    <w:p w14:paraId="2AF2D429"/>
    <w:p w14:paraId="5ABFBB6D"/>
    <w:p w14:paraId="3E9CDBA5"/>
    <w:p w14:paraId="78C1BAB7"/>
    <w:p w14:paraId="4998DC0D">
      <w:pPr>
        <w:rPr>
          <w:b/>
        </w:rPr>
      </w:pPr>
    </w:p>
    <w:p w14:paraId="36F12C2C">
      <w:pPr>
        <w:rPr>
          <w:b/>
        </w:rPr>
      </w:pPr>
    </w:p>
    <w:p w14:paraId="679E79D7"/>
    <w:p w14:paraId="75A0A394">
      <w:pPr>
        <w:rPr>
          <w:sz w:val="15"/>
        </w:rPr>
      </w:pPr>
      <w:r>
        <w:rPr>
          <w:sz w:val="15"/>
        </w:rPr>
        <w:t xml:space="preserve">                   </w:t>
      </w:r>
    </w:p>
    <w:p w14:paraId="61A87A4E">
      <w:r>
        <w:rPr>
          <w:sz w:val="15"/>
        </w:rPr>
        <w:t xml:space="preserve">                   </w:t>
      </w:r>
      <w:r>
        <w:rPr>
          <w:rFonts w:hint="eastAsia"/>
          <w:sz w:val="13"/>
          <w:szCs w:val="13"/>
        </w:rPr>
        <w:t xml:space="preserve"> </w:t>
      </w:r>
    </w:p>
    <w:p w14:paraId="130F134F"/>
    <w:p w14:paraId="66DCF467">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87F60ED">
      <w:pPr>
        <w:ind w:left="5500" w:leftChars="2500"/>
        <w:rPr>
          <w:rFonts w:ascii="仿宋" w:hAnsi="仿宋" w:eastAsia="仿宋" w:cs="宋体"/>
          <w:sz w:val="21"/>
        </w:rPr>
      </w:pPr>
      <w:r>
        <w:rPr>
          <w:rFonts w:hint="eastAsia" w:ascii="仿宋" w:hAnsi="仿宋" w:eastAsia="仿宋" w:cs="宋体"/>
          <w:sz w:val="21"/>
        </w:rPr>
        <w:t>2.承办岗位：交通运输窗口</w:t>
      </w:r>
    </w:p>
    <w:p w14:paraId="208741C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25910AF">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7982192</w:t>
      </w:r>
    </w:p>
    <w:p w14:paraId="58C00A64">
      <w:pPr>
        <w:ind w:left="5500" w:leftChars="2500"/>
        <w:rPr>
          <w:rFonts w:ascii="仿宋" w:hAnsi="仿宋" w:eastAsia="仿宋" w:cs="宋体"/>
          <w:sz w:val="21"/>
        </w:rPr>
      </w:pPr>
      <w:r>
        <w:rPr>
          <w:rFonts w:hint="eastAsia" w:ascii="仿宋" w:hAnsi="仿宋" w:eastAsia="仿宋" w:cs="宋体"/>
          <w:sz w:val="21"/>
        </w:rPr>
        <w:t>5.监督电话：0352-7982110</w:t>
      </w:r>
    </w:p>
    <w:p w14:paraId="3DB0E084">
      <w:pPr>
        <w:pStyle w:val="2"/>
        <w:spacing w:before="0" w:after="200" w:line="276" w:lineRule="auto"/>
        <w:rPr>
          <w:rFonts w:ascii="方正小标宋简体" w:hAnsi="Arial" w:eastAsia="方正小标宋简体" w:cs="Arial"/>
          <w:b w:val="0"/>
          <w:color w:val="000000"/>
          <w:shd w:val="clear" w:color="auto" w:fill="FFFFFF"/>
        </w:rPr>
      </w:pPr>
      <w:r>
        <w:rPr>
          <w:rFonts w:ascii="仿宋" w:hAnsi="仿宋" w:eastAsia="仿宋" w:cs="宋体"/>
          <w:sz w:val="21"/>
        </w:rPr>
        <w:br w:type="page"/>
      </w:r>
      <w:bookmarkStart w:id="7" w:name="_Toc39742823"/>
      <w:r>
        <w:rPr>
          <w:rFonts w:hint="eastAsia" w:ascii="方正小标宋简体" w:hAnsi="Arial" w:eastAsia="方正小标宋简体" w:cs="Arial"/>
          <w:color w:val="000000"/>
          <w:shd w:val="clear" w:color="auto" w:fill="FFFFFF"/>
        </w:rPr>
        <w:t>二、投资领域</w:t>
      </w:r>
      <w:bookmarkEnd w:id="7"/>
    </w:p>
    <w:p w14:paraId="0D9748E4">
      <w:pPr>
        <w:pStyle w:val="3"/>
        <w:spacing w:before="0" w:after="200" w:line="240" w:lineRule="auto"/>
        <w:rPr>
          <w:rFonts w:ascii="方正小标宋简体" w:hAnsi="Arial" w:eastAsia="方正小标宋简体" w:cs="Arial"/>
          <w:color w:val="000000"/>
          <w:sz w:val="36"/>
          <w:szCs w:val="36"/>
          <w:shd w:val="clear" w:color="auto" w:fill="FFFFFF"/>
        </w:rPr>
      </w:pPr>
      <w:bookmarkStart w:id="8" w:name="_Toc39742824"/>
      <w:r>
        <w:rPr>
          <w:rFonts w:hint="eastAsia" w:ascii="方正小标宋简体" w:hAnsi="Arial" w:eastAsia="方正小标宋简体" w:cs="Arial"/>
          <w:color w:val="000000"/>
          <w:sz w:val="36"/>
          <w:szCs w:val="36"/>
          <w:shd w:val="clear" w:color="auto" w:fill="FFFFFF"/>
        </w:rPr>
        <w:t>（一）投资项目（12项）</w:t>
      </w:r>
      <w:bookmarkEnd w:id="8"/>
    </w:p>
    <w:p w14:paraId="318CE6B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创业投资企业备案初审上报一次性书面告知书</w:t>
      </w:r>
    </w:p>
    <w:tbl>
      <w:tblPr>
        <w:tblStyle w:val="11"/>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843"/>
        <w:gridCol w:w="1435"/>
        <w:gridCol w:w="1660"/>
        <w:gridCol w:w="1280"/>
        <w:gridCol w:w="1360"/>
      </w:tblGrid>
      <w:tr w14:paraId="7A55B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802" w:type="dxa"/>
            <w:vAlign w:val="center"/>
          </w:tcPr>
          <w:p w14:paraId="1FB5DF6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843" w:type="dxa"/>
            <w:vAlign w:val="center"/>
          </w:tcPr>
          <w:p w14:paraId="3A8E633F">
            <w:pPr>
              <w:spacing w:after="0"/>
              <w:jc w:val="center"/>
              <w:rPr>
                <w:rFonts w:ascii="Times New Roman" w:hAnsi="Times New Roman" w:eastAsia="仿宋_GB2312" w:cs="Times New Roman"/>
              </w:rPr>
            </w:pPr>
            <w:r>
              <w:rPr>
                <w:rFonts w:hint="eastAsia" w:ascii="Times New Roman" w:hAnsi="Times New Roman" w:eastAsia="仿宋_GB2312" w:cs="Times New Roman"/>
              </w:rPr>
              <w:t xml:space="preserve">创业投资企业 </w:t>
            </w:r>
            <w:r>
              <w:rPr>
                <w:rFonts w:hint="eastAsia" w:ascii="Times New Roman" w:hAnsi="Times New Roman" w:eastAsia="仿宋_GB2312" w:cs="Times New Roman"/>
              </w:rPr>
              <w:br w:type="textWrapping"/>
            </w:r>
            <w:r>
              <w:rPr>
                <w:rFonts w:hint="eastAsia" w:ascii="Times New Roman" w:hAnsi="Times New Roman" w:eastAsia="仿宋_GB2312" w:cs="Times New Roman"/>
              </w:rPr>
              <w:t>备案初审上报</w:t>
            </w:r>
          </w:p>
        </w:tc>
        <w:tc>
          <w:tcPr>
            <w:tcW w:w="1435" w:type="dxa"/>
            <w:vAlign w:val="center"/>
          </w:tcPr>
          <w:p w14:paraId="0BFED8F4">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417865EE">
            <w:pPr>
              <w:spacing w:after="0"/>
              <w:jc w:val="center"/>
              <w:rPr>
                <w:rFonts w:ascii="Times New Roman" w:hAnsi="Times New Roman" w:eastAsia="仿宋_GB2312" w:cs="Times New Roman"/>
              </w:rPr>
            </w:pPr>
            <w:r>
              <w:rPr>
                <w:rFonts w:hint="eastAsia" w:ascii="Times New Roman" w:hAnsi="Times New Roman" w:eastAsia="仿宋_GB2312" w:cs="Times New Roman"/>
              </w:rPr>
              <w:t>其他职权</w:t>
            </w:r>
          </w:p>
        </w:tc>
        <w:tc>
          <w:tcPr>
            <w:tcW w:w="1280" w:type="dxa"/>
            <w:vAlign w:val="center"/>
          </w:tcPr>
          <w:p w14:paraId="0D97C3A8">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5FF43A2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5249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802" w:type="dxa"/>
            <w:vAlign w:val="center"/>
          </w:tcPr>
          <w:p w14:paraId="5A687CF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843" w:type="dxa"/>
            <w:vAlign w:val="center"/>
          </w:tcPr>
          <w:p w14:paraId="4625376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35" w:type="dxa"/>
            <w:vAlign w:val="center"/>
          </w:tcPr>
          <w:p w14:paraId="04982CD6">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7F6B5A62">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280" w:type="dxa"/>
            <w:vAlign w:val="center"/>
          </w:tcPr>
          <w:p w14:paraId="048E1A9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6359FCA5">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1CAA1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802" w:type="dxa"/>
            <w:vAlign w:val="center"/>
          </w:tcPr>
          <w:p w14:paraId="30EB5BB8">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1843" w:type="dxa"/>
            <w:vAlign w:val="center"/>
          </w:tcPr>
          <w:p w14:paraId="437FC9CB">
            <w:pPr>
              <w:spacing w:after="0"/>
              <w:jc w:val="center"/>
              <w:rPr>
                <w:rFonts w:ascii="Times New Roman" w:hAnsi="Times New Roman" w:eastAsia="仿宋_GB2312" w:cs="Times New Roman"/>
              </w:rPr>
            </w:pPr>
            <w:r>
              <w:rPr>
                <w:rFonts w:hint="eastAsia" w:ascii="Times New Roman" w:hAnsi="Times New Roman" w:eastAsia="仿宋_GB2312" w:cs="Times New Roman"/>
              </w:rPr>
              <w:t>关于XXX公司申请创业投资企业备案的请示</w:t>
            </w:r>
          </w:p>
        </w:tc>
        <w:tc>
          <w:tcPr>
            <w:tcW w:w="1435" w:type="dxa"/>
            <w:vAlign w:val="center"/>
          </w:tcPr>
          <w:p w14:paraId="3949CC9E">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1C217C9C">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0A4BA27D">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7CA1CB01">
            <w:pPr>
              <w:spacing w:after="0"/>
              <w:jc w:val="center"/>
              <w:rPr>
                <w:rFonts w:ascii="Times New Roman" w:hAnsi="Times New Roman" w:eastAsia="仿宋_GB2312" w:cs="Times New Roman"/>
              </w:rPr>
            </w:pPr>
            <w:r>
              <w:rPr>
                <w:rFonts w:hint="eastAsia" w:ascii="Times New Roman" w:hAnsi="Times New Roman" w:eastAsia="仿宋_GB2312" w:cs="Times New Roman"/>
              </w:rPr>
              <w:t>6个工作日</w:t>
            </w:r>
          </w:p>
        </w:tc>
      </w:tr>
      <w:tr w14:paraId="0BDF2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802" w:type="dxa"/>
            <w:vAlign w:val="center"/>
          </w:tcPr>
          <w:p w14:paraId="297E7110">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578" w:type="dxa"/>
            <w:gridSpan w:val="5"/>
            <w:vAlign w:val="center"/>
          </w:tcPr>
          <w:p w14:paraId="0909FD9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《创业投资企业管理暂行办法》（第39号令） 第十条；</w:t>
            </w:r>
          </w:p>
          <w:p w14:paraId="05FC5C3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《关于做好山西省创业投资企业备案管理工作的通知》（晋发改财金发[2006]771号）第二条</w:t>
            </w:r>
          </w:p>
        </w:tc>
      </w:tr>
      <w:tr w14:paraId="1785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802" w:type="dxa"/>
            <w:vAlign w:val="center"/>
          </w:tcPr>
          <w:p w14:paraId="647524FB">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578" w:type="dxa"/>
            <w:gridSpan w:val="5"/>
            <w:vAlign w:val="center"/>
          </w:tcPr>
          <w:p w14:paraId="6C6F782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涉创业投资企业的免税认定和项目资金奖补</w:t>
            </w:r>
          </w:p>
        </w:tc>
      </w:tr>
      <w:tr w14:paraId="4FE74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3" w:hRule="atLeast"/>
          <w:jc w:val="center"/>
        </w:trPr>
        <w:tc>
          <w:tcPr>
            <w:tcW w:w="1802" w:type="dxa"/>
            <w:vAlign w:val="center"/>
          </w:tcPr>
          <w:p w14:paraId="387F6992">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578" w:type="dxa"/>
            <w:gridSpan w:val="5"/>
            <w:vAlign w:val="center"/>
          </w:tcPr>
          <w:p w14:paraId="31F04F8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 xml:space="preserve">1、《创业投资企业备案申请书》（一式三份）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2、《创业投资企业基本情况表》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3、《创业投资企业或其管理顾问机构高管人员情况表》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4、《创业投资企业资本资产分布情况表》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5、《创业投资企业从事创业投资情况表》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6、《创业投资企业投资退出情况表》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7、公司章程等规范创业投资企业组织程序和行为的法律文件。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8、投资者名单、承诺出资额和已缴出资额的证明。</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9、工商登记文件与营业执照复印件由管理顾问机构受托其投资管理业务的，还应提交下列文件：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1、管理顾问机构的公司章程等规范其组织程序和行为的法律文件。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2、管理顾问机构的工商登记文件与营业执照的复印件。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3、管理顾问机构的高级管理人员名单、简历。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4、委托管理协议。</w:t>
            </w:r>
          </w:p>
        </w:tc>
      </w:tr>
      <w:tr w14:paraId="06E29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802" w:type="dxa"/>
            <w:vAlign w:val="center"/>
          </w:tcPr>
          <w:p w14:paraId="483CB42A">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578" w:type="dxa"/>
            <w:gridSpan w:val="5"/>
            <w:vAlign w:val="center"/>
          </w:tcPr>
          <w:p w14:paraId="491D15E6">
            <w:pPr>
              <w:spacing w:after="0"/>
              <w:jc w:val="center"/>
              <w:rPr>
                <w:rFonts w:ascii="Times New Roman" w:hAnsi="Times New Roman" w:eastAsia="仿宋_GB2312" w:cs="Times New Roman"/>
              </w:rPr>
            </w:pPr>
            <w:r>
              <w:rPr>
                <w:rFonts w:hint="eastAsia" w:ascii="Times New Roman" w:hAnsi="Times New Roman" w:eastAsia="仿宋_GB2312" w:cs="Times New Roman"/>
              </w:rPr>
              <w:t>受理→办理→审批→办结</w:t>
            </w:r>
          </w:p>
        </w:tc>
      </w:tr>
      <w:tr w14:paraId="2122F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802" w:type="dxa"/>
            <w:vMerge w:val="restart"/>
            <w:vAlign w:val="center"/>
          </w:tcPr>
          <w:p w14:paraId="4030CAC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6C9799EB">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35" w:type="dxa"/>
            <w:gridSpan w:val="4"/>
            <w:vAlign w:val="center"/>
          </w:tcPr>
          <w:p w14:paraId="6466A25D">
            <w:pPr>
              <w:spacing w:after="0"/>
              <w:jc w:val="center"/>
              <w:rPr>
                <w:rFonts w:ascii="Times New Roman" w:hAnsi="Times New Roman" w:eastAsia="仿宋_GB2312" w:cs="Times New Roman"/>
              </w:rPr>
            </w:pPr>
          </w:p>
        </w:tc>
      </w:tr>
      <w:tr w14:paraId="1202A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802" w:type="dxa"/>
            <w:vMerge w:val="continue"/>
            <w:vAlign w:val="center"/>
          </w:tcPr>
          <w:p w14:paraId="559C8A07">
            <w:pPr>
              <w:spacing w:after="0"/>
              <w:jc w:val="center"/>
              <w:rPr>
                <w:rFonts w:ascii="Times New Roman" w:hAnsi="Times New Roman" w:eastAsia="仿宋_GB2312" w:cs="Times New Roman"/>
              </w:rPr>
            </w:pPr>
          </w:p>
        </w:tc>
        <w:tc>
          <w:tcPr>
            <w:tcW w:w="1843" w:type="dxa"/>
            <w:vAlign w:val="center"/>
          </w:tcPr>
          <w:p w14:paraId="02E277FD">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35" w:type="dxa"/>
            <w:vAlign w:val="center"/>
          </w:tcPr>
          <w:p w14:paraId="5EA959E1">
            <w:pPr>
              <w:spacing w:after="0"/>
              <w:jc w:val="center"/>
              <w:rPr>
                <w:rFonts w:ascii="Times New Roman" w:hAnsi="Times New Roman" w:eastAsia="仿宋_GB2312" w:cs="Times New Roman"/>
              </w:rPr>
            </w:pPr>
          </w:p>
        </w:tc>
        <w:tc>
          <w:tcPr>
            <w:tcW w:w="1660" w:type="dxa"/>
            <w:vAlign w:val="center"/>
          </w:tcPr>
          <w:p w14:paraId="43C21A2E">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052928B2">
            <w:pPr>
              <w:spacing w:after="0"/>
              <w:jc w:val="center"/>
              <w:rPr>
                <w:rFonts w:ascii="Times New Roman" w:hAnsi="Times New Roman" w:eastAsia="仿宋_GB2312" w:cs="Times New Roman"/>
              </w:rPr>
            </w:pPr>
          </w:p>
        </w:tc>
      </w:tr>
      <w:tr w14:paraId="472BE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3645" w:type="dxa"/>
            <w:gridSpan w:val="2"/>
            <w:vAlign w:val="center"/>
          </w:tcPr>
          <w:p w14:paraId="22B79790">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35" w:type="dxa"/>
            <w:gridSpan w:val="4"/>
            <w:vAlign w:val="center"/>
          </w:tcPr>
          <w:p w14:paraId="0BB679B2">
            <w:pPr>
              <w:spacing w:after="0"/>
              <w:jc w:val="center"/>
              <w:rPr>
                <w:rFonts w:ascii="Times New Roman" w:hAnsi="Times New Roman" w:eastAsia="仿宋_GB2312" w:cs="Times New Roman"/>
              </w:rPr>
            </w:pPr>
          </w:p>
        </w:tc>
      </w:tr>
      <w:tr w14:paraId="6D021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645" w:type="dxa"/>
            <w:gridSpan w:val="2"/>
            <w:vAlign w:val="center"/>
          </w:tcPr>
          <w:p w14:paraId="065A102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35" w:type="dxa"/>
            <w:gridSpan w:val="4"/>
            <w:vAlign w:val="center"/>
          </w:tcPr>
          <w:p w14:paraId="5F75B20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大同市政务大厅四楼1号窗口</w:t>
            </w:r>
          </w:p>
        </w:tc>
      </w:tr>
    </w:tbl>
    <w:p w14:paraId="73EF768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创业投资企业备案初审上报流程图</w:t>
      </w:r>
    </w:p>
    <w:p w14:paraId="0FD7B499">
      <w:pPr>
        <w:jc w:val="center"/>
      </w:pPr>
      <w:r>
        <w:rPr>
          <w:rFonts w:hint="eastAsia"/>
        </w:rPr>
        <w:t xml:space="preserve"> </w:t>
      </w:r>
    </w:p>
    <w:p w14:paraId="78D646DF"/>
    <w:p w14:paraId="60C43382">
      <w:r>
        <mc:AlternateContent>
          <mc:Choice Requires="wpg">
            <w:drawing>
              <wp:anchor distT="0" distB="0" distL="114300" distR="114300" simplePos="0" relativeHeight="251741184" behindDoc="0" locked="0" layoutInCell="1" allowOverlap="1">
                <wp:simplePos x="0" y="0"/>
                <wp:positionH relativeFrom="column">
                  <wp:posOffset>2129790</wp:posOffset>
                </wp:positionH>
                <wp:positionV relativeFrom="paragraph">
                  <wp:posOffset>185420</wp:posOffset>
                </wp:positionV>
                <wp:extent cx="1943100" cy="4580255"/>
                <wp:effectExtent l="11430" t="5080" r="26670" b="5715"/>
                <wp:wrapNone/>
                <wp:docPr id="580" name="组合 746"/>
                <wp:cNvGraphicFramePr/>
                <a:graphic xmlns:a="http://schemas.openxmlformats.org/drawingml/2006/main">
                  <a:graphicData uri="http://schemas.microsoft.com/office/word/2010/wordprocessingGroup">
                    <wpg:wgp>
                      <wpg:cNvGrpSpPr/>
                      <wpg:grpSpPr>
                        <a:xfrm>
                          <a:off x="0" y="0"/>
                          <a:ext cx="1943100" cy="4580255"/>
                          <a:chOff x="4112" y="2890"/>
                          <a:chExt cx="3060" cy="7213"/>
                        </a:xfrm>
                      </wpg:grpSpPr>
                      <wps:wsp>
                        <wps:cNvPr id="573" name="自选图形 739"/>
                        <wps:cNvSpPr/>
                        <wps:spPr>
                          <a:xfrm>
                            <a:off x="4112" y="2890"/>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DFD6F61">
                              <w:pPr>
                                <w:spacing w:line="200" w:lineRule="exact"/>
                                <w:jc w:val="center"/>
                              </w:pPr>
                              <w:r>
                                <w:rPr>
                                  <w:rFonts w:hint="eastAsia"/>
                                </w:rPr>
                                <w:t>受理</w:t>
                              </w:r>
                            </w:p>
                          </w:txbxContent>
                        </wps:txbx>
                        <wps:bodyPr anchor="ctr" upright="1"/>
                      </wps:wsp>
                      <wps:wsp>
                        <wps:cNvPr id="574" name="直线 740"/>
                        <wps:cNvCnPr/>
                        <wps:spPr>
                          <a:xfrm>
                            <a:off x="5641" y="4307"/>
                            <a:ext cx="0" cy="910"/>
                          </a:xfrm>
                          <a:prstGeom prst="line">
                            <a:avLst/>
                          </a:prstGeom>
                          <a:ln w="6350" cap="flat" cmpd="sng">
                            <a:solidFill>
                              <a:srgbClr val="000000"/>
                            </a:solidFill>
                            <a:prstDash val="solid"/>
                            <a:headEnd type="none" w="med" len="med"/>
                            <a:tailEnd type="triangle" w="med" len="med"/>
                          </a:ln>
                        </wps:spPr>
                        <wps:bodyPr upright="1"/>
                      </wps:wsp>
                      <wps:wsp>
                        <wps:cNvPr id="575" name="直线 741"/>
                        <wps:cNvCnPr/>
                        <wps:spPr>
                          <a:xfrm>
                            <a:off x="5630" y="6193"/>
                            <a:ext cx="11" cy="1010"/>
                          </a:xfrm>
                          <a:prstGeom prst="line">
                            <a:avLst/>
                          </a:prstGeom>
                          <a:ln w="6350" cap="flat" cmpd="sng">
                            <a:solidFill>
                              <a:srgbClr val="000000"/>
                            </a:solidFill>
                            <a:prstDash val="solid"/>
                            <a:headEnd type="none" w="med" len="med"/>
                            <a:tailEnd type="triangle" w="med" len="med"/>
                          </a:ln>
                        </wps:spPr>
                        <wps:bodyPr upright="1"/>
                      </wps:wsp>
                      <wps:wsp>
                        <wps:cNvPr id="576" name="直线 742"/>
                        <wps:cNvCnPr/>
                        <wps:spPr>
                          <a:xfrm>
                            <a:off x="5630" y="8179"/>
                            <a:ext cx="0" cy="819"/>
                          </a:xfrm>
                          <a:prstGeom prst="line">
                            <a:avLst/>
                          </a:prstGeom>
                          <a:ln w="6350" cap="flat" cmpd="sng">
                            <a:solidFill>
                              <a:srgbClr val="000000"/>
                            </a:solidFill>
                            <a:prstDash val="solid"/>
                            <a:headEnd type="none" w="med" len="med"/>
                            <a:tailEnd type="triangle" w="med" len="med"/>
                          </a:ln>
                        </wps:spPr>
                        <wps:bodyPr upright="1"/>
                      </wps:wsp>
                      <wps:wsp>
                        <wps:cNvPr id="577" name="自选图形 743"/>
                        <wps:cNvSpPr/>
                        <wps:spPr>
                          <a:xfrm>
                            <a:off x="4632" y="8998"/>
                            <a:ext cx="1926" cy="1105"/>
                          </a:xfrm>
                          <a:prstGeom prst="flowChartAlternateProcess">
                            <a:avLst/>
                          </a:prstGeom>
                          <a:noFill/>
                          <a:ln w="9525" cap="flat" cmpd="sng">
                            <a:solidFill>
                              <a:srgbClr val="000000"/>
                            </a:solidFill>
                            <a:prstDash val="solid"/>
                            <a:miter/>
                            <a:headEnd type="none" w="med" len="med"/>
                            <a:tailEnd type="none" w="med" len="med"/>
                          </a:ln>
                        </wps:spPr>
                        <wps:txbx>
                          <w:txbxContent>
                            <w:p w14:paraId="2F2DEB00">
                              <w:pPr>
                                <w:spacing w:line="200" w:lineRule="exact"/>
                                <w:jc w:val="center"/>
                              </w:pPr>
                              <w:r>
                                <w:rPr>
                                  <w:rFonts w:hint="eastAsia"/>
                                </w:rPr>
                                <w:t>办结</w:t>
                              </w:r>
                            </w:p>
                            <w:p w14:paraId="5AD78DD0">
                              <w:pPr>
                                <w:spacing w:line="200" w:lineRule="exact"/>
                                <w:jc w:val="center"/>
                              </w:pPr>
                              <w:r>
                                <w:rPr>
                                  <w:rFonts w:hint="eastAsia"/>
                                </w:rPr>
                                <w:t>（即办）</w:t>
                              </w:r>
                            </w:p>
                            <w:p w14:paraId="15623CF5">
                              <w:pPr>
                                <w:spacing w:line="400" w:lineRule="exact"/>
                                <w:jc w:val="center"/>
                              </w:pPr>
                            </w:p>
                          </w:txbxContent>
                        </wps:txbx>
                        <wps:bodyPr upright="1"/>
                      </wps:wsp>
                      <wps:wsp>
                        <wps:cNvPr id="578" name="矩形 744"/>
                        <wps:cNvSpPr/>
                        <wps:spPr>
                          <a:xfrm>
                            <a:off x="4276" y="5217"/>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546532">
                              <w:pPr>
                                <w:spacing w:line="200" w:lineRule="exact"/>
                                <w:jc w:val="center"/>
                              </w:pPr>
                              <w:r>
                                <w:rPr>
                                  <w:rFonts w:hint="eastAsia"/>
                                </w:rPr>
                                <w:t>办理</w:t>
                              </w:r>
                            </w:p>
                            <w:p w14:paraId="6DCA7B3C">
                              <w:pPr>
                                <w:spacing w:line="200" w:lineRule="exact"/>
                                <w:jc w:val="center"/>
                              </w:pPr>
                              <w:r>
                                <w:rPr>
                                  <w:rFonts w:hint="eastAsia"/>
                                </w:rPr>
                                <w:t>（3个工作日）</w:t>
                              </w:r>
                            </w:p>
                          </w:txbxContent>
                        </wps:txbx>
                        <wps:bodyPr upright="1"/>
                      </wps:wsp>
                      <wps:wsp>
                        <wps:cNvPr id="579" name="矩形 745"/>
                        <wps:cNvSpPr/>
                        <wps:spPr>
                          <a:xfrm>
                            <a:off x="4276" y="7203"/>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0B50EB">
                              <w:pPr>
                                <w:spacing w:line="200" w:lineRule="exact"/>
                                <w:jc w:val="center"/>
                              </w:pPr>
                              <w:r>
                                <w:rPr>
                                  <w:rFonts w:hint="eastAsia"/>
                                </w:rPr>
                                <w:t>审批</w:t>
                              </w:r>
                            </w:p>
                            <w:p w14:paraId="216DCD4F">
                              <w:pPr>
                                <w:spacing w:line="200" w:lineRule="exact"/>
                                <w:jc w:val="center"/>
                              </w:pPr>
                              <w:r>
                                <w:rPr>
                                  <w:rFonts w:hint="eastAsia"/>
                                </w:rPr>
                                <w:t>（3个工作日）</w:t>
                              </w:r>
                            </w:p>
                          </w:txbxContent>
                        </wps:txbx>
                        <wps:bodyPr upright="1"/>
                      </wps:wsp>
                    </wpg:wgp>
                  </a:graphicData>
                </a:graphic>
              </wp:anchor>
            </w:drawing>
          </mc:Choice>
          <mc:Fallback>
            <w:pict>
              <v:group id="组合 746" o:spid="_x0000_s1026" o:spt="203" style="position:absolute;left:0pt;margin-left:167.7pt;margin-top:14.6pt;height:360.65pt;width:153pt;z-index:251741184;mso-width-relative:page;mso-height-relative:page;" coordorigin="4112,2890" coordsize="3060,7213" o:gfxdata="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">
                <o:lock v:ext="edit" aspectratio="f"/>
                <v:shape id="自选图形 739" o:spid="_x0000_s1026" o:spt="110" type="#_x0000_t110" style="position:absolute;left:4112;top:2890;height:1417;width:3060;v-text-anchor:middle;" fillcolor="#FFFFFF" filled="t" stroked="t" coordsize="21600,21600" o:gfxdata="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uUrY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3DFD6F61">
                        <w:pPr>
                          <w:spacing w:line="200" w:lineRule="exact"/>
                          <w:jc w:val="center"/>
                        </w:pPr>
                        <w:r>
                          <w:rPr>
                            <w:rFonts w:hint="eastAsia"/>
                          </w:rPr>
                          <w:t>受理</w:t>
                        </w:r>
                      </w:p>
                    </w:txbxContent>
                  </v:textbox>
                </v:shape>
                <v:line id="直线 740" o:spid="_x0000_s1026" o:spt="20" style="position:absolute;left:5641;top:4307;height:910;width:0;" filled="f" stroked="t" coordsize="21600,21600" o:gfxdata="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plQc2/&#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741" o:spid="_x0000_s1026" o:spt="20" style="position:absolute;left:5630;top:6193;height:1010;width:11;" filled="f" stroked="t" coordsize="21600,21600" o:gfxdata="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p5Fa/&#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742" o:spid="_x0000_s1026" o:spt="20" style="position:absolute;left:5630;top:8179;height:819;width:0;" filled="f" stroked="t" coordsize="21600,21600" o:gfxdata="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7eiG/&#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743" o:spid="_x0000_s1026" o:spt="176" type="#_x0000_t176" style="position:absolute;left:4632;top:8998;height:1105;width:1926;" filled="f" stroked="t" coordsize="21600,21600" o:gfxdata="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Z5+8vQAA&#10;ANwAAAAPAAAAAAAAAAEAIAAAACIAAABkcnMvZG93bnJldi54bWxQSwECFAAUAAAACACHTuJAMy8F&#10;njsAAAA5AAAAEAAAAAAAAAABACAAAAAMAQAAZHJzL3NoYXBleG1sLnhtbFBLBQYAAAAABgAGAFsB&#10;AAC2AwAAAAA=&#10;">
                  <v:fill on="f" focussize="0,0"/>
                  <v:stroke color="#000000" joinstyle="miter"/>
                  <v:imagedata o:title=""/>
                  <o:lock v:ext="edit" aspectratio="f"/>
                  <v:textbox>
                    <w:txbxContent>
                      <w:p w14:paraId="2F2DEB00">
                        <w:pPr>
                          <w:spacing w:line="200" w:lineRule="exact"/>
                          <w:jc w:val="center"/>
                        </w:pPr>
                        <w:r>
                          <w:rPr>
                            <w:rFonts w:hint="eastAsia"/>
                          </w:rPr>
                          <w:t>办结</w:t>
                        </w:r>
                      </w:p>
                      <w:p w14:paraId="5AD78DD0">
                        <w:pPr>
                          <w:spacing w:line="200" w:lineRule="exact"/>
                          <w:jc w:val="center"/>
                        </w:pPr>
                        <w:r>
                          <w:rPr>
                            <w:rFonts w:hint="eastAsia"/>
                          </w:rPr>
                          <w:t>（即办）</w:t>
                        </w:r>
                      </w:p>
                      <w:p w14:paraId="15623CF5">
                        <w:pPr>
                          <w:spacing w:line="400" w:lineRule="exact"/>
                          <w:jc w:val="center"/>
                        </w:pPr>
                      </w:p>
                    </w:txbxContent>
                  </v:textbox>
                </v:shape>
                <v:rect id="矩形 744" o:spid="_x0000_s1026" o:spt="1" style="position:absolute;left:4276;top:5217;height:976;width:2646;" fillcolor="#FFFFFF" filled="t" stroked="t" coordsize="21600,21600" o:gfxdata="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9Dqt9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5C546532">
                        <w:pPr>
                          <w:spacing w:line="200" w:lineRule="exact"/>
                          <w:jc w:val="center"/>
                        </w:pPr>
                        <w:r>
                          <w:rPr>
                            <w:rFonts w:hint="eastAsia"/>
                          </w:rPr>
                          <w:t>办理</w:t>
                        </w:r>
                      </w:p>
                      <w:p w14:paraId="6DCA7B3C">
                        <w:pPr>
                          <w:spacing w:line="200" w:lineRule="exact"/>
                          <w:jc w:val="center"/>
                        </w:pPr>
                        <w:r>
                          <w:rPr>
                            <w:rFonts w:hint="eastAsia"/>
                          </w:rPr>
                          <w:t>（3个工作日）</w:t>
                        </w:r>
                      </w:p>
                    </w:txbxContent>
                  </v:textbox>
                </v:rect>
                <v:rect id="矩形 745" o:spid="_x0000_s1026" o:spt="1" style="position:absolute;left:4276;top:7203;height:976;width:2646;" fillcolor="#FFFFFF" filled="t" stroked="t" coordsize="21600,21600" o:gfxdata="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kIO5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40B50EB">
                        <w:pPr>
                          <w:spacing w:line="200" w:lineRule="exact"/>
                          <w:jc w:val="center"/>
                        </w:pPr>
                        <w:r>
                          <w:rPr>
                            <w:rFonts w:hint="eastAsia"/>
                          </w:rPr>
                          <w:t>审批</w:t>
                        </w:r>
                      </w:p>
                      <w:p w14:paraId="216DCD4F">
                        <w:pPr>
                          <w:spacing w:line="200" w:lineRule="exact"/>
                          <w:jc w:val="center"/>
                        </w:pPr>
                        <w:r>
                          <w:rPr>
                            <w:rFonts w:hint="eastAsia"/>
                          </w:rPr>
                          <w:t>（3个工作日）</w:t>
                        </w:r>
                      </w:p>
                    </w:txbxContent>
                  </v:textbox>
                </v:rect>
              </v:group>
            </w:pict>
          </mc:Fallback>
        </mc:AlternateContent>
      </w:r>
    </w:p>
    <w:p w14:paraId="17B5DCAD"/>
    <w:p w14:paraId="399E2B56"/>
    <w:p w14:paraId="1086A068"/>
    <w:p w14:paraId="1AB926F9"/>
    <w:p w14:paraId="3BF3D293"/>
    <w:p w14:paraId="0B623073"/>
    <w:p w14:paraId="0DF477F0"/>
    <w:p w14:paraId="62A16DC2"/>
    <w:p w14:paraId="6DB1EB3F"/>
    <w:p w14:paraId="10D1A25C"/>
    <w:p w14:paraId="5B2EEE90"/>
    <w:p w14:paraId="37826455"/>
    <w:p w14:paraId="224A9C62"/>
    <w:p w14:paraId="558243AD"/>
    <w:p w14:paraId="2228413B"/>
    <w:p w14:paraId="7AA6961A"/>
    <w:p w14:paraId="38463C99">
      <w:pPr>
        <w:rPr>
          <w:b/>
        </w:rPr>
      </w:pPr>
    </w:p>
    <w:p w14:paraId="70153380">
      <w:pPr>
        <w:rPr>
          <w:b/>
        </w:rPr>
      </w:pPr>
    </w:p>
    <w:p w14:paraId="07F88215">
      <w:pPr>
        <w:rPr>
          <w:sz w:val="15"/>
        </w:rPr>
      </w:pPr>
    </w:p>
    <w:p w14:paraId="3A76ECDF">
      <w:pPr>
        <w:rPr>
          <w:sz w:val="15"/>
        </w:rPr>
      </w:pPr>
    </w:p>
    <w:p w14:paraId="15D58688">
      <w:pPr>
        <w:rPr>
          <w:sz w:val="15"/>
        </w:rPr>
      </w:pPr>
      <w:r>
        <w:rPr>
          <w:sz w:val="15"/>
        </w:rPr>
        <w:t xml:space="preserve">                   </w:t>
      </w:r>
    </w:p>
    <w:p w14:paraId="408A84B7">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B11D549">
      <w:pPr>
        <w:ind w:left="5500" w:leftChars="2500"/>
        <w:rPr>
          <w:rFonts w:ascii="仿宋" w:hAnsi="仿宋" w:eastAsia="仿宋" w:cs="宋体"/>
          <w:sz w:val="21"/>
        </w:rPr>
      </w:pPr>
      <w:r>
        <w:rPr>
          <w:rFonts w:hint="eastAsia" w:ascii="仿宋" w:hAnsi="仿宋" w:eastAsia="仿宋" w:cs="宋体"/>
          <w:sz w:val="21"/>
        </w:rPr>
        <w:t>2.承办岗位：投资项目窗口</w:t>
      </w:r>
    </w:p>
    <w:p w14:paraId="5C1CE7FF">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8F7404A">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6A90FB55">
      <w:pPr>
        <w:ind w:left="5500" w:leftChars="2500"/>
        <w:rPr>
          <w:rFonts w:ascii="仿宋" w:hAnsi="仿宋" w:eastAsia="仿宋" w:cs="宋体"/>
          <w:sz w:val="21"/>
        </w:rPr>
      </w:pPr>
      <w:r>
        <w:rPr>
          <w:rFonts w:hint="eastAsia" w:ascii="仿宋" w:hAnsi="仿宋" w:eastAsia="仿宋" w:cs="宋体"/>
          <w:sz w:val="21"/>
        </w:rPr>
        <w:t>5.监督电话：0352-7982003</w:t>
      </w:r>
    </w:p>
    <w:p w14:paraId="3518F68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固定资产投资项目节能审查一次性书面告知书</w:t>
      </w:r>
    </w:p>
    <w:tbl>
      <w:tblPr>
        <w:tblStyle w:val="11"/>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285"/>
        <w:gridCol w:w="1435"/>
        <w:gridCol w:w="1660"/>
        <w:gridCol w:w="1280"/>
        <w:gridCol w:w="1360"/>
      </w:tblGrid>
      <w:tr w14:paraId="6EBD9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360" w:type="dxa"/>
            <w:vAlign w:val="center"/>
          </w:tcPr>
          <w:p w14:paraId="788B87A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85" w:type="dxa"/>
            <w:vAlign w:val="center"/>
          </w:tcPr>
          <w:p w14:paraId="72E3282C">
            <w:pPr>
              <w:spacing w:after="0"/>
              <w:jc w:val="center"/>
              <w:rPr>
                <w:rFonts w:ascii="Times New Roman" w:hAnsi="Times New Roman" w:eastAsia="仿宋_GB2312" w:cs="Times New Roman"/>
              </w:rPr>
            </w:pPr>
            <w:r>
              <w:rPr>
                <w:rFonts w:hint="eastAsia" w:ascii="Times New Roman" w:hAnsi="Times New Roman" w:eastAsia="仿宋_GB2312" w:cs="Times New Roman"/>
              </w:rPr>
              <w:t>固定资产投资项目节能审查</w:t>
            </w:r>
          </w:p>
        </w:tc>
        <w:tc>
          <w:tcPr>
            <w:tcW w:w="1435" w:type="dxa"/>
            <w:vAlign w:val="center"/>
          </w:tcPr>
          <w:p w14:paraId="676195C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0F0AE565">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80" w:type="dxa"/>
            <w:vAlign w:val="center"/>
          </w:tcPr>
          <w:p w14:paraId="021354F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0A3099C1">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9B2F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360" w:type="dxa"/>
            <w:vAlign w:val="center"/>
          </w:tcPr>
          <w:p w14:paraId="3258E96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85" w:type="dxa"/>
            <w:vAlign w:val="center"/>
          </w:tcPr>
          <w:p w14:paraId="664521A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35" w:type="dxa"/>
            <w:vAlign w:val="center"/>
          </w:tcPr>
          <w:p w14:paraId="4C035BBE">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700F9995">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280" w:type="dxa"/>
            <w:vAlign w:val="center"/>
          </w:tcPr>
          <w:p w14:paraId="588D2E4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13CB4A91">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54DD3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360" w:type="dxa"/>
            <w:vAlign w:val="center"/>
          </w:tcPr>
          <w:p w14:paraId="65A62D23">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285" w:type="dxa"/>
            <w:vAlign w:val="center"/>
          </w:tcPr>
          <w:p w14:paraId="1131A63C">
            <w:pPr>
              <w:spacing w:after="0"/>
              <w:jc w:val="center"/>
              <w:rPr>
                <w:rFonts w:ascii="Times New Roman" w:hAnsi="Times New Roman" w:eastAsia="仿宋_GB2312" w:cs="Times New Roman"/>
              </w:rPr>
            </w:pPr>
            <w:r>
              <w:rPr>
                <w:rFonts w:hint="eastAsia" w:ascii="Times New Roman" w:hAnsi="Times New Roman" w:eastAsia="仿宋_GB2312" w:cs="Times New Roman"/>
              </w:rPr>
              <w:t>《关于XX项目节能报告书的批复》</w:t>
            </w:r>
          </w:p>
        </w:tc>
        <w:tc>
          <w:tcPr>
            <w:tcW w:w="1435" w:type="dxa"/>
            <w:vAlign w:val="center"/>
          </w:tcPr>
          <w:p w14:paraId="107CFF37">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7F1D57C5">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69A08B6A">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3F6AFD6C">
            <w:pPr>
              <w:spacing w:after="0"/>
              <w:jc w:val="center"/>
              <w:rPr>
                <w:rFonts w:ascii="Times New Roman" w:hAnsi="Times New Roman" w:eastAsia="仿宋_GB2312" w:cs="Times New Roman"/>
              </w:rPr>
            </w:pPr>
            <w:r>
              <w:rPr>
                <w:rFonts w:hint="eastAsia" w:ascii="Times New Roman" w:hAnsi="Times New Roman" w:eastAsia="仿宋_GB2312" w:cs="Times New Roman"/>
              </w:rPr>
              <w:t>6个工作日</w:t>
            </w:r>
          </w:p>
        </w:tc>
      </w:tr>
      <w:tr w14:paraId="060EE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1360" w:type="dxa"/>
            <w:vAlign w:val="center"/>
          </w:tcPr>
          <w:p w14:paraId="7B431720">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20" w:type="dxa"/>
            <w:gridSpan w:val="5"/>
            <w:vAlign w:val="center"/>
          </w:tcPr>
          <w:p w14:paraId="4B71553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《中华人民共和国节约能源法》第十五条；</w:t>
            </w:r>
          </w:p>
          <w:p w14:paraId="44EC1320">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《山西省节约能源条例》第十一条；</w:t>
            </w:r>
          </w:p>
          <w:p w14:paraId="7260359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《固定资产投资项目节能审查办法》（2016年国家发展改革委令第44号）第五条、第六条；</w:t>
            </w:r>
          </w:p>
        </w:tc>
      </w:tr>
      <w:tr w14:paraId="61C42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360" w:type="dxa"/>
            <w:vAlign w:val="center"/>
          </w:tcPr>
          <w:p w14:paraId="676E6103">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20" w:type="dxa"/>
            <w:gridSpan w:val="5"/>
            <w:vAlign w:val="center"/>
          </w:tcPr>
          <w:p w14:paraId="7A429230">
            <w:pPr>
              <w:widowControl w:val="0"/>
              <w:tabs>
                <w:tab w:val="left" w:pos="312"/>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晋发改资环发（2017）219号规定省以下受理范围为：年综合能源消费总量1000-5000吨标准煤，或年综合能源消费增量虽不满1000吨标准煤、但电力消费量500万千瓦时以上的新建、改扩建及技改类项目（发改资环规（2017）1975号文规定的不单独进行节能审查的行业目录项目除外）</w:t>
            </w:r>
          </w:p>
        </w:tc>
      </w:tr>
      <w:tr w14:paraId="5B334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7" w:hRule="atLeast"/>
          <w:jc w:val="center"/>
        </w:trPr>
        <w:tc>
          <w:tcPr>
            <w:tcW w:w="1360" w:type="dxa"/>
            <w:vAlign w:val="center"/>
          </w:tcPr>
          <w:p w14:paraId="52FB4731">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20" w:type="dxa"/>
            <w:gridSpan w:val="5"/>
            <w:vAlign w:val="center"/>
          </w:tcPr>
          <w:p w14:paraId="60CB89A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1、固定资产投资项目节能审查（审核）申请书；</w:t>
            </w:r>
          </w:p>
          <w:p w14:paraId="0C17E06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2、《固定资产投资项目节能报告》；</w:t>
            </w:r>
          </w:p>
          <w:p w14:paraId="534A942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3、固定资产投资项目节能评估文件真实性承诺书。</w:t>
            </w:r>
          </w:p>
          <w:p w14:paraId="710BFB6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要求：</w:t>
            </w:r>
          </w:p>
          <w:p w14:paraId="0C3B3A5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1、项目符合节能有关法律法规、标准规范、政策；</w:t>
            </w:r>
          </w:p>
          <w:p w14:paraId="5AABABF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2、项目用能分析客观准确，方法科学，结论准确；</w:t>
            </w:r>
          </w:p>
          <w:p w14:paraId="5084A08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3、节能措施合理可行；</w:t>
            </w:r>
          </w:p>
          <w:p w14:paraId="618084B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4、项目的能源消费量和能效水平满足本地区能源消耗总量和强度“双控”管理要求等。</w:t>
            </w:r>
          </w:p>
        </w:tc>
      </w:tr>
      <w:tr w14:paraId="5B9B5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360" w:type="dxa"/>
            <w:vAlign w:val="center"/>
          </w:tcPr>
          <w:p w14:paraId="38346BF8">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20" w:type="dxa"/>
            <w:gridSpan w:val="5"/>
            <w:vAlign w:val="center"/>
          </w:tcPr>
          <w:p w14:paraId="10C718F3">
            <w:pPr>
              <w:spacing w:after="0"/>
              <w:jc w:val="center"/>
              <w:rPr>
                <w:rFonts w:ascii="Times New Roman" w:hAnsi="Times New Roman" w:eastAsia="仿宋_GB2312" w:cs="Times New Roman"/>
              </w:rPr>
            </w:pPr>
            <w:r>
              <w:rPr>
                <w:rFonts w:hint="eastAsia" w:ascii="Times New Roman" w:hAnsi="Times New Roman" w:eastAsia="仿宋_GB2312" w:cs="Times New Roman"/>
              </w:rPr>
              <w:t>受理→特别程序（第三方评估或专家评审）→办理→审批→办结</w:t>
            </w:r>
          </w:p>
        </w:tc>
      </w:tr>
      <w:tr w14:paraId="408C0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60" w:type="dxa"/>
            <w:vMerge w:val="restart"/>
            <w:vAlign w:val="center"/>
          </w:tcPr>
          <w:p w14:paraId="203C1E0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285" w:type="dxa"/>
            <w:vAlign w:val="center"/>
          </w:tcPr>
          <w:p w14:paraId="6700C5A7">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35" w:type="dxa"/>
            <w:gridSpan w:val="4"/>
            <w:vAlign w:val="center"/>
          </w:tcPr>
          <w:p w14:paraId="429A0C55">
            <w:pPr>
              <w:spacing w:after="0"/>
              <w:jc w:val="center"/>
              <w:rPr>
                <w:rFonts w:ascii="Times New Roman" w:hAnsi="Times New Roman" w:eastAsia="仿宋_GB2312" w:cs="Times New Roman"/>
              </w:rPr>
            </w:pPr>
          </w:p>
        </w:tc>
      </w:tr>
      <w:tr w14:paraId="4F560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60" w:type="dxa"/>
            <w:vMerge w:val="continue"/>
            <w:vAlign w:val="center"/>
          </w:tcPr>
          <w:p w14:paraId="4636E813">
            <w:pPr>
              <w:spacing w:after="0"/>
              <w:jc w:val="center"/>
              <w:rPr>
                <w:rFonts w:ascii="Times New Roman" w:hAnsi="Times New Roman" w:eastAsia="仿宋_GB2312" w:cs="Times New Roman"/>
              </w:rPr>
            </w:pPr>
          </w:p>
        </w:tc>
        <w:tc>
          <w:tcPr>
            <w:tcW w:w="2285" w:type="dxa"/>
            <w:vAlign w:val="center"/>
          </w:tcPr>
          <w:p w14:paraId="1C299AC4">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35" w:type="dxa"/>
            <w:vAlign w:val="center"/>
          </w:tcPr>
          <w:p w14:paraId="09118363">
            <w:pPr>
              <w:spacing w:after="0"/>
              <w:jc w:val="center"/>
              <w:rPr>
                <w:rFonts w:ascii="Times New Roman" w:hAnsi="Times New Roman" w:eastAsia="仿宋_GB2312" w:cs="Times New Roman"/>
              </w:rPr>
            </w:pPr>
          </w:p>
        </w:tc>
        <w:tc>
          <w:tcPr>
            <w:tcW w:w="1660" w:type="dxa"/>
            <w:vAlign w:val="center"/>
          </w:tcPr>
          <w:p w14:paraId="1C1278BE">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1592F338">
            <w:pPr>
              <w:spacing w:after="0"/>
              <w:jc w:val="center"/>
              <w:rPr>
                <w:rFonts w:ascii="Times New Roman" w:hAnsi="Times New Roman" w:eastAsia="仿宋_GB2312" w:cs="Times New Roman"/>
              </w:rPr>
            </w:pPr>
          </w:p>
        </w:tc>
      </w:tr>
      <w:tr w14:paraId="1A0B4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3645" w:type="dxa"/>
            <w:gridSpan w:val="2"/>
            <w:vAlign w:val="center"/>
          </w:tcPr>
          <w:p w14:paraId="00D95E53">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35" w:type="dxa"/>
            <w:gridSpan w:val="4"/>
            <w:vAlign w:val="center"/>
          </w:tcPr>
          <w:p w14:paraId="262DA25F">
            <w:pPr>
              <w:spacing w:after="0"/>
              <w:jc w:val="center"/>
              <w:rPr>
                <w:rFonts w:ascii="Times New Roman" w:hAnsi="Times New Roman" w:eastAsia="仿宋_GB2312" w:cs="Times New Roman"/>
              </w:rPr>
            </w:pPr>
          </w:p>
        </w:tc>
      </w:tr>
      <w:tr w14:paraId="7EF41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645" w:type="dxa"/>
            <w:gridSpan w:val="2"/>
            <w:vAlign w:val="center"/>
          </w:tcPr>
          <w:p w14:paraId="1596CC4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35" w:type="dxa"/>
            <w:gridSpan w:val="4"/>
            <w:vAlign w:val="center"/>
          </w:tcPr>
          <w:p w14:paraId="20D090C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大同市政务大厅四楼1号窗口</w:t>
            </w:r>
          </w:p>
        </w:tc>
      </w:tr>
    </w:tbl>
    <w:p w14:paraId="725CB69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固定资产投资项目节能审查流程图</w:t>
      </w:r>
    </w:p>
    <w:p w14:paraId="57D3B18D">
      <w:pPr>
        <w:jc w:val="center"/>
      </w:pPr>
      <w:r>
        <w:rPr>
          <w:rFonts w:hint="eastAsia"/>
        </w:rPr>
        <w:t xml:space="preserve"> </w:t>
      </w:r>
    </w:p>
    <w:p w14:paraId="30EFA9AA"/>
    <w:p w14:paraId="4BF02C4D">
      <w:r>
        <mc:AlternateContent>
          <mc:Choice Requires="wps">
            <w:drawing>
              <wp:anchor distT="0" distB="0" distL="114300" distR="114300" simplePos="0" relativeHeight="251742208" behindDoc="0" locked="0" layoutInCell="1" allowOverlap="1">
                <wp:simplePos x="0" y="0"/>
                <wp:positionH relativeFrom="column">
                  <wp:posOffset>2034540</wp:posOffset>
                </wp:positionH>
                <wp:positionV relativeFrom="paragraph">
                  <wp:posOffset>48260</wp:posOffset>
                </wp:positionV>
                <wp:extent cx="1943100" cy="899795"/>
                <wp:effectExtent l="11430" t="5080" r="26670" b="9525"/>
                <wp:wrapNone/>
                <wp:docPr id="581" name="自选图形 46"/>
                <wp:cNvGraphicFramePr/>
                <a:graphic xmlns:a="http://schemas.openxmlformats.org/drawingml/2006/main">
                  <a:graphicData uri="http://schemas.microsoft.com/office/word/2010/wordprocessingShape">
                    <wps:wsp>
                      <wps:cNvSpPr/>
                      <wps:spPr>
                        <a:xfrm>
                          <a:off x="0" y="0"/>
                          <a:ext cx="1943100" cy="899795"/>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D16087C">
                            <w:pPr>
                              <w:spacing w:line="200" w:lineRule="exact"/>
                              <w:jc w:val="center"/>
                            </w:pPr>
                            <w:r>
                              <w:rPr>
                                <w:rFonts w:hint="eastAsia"/>
                              </w:rPr>
                              <w:t>受理</w:t>
                            </w:r>
                          </w:p>
                        </w:txbxContent>
                      </wps:txbx>
                      <wps:bodyPr upright="1"/>
                    </wps:wsp>
                  </a:graphicData>
                </a:graphic>
              </wp:anchor>
            </w:drawing>
          </mc:Choice>
          <mc:Fallback>
            <w:pict>
              <v:shape id="自选图形 46" o:spid="_x0000_s1026" o:spt="110" type="#_x0000_t110" style="position:absolute;left:0pt;margin-left:160.2pt;margin-top:3.8pt;height:70.85pt;width:153pt;z-index:251742208;mso-width-relative:page;mso-height-relative:page;" fillcolor="#FFFFFF" filled="t" stroked="t" coordsize="21600,21600" o:gfxdata="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fAVxNgAAAAJAQAA&#10;DwAAAAAAAAABACAAAAAiAAAAZHJzL2Rvd25yZXYueG1sUEsBAhQAFAAAAAgAh07iQHHZ+qIZAgAA&#10;PwQAAA4AAAAAAAAAAQAgAAAAJwEAAGRycy9lMm9Eb2MueG1sUEsFBgAAAAAGAAYAWQEAALIFAAAA&#10;AA==&#10;">
                <v:fill on="t" focussize="0,0"/>
                <v:stroke color="#000000" joinstyle="miter"/>
                <v:imagedata o:title=""/>
                <o:lock v:ext="edit" aspectratio="f"/>
                <v:textbox>
                  <w:txbxContent>
                    <w:p w14:paraId="3D16087C">
                      <w:pPr>
                        <w:spacing w:line="200" w:lineRule="exact"/>
                        <w:jc w:val="center"/>
                      </w:pPr>
                      <w:r>
                        <w:rPr>
                          <w:rFonts w:hint="eastAsia"/>
                        </w:rPr>
                        <w:t>受理</w:t>
                      </w:r>
                    </w:p>
                  </w:txbxContent>
                </v:textbox>
              </v:shape>
            </w:pict>
          </mc:Fallback>
        </mc:AlternateContent>
      </w:r>
    </w:p>
    <w:p w14:paraId="7E6E9834"/>
    <w:p w14:paraId="4C21BF33"/>
    <w:p w14:paraId="61E07564">
      <w:r>
        <mc:AlternateContent>
          <mc:Choice Requires="wps">
            <w:drawing>
              <wp:anchor distT="0" distB="0" distL="114300" distR="114300" simplePos="0" relativeHeight="251744256" behindDoc="0" locked="0" layoutInCell="1" allowOverlap="1">
                <wp:simplePos x="0" y="0"/>
                <wp:positionH relativeFrom="column">
                  <wp:posOffset>3000375</wp:posOffset>
                </wp:positionH>
                <wp:positionV relativeFrom="paragraph">
                  <wp:posOffset>60960</wp:posOffset>
                </wp:positionV>
                <wp:extent cx="635" cy="562610"/>
                <wp:effectExtent l="37465" t="0" r="38100" b="8890"/>
                <wp:wrapNone/>
                <wp:docPr id="583" name="直线 30"/>
                <wp:cNvGraphicFramePr/>
                <a:graphic xmlns:a="http://schemas.openxmlformats.org/drawingml/2006/main">
                  <a:graphicData uri="http://schemas.microsoft.com/office/word/2010/wordprocessingShape">
                    <wps:wsp>
                      <wps:cNvCnPr/>
                      <wps:spPr>
                        <a:xfrm>
                          <a:off x="0" y="0"/>
                          <a:ext cx="635" cy="562610"/>
                        </a:xfrm>
                        <a:prstGeom prst="line">
                          <a:avLst/>
                        </a:prstGeom>
                        <a:ln w="6350" cap="flat" cmpd="sng">
                          <a:solidFill>
                            <a:srgbClr val="000000"/>
                          </a:solidFill>
                          <a:prstDash val="solid"/>
                          <a:headEnd type="none" w="med" len="med"/>
                          <a:tailEnd type="triangle" w="med" len="med"/>
                        </a:ln>
                      </wps:spPr>
                      <wps:bodyPr upright="1"/>
                    </wps:wsp>
                  </a:graphicData>
                </a:graphic>
              </wp:anchor>
            </w:drawing>
          </mc:Choice>
          <mc:Fallback>
            <w:pict>
              <v:line id="直线 30" o:spid="_x0000_s1026" o:spt="20" style="position:absolute;left:0pt;margin-left:236.25pt;margin-top:4.8pt;height:44.3pt;width:0.05pt;z-index:251744256;mso-width-relative:page;mso-height-relative:page;" filled="f" stroked="t" coordsize="21600,21600" o:gfxdata="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zNpKB1gAAAAgBAAAPAAAAAAAAAAEAIAAAACIAAABkcnMvZG93bnJldi54bWxQSwECFAAUAAAA&#10;CACHTuJAC9vOnfABAADjAwAADgAAAAAAAAABACAAAAAlAQAAZHJzL2Uyb0RvYy54bWxQSwUGAAAA&#10;AAYABgBZAQAAhwUAAAAA&#10;">
                <v:fill on="f" focussize="0,0"/>
                <v:stroke weight="0.5pt" color="#000000" joinstyle="round" endarrow="block"/>
                <v:imagedata o:title=""/>
                <o:lock v:ext="edit" aspectratio="f"/>
              </v:line>
            </w:pict>
          </mc:Fallback>
        </mc:AlternateContent>
      </w:r>
    </w:p>
    <w:p w14:paraId="3711C32A"/>
    <w:p w14:paraId="198728E5">
      <w:r>
        <mc:AlternateContent>
          <mc:Choice Requires="wps">
            <w:drawing>
              <wp:anchor distT="0" distB="0" distL="114300" distR="114300" simplePos="0" relativeHeight="251743232" behindDoc="0" locked="0" layoutInCell="1" allowOverlap="1">
                <wp:simplePos x="0" y="0"/>
                <wp:positionH relativeFrom="column">
                  <wp:posOffset>1871980</wp:posOffset>
                </wp:positionH>
                <wp:positionV relativeFrom="paragraph">
                  <wp:posOffset>32385</wp:posOffset>
                </wp:positionV>
                <wp:extent cx="2256790" cy="619760"/>
                <wp:effectExtent l="4445" t="4445" r="5715" b="23495"/>
                <wp:wrapNone/>
                <wp:docPr id="582" name="矩形 38"/>
                <wp:cNvGraphicFramePr/>
                <a:graphic xmlns:a="http://schemas.openxmlformats.org/drawingml/2006/main">
                  <a:graphicData uri="http://schemas.microsoft.com/office/word/2010/wordprocessingShape">
                    <wps:wsp>
                      <wps:cNvSpPr/>
                      <wps:spPr>
                        <a:xfrm>
                          <a:off x="0" y="0"/>
                          <a:ext cx="2256790" cy="6197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6A88C48">
                            <w:pPr>
                              <w:spacing w:line="200" w:lineRule="exact"/>
                              <w:jc w:val="center"/>
                            </w:pPr>
                            <w:r>
                              <w:rPr>
                                <w:rFonts w:hint="eastAsia"/>
                              </w:rPr>
                              <w:t>特别程序</w:t>
                            </w:r>
                          </w:p>
                          <w:p w14:paraId="2408CBB0">
                            <w:pPr>
                              <w:spacing w:line="200" w:lineRule="exact"/>
                              <w:jc w:val="center"/>
                            </w:pPr>
                            <w:r>
                              <w:rPr>
                                <w:rFonts w:hint="eastAsia"/>
                              </w:rPr>
                              <w:t>（第三方评估或专家评审）</w:t>
                            </w:r>
                          </w:p>
                        </w:txbxContent>
                      </wps:txbx>
                      <wps:bodyPr upright="1"/>
                    </wps:wsp>
                  </a:graphicData>
                </a:graphic>
              </wp:anchor>
            </w:drawing>
          </mc:Choice>
          <mc:Fallback>
            <w:pict>
              <v:rect id="矩形 38" o:spid="_x0000_s1026" o:spt="1" style="position:absolute;left:0pt;margin-left:147.4pt;margin-top:2.55pt;height:48.8pt;width:177.7pt;z-index:251743232;mso-width-relative:page;mso-height-relative:page;" fillcolor="#FFFFFF" filled="t" stroked="t" coordsize="21600,21600" o:gfxdata="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&#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LRPEK1wAAAAkBAAAPAAAAAAAAAAEAIAAAACIAAABk&#10;cnMvZG93bnJldi54bWxQSwECFAAUAAAACACHTuJApLy0xgcCAAAsBAAADgAAAAAAAAABACAAAAAm&#10;AQAAZHJzL2Uyb0RvYy54bWxQSwUGAAAAAAYABgBZAQAAnwUAAAAA&#10;">
                <v:fill on="t" focussize="0,0"/>
                <v:stroke color="#000000" joinstyle="miter"/>
                <v:imagedata o:title=""/>
                <o:lock v:ext="edit" aspectratio="f"/>
                <v:textbox>
                  <w:txbxContent>
                    <w:p w14:paraId="46A88C48">
                      <w:pPr>
                        <w:spacing w:line="200" w:lineRule="exact"/>
                        <w:jc w:val="center"/>
                      </w:pPr>
                      <w:r>
                        <w:rPr>
                          <w:rFonts w:hint="eastAsia"/>
                        </w:rPr>
                        <w:t>特别程序</w:t>
                      </w:r>
                    </w:p>
                    <w:p w14:paraId="2408CBB0">
                      <w:pPr>
                        <w:spacing w:line="200" w:lineRule="exact"/>
                        <w:jc w:val="center"/>
                      </w:pPr>
                      <w:r>
                        <w:rPr>
                          <w:rFonts w:hint="eastAsia"/>
                        </w:rPr>
                        <w:t>（第三方评估或专家评审）</w:t>
                      </w:r>
                    </w:p>
                  </w:txbxContent>
                </v:textbox>
              </v:rect>
            </w:pict>
          </mc:Fallback>
        </mc:AlternateContent>
      </w:r>
    </w:p>
    <w:p w14:paraId="59070B28"/>
    <w:p w14:paraId="2EDE564F">
      <w:r>
        <w:rPr>
          <w:b/>
        </w:rPr>
        <mc:AlternateContent>
          <mc:Choice Requires="wps">
            <w:drawing>
              <wp:anchor distT="0" distB="0" distL="114300" distR="114300" simplePos="0" relativeHeight="251745280" behindDoc="0" locked="0" layoutInCell="1" allowOverlap="1">
                <wp:simplePos x="0" y="0"/>
                <wp:positionH relativeFrom="column">
                  <wp:posOffset>2963545</wp:posOffset>
                </wp:positionH>
                <wp:positionV relativeFrom="paragraph">
                  <wp:posOffset>60960</wp:posOffset>
                </wp:positionV>
                <wp:extent cx="0" cy="577850"/>
                <wp:effectExtent l="38100" t="0" r="38100" b="12700"/>
                <wp:wrapNone/>
                <wp:docPr id="584" name="直线 7"/>
                <wp:cNvGraphicFramePr/>
                <a:graphic xmlns:a="http://schemas.openxmlformats.org/drawingml/2006/main">
                  <a:graphicData uri="http://schemas.microsoft.com/office/word/2010/wordprocessingShape">
                    <wps:wsp>
                      <wps:cNvCnPr/>
                      <wps:spPr>
                        <a:xfrm>
                          <a:off x="0" y="0"/>
                          <a:ext cx="0" cy="577850"/>
                        </a:xfrm>
                        <a:prstGeom prst="line">
                          <a:avLst/>
                        </a:prstGeom>
                        <a:ln w="6350" cap="flat" cmpd="sng">
                          <a:solidFill>
                            <a:srgbClr val="000000"/>
                          </a:solidFill>
                          <a:prstDash val="solid"/>
                          <a:headEnd type="none" w="med" len="med"/>
                          <a:tailEnd type="triangle" w="med" len="med"/>
                        </a:ln>
                      </wps:spPr>
                      <wps:bodyPr upright="1"/>
                    </wps:wsp>
                  </a:graphicData>
                </a:graphic>
              </wp:anchor>
            </w:drawing>
          </mc:Choice>
          <mc:Fallback>
            <w:pict>
              <v:line id="直线 7" o:spid="_x0000_s1026" o:spt="20" style="position:absolute;left:0pt;margin-left:233.35pt;margin-top:4.8pt;height:45.5pt;width:0pt;z-index:251745280;mso-width-relative:page;mso-height-relative:page;" filled="f" stroked="t" coordsize="21600,21600" o:gfxdata="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sumLjVAAAACQEAAA8AAAAAAAAAAQAgAAAAIgAAAGRycy9kb3ducmV2LnhtbFBLAQIUABQAAAAI&#10;AIdO4kD7eiXt8AEAAOADAAAOAAAAAAAAAAEAIAAAACQBAABkcnMvZTJvRG9jLnhtbFBLBQYAAAAA&#10;BgAGAFkBAACGBQAAAAA=&#10;">
                <v:fill on="f" focussize="0,0"/>
                <v:stroke weight="0.5pt" color="#000000" joinstyle="round" endarrow="block"/>
                <v:imagedata o:title=""/>
                <o:lock v:ext="edit" aspectratio="f"/>
              </v:line>
            </w:pict>
          </mc:Fallback>
        </mc:AlternateContent>
      </w:r>
    </w:p>
    <w:p w14:paraId="4CBDD8E5"/>
    <w:p w14:paraId="7E609EEA">
      <w:r>
        <mc:AlternateContent>
          <mc:Choice Requires="wps">
            <w:drawing>
              <wp:anchor distT="0" distB="0" distL="114300" distR="114300" simplePos="0" relativeHeight="251749376" behindDoc="0" locked="0" layoutInCell="1" allowOverlap="1">
                <wp:simplePos x="0" y="0"/>
                <wp:positionH relativeFrom="column">
                  <wp:posOffset>2129790</wp:posOffset>
                </wp:positionH>
                <wp:positionV relativeFrom="paragraph">
                  <wp:posOffset>47625</wp:posOffset>
                </wp:positionV>
                <wp:extent cx="1680210" cy="619760"/>
                <wp:effectExtent l="4445" t="4445" r="10795" b="23495"/>
                <wp:wrapNone/>
                <wp:docPr id="588" name="矩形 117"/>
                <wp:cNvGraphicFramePr/>
                <a:graphic xmlns:a="http://schemas.openxmlformats.org/drawingml/2006/main">
                  <a:graphicData uri="http://schemas.microsoft.com/office/word/2010/wordprocessingShape">
                    <wps:wsp>
                      <wps:cNvSpPr/>
                      <wps:spPr>
                        <a:xfrm>
                          <a:off x="0" y="0"/>
                          <a:ext cx="1680210" cy="6197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670983">
                            <w:pPr>
                              <w:spacing w:line="200" w:lineRule="exact"/>
                              <w:jc w:val="center"/>
                            </w:pPr>
                            <w:r>
                              <w:rPr>
                                <w:rFonts w:hint="eastAsia"/>
                              </w:rPr>
                              <w:t>办理</w:t>
                            </w:r>
                          </w:p>
                          <w:p w14:paraId="144730AA">
                            <w:pPr>
                              <w:spacing w:line="200" w:lineRule="exact"/>
                              <w:jc w:val="center"/>
                            </w:pPr>
                            <w:r>
                              <w:rPr>
                                <w:rFonts w:hint="eastAsia"/>
                              </w:rPr>
                              <w:t>（3个工作日）</w:t>
                            </w:r>
                          </w:p>
                        </w:txbxContent>
                      </wps:txbx>
                      <wps:bodyPr upright="1"/>
                    </wps:wsp>
                  </a:graphicData>
                </a:graphic>
              </wp:anchor>
            </w:drawing>
          </mc:Choice>
          <mc:Fallback>
            <w:pict>
              <v:rect id="矩形 117" o:spid="_x0000_s1026" o:spt="1" style="position:absolute;left:0pt;margin-left:167.7pt;margin-top:3.75pt;height:48.8pt;width:132.3pt;z-index:251749376;mso-width-relative:page;mso-height-relative:page;" fillcolor="#FFFFFF" filled="t" stroked="t" coordsize="21600,21600" o:gfxdata="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&#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83kEnXAAAACQEAAA8AAAAAAAAAAQAgAAAAIgAAAGRy&#10;cy9kb3ducmV2LnhtbFBLAQIUABQAAAAIAIdO4kCQZPN/BgIAAC0EAAAOAAAAAAAAAAEAIAAAACYB&#10;AABkcnMvZTJvRG9jLnhtbFBLBQYAAAAABgAGAFkBAACeBQAAAAA=&#10;">
                <v:fill on="t" focussize="0,0"/>
                <v:stroke color="#000000" joinstyle="miter"/>
                <v:imagedata o:title=""/>
                <o:lock v:ext="edit" aspectratio="f"/>
                <v:textbox>
                  <w:txbxContent>
                    <w:p w14:paraId="00670983">
                      <w:pPr>
                        <w:spacing w:line="200" w:lineRule="exact"/>
                        <w:jc w:val="center"/>
                      </w:pPr>
                      <w:r>
                        <w:rPr>
                          <w:rFonts w:hint="eastAsia"/>
                        </w:rPr>
                        <w:t>办理</w:t>
                      </w:r>
                    </w:p>
                    <w:p w14:paraId="144730AA">
                      <w:pPr>
                        <w:spacing w:line="200" w:lineRule="exact"/>
                        <w:jc w:val="center"/>
                      </w:pPr>
                      <w:r>
                        <w:rPr>
                          <w:rFonts w:hint="eastAsia"/>
                        </w:rPr>
                        <w:t>（3个工作日）</w:t>
                      </w:r>
                    </w:p>
                  </w:txbxContent>
                </v:textbox>
              </v:rect>
            </w:pict>
          </mc:Fallback>
        </mc:AlternateContent>
      </w:r>
    </w:p>
    <w:p w14:paraId="296A9863"/>
    <w:p w14:paraId="504439DD">
      <w:r>
        <mc:AlternateContent>
          <mc:Choice Requires="wps">
            <w:drawing>
              <wp:anchor distT="0" distB="0" distL="114300" distR="114300" simplePos="0" relativeHeight="251746304" behindDoc="0" locked="0" layoutInCell="1" allowOverlap="1">
                <wp:simplePos x="0" y="0"/>
                <wp:positionH relativeFrom="column">
                  <wp:posOffset>2956560</wp:posOffset>
                </wp:positionH>
                <wp:positionV relativeFrom="paragraph">
                  <wp:posOffset>76200</wp:posOffset>
                </wp:positionV>
                <wp:extent cx="6985" cy="641350"/>
                <wp:effectExtent l="31750" t="0" r="37465" b="6350"/>
                <wp:wrapNone/>
                <wp:docPr id="585" name="直线 6"/>
                <wp:cNvGraphicFramePr/>
                <a:graphic xmlns:a="http://schemas.openxmlformats.org/drawingml/2006/main">
                  <a:graphicData uri="http://schemas.microsoft.com/office/word/2010/wordprocessingShape">
                    <wps:wsp>
                      <wps:cNvCnPr/>
                      <wps:spPr>
                        <a:xfrm>
                          <a:off x="0" y="0"/>
                          <a:ext cx="6985" cy="641350"/>
                        </a:xfrm>
                        <a:prstGeom prst="line">
                          <a:avLst/>
                        </a:prstGeom>
                        <a:ln w="6350" cap="flat" cmpd="sng">
                          <a:solidFill>
                            <a:srgbClr val="000000"/>
                          </a:solidFill>
                          <a:prstDash val="solid"/>
                          <a:headEnd type="none" w="med" len="med"/>
                          <a:tailEnd type="triangle" w="med" len="med"/>
                        </a:ln>
                      </wps:spPr>
                      <wps:bodyPr upright="1"/>
                    </wps:wsp>
                  </a:graphicData>
                </a:graphic>
              </wp:anchor>
            </w:drawing>
          </mc:Choice>
          <mc:Fallback>
            <w:pict>
              <v:line id="直线 6" o:spid="_x0000_s1026" o:spt="20" style="position:absolute;left:0pt;margin-left:232.8pt;margin-top:6pt;height:50.5pt;width:0.55pt;z-index:251746304;mso-width-relative:page;mso-height-relative:page;" filled="f" stroked="t" coordsize="21600,21600" o:gfxdata="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pPb1T2AAAAAoBAAAPAAAAAAAAAAEAIAAAACIAAABkcnMvZG93bnJldi54bWxQSwECFAAU&#10;AAAACACHTuJACTFfGfEBAADjAwAADgAAAAAAAAABACAAAAAnAQAAZHJzL2Uyb0RvYy54bWxQSwUG&#10;AAAAAAYABgBZAQAAigUAAAAA&#10;">
                <v:fill on="f" focussize="0,0"/>
                <v:stroke weight="0.5pt" color="#000000" joinstyle="round" endarrow="block"/>
                <v:imagedata o:title=""/>
                <o:lock v:ext="edit" aspectratio="f"/>
              </v:line>
            </w:pict>
          </mc:Fallback>
        </mc:AlternateContent>
      </w:r>
    </w:p>
    <w:p w14:paraId="3EFD2852"/>
    <w:p w14:paraId="78DF1470">
      <w:r>
        <mc:AlternateContent>
          <mc:Choice Requires="wps">
            <w:drawing>
              <wp:anchor distT="0" distB="0" distL="114300" distR="114300" simplePos="0" relativeHeight="251750400" behindDoc="0" locked="0" layoutInCell="1" allowOverlap="1">
                <wp:simplePos x="0" y="0"/>
                <wp:positionH relativeFrom="column">
                  <wp:posOffset>2129790</wp:posOffset>
                </wp:positionH>
                <wp:positionV relativeFrom="paragraph">
                  <wp:posOffset>125730</wp:posOffset>
                </wp:positionV>
                <wp:extent cx="1680210" cy="619760"/>
                <wp:effectExtent l="4445" t="4445" r="10795" b="23495"/>
                <wp:wrapNone/>
                <wp:docPr id="589" name="矩形 118"/>
                <wp:cNvGraphicFramePr/>
                <a:graphic xmlns:a="http://schemas.openxmlformats.org/drawingml/2006/main">
                  <a:graphicData uri="http://schemas.microsoft.com/office/word/2010/wordprocessingShape">
                    <wps:wsp>
                      <wps:cNvSpPr/>
                      <wps:spPr>
                        <a:xfrm>
                          <a:off x="0" y="0"/>
                          <a:ext cx="1680210" cy="6197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7484F3">
                            <w:pPr>
                              <w:spacing w:line="200" w:lineRule="exact"/>
                              <w:jc w:val="center"/>
                            </w:pPr>
                            <w:r>
                              <w:rPr>
                                <w:rFonts w:hint="eastAsia"/>
                              </w:rPr>
                              <w:t>审批</w:t>
                            </w:r>
                          </w:p>
                          <w:p w14:paraId="5D21B72D">
                            <w:pPr>
                              <w:spacing w:line="200" w:lineRule="exact"/>
                              <w:jc w:val="center"/>
                            </w:pPr>
                            <w:r>
                              <w:rPr>
                                <w:rFonts w:hint="eastAsia"/>
                              </w:rPr>
                              <w:t>（3个工作日）</w:t>
                            </w:r>
                          </w:p>
                        </w:txbxContent>
                      </wps:txbx>
                      <wps:bodyPr upright="1"/>
                    </wps:wsp>
                  </a:graphicData>
                </a:graphic>
              </wp:anchor>
            </w:drawing>
          </mc:Choice>
          <mc:Fallback>
            <w:pict>
              <v:rect id="矩形 118" o:spid="_x0000_s1026" o:spt="1" style="position:absolute;left:0pt;margin-left:167.7pt;margin-top:9.9pt;height:48.8pt;width:132.3pt;z-index:251750400;mso-width-relative:page;mso-height-relative:page;" fillcolor="#FFFFFF" filled="t" stroked="t" coordsize="21600,21600" o:gfxdata="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&#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LGbfL1wAAAAoBAAAPAAAAAAAAAAEAIAAAACIAAABk&#10;cnMvZG93bnJldi54bWxQSwECFAAUAAAACACHTuJAeoCbngcCAAAtBAAADgAAAAAAAAABACAAAAAm&#10;AQAAZHJzL2Uyb0RvYy54bWxQSwUGAAAAAAYABgBZAQAAnwUAAAAA&#10;">
                <v:fill on="t" focussize="0,0"/>
                <v:stroke color="#000000" joinstyle="miter"/>
                <v:imagedata o:title=""/>
                <o:lock v:ext="edit" aspectratio="f"/>
                <v:textbox>
                  <w:txbxContent>
                    <w:p w14:paraId="0D7484F3">
                      <w:pPr>
                        <w:spacing w:line="200" w:lineRule="exact"/>
                        <w:jc w:val="center"/>
                      </w:pPr>
                      <w:r>
                        <w:rPr>
                          <w:rFonts w:hint="eastAsia"/>
                        </w:rPr>
                        <w:t>审批</w:t>
                      </w:r>
                    </w:p>
                    <w:p w14:paraId="5D21B72D">
                      <w:pPr>
                        <w:spacing w:line="200" w:lineRule="exact"/>
                        <w:jc w:val="center"/>
                      </w:pPr>
                      <w:r>
                        <w:rPr>
                          <w:rFonts w:hint="eastAsia"/>
                        </w:rPr>
                        <w:t>（3个工作日）</w:t>
                      </w:r>
                    </w:p>
                  </w:txbxContent>
                </v:textbox>
              </v:rect>
            </w:pict>
          </mc:Fallback>
        </mc:AlternateContent>
      </w:r>
    </w:p>
    <w:p w14:paraId="7C05BD4E"/>
    <w:p w14:paraId="3AF76156">
      <w:r>
        <mc:AlternateContent>
          <mc:Choice Requires="wps">
            <w:drawing>
              <wp:anchor distT="0" distB="0" distL="114300" distR="114300" simplePos="0" relativeHeight="251747328" behindDoc="0" locked="0" layoutInCell="1" allowOverlap="1">
                <wp:simplePos x="0" y="0"/>
                <wp:positionH relativeFrom="column">
                  <wp:posOffset>2947670</wp:posOffset>
                </wp:positionH>
                <wp:positionV relativeFrom="paragraph">
                  <wp:posOffset>154305</wp:posOffset>
                </wp:positionV>
                <wp:extent cx="0" cy="520065"/>
                <wp:effectExtent l="38100" t="0" r="38100" b="13335"/>
                <wp:wrapNone/>
                <wp:docPr id="586" name="直线 89"/>
                <wp:cNvGraphicFramePr/>
                <a:graphic xmlns:a="http://schemas.openxmlformats.org/drawingml/2006/main">
                  <a:graphicData uri="http://schemas.microsoft.com/office/word/2010/wordprocessingShape">
                    <wps:wsp>
                      <wps:cNvCnPr/>
                      <wps:spPr>
                        <a:xfrm>
                          <a:off x="0" y="0"/>
                          <a:ext cx="0" cy="520065"/>
                        </a:xfrm>
                        <a:prstGeom prst="line">
                          <a:avLst/>
                        </a:prstGeom>
                        <a:ln w="6350" cap="flat" cmpd="sng">
                          <a:solidFill>
                            <a:srgbClr val="000000"/>
                          </a:solidFill>
                          <a:prstDash val="solid"/>
                          <a:headEnd type="none" w="med" len="med"/>
                          <a:tailEnd type="triangle" w="med" len="med"/>
                        </a:ln>
                      </wps:spPr>
                      <wps:bodyPr upright="1"/>
                    </wps:wsp>
                  </a:graphicData>
                </a:graphic>
              </wp:anchor>
            </w:drawing>
          </mc:Choice>
          <mc:Fallback>
            <w:pict>
              <v:line id="直线 89" o:spid="_x0000_s1026" o:spt="20" style="position:absolute;left:0pt;margin-left:232.1pt;margin-top:12.15pt;height:40.95pt;width:0pt;z-index:251747328;mso-width-relative:page;mso-height-relative:page;" filled="f" stroked="t" coordsize="21600,21600" o:gfxdata="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cAc3NcAAAAKAQAADwAAAAAAAAABACAAAAAiAAAAZHJzL2Rvd25yZXYueG1sUEsBAhQAFAAAAAgA&#10;h07iQOTcg3ztAQAA4QMAAA4AAAAAAAAAAQAgAAAAJgEAAGRycy9lMm9Eb2MueG1sUEsFBgAAAAAG&#10;AAYAWQEAAIUFAAAAAA==&#10;">
                <v:fill on="f" focussize="0,0"/>
                <v:stroke weight="0.5pt" color="#000000" joinstyle="round" endarrow="block"/>
                <v:imagedata o:title=""/>
                <o:lock v:ext="edit" aspectratio="f"/>
              </v:line>
            </w:pict>
          </mc:Fallback>
        </mc:AlternateContent>
      </w:r>
    </w:p>
    <w:p w14:paraId="500D4F66"/>
    <w:p w14:paraId="5662E924">
      <w:pPr>
        <w:rPr>
          <w:b/>
        </w:rPr>
      </w:pPr>
      <w:r>
        <mc:AlternateContent>
          <mc:Choice Requires="wps">
            <w:drawing>
              <wp:anchor distT="0" distB="0" distL="114300" distR="114300" simplePos="0" relativeHeight="251748352" behindDoc="0" locked="0" layoutInCell="1" allowOverlap="1">
                <wp:simplePos x="0" y="0"/>
                <wp:positionH relativeFrom="column">
                  <wp:posOffset>2334260</wp:posOffset>
                </wp:positionH>
                <wp:positionV relativeFrom="paragraph">
                  <wp:posOffset>83185</wp:posOffset>
                </wp:positionV>
                <wp:extent cx="1223010" cy="701675"/>
                <wp:effectExtent l="4445" t="4445" r="10795" b="17780"/>
                <wp:wrapNone/>
                <wp:docPr id="587" name="自选图形 91"/>
                <wp:cNvGraphicFramePr/>
                <a:graphic xmlns:a="http://schemas.openxmlformats.org/drawingml/2006/main">
                  <a:graphicData uri="http://schemas.microsoft.com/office/word/2010/wordprocessingShape">
                    <wps:wsp>
                      <wps:cNvSpPr/>
                      <wps:spPr>
                        <a:xfrm>
                          <a:off x="0" y="0"/>
                          <a:ext cx="1223010" cy="701675"/>
                        </a:xfrm>
                        <a:prstGeom prst="flowChartAlternateProcess">
                          <a:avLst/>
                        </a:prstGeom>
                        <a:noFill/>
                        <a:ln w="9525" cap="flat" cmpd="sng">
                          <a:solidFill>
                            <a:srgbClr val="000000"/>
                          </a:solidFill>
                          <a:prstDash val="solid"/>
                          <a:miter/>
                          <a:headEnd type="none" w="med" len="med"/>
                          <a:tailEnd type="none" w="med" len="med"/>
                        </a:ln>
                      </wps:spPr>
                      <wps:txbx>
                        <w:txbxContent>
                          <w:p w14:paraId="418EA193">
                            <w:pPr>
                              <w:spacing w:line="200" w:lineRule="exact"/>
                              <w:jc w:val="center"/>
                            </w:pPr>
                            <w:r>
                              <w:rPr>
                                <w:rFonts w:hint="eastAsia"/>
                              </w:rPr>
                              <w:t>办结</w:t>
                            </w:r>
                          </w:p>
                          <w:p w14:paraId="63B13694">
                            <w:pPr>
                              <w:spacing w:line="200" w:lineRule="exact"/>
                              <w:jc w:val="center"/>
                            </w:pPr>
                            <w:r>
                              <w:rPr>
                                <w:rFonts w:hint="eastAsia"/>
                              </w:rPr>
                              <w:t>（即办）</w:t>
                            </w:r>
                          </w:p>
                          <w:p w14:paraId="705D791A">
                            <w:pPr>
                              <w:spacing w:line="400" w:lineRule="exact"/>
                              <w:jc w:val="center"/>
                            </w:pPr>
                          </w:p>
                        </w:txbxContent>
                      </wps:txbx>
                      <wps:bodyPr upright="1"/>
                    </wps:wsp>
                  </a:graphicData>
                </a:graphic>
              </wp:anchor>
            </w:drawing>
          </mc:Choice>
          <mc:Fallback>
            <w:pict>
              <v:shape id="自选图形 91" o:spid="_x0000_s1026" o:spt="176" type="#_x0000_t176" style="position:absolute;left:0pt;margin-left:183.8pt;margin-top:6.55pt;height:55.25pt;width:96.3pt;z-index:251748352;mso-width-relative:page;mso-height-relative:page;" filled="f" stroked="t" coordsize="21600,21600" o:gfxdata="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AgMwdcAAAAKAQAADwAA&#10;AAAAAAABACAAAAAiAAAAZHJzL2Rvd25yZXYueG1sUEsBAhQAFAAAAAgAh07iQPkuUC4XAgAAHgQA&#10;AA4AAAAAAAAAAQAgAAAAJgEAAGRycy9lMm9Eb2MueG1sUEsFBgAAAAAGAAYAWQEAAK8FAAAAAA==&#10;">
                <v:fill on="f" focussize="0,0"/>
                <v:stroke color="#000000" joinstyle="miter"/>
                <v:imagedata o:title=""/>
                <o:lock v:ext="edit" aspectratio="f"/>
                <v:textbox>
                  <w:txbxContent>
                    <w:p w14:paraId="418EA193">
                      <w:pPr>
                        <w:spacing w:line="200" w:lineRule="exact"/>
                        <w:jc w:val="center"/>
                      </w:pPr>
                      <w:r>
                        <w:rPr>
                          <w:rFonts w:hint="eastAsia"/>
                        </w:rPr>
                        <w:t>办结</w:t>
                      </w:r>
                    </w:p>
                    <w:p w14:paraId="63B13694">
                      <w:pPr>
                        <w:spacing w:line="200" w:lineRule="exact"/>
                        <w:jc w:val="center"/>
                      </w:pPr>
                      <w:r>
                        <w:rPr>
                          <w:rFonts w:hint="eastAsia"/>
                        </w:rPr>
                        <w:t>（即办）</w:t>
                      </w:r>
                    </w:p>
                    <w:p w14:paraId="705D791A">
                      <w:pPr>
                        <w:spacing w:line="400" w:lineRule="exact"/>
                        <w:jc w:val="center"/>
                      </w:pPr>
                    </w:p>
                  </w:txbxContent>
                </v:textbox>
              </v:shape>
            </w:pict>
          </mc:Fallback>
        </mc:AlternateContent>
      </w:r>
    </w:p>
    <w:p w14:paraId="2E851C48">
      <w:pPr>
        <w:rPr>
          <w:b/>
        </w:rPr>
      </w:pPr>
    </w:p>
    <w:p w14:paraId="254B91C0"/>
    <w:p w14:paraId="4F4D39E4"/>
    <w:p w14:paraId="47DD85AD">
      <w:pPr>
        <w:rPr>
          <w:sz w:val="15"/>
        </w:rPr>
      </w:pPr>
      <w:r>
        <w:rPr>
          <w:sz w:val="15"/>
        </w:rPr>
        <w:t xml:space="preserve">                   </w:t>
      </w:r>
    </w:p>
    <w:p w14:paraId="5A7A101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E77F939">
      <w:pPr>
        <w:ind w:left="5500" w:leftChars="2500"/>
        <w:rPr>
          <w:rFonts w:ascii="仿宋" w:hAnsi="仿宋" w:eastAsia="仿宋" w:cs="宋体"/>
          <w:sz w:val="21"/>
        </w:rPr>
      </w:pPr>
      <w:r>
        <w:rPr>
          <w:rFonts w:hint="eastAsia" w:ascii="仿宋" w:hAnsi="仿宋" w:eastAsia="仿宋" w:cs="宋体"/>
          <w:sz w:val="21"/>
        </w:rPr>
        <w:t>2.承办岗位：投资项目窗口</w:t>
      </w:r>
    </w:p>
    <w:p w14:paraId="165DB02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8D5A54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03BD9CB1">
      <w:pPr>
        <w:ind w:left="5500" w:leftChars="2500"/>
        <w:rPr>
          <w:rFonts w:ascii="仿宋" w:hAnsi="仿宋" w:eastAsia="仿宋" w:cs="宋体"/>
          <w:sz w:val="21"/>
        </w:rPr>
      </w:pPr>
      <w:r>
        <w:rPr>
          <w:rFonts w:hint="eastAsia" w:ascii="仿宋" w:hAnsi="仿宋" w:eastAsia="仿宋" w:cs="宋体"/>
          <w:sz w:val="21"/>
        </w:rPr>
        <w:t>5.监督电话：0352-7982003</w:t>
      </w:r>
    </w:p>
    <w:p w14:paraId="45E9E44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企业、事业单位、社会团体等投资建设的固定资产投资项目备案一次性书面告知书</w:t>
      </w:r>
    </w:p>
    <w:tbl>
      <w:tblPr>
        <w:tblStyle w:val="11"/>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426"/>
        <w:gridCol w:w="1410"/>
        <w:gridCol w:w="1544"/>
        <w:gridCol w:w="1280"/>
        <w:gridCol w:w="1360"/>
      </w:tblGrid>
      <w:tr w14:paraId="2213A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1360" w:type="dxa"/>
            <w:vAlign w:val="center"/>
          </w:tcPr>
          <w:p w14:paraId="4D4ECC7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26" w:type="dxa"/>
            <w:vAlign w:val="center"/>
          </w:tcPr>
          <w:p w14:paraId="649DF0D2">
            <w:pPr>
              <w:spacing w:after="0"/>
              <w:jc w:val="center"/>
              <w:rPr>
                <w:rFonts w:ascii="Times New Roman" w:hAnsi="Times New Roman" w:eastAsia="仿宋_GB2312" w:cs="Times New Roman"/>
              </w:rPr>
            </w:pPr>
            <w:r>
              <w:rPr>
                <w:rFonts w:hint="eastAsia" w:ascii="Times New Roman" w:hAnsi="Times New Roman" w:eastAsia="仿宋_GB2312" w:cs="Times New Roman"/>
              </w:rPr>
              <w:t>企业、事业单位、社会团体等投资建设的固定 资产投资项目备案</w:t>
            </w:r>
          </w:p>
        </w:tc>
        <w:tc>
          <w:tcPr>
            <w:tcW w:w="1410" w:type="dxa"/>
            <w:vAlign w:val="center"/>
          </w:tcPr>
          <w:p w14:paraId="68B24EB4">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544" w:type="dxa"/>
            <w:vAlign w:val="center"/>
          </w:tcPr>
          <w:p w14:paraId="1A9CF44B">
            <w:pPr>
              <w:spacing w:after="0"/>
              <w:jc w:val="center"/>
              <w:rPr>
                <w:rFonts w:ascii="Times New Roman" w:hAnsi="Times New Roman" w:eastAsia="仿宋_GB2312" w:cs="Times New Roman"/>
              </w:rPr>
            </w:pPr>
            <w:r>
              <w:rPr>
                <w:rFonts w:hint="eastAsia" w:ascii="Times New Roman" w:hAnsi="Times New Roman" w:eastAsia="仿宋_GB2312" w:cs="Times New Roman"/>
              </w:rPr>
              <w:t>其他职权</w:t>
            </w:r>
          </w:p>
        </w:tc>
        <w:tc>
          <w:tcPr>
            <w:tcW w:w="1280" w:type="dxa"/>
            <w:vAlign w:val="center"/>
          </w:tcPr>
          <w:p w14:paraId="187F9124">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1E1D680C">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C2BD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360" w:type="dxa"/>
            <w:vAlign w:val="center"/>
          </w:tcPr>
          <w:p w14:paraId="3529D40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26" w:type="dxa"/>
            <w:vAlign w:val="center"/>
          </w:tcPr>
          <w:p w14:paraId="355027F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0" w:type="dxa"/>
            <w:vAlign w:val="center"/>
          </w:tcPr>
          <w:p w14:paraId="3013BEA0">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544" w:type="dxa"/>
            <w:vAlign w:val="center"/>
          </w:tcPr>
          <w:p w14:paraId="702D5CFD">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280" w:type="dxa"/>
            <w:vAlign w:val="center"/>
          </w:tcPr>
          <w:p w14:paraId="48093EC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40FA9062">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69C0E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360" w:type="dxa"/>
            <w:vAlign w:val="center"/>
          </w:tcPr>
          <w:p w14:paraId="784C8753">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426" w:type="dxa"/>
            <w:vAlign w:val="center"/>
          </w:tcPr>
          <w:p w14:paraId="43042A85">
            <w:pPr>
              <w:spacing w:after="0"/>
              <w:jc w:val="center"/>
              <w:rPr>
                <w:rFonts w:ascii="Times New Roman" w:hAnsi="Times New Roman" w:eastAsia="仿宋_GB2312" w:cs="Times New Roman"/>
              </w:rPr>
            </w:pPr>
            <w:r>
              <w:rPr>
                <w:rFonts w:hint="eastAsia" w:ascii="Times New Roman" w:hAnsi="Times New Roman" w:eastAsia="仿宋_GB2312" w:cs="Times New Roman"/>
              </w:rPr>
              <w:t>《关于XX项目备案的证明》</w:t>
            </w:r>
          </w:p>
        </w:tc>
        <w:tc>
          <w:tcPr>
            <w:tcW w:w="1410" w:type="dxa"/>
            <w:vAlign w:val="center"/>
          </w:tcPr>
          <w:p w14:paraId="7A414772">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544" w:type="dxa"/>
            <w:vAlign w:val="center"/>
          </w:tcPr>
          <w:p w14:paraId="512E52D7">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750FFE3D">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22F27690">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09F9D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1360" w:type="dxa"/>
            <w:vAlign w:val="center"/>
          </w:tcPr>
          <w:p w14:paraId="3AC41A71">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20" w:type="dxa"/>
            <w:gridSpan w:val="5"/>
            <w:vAlign w:val="center"/>
          </w:tcPr>
          <w:p w14:paraId="151CC4E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《企业投资项目核准和备案管理条例》（国务院令第673号） 第三条 ；</w:t>
            </w:r>
          </w:p>
          <w:p w14:paraId="1F3EEA6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《山西省企业投资项目核准和备案管理办法》（山西省人民政府令第 258 号）第三条、第六条</w:t>
            </w:r>
          </w:p>
        </w:tc>
      </w:tr>
      <w:tr w14:paraId="06433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1360" w:type="dxa"/>
            <w:vAlign w:val="center"/>
          </w:tcPr>
          <w:p w14:paraId="6794D8E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20" w:type="dxa"/>
            <w:gridSpan w:val="5"/>
            <w:vAlign w:val="center"/>
          </w:tcPr>
          <w:p w14:paraId="383B1850">
            <w:pPr>
              <w:widowControl w:val="0"/>
              <w:tabs>
                <w:tab w:val="left" w:pos="312"/>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符合国家产业政策、国家发改委商务部《市场准入负面清单（2019版）》及《山西省政府核准的投资项目目录（2017年本）》以外，本市跨县区及属市本级规划管理权限范围内的新建、改扩建及技术改造类项目。</w:t>
            </w:r>
          </w:p>
        </w:tc>
      </w:tr>
      <w:tr w14:paraId="6C75F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8" w:hRule="atLeast"/>
          <w:jc w:val="center"/>
        </w:trPr>
        <w:tc>
          <w:tcPr>
            <w:tcW w:w="1360" w:type="dxa"/>
            <w:vAlign w:val="center"/>
          </w:tcPr>
          <w:p w14:paraId="563E7DE3">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20" w:type="dxa"/>
            <w:gridSpan w:val="5"/>
            <w:vAlign w:val="center"/>
          </w:tcPr>
          <w:p w14:paraId="54921DB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1、项目单位备案申请资料（附项目符合产业政策声明、申报资料真实性承诺函、项目建设资金承诺书）；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2、大同市企业投资项目备案表或大同市技改项目备案表；</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3、企业营业执照复印件以上三项均需加盖单位公章。</w:t>
            </w:r>
          </w:p>
          <w:p w14:paraId="4893476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要求：实行备案管理的项目需符合国民经济和社会发展总体规划、城市建设总体规划、土地利用总体规划、专项规划、区域规划、国家产业政策、市场准入标准、资源开发、能耗及环境管理等要求。</w:t>
            </w:r>
          </w:p>
        </w:tc>
      </w:tr>
      <w:tr w14:paraId="1CE15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360" w:type="dxa"/>
            <w:vAlign w:val="center"/>
          </w:tcPr>
          <w:p w14:paraId="78EEB8E3">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20" w:type="dxa"/>
            <w:gridSpan w:val="5"/>
            <w:vAlign w:val="center"/>
          </w:tcPr>
          <w:p w14:paraId="6D45C8E7">
            <w:pPr>
              <w:spacing w:after="0"/>
              <w:jc w:val="center"/>
              <w:rPr>
                <w:rFonts w:ascii="Times New Roman" w:hAnsi="Times New Roman" w:eastAsia="仿宋_GB2312" w:cs="Times New Roman"/>
              </w:rPr>
            </w:pPr>
            <w:r>
              <w:rPr>
                <w:rFonts w:hint="eastAsia" w:ascii="Times New Roman" w:hAnsi="Times New Roman" w:eastAsia="仿宋_GB2312" w:cs="Times New Roman"/>
              </w:rPr>
              <w:t>受理→办理→审批→办结</w:t>
            </w:r>
          </w:p>
        </w:tc>
      </w:tr>
      <w:tr w14:paraId="731C6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60" w:type="dxa"/>
            <w:vMerge w:val="restart"/>
            <w:vAlign w:val="center"/>
          </w:tcPr>
          <w:p w14:paraId="15190C51">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426" w:type="dxa"/>
            <w:vAlign w:val="center"/>
          </w:tcPr>
          <w:p w14:paraId="3DC72863">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94" w:type="dxa"/>
            <w:gridSpan w:val="4"/>
            <w:vAlign w:val="center"/>
          </w:tcPr>
          <w:p w14:paraId="49125386">
            <w:pPr>
              <w:spacing w:after="0"/>
              <w:jc w:val="center"/>
              <w:rPr>
                <w:rFonts w:ascii="Times New Roman" w:hAnsi="Times New Roman" w:eastAsia="仿宋_GB2312" w:cs="Times New Roman"/>
              </w:rPr>
            </w:pPr>
          </w:p>
        </w:tc>
      </w:tr>
      <w:tr w14:paraId="27B5D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60" w:type="dxa"/>
            <w:vMerge w:val="continue"/>
            <w:vAlign w:val="center"/>
          </w:tcPr>
          <w:p w14:paraId="13EF2EEA">
            <w:pPr>
              <w:spacing w:after="0"/>
              <w:jc w:val="center"/>
              <w:rPr>
                <w:rFonts w:ascii="Times New Roman" w:hAnsi="Times New Roman" w:eastAsia="仿宋_GB2312" w:cs="Times New Roman"/>
              </w:rPr>
            </w:pPr>
          </w:p>
        </w:tc>
        <w:tc>
          <w:tcPr>
            <w:tcW w:w="2426" w:type="dxa"/>
            <w:vAlign w:val="center"/>
          </w:tcPr>
          <w:p w14:paraId="505BCB7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10" w:type="dxa"/>
            <w:vAlign w:val="center"/>
          </w:tcPr>
          <w:p w14:paraId="50A62456">
            <w:pPr>
              <w:spacing w:after="0"/>
              <w:jc w:val="center"/>
              <w:rPr>
                <w:rFonts w:ascii="Times New Roman" w:hAnsi="Times New Roman" w:eastAsia="仿宋_GB2312" w:cs="Times New Roman"/>
              </w:rPr>
            </w:pPr>
          </w:p>
        </w:tc>
        <w:tc>
          <w:tcPr>
            <w:tcW w:w="1544" w:type="dxa"/>
            <w:vAlign w:val="center"/>
          </w:tcPr>
          <w:p w14:paraId="16D688B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3E385828">
            <w:pPr>
              <w:spacing w:after="0"/>
              <w:jc w:val="center"/>
              <w:rPr>
                <w:rFonts w:ascii="Times New Roman" w:hAnsi="Times New Roman" w:eastAsia="仿宋_GB2312" w:cs="Times New Roman"/>
              </w:rPr>
            </w:pPr>
          </w:p>
        </w:tc>
      </w:tr>
      <w:tr w14:paraId="7C06E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3786" w:type="dxa"/>
            <w:gridSpan w:val="2"/>
            <w:vAlign w:val="center"/>
          </w:tcPr>
          <w:p w14:paraId="32322D06">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94" w:type="dxa"/>
            <w:gridSpan w:val="4"/>
            <w:vAlign w:val="center"/>
          </w:tcPr>
          <w:p w14:paraId="7A1C1F87">
            <w:pPr>
              <w:spacing w:after="0"/>
              <w:jc w:val="center"/>
              <w:rPr>
                <w:rFonts w:ascii="Times New Roman" w:hAnsi="Times New Roman" w:eastAsia="仿宋_GB2312" w:cs="Times New Roman"/>
              </w:rPr>
            </w:pPr>
          </w:p>
        </w:tc>
      </w:tr>
      <w:tr w14:paraId="52DFE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786" w:type="dxa"/>
            <w:gridSpan w:val="2"/>
            <w:vAlign w:val="center"/>
          </w:tcPr>
          <w:p w14:paraId="67CF621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94" w:type="dxa"/>
            <w:gridSpan w:val="4"/>
            <w:vAlign w:val="center"/>
          </w:tcPr>
          <w:p w14:paraId="60293F1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大同市政务大厅四楼1号窗口</w:t>
            </w:r>
          </w:p>
        </w:tc>
      </w:tr>
    </w:tbl>
    <w:p w14:paraId="7FD348A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企业、事业单位、社会团体等投资建设的固定资产投资项目备案流程图</w:t>
      </w:r>
    </w:p>
    <w:p w14:paraId="0EA4BD3B">
      <w:pPr>
        <w:jc w:val="center"/>
      </w:pPr>
      <w:r>
        <w:rPr>
          <w:rFonts w:hint="eastAsia"/>
        </w:rPr>
        <w:t xml:space="preserve"> </w:t>
      </w:r>
    </w:p>
    <w:p w14:paraId="39537306"/>
    <w:p w14:paraId="179FA760">
      <w:r>
        <mc:AlternateContent>
          <mc:Choice Requires="wpg">
            <w:drawing>
              <wp:anchor distT="0" distB="0" distL="114300" distR="114300" simplePos="0" relativeHeight="251751424" behindDoc="0" locked="0" layoutInCell="1" allowOverlap="1">
                <wp:simplePos x="0" y="0"/>
                <wp:positionH relativeFrom="column">
                  <wp:posOffset>2117725</wp:posOffset>
                </wp:positionH>
                <wp:positionV relativeFrom="paragraph">
                  <wp:posOffset>11430</wp:posOffset>
                </wp:positionV>
                <wp:extent cx="1943100" cy="4565015"/>
                <wp:effectExtent l="11430" t="5080" r="26670" b="20955"/>
                <wp:wrapNone/>
                <wp:docPr id="597" name="组合 764"/>
                <wp:cNvGraphicFramePr/>
                <a:graphic xmlns:a="http://schemas.openxmlformats.org/drawingml/2006/main">
                  <a:graphicData uri="http://schemas.microsoft.com/office/word/2010/wordprocessingGroup">
                    <wpg:wgp>
                      <wpg:cNvGrpSpPr/>
                      <wpg:grpSpPr>
                        <a:xfrm>
                          <a:off x="0" y="0"/>
                          <a:ext cx="1943100" cy="4565015"/>
                          <a:chOff x="4415" y="3181"/>
                          <a:chExt cx="3060" cy="7189"/>
                        </a:xfrm>
                      </wpg:grpSpPr>
                      <wps:wsp>
                        <wps:cNvPr id="590" name="自选图形 757"/>
                        <wps:cNvSpPr/>
                        <wps:spPr>
                          <a:xfrm>
                            <a:off x="4415" y="3181"/>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25DA06E">
                              <w:pPr>
                                <w:spacing w:line="200" w:lineRule="exact"/>
                                <w:jc w:val="center"/>
                              </w:pPr>
                              <w:r>
                                <w:rPr>
                                  <w:rFonts w:hint="eastAsia"/>
                                </w:rPr>
                                <w:t>受理</w:t>
                              </w:r>
                            </w:p>
                          </w:txbxContent>
                        </wps:txbx>
                        <wps:bodyPr upright="1"/>
                      </wps:wsp>
                      <wps:wsp>
                        <wps:cNvPr id="591" name="直线 758"/>
                        <wps:cNvCnPr/>
                        <wps:spPr>
                          <a:xfrm>
                            <a:off x="5945" y="4598"/>
                            <a:ext cx="1" cy="886"/>
                          </a:xfrm>
                          <a:prstGeom prst="line">
                            <a:avLst/>
                          </a:prstGeom>
                          <a:ln w="6350" cap="flat" cmpd="sng">
                            <a:solidFill>
                              <a:srgbClr val="000000"/>
                            </a:solidFill>
                            <a:prstDash val="solid"/>
                            <a:headEnd type="none" w="med" len="med"/>
                            <a:tailEnd type="triangle" w="med" len="med"/>
                          </a:ln>
                        </wps:spPr>
                        <wps:bodyPr upright="1"/>
                      </wps:wsp>
                      <wps:wsp>
                        <wps:cNvPr id="592" name="直线 759"/>
                        <wps:cNvCnPr/>
                        <wps:spPr>
                          <a:xfrm>
                            <a:off x="5934" y="6460"/>
                            <a:ext cx="11" cy="1010"/>
                          </a:xfrm>
                          <a:prstGeom prst="line">
                            <a:avLst/>
                          </a:prstGeom>
                          <a:ln w="6350" cap="flat" cmpd="sng">
                            <a:solidFill>
                              <a:srgbClr val="000000"/>
                            </a:solidFill>
                            <a:prstDash val="solid"/>
                            <a:headEnd type="none" w="med" len="med"/>
                            <a:tailEnd type="triangle" w="med" len="med"/>
                          </a:ln>
                        </wps:spPr>
                        <wps:bodyPr upright="1"/>
                      </wps:wsp>
                      <wps:wsp>
                        <wps:cNvPr id="593" name="直线 760"/>
                        <wps:cNvCnPr/>
                        <wps:spPr>
                          <a:xfrm>
                            <a:off x="5946" y="8446"/>
                            <a:ext cx="14" cy="819"/>
                          </a:xfrm>
                          <a:prstGeom prst="line">
                            <a:avLst/>
                          </a:prstGeom>
                          <a:ln w="6350" cap="flat" cmpd="sng">
                            <a:solidFill>
                              <a:srgbClr val="000000"/>
                            </a:solidFill>
                            <a:prstDash val="solid"/>
                            <a:headEnd type="none" w="med" len="med"/>
                            <a:tailEnd type="triangle" w="med" len="med"/>
                          </a:ln>
                        </wps:spPr>
                        <wps:bodyPr upright="1"/>
                      </wps:wsp>
                      <wps:wsp>
                        <wps:cNvPr id="594" name="自选图形 761"/>
                        <wps:cNvSpPr/>
                        <wps:spPr>
                          <a:xfrm>
                            <a:off x="5014" y="9265"/>
                            <a:ext cx="1926" cy="1105"/>
                          </a:xfrm>
                          <a:prstGeom prst="flowChartAlternateProcess">
                            <a:avLst/>
                          </a:prstGeom>
                          <a:noFill/>
                          <a:ln w="9525" cap="flat" cmpd="sng">
                            <a:solidFill>
                              <a:srgbClr val="000000"/>
                            </a:solidFill>
                            <a:prstDash val="solid"/>
                            <a:miter/>
                            <a:headEnd type="none" w="med" len="med"/>
                            <a:tailEnd type="none" w="med" len="med"/>
                          </a:ln>
                        </wps:spPr>
                        <wps:txbx>
                          <w:txbxContent>
                            <w:p w14:paraId="1D72F1A3">
                              <w:pPr>
                                <w:spacing w:line="200" w:lineRule="exact"/>
                                <w:jc w:val="center"/>
                              </w:pPr>
                              <w:r>
                                <w:rPr>
                                  <w:rFonts w:hint="eastAsia"/>
                                </w:rPr>
                                <w:t>办结</w:t>
                              </w:r>
                            </w:p>
                            <w:p w14:paraId="6BB5C69E">
                              <w:pPr>
                                <w:spacing w:line="200" w:lineRule="exact"/>
                                <w:jc w:val="center"/>
                              </w:pPr>
                              <w:r>
                                <w:rPr>
                                  <w:rFonts w:hint="eastAsia"/>
                                </w:rPr>
                                <w:t>（即办）</w:t>
                              </w:r>
                            </w:p>
                            <w:p w14:paraId="0489CCD7">
                              <w:pPr>
                                <w:spacing w:line="400" w:lineRule="exact"/>
                                <w:jc w:val="center"/>
                              </w:pPr>
                            </w:p>
                          </w:txbxContent>
                        </wps:txbx>
                        <wps:bodyPr upright="1"/>
                      </wps:wsp>
                      <wps:wsp>
                        <wps:cNvPr id="595" name="矩形 762"/>
                        <wps:cNvSpPr/>
                        <wps:spPr>
                          <a:xfrm>
                            <a:off x="4658" y="5484"/>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E04EBC1">
                              <w:pPr>
                                <w:spacing w:line="200" w:lineRule="exact"/>
                                <w:jc w:val="center"/>
                              </w:pPr>
                              <w:r>
                                <w:rPr>
                                  <w:rFonts w:hint="eastAsia"/>
                                </w:rPr>
                                <w:t>办理</w:t>
                              </w:r>
                            </w:p>
                            <w:p w14:paraId="78B121AA">
                              <w:pPr>
                                <w:spacing w:line="200" w:lineRule="exact"/>
                                <w:jc w:val="center"/>
                              </w:pPr>
                              <w:r>
                                <w:rPr>
                                  <w:rFonts w:hint="eastAsia"/>
                                </w:rPr>
                                <w:t>（2个工作日）</w:t>
                              </w:r>
                            </w:p>
                          </w:txbxContent>
                        </wps:txbx>
                        <wps:bodyPr upright="1"/>
                      </wps:wsp>
                      <wps:wsp>
                        <wps:cNvPr id="596" name="矩形 763"/>
                        <wps:cNvSpPr/>
                        <wps:spPr>
                          <a:xfrm>
                            <a:off x="4658" y="7470"/>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DCC7CDC">
                              <w:pPr>
                                <w:spacing w:line="200" w:lineRule="exact"/>
                                <w:jc w:val="center"/>
                              </w:pPr>
                              <w:r>
                                <w:rPr>
                                  <w:rFonts w:hint="eastAsia"/>
                                </w:rPr>
                                <w:t>审批</w:t>
                              </w:r>
                            </w:p>
                            <w:p w14:paraId="09BF9E2E">
                              <w:pPr>
                                <w:spacing w:line="200" w:lineRule="exact"/>
                                <w:jc w:val="center"/>
                              </w:pPr>
                              <w:r>
                                <w:rPr>
                                  <w:rFonts w:hint="eastAsia"/>
                                </w:rPr>
                                <w:t>（1个工作日）</w:t>
                              </w:r>
                            </w:p>
                          </w:txbxContent>
                        </wps:txbx>
                        <wps:bodyPr upright="1"/>
                      </wps:wsp>
                    </wpg:wgp>
                  </a:graphicData>
                </a:graphic>
              </wp:anchor>
            </w:drawing>
          </mc:Choice>
          <mc:Fallback>
            <w:pict>
              <v:group id="组合 764" o:spid="_x0000_s1026" o:spt="203" style="position:absolute;left:0pt;margin-left:166.75pt;margin-top:0.9pt;height:359.45pt;width:153pt;z-index:251751424;mso-width-relative:page;mso-height-relative:page;" coordorigin="4415,3181" coordsize="3060,7189" o:gfxdata="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">
                <o:lock v:ext="edit" aspectratio="f"/>
                <v:shape id="自选图形 757" o:spid="_x0000_s1026" o:spt="110" type="#_x0000_t110" style="position:absolute;left:4415;top:3181;height:1417;width:3060;" fillcolor="#FFFFFF" filled="t" stroked="t" coordsize="21600,21600" o:gfxdata="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ZMus6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25DA06E">
                        <w:pPr>
                          <w:spacing w:line="200" w:lineRule="exact"/>
                          <w:jc w:val="center"/>
                        </w:pPr>
                        <w:r>
                          <w:rPr>
                            <w:rFonts w:hint="eastAsia"/>
                          </w:rPr>
                          <w:t>受理</w:t>
                        </w:r>
                      </w:p>
                    </w:txbxContent>
                  </v:textbox>
                </v:shape>
                <v:line id="直线 758" o:spid="_x0000_s1026" o:spt="20" style="position:absolute;left:5945;top:4598;height:886;width:1;" filled="f" stroked="t" coordsize="21600,21600" o:gfxdata="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h4Er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759" o:spid="_x0000_s1026" o:spt="20" style="position:absolute;left:5934;top:6460;height:1010;width:11;" filled="f" stroked="t" coordsize="21600,21600" o:gfxdata="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rMmti/&#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760" o:spid="_x0000_s1026" o:spt="20" style="position:absolute;left:5946;top:8446;height:819;width:14;" filled="f" stroked="t" coordsize="21600,21600" o:gfxdata="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WAP0O/&#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761" o:spid="_x0000_s1026" o:spt="176" type="#_x0000_t176" style="position:absolute;left:5014;top:9265;height:1105;width:1926;" filled="f" stroked="t" coordsize="21600,21600" o:gfxdata="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nnMb4A&#10;AADc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1D72F1A3">
                        <w:pPr>
                          <w:spacing w:line="200" w:lineRule="exact"/>
                          <w:jc w:val="center"/>
                        </w:pPr>
                        <w:r>
                          <w:rPr>
                            <w:rFonts w:hint="eastAsia"/>
                          </w:rPr>
                          <w:t>办结</w:t>
                        </w:r>
                      </w:p>
                      <w:p w14:paraId="6BB5C69E">
                        <w:pPr>
                          <w:spacing w:line="200" w:lineRule="exact"/>
                          <w:jc w:val="center"/>
                        </w:pPr>
                        <w:r>
                          <w:rPr>
                            <w:rFonts w:hint="eastAsia"/>
                          </w:rPr>
                          <w:t>（即办）</w:t>
                        </w:r>
                      </w:p>
                      <w:p w14:paraId="0489CCD7">
                        <w:pPr>
                          <w:spacing w:line="400" w:lineRule="exact"/>
                          <w:jc w:val="center"/>
                        </w:pPr>
                      </w:p>
                    </w:txbxContent>
                  </v:textbox>
                </v:shape>
                <v:rect id="矩形 762" o:spid="_x0000_s1026" o:spt="1" style="position:absolute;left:4658;top:5484;height:976;width:2646;" fillcolor="#FFFFFF" filled="t" stroked="t" coordsize="21600,21600" o:gfxdata="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MD4h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E04EBC1">
                        <w:pPr>
                          <w:spacing w:line="200" w:lineRule="exact"/>
                          <w:jc w:val="center"/>
                        </w:pPr>
                        <w:r>
                          <w:rPr>
                            <w:rFonts w:hint="eastAsia"/>
                          </w:rPr>
                          <w:t>办理</w:t>
                        </w:r>
                      </w:p>
                      <w:p w14:paraId="78B121AA">
                        <w:pPr>
                          <w:spacing w:line="200" w:lineRule="exact"/>
                          <w:jc w:val="center"/>
                        </w:pPr>
                        <w:r>
                          <w:rPr>
                            <w:rFonts w:hint="eastAsia"/>
                          </w:rPr>
                          <w:t>（2个工作日）</w:t>
                        </w:r>
                      </w:p>
                    </w:txbxContent>
                  </v:textbox>
                </v:rect>
                <v:rect id="矩形 763" o:spid="_x0000_s1026" o:spt="1" style="position:absolute;left:4658;top:7470;height:976;width:2646;" fillcolor="#FFFFFF" filled="t" stroked="t" coordsize="21600,21600" o:gfxdata="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0Xxu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DCC7CDC">
                        <w:pPr>
                          <w:spacing w:line="200" w:lineRule="exact"/>
                          <w:jc w:val="center"/>
                        </w:pPr>
                        <w:r>
                          <w:rPr>
                            <w:rFonts w:hint="eastAsia"/>
                          </w:rPr>
                          <w:t>审批</w:t>
                        </w:r>
                      </w:p>
                      <w:p w14:paraId="09BF9E2E">
                        <w:pPr>
                          <w:spacing w:line="200" w:lineRule="exact"/>
                          <w:jc w:val="center"/>
                        </w:pPr>
                        <w:r>
                          <w:rPr>
                            <w:rFonts w:hint="eastAsia"/>
                          </w:rPr>
                          <w:t>（1个工作日）</w:t>
                        </w:r>
                      </w:p>
                    </w:txbxContent>
                  </v:textbox>
                </v:rect>
              </v:group>
            </w:pict>
          </mc:Fallback>
        </mc:AlternateContent>
      </w:r>
    </w:p>
    <w:p w14:paraId="3ACF6C1A"/>
    <w:p w14:paraId="382CEFD3"/>
    <w:p w14:paraId="306E6C1E"/>
    <w:p w14:paraId="17DAE4C3"/>
    <w:p w14:paraId="125E490B"/>
    <w:p w14:paraId="04FA5106"/>
    <w:p w14:paraId="136D9913"/>
    <w:p w14:paraId="4F448563"/>
    <w:p w14:paraId="231175CD"/>
    <w:p w14:paraId="4C8D1911"/>
    <w:p w14:paraId="68923AFD"/>
    <w:p w14:paraId="5AFC39EB"/>
    <w:p w14:paraId="5C030A8B"/>
    <w:p w14:paraId="42002C6C"/>
    <w:p w14:paraId="3D4C341F"/>
    <w:p w14:paraId="7CF025C5"/>
    <w:p w14:paraId="21E49916">
      <w:pPr>
        <w:rPr>
          <w:b/>
        </w:rPr>
      </w:pPr>
    </w:p>
    <w:p w14:paraId="1F09AD53">
      <w:pPr>
        <w:rPr>
          <w:b/>
        </w:rPr>
      </w:pPr>
    </w:p>
    <w:p w14:paraId="68ED3FD5"/>
    <w:p w14:paraId="111DFB4F">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004B4DA">
      <w:pPr>
        <w:ind w:left="5500" w:leftChars="2500"/>
        <w:rPr>
          <w:rFonts w:ascii="仿宋" w:hAnsi="仿宋" w:eastAsia="仿宋" w:cs="宋体"/>
          <w:sz w:val="21"/>
        </w:rPr>
      </w:pPr>
      <w:r>
        <w:rPr>
          <w:rFonts w:hint="eastAsia" w:ascii="仿宋" w:hAnsi="仿宋" w:eastAsia="仿宋" w:cs="宋体"/>
          <w:sz w:val="21"/>
        </w:rPr>
        <w:t>2.承办岗位：投资项目窗口</w:t>
      </w:r>
    </w:p>
    <w:p w14:paraId="4D2C373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D6CB047">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51828008">
      <w:pPr>
        <w:ind w:left="5500" w:leftChars="2500"/>
        <w:rPr>
          <w:rFonts w:ascii="仿宋" w:hAnsi="仿宋" w:eastAsia="仿宋" w:cs="宋体"/>
          <w:sz w:val="21"/>
        </w:rPr>
      </w:pPr>
      <w:r>
        <w:rPr>
          <w:rFonts w:hint="eastAsia" w:ascii="仿宋" w:hAnsi="仿宋" w:eastAsia="仿宋" w:cs="宋体"/>
          <w:sz w:val="21"/>
        </w:rPr>
        <w:t>5.监督电话：0352-7982003</w:t>
      </w:r>
    </w:p>
    <w:p w14:paraId="45B7603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企业、事业单位、社会团体等投资建设的固定资产投资项目核准一次性书面告知书</w:t>
      </w:r>
    </w:p>
    <w:tbl>
      <w:tblPr>
        <w:tblStyle w:val="11"/>
        <w:tblW w:w="95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204"/>
        <w:gridCol w:w="317"/>
        <w:gridCol w:w="1339"/>
        <w:gridCol w:w="1660"/>
        <w:gridCol w:w="1280"/>
        <w:gridCol w:w="1409"/>
      </w:tblGrid>
      <w:tr w14:paraId="260D9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jc w:val="center"/>
        </w:trPr>
        <w:tc>
          <w:tcPr>
            <w:tcW w:w="1360" w:type="dxa"/>
            <w:vAlign w:val="center"/>
          </w:tcPr>
          <w:p w14:paraId="060ADCE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21" w:type="dxa"/>
            <w:gridSpan w:val="2"/>
            <w:vAlign w:val="center"/>
          </w:tcPr>
          <w:p w14:paraId="3C261B83">
            <w:pPr>
              <w:spacing w:after="0"/>
              <w:jc w:val="center"/>
              <w:rPr>
                <w:rFonts w:ascii="Times New Roman" w:hAnsi="Times New Roman" w:eastAsia="仿宋_GB2312" w:cs="Times New Roman"/>
              </w:rPr>
            </w:pPr>
            <w:r>
              <w:rPr>
                <w:rFonts w:hint="eastAsia" w:ascii="Times New Roman" w:hAnsi="Times New Roman" w:eastAsia="仿宋_GB2312" w:cs="Times New Roman"/>
              </w:rPr>
              <w:t>企业、事业单位、社会团体等投资建设的固定资产投资项目核准</w:t>
            </w:r>
          </w:p>
        </w:tc>
        <w:tc>
          <w:tcPr>
            <w:tcW w:w="1339" w:type="dxa"/>
            <w:vAlign w:val="center"/>
          </w:tcPr>
          <w:p w14:paraId="421105EA">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009AA69A">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80" w:type="dxa"/>
            <w:vAlign w:val="center"/>
          </w:tcPr>
          <w:p w14:paraId="1D2BD8EF">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09" w:type="dxa"/>
            <w:vAlign w:val="center"/>
          </w:tcPr>
          <w:p w14:paraId="47F8E6EB">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7DBE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1360" w:type="dxa"/>
            <w:vAlign w:val="center"/>
          </w:tcPr>
          <w:p w14:paraId="2952E1B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21" w:type="dxa"/>
            <w:gridSpan w:val="2"/>
            <w:vAlign w:val="center"/>
          </w:tcPr>
          <w:p w14:paraId="1537073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39" w:type="dxa"/>
            <w:vAlign w:val="center"/>
          </w:tcPr>
          <w:p w14:paraId="27856A8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589C879E">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280" w:type="dxa"/>
            <w:vAlign w:val="center"/>
          </w:tcPr>
          <w:p w14:paraId="652853D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09" w:type="dxa"/>
            <w:vAlign w:val="center"/>
          </w:tcPr>
          <w:p w14:paraId="1B28F02B">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43985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jc w:val="center"/>
        </w:trPr>
        <w:tc>
          <w:tcPr>
            <w:tcW w:w="1360" w:type="dxa"/>
            <w:vAlign w:val="center"/>
          </w:tcPr>
          <w:p w14:paraId="0F17FC60">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521" w:type="dxa"/>
            <w:gridSpan w:val="2"/>
            <w:vAlign w:val="center"/>
          </w:tcPr>
          <w:p w14:paraId="098FBC0A">
            <w:pPr>
              <w:spacing w:after="0"/>
              <w:jc w:val="center"/>
              <w:rPr>
                <w:rFonts w:ascii="Times New Roman" w:hAnsi="Times New Roman" w:eastAsia="仿宋_GB2312" w:cs="Times New Roman"/>
              </w:rPr>
            </w:pPr>
            <w:r>
              <w:rPr>
                <w:rFonts w:hint="eastAsia" w:ascii="Times New Roman" w:hAnsi="Times New Roman" w:eastAsia="仿宋_GB2312" w:cs="Times New Roman"/>
              </w:rPr>
              <w:t>《关于XX项目核准的批复》</w:t>
            </w:r>
          </w:p>
        </w:tc>
        <w:tc>
          <w:tcPr>
            <w:tcW w:w="1339" w:type="dxa"/>
            <w:vAlign w:val="center"/>
          </w:tcPr>
          <w:p w14:paraId="6BB8CDA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1A369AA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0AB4CBAC">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09" w:type="dxa"/>
            <w:vAlign w:val="center"/>
          </w:tcPr>
          <w:p w14:paraId="5BEADAF3">
            <w:pPr>
              <w:spacing w:after="0"/>
              <w:jc w:val="center"/>
              <w:rPr>
                <w:rFonts w:ascii="Times New Roman" w:hAnsi="Times New Roman" w:eastAsia="仿宋_GB2312" w:cs="Times New Roman"/>
              </w:rPr>
            </w:pPr>
            <w:r>
              <w:rPr>
                <w:rFonts w:hint="eastAsia" w:ascii="Times New Roman" w:hAnsi="Times New Roman" w:eastAsia="仿宋_GB2312" w:cs="Times New Roman"/>
              </w:rPr>
              <w:t>6个工作日</w:t>
            </w:r>
          </w:p>
        </w:tc>
      </w:tr>
      <w:tr w14:paraId="2A2B4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1360" w:type="dxa"/>
            <w:vAlign w:val="center"/>
          </w:tcPr>
          <w:p w14:paraId="689A492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209" w:type="dxa"/>
            <w:gridSpan w:val="6"/>
            <w:vAlign w:val="center"/>
          </w:tcPr>
          <w:p w14:paraId="1B26118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《企业投资项目核准和备案管理条例》（国务院令第673号）第三条、第四条；《山西省企业投资项目核准和备案管理办法》（山西省人民政府令第258号）第三条、第五条</w:t>
            </w:r>
          </w:p>
        </w:tc>
      </w:tr>
      <w:tr w14:paraId="56B11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1360" w:type="dxa"/>
            <w:vAlign w:val="center"/>
          </w:tcPr>
          <w:p w14:paraId="0E163C7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209" w:type="dxa"/>
            <w:gridSpan w:val="6"/>
            <w:vAlign w:val="center"/>
          </w:tcPr>
          <w:p w14:paraId="147E599B">
            <w:pPr>
              <w:widowControl w:val="0"/>
              <w:tabs>
                <w:tab w:val="left" w:pos="312"/>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《山西省政府核准的投资项目目录（2017年本）》中属于我市核准权限范围内，使用自筹资金及使用自筹资金并申请使用政府投资补助或贷款贴息等的建设项目（含新建、改扩建及技术改造类项目）</w:t>
            </w:r>
          </w:p>
        </w:tc>
      </w:tr>
      <w:tr w14:paraId="22113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9" w:hRule="atLeast"/>
          <w:jc w:val="center"/>
        </w:trPr>
        <w:tc>
          <w:tcPr>
            <w:tcW w:w="1360" w:type="dxa"/>
            <w:vAlign w:val="center"/>
          </w:tcPr>
          <w:p w14:paraId="02F84B90">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209" w:type="dxa"/>
            <w:gridSpan w:val="6"/>
            <w:vAlign w:val="center"/>
          </w:tcPr>
          <w:p w14:paraId="1FA2912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 xml:space="preserve">1、项目单位（初审单位）申请核准文件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2、项目申请报告（可按要求自行编制或委托有资信资格的第三方工程咨询机构编制）</w:t>
            </w:r>
          </w:p>
          <w:p w14:paraId="4A97033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要求：申请报告中需含1、《建设项目用地预审与选址意见书》（涉新增建设用地项目）或建设项目用地与选址意见（存量建设用地项目）</w:t>
            </w:r>
          </w:p>
        </w:tc>
      </w:tr>
      <w:tr w14:paraId="4823F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360" w:type="dxa"/>
            <w:vAlign w:val="center"/>
          </w:tcPr>
          <w:p w14:paraId="21F686B6">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209" w:type="dxa"/>
            <w:gridSpan w:val="6"/>
            <w:vAlign w:val="center"/>
          </w:tcPr>
          <w:p w14:paraId="70E6AD58">
            <w:pPr>
              <w:spacing w:after="0"/>
              <w:jc w:val="center"/>
              <w:rPr>
                <w:rFonts w:ascii="Times New Roman" w:hAnsi="Times New Roman" w:eastAsia="仿宋_GB2312" w:cs="Times New Roman"/>
              </w:rPr>
            </w:pPr>
            <w:r>
              <w:rPr>
                <w:rFonts w:hint="eastAsia" w:ascii="Times New Roman" w:hAnsi="Times New Roman" w:eastAsia="仿宋_GB2312" w:cs="Times New Roman"/>
              </w:rPr>
              <w:t>受理→特别程序（第三方评估或专家评审）→办理→审批→办结</w:t>
            </w:r>
          </w:p>
        </w:tc>
      </w:tr>
      <w:tr w14:paraId="400F1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360" w:type="dxa"/>
            <w:vMerge w:val="restart"/>
            <w:vAlign w:val="center"/>
          </w:tcPr>
          <w:p w14:paraId="2CFB2F93">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204" w:type="dxa"/>
            <w:vAlign w:val="center"/>
          </w:tcPr>
          <w:p w14:paraId="099761F9">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05" w:type="dxa"/>
            <w:gridSpan w:val="5"/>
            <w:vAlign w:val="center"/>
          </w:tcPr>
          <w:p w14:paraId="7E97DECA">
            <w:pPr>
              <w:spacing w:after="0"/>
              <w:jc w:val="center"/>
              <w:rPr>
                <w:rFonts w:ascii="Times New Roman" w:hAnsi="Times New Roman" w:eastAsia="仿宋_GB2312" w:cs="Times New Roman"/>
              </w:rPr>
            </w:pPr>
          </w:p>
        </w:tc>
      </w:tr>
      <w:tr w14:paraId="6E646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60" w:type="dxa"/>
            <w:vMerge w:val="continue"/>
            <w:vAlign w:val="center"/>
          </w:tcPr>
          <w:p w14:paraId="483953CB">
            <w:pPr>
              <w:spacing w:after="0"/>
              <w:jc w:val="center"/>
              <w:rPr>
                <w:rFonts w:ascii="Times New Roman" w:hAnsi="Times New Roman" w:eastAsia="仿宋_GB2312" w:cs="Times New Roman"/>
              </w:rPr>
            </w:pPr>
          </w:p>
        </w:tc>
        <w:tc>
          <w:tcPr>
            <w:tcW w:w="2204" w:type="dxa"/>
            <w:vAlign w:val="center"/>
          </w:tcPr>
          <w:p w14:paraId="1C15F5D4">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656" w:type="dxa"/>
            <w:gridSpan w:val="2"/>
            <w:vAlign w:val="center"/>
          </w:tcPr>
          <w:p w14:paraId="2BE2BD9F">
            <w:pPr>
              <w:spacing w:after="0"/>
              <w:jc w:val="center"/>
              <w:rPr>
                <w:rFonts w:ascii="Times New Roman" w:hAnsi="Times New Roman" w:eastAsia="仿宋_GB2312" w:cs="Times New Roman"/>
              </w:rPr>
            </w:pPr>
          </w:p>
        </w:tc>
        <w:tc>
          <w:tcPr>
            <w:tcW w:w="1660" w:type="dxa"/>
            <w:vAlign w:val="center"/>
          </w:tcPr>
          <w:p w14:paraId="2356134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89" w:type="dxa"/>
            <w:gridSpan w:val="2"/>
            <w:vAlign w:val="center"/>
          </w:tcPr>
          <w:p w14:paraId="79EBD5A3">
            <w:pPr>
              <w:spacing w:after="0"/>
              <w:jc w:val="center"/>
              <w:rPr>
                <w:rFonts w:ascii="Times New Roman" w:hAnsi="Times New Roman" w:eastAsia="仿宋_GB2312" w:cs="Times New Roman"/>
              </w:rPr>
            </w:pPr>
          </w:p>
        </w:tc>
      </w:tr>
      <w:tr w14:paraId="76C20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3564" w:type="dxa"/>
            <w:gridSpan w:val="2"/>
            <w:vAlign w:val="center"/>
          </w:tcPr>
          <w:p w14:paraId="192A36C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05" w:type="dxa"/>
            <w:gridSpan w:val="5"/>
            <w:vAlign w:val="center"/>
          </w:tcPr>
          <w:p w14:paraId="2461FB06">
            <w:pPr>
              <w:spacing w:after="0"/>
              <w:jc w:val="center"/>
              <w:rPr>
                <w:rFonts w:ascii="Times New Roman" w:hAnsi="Times New Roman" w:eastAsia="仿宋_GB2312" w:cs="Times New Roman"/>
              </w:rPr>
            </w:pPr>
          </w:p>
        </w:tc>
      </w:tr>
      <w:tr w14:paraId="0AA4E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564" w:type="dxa"/>
            <w:gridSpan w:val="2"/>
            <w:vAlign w:val="center"/>
          </w:tcPr>
          <w:p w14:paraId="20EFA50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5" w:type="dxa"/>
            <w:gridSpan w:val="5"/>
            <w:vAlign w:val="center"/>
          </w:tcPr>
          <w:p w14:paraId="2FB0248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大同市政务大厅四楼1号窗口</w:t>
            </w:r>
          </w:p>
        </w:tc>
      </w:tr>
    </w:tbl>
    <w:p w14:paraId="78B9544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企业、事业单位、社会团体等投资建设的固定资产投资项目核准流程图</w:t>
      </w:r>
    </w:p>
    <w:p w14:paraId="7BBCA18C">
      <w:pPr>
        <w:jc w:val="center"/>
      </w:pPr>
      <w:r>
        <mc:AlternateContent>
          <mc:Choice Requires="wpg">
            <w:drawing>
              <wp:anchor distT="0" distB="0" distL="114300" distR="114300" simplePos="0" relativeHeight="251752448" behindDoc="0" locked="0" layoutInCell="1" allowOverlap="1">
                <wp:simplePos x="0" y="0"/>
                <wp:positionH relativeFrom="column">
                  <wp:posOffset>1968500</wp:posOffset>
                </wp:positionH>
                <wp:positionV relativeFrom="paragraph">
                  <wp:posOffset>120650</wp:posOffset>
                </wp:positionV>
                <wp:extent cx="2257425" cy="5762625"/>
                <wp:effectExtent l="5080" t="5080" r="4445" b="23495"/>
                <wp:wrapNone/>
                <wp:docPr id="607" name="组合 774"/>
                <wp:cNvGraphicFramePr/>
                <a:graphic xmlns:a="http://schemas.openxmlformats.org/drawingml/2006/main">
                  <a:graphicData uri="http://schemas.microsoft.com/office/word/2010/wordprocessingGroup">
                    <wpg:wgp>
                      <wpg:cNvGrpSpPr/>
                      <wpg:grpSpPr>
                        <a:xfrm>
                          <a:off x="0" y="0"/>
                          <a:ext cx="2257425" cy="5762625"/>
                          <a:chOff x="4180" y="3031"/>
                          <a:chExt cx="3555" cy="9075"/>
                        </a:xfrm>
                      </wpg:grpSpPr>
                      <wps:wsp>
                        <wps:cNvPr id="598" name="自选图形 765"/>
                        <wps:cNvSpPr/>
                        <wps:spPr>
                          <a:xfrm>
                            <a:off x="4457" y="3031"/>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C5398E6">
                              <w:pPr>
                                <w:spacing w:line="200" w:lineRule="exact"/>
                                <w:jc w:val="center"/>
                              </w:pPr>
                              <w:r>
                                <w:rPr>
                                  <w:rFonts w:hint="eastAsia"/>
                                </w:rPr>
                                <w:t>受理</w:t>
                              </w:r>
                            </w:p>
                          </w:txbxContent>
                        </wps:txbx>
                        <wps:bodyPr upright="1"/>
                      </wps:wsp>
                      <wps:wsp>
                        <wps:cNvPr id="599" name="矩形 766"/>
                        <wps:cNvSpPr/>
                        <wps:spPr>
                          <a:xfrm>
                            <a:off x="4180" y="5334"/>
                            <a:ext cx="3555"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D5BC3B">
                              <w:pPr>
                                <w:spacing w:line="200" w:lineRule="exact"/>
                                <w:jc w:val="center"/>
                              </w:pPr>
                              <w:r>
                                <w:rPr>
                                  <w:rFonts w:hint="eastAsia"/>
                                </w:rPr>
                                <w:t>特别程序</w:t>
                              </w:r>
                            </w:p>
                            <w:p w14:paraId="093AD4EE">
                              <w:pPr>
                                <w:spacing w:line="200" w:lineRule="exact"/>
                                <w:jc w:val="center"/>
                              </w:pPr>
                              <w:r>
                                <w:rPr>
                                  <w:rFonts w:hint="eastAsia"/>
                                </w:rPr>
                                <w:t>（第三方评估或专家评审）</w:t>
                              </w:r>
                            </w:p>
                          </w:txbxContent>
                        </wps:txbx>
                        <wps:bodyPr upright="1"/>
                      </wps:wsp>
                      <wps:wsp>
                        <wps:cNvPr id="600" name="直线 767"/>
                        <wps:cNvCnPr/>
                        <wps:spPr>
                          <a:xfrm>
                            <a:off x="5956" y="4448"/>
                            <a:ext cx="1" cy="886"/>
                          </a:xfrm>
                          <a:prstGeom prst="line">
                            <a:avLst/>
                          </a:prstGeom>
                          <a:ln w="6350" cap="flat" cmpd="sng">
                            <a:solidFill>
                              <a:srgbClr val="000000"/>
                            </a:solidFill>
                            <a:prstDash val="solid"/>
                            <a:headEnd type="none" w="med" len="med"/>
                            <a:tailEnd type="triangle" w="med" len="med"/>
                          </a:ln>
                        </wps:spPr>
                        <wps:bodyPr upright="1"/>
                      </wps:wsp>
                      <wps:wsp>
                        <wps:cNvPr id="601" name="直线 768"/>
                        <wps:cNvCnPr/>
                        <wps:spPr>
                          <a:xfrm>
                            <a:off x="5927" y="6310"/>
                            <a:ext cx="0" cy="910"/>
                          </a:xfrm>
                          <a:prstGeom prst="line">
                            <a:avLst/>
                          </a:prstGeom>
                          <a:ln w="6350" cap="flat" cmpd="sng">
                            <a:solidFill>
                              <a:srgbClr val="000000"/>
                            </a:solidFill>
                            <a:prstDash val="solid"/>
                            <a:headEnd type="none" w="med" len="med"/>
                            <a:tailEnd type="triangle" w="med" len="med"/>
                          </a:ln>
                        </wps:spPr>
                        <wps:bodyPr upright="1"/>
                      </wps:wsp>
                      <wps:wsp>
                        <wps:cNvPr id="602" name="直线 769"/>
                        <wps:cNvCnPr/>
                        <wps:spPr>
                          <a:xfrm>
                            <a:off x="5916" y="8196"/>
                            <a:ext cx="11" cy="1010"/>
                          </a:xfrm>
                          <a:prstGeom prst="line">
                            <a:avLst/>
                          </a:prstGeom>
                          <a:ln w="6350" cap="flat" cmpd="sng">
                            <a:solidFill>
                              <a:srgbClr val="000000"/>
                            </a:solidFill>
                            <a:prstDash val="solid"/>
                            <a:headEnd type="none" w="med" len="med"/>
                            <a:tailEnd type="triangle" w="med" len="med"/>
                          </a:ln>
                        </wps:spPr>
                        <wps:bodyPr upright="1"/>
                      </wps:wsp>
                      <wps:wsp>
                        <wps:cNvPr id="603" name="直线 770"/>
                        <wps:cNvCnPr/>
                        <wps:spPr>
                          <a:xfrm>
                            <a:off x="5902" y="10182"/>
                            <a:ext cx="0" cy="819"/>
                          </a:xfrm>
                          <a:prstGeom prst="line">
                            <a:avLst/>
                          </a:prstGeom>
                          <a:ln w="6350" cap="flat" cmpd="sng">
                            <a:solidFill>
                              <a:srgbClr val="000000"/>
                            </a:solidFill>
                            <a:prstDash val="solid"/>
                            <a:headEnd type="none" w="med" len="med"/>
                            <a:tailEnd type="triangle" w="med" len="med"/>
                          </a:ln>
                        </wps:spPr>
                        <wps:bodyPr upright="1"/>
                      </wps:wsp>
                      <wps:wsp>
                        <wps:cNvPr id="604" name="自选图形 771"/>
                        <wps:cNvSpPr/>
                        <wps:spPr>
                          <a:xfrm>
                            <a:off x="4992" y="11001"/>
                            <a:ext cx="1926" cy="1105"/>
                          </a:xfrm>
                          <a:prstGeom prst="flowChartAlternateProcess">
                            <a:avLst/>
                          </a:prstGeom>
                          <a:noFill/>
                          <a:ln w="9525" cap="flat" cmpd="sng">
                            <a:solidFill>
                              <a:srgbClr val="000000"/>
                            </a:solidFill>
                            <a:prstDash val="solid"/>
                            <a:miter/>
                            <a:headEnd type="none" w="med" len="med"/>
                            <a:tailEnd type="none" w="med" len="med"/>
                          </a:ln>
                        </wps:spPr>
                        <wps:txbx>
                          <w:txbxContent>
                            <w:p w14:paraId="4D30F98D">
                              <w:pPr>
                                <w:spacing w:line="200" w:lineRule="exact"/>
                                <w:jc w:val="center"/>
                              </w:pPr>
                              <w:r>
                                <w:rPr>
                                  <w:rFonts w:hint="eastAsia"/>
                                </w:rPr>
                                <w:t>办结</w:t>
                              </w:r>
                            </w:p>
                            <w:p w14:paraId="7AF29718">
                              <w:pPr>
                                <w:spacing w:line="200" w:lineRule="exact"/>
                                <w:jc w:val="center"/>
                              </w:pPr>
                              <w:r>
                                <w:rPr>
                                  <w:rFonts w:hint="eastAsia"/>
                                </w:rPr>
                                <w:t>（即办）</w:t>
                              </w:r>
                            </w:p>
                            <w:p w14:paraId="7F1F5747">
                              <w:pPr>
                                <w:spacing w:line="200" w:lineRule="exact"/>
                                <w:jc w:val="center"/>
                              </w:pPr>
                            </w:p>
                          </w:txbxContent>
                        </wps:txbx>
                        <wps:bodyPr upright="1"/>
                      </wps:wsp>
                      <wps:wsp>
                        <wps:cNvPr id="605" name="矩形 772"/>
                        <wps:cNvSpPr/>
                        <wps:spPr>
                          <a:xfrm>
                            <a:off x="4571" y="7220"/>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77F790">
                              <w:pPr>
                                <w:spacing w:line="200" w:lineRule="exact"/>
                                <w:jc w:val="center"/>
                              </w:pPr>
                              <w:r>
                                <w:rPr>
                                  <w:rFonts w:hint="eastAsia"/>
                                </w:rPr>
                                <w:t>办理</w:t>
                              </w:r>
                            </w:p>
                            <w:p w14:paraId="59B5D653">
                              <w:pPr>
                                <w:spacing w:line="200" w:lineRule="exact"/>
                                <w:jc w:val="center"/>
                              </w:pPr>
                              <w:r>
                                <w:rPr>
                                  <w:rFonts w:hint="eastAsia"/>
                                </w:rPr>
                                <w:t>（3个工作日）</w:t>
                              </w:r>
                            </w:p>
                          </w:txbxContent>
                        </wps:txbx>
                        <wps:bodyPr upright="1"/>
                      </wps:wsp>
                      <wps:wsp>
                        <wps:cNvPr id="606" name="矩形 773"/>
                        <wps:cNvSpPr/>
                        <wps:spPr>
                          <a:xfrm>
                            <a:off x="4571" y="9206"/>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D6F439">
                              <w:pPr>
                                <w:spacing w:line="200" w:lineRule="exact"/>
                                <w:jc w:val="center"/>
                              </w:pPr>
                              <w:r>
                                <w:rPr>
                                  <w:rFonts w:hint="eastAsia"/>
                                </w:rPr>
                                <w:t>审批</w:t>
                              </w:r>
                            </w:p>
                            <w:p w14:paraId="7CCDF841">
                              <w:pPr>
                                <w:spacing w:line="200" w:lineRule="exact"/>
                                <w:jc w:val="center"/>
                              </w:pPr>
                              <w:r>
                                <w:rPr>
                                  <w:rFonts w:hint="eastAsia"/>
                                </w:rPr>
                                <w:t>（3个工作日）</w:t>
                              </w:r>
                            </w:p>
                          </w:txbxContent>
                        </wps:txbx>
                        <wps:bodyPr upright="1"/>
                      </wps:wsp>
                    </wpg:wgp>
                  </a:graphicData>
                </a:graphic>
              </wp:anchor>
            </w:drawing>
          </mc:Choice>
          <mc:Fallback>
            <w:pict>
              <v:group id="组合 774" o:spid="_x0000_s1026" o:spt="203" style="position:absolute;left:0pt;margin-left:155pt;margin-top:9.5pt;height:453.75pt;width:177.75pt;z-index:251752448;mso-width-relative:page;mso-height-relative:page;" coordorigin="4180,3031" coordsize="3555,9075" o:gfxdata="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">
                <o:lock v:ext="edit" aspectratio="f"/>
                <v:shape id="自选图形 765" o:spid="_x0000_s1026" o:spt="110" type="#_x0000_t110" style="position:absolute;left:4457;top:3031;height:1417;width:3060;" fillcolor="#FFFFFF" filled="t" stroked="t" coordsize="21600,21600" o:gfxdata="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g6tsi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C5398E6">
                        <w:pPr>
                          <w:spacing w:line="200" w:lineRule="exact"/>
                          <w:jc w:val="center"/>
                        </w:pPr>
                        <w:r>
                          <w:rPr>
                            <w:rFonts w:hint="eastAsia"/>
                          </w:rPr>
                          <w:t>受理</w:t>
                        </w:r>
                      </w:p>
                    </w:txbxContent>
                  </v:textbox>
                </v:shape>
                <v:rect id="矩形 766" o:spid="_x0000_s1026" o:spt="1" style="position:absolute;left:4180;top:5334;height:976;width:3555;" fillcolor="#FFFFFF" filled="t" stroked="t" coordsize="21600,21600" o:gfxdata="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k7oH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9D5BC3B">
                        <w:pPr>
                          <w:spacing w:line="200" w:lineRule="exact"/>
                          <w:jc w:val="center"/>
                        </w:pPr>
                        <w:r>
                          <w:rPr>
                            <w:rFonts w:hint="eastAsia"/>
                          </w:rPr>
                          <w:t>特别程序</w:t>
                        </w:r>
                      </w:p>
                      <w:p w14:paraId="093AD4EE">
                        <w:pPr>
                          <w:spacing w:line="200" w:lineRule="exact"/>
                          <w:jc w:val="center"/>
                        </w:pPr>
                        <w:r>
                          <w:rPr>
                            <w:rFonts w:hint="eastAsia"/>
                          </w:rPr>
                          <w:t>（第三方评估或专家评审）</w:t>
                        </w:r>
                      </w:p>
                    </w:txbxContent>
                  </v:textbox>
                </v:rect>
                <v:line id="直线 767" o:spid="_x0000_s1026" o:spt="20" style="position:absolute;left:5956;top:4448;height:886;width:1;" filled="f" stroked="t" coordsize="21600,21600" o:gfxdata="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n1Vz7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line id="直线 768" o:spid="_x0000_s1026" o:spt="20" style="position:absolute;left:5927;top:6310;height:910;width:0;" filled="f" stroked="t" coordsize="21600,21600" o:gfxdata="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THwVL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769" o:spid="_x0000_s1026" o:spt="20" style="position:absolute;left:5916;top:8196;height:1010;width:11;" filled="f" stroked="t" coordsize="21600,21600" o:gfxdata="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eNuI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770" o:spid="_x0000_s1026" o:spt="20" style="position:absolute;left:5902;top:10182;height:819;width:0;" filled="f" stroked="t" coordsize="21600,21600" o:gfxdata="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q/LuL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771" o:spid="_x0000_s1026" o:spt="176" type="#_x0000_t176" style="position:absolute;left:4992;top:11001;height:1105;width:1926;" filled="f" stroked="t" coordsize="21600,21600" o:gfxdata="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lhPKvQAA&#10;ANwAAAAPAAAAAAAAAAEAIAAAACIAAABkcnMvZG93bnJldi54bWxQSwECFAAUAAAACACHTuJAMy8F&#10;njsAAAA5AAAAEAAAAAAAAAABACAAAAAMAQAAZHJzL3NoYXBleG1sLnhtbFBLBQYAAAAABgAGAFsB&#10;AAC2AwAAAAA=&#10;">
                  <v:fill on="f" focussize="0,0"/>
                  <v:stroke color="#000000" joinstyle="miter"/>
                  <v:imagedata o:title=""/>
                  <o:lock v:ext="edit" aspectratio="f"/>
                  <v:textbox>
                    <w:txbxContent>
                      <w:p w14:paraId="4D30F98D">
                        <w:pPr>
                          <w:spacing w:line="200" w:lineRule="exact"/>
                          <w:jc w:val="center"/>
                        </w:pPr>
                        <w:r>
                          <w:rPr>
                            <w:rFonts w:hint="eastAsia"/>
                          </w:rPr>
                          <w:t>办结</w:t>
                        </w:r>
                      </w:p>
                      <w:p w14:paraId="7AF29718">
                        <w:pPr>
                          <w:spacing w:line="200" w:lineRule="exact"/>
                          <w:jc w:val="center"/>
                        </w:pPr>
                        <w:r>
                          <w:rPr>
                            <w:rFonts w:hint="eastAsia"/>
                          </w:rPr>
                          <w:t>（即办）</w:t>
                        </w:r>
                      </w:p>
                      <w:p w14:paraId="7F1F5747">
                        <w:pPr>
                          <w:spacing w:line="200" w:lineRule="exact"/>
                          <w:jc w:val="center"/>
                        </w:pPr>
                      </w:p>
                    </w:txbxContent>
                  </v:textbox>
                </v:shape>
                <v:rect id="矩形 772" o:spid="_x0000_s1026" o:spt="1" style="position:absolute;left:4571;top:7220;height:976;width:2646;" fillcolor="#FFFFFF" filled="t" stroked="t" coordsize="21600,21600" o:gfxdata="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LBbi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277F790">
                        <w:pPr>
                          <w:spacing w:line="200" w:lineRule="exact"/>
                          <w:jc w:val="center"/>
                        </w:pPr>
                        <w:r>
                          <w:rPr>
                            <w:rFonts w:hint="eastAsia"/>
                          </w:rPr>
                          <w:t>办理</w:t>
                        </w:r>
                      </w:p>
                      <w:p w14:paraId="59B5D653">
                        <w:pPr>
                          <w:spacing w:line="200" w:lineRule="exact"/>
                          <w:jc w:val="center"/>
                        </w:pPr>
                        <w:r>
                          <w:rPr>
                            <w:rFonts w:hint="eastAsia"/>
                          </w:rPr>
                          <w:t>（3个工作日）</w:t>
                        </w:r>
                      </w:p>
                    </w:txbxContent>
                  </v:textbox>
                </v:rect>
                <v:rect id="矩形 773" o:spid="_x0000_s1026" o:spt="1" style="position:absolute;left:4571;top:9206;height:976;width:2646;" fillcolor="#FFFFFF" filled="t" stroked="t" coordsize="21600,21600" o:gfxdata="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D+iJW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CD6F439">
                        <w:pPr>
                          <w:spacing w:line="200" w:lineRule="exact"/>
                          <w:jc w:val="center"/>
                        </w:pPr>
                        <w:r>
                          <w:rPr>
                            <w:rFonts w:hint="eastAsia"/>
                          </w:rPr>
                          <w:t>审批</w:t>
                        </w:r>
                      </w:p>
                      <w:p w14:paraId="7CCDF841">
                        <w:pPr>
                          <w:spacing w:line="200" w:lineRule="exact"/>
                          <w:jc w:val="center"/>
                        </w:pPr>
                        <w:r>
                          <w:rPr>
                            <w:rFonts w:hint="eastAsia"/>
                          </w:rPr>
                          <w:t>（3个工作日）</w:t>
                        </w:r>
                      </w:p>
                    </w:txbxContent>
                  </v:textbox>
                </v:rect>
              </v:group>
            </w:pict>
          </mc:Fallback>
        </mc:AlternateContent>
      </w:r>
      <w:r>
        <w:rPr>
          <w:rFonts w:hint="eastAsia"/>
        </w:rPr>
        <w:t xml:space="preserve"> </w:t>
      </w:r>
    </w:p>
    <w:p w14:paraId="40665F6C"/>
    <w:p w14:paraId="49E12B53"/>
    <w:p w14:paraId="29C2BEF6"/>
    <w:p w14:paraId="0774323F"/>
    <w:p w14:paraId="30DB0B30"/>
    <w:p w14:paraId="5E783D6D"/>
    <w:p w14:paraId="383932DC"/>
    <w:p w14:paraId="4D056E62"/>
    <w:p w14:paraId="2F9C4AC2"/>
    <w:p w14:paraId="024811BE"/>
    <w:p w14:paraId="264E2559"/>
    <w:p w14:paraId="153BBD18"/>
    <w:p w14:paraId="1F71D179"/>
    <w:p w14:paraId="4B03E01E"/>
    <w:p w14:paraId="5B6843B0"/>
    <w:p w14:paraId="47B12262"/>
    <w:p w14:paraId="33A6692B"/>
    <w:p w14:paraId="1401D931"/>
    <w:p w14:paraId="4E680B94">
      <w:pPr>
        <w:rPr>
          <w:b/>
        </w:rPr>
      </w:pPr>
    </w:p>
    <w:p w14:paraId="3BD9A517">
      <w:pPr>
        <w:rPr>
          <w:b/>
        </w:rPr>
      </w:pPr>
    </w:p>
    <w:p w14:paraId="6CBD7ECB"/>
    <w:p w14:paraId="3DA4BE6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FDC2618">
      <w:pPr>
        <w:ind w:left="5500" w:leftChars="2500"/>
        <w:rPr>
          <w:rFonts w:ascii="仿宋" w:hAnsi="仿宋" w:eastAsia="仿宋" w:cs="宋体"/>
          <w:sz w:val="21"/>
        </w:rPr>
      </w:pPr>
      <w:r>
        <w:rPr>
          <w:rFonts w:hint="eastAsia" w:ascii="仿宋" w:hAnsi="仿宋" w:eastAsia="仿宋" w:cs="宋体"/>
          <w:sz w:val="21"/>
        </w:rPr>
        <w:t>2.承办岗位：投资项目窗口</w:t>
      </w:r>
    </w:p>
    <w:p w14:paraId="38D1A1F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CED7F9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67D55339">
      <w:pPr>
        <w:ind w:left="5500" w:leftChars="2500"/>
        <w:rPr>
          <w:rFonts w:ascii="仿宋" w:hAnsi="仿宋" w:eastAsia="仿宋" w:cs="宋体"/>
          <w:sz w:val="21"/>
        </w:rPr>
      </w:pPr>
      <w:r>
        <w:rPr>
          <w:rFonts w:hint="eastAsia" w:ascii="仿宋" w:hAnsi="仿宋" w:eastAsia="仿宋" w:cs="宋体"/>
          <w:sz w:val="21"/>
        </w:rPr>
        <w:t>5.监督电话：0352-7982003</w:t>
      </w:r>
    </w:p>
    <w:p w14:paraId="78941F4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属地监管的90万吨/年及以下煤矿（含洗选煤厂）设计、开工建设审批一次性书面告知书</w:t>
      </w:r>
    </w:p>
    <w:tbl>
      <w:tblPr>
        <w:tblStyle w:val="11"/>
        <w:tblW w:w="9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8"/>
        <w:gridCol w:w="2694"/>
        <w:gridCol w:w="1134"/>
        <w:gridCol w:w="1424"/>
        <w:gridCol w:w="1127"/>
        <w:gridCol w:w="1513"/>
      </w:tblGrid>
      <w:tr w14:paraId="4D6AB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jc w:val="center"/>
        </w:trPr>
        <w:tc>
          <w:tcPr>
            <w:tcW w:w="1548" w:type="dxa"/>
            <w:vAlign w:val="center"/>
          </w:tcPr>
          <w:p w14:paraId="23657BA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94" w:type="dxa"/>
            <w:vAlign w:val="center"/>
          </w:tcPr>
          <w:p w14:paraId="769577C5">
            <w:pPr>
              <w:spacing w:after="0"/>
              <w:jc w:val="center"/>
              <w:rPr>
                <w:rFonts w:ascii="Times New Roman" w:hAnsi="Times New Roman" w:eastAsia="仿宋_GB2312" w:cs="Times New Roman"/>
              </w:rPr>
            </w:pPr>
            <w:r>
              <w:rPr>
                <w:rFonts w:hint="eastAsia" w:ascii="Times New Roman" w:hAnsi="Times New Roman" w:eastAsia="仿宋_GB2312" w:cs="Times New Roman"/>
              </w:rPr>
              <w:t>属地监管的90万吨/年及以下煤矿（含洗选煤厂）设计、开工建设审批</w:t>
            </w:r>
          </w:p>
        </w:tc>
        <w:tc>
          <w:tcPr>
            <w:tcW w:w="1134" w:type="dxa"/>
            <w:vAlign w:val="center"/>
          </w:tcPr>
          <w:p w14:paraId="43D59046">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24" w:type="dxa"/>
            <w:vAlign w:val="center"/>
          </w:tcPr>
          <w:p w14:paraId="3424BE12">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27" w:type="dxa"/>
            <w:vAlign w:val="center"/>
          </w:tcPr>
          <w:p w14:paraId="4AD26474">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13" w:type="dxa"/>
            <w:vAlign w:val="center"/>
          </w:tcPr>
          <w:p w14:paraId="639E8F30">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74E4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1548" w:type="dxa"/>
            <w:vAlign w:val="center"/>
          </w:tcPr>
          <w:p w14:paraId="2FD83CF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94" w:type="dxa"/>
            <w:vAlign w:val="center"/>
          </w:tcPr>
          <w:p w14:paraId="6EBFA6B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34" w:type="dxa"/>
            <w:vAlign w:val="center"/>
          </w:tcPr>
          <w:p w14:paraId="0FA1D6FD">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24" w:type="dxa"/>
            <w:vAlign w:val="center"/>
          </w:tcPr>
          <w:p w14:paraId="0459B7FC">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127" w:type="dxa"/>
            <w:vAlign w:val="center"/>
          </w:tcPr>
          <w:p w14:paraId="2BB0617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13" w:type="dxa"/>
            <w:vAlign w:val="center"/>
          </w:tcPr>
          <w:p w14:paraId="76380BDF">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2369E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548" w:type="dxa"/>
            <w:vAlign w:val="center"/>
          </w:tcPr>
          <w:p w14:paraId="1A12D4D6">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694" w:type="dxa"/>
            <w:vAlign w:val="center"/>
          </w:tcPr>
          <w:p w14:paraId="1CAEA570">
            <w:pPr>
              <w:spacing w:after="0"/>
              <w:jc w:val="center"/>
              <w:rPr>
                <w:rFonts w:ascii="Times New Roman" w:hAnsi="Times New Roman" w:eastAsia="仿宋_GB2312" w:cs="Times New Roman"/>
              </w:rPr>
            </w:pPr>
            <w:r>
              <w:rPr>
                <w:rFonts w:hint="eastAsia" w:ascii="Times New Roman" w:hAnsi="Times New Roman" w:eastAsia="仿宋_GB2312" w:cs="Times New Roman"/>
              </w:rPr>
              <w:t>关于xxx煤业有限公司建设项目开工建设的批复                            关于xxx煤业有限公司初步设计的批复</w:t>
            </w:r>
          </w:p>
        </w:tc>
        <w:tc>
          <w:tcPr>
            <w:tcW w:w="1134" w:type="dxa"/>
            <w:vAlign w:val="center"/>
          </w:tcPr>
          <w:p w14:paraId="6E9B0179">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24" w:type="dxa"/>
            <w:vAlign w:val="center"/>
          </w:tcPr>
          <w:p w14:paraId="07B78F3F">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27" w:type="dxa"/>
            <w:vAlign w:val="center"/>
          </w:tcPr>
          <w:p w14:paraId="4A802A6D">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13" w:type="dxa"/>
            <w:vAlign w:val="center"/>
          </w:tcPr>
          <w:p w14:paraId="16DCEC83">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63D0F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1548" w:type="dxa"/>
            <w:vAlign w:val="center"/>
          </w:tcPr>
          <w:p w14:paraId="3AC5DAAE">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92" w:type="dxa"/>
            <w:gridSpan w:val="5"/>
            <w:vAlign w:val="center"/>
          </w:tcPr>
          <w:p w14:paraId="2A0C967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《中华人民共和国矿山安全法》第八条；</w:t>
            </w:r>
          </w:p>
          <w:p w14:paraId="6EBC723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《中华人民共和国煤炭法》第十九条；</w:t>
            </w:r>
          </w:p>
          <w:p w14:paraId="66DC1900">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《建设项目环境保护管理条例》（国务院令第253号）第十六条</w:t>
            </w:r>
          </w:p>
        </w:tc>
      </w:tr>
      <w:tr w14:paraId="0B8C3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6" w:hRule="atLeast"/>
          <w:jc w:val="center"/>
        </w:trPr>
        <w:tc>
          <w:tcPr>
            <w:tcW w:w="1548" w:type="dxa"/>
            <w:vAlign w:val="center"/>
          </w:tcPr>
          <w:p w14:paraId="6A1AF844">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92" w:type="dxa"/>
            <w:gridSpan w:val="5"/>
            <w:vAlign w:val="center"/>
          </w:tcPr>
          <w:p w14:paraId="2D7B28B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开工建设审批需具备条件：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（1）依法取得项目核准或办矿许可批文，具有项目初步设计、安全设施设计、环境影响评价报告书批准文件；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（2）依法取得了采矿许可证；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（3）通过招标已选定施工单位和监理单位，并通过资质和项目备案登记，工程质量监督已完成注册登记；</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（4）矿井建设的管理机构、各专业管理部门、岗位安全责任制等已经建立；</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（5）施工组织设计已经建设、设计、施工、监理等单位会审通过，建设单位已做出建设安全承诺；</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（6）施工场地的“四通一平”已经完成，井田内设计不利用的井筒已关闭，施工单位人员的入场培训已完成，施工设施及设备已安装到位；</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（7）法律、行政法规等规定的其它条件。</w:t>
            </w:r>
          </w:p>
          <w:p w14:paraId="69143E9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设计审批需具备条件：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（1）符合煤炭生产开发规划和煤炭产业政策，各县区能源局管辖的能力在90万吨/年以下的新建、改扩建、兼并重组整合等煤矿及选煤厂建设项目；;</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（2）依法取得采矿许可证；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（3）有满足开采需要并按照规定审批的矿井地质勘探报告；</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（4）已按要求办理了建设项目核准或办矿许可审批；</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（5）已办理了煤矿建设项目环保审批；</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（6）有满足建设矿井需要的外部条件；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（7）法律、法规等规定的其它条件。</w:t>
            </w:r>
          </w:p>
        </w:tc>
      </w:tr>
      <w:tr w14:paraId="4B675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8" w:hRule="atLeast"/>
          <w:jc w:val="center"/>
        </w:trPr>
        <w:tc>
          <w:tcPr>
            <w:tcW w:w="1548" w:type="dxa"/>
            <w:vAlign w:val="center"/>
          </w:tcPr>
          <w:p w14:paraId="01DF0923">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92" w:type="dxa"/>
            <w:gridSpan w:val="5"/>
            <w:vAlign w:val="center"/>
          </w:tcPr>
          <w:p w14:paraId="0E8AAC50">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1、有相应资质的设计单位完成、提交的煤矿建设项目初步设计；</w:t>
            </w:r>
          </w:p>
          <w:p w14:paraId="3D8844F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2、采矿许可证或划界文件；</w:t>
            </w:r>
          </w:p>
          <w:p w14:paraId="5214714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3、矿井地质勘探报告批文；</w:t>
            </w:r>
          </w:p>
          <w:p w14:paraId="7E90E93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4、项目核准或办矿许可批文；</w:t>
            </w:r>
          </w:p>
          <w:p w14:paraId="5E13113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5、环境影响评价报告审批文件；</w:t>
            </w:r>
          </w:p>
          <w:p w14:paraId="1D77C92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6、建设项目所需的外部条件证明资料（供电、供水、征地协议等）；                                 7、县区审批局同意上报的正式文件。</w:t>
            </w:r>
          </w:p>
          <w:p w14:paraId="44979E8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要求：</w:t>
            </w:r>
          </w:p>
          <w:p w14:paraId="4DFAE1D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1.依法取得项目核准或办矿许可批文；</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2.依法取得采矿许可证；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3.具有环境影响评价报告批文；</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4.具有瓦斯涌出量预测报告批文；</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5.具有矿井地质勘探报告批文；</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6.具有由相应资质的设计单位提交的煤矿（含洗选煤厂）建设项目初步设计和评审部门提交的评审意见；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7.有满足建设矿井需要的外部条件。</w:t>
            </w:r>
          </w:p>
        </w:tc>
      </w:tr>
      <w:tr w14:paraId="762E6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1548" w:type="dxa"/>
            <w:vAlign w:val="center"/>
          </w:tcPr>
          <w:p w14:paraId="03ED87F0">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92" w:type="dxa"/>
            <w:gridSpan w:val="5"/>
            <w:vAlign w:val="center"/>
          </w:tcPr>
          <w:p w14:paraId="065235EC">
            <w:pPr>
              <w:spacing w:after="0"/>
              <w:jc w:val="center"/>
              <w:rPr>
                <w:rFonts w:ascii="Times New Roman" w:hAnsi="Times New Roman" w:eastAsia="仿宋_GB2312" w:cs="Times New Roman"/>
              </w:rPr>
            </w:pPr>
            <w:r>
              <w:rPr>
                <w:rFonts w:hint="eastAsia" w:ascii="Times New Roman" w:hAnsi="Times New Roman" w:eastAsia="仿宋_GB2312" w:cs="Times New Roman"/>
              </w:rPr>
              <w:t>受理→特别程序（第三方评估或专家评审）→办理→审批→办结</w:t>
            </w:r>
          </w:p>
        </w:tc>
      </w:tr>
      <w:tr w14:paraId="3F981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Merge w:val="restart"/>
            <w:vAlign w:val="center"/>
          </w:tcPr>
          <w:p w14:paraId="112231BC">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694" w:type="dxa"/>
            <w:vAlign w:val="center"/>
          </w:tcPr>
          <w:p w14:paraId="7CB462E0">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198" w:type="dxa"/>
            <w:gridSpan w:val="4"/>
            <w:vAlign w:val="center"/>
          </w:tcPr>
          <w:p w14:paraId="629111AE">
            <w:pPr>
              <w:spacing w:after="0"/>
              <w:jc w:val="center"/>
              <w:rPr>
                <w:rFonts w:ascii="Times New Roman" w:hAnsi="Times New Roman" w:eastAsia="仿宋_GB2312" w:cs="Times New Roman"/>
              </w:rPr>
            </w:pPr>
          </w:p>
        </w:tc>
      </w:tr>
      <w:tr w14:paraId="3E07B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548" w:type="dxa"/>
            <w:vMerge w:val="continue"/>
            <w:vAlign w:val="center"/>
          </w:tcPr>
          <w:p w14:paraId="641705B8">
            <w:pPr>
              <w:spacing w:after="0"/>
              <w:jc w:val="center"/>
              <w:rPr>
                <w:rFonts w:ascii="Times New Roman" w:hAnsi="Times New Roman" w:eastAsia="仿宋_GB2312" w:cs="Times New Roman"/>
              </w:rPr>
            </w:pPr>
          </w:p>
        </w:tc>
        <w:tc>
          <w:tcPr>
            <w:tcW w:w="2694" w:type="dxa"/>
            <w:vAlign w:val="center"/>
          </w:tcPr>
          <w:p w14:paraId="0F0E4B51">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134" w:type="dxa"/>
            <w:vAlign w:val="center"/>
          </w:tcPr>
          <w:p w14:paraId="64139E6A">
            <w:pPr>
              <w:spacing w:after="0"/>
              <w:jc w:val="center"/>
              <w:rPr>
                <w:rFonts w:ascii="Times New Roman" w:hAnsi="Times New Roman" w:eastAsia="仿宋_GB2312" w:cs="Times New Roman"/>
              </w:rPr>
            </w:pPr>
          </w:p>
        </w:tc>
        <w:tc>
          <w:tcPr>
            <w:tcW w:w="1424" w:type="dxa"/>
            <w:vAlign w:val="center"/>
          </w:tcPr>
          <w:p w14:paraId="4712B86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72C8DC44">
            <w:pPr>
              <w:spacing w:after="0"/>
              <w:jc w:val="center"/>
              <w:rPr>
                <w:rFonts w:ascii="Times New Roman" w:hAnsi="Times New Roman" w:eastAsia="仿宋_GB2312" w:cs="Times New Roman"/>
              </w:rPr>
            </w:pPr>
          </w:p>
        </w:tc>
      </w:tr>
      <w:tr w14:paraId="5D284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4242" w:type="dxa"/>
            <w:gridSpan w:val="2"/>
            <w:vAlign w:val="center"/>
          </w:tcPr>
          <w:p w14:paraId="7887BEB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198" w:type="dxa"/>
            <w:gridSpan w:val="4"/>
            <w:vAlign w:val="center"/>
          </w:tcPr>
          <w:p w14:paraId="2FEDECCD">
            <w:pPr>
              <w:spacing w:after="0"/>
              <w:jc w:val="center"/>
              <w:rPr>
                <w:rFonts w:ascii="Times New Roman" w:hAnsi="Times New Roman" w:eastAsia="仿宋_GB2312" w:cs="Times New Roman"/>
              </w:rPr>
            </w:pPr>
          </w:p>
        </w:tc>
      </w:tr>
      <w:tr w14:paraId="717E0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242" w:type="dxa"/>
            <w:gridSpan w:val="2"/>
            <w:vAlign w:val="center"/>
          </w:tcPr>
          <w:p w14:paraId="3CD0B91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198" w:type="dxa"/>
            <w:gridSpan w:val="4"/>
            <w:vAlign w:val="center"/>
          </w:tcPr>
          <w:p w14:paraId="13D8379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大同市政务大厅四楼1号窗口</w:t>
            </w:r>
          </w:p>
        </w:tc>
      </w:tr>
    </w:tbl>
    <w:p w14:paraId="46C3DCA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属地监管的90万吨/年及以下煤矿（含洗选煤厂）设计、开工建设审批流程图</w:t>
      </w:r>
    </w:p>
    <w:p w14:paraId="63620B38">
      <w:pPr>
        <w:jc w:val="center"/>
      </w:pPr>
      <w:r>
        <mc:AlternateContent>
          <mc:Choice Requires="wpg">
            <w:drawing>
              <wp:anchor distT="0" distB="0" distL="114300" distR="114300" simplePos="0" relativeHeight="251753472" behindDoc="0" locked="0" layoutInCell="1" allowOverlap="1">
                <wp:simplePos x="0" y="0"/>
                <wp:positionH relativeFrom="column">
                  <wp:posOffset>1969770</wp:posOffset>
                </wp:positionH>
                <wp:positionV relativeFrom="paragraph">
                  <wp:posOffset>215900</wp:posOffset>
                </wp:positionV>
                <wp:extent cx="2216150" cy="5762625"/>
                <wp:effectExtent l="4445" t="5080" r="8255" b="23495"/>
                <wp:wrapNone/>
                <wp:docPr id="617" name="组合 784"/>
                <wp:cNvGraphicFramePr/>
                <a:graphic xmlns:a="http://schemas.openxmlformats.org/drawingml/2006/main">
                  <a:graphicData uri="http://schemas.microsoft.com/office/word/2010/wordprocessingGroup">
                    <wpg:wgp>
                      <wpg:cNvGrpSpPr/>
                      <wpg:grpSpPr>
                        <a:xfrm>
                          <a:off x="0" y="0"/>
                          <a:ext cx="2216150" cy="5762625"/>
                          <a:chOff x="4182" y="3181"/>
                          <a:chExt cx="3490" cy="9075"/>
                        </a:xfrm>
                      </wpg:grpSpPr>
                      <wps:wsp>
                        <wps:cNvPr id="608" name="自选图形 775"/>
                        <wps:cNvSpPr/>
                        <wps:spPr>
                          <a:xfrm>
                            <a:off x="4413" y="3181"/>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1EBA6E3">
                              <w:pPr>
                                <w:spacing w:line="200" w:lineRule="exact"/>
                                <w:jc w:val="center"/>
                              </w:pPr>
                              <w:r>
                                <w:rPr>
                                  <w:rFonts w:hint="eastAsia"/>
                                </w:rPr>
                                <w:t>受理</w:t>
                              </w:r>
                            </w:p>
                          </w:txbxContent>
                        </wps:txbx>
                        <wps:bodyPr upright="1"/>
                      </wps:wsp>
                      <wps:wsp>
                        <wps:cNvPr id="609" name="矩形 776"/>
                        <wps:cNvSpPr/>
                        <wps:spPr>
                          <a:xfrm>
                            <a:off x="4182" y="5484"/>
                            <a:ext cx="3490"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71190B">
                              <w:pPr>
                                <w:spacing w:line="200" w:lineRule="exact"/>
                                <w:jc w:val="center"/>
                              </w:pPr>
                              <w:r>
                                <w:rPr>
                                  <w:rFonts w:hint="eastAsia"/>
                                </w:rPr>
                                <w:t>特别程序</w:t>
                              </w:r>
                            </w:p>
                            <w:p w14:paraId="75326A77">
                              <w:pPr>
                                <w:spacing w:line="200" w:lineRule="exact"/>
                                <w:jc w:val="center"/>
                              </w:pPr>
                              <w:r>
                                <w:rPr>
                                  <w:rFonts w:hint="eastAsia"/>
                                </w:rPr>
                                <w:t>（第三方评估或专家评审）</w:t>
                              </w:r>
                            </w:p>
                          </w:txbxContent>
                        </wps:txbx>
                        <wps:bodyPr upright="1"/>
                      </wps:wsp>
                      <wps:wsp>
                        <wps:cNvPr id="610" name="直线 777"/>
                        <wps:cNvCnPr/>
                        <wps:spPr>
                          <a:xfrm>
                            <a:off x="5934" y="4598"/>
                            <a:ext cx="1" cy="886"/>
                          </a:xfrm>
                          <a:prstGeom prst="line">
                            <a:avLst/>
                          </a:prstGeom>
                          <a:ln w="6350" cap="flat" cmpd="sng">
                            <a:solidFill>
                              <a:srgbClr val="000000"/>
                            </a:solidFill>
                            <a:prstDash val="solid"/>
                            <a:headEnd type="none" w="med" len="med"/>
                            <a:tailEnd type="triangle" w="med" len="med"/>
                          </a:ln>
                        </wps:spPr>
                        <wps:bodyPr upright="1"/>
                      </wps:wsp>
                      <wps:wsp>
                        <wps:cNvPr id="611" name="直线 778"/>
                        <wps:cNvCnPr/>
                        <wps:spPr>
                          <a:xfrm flipH="1">
                            <a:off x="5934" y="6460"/>
                            <a:ext cx="1" cy="910"/>
                          </a:xfrm>
                          <a:prstGeom prst="line">
                            <a:avLst/>
                          </a:prstGeom>
                          <a:ln w="6350" cap="flat" cmpd="sng">
                            <a:solidFill>
                              <a:srgbClr val="000000"/>
                            </a:solidFill>
                            <a:prstDash val="solid"/>
                            <a:headEnd type="none" w="med" len="med"/>
                            <a:tailEnd type="triangle" w="med" len="med"/>
                          </a:ln>
                        </wps:spPr>
                        <wps:bodyPr upright="1"/>
                      </wps:wsp>
                      <wps:wsp>
                        <wps:cNvPr id="612" name="直线 779"/>
                        <wps:cNvCnPr/>
                        <wps:spPr>
                          <a:xfrm>
                            <a:off x="5923" y="8346"/>
                            <a:ext cx="0" cy="1010"/>
                          </a:xfrm>
                          <a:prstGeom prst="line">
                            <a:avLst/>
                          </a:prstGeom>
                          <a:ln w="6350" cap="flat" cmpd="sng">
                            <a:solidFill>
                              <a:srgbClr val="000000"/>
                            </a:solidFill>
                            <a:prstDash val="solid"/>
                            <a:headEnd type="none" w="med" len="med"/>
                            <a:tailEnd type="triangle" w="med" len="med"/>
                          </a:ln>
                        </wps:spPr>
                        <wps:bodyPr upright="1"/>
                      </wps:wsp>
                      <wps:wsp>
                        <wps:cNvPr id="613" name="直线 780"/>
                        <wps:cNvCnPr/>
                        <wps:spPr>
                          <a:xfrm>
                            <a:off x="5935" y="10332"/>
                            <a:ext cx="14" cy="819"/>
                          </a:xfrm>
                          <a:prstGeom prst="line">
                            <a:avLst/>
                          </a:prstGeom>
                          <a:ln w="6350" cap="flat" cmpd="sng">
                            <a:solidFill>
                              <a:srgbClr val="000000"/>
                            </a:solidFill>
                            <a:prstDash val="solid"/>
                            <a:headEnd type="none" w="med" len="med"/>
                            <a:tailEnd type="triangle" w="med" len="med"/>
                          </a:ln>
                        </wps:spPr>
                        <wps:bodyPr upright="1"/>
                      </wps:wsp>
                      <wps:wsp>
                        <wps:cNvPr id="614" name="自选图形 781"/>
                        <wps:cNvSpPr/>
                        <wps:spPr>
                          <a:xfrm>
                            <a:off x="5029" y="11151"/>
                            <a:ext cx="1926" cy="1105"/>
                          </a:xfrm>
                          <a:prstGeom prst="flowChartAlternateProcess">
                            <a:avLst/>
                          </a:prstGeom>
                          <a:noFill/>
                          <a:ln w="9525" cap="flat" cmpd="sng">
                            <a:solidFill>
                              <a:srgbClr val="000000"/>
                            </a:solidFill>
                            <a:prstDash val="solid"/>
                            <a:miter/>
                            <a:headEnd type="none" w="med" len="med"/>
                            <a:tailEnd type="none" w="med" len="med"/>
                          </a:ln>
                        </wps:spPr>
                        <wps:txbx>
                          <w:txbxContent>
                            <w:p w14:paraId="5C97E16D">
                              <w:pPr>
                                <w:spacing w:line="200" w:lineRule="exact"/>
                                <w:jc w:val="center"/>
                              </w:pPr>
                              <w:r>
                                <w:rPr>
                                  <w:rFonts w:hint="eastAsia"/>
                                </w:rPr>
                                <w:t>办结</w:t>
                              </w:r>
                            </w:p>
                            <w:p w14:paraId="32A5289F">
                              <w:pPr>
                                <w:spacing w:line="200" w:lineRule="exact"/>
                                <w:jc w:val="center"/>
                              </w:pPr>
                              <w:r>
                                <w:rPr>
                                  <w:rFonts w:hint="eastAsia"/>
                                </w:rPr>
                                <w:t>（1个工作日）</w:t>
                              </w:r>
                            </w:p>
                            <w:p w14:paraId="1915F8B2">
                              <w:pPr>
                                <w:spacing w:line="400" w:lineRule="exact"/>
                                <w:jc w:val="center"/>
                              </w:pPr>
                            </w:p>
                          </w:txbxContent>
                        </wps:txbx>
                        <wps:bodyPr upright="1"/>
                      </wps:wsp>
                      <wps:wsp>
                        <wps:cNvPr id="615" name="矩形 782"/>
                        <wps:cNvSpPr/>
                        <wps:spPr>
                          <a:xfrm>
                            <a:off x="4636" y="7370"/>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C9F6102">
                              <w:pPr>
                                <w:spacing w:line="200" w:lineRule="exact"/>
                                <w:jc w:val="center"/>
                              </w:pPr>
                              <w:r>
                                <w:rPr>
                                  <w:rFonts w:hint="eastAsia"/>
                                </w:rPr>
                                <w:t>办理</w:t>
                              </w:r>
                            </w:p>
                            <w:p w14:paraId="4BD27657">
                              <w:pPr>
                                <w:spacing w:line="200" w:lineRule="exact"/>
                                <w:jc w:val="center"/>
                              </w:pPr>
                              <w:r>
                                <w:rPr>
                                  <w:rFonts w:hint="eastAsia"/>
                                </w:rPr>
                                <w:t>（5个工作日）</w:t>
                              </w:r>
                            </w:p>
                          </w:txbxContent>
                        </wps:txbx>
                        <wps:bodyPr upright="1"/>
                      </wps:wsp>
                      <wps:wsp>
                        <wps:cNvPr id="616" name="矩形 783"/>
                        <wps:cNvSpPr/>
                        <wps:spPr>
                          <a:xfrm>
                            <a:off x="4636" y="9356"/>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E447B43">
                              <w:pPr>
                                <w:spacing w:line="200" w:lineRule="exact"/>
                                <w:jc w:val="center"/>
                              </w:pPr>
                              <w:r>
                                <w:rPr>
                                  <w:rFonts w:hint="eastAsia"/>
                                </w:rPr>
                                <w:t>审批</w:t>
                              </w:r>
                            </w:p>
                            <w:p w14:paraId="4698E106">
                              <w:pPr>
                                <w:spacing w:line="200" w:lineRule="exact"/>
                                <w:jc w:val="center"/>
                              </w:pPr>
                              <w:r>
                                <w:rPr>
                                  <w:rFonts w:hint="eastAsia"/>
                                </w:rPr>
                                <w:t>（4个工作日）</w:t>
                              </w:r>
                            </w:p>
                          </w:txbxContent>
                        </wps:txbx>
                        <wps:bodyPr upright="1"/>
                      </wps:wsp>
                    </wpg:wgp>
                  </a:graphicData>
                </a:graphic>
              </wp:anchor>
            </w:drawing>
          </mc:Choice>
          <mc:Fallback>
            <w:pict>
              <v:group id="组合 784" o:spid="_x0000_s1026" o:spt="203" style="position:absolute;left:0pt;margin-left:155.1pt;margin-top:17pt;height:453.75pt;width:174.5pt;z-index:251753472;mso-width-relative:page;mso-height-relative:page;" coordorigin="4182,3181" coordsize="3490,9075" o:gfxdata="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">
                <o:lock v:ext="edit" aspectratio="f"/>
                <v:shape id="自选图形 775" o:spid="_x0000_s1026" o:spt="110" type="#_x0000_t110" style="position:absolute;left:4413;top:3181;height:1417;width:3060;" fillcolor="#FFFFFF" filled="t" stroked="t" coordsize="21600,21600" o:gfxdata="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xVCM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41EBA6E3">
                        <w:pPr>
                          <w:spacing w:line="200" w:lineRule="exact"/>
                          <w:jc w:val="center"/>
                        </w:pPr>
                        <w:r>
                          <w:rPr>
                            <w:rFonts w:hint="eastAsia"/>
                          </w:rPr>
                          <w:t>受理</w:t>
                        </w:r>
                      </w:p>
                    </w:txbxContent>
                  </v:textbox>
                </v:shape>
                <v:rect id="矩形 776" o:spid="_x0000_s1026" o:spt="1" style="position:absolute;left:4182;top:5484;height:976;width:3490;" fillcolor="#FFFFFF" filled="t" stroked="t" coordsize="21600,21600" o:gfxdata="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WEc5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071190B">
                        <w:pPr>
                          <w:spacing w:line="200" w:lineRule="exact"/>
                          <w:jc w:val="center"/>
                        </w:pPr>
                        <w:r>
                          <w:rPr>
                            <w:rFonts w:hint="eastAsia"/>
                          </w:rPr>
                          <w:t>特别程序</w:t>
                        </w:r>
                      </w:p>
                      <w:p w14:paraId="75326A77">
                        <w:pPr>
                          <w:spacing w:line="200" w:lineRule="exact"/>
                          <w:jc w:val="center"/>
                        </w:pPr>
                        <w:r>
                          <w:rPr>
                            <w:rFonts w:hint="eastAsia"/>
                          </w:rPr>
                          <w:t>（第三方评估或专家评审）</w:t>
                        </w:r>
                      </w:p>
                    </w:txbxContent>
                  </v:textbox>
                </v:rect>
                <v:line id="直线 777" o:spid="_x0000_s1026" o:spt="20" style="position:absolute;left:5934;top:4598;height:886;width:1;" filled="f" stroked="t" coordsize="21600,21600" o:gfxdata="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6TDEr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line id="直线 778" o:spid="_x0000_s1026" o:spt="20" style="position:absolute;left:5934;top:6460;flip:x;height:910;width:1;" filled="f" stroked="t" coordsize="21600,21600" o:gfxdata="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LO6/&#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779" o:spid="_x0000_s1026" o:spt="20" style="position:absolute;left:5923;top:8346;height:1010;width:0;" filled="f" stroked="t" coordsize="21600,21600" o:gfxdata="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r4/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780" o:spid="_x0000_s1026" o:spt="20" style="position:absolute;left:5935;top:10332;height:819;width:14;" filled="f" stroked="t" coordsize="21600,21600" o:gfxdata="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N2XWW/&#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781" o:spid="_x0000_s1026" o:spt="176" type="#_x0000_t176" style="position:absolute;left:5029;top:11151;height:1105;width:1926;" filled="f" stroked="t" coordsize="21600,21600" o:gfxdata="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T4UXvQAA&#10;ANwAAAAPAAAAAAAAAAEAIAAAACIAAABkcnMvZG93bnJldi54bWxQSwECFAAUAAAACACHTuJAMy8F&#10;njsAAAA5AAAAEAAAAAAAAAABACAAAAAMAQAAZHJzL3NoYXBleG1sLnhtbFBLBQYAAAAABgAGAFsB&#10;AAC2AwAAAAA=&#10;">
                  <v:fill on="f" focussize="0,0"/>
                  <v:stroke color="#000000" joinstyle="miter"/>
                  <v:imagedata o:title=""/>
                  <o:lock v:ext="edit" aspectratio="f"/>
                  <v:textbox>
                    <w:txbxContent>
                      <w:p w14:paraId="5C97E16D">
                        <w:pPr>
                          <w:spacing w:line="200" w:lineRule="exact"/>
                          <w:jc w:val="center"/>
                        </w:pPr>
                        <w:r>
                          <w:rPr>
                            <w:rFonts w:hint="eastAsia"/>
                          </w:rPr>
                          <w:t>办结</w:t>
                        </w:r>
                      </w:p>
                      <w:p w14:paraId="32A5289F">
                        <w:pPr>
                          <w:spacing w:line="200" w:lineRule="exact"/>
                          <w:jc w:val="center"/>
                        </w:pPr>
                        <w:r>
                          <w:rPr>
                            <w:rFonts w:hint="eastAsia"/>
                          </w:rPr>
                          <w:t>（1个工作日）</w:t>
                        </w:r>
                      </w:p>
                      <w:p w14:paraId="1915F8B2">
                        <w:pPr>
                          <w:spacing w:line="400" w:lineRule="exact"/>
                          <w:jc w:val="center"/>
                        </w:pPr>
                      </w:p>
                    </w:txbxContent>
                  </v:textbox>
                </v:shape>
                <v:rect id="矩形 782" o:spid="_x0000_s1026" o:spt="1" style="position:absolute;left:4636;top:7370;height:976;width:2646;" fillcolor="#FFFFFF" filled="t" stroked="t" coordsize="21600,21600" o:gfxdata="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fWAP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C9F6102">
                        <w:pPr>
                          <w:spacing w:line="200" w:lineRule="exact"/>
                          <w:jc w:val="center"/>
                        </w:pPr>
                        <w:r>
                          <w:rPr>
                            <w:rFonts w:hint="eastAsia"/>
                          </w:rPr>
                          <w:t>办理</w:t>
                        </w:r>
                      </w:p>
                      <w:p w14:paraId="4BD27657">
                        <w:pPr>
                          <w:spacing w:line="200" w:lineRule="exact"/>
                          <w:jc w:val="center"/>
                        </w:pPr>
                        <w:r>
                          <w:rPr>
                            <w:rFonts w:hint="eastAsia"/>
                          </w:rPr>
                          <w:t>（5个工作日）</w:t>
                        </w:r>
                      </w:p>
                    </w:txbxContent>
                  </v:textbox>
                </v:rect>
                <v:rect id="矩形 783" o:spid="_x0000_s1026" o:spt="1" style="position:absolute;left:4636;top:9356;height:976;width:2646;" fillcolor="#FFFFFF" filled="t" stroked="t" coordsize="21600,21600" o:gfxdata="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Jx5I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E447B43">
                        <w:pPr>
                          <w:spacing w:line="200" w:lineRule="exact"/>
                          <w:jc w:val="center"/>
                        </w:pPr>
                        <w:r>
                          <w:rPr>
                            <w:rFonts w:hint="eastAsia"/>
                          </w:rPr>
                          <w:t>审批</w:t>
                        </w:r>
                      </w:p>
                      <w:p w14:paraId="4698E106">
                        <w:pPr>
                          <w:spacing w:line="200" w:lineRule="exact"/>
                          <w:jc w:val="center"/>
                        </w:pPr>
                        <w:r>
                          <w:rPr>
                            <w:rFonts w:hint="eastAsia"/>
                          </w:rPr>
                          <w:t>（4个工作日）</w:t>
                        </w:r>
                      </w:p>
                    </w:txbxContent>
                  </v:textbox>
                </v:rect>
              </v:group>
            </w:pict>
          </mc:Fallback>
        </mc:AlternateContent>
      </w:r>
      <w:r>
        <w:rPr>
          <w:rFonts w:hint="eastAsia"/>
        </w:rPr>
        <w:t xml:space="preserve"> </w:t>
      </w:r>
    </w:p>
    <w:p w14:paraId="5275A38A"/>
    <w:p w14:paraId="417CDA6E"/>
    <w:p w14:paraId="19FAD7B7"/>
    <w:p w14:paraId="6A9B0DCE"/>
    <w:p w14:paraId="6553E8AB"/>
    <w:p w14:paraId="2F3531AC"/>
    <w:p w14:paraId="76426D22"/>
    <w:p w14:paraId="1A025268"/>
    <w:p w14:paraId="714575D2"/>
    <w:p w14:paraId="2BE87BFA"/>
    <w:p w14:paraId="71C371FB"/>
    <w:p w14:paraId="341A490E"/>
    <w:p w14:paraId="27434B1C"/>
    <w:p w14:paraId="43C729E7"/>
    <w:p w14:paraId="30CFA028"/>
    <w:p w14:paraId="1253AB13"/>
    <w:p w14:paraId="10A84D33"/>
    <w:p w14:paraId="3C86E10C"/>
    <w:p w14:paraId="519E9BA9">
      <w:pPr>
        <w:rPr>
          <w:b/>
        </w:rPr>
      </w:pPr>
    </w:p>
    <w:p w14:paraId="43404EDC">
      <w:pPr>
        <w:rPr>
          <w:b/>
        </w:rPr>
      </w:pPr>
    </w:p>
    <w:p w14:paraId="0BBF2EF6"/>
    <w:p w14:paraId="0885384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7CA3D6C">
      <w:pPr>
        <w:ind w:left="5500" w:leftChars="2500"/>
        <w:rPr>
          <w:rFonts w:ascii="仿宋" w:hAnsi="仿宋" w:eastAsia="仿宋" w:cs="宋体"/>
          <w:sz w:val="21"/>
        </w:rPr>
      </w:pPr>
      <w:r>
        <w:rPr>
          <w:rFonts w:hint="eastAsia" w:ascii="仿宋" w:hAnsi="仿宋" w:eastAsia="仿宋" w:cs="宋体"/>
          <w:sz w:val="21"/>
        </w:rPr>
        <w:t>2.承办岗位：投资项目窗口</w:t>
      </w:r>
    </w:p>
    <w:p w14:paraId="7C78097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AC11945">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636D78AA">
      <w:pPr>
        <w:ind w:left="5500" w:leftChars="2500"/>
        <w:rPr>
          <w:rFonts w:ascii="仿宋" w:hAnsi="仿宋" w:eastAsia="仿宋" w:cs="宋体"/>
          <w:sz w:val="21"/>
        </w:rPr>
      </w:pPr>
      <w:r>
        <w:rPr>
          <w:rFonts w:hint="eastAsia" w:ascii="仿宋" w:hAnsi="仿宋" w:eastAsia="仿宋" w:cs="宋体"/>
          <w:sz w:val="21"/>
        </w:rPr>
        <w:t>5.监督电话：0352-7982003</w:t>
      </w:r>
    </w:p>
    <w:p w14:paraId="74CAC7E1">
      <w:pPr>
        <w:adjustRightInd/>
        <w:snapToGrid/>
        <w:spacing w:line="220" w:lineRule="atLeast"/>
        <w:rPr>
          <w:rFonts w:ascii="仿宋" w:hAnsi="仿宋" w:eastAsia="仿宋" w:cs="宋体"/>
          <w:sz w:val="21"/>
        </w:rPr>
      </w:pPr>
      <w:r>
        <w:rPr>
          <w:rFonts w:ascii="仿宋" w:hAnsi="仿宋" w:eastAsia="仿宋" w:cs="宋体"/>
          <w:sz w:val="21"/>
        </w:rPr>
        <w:br w:type="page"/>
      </w:r>
    </w:p>
    <w:p w14:paraId="666146E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外商投资项目备案一次性书面告知书</w:t>
      </w:r>
    </w:p>
    <w:tbl>
      <w:tblPr>
        <w:tblStyle w:val="11"/>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285"/>
        <w:gridCol w:w="1435"/>
        <w:gridCol w:w="1660"/>
        <w:gridCol w:w="1280"/>
        <w:gridCol w:w="1360"/>
      </w:tblGrid>
      <w:tr w14:paraId="0CFDE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360" w:type="dxa"/>
            <w:vAlign w:val="center"/>
          </w:tcPr>
          <w:p w14:paraId="4D94916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85" w:type="dxa"/>
            <w:vAlign w:val="center"/>
          </w:tcPr>
          <w:p w14:paraId="7C7EB0A0">
            <w:pPr>
              <w:spacing w:after="0"/>
              <w:jc w:val="center"/>
              <w:rPr>
                <w:rFonts w:ascii="Times New Roman" w:hAnsi="Times New Roman" w:eastAsia="仿宋_GB2312" w:cs="Times New Roman"/>
              </w:rPr>
            </w:pPr>
            <w:r>
              <w:rPr>
                <w:rFonts w:hint="eastAsia" w:ascii="Times New Roman" w:hAnsi="Times New Roman" w:eastAsia="仿宋_GB2312" w:cs="Times New Roman"/>
              </w:rPr>
              <w:t>外商投资项目备案</w:t>
            </w:r>
          </w:p>
        </w:tc>
        <w:tc>
          <w:tcPr>
            <w:tcW w:w="1435" w:type="dxa"/>
            <w:vAlign w:val="center"/>
          </w:tcPr>
          <w:p w14:paraId="780CAF69">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6A732FB7">
            <w:pPr>
              <w:spacing w:after="0"/>
              <w:jc w:val="center"/>
              <w:rPr>
                <w:rFonts w:ascii="Times New Roman" w:hAnsi="Times New Roman" w:eastAsia="仿宋_GB2312" w:cs="Times New Roman"/>
              </w:rPr>
            </w:pPr>
            <w:r>
              <w:rPr>
                <w:rFonts w:hint="eastAsia" w:ascii="Times New Roman" w:hAnsi="Times New Roman" w:eastAsia="仿宋_GB2312" w:cs="Times New Roman"/>
              </w:rPr>
              <w:t>其他职权</w:t>
            </w:r>
          </w:p>
        </w:tc>
        <w:tc>
          <w:tcPr>
            <w:tcW w:w="1280" w:type="dxa"/>
            <w:vAlign w:val="center"/>
          </w:tcPr>
          <w:p w14:paraId="2137EA8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5102F6CB">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704D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360" w:type="dxa"/>
            <w:vAlign w:val="center"/>
          </w:tcPr>
          <w:p w14:paraId="73BAC6F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85" w:type="dxa"/>
            <w:vAlign w:val="center"/>
          </w:tcPr>
          <w:p w14:paraId="6B851EF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35" w:type="dxa"/>
            <w:vAlign w:val="center"/>
          </w:tcPr>
          <w:p w14:paraId="46A617CA">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7FCE2293">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280" w:type="dxa"/>
            <w:vAlign w:val="center"/>
          </w:tcPr>
          <w:p w14:paraId="4C1EF83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09843AD7">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1A5D0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360" w:type="dxa"/>
            <w:vAlign w:val="center"/>
          </w:tcPr>
          <w:p w14:paraId="68B9F405">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285" w:type="dxa"/>
            <w:vAlign w:val="center"/>
          </w:tcPr>
          <w:p w14:paraId="34C57C9F">
            <w:pPr>
              <w:spacing w:after="0"/>
              <w:jc w:val="center"/>
              <w:rPr>
                <w:rFonts w:ascii="Times New Roman" w:hAnsi="Times New Roman" w:eastAsia="仿宋_GB2312" w:cs="Times New Roman"/>
              </w:rPr>
            </w:pPr>
            <w:r>
              <w:rPr>
                <w:rFonts w:hint="eastAsia" w:ascii="Times New Roman" w:hAnsi="Times New Roman" w:eastAsia="仿宋_GB2312" w:cs="Times New Roman"/>
              </w:rPr>
              <w:t>《关于XX项目备案的证明》</w:t>
            </w:r>
          </w:p>
        </w:tc>
        <w:tc>
          <w:tcPr>
            <w:tcW w:w="1435" w:type="dxa"/>
            <w:vAlign w:val="center"/>
          </w:tcPr>
          <w:p w14:paraId="528B0370">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4FFB7B4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2C6B658B">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46C56339">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35E3C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360" w:type="dxa"/>
            <w:vAlign w:val="center"/>
          </w:tcPr>
          <w:p w14:paraId="12184EF1">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20" w:type="dxa"/>
            <w:gridSpan w:val="5"/>
            <w:vAlign w:val="center"/>
          </w:tcPr>
          <w:p w14:paraId="1895703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《外商投资项目核准和备案管理办法》（2014 年国家发改委令第 12号）第四条 、第五条；</w:t>
            </w:r>
          </w:p>
          <w:p w14:paraId="2C19323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《山西省人民政府关于发布山西省政府核准的投资项目目录》（2017年本）</w:t>
            </w:r>
          </w:p>
        </w:tc>
      </w:tr>
      <w:tr w14:paraId="13DA1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1360" w:type="dxa"/>
            <w:vAlign w:val="center"/>
          </w:tcPr>
          <w:p w14:paraId="61799AA8">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20" w:type="dxa"/>
            <w:gridSpan w:val="5"/>
            <w:vAlign w:val="center"/>
          </w:tcPr>
          <w:p w14:paraId="08A522B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《山西省政府核准的投资项目目录（2017年本）》以外，本市跨县区及属市本级规划管理权限范围内的新建、改扩建及技术改造类外商投资项目。</w:t>
            </w:r>
          </w:p>
        </w:tc>
      </w:tr>
      <w:tr w14:paraId="357D1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9" w:hRule="atLeast"/>
          <w:jc w:val="center"/>
        </w:trPr>
        <w:tc>
          <w:tcPr>
            <w:tcW w:w="1360" w:type="dxa"/>
            <w:vAlign w:val="center"/>
          </w:tcPr>
          <w:p w14:paraId="2BB69A3D">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20" w:type="dxa"/>
            <w:gridSpan w:val="5"/>
            <w:vAlign w:val="center"/>
          </w:tcPr>
          <w:p w14:paraId="532D105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1、项目单位备案申请资料（附项目符合产业政策声明、申报资料真实性承诺函、项目建设资金承诺书）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2、项目和投资方基本情况等信息，并附中外投资各方的企业注册证明材料、投资意向书及增资、并购项目的公司董事会决议等其他相关材料。</w:t>
            </w:r>
          </w:p>
          <w:p w14:paraId="2CF2865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3、大同市企业投资项目备案表</w:t>
            </w:r>
          </w:p>
          <w:p w14:paraId="690420B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 xml:space="preserve">要求：中外投资各方的企业注册证明材料、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投资意向书及增资、并购项目的公司董事会决议等其他相关材料。</w:t>
            </w:r>
          </w:p>
        </w:tc>
      </w:tr>
      <w:tr w14:paraId="43BD6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360" w:type="dxa"/>
            <w:vAlign w:val="center"/>
          </w:tcPr>
          <w:p w14:paraId="08BC693D">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20" w:type="dxa"/>
            <w:gridSpan w:val="5"/>
            <w:vAlign w:val="center"/>
          </w:tcPr>
          <w:p w14:paraId="3AB5B22D">
            <w:pPr>
              <w:spacing w:after="0"/>
              <w:jc w:val="center"/>
              <w:rPr>
                <w:rFonts w:ascii="Times New Roman" w:hAnsi="Times New Roman" w:eastAsia="仿宋_GB2312" w:cs="Times New Roman"/>
              </w:rPr>
            </w:pPr>
            <w:r>
              <w:rPr>
                <w:rFonts w:hint="eastAsia" w:ascii="Times New Roman" w:hAnsi="Times New Roman" w:eastAsia="仿宋_GB2312" w:cs="Times New Roman"/>
              </w:rPr>
              <w:t>受理→办理→审批→办结</w:t>
            </w:r>
          </w:p>
        </w:tc>
      </w:tr>
      <w:tr w14:paraId="5DED7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60" w:type="dxa"/>
            <w:vMerge w:val="restart"/>
            <w:vAlign w:val="center"/>
          </w:tcPr>
          <w:p w14:paraId="1FEE55B8">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285" w:type="dxa"/>
            <w:vAlign w:val="center"/>
          </w:tcPr>
          <w:p w14:paraId="2567AA9D">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35" w:type="dxa"/>
            <w:gridSpan w:val="4"/>
            <w:vAlign w:val="center"/>
          </w:tcPr>
          <w:p w14:paraId="07ADB2A7">
            <w:pPr>
              <w:spacing w:after="0"/>
              <w:jc w:val="center"/>
              <w:rPr>
                <w:rFonts w:ascii="Times New Roman" w:hAnsi="Times New Roman" w:eastAsia="仿宋_GB2312" w:cs="Times New Roman"/>
              </w:rPr>
            </w:pPr>
          </w:p>
        </w:tc>
      </w:tr>
      <w:tr w14:paraId="09C2F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60" w:type="dxa"/>
            <w:vMerge w:val="continue"/>
            <w:vAlign w:val="center"/>
          </w:tcPr>
          <w:p w14:paraId="3E93FEF8">
            <w:pPr>
              <w:spacing w:after="0"/>
              <w:jc w:val="center"/>
              <w:rPr>
                <w:rFonts w:ascii="Times New Roman" w:hAnsi="Times New Roman" w:eastAsia="仿宋_GB2312" w:cs="Times New Roman"/>
              </w:rPr>
            </w:pPr>
          </w:p>
        </w:tc>
        <w:tc>
          <w:tcPr>
            <w:tcW w:w="2285" w:type="dxa"/>
            <w:vAlign w:val="center"/>
          </w:tcPr>
          <w:p w14:paraId="39130B4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35" w:type="dxa"/>
            <w:vAlign w:val="center"/>
          </w:tcPr>
          <w:p w14:paraId="75E8AE5B">
            <w:pPr>
              <w:spacing w:after="0"/>
              <w:jc w:val="center"/>
              <w:rPr>
                <w:rFonts w:ascii="Times New Roman" w:hAnsi="Times New Roman" w:eastAsia="仿宋_GB2312" w:cs="Times New Roman"/>
              </w:rPr>
            </w:pPr>
          </w:p>
        </w:tc>
        <w:tc>
          <w:tcPr>
            <w:tcW w:w="1660" w:type="dxa"/>
            <w:vAlign w:val="center"/>
          </w:tcPr>
          <w:p w14:paraId="1F71896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2EA45A45">
            <w:pPr>
              <w:spacing w:after="0"/>
              <w:jc w:val="center"/>
              <w:rPr>
                <w:rFonts w:ascii="Times New Roman" w:hAnsi="Times New Roman" w:eastAsia="仿宋_GB2312" w:cs="Times New Roman"/>
              </w:rPr>
            </w:pPr>
          </w:p>
        </w:tc>
      </w:tr>
      <w:tr w14:paraId="08D68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3645" w:type="dxa"/>
            <w:gridSpan w:val="2"/>
            <w:vAlign w:val="center"/>
          </w:tcPr>
          <w:p w14:paraId="6576C6F6">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35" w:type="dxa"/>
            <w:gridSpan w:val="4"/>
            <w:vAlign w:val="center"/>
          </w:tcPr>
          <w:p w14:paraId="165F10E0">
            <w:pPr>
              <w:spacing w:after="0"/>
              <w:jc w:val="center"/>
              <w:rPr>
                <w:rFonts w:ascii="Times New Roman" w:hAnsi="Times New Roman" w:eastAsia="仿宋_GB2312" w:cs="Times New Roman"/>
              </w:rPr>
            </w:pPr>
          </w:p>
        </w:tc>
      </w:tr>
      <w:tr w14:paraId="4F351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645" w:type="dxa"/>
            <w:gridSpan w:val="2"/>
            <w:vAlign w:val="center"/>
          </w:tcPr>
          <w:p w14:paraId="28C475F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35" w:type="dxa"/>
            <w:gridSpan w:val="4"/>
            <w:vAlign w:val="center"/>
          </w:tcPr>
          <w:p w14:paraId="0FEB858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大同市政务大厅四楼1号窗口</w:t>
            </w:r>
          </w:p>
        </w:tc>
      </w:tr>
    </w:tbl>
    <w:p w14:paraId="712A9C1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外商投资项目备案流程图</w:t>
      </w:r>
    </w:p>
    <w:p w14:paraId="4F0EA7F5">
      <w:pPr>
        <w:jc w:val="center"/>
      </w:pPr>
      <w:r>
        <w:rPr>
          <w:rFonts w:hint="eastAsia"/>
        </w:rPr>
        <w:t xml:space="preserve"> </w:t>
      </w:r>
    </w:p>
    <w:p w14:paraId="313910F9"/>
    <w:p w14:paraId="2856F39F">
      <w:r>
        <mc:AlternateContent>
          <mc:Choice Requires="wpg">
            <w:drawing>
              <wp:anchor distT="0" distB="0" distL="114300" distR="114300" simplePos="0" relativeHeight="251754496" behindDoc="0" locked="0" layoutInCell="1" allowOverlap="1">
                <wp:simplePos x="0" y="0"/>
                <wp:positionH relativeFrom="column">
                  <wp:posOffset>2160270</wp:posOffset>
                </wp:positionH>
                <wp:positionV relativeFrom="paragraph">
                  <wp:posOffset>244475</wp:posOffset>
                </wp:positionV>
                <wp:extent cx="1943100" cy="4565015"/>
                <wp:effectExtent l="11430" t="5080" r="26670" b="20955"/>
                <wp:wrapNone/>
                <wp:docPr id="625" name="组合 792"/>
                <wp:cNvGraphicFramePr/>
                <a:graphic xmlns:a="http://schemas.openxmlformats.org/drawingml/2006/main">
                  <a:graphicData uri="http://schemas.microsoft.com/office/word/2010/wordprocessingGroup">
                    <wpg:wgp>
                      <wpg:cNvGrpSpPr/>
                      <wpg:grpSpPr>
                        <a:xfrm>
                          <a:off x="0" y="0"/>
                          <a:ext cx="1943100" cy="4565015"/>
                          <a:chOff x="4482" y="2784"/>
                          <a:chExt cx="3060" cy="7189"/>
                        </a:xfrm>
                      </wpg:grpSpPr>
                      <wps:wsp>
                        <wps:cNvPr id="618" name="自选图形 785"/>
                        <wps:cNvSpPr/>
                        <wps:spPr>
                          <a:xfrm>
                            <a:off x="4482" y="2784"/>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B511132">
                              <w:pPr>
                                <w:spacing w:line="200" w:lineRule="exact"/>
                                <w:jc w:val="center"/>
                              </w:pPr>
                              <w:r>
                                <w:rPr>
                                  <w:rFonts w:hint="eastAsia"/>
                                </w:rPr>
                                <w:t>受理</w:t>
                              </w:r>
                            </w:p>
                          </w:txbxContent>
                        </wps:txbx>
                        <wps:bodyPr upright="1"/>
                      </wps:wsp>
                      <wps:wsp>
                        <wps:cNvPr id="619" name="直线 786"/>
                        <wps:cNvCnPr/>
                        <wps:spPr>
                          <a:xfrm>
                            <a:off x="6035" y="4201"/>
                            <a:ext cx="1" cy="886"/>
                          </a:xfrm>
                          <a:prstGeom prst="line">
                            <a:avLst/>
                          </a:prstGeom>
                          <a:ln w="6350" cap="flat" cmpd="sng">
                            <a:solidFill>
                              <a:srgbClr val="000000"/>
                            </a:solidFill>
                            <a:prstDash val="solid"/>
                            <a:headEnd type="none" w="med" len="med"/>
                            <a:tailEnd type="triangle" w="med" len="med"/>
                          </a:ln>
                        </wps:spPr>
                        <wps:bodyPr upright="1"/>
                      </wps:wsp>
                      <wps:wsp>
                        <wps:cNvPr id="620" name="直线 787"/>
                        <wps:cNvCnPr/>
                        <wps:spPr>
                          <a:xfrm>
                            <a:off x="6059" y="6063"/>
                            <a:ext cx="11" cy="1010"/>
                          </a:xfrm>
                          <a:prstGeom prst="line">
                            <a:avLst/>
                          </a:prstGeom>
                          <a:ln w="6350" cap="flat" cmpd="sng">
                            <a:solidFill>
                              <a:srgbClr val="000000"/>
                            </a:solidFill>
                            <a:prstDash val="solid"/>
                            <a:headEnd type="none" w="med" len="med"/>
                            <a:tailEnd type="triangle" w="med" len="med"/>
                          </a:ln>
                        </wps:spPr>
                        <wps:bodyPr upright="1"/>
                      </wps:wsp>
                      <wps:wsp>
                        <wps:cNvPr id="621" name="直线 788"/>
                        <wps:cNvCnPr/>
                        <wps:spPr>
                          <a:xfrm>
                            <a:off x="6059" y="8049"/>
                            <a:ext cx="14" cy="819"/>
                          </a:xfrm>
                          <a:prstGeom prst="line">
                            <a:avLst/>
                          </a:prstGeom>
                          <a:ln w="6350" cap="flat" cmpd="sng">
                            <a:solidFill>
                              <a:srgbClr val="000000"/>
                            </a:solidFill>
                            <a:prstDash val="solid"/>
                            <a:headEnd type="none" w="med" len="med"/>
                            <a:tailEnd type="triangle" w="med" len="med"/>
                          </a:ln>
                        </wps:spPr>
                        <wps:bodyPr upright="1"/>
                      </wps:wsp>
                      <wps:wsp>
                        <wps:cNvPr id="622" name="自选图形 789"/>
                        <wps:cNvSpPr/>
                        <wps:spPr>
                          <a:xfrm>
                            <a:off x="5122" y="8868"/>
                            <a:ext cx="1926" cy="1105"/>
                          </a:xfrm>
                          <a:prstGeom prst="flowChartAlternateProcess">
                            <a:avLst/>
                          </a:prstGeom>
                          <a:noFill/>
                          <a:ln w="9525" cap="flat" cmpd="sng">
                            <a:solidFill>
                              <a:srgbClr val="000000"/>
                            </a:solidFill>
                            <a:prstDash val="solid"/>
                            <a:miter/>
                            <a:headEnd type="none" w="med" len="med"/>
                            <a:tailEnd type="none" w="med" len="med"/>
                          </a:ln>
                        </wps:spPr>
                        <wps:txbx>
                          <w:txbxContent>
                            <w:p w14:paraId="28494D60">
                              <w:pPr>
                                <w:spacing w:line="200" w:lineRule="exact"/>
                                <w:jc w:val="center"/>
                              </w:pPr>
                              <w:r>
                                <w:rPr>
                                  <w:rFonts w:hint="eastAsia"/>
                                </w:rPr>
                                <w:t>办结</w:t>
                              </w:r>
                            </w:p>
                            <w:p w14:paraId="132575A2">
                              <w:pPr>
                                <w:spacing w:line="200" w:lineRule="exact"/>
                                <w:jc w:val="center"/>
                              </w:pPr>
                              <w:r>
                                <w:rPr>
                                  <w:rFonts w:hint="eastAsia"/>
                                </w:rPr>
                                <w:t>（即办）</w:t>
                              </w:r>
                            </w:p>
                            <w:p w14:paraId="2F6E97C1">
                              <w:pPr>
                                <w:spacing w:line="400" w:lineRule="exact"/>
                                <w:jc w:val="center"/>
                              </w:pPr>
                            </w:p>
                          </w:txbxContent>
                        </wps:txbx>
                        <wps:bodyPr upright="1"/>
                      </wps:wsp>
                      <wps:wsp>
                        <wps:cNvPr id="623" name="矩形 790"/>
                        <wps:cNvSpPr/>
                        <wps:spPr>
                          <a:xfrm>
                            <a:off x="4711" y="5087"/>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BBF40D">
                              <w:pPr>
                                <w:spacing w:line="200" w:lineRule="exact"/>
                                <w:jc w:val="center"/>
                              </w:pPr>
                              <w:r>
                                <w:rPr>
                                  <w:rFonts w:hint="eastAsia"/>
                                </w:rPr>
                                <w:t>办理</w:t>
                              </w:r>
                            </w:p>
                            <w:p w14:paraId="7C610B8C">
                              <w:pPr>
                                <w:spacing w:line="200" w:lineRule="exact"/>
                                <w:jc w:val="center"/>
                              </w:pPr>
                              <w:r>
                                <w:rPr>
                                  <w:rFonts w:hint="eastAsia"/>
                                </w:rPr>
                                <w:t>（2个工作日）</w:t>
                              </w:r>
                            </w:p>
                          </w:txbxContent>
                        </wps:txbx>
                        <wps:bodyPr upright="1"/>
                      </wps:wsp>
                      <wps:wsp>
                        <wps:cNvPr id="624" name="矩形 791"/>
                        <wps:cNvSpPr/>
                        <wps:spPr>
                          <a:xfrm>
                            <a:off x="4711" y="7073"/>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0A6C45">
                              <w:pPr>
                                <w:spacing w:line="200" w:lineRule="exact"/>
                                <w:jc w:val="center"/>
                              </w:pPr>
                              <w:r>
                                <w:rPr>
                                  <w:rFonts w:hint="eastAsia"/>
                                </w:rPr>
                                <w:t>审批</w:t>
                              </w:r>
                            </w:p>
                            <w:p w14:paraId="252C073B">
                              <w:pPr>
                                <w:spacing w:line="200" w:lineRule="exact"/>
                                <w:jc w:val="center"/>
                              </w:pPr>
                              <w:r>
                                <w:rPr>
                                  <w:rFonts w:hint="eastAsia"/>
                                </w:rPr>
                                <w:t>（1个工作日）</w:t>
                              </w:r>
                            </w:p>
                          </w:txbxContent>
                        </wps:txbx>
                        <wps:bodyPr upright="1"/>
                      </wps:wsp>
                    </wpg:wgp>
                  </a:graphicData>
                </a:graphic>
              </wp:anchor>
            </w:drawing>
          </mc:Choice>
          <mc:Fallback>
            <w:pict>
              <v:group id="组合 792" o:spid="_x0000_s1026" o:spt="203" style="position:absolute;left:0pt;margin-left:170.1pt;margin-top:19.25pt;height:359.45pt;width:153pt;z-index:251754496;mso-width-relative:page;mso-height-relative:page;" coordorigin="4482,2784" coordsize="3060,7189" o:gfxdata="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">
                <o:lock v:ext="edit" aspectratio="f"/>
                <v:shape id="自选图形 785" o:spid="_x0000_s1026" o:spt="110" type="#_x0000_t110" style="position:absolute;left:4482;top:2784;height:1417;width:3060;" fillcolor="#FFFFFF" filled="t" stroked="t" coordsize="21600,21600" o:gfxdata="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szU7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5B511132">
                        <w:pPr>
                          <w:spacing w:line="200" w:lineRule="exact"/>
                          <w:jc w:val="center"/>
                        </w:pPr>
                        <w:r>
                          <w:rPr>
                            <w:rFonts w:hint="eastAsia"/>
                          </w:rPr>
                          <w:t>受理</w:t>
                        </w:r>
                      </w:p>
                    </w:txbxContent>
                  </v:textbox>
                </v:shape>
                <v:line id="直线 786" o:spid="_x0000_s1026" o:spt="20" style="position:absolute;left:6035;top:4201;height:886;width:1;" filled="f" stroked="t" coordsize="21600,21600" o:gfxdata="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p5qj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787" o:spid="_x0000_s1026" o:spt="20" style="position:absolute;left:6059;top:6063;height:1010;width:11;" filled="f" stroked="t" coordsize="21600,21600" o:gfxdata="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cgJr7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line id="直线 788" o:spid="_x0000_s1026" o:spt="20" style="position:absolute;left:6059;top:8049;height:819;width:14;" filled="f" stroked="t" coordsize="21600,21600" o:gfxdata="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oSsNL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789" o:spid="_x0000_s1026" o:spt="176" type="#_x0000_t176" style="position:absolute;left:5122;top:8868;height:1105;width:1926;" filled="f" stroked="t" coordsize="21600,21600" o:gfxdata="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hnJFvQAA&#10;ANwAAAAPAAAAAAAAAAEAIAAAACIAAABkcnMvZG93bnJldi54bWxQSwECFAAUAAAACACHTuJAMy8F&#10;njsAAAA5AAAAEAAAAAAAAAABACAAAAAMAQAAZHJzL3NoYXBleG1sLnhtbFBLBQYAAAAABgAGAFsB&#10;AAC2AwAAAAA=&#10;">
                  <v:fill on="f" focussize="0,0"/>
                  <v:stroke color="#000000" joinstyle="miter"/>
                  <v:imagedata o:title=""/>
                  <o:lock v:ext="edit" aspectratio="f"/>
                  <v:textbox>
                    <w:txbxContent>
                      <w:p w14:paraId="28494D60">
                        <w:pPr>
                          <w:spacing w:line="200" w:lineRule="exact"/>
                          <w:jc w:val="center"/>
                        </w:pPr>
                        <w:r>
                          <w:rPr>
                            <w:rFonts w:hint="eastAsia"/>
                          </w:rPr>
                          <w:t>办结</w:t>
                        </w:r>
                      </w:p>
                      <w:p w14:paraId="132575A2">
                        <w:pPr>
                          <w:spacing w:line="200" w:lineRule="exact"/>
                          <w:jc w:val="center"/>
                        </w:pPr>
                        <w:r>
                          <w:rPr>
                            <w:rFonts w:hint="eastAsia"/>
                          </w:rPr>
                          <w:t>（即办）</w:t>
                        </w:r>
                      </w:p>
                      <w:p w14:paraId="2F6E97C1">
                        <w:pPr>
                          <w:spacing w:line="400" w:lineRule="exact"/>
                          <w:jc w:val="center"/>
                        </w:pPr>
                      </w:p>
                    </w:txbxContent>
                  </v:textbox>
                </v:shape>
                <v:rect id="矩形 790" o:spid="_x0000_s1026" o:spt="1" style="position:absolute;left:4711;top:5087;height:976;width:2646;" fillcolor="#FFFFFF" filled="t" stroked="t" coordsize="21600,21600" o:gfxdata="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x3b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DBBF40D">
                        <w:pPr>
                          <w:spacing w:line="200" w:lineRule="exact"/>
                          <w:jc w:val="center"/>
                        </w:pPr>
                        <w:r>
                          <w:rPr>
                            <w:rFonts w:hint="eastAsia"/>
                          </w:rPr>
                          <w:t>办理</w:t>
                        </w:r>
                      </w:p>
                      <w:p w14:paraId="7C610B8C">
                        <w:pPr>
                          <w:spacing w:line="200" w:lineRule="exact"/>
                          <w:jc w:val="center"/>
                        </w:pPr>
                        <w:r>
                          <w:rPr>
                            <w:rFonts w:hint="eastAsia"/>
                          </w:rPr>
                          <w:t>（2个工作日）</w:t>
                        </w:r>
                      </w:p>
                    </w:txbxContent>
                  </v:textbox>
                </v:rect>
                <v:rect id="矩形 791" o:spid="_x0000_s1026" o:spt="1" style="position:absolute;left:4711;top:7073;height:976;width:2646;" fillcolor="#FFFFFF" filled="t" stroked="t" coordsize="21600,21600" o:gfxdata="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NXvG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90A6C45">
                        <w:pPr>
                          <w:spacing w:line="200" w:lineRule="exact"/>
                          <w:jc w:val="center"/>
                        </w:pPr>
                        <w:r>
                          <w:rPr>
                            <w:rFonts w:hint="eastAsia"/>
                          </w:rPr>
                          <w:t>审批</w:t>
                        </w:r>
                      </w:p>
                      <w:p w14:paraId="252C073B">
                        <w:pPr>
                          <w:spacing w:line="200" w:lineRule="exact"/>
                          <w:jc w:val="center"/>
                        </w:pPr>
                        <w:r>
                          <w:rPr>
                            <w:rFonts w:hint="eastAsia"/>
                          </w:rPr>
                          <w:t>（1个工作日）</w:t>
                        </w:r>
                      </w:p>
                    </w:txbxContent>
                  </v:textbox>
                </v:rect>
              </v:group>
            </w:pict>
          </mc:Fallback>
        </mc:AlternateContent>
      </w:r>
    </w:p>
    <w:p w14:paraId="6F8A7EF8"/>
    <w:p w14:paraId="75A0A980"/>
    <w:p w14:paraId="34C3F3ED"/>
    <w:p w14:paraId="0E1DEA93"/>
    <w:p w14:paraId="769E608D"/>
    <w:p w14:paraId="6F93B37E"/>
    <w:p w14:paraId="27B172E0"/>
    <w:p w14:paraId="5D0F4763"/>
    <w:p w14:paraId="6F342FE9"/>
    <w:p w14:paraId="37B57164"/>
    <w:p w14:paraId="5D8CAE6B"/>
    <w:p w14:paraId="470274F4"/>
    <w:p w14:paraId="34D74081"/>
    <w:p w14:paraId="66AB794C"/>
    <w:p w14:paraId="18528DEB"/>
    <w:p w14:paraId="1D902BC0"/>
    <w:p w14:paraId="65360A3E">
      <w:pPr>
        <w:rPr>
          <w:b/>
        </w:rPr>
      </w:pPr>
    </w:p>
    <w:p w14:paraId="375FF7C6">
      <w:pPr>
        <w:rPr>
          <w:b/>
        </w:rPr>
      </w:pPr>
    </w:p>
    <w:p w14:paraId="7E562F50"/>
    <w:p w14:paraId="6A76E2AD">
      <w:pPr>
        <w:rPr>
          <w:sz w:val="15"/>
        </w:rPr>
      </w:pPr>
      <w:r>
        <w:rPr>
          <w:sz w:val="15"/>
        </w:rPr>
        <w:t xml:space="preserve"> </w:t>
      </w:r>
    </w:p>
    <w:p w14:paraId="36788D06">
      <w:pPr>
        <w:rPr>
          <w:sz w:val="15"/>
        </w:rPr>
      </w:pPr>
      <w:r>
        <w:rPr>
          <w:sz w:val="15"/>
        </w:rPr>
        <w:t xml:space="preserve">                  </w:t>
      </w:r>
    </w:p>
    <w:p w14:paraId="4B5DA0D3">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FB032CA">
      <w:pPr>
        <w:ind w:left="5500" w:leftChars="2500"/>
        <w:rPr>
          <w:rFonts w:ascii="仿宋" w:hAnsi="仿宋" w:eastAsia="仿宋" w:cs="宋体"/>
          <w:sz w:val="21"/>
        </w:rPr>
      </w:pPr>
      <w:r>
        <w:rPr>
          <w:rFonts w:hint="eastAsia" w:ascii="仿宋" w:hAnsi="仿宋" w:eastAsia="仿宋" w:cs="宋体"/>
          <w:sz w:val="21"/>
        </w:rPr>
        <w:t>2.承办岗位：投资项目窗口</w:t>
      </w:r>
    </w:p>
    <w:p w14:paraId="1B03FF5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996E6B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2B41E7FC">
      <w:pPr>
        <w:ind w:left="5500" w:leftChars="2500"/>
        <w:rPr>
          <w:rFonts w:ascii="仿宋" w:hAnsi="仿宋" w:eastAsia="仿宋" w:cs="宋体"/>
          <w:sz w:val="21"/>
        </w:rPr>
      </w:pPr>
      <w:r>
        <w:rPr>
          <w:rFonts w:hint="eastAsia" w:ascii="仿宋" w:hAnsi="仿宋" w:eastAsia="仿宋" w:cs="宋体"/>
          <w:sz w:val="21"/>
        </w:rPr>
        <w:t>5.监督电话：0352-7982003</w:t>
      </w:r>
    </w:p>
    <w:p w14:paraId="310649F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外商投资项目核准一次性书面告知书</w:t>
      </w:r>
    </w:p>
    <w:tbl>
      <w:tblPr>
        <w:tblStyle w:val="11"/>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285"/>
        <w:gridCol w:w="1435"/>
        <w:gridCol w:w="1660"/>
        <w:gridCol w:w="1280"/>
        <w:gridCol w:w="1360"/>
      </w:tblGrid>
      <w:tr w14:paraId="70E5D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360" w:type="dxa"/>
            <w:vAlign w:val="center"/>
          </w:tcPr>
          <w:p w14:paraId="2C5DDEE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85" w:type="dxa"/>
            <w:vAlign w:val="center"/>
          </w:tcPr>
          <w:p w14:paraId="2EC93018">
            <w:pPr>
              <w:spacing w:after="0"/>
              <w:jc w:val="center"/>
              <w:rPr>
                <w:rFonts w:ascii="Times New Roman" w:hAnsi="Times New Roman" w:eastAsia="仿宋_GB2312" w:cs="Times New Roman"/>
              </w:rPr>
            </w:pPr>
            <w:r>
              <w:rPr>
                <w:rFonts w:hint="eastAsia" w:ascii="Times New Roman" w:hAnsi="Times New Roman" w:eastAsia="仿宋_GB2312" w:cs="Times New Roman"/>
              </w:rPr>
              <w:t>外商投资项目核准</w:t>
            </w:r>
          </w:p>
        </w:tc>
        <w:tc>
          <w:tcPr>
            <w:tcW w:w="1435" w:type="dxa"/>
            <w:vAlign w:val="center"/>
          </w:tcPr>
          <w:p w14:paraId="324B9E7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590847A5">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80" w:type="dxa"/>
            <w:vAlign w:val="center"/>
          </w:tcPr>
          <w:p w14:paraId="1C77EED9">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63D79866">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C166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360" w:type="dxa"/>
            <w:vAlign w:val="center"/>
          </w:tcPr>
          <w:p w14:paraId="5328BE3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85" w:type="dxa"/>
            <w:vAlign w:val="center"/>
          </w:tcPr>
          <w:p w14:paraId="2A95188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35" w:type="dxa"/>
            <w:vAlign w:val="center"/>
          </w:tcPr>
          <w:p w14:paraId="0E7652D5">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0F110A59">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280" w:type="dxa"/>
            <w:vAlign w:val="center"/>
          </w:tcPr>
          <w:p w14:paraId="7D5A45B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236E677C">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27AA4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360" w:type="dxa"/>
            <w:vAlign w:val="center"/>
          </w:tcPr>
          <w:p w14:paraId="47E7AB01">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285" w:type="dxa"/>
            <w:vAlign w:val="center"/>
          </w:tcPr>
          <w:p w14:paraId="20F1D32D">
            <w:pPr>
              <w:spacing w:after="0"/>
              <w:jc w:val="center"/>
              <w:rPr>
                <w:rFonts w:ascii="Times New Roman" w:hAnsi="Times New Roman" w:eastAsia="仿宋_GB2312" w:cs="Times New Roman"/>
              </w:rPr>
            </w:pPr>
            <w:r>
              <w:rPr>
                <w:rFonts w:hint="eastAsia" w:ascii="Times New Roman" w:hAnsi="Times New Roman" w:eastAsia="仿宋_GB2312" w:cs="Times New Roman"/>
              </w:rPr>
              <w:t>《关于XX项目核准的批复》</w:t>
            </w:r>
          </w:p>
        </w:tc>
        <w:tc>
          <w:tcPr>
            <w:tcW w:w="1435" w:type="dxa"/>
            <w:vAlign w:val="center"/>
          </w:tcPr>
          <w:p w14:paraId="650BBA8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64AA4A87">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456ED391">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35DF99A6">
            <w:pPr>
              <w:spacing w:after="0"/>
              <w:jc w:val="center"/>
              <w:rPr>
                <w:rFonts w:ascii="Times New Roman" w:hAnsi="Times New Roman" w:eastAsia="仿宋_GB2312" w:cs="Times New Roman"/>
              </w:rPr>
            </w:pPr>
            <w:r>
              <w:rPr>
                <w:rFonts w:hint="eastAsia" w:ascii="Times New Roman" w:hAnsi="Times New Roman" w:eastAsia="仿宋_GB2312" w:cs="Times New Roman"/>
              </w:rPr>
              <w:t>6个工作日</w:t>
            </w:r>
          </w:p>
        </w:tc>
      </w:tr>
      <w:tr w14:paraId="7C6FB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1" w:hRule="atLeast"/>
          <w:jc w:val="center"/>
        </w:trPr>
        <w:tc>
          <w:tcPr>
            <w:tcW w:w="1360" w:type="dxa"/>
            <w:vAlign w:val="center"/>
          </w:tcPr>
          <w:p w14:paraId="1E035527">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20" w:type="dxa"/>
            <w:gridSpan w:val="5"/>
            <w:vAlign w:val="center"/>
          </w:tcPr>
          <w:p w14:paraId="463C4AC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《外商投资项目核准和备案管理办法》第四条、第五条（2014年国家发改委令第12号） ；</w:t>
            </w:r>
          </w:p>
          <w:p w14:paraId="7B5487A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《山西省人民政府关于发布山西省政府核准的投资项目目录》（2017 年本）的通知（晋政发〔2017〕26号）</w:t>
            </w:r>
          </w:p>
        </w:tc>
      </w:tr>
      <w:tr w14:paraId="50336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1360" w:type="dxa"/>
            <w:vAlign w:val="center"/>
          </w:tcPr>
          <w:p w14:paraId="20CBA04A">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20" w:type="dxa"/>
            <w:gridSpan w:val="5"/>
            <w:vAlign w:val="center"/>
          </w:tcPr>
          <w:p w14:paraId="32EA2DC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《外商投资产业指导目录》中有中方控股（含相对控股）要求的总投资（含增资）小于 10 亿美元以下的鼓励类项目</w:t>
            </w:r>
          </w:p>
        </w:tc>
      </w:tr>
      <w:tr w14:paraId="0C546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1" w:hRule="atLeast"/>
          <w:jc w:val="center"/>
        </w:trPr>
        <w:tc>
          <w:tcPr>
            <w:tcW w:w="1360" w:type="dxa"/>
            <w:vAlign w:val="center"/>
          </w:tcPr>
          <w:p w14:paraId="711673D1">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20" w:type="dxa"/>
            <w:gridSpan w:val="5"/>
            <w:vAlign w:val="center"/>
          </w:tcPr>
          <w:p w14:paraId="69E26C6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 xml:space="preserve">1、项目单位（初审单位）申请核准文件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2、项目申请报告（含《建设项目用地预审与选址意见书》（涉新增建设用地项目）或建设项目用地与选址意见（存量建设用地项目））</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3、中外投资各方的企业注册证明材料及经审计的最新企业财务报表（包括资 产负债表、利润表和现金流量表）、开户银行出具的资金信用证明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4、投资意向书 、增资、并购项目的公司董事会决议</w:t>
            </w:r>
          </w:p>
        </w:tc>
      </w:tr>
      <w:tr w14:paraId="2A570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360" w:type="dxa"/>
            <w:vAlign w:val="center"/>
          </w:tcPr>
          <w:p w14:paraId="2C9A3797">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20" w:type="dxa"/>
            <w:gridSpan w:val="5"/>
            <w:vAlign w:val="center"/>
          </w:tcPr>
          <w:p w14:paraId="2542AD8B">
            <w:pPr>
              <w:spacing w:after="0"/>
              <w:jc w:val="center"/>
              <w:rPr>
                <w:rFonts w:ascii="Times New Roman" w:hAnsi="Times New Roman" w:eastAsia="仿宋_GB2312" w:cs="Times New Roman"/>
              </w:rPr>
            </w:pPr>
            <w:r>
              <w:rPr>
                <w:rFonts w:hint="eastAsia" w:ascii="Times New Roman" w:hAnsi="Times New Roman" w:eastAsia="仿宋_GB2312" w:cs="Times New Roman"/>
              </w:rPr>
              <w:t>受理→特别程序（第三方评估或专家评审）→办理→审批→办结</w:t>
            </w:r>
          </w:p>
        </w:tc>
      </w:tr>
      <w:tr w14:paraId="73B5C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60" w:type="dxa"/>
            <w:vMerge w:val="restart"/>
            <w:vAlign w:val="center"/>
          </w:tcPr>
          <w:p w14:paraId="0A3C9EC4">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285" w:type="dxa"/>
            <w:vAlign w:val="center"/>
          </w:tcPr>
          <w:p w14:paraId="30F6325D">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35" w:type="dxa"/>
            <w:gridSpan w:val="4"/>
            <w:vAlign w:val="center"/>
          </w:tcPr>
          <w:p w14:paraId="483F14B0">
            <w:pPr>
              <w:spacing w:after="0"/>
              <w:jc w:val="center"/>
              <w:rPr>
                <w:rFonts w:ascii="Times New Roman" w:hAnsi="Times New Roman" w:eastAsia="仿宋_GB2312" w:cs="Times New Roman"/>
              </w:rPr>
            </w:pPr>
          </w:p>
        </w:tc>
      </w:tr>
      <w:tr w14:paraId="48B98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60" w:type="dxa"/>
            <w:vMerge w:val="continue"/>
            <w:vAlign w:val="center"/>
          </w:tcPr>
          <w:p w14:paraId="5E27E28E">
            <w:pPr>
              <w:spacing w:after="0"/>
              <w:jc w:val="center"/>
              <w:rPr>
                <w:rFonts w:ascii="Times New Roman" w:hAnsi="Times New Roman" w:eastAsia="仿宋_GB2312" w:cs="Times New Roman"/>
              </w:rPr>
            </w:pPr>
          </w:p>
        </w:tc>
        <w:tc>
          <w:tcPr>
            <w:tcW w:w="2285" w:type="dxa"/>
            <w:vAlign w:val="center"/>
          </w:tcPr>
          <w:p w14:paraId="00CBB048">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35" w:type="dxa"/>
            <w:vAlign w:val="center"/>
          </w:tcPr>
          <w:p w14:paraId="10B9B5A5">
            <w:pPr>
              <w:spacing w:after="0"/>
              <w:jc w:val="center"/>
              <w:rPr>
                <w:rFonts w:ascii="Times New Roman" w:hAnsi="Times New Roman" w:eastAsia="仿宋_GB2312" w:cs="Times New Roman"/>
              </w:rPr>
            </w:pPr>
          </w:p>
        </w:tc>
        <w:tc>
          <w:tcPr>
            <w:tcW w:w="1660" w:type="dxa"/>
            <w:vAlign w:val="center"/>
          </w:tcPr>
          <w:p w14:paraId="0EFCABB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1AE71A9E">
            <w:pPr>
              <w:spacing w:after="0"/>
              <w:jc w:val="center"/>
              <w:rPr>
                <w:rFonts w:ascii="Times New Roman" w:hAnsi="Times New Roman" w:eastAsia="仿宋_GB2312" w:cs="Times New Roman"/>
              </w:rPr>
            </w:pPr>
          </w:p>
        </w:tc>
      </w:tr>
      <w:tr w14:paraId="7F2DE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645" w:type="dxa"/>
            <w:gridSpan w:val="2"/>
            <w:vAlign w:val="center"/>
          </w:tcPr>
          <w:p w14:paraId="55D92B3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35" w:type="dxa"/>
            <w:gridSpan w:val="4"/>
            <w:vAlign w:val="center"/>
          </w:tcPr>
          <w:p w14:paraId="35A2FB2A">
            <w:pPr>
              <w:spacing w:after="0"/>
              <w:jc w:val="center"/>
              <w:rPr>
                <w:rFonts w:ascii="Times New Roman" w:hAnsi="Times New Roman" w:eastAsia="仿宋_GB2312" w:cs="Times New Roman"/>
              </w:rPr>
            </w:pPr>
          </w:p>
        </w:tc>
      </w:tr>
      <w:tr w14:paraId="17E95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3645" w:type="dxa"/>
            <w:gridSpan w:val="2"/>
            <w:vAlign w:val="center"/>
          </w:tcPr>
          <w:p w14:paraId="10C51C3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35" w:type="dxa"/>
            <w:gridSpan w:val="4"/>
            <w:vAlign w:val="center"/>
          </w:tcPr>
          <w:p w14:paraId="2D99587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大同市政务大厅四楼1号窗口</w:t>
            </w:r>
          </w:p>
        </w:tc>
      </w:tr>
    </w:tbl>
    <w:p w14:paraId="5FD02B6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外商投资项目核准流程图</w:t>
      </w:r>
    </w:p>
    <w:p w14:paraId="7C0248C2">
      <w:pPr>
        <w:jc w:val="center"/>
      </w:pPr>
      <w:r>
        <w:rPr>
          <w:rFonts w:hint="eastAsia"/>
        </w:rPr>
        <w:t xml:space="preserve"> </w:t>
      </w:r>
    </w:p>
    <w:p w14:paraId="02561E16">
      <w:r>
        <mc:AlternateContent>
          <mc:Choice Requires="wpg">
            <w:drawing>
              <wp:anchor distT="0" distB="0" distL="114300" distR="114300" simplePos="0" relativeHeight="251755520" behindDoc="0" locked="0" layoutInCell="1" allowOverlap="1">
                <wp:simplePos x="0" y="0"/>
                <wp:positionH relativeFrom="column">
                  <wp:posOffset>2032000</wp:posOffset>
                </wp:positionH>
                <wp:positionV relativeFrom="paragraph">
                  <wp:posOffset>43815</wp:posOffset>
                </wp:positionV>
                <wp:extent cx="1980565" cy="5762625"/>
                <wp:effectExtent l="4445" t="5080" r="15240" b="23495"/>
                <wp:wrapNone/>
                <wp:docPr id="635" name="组合 811"/>
                <wp:cNvGraphicFramePr/>
                <a:graphic xmlns:a="http://schemas.openxmlformats.org/drawingml/2006/main">
                  <a:graphicData uri="http://schemas.microsoft.com/office/word/2010/wordprocessingGroup">
                    <wpg:wgp>
                      <wpg:cNvGrpSpPr/>
                      <wpg:grpSpPr>
                        <a:xfrm>
                          <a:off x="0" y="0"/>
                          <a:ext cx="1980565" cy="5762625"/>
                          <a:chOff x="4280" y="2675"/>
                          <a:chExt cx="3119" cy="9075"/>
                        </a:xfrm>
                      </wpg:grpSpPr>
                      <wps:wsp>
                        <wps:cNvPr id="626" name="自选图形 793"/>
                        <wps:cNvSpPr/>
                        <wps:spPr>
                          <a:xfrm>
                            <a:off x="4328" y="2675"/>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E1284D7">
                              <w:pPr>
                                <w:spacing w:line="200" w:lineRule="exact"/>
                                <w:jc w:val="center"/>
                              </w:pPr>
                              <w:r>
                                <w:rPr>
                                  <w:rFonts w:hint="eastAsia"/>
                                </w:rPr>
                                <w:t>受理</w:t>
                              </w:r>
                            </w:p>
                          </w:txbxContent>
                        </wps:txbx>
                        <wps:bodyPr upright="1"/>
                      </wps:wsp>
                      <wps:wsp>
                        <wps:cNvPr id="627" name="矩形 794"/>
                        <wps:cNvSpPr/>
                        <wps:spPr>
                          <a:xfrm>
                            <a:off x="4280" y="4978"/>
                            <a:ext cx="3119"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154E0F">
                              <w:pPr>
                                <w:spacing w:line="200" w:lineRule="exact"/>
                                <w:jc w:val="center"/>
                              </w:pPr>
                              <w:r>
                                <w:rPr>
                                  <w:rFonts w:hint="eastAsia"/>
                                </w:rPr>
                                <w:t>特别程序</w:t>
                              </w:r>
                            </w:p>
                            <w:p w14:paraId="0B782A33">
                              <w:pPr>
                                <w:spacing w:line="200" w:lineRule="exact"/>
                                <w:jc w:val="center"/>
                                <w:rPr>
                                  <w:rFonts w:eastAsia="宋体"/>
                                  <w:sz w:val="24"/>
                                  <w:szCs w:val="24"/>
                                </w:rPr>
                              </w:pPr>
                              <w:r>
                                <w:rPr>
                                  <w:rFonts w:hint="eastAsia"/>
                                </w:rPr>
                                <w:t>（第三方评估或专家评</w:t>
                              </w:r>
                              <w:r>
                                <w:rPr>
                                  <w:rFonts w:hint="eastAsia"/>
                                  <w:sz w:val="24"/>
                                  <w:szCs w:val="24"/>
                                </w:rPr>
                                <w:t>审）</w:t>
                              </w:r>
                            </w:p>
                          </w:txbxContent>
                        </wps:txbx>
                        <wps:bodyPr upright="1"/>
                      </wps:wsp>
                      <wps:wsp>
                        <wps:cNvPr id="628" name="直线 795"/>
                        <wps:cNvCnPr/>
                        <wps:spPr>
                          <a:xfrm>
                            <a:off x="5848" y="4092"/>
                            <a:ext cx="1" cy="886"/>
                          </a:xfrm>
                          <a:prstGeom prst="line">
                            <a:avLst/>
                          </a:prstGeom>
                          <a:ln w="6350" cap="flat" cmpd="sng">
                            <a:solidFill>
                              <a:srgbClr val="000000"/>
                            </a:solidFill>
                            <a:prstDash val="solid"/>
                            <a:headEnd type="none" w="med" len="med"/>
                            <a:tailEnd type="triangle" w="med" len="med"/>
                          </a:ln>
                        </wps:spPr>
                        <wps:bodyPr upright="1"/>
                      </wps:wsp>
                      <wps:wsp>
                        <wps:cNvPr id="629" name="直线 796"/>
                        <wps:cNvCnPr/>
                        <wps:spPr>
                          <a:xfrm>
                            <a:off x="5819" y="5954"/>
                            <a:ext cx="0" cy="910"/>
                          </a:xfrm>
                          <a:prstGeom prst="line">
                            <a:avLst/>
                          </a:prstGeom>
                          <a:ln w="6350" cap="flat" cmpd="sng">
                            <a:solidFill>
                              <a:srgbClr val="000000"/>
                            </a:solidFill>
                            <a:prstDash val="solid"/>
                            <a:headEnd type="none" w="med" len="med"/>
                            <a:tailEnd type="triangle" w="med" len="med"/>
                          </a:ln>
                        </wps:spPr>
                        <wps:bodyPr upright="1"/>
                      </wps:wsp>
                      <wps:wsp>
                        <wps:cNvPr id="630" name="直线 797"/>
                        <wps:cNvCnPr/>
                        <wps:spPr>
                          <a:xfrm>
                            <a:off x="5808" y="7840"/>
                            <a:ext cx="11" cy="1010"/>
                          </a:xfrm>
                          <a:prstGeom prst="line">
                            <a:avLst/>
                          </a:prstGeom>
                          <a:ln w="6350" cap="flat" cmpd="sng">
                            <a:solidFill>
                              <a:srgbClr val="000000"/>
                            </a:solidFill>
                            <a:prstDash val="solid"/>
                            <a:headEnd type="none" w="med" len="med"/>
                            <a:tailEnd type="triangle" w="med" len="med"/>
                          </a:ln>
                        </wps:spPr>
                        <wps:bodyPr upright="1"/>
                      </wps:wsp>
                      <wps:wsp>
                        <wps:cNvPr id="631" name="直线 798"/>
                        <wps:cNvCnPr/>
                        <wps:spPr>
                          <a:xfrm>
                            <a:off x="5794" y="9826"/>
                            <a:ext cx="0" cy="819"/>
                          </a:xfrm>
                          <a:prstGeom prst="line">
                            <a:avLst/>
                          </a:prstGeom>
                          <a:ln w="6350" cap="flat" cmpd="sng">
                            <a:solidFill>
                              <a:srgbClr val="000000"/>
                            </a:solidFill>
                            <a:prstDash val="solid"/>
                            <a:headEnd type="none" w="med" len="med"/>
                            <a:tailEnd type="triangle" w="med" len="med"/>
                          </a:ln>
                        </wps:spPr>
                        <wps:bodyPr upright="1"/>
                      </wps:wsp>
                      <wps:wsp>
                        <wps:cNvPr id="632" name="自选图形 799"/>
                        <wps:cNvSpPr/>
                        <wps:spPr>
                          <a:xfrm>
                            <a:off x="4842" y="10645"/>
                            <a:ext cx="1926" cy="1105"/>
                          </a:xfrm>
                          <a:prstGeom prst="flowChartAlternateProcess">
                            <a:avLst/>
                          </a:prstGeom>
                          <a:noFill/>
                          <a:ln w="9525" cap="flat" cmpd="sng">
                            <a:solidFill>
                              <a:srgbClr val="000000"/>
                            </a:solidFill>
                            <a:prstDash val="solid"/>
                            <a:miter/>
                            <a:headEnd type="none" w="med" len="med"/>
                            <a:tailEnd type="none" w="med" len="med"/>
                          </a:ln>
                        </wps:spPr>
                        <wps:txbx>
                          <w:txbxContent>
                            <w:p w14:paraId="33805756">
                              <w:pPr>
                                <w:spacing w:line="200" w:lineRule="exact"/>
                                <w:jc w:val="center"/>
                              </w:pPr>
                              <w:r>
                                <w:rPr>
                                  <w:rFonts w:hint="eastAsia"/>
                                </w:rPr>
                                <w:t>办结</w:t>
                              </w:r>
                            </w:p>
                            <w:p w14:paraId="65F829A6">
                              <w:pPr>
                                <w:spacing w:line="200" w:lineRule="exact"/>
                                <w:jc w:val="center"/>
                              </w:pPr>
                              <w:r>
                                <w:rPr>
                                  <w:rFonts w:hint="eastAsia"/>
                                </w:rPr>
                                <w:t>（即办）</w:t>
                              </w:r>
                            </w:p>
                            <w:p w14:paraId="2D5F0AEE">
                              <w:pPr>
                                <w:spacing w:line="400" w:lineRule="exact"/>
                                <w:jc w:val="center"/>
                              </w:pPr>
                            </w:p>
                          </w:txbxContent>
                        </wps:txbx>
                        <wps:bodyPr upright="1"/>
                      </wps:wsp>
                      <wps:wsp>
                        <wps:cNvPr id="633" name="矩形 800"/>
                        <wps:cNvSpPr/>
                        <wps:spPr>
                          <a:xfrm>
                            <a:off x="4464" y="6864"/>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D92DC4">
                              <w:pPr>
                                <w:spacing w:line="200" w:lineRule="exact"/>
                                <w:jc w:val="center"/>
                              </w:pPr>
                              <w:r>
                                <w:rPr>
                                  <w:rFonts w:hint="eastAsia"/>
                                </w:rPr>
                                <w:t>办理</w:t>
                              </w:r>
                            </w:p>
                            <w:p w14:paraId="520C2E71">
                              <w:pPr>
                                <w:spacing w:line="200" w:lineRule="exact"/>
                                <w:jc w:val="center"/>
                              </w:pPr>
                              <w:r>
                                <w:rPr>
                                  <w:rFonts w:hint="eastAsia"/>
                                </w:rPr>
                                <w:t>（3个工作日）</w:t>
                              </w:r>
                            </w:p>
                          </w:txbxContent>
                        </wps:txbx>
                        <wps:bodyPr upright="1"/>
                      </wps:wsp>
                      <wps:wsp>
                        <wps:cNvPr id="634" name="矩形 801"/>
                        <wps:cNvSpPr/>
                        <wps:spPr>
                          <a:xfrm>
                            <a:off x="4464" y="8850"/>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7F0CF6">
                              <w:pPr>
                                <w:spacing w:line="200" w:lineRule="exact"/>
                                <w:jc w:val="center"/>
                              </w:pPr>
                              <w:r>
                                <w:rPr>
                                  <w:rFonts w:hint="eastAsia"/>
                                </w:rPr>
                                <w:t>审批</w:t>
                              </w:r>
                            </w:p>
                            <w:p w14:paraId="48A2AA7C">
                              <w:pPr>
                                <w:spacing w:line="200" w:lineRule="exact"/>
                                <w:jc w:val="center"/>
                              </w:pPr>
                              <w:r>
                                <w:rPr>
                                  <w:rFonts w:hint="eastAsia"/>
                                </w:rPr>
                                <w:t>（3个工作日）</w:t>
                              </w:r>
                            </w:p>
                          </w:txbxContent>
                        </wps:txbx>
                        <wps:bodyPr upright="1"/>
                      </wps:wsp>
                    </wpg:wgp>
                  </a:graphicData>
                </a:graphic>
              </wp:anchor>
            </w:drawing>
          </mc:Choice>
          <mc:Fallback>
            <w:pict>
              <v:group id="组合 811" o:spid="_x0000_s1026" o:spt="203" style="position:absolute;left:0pt;margin-left:160pt;margin-top:3.45pt;height:453.75pt;width:155.95pt;z-index:251755520;mso-width-relative:page;mso-height-relative:page;" coordorigin="4280,2675" coordsize="3119,9075" o:gfxdata="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">
                <o:lock v:ext="edit" aspectratio="f"/>
                <v:shape id="自选图形 793" o:spid="_x0000_s1026" o:spt="110" type="#_x0000_t110" style="position:absolute;left:4328;top:2675;height:1417;width:3060;" fillcolor="#FFFFFF" filled="t" stroked="t" coordsize="21600,21600" o:gfxdata="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nMvu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E1284D7">
                        <w:pPr>
                          <w:spacing w:line="200" w:lineRule="exact"/>
                          <w:jc w:val="center"/>
                        </w:pPr>
                        <w:r>
                          <w:rPr>
                            <w:rFonts w:hint="eastAsia"/>
                          </w:rPr>
                          <w:t>受理</w:t>
                        </w:r>
                      </w:p>
                    </w:txbxContent>
                  </v:textbox>
                </v:shape>
                <v:rect id="矩形 794" o:spid="_x0000_s1026" o:spt="1" style="position:absolute;left:4280;top:4978;height:976;width:3119;" fillcolor="#FFFFFF" filled="t" stroked="t" coordsize="21600,21600" o:gfxdata="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Adxb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6154E0F">
                        <w:pPr>
                          <w:spacing w:line="200" w:lineRule="exact"/>
                          <w:jc w:val="center"/>
                        </w:pPr>
                        <w:r>
                          <w:rPr>
                            <w:rFonts w:hint="eastAsia"/>
                          </w:rPr>
                          <w:t>特别程序</w:t>
                        </w:r>
                      </w:p>
                      <w:p w14:paraId="0B782A33">
                        <w:pPr>
                          <w:spacing w:line="200" w:lineRule="exact"/>
                          <w:jc w:val="center"/>
                          <w:rPr>
                            <w:rFonts w:eastAsia="宋体"/>
                            <w:sz w:val="24"/>
                            <w:szCs w:val="24"/>
                          </w:rPr>
                        </w:pPr>
                        <w:r>
                          <w:rPr>
                            <w:rFonts w:hint="eastAsia"/>
                          </w:rPr>
                          <w:t>（第三方评估或专家评</w:t>
                        </w:r>
                        <w:r>
                          <w:rPr>
                            <w:rFonts w:hint="eastAsia"/>
                            <w:sz w:val="24"/>
                            <w:szCs w:val="24"/>
                          </w:rPr>
                          <w:t>审）</w:t>
                        </w:r>
                      </w:p>
                    </w:txbxContent>
                  </v:textbox>
                </v:rect>
                <v:line id="直线 795" o:spid="_x0000_s1026" o:spt="20" style="position:absolute;left:5848;top:4092;height:886;width:1;" filled="f" stroked="t" coordsize="21600,21600" o:gfxdata="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74Fqb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line id="直线 796" o:spid="_x0000_s1026" o:spt="20" style="position:absolute;left:5819;top:5954;height:910;width:0;" filled="f" stroked="t" coordsize="21600,21600" o:gfxdata="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zyoDK/&#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797" o:spid="_x0000_s1026" o:spt="20" style="position:absolute;left:5808;top:7840;height:1010;width:11;" filled="f" stroked="t" coordsize="21600,21600" o:gfxdata="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Rn3K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798" o:spid="_x0000_s1026" o:spt="20" style="position:absolute;left:5794;top:9826;height:819;width:0;" filled="f" stroked="t" coordsize="21600,21600" o:gfxdata="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ddOum/&#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799" o:spid="_x0000_s1026" o:spt="176" type="#_x0000_t176" style="position:absolute;left:4842;top:10645;height:1105;width:1926;" filled="f" stroked="t" coordsize="21600,21600" o:gfxdata="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l/kmL4A&#10;AADc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33805756">
                        <w:pPr>
                          <w:spacing w:line="200" w:lineRule="exact"/>
                          <w:jc w:val="center"/>
                        </w:pPr>
                        <w:r>
                          <w:rPr>
                            <w:rFonts w:hint="eastAsia"/>
                          </w:rPr>
                          <w:t>办结</w:t>
                        </w:r>
                      </w:p>
                      <w:p w14:paraId="65F829A6">
                        <w:pPr>
                          <w:spacing w:line="200" w:lineRule="exact"/>
                          <w:jc w:val="center"/>
                        </w:pPr>
                        <w:r>
                          <w:rPr>
                            <w:rFonts w:hint="eastAsia"/>
                          </w:rPr>
                          <w:t>（即办）</w:t>
                        </w:r>
                      </w:p>
                      <w:p w14:paraId="2D5F0AEE">
                        <w:pPr>
                          <w:spacing w:line="400" w:lineRule="exact"/>
                          <w:jc w:val="center"/>
                        </w:pPr>
                      </w:p>
                    </w:txbxContent>
                  </v:textbox>
                </v:shape>
                <v:rect id="矩形 800" o:spid="_x0000_s1026" o:spt="1" style="position:absolute;left:4464;top:6864;height:976;width:2646;" fillcolor="#FFFFFF" filled="t" stroked="t" coordsize="21600,21600" o:gfxdata="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eGw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BD92DC4">
                        <w:pPr>
                          <w:spacing w:line="200" w:lineRule="exact"/>
                          <w:jc w:val="center"/>
                        </w:pPr>
                        <w:r>
                          <w:rPr>
                            <w:rFonts w:hint="eastAsia"/>
                          </w:rPr>
                          <w:t>办理</w:t>
                        </w:r>
                      </w:p>
                      <w:p w14:paraId="520C2E71">
                        <w:pPr>
                          <w:spacing w:line="200" w:lineRule="exact"/>
                          <w:jc w:val="center"/>
                        </w:pPr>
                        <w:r>
                          <w:rPr>
                            <w:rFonts w:hint="eastAsia"/>
                          </w:rPr>
                          <w:t>（3个工作日）</w:t>
                        </w:r>
                      </w:p>
                    </w:txbxContent>
                  </v:textbox>
                </v:rect>
                <v:rect id="矩形 801" o:spid="_x0000_s1026" o:spt="1" style="position:absolute;left:4464;top:8850;height:976;width:2646;" fillcolor="#FFFFFF" filled="t" stroked="t" coordsize="21600,21600" o:gfxdata="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DHnE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67F0CF6">
                        <w:pPr>
                          <w:spacing w:line="200" w:lineRule="exact"/>
                          <w:jc w:val="center"/>
                        </w:pPr>
                        <w:r>
                          <w:rPr>
                            <w:rFonts w:hint="eastAsia"/>
                          </w:rPr>
                          <w:t>审批</w:t>
                        </w:r>
                      </w:p>
                      <w:p w14:paraId="48A2AA7C">
                        <w:pPr>
                          <w:spacing w:line="200" w:lineRule="exact"/>
                          <w:jc w:val="center"/>
                        </w:pPr>
                        <w:r>
                          <w:rPr>
                            <w:rFonts w:hint="eastAsia"/>
                          </w:rPr>
                          <w:t>（3个工作日）</w:t>
                        </w:r>
                      </w:p>
                    </w:txbxContent>
                  </v:textbox>
                </v:rect>
              </v:group>
            </w:pict>
          </mc:Fallback>
        </mc:AlternateContent>
      </w:r>
    </w:p>
    <w:p w14:paraId="02469F11"/>
    <w:p w14:paraId="0A1731AF"/>
    <w:p w14:paraId="386777DD"/>
    <w:p w14:paraId="2204E54A"/>
    <w:p w14:paraId="01627500"/>
    <w:p w14:paraId="5C519610"/>
    <w:p w14:paraId="0518C04F"/>
    <w:p w14:paraId="33B31B20"/>
    <w:p w14:paraId="5056A4AE"/>
    <w:p w14:paraId="325CC512"/>
    <w:p w14:paraId="64ECE5AD"/>
    <w:p w14:paraId="229B2BCA"/>
    <w:p w14:paraId="69E661B0"/>
    <w:p w14:paraId="24810874"/>
    <w:p w14:paraId="0DCC6C05"/>
    <w:p w14:paraId="1AEAC311"/>
    <w:p w14:paraId="4119A2DC"/>
    <w:p w14:paraId="01320617">
      <w:pPr>
        <w:rPr>
          <w:b/>
        </w:rPr>
      </w:pPr>
    </w:p>
    <w:p w14:paraId="4186FCAE">
      <w:pPr>
        <w:rPr>
          <w:b/>
        </w:rPr>
      </w:pPr>
    </w:p>
    <w:p w14:paraId="64640AC2"/>
    <w:p w14:paraId="587EE2F1">
      <w:pPr>
        <w:rPr>
          <w:sz w:val="15"/>
        </w:rPr>
      </w:pPr>
    </w:p>
    <w:p w14:paraId="797FB355">
      <w:pPr>
        <w:rPr>
          <w:sz w:val="15"/>
        </w:rPr>
      </w:pPr>
      <w:r>
        <w:rPr>
          <w:sz w:val="15"/>
        </w:rPr>
        <w:t xml:space="preserve">                   </w:t>
      </w:r>
    </w:p>
    <w:p w14:paraId="1ABA336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1176551">
      <w:pPr>
        <w:ind w:left="5500" w:leftChars="2500"/>
        <w:rPr>
          <w:rFonts w:ascii="仿宋" w:hAnsi="仿宋" w:eastAsia="仿宋" w:cs="宋体"/>
          <w:sz w:val="21"/>
        </w:rPr>
      </w:pPr>
      <w:r>
        <w:rPr>
          <w:rFonts w:hint="eastAsia" w:ascii="仿宋" w:hAnsi="仿宋" w:eastAsia="仿宋" w:cs="宋体"/>
          <w:sz w:val="21"/>
        </w:rPr>
        <w:t>2.承办岗位：投资项目窗口</w:t>
      </w:r>
    </w:p>
    <w:p w14:paraId="4C6B15F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882EE0F">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66A4A52D">
      <w:pPr>
        <w:ind w:left="5500" w:leftChars="2500"/>
        <w:rPr>
          <w:rFonts w:ascii="仿宋" w:hAnsi="仿宋" w:eastAsia="仿宋" w:cs="宋体"/>
          <w:sz w:val="21"/>
        </w:rPr>
      </w:pPr>
      <w:r>
        <w:rPr>
          <w:rFonts w:hint="eastAsia" w:ascii="仿宋" w:hAnsi="仿宋" w:eastAsia="仿宋" w:cs="宋体"/>
          <w:sz w:val="21"/>
        </w:rPr>
        <w:t>5.监督电话：0352-7982003</w:t>
      </w:r>
    </w:p>
    <w:p w14:paraId="3E4E1BA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在电力设施周围或电力设施保护区内进行可能危及电力设施安全作业的审批一次性书面告知书</w:t>
      </w:r>
    </w:p>
    <w:tbl>
      <w:tblPr>
        <w:tblStyle w:val="11"/>
        <w:tblW w:w="9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9"/>
        <w:gridCol w:w="2637"/>
        <w:gridCol w:w="1319"/>
        <w:gridCol w:w="1658"/>
        <w:gridCol w:w="1279"/>
        <w:gridCol w:w="1368"/>
      </w:tblGrid>
      <w:tr w14:paraId="55FFC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1179" w:type="dxa"/>
            <w:vAlign w:val="center"/>
          </w:tcPr>
          <w:p w14:paraId="48E74A7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37" w:type="dxa"/>
            <w:vAlign w:val="center"/>
          </w:tcPr>
          <w:p w14:paraId="70F4CF9C">
            <w:pPr>
              <w:spacing w:after="0"/>
              <w:jc w:val="center"/>
              <w:rPr>
                <w:rFonts w:ascii="Times New Roman" w:hAnsi="Times New Roman" w:eastAsia="仿宋_GB2312" w:cs="Times New Roman"/>
              </w:rPr>
            </w:pPr>
            <w:r>
              <w:rPr>
                <w:rFonts w:hint="eastAsia" w:ascii="Times New Roman" w:hAnsi="Times New Roman" w:eastAsia="仿宋_GB2312" w:cs="Times New Roman"/>
              </w:rPr>
              <w:t>在电力设施周围或电力设施保护区内进行可能危及电力设施安全作业的审批</w:t>
            </w:r>
          </w:p>
        </w:tc>
        <w:tc>
          <w:tcPr>
            <w:tcW w:w="1319" w:type="dxa"/>
            <w:vAlign w:val="center"/>
          </w:tcPr>
          <w:p w14:paraId="5D9FCD9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58" w:type="dxa"/>
            <w:vAlign w:val="center"/>
          </w:tcPr>
          <w:p w14:paraId="56CCE009">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9" w:type="dxa"/>
            <w:vAlign w:val="center"/>
          </w:tcPr>
          <w:p w14:paraId="7E8FCD7A">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8" w:type="dxa"/>
            <w:vAlign w:val="center"/>
          </w:tcPr>
          <w:p w14:paraId="6D41FBE3">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BEE9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179" w:type="dxa"/>
            <w:vAlign w:val="center"/>
          </w:tcPr>
          <w:p w14:paraId="2362139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37" w:type="dxa"/>
            <w:vAlign w:val="center"/>
          </w:tcPr>
          <w:p w14:paraId="2FBD5DF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19" w:type="dxa"/>
            <w:vAlign w:val="center"/>
          </w:tcPr>
          <w:p w14:paraId="63DAF1F5">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58" w:type="dxa"/>
            <w:vAlign w:val="center"/>
          </w:tcPr>
          <w:p w14:paraId="1B90C585">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279" w:type="dxa"/>
            <w:vAlign w:val="center"/>
          </w:tcPr>
          <w:p w14:paraId="2ED1DF1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8" w:type="dxa"/>
            <w:vAlign w:val="center"/>
          </w:tcPr>
          <w:p w14:paraId="402E5671">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65082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1179" w:type="dxa"/>
            <w:vAlign w:val="center"/>
          </w:tcPr>
          <w:p w14:paraId="079DF320">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637" w:type="dxa"/>
            <w:vAlign w:val="center"/>
          </w:tcPr>
          <w:p w14:paraId="6B0DAE7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大同市电力设施保护区施工作业通知书</w:t>
            </w:r>
          </w:p>
        </w:tc>
        <w:tc>
          <w:tcPr>
            <w:tcW w:w="1319" w:type="dxa"/>
            <w:vAlign w:val="center"/>
          </w:tcPr>
          <w:p w14:paraId="5C9BFC93">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58" w:type="dxa"/>
            <w:vAlign w:val="center"/>
          </w:tcPr>
          <w:p w14:paraId="43D8B0D6">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9" w:type="dxa"/>
            <w:vAlign w:val="center"/>
          </w:tcPr>
          <w:p w14:paraId="5A24B2EA">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8" w:type="dxa"/>
            <w:vAlign w:val="center"/>
          </w:tcPr>
          <w:p w14:paraId="4916AF6C">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033AA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1179" w:type="dxa"/>
            <w:vAlign w:val="center"/>
          </w:tcPr>
          <w:p w14:paraId="1B704AD3">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261" w:type="dxa"/>
            <w:gridSpan w:val="5"/>
            <w:vAlign w:val="center"/>
          </w:tcPr>
          <w:p w14:paraId="6F5CB84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《中华人民共和国矿山安全法》第八条；</w:t>
            </w:r>
          </w:p>
          <w:p w14:paraId="43E79CC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《中华人民共和国煤炭法》第十九条；</w:t>
            </w:r>
          </w:p>
          <w:p w14:paraId="03E5CD8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《建设项目环境保护管理条例》（国务院令第253号）第十六条</w:t>
            </w:r>
          </w:p>
        </w:tc>
      </w:tr>
      <w:tr w14:paraId="0F4C3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1179" w:type="dxa"/>
            <w:vAlign w:val="center"/>
          </w:tcPr>
          <w:p w14:paraId="532A7C8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261" w:type="dxa"/>
            <w:gridSpan w:val="5"/>
            <w:vAlign w:val="center"/>
          </w:tcPr>
          <w:p w14:paraId="5D88991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具有可能危及电力设施安全作业的情况</w:t>
            </w:r>
          </w:p>
        </w:tc>
      </w:tr>
      <w:tr w14:paraId="7552D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9" w:hRule="atLeast"/>
          <w:jc w:val="center"/>
        </w:trPr>
        <w:tc>
          <w:tcPr>
            <w:tcW w:w="1179" w:type="dxa"/>
            <w:vAlign w:val="center"/>
          </w:tcPr>
          <w:p w14:paraId="451EC990">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261" w:type="dxa"/>
            <w:gridSpan w:val="5"/>
            <w:vAlign w:val="center"/>
          </w:tcPr>
          <w:p w14:paraId="2C1E105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1、行政许可申请书</w:t>
            </w:r>
          </w:p>
          <w:p w14:paraId="0334F25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2、申请单位（盖公章）或申请人的身份证明</w:t>
            </w:r>
          </w:p>
          <w:p w14:paraId="5800A80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3、相关部门施工许可文件</w:t>
            </w:r>
          </w:p>
          <w:p w14:paraId="3D913C7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4、施工企业资质、施工方案、施工图纸</w:t>
            </w:r>
          </w:p>
          <w:p w14:paraId="633E5AA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5、拟采取的安全措施方案</w:t>
            </w:r>
          </w:p>
          <w:p w14:paraId="78E80D0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6、电力设施产权单位及相关供电企业的核查意见</w:t>
            </w:r>
          </w:p>
          <w:p w14:paraId="45E922A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7、作业主体或作业单位与电力设施产权单位签订安全协议</w:t>
            </w:r>
          </w:p>
        </w:tc>
      </w:tr>
      <w:tr w14:paraId="47428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179" w:type="dxa"/>
            <w:vAlign w:val="center"/>
          </w:tcPr>
          <w:p w14:paraId="6DC94786">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261" w:type="dxa"/>
            <w:gridSpan w:val="5"/>
            <w:vAlign w:val="center"/>
          </w:tcPr>
          <w:p w14:paraId="7166A879">
            <w:pPr>
              <w:spacing w:after="0"/>
              <w:jc w:val="center"/>
              <w:rPr>
                <w:rFonts w:ascii="Times New Roman" w:hAnsi="Times New Roman" w:eastAsia="仿宋_GB2312" w:cs="Times New Roman"/>
              </w:rPr>
            </w:pPr>
            <w:r>
              <w:rPr>
                <w:rFonts w:hint="eastAsia" w:ascii="Times New Roman" w:hAnsi="Times New Roman" w:eastAsia="仿宋_GB2312" w:cs="Times New Roman"/>
              </w:rPr>
              <w:t>受理→特别程序（第三方评估或专家评审）→办理→审批→办结</w:t>
            </w:r>
          </w:p>
        </w:tc>
      </w:tr>
      <w:tr w14:paraId="7C6FB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179" w:type="dxa"/>
            <w:vMerge w:val="restart"/>
            <w:vAlign w:val="center"/>
          </w:tcPr>
          <w:p w14:paraId="47430D8E">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637" w:type="dxa"/>
            <w:vAlign w:val="center"/>
          </w:tcPr>
          <w:p w14:paraId="46DDCBF9">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24" w:type="dxa"/>
            <w:gridSpan w:val="4"/>
            <w:vAlign w:val="center"/>
          </w:tcPr>
          <w:p w14:paraId="0E3FD1A4">
            <w:pPr>
              <w:spacing w:after="0"/>
              <w:jc w:val="center"/>
              <w:rPr>
                <w:rFonts w:ascii="Times New Roman" w:hAnsi="Times New Roman" w:eastAsia="仿宋_GB2312" w:cs="Times New Roman"/>
              </w:rPr>
            </w:pPr>
          </w:p>
        </w:tc>
      </w:tr>
      <w:tr w14:paraId="33C4F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179" w:type="dxa"/>
            <w:vMerge w:val="continue"/>
            <w:vAlign w:val="center"/>
          </w:tcPr>
          <w:p w14:paraId="4BFE53CF">
            <w:pPr>
              <w:spacing w:after="0"/>
              <w:jc w:val="center"/>
              <w:rPr>
                <w:rFonts w:ascii="Times New Roman" w:hAnsi="Times New Roman" w:eastAsia="仿宋_GB2312" w:cs="Times New Roman"/>
              </w:rPr>
            </w:pPr>
          </w:p>
        </w:tc>
        <w:tc>
          <w:tcPr>
            <w:tcW w:w="2637" w:type="dxa"/>
            <w:vAlign w:val="center"/>
          </w:tcPr>
          <w:p w14:paraId="02D55524">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19" w:type="dxa"/>
            <w:vAlign w:val="center"/>
          </w:tcPr>
          <w:p w14:paraId="1D989D5B">
            <w:pPr>
              <w:spacing w:after="0"/>
              <w:jc w:val="center"/>
              <w:rPr>
                <w:rFonts w:ascii="Times New Roman" w:hAnsi="Times New Roman" w:eastAsia="仿宋_GB2312" w:cs="Times New Roman"/>
              </w:rPr>
            </w:pPr>
          </w:p>
        </w:tc>
        <w:tc>
          <w:tcPr>
            <w:tcW w:w="1658" w:type="dxa"/>
            <w:vAlign w:val="center"/>
          </w:tcPr>
          <w:p w14:paraId="3F09ADC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7" w:type="dxa"/>
            <w:gridSpan w:val="2"/>
            <w:vAlign w:val="center"/>
          </w:tcPr>
          <w:p w14:paraId="0CB5E8A9">
            <w:pPr>
              <w:spacing w:after="0"/>
              <w:jc w:val="center"/>
              <w:rPr>
                <w:rFonts w:ascii="Times New Roman" w:hAnsi="Times New Roman" w:eastAsia="仿宋_GB2312" w:cs="Times New Roman"/>
              </w:rPr>
            </w:pPr>
          </w:p>
        </w:tc>
      </w:tr>
      <w:tr w14:paraId="59CB2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3816" w:type="dxa"/>
            <w:gridSpan w:val="2"/>
            <w:vAlign w:val="center"/>
          </w:tcPr>
          <w:p w14:paraId="11AFF0FB">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24" w:type="dxa"/>
            <w:gridSpan w:val="4"/>
            <w:vAlign w:val="center"/>
          </w:tcPr>
          <w:p w14:paraId="63FCC40D">
            <w:pPr>
              <w:spacing w:after="0"/>
              <w:jc w:val="center"/>
              <w:rPr>
                <w:rFonts w:ascii="Times New Roman" w:hAnsi="Times New Roman" w:eastAsia="仿宋_GB2312" w:cs="Times New Roman"/>
              </w:rPr>
            </w:pPr>
          </w:p>
        </w:tc>
      </w:tr>
      <w:tr w14:paraId="6E97E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816" w:type="dxa"/>
            <w:gridSpan w:val="2"/>
            <w:vAlign w:val="center"/>
          </w:tcPr>
          <w:p w14:paraId="1937DBA8">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24" w:type="dxa"/>
            <w:gridSpan w:val="4"/>
            <w:vAlign w:val="center"/>
          </w:tcPr>
          <w:p w14:paraId="67558B0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大同市政务大厅四楼1号窗口</w:t>
            </w:r>
          </w:p>
        </w:tc>
      </w:tr>
    </w:tbl>
    <w:p w14:paraId="7BDC374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在电力设施周围或电力设施保护区内进行可能危及电力设施安全作业的审批流程图</w:t>
      </w:r>
    </w:p>
    <w:p w14:paraId="0D22142E">
      <w:pPr>
        <w:jc w:val="center"/>
      </w:pPr>
      <w:r>
        <mc:AlternateContent>
          <mc:Choice Requires="wpg">
            <w:drawing>
              <wp:anchor distT="0" distB="0" distL="114300" distR="114300" simplePos="0" relativeHeight="251756544" behindDoc="0" locked="0" layoutInCell="1" allowOverlap="1">
                <wp:simplePos x="0" y="0"/>
                <wp:positionH relativeFrom="column">
                  <wp:posOffset>1986280</wp:posOffset>
                </wp:positionH>
                <wp:positionV relativeFrom="paragraph">
                  <wp:posOffset>188595</wp:posOffset>
                </wp:positionV>
                <wp:extent cx="2186305" cy="5762625"/>
                <wp:effectExtent l="4445" t="5080" r="19050" b="23495"/>
                <wp:wrapNone/>
                <wp:docPr id="645" name="组合 812"/>
                <wp:cNvGraphicFramePr/>
                <a:graphic xmlns:a="http://schemas.openxmlformats.org/drawingml/2006/main">
                  <a:graphicData uri="http://schemas.microsoft.com/office/word/2010/wordprocessingGroup">
                    <wpg:wgp>
                      <wpg:cNvGrpSpPr/>
                      <wpg:grpSpPr>
                        <a:xfrm>
                          <a:off x="0" y="0"/>
                          <a:ext cx="2186305" cy="5762625"/>
                          <a:chOff x="4208" y="3138"/>
                          <a:chExt cx="3443" cy="9075"/>
                        </a:xfrm>
                      </wpg:grpSpPr>
                      <wps:wsp>
                        <wps:cNvPr id="636" name="自选图形 802"/>
                        <wps:cNvSpPr/>
                        <wps:spPr>
                          <a:xfrm>
                            <a:off x="4418" y="3138"/>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B6AA588">
                              <w:pPr>
                                <w:spacing w:line="200" w:lineRule="exact"/>
                                <w:jc w:val="center"/>
                              </w:pPr>
                              <w:r>
                                <w:rPr>
                                  <w:rFonts w:hint="eastAsia"/>
                                </w:rPr>
                                <w:t>受理</w:t>
                              </w:r>
                            </w:p>
                          </w:txbxContent>
                        </wps:txbx>
                        <wps:bodyPr upright="1"/>
                      </wps:wsp>
                      <wps:wsp>
                        <wps:cNvPr id="637" name="矩形 803"/>
                        <wps:cNvSpPr/>
                        <wps:spPr>
                          <a:xfrm>
                            <a:off x="4208" y="5441"/>
                            <a:ext cx="3443"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A806745">
                              <w:pPr>
                                <w:spacing w:line="200" w:lineRule="exact"/>
                                <w:jc w:val="center"/>
                              </w:pPr>
                              <w:r>
                                <w:rPr>
                                  <w:rFonts w:hint="eastAsia"/>
                                </w:rPr>
                                <w:t>特别程序</w:t>
                              </w:r>
                            </w:p>
                            <w:p w14:paraId="69E458D3">
                              <w:pPr>
                                <w:spacing w:line="200" w:lineRule="exact"/>
                                <w:jc w:val="center"/>
                              </w:pPr>
                              <w:r>
                                <w:rPr>
                                  <w:rFonts w:hint="eastAsia"/>
                                </w:rPr>
                                <w:t>（第三方评估或专家评审）</w:t>
                              </w:r>
                            </w:p>
                          </w:txbxContent>
                        </wps:txbx>
                        <wps:bodyPr upright="1"/>
                      </wps:wsp>
                      <wps:wsp>
                        <wps:cNvPr id="638" name="直线 804"/>
                        <wps:cNvCnPr/>
                        <wps:spPr>
                          <a:xfrm>
                            <a:off x="5910" y="4555"/>
                            <a:ext cx="1" cy="886"/>
                          </a:xfrm>
                          <a:prstGeom prst="line">
                            <a:avLst/>
                          </a:prstGeom>
                          <a:ln w="6350" cap="flat" cmpd="sng">
                            <a:solidFill>
                              <a:srgbClr val="000000"/>
                            </a:solidFill>
                            <a:prstDash val="solid"/>
                            <a:headEnd type="none" w="med" len="med"/>
                            <a:tailEnd type="triangle" w="med" len="med"/>
                          </a:ln>
                        </wps:spPr>
                        <wps:bodyPr upright="1"/>
                      </wps:wsp>
                      <wps:wsp>
                        <wps:cNvPr id="639" name="直线 805"/>
                        <wps:cNvCnPr/>
                        <wps:spPr>
                          <a:xfrm flipH="1">
                            <a:off x="5910" y="6417"/>
                            <a:ext cx="1" cy="910"/>
                          </a:xfrm>
                          <a:prstGeom prst="line">
                            <a:avLst/>
                          </a:prstGeom>
                          <a:ln w="6350" cap="flat" cmpd="sng">
                            <a:solidFill>
                              <a:srgbClr val="000000"/>
                            </a:solidFill>
                            <a:prstDash val="solid"/>
                            <a:headEnd type="none" w="med" len="med"/>
                            <a:tailEnd type="triangle" w="med" len="med"/>
                          </a:ln>
                        </wps:spPr>
                        <wps:bodyPr upright="1"/>
                      </wps:wsp>
                      <wps:wsp>
                        <wps:cNvPr id="640" name="直线 806"/>
                        <wps:cNvCnPr/>
                        <wps:spPr>
                          <a:xfrm>
                            <a:off x="5911" y="8303"/>
                            <a:ext cx="11" cy="1010"/>
                          </a:xfrm>
                          <a:prstGeom prst="line">
                            <a:avLst/>
                          </a:prstGeom>
                          <a:ln w="6350" cap="flat" cmpd="sng">
                            <a:solidFill>
                              <a:srgbClr val="000000"/>
                            </a:solidFill>
                            <a:prstDash val="solid"/>
                            <a:headEnd type="none" w="med" len="med"/>
                            <a:tailEnd type="triangle" w="med" len="med"/>
                          </a:ln>
                        </wps:spPr>
                        <wps:bodyPr upright="1"/>
                      </wps:wsp>
                      <wps:wsp>
                        <wps:cNvPr id="641" name="直线 807"/>
                        <wps:cNvCnPr/>
                        <wps:spPr>
                          <a:xfrm flipH="1">
                            <a:off x="5910" y="10289"/>
                            <a:ext cx="12" cy="819"/>
                          </a:xfrm>
                          <a:prstGeom prst="line">
                            <a:avLst/>
                          </a:prstGeom>
                          <a:ln w="6350" cap="flat" cmpd="sng">
                            <a:solidFill>
                              <a:srgbClr val="000000"/>
                            </a:solidFill>
                            <a:prstDash val="solid"/>
                            <a:headEnd type="none" w="med" len="med"/>
                            <a:tailEnd type="triangle" w="med" len="med"/>
                          </a:ln>
                        </wps:spPr>
                        <wps:bodyPr upright="1"/>
                      </wps:wsp>
                      <wps:wsp>
                        <wps:cNvPr id="642" name="自选图形 808"/>
                        <wps:cNvSpPr/>
                        <wps:spPr>
                          <a:xfrm>
                            <a:off x="4928" y="11108"/>
                            <a:ext cx="1926" cy="1105"/>
                          </a:xfrm>
                          <a:prstGeom prst="flowChartAlternateProcess">
                            <a:avLst/>
                          </a:prstGeom>
                          <a:noFill/>
                          <a:ln w="9525" cap="flat" cmpd="sng">
                            <a:solidFill>
                              <a:srgbClr val="000000"/>
                            </a:solidFill>
                            <a:prstDash val="solid"/>
                            <a:miter/>
                            <a:headEnd type="none" w="med" len="med"/>
                            <a:tailEnd type="none" w="med" len="med"/>
                          </a:ln>
                        </wps:spPr>
                        <wps:txbx>
                          <w:txbxContent>
                            <w:p w14:paraId="433A304B">
                              <w:pPr>
                                <w:spacing w:line="200" w:lineRule="exact"/>
                                <w:jc w:val="center"/>
                              </w:pPr>
                              <w:r>
                                <w:rPr>
                                  <w:rFonts w:hint="eastAsia"/>
                                </w:rPr>
                                <w:t>办结</w:t>
                              </w:r>
                            </w:p>
                            <w:p w14:paraId="67C6D564">
                              <w:pPr>
                                <w:spacing w:line="200" w:lineRule="exact"/>
                                <w:jc w:val="center"/>
                              </w:pPr>
                              <w:r>
                                <w:rPr>
                                  <w:rFonts w:hint="eastAsia"/>
                                </w:rPr>
                                <w:t>（1个工作日）</w:t>
                              </w:r>
                            </w:p>
                            <w:p w14:paraId="52D81666">
                              <w:pPr>
                                <w:spacing w:line="200" w:lineRule="exact"/>
                                <w:jc w:val="center"/>
                              </w:pPr>
                            </w:p>
                          </w:txbxContent>
                        </wps:txbx>
                        <wps:bodyPr upright="1"/>
                      </wps:wsp>
                      <wps:wsp>
                        <wps:cNvPr id="643" name="矩形 809"/>
                        <wps:cNvSpPr/>
                        <wps:spPr>
                          <a:xfrm>
                            <a:off x="4615" y="7327"/>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E03494E">
                              <w:pPr>
                                <w:spacing w:line="200" w:lineRule="exact"/>
                                <w:jc w:val="center"/>
                              </w:pPr>
                              <w:r>
                                <w:rPr>
                                  <w:rFonts w:hint="eastAsia"/>
                                </w:rPr>
                                <w:t>办理</w:t>
                              </w:r>
                            </w:p>
                            <w:p w14:paraId="3D856D4C">
                              <w:pPr>
                                <w:spacing w:line="200" w:lineRule="exact"/>
                                <w:jc w:val="center"/>
                              </w:pPr>
                              <w:r>
                                <w:rPr>
                                  <w:rFonts w:hint="eastAsia"/>
                                </w:rPr>
                                <w:t>（5个工作日）</w:t>
                              </w:r>
                            </w:p>
                          </w:txbxContent>
                        </wps:txbx>
                        <wps:bodyPr upright="1"/>
                      </wps:wsp>
                      <wps:wsp>
                        <wps:cNvPr id="644" name="矩形 810"/>
                        <wps:cNvSpPr/>
                        <wps:spPr>
                          <a:xfrm>
                            <a:off x="4615" y="9313"/>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5204AFE">
                              <w:pPr>
                                <w:spacing w:line="200" w:lineRule="exact"/>
                                <w:jc w:val="center"/>
                              </w:pPr>
                              <w:r>
                                <w:rPr>
                                  <w:rFonts w:hint="eastAsia"/>
                                </w:rPr>
                                <w:t>审批</w:t>
                              </w:r>
                            </w:p>
                            <w:p w14:paraId="29515E7F">
                              <w:pPr>
                                <w:spacing w:line="200" w:lineRule="exact"/>
                                <w:jc w:val="center"/>
                              </w:pPr>
                              <w:r>
                                <w:rPr>
                                  <w:rFonts w:hint="eastAsia"/>
                                </w:rPr>
                                <w:t>（4个工作日）</w:t>
                              </w:r>
                            </w:p>
                          </w:txbxContent>
                        </wps:txbx>
                        <wps:bodyPr upright="1"/>
                      </wps:wsp>
                    </wpg:wgp>
                  </a:graphicData>
                </a:graphic>
              </wp:anchor>
            </w:drawing>
          </mc:Choice>
          <mc:Fallback>
            <w:pict>
              <v:group id="组合 812" o:spid="_x0000_s1026" o:spt="203" style="position:absolute;left:0pt;margin-left:156.4pt;margin-top:14.85pt;height:453.75pt;width:172.15pt;z-index:251756544;mso-width-relative:page;mso-height-relative:page;" coordorigin="4208,3138" coordsize="3443,9075" o:gfxdata="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">
                <o:lock v:ext="edit" aspectratio="f"/>
                <v:shape id="自选图形 802" o:spid="_x0000_s1026" o:spt="110" type="#_x0000_t110" style="position:absolute;left:4418;top:3138;height:1417;width:3060;" fillcolor="#FFFFFF" filled="t" stroked="t" coordsize="21600,21600" o:gfxdata="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quWe/&#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B6AA588">
                        <w:pPr>
                          <w:spacing w:line="200" w:lineRule="exact"/>
                          <w:jc w:val="center"/>
                        </w:pPr>
                        <w:r>
                          <w:rPr>
                            <w:rFonts w:hint="eastAsia"/>
                          </w:rPr>
                          <w:t>受理</w:t>
                        </w:r>
                      </w:p>
                    </w:txbxContent>
                  </v:textbox>
                </v:shape>
                <v:rect id="矩形 803" o:spid="_x0000_s1026" o:spt="1" style="position:absolute;left:4208;top:5441;height:976;width:3443;" fillcolor="#FFFFFF" filled="t" stroked="t" coordsize="21600,21600" o:gfxdata="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3uez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A806745">
                        <w:pPr>
                          <w:spacing w:line="200" w:lineRule="exact"/>
                          <w:jc w:val="center"/>
                        </w:pPr>
                        <w:r>
                          <w:rPr>
                            <w:rFonts w:hint="eastAsia"/>
                          </w:rPr>
                          <w:t>特别程序</w:t>
                        </w:r>
                      </w:p>
                      <w:p w14:paraId="69E458D3">
                        <w:pPr>
                          <w:spacing w:line="200" w:lineRule="exact"/>
                          <w:jc w:val="center"/>
                        </w:pPr>
                        <w:r>
                          <w:rPr>
                            <w:rFonts w:hint="eastAsia"/>
                          </w:rPr>
                          <w:t>（第三方评估或专家评审）</w:t>
                        </w:r>
                      </w:p>
                    </w:txbxContent>
                  </v:textbox>
                </v:rect>
                <v:line id="直线 804" o:spid="_x0000_s1026" o:spt="20" style="position:absolute;left:5910;top:4555;height:886;width:1;" filled="f" stroked="t" coordsize="21600,21600" o:gfxdata="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Znk3S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805" o:spid="_x0000_s1026" o:spt="20" style="position:absolute;left:5910;top:6417;flip:x;height:910;width:1;" filled="f" stroked="t" coordsize="21600,21600" o:gfxdata="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CvXyI&#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806" o:spid="_x0000_s1026" o:spt="20" style="position:absolute;left:5911;top:8303;height:1010;width:11;" filled="f" stroked="t" coordsize="21600,21600" o:gfxdata="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BfsD7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line id="直线 807" o:spid="_x0000_s1026" o:spt="20" style="position:absolute;left:5910;top:10289;flip:x;height:819;width:12;" filled="f" stroked="t" coordsize="21600,21600" o:gfxdata="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kzQPz&#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808" o:spid="_x0000_s1026" o:spt="176" type="#_x0000_t176" style="position:absolute;left:4928;top:11108;height:1105;width:1926;" filled="f" stroked="t" coordsize="21600,21600" o:gfxdata="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WZflvQAA&#10;ANwAAAAPAAAAAAAAAAEAIAAAACIAAABkcnMvZG93bnJldi54bWxQSwECFAAUAAAACACHTuJAMy8F&#10;njsAAAA5AAAAEAAAAAAAAAABACAAAAAMAQAAZHJzL3NoYXBleG1sLnhtbFBLBQYAAAAABgAGAFsB&#10;AAC2AwAAAAA=&#10;">
                  <v:fill on="f" focussize="0,0"/>
                  <v:stroke color="#000000" joinstyle="miter"/>
                  <v:imagedata o:title=""/>
                  <o:lock v:ext="edit" aspectratio="f"/>
                  <v:textbox>
                    <w:txbxContent>
                      <w:p w14:paraId="433A304B">
                        <w:pPr>
                          <w:spacing w:line="200" w:lineRule="exact"/>
                          <w:jc w:val="center"/>
                        </w:pPr>
                        <w:r>
                          <w:rPr>
                            <w:rFonts w:hint="eastAsia"/>
                          </w:rPr>
                          <w:t>办结</w:t>
                        </w:r>
                      </w:p>
                      <w:p w14:paraId="67C6D564">
                        <w:pPr>
                          <w:spacing w:line="200" w:lineRule="exact"/>
                          <w:jc w:val="center"/>
                        </w:pPr>
                        <w:r>
                          <w:rPr>
                            <w:rFonts w:hint="eastAsia"/>
                          </w:rPr>
                          <w:t>（1个工作日）</w:t>
                        </w:r>
                      </w:p>
                      <w:p w14:paraId="52D81666">
                        <w:pPr>
                          <w:spacing w:line="200" w:lineRule="exact"/>
                          <w:jc w:val="center"/>
                        </w:pPr>
                      </w:p>
                    </w:txbxContent>
                  </v:textbox>
                </v:shape>
                <v:rect id="矩形 809" o:spid="_x0000_s1026" o:spt="1" style="position:absolute;left:4615;top:7327;height:976;width:2646;" fillcolor="#FFFFFF" filled="t" stroked="t" coordsize="21600,21600" o:gfxdata="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45LN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E03494E">
                        <w:pPr>
                          <w:spacing w:line="200" w:lineRule="exact"/>
                          <w:jc w:val="center"/>
                        </w:pPr>
                        <w:r>
                          <w:rPr>
                            <w:rFonts w:hint="eastAsia"/>
                          </w:rPr>
                          <w:t>办理</w:t>
                        </w:r>
                      </w:p>
                      <w:p w14:paraId="3D856D4C">
                        <w:pPr>
                          <w:spacing w:line="200" w:lineRule="exact"/>
                          <w:jc w:val="center"/>
                        </w:pPr>
                        <w:r>
                          <w:rPr>
                            <w:rFonts w:hint="eastAsia"/>
                          </w:rPr>
                          <w:t>（5个工作日）</w:t>
                        </w:r>
                      </w:p>
                    </w:txbxContent>
                  </v:textbox>
                </v:rect>
                <v:rect id="矩形 810" o:spid="_x0000_s1026" o:spt="1" style="position:absolute;left:4615;top:9313;height:976;width:2646;" fillcolor="#FFFFFF" filled="t" stroked="t" coordsize="21600,21600" o:gfxdata="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kKCr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5204AFE">
                        <w:pPr>
                          <w:spacing w:line="200" w:lineRule="exact"/>
                          <w:jc w:val="center"/>
                        </w:pPr>
                        <w:r>
                          <w:rPr>
                            <w:rFonts w:hint="eastAsia"/>
                          </w:rPr>
                          <w:t>审批</w:t>
                        </w:r>
                      </w:p>
                      <w:p w14:paraId="29515E7F">
                        <w:pPr>
                          <w:spacing w:line="200" w:lineRule="exact"/>
                          <w:jc w:val="center"/>
                        </w:pPr>
                        <w:r>
                          <w:rPr>
                            <w:rFonts w:hint="eastAsia"/>
                          </w:rPr>
                          <w:t>（4个工作日）</w:t>
                        </w:r>
                      </w:p>
                    </w:txbxContent>
                  </v:textbox>
                </v:rect>
              </v:group>
            </w:pict>
          </mc:Fallback>
        </mc:AlternateContent>
      </w:r>
      <w:r>
        <w:rPr>
          <w:rFonts w:hint="eastAsia"/>
        </w:rPr>
        <w:t xml:space="preserve"> </w:t>
      </w:r>
    </w:p>
    <w:p w14:paraId="11413238"/>
    <w:p w14:paraId="07054F88"/>
    <w:p w14:paraId="0FF6B98F"/>
    <w:p w14:paraId="78D51762"/>
    <w:p w14:paraId="62B8E4BC"/>
    <w:p w14:paraId="4385A008"/>
    <w:p w14:paraId="05790D27"/>
    <w:p w14:paraId="390A3611"/>
    <w:p w14:paraId="4F828436"/>
    <w:p w14:paraId="64E3DE69"/>
    <w:p w14:paraId="7A078243"/>
    <w:p w14:paraId="56D2F01C"/>
    <w:p w14:paraId="5C8B49A3"/>
    <w:p w14:paraId="3A5913D5"/>
    <w:p w14:paraId="0615716C"/>
    <w:p w14:paraId="0C482FFD"/>
    <w:p w14:paraId="4AC0BB61"/>
    <w:p w14:paraId="237CCFE2"/>
    <w:p w14:paraId="3F29FA69">
      <w:pPr>
        <w:rPr>
          <w:b/>
        </w:rPr>
      </w:pPr>
    </w:p>
    <w:p w14:paraId="0DF0DE1A">
      <w:pPr>
        <w:rPr>
          <w:b/>
        </w:rPr>
      </w:pPr>
    </w:p>
    <w:p w14:paraId="260A1723"/>
    <w:p w14:paraId="4AB2A32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7BBDD63">
      <w:pPr>
        <w:ind w:left="5500" w:leftChars="2500"/>
        <w:rPr>
          <w:rFonts w:ascii="仿宋" w:hAnsi="仿宋" w:eastAsia="仿宋" w:cs="宋体"/>
          <w:sz w:val="21"/>
        </w:rPr>
      </w:pPr>
      <w:r>
        <w:rPr>
          <w:rFonts w:hint="eastAsia" w:ascii="仿宋" w:hAnsi="仿宋" w:eastAsia="仿宋" w:cs="宋体"/>
          <w:sz w:val="21"/>
        </w:rPr>
        <w:t>2.承办岗位：投资项目窗口</w:t>
      </w:r>
    </w:p>
    <w:p w14:paraId="634C91E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DC0BBCD">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4E7569DB">
      <w:pPr>
        <w:ind w:left="5500" w:leftChars="2500"/>
        <w:rPr>
          <w:rFonts w:ascii="仿宋" w:hAnsi="仿宋" w:eastAsia="仿宋" w:cs="宋体"/>
          <w:sz w:val="21"/>
        </w:rPr>
      </w:pPr>
      <w:r>
        <w:rPr>
          <w:rFonts w:hint="eastAsia" w:ascii="仿宋" w:hAnsi="仿宋" w:eastAsia="仿宋" w:cs="宋体"/>
          <w:sz w:val="21"/>
        </w:rPr>
        <w:t>5.监督电话：0352-7982003</w:t>
      </w:r>
    </w:p>
    <w:p w14:paraId="6C8650E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招标方案核准一次性书面告知书</w:t>
      </w:r>
    </w:p>
    <w:tbl>
      <w:tblPr>
        <w:tblStyle w:val="11"/>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143"/>
        <w:gridCol w:w="1577"/>
        <w:gridCol w:w="1660"/>
        <w:gridCol w:w="1280"/>
        <w:gridCol w:w="1360"/>
      </w:tblGrid>
      <w:tr w14:paraId="30B97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360" w:type="dxa"/>
            <w:vAlign w:val="center"/>
          </w:tcPr>
          <w:p w14:paraId="52261C9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3" w:type="dxa"/>
            <w:vAlign w:val="center"/>
          </w:tcPr>
          <w:p w14:paraId="2DA5F01B">
            <w:pPr>
              <w:spacing w:after="0"/>
              <w:jc w:val="center"/>
              <w:rPr>
                <w:rFonts w:ascii="Times New Roman" w:hAnsi="Times New Roman" w:eastAsia="仿宋_GB2312" w:cs="Times New Roman"/>
              </w:rPr>
            </w:pPr>
            <w:r>
              <w:rPr>
                <w:rFonts w:hint="eastAsia" w:ascii="Times New Roman" w:hAnsi="Times New Roman" w:eastAsia="仿宋_GB2312" w:cs="Times New Roman"/>
              </w:rPr>
              <w:t>招标方案核准</w:t>
            </w:r>
          </w:p>
        </w:tc>
        <w:tc>
          <w:tcPr>
            <w:tcW w:w="1577" w:type="dxa"/>
            <w:vAlign w:val="center"/>
          </w:tcPr>
          <w:p w14:paraId="6B39D5F4">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12885FA2">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80" w:type="dxa"/>
            <w:vAlign w:val="center"/>
          </w:tcPr>
          <w:p w14:paraId="4E47591F">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7F282C4B">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7AD1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360" w:type="dxa"/>
            <w:vAlign w:val="center"/>
          </w:tcPr>
          <w:p w14:paraId="7CF66B5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3" w:type="dxa"/>
            <w:vAlign w:val="center"/>
          </w:tcPr>
          <w:p w14:paraId="26FD2B8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77" w:type="dxa"/>
            <w:vAlign w:val="center"/>
          </w:tcPr>
          <w:p w14:paraId="2674BC72">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66A96690">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280" w:type="dxa"/>
            <w:vAlign w:val="center"/>
          </w:tcPr>
          <w:p w14:paraId="6B6252D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75ADF4A6">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3E38A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360" w:type="dxa"/>
            <w:vAlign w:val="center"/>
          </w:tcPr>
          <w:p w14:paraId="5A6B969A">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3" w:type="dxa"/>
            <w:vAlign w:val="center"/>
          </w:tcPr>
          <w:p w14:paraId="445B931B">
            <w:pPr>
              <w:spacing w:after="0"/>
              <w:jc w:val="center"/>
              <w:rPr>
                <w:rFonts w:ascii="Times New Roman" w:hAnsi="Times New Roman" w:eastAsia="仿宋_GB2312" w:cs="Times New Roman"/>
              </w:rPr>
            </w:pPr>
            <w:r>
              <w:rPr>
                <w:rFonts w:hint="eastAsia" w:ascii="Times New Roman" w:hAnsi="Times New Roman" w:eastAsia="仿宋_GB2312" w:cs="Times New Roman"/>
              </w:rPr>
              <w:t>《XX项目招标方案和不招标申请核准表》</w:t>
            </w:r>
          </w:p>
        </w:tc>
        <w:tc>
          <w:tcPr>
            <w:tcW w:w="1577" w:type="dxa"/>
            <w:vAlign w:val="center"/>
          </w:tcPr>
          <w:p w14:paraId="4D11E76B">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1C6C4BCF">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7FE771DA">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77249D0A">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10418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jc w:val="center"/>
        </w:trPr>
        <w:tc>
          <w:tcPr>
            <w:tcW w:w="1360" w:type="dxa"/>
            <w:vAlign w:val="center"/>
          </w:tcPr>
          <w:p w14:paraId="2E296911">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20" w:type="dxa"/>
            <w:gridSpan w:val="5"/>
            <w:vAlign w:val="center"/>
          </w:tcPr>
          <w:p w14:paraId="2C45E49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《中华人民共和国招标投标法实施条例》（2018年3月19日修正版）第四条、第五条；</w:t>
            </w:r>
          </w:p>
          <w:p w14:paraId="4DF820D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《工程建设项目申报材料增加招标内容和核准招标事项暂行规定》（国家发改委第9号令）第三条、第四条。</w:t>
            </w:r>
          </w:p>
        </w:tc>
      </w:tr>
      <w:tr w14:paraId="08153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1360" w:type="dxa"/>
            <w:vAlign w:val="center"/>
          </w:tcPr>
          <w:p w14:paraId="40D92008">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20" w:type="dxa"/>
            <w:gridSpan w:val="5"/>
            <w:vAlign w:val="center"/>
          </w:tcPr>
          <w:p w14:paraId="23691269">
            <w:pPr>
              <w:widowControl w:val="0"/>
              <w:tabs>
                <w:tab w:val="left" w:pos="312"/>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项目审批或核准阶段随可行性研究报告或者项目申请报告同时受理；国有资本备案类项目具备招标条件时可单独申请招标方案核准</w:t>
            </w:r>
          </w:p>
        </w:tc>
      </w:tr>
      <w:tr w14:paraId="0D3CD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9" w:hRule="atLeast"/>
          <w:jc w:val="center"/>
        </w:trPr>
        <w:tc>
          <w:tcPr>
            <w:tcW w:w="1360" w:type="dxa"/>
            <w:vAlign w:val="center"/>
          </w:tcPr>
          <w:p w14:paraId="7BB69A83">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20" w:type="dxa"/>
            <w:gridSpan w:val="5"/>
            <w:vAlign w:val="center"/>
          </w:tcPr>
          <w:p w14:paraId="1BC35B0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 xml:space="preserve">1、含有招标内容的项目可行性研究报告或项目申请报告或含有招标内容的项目申请报告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 大同市建设项目招标方案和不招标申请表</w:t>
            </w:r>
          </w:p>
          <w:p w14:paraId="7BE0655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要求：项目审批或核准阶段随可行性研究报告或者项目申请报告同时受理</w:t>
            </w:r>
          </w:p>
        </w:tc>
      </w:tr>
      <w:tr w14:paraId="4D64C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60" w:type="dxa"/>
            <w:vAlign w:val="center"/>
          </w:tcPr>
          <w:p w14:paraId="666254CC">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20" w:type="dxa"/>
            <w:gridSpan w:val="5"/>
            <w:vAlign w:val="center"/>
          </w:tcPr>
          <w:p w14:paraId="770AA4ED">
            <w:pPr>
              <w:spacing w:after="0"/>
              <w:jc w:val="center"/>
              <w:rPr>
                <w:rFonts w:ascii="Times New Roman" w:hAnsi="Times New Roman" w:eastAsia="仿宋_GB2312" w:cs="Times New Roman"/>
              </w:rPr>
            </w:pPr>
            <w:r>
              <w:rPr>
                <w:rFonts w:hint="eastAsia" w:ascii="Times New Roman" w:hAnsi="Times New Roman" w:eastAsia="仿宋_GB2312" w:cs="Times New Roman"/>
              </w:rPr>
              <w:t>受理→办理→审批→办结</w:t>
            </w:r>
          </w:p>
        </w:tc>
      </w:tr>
      <w:tr w14:paraId="533BE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60" w:type="dxa"/>
            <w:vMerge w:val="restart"/>
            <w:vAlign w:val="center"/>
          </w:tcPr>
          <w:p w14:paraId="73142E11">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3" w:type="dxa"/>
            <w:vAlign w:val="center"/>
          </w:tcPr>
          <w:p w14:paraId="17C81DB3">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77" w:type="dxa"/>
            <w:gridSpan w:val="4"/>
            <w:vAlign w:val="center"/>
          </w:tcPr>
          <w:p w14:paraId="0FA01BCB">
            <w:pPr>
              <w:spacing w:after="0"/>
              <w:jc w:val="center"/>
              <w:rPr>
                <w:rFonts w:ascii="Times New Roman" w:hAnsi="Times New Roman" w:eastAsia="仿宋_GB2312" w:cs="Times New Roman"/>
              </w:rPr>
            </w:pPr>
          </w:p>
        </w:tc>
      </w:tr>
      <w:tr w14:paraId="20B02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60" w:type="dxa"/>
            <w:vMerge w:val="continue"/>
            <w:vAlign w:val="center"/>
          </w:tcPr>
          <w:p w14:paraId="08513CD6">
            <w:pPr>
              <w:spacing w:after="0"/>
              <w:jc w:val="center"/>
              <w:rPr>
                <w:rFonts w:ascii="Times New Roman" w:hAnsi="Times New Roman" w:eastAsia="仿宋_GB2312" w:cs="Times New Roman"/>
              </w:rPr>
            </w:pPr>
          </w:p>
        </w:tc>
        <w:tc>
          <w:tcPr>
            <w:tcW w:w="2143" w:type="dxa"/>
            <w:vAlign w:val="center"/>
          </w:tcPr>
          <w:p w14:paraId="0C737D08">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77" w:type="dxa"/>
            <w:vAlign w:val="center"/>
          </w:tcPr>
          <w:p w14:paraId="621696FC">
            <w:pPr>
              <w:spacing w:after="0"/>
              <w:jc w:val="center"/>
              <w:rPr>
                <w:rFonts w:ascii="Times New Roman" w:hAnsi="Times New Roman" w:eastAsia="仿宋_GB2312" w:cs="Times New Roman"/>
              </w:rPr>
            </w:pPr>
          </w:p>
        </w:tc>
        <w:tc>
          <w:tcPr>
            <w:tcW w:w="1660" w:type="dxa"/>
            <w:vAlign w:val="center"/>
          </w:tcPr>
          <w:p w14:paraId="5EFE379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79CF3ADC">
            <w:pPr>
              <w:spacing w:after="0"/>
              <w:jc w:val="center"/>
              <w:rPr>
                <w:rFonts w:ascii="Times New Roman" w:hAnsi="Times New Roman" w:eastAsia="仿宋_GB2312" w:cs="Times New Roman"/>
              </w:rPr>
            </w:pPr>
          </w:p>
        </w:tc>
      </w:tr>
      <w:tr w14:paraId="553D3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503" w:type="dxa"/>
            <w:gridSpan w:val="2"/>
            <w:vAlign w:val="center"/>
          </w:tcPr>
          <w:p w14:paraId="5A2486F2">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77" w:type="dxa"/>
            <w:gridSpan w:val="4"/>
            <w:vAlign w:val="center"/>
          </w:tcPr>
          <w:p w14:paraId="6686A4F5">
            <w:pPr>
              <w:spacing w:after="0"/>
              <w:jc w:val="center"/>
              <w:rPr>
                <w:rFonts w:ascii="Times New Roman" w:hAnsi="Times New Roman" w:eastAsia="仿宋_GB2312" w:cs="Times New Roman"/>
              </w:rPr>
            </w:pPr>
          </w:p>
        </w:tc>
      </w:tr>
      <w:tr w14:paraId="36882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03" w:type="dxa"/>
            <w:gridSpan w:val="2"/>
            <w:vAlign w:val="center"/>
          </w:tcPr>
          <w:p w14:paraId="78FB6AE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77" w:type="dxa"/>
            <w:gridSpan w:val="4"/>
            <w:vAlign w:val="center"/>
          </w:tcPr>
          <w:p w14:paraId="328C489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大同市行政审批服务管理局四楼1号窗口</w:t>
            </w:r>
          </w:p>
        </w:tc>
      </w:tr>
    </w:tbl>
    <w:p w14:paraId="0053226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招标方案核准流程图</w:t>
      </w:r>
    </w:p>
    <w:p w14:paraId="5B0AA364">
      <w:pPr>
        <w:jc w:val="center"/>
      </w:pPr>
      <w:r>
        <w:rPr>
          <w:rFonts w:hint="eastAsia"/>
        </w:rPr>
        <w:t xml:space="preserve"> </w:t>
      </w:r>
    </w:p>
    <w:p w14:paraId="160786D5"/>
    <w:p w14:paraId="155D33E9"/>
    <w:p w14:paraId="13CAFA2D">
      <w:r>
        <mc:AlternateContent>
          <mc:Choice Requires="wpg">
            <w:drawing>
              <wp:anchor distT="0" distB="0" distL="114300" distR="114300" simplePos="0" relativeHeight="251757568" behindDoc="0" locked="0" layoutInCell="1" allowOverlap="1">
                <wp:simplePos x="0" y="0"/>
                <wp:positionH relativeFrom="column">
                  <wp:posOffset>2116455</wp:posOffset>
                </wp:positionH>
                <wp:positionV relativeFrom="paragraph">
                  <wp:posOffset>43180</wp:posOffset>
                </wp:positionV>
                <wp:extent cx="1943100" cy="4565015"/>
                <wp:effectExtent l="11430" t="5080" r="26670" b="20955"/>
                <wp:wrapNone/>
                <wp:docPr id="653" name="组合 820"/>
                <wp:cNvGraphicFramePr/>
                <a:graphic xmlns:a="http://schemas.openxmlformats.org/drawingml/2006/main">
                  <a:graphicData uri="http://schemas.microsoft.com/office/word/2010/wordprocessingGroup">
                    <wpg:wgp>
                      <wpg:cNvGrpSpPr/>
                      <wpg:grpSpPr>
                        <a:xfrm>
                          <a:off x="0" y="0"/>
                          <a:ext cx="1943100" cy="4565015"/>
                          <a:chOff x="4413" y="2870"/>
                          <a:chExt cx="3060" cy="7189"/>
                        </a:xfrm>
                      </wpg:grpSpPr>
                      <wps:wsp>
                        <wps:cNvPr id="646" name="自选图形 813"/>
                        <wps:cNvSpPr/>
                        <wps:spPr>
                          <a:xfrm>
                            <a:off x="4413" y="2870"/>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959DC73">
                              <w:pPr>
                                <w:spacing w:line="200" w:lineRule="exact"/>
                                <w:jc w:val="center"/>
                              </w:pPr>
                              <w:r>
                                <w:rPr>
                                  <w:rFonts w:hint="eastAsia"/>
                                </w:rPr>
                                <w:t>受理</w:t>
                              </w:r>
                            </w:p>
                          </w:txbxContent>
                        </wps:txbx>
                        <wps:bodyPr upright="1"/>
                      </wps:wsp>
                      <wps:wsp>
                        <wps:cNvPr id="647" name="直线 814"/>
                        <wps:cNvCnPr/>
                        <wps:spPr>
                          <a:xfrm>
                            <a:off x="5922" y="4287"/>
                            <a:ext cx="1" cy="886"/>
                          </a:xfrm>
                          <a:prstGeom prst="line">
                            <a:avLst/>
                          </a:prstGeom>
                          <a:ln w="6350" cap="flat" cmpd="sng">
                            <a:solidFill>
                              <a:srgbClr val="000000"/>
                            </a:solidFill>
                            <a:prstDash val="solid"/>
                            <a:headEnd type="none" w="med" len="med"/>
                            <a:tailEnd type="triangle" w="med" len="med"/>
                          </a:ln>
                        </wps:spPr>
                        <wps:bodyPr upright="1"/>
                      </wps:wsp>
                      <wps:wsp>
                        <wps:cNvPr id="648" name="直线 815"/>
                        <wps:cNvCnPr/>
                        <wps:spPr>
                          <a:xfrm>
                            <a:off x="5911" y="6149"/>
                            <a:ext cx="11" cy="1010"/>
                          </a:xfrm>
                          <a:prstGeom prst="line">
                            <a:avLst/>
                          </a:prstGeom>
                          <a:ln w="6350" cap="flat" cmpd="sng">
                            <a:solidFill>
                              <a:srgbClr val="000000"/>
                            </a:solidFill>
                            <a:prstDash val="solid"/>
                            <a:headEnd type="none" w="med" len="med"/>
                            <a:tailEnd type="triangle" w="med" len="med"/>
                          </a:ln>
                        </wps:spPr>
                        <wps:bodyPr upright="1"/>
                      </wps:wsp>
                      <wps:wsp>
                        <wps:cNvPr id="649" name="直线 816"/>
                        <wps:cNvCnPr/>
                        <wps:spPr>
                          <a:xfrm>
                            <a:off x="5897" y="8135"/>
                            <a:ext cx="14" cy="819"/>
                          </a:xfrm>
                          <a:prstGeom prst="line">
                            <a:avLst/>
                          </a:prstGeom>
                          <a:ln w="6350" cap="flat" cmpd="sng">
                            <a:solidFill>
                              <a:srgbClr val="000000"/>
                            </a:solidFill>
                            <a:prstDash val="solid"/>
                            <a:headEnd type="none" w="med" len="med"/>
                            <a:tailEnd type="triangle" w="med" len="med"/>
                          </a:ln>
                        </wps:spPr>
                        <wps:bodyPr upright="1"/>
                      </wps:wsp>
                      <wps:wsp>
                        <wps:cNvPr id="650" name="自选图形 817"/>
                        <wps:cNvSpPr/>
                        <wps:spPr>
                          <a:xfrm>
                            <a:off x="4906" y="8954"/>
                            <a:ext cx="1926" cy="1105"/>
                          </a:xfrm>
                          <a:prstGeom prst="flowChartAlternateProcess">
                            <a:avLst/>
                          </a:prstGeom>
                          <a:noFill/>
                          <a:ln w="9525" cap="flat" cmpd="sng">
                            <a:solidFill>
                              <a:srgbClr val="000000"/>
                            </a:solidFill>
                            <a:prstDash val="solid"/>
                            <a:miter/>
                            <a:headEnd type="none" w="med" len="med"/>
                            <a:tailEnd type="none" w="med" len="med"/>
                          </a:ln>
                        </wps:spPr>
                        <wps:txbx>
                          <w:txbxContent>
                            <w:p w14:paraId="4EE82504">
                              <w:pPr>
                                <w:spacing w:line="200" w:lineRule="exact"/>
                                <w:jc w:val="center"/>
                              </w:pPr>
                              <w:r>
                                <w:rPr>
                                  <w:rFonts w:hint="eastAsia"/>
                                </w:rPr>
                                <w:t>办结</w:t>
                              </w:r>
                            </w:p>
                            <w:p w14:paraId="1A0CFDB9">
                              <w:pPr>
                                <w:spacing w:line="200" w:lineRule="exact"/>
                                <w:jc w:val="center"/>
                              </w:pPr>
                              <w:r>
                                <w:rPr>
                                  <w:rFonts w:hint="eastAsia"/>
                                </w:rPr>
                                <w:t>（即办）</w:t>
                              </w:r>
                            </w:p>
                            <w:p w14:paraId="52D940A6">
                              <w:pPr>
                                <w:spacing w:line="200" w:lineRule="exact"/>
                                <w:jc w:val="center"/>
                              </w:pPr>
                            </w:p>
                          </w:txbxContent>
                        </wps:txbx>
                        <wps:bodyPr upright="1"/>
                      </wps:wsp>
                      <wps:wsp>
                        <wps:cNvPr id="651" name="矩形 818"/>
                        <wps:cNvSpPr/>
                        <wps:spPr>
                          <a:xfrm>
                            <a:off x="4593" y="5173"/>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668B46">
                              <w:pPr>
                                <w:spacing w:line="200" w:lineRule="exact"/>
                                <w:jc w:val="center"/>
                              </w:pPr>
                              <w:r>
                                <w:rPr>
                                  <w:rFonts w:hint="eastAsia"/>
                                </w:rPr>
                                <w:t>办理</w:t>
                              </w:r>
                            </w:p>
                            <w:p w14:paraId="430FFD73">
                              <w:pPr>
                                <w:spacing w:line="200" w:lineRule="exact"/>
                                <w:jc w:val="center"/>
                              </w:pPr>
                              <w:r>
                                <w:rPr>
                                  <w:rFonts w:hint="eastAsia"/>
                                </w:rPr>
                                <w:t>（0.5个工作日）</w:t>
                              </w:r>
                            </w:p>
                          </w:txbxContent>
                        </wps:txbx>
                        <wps:bodyPr upright="1"/>
                      </wps:wsp>
                      <wps:wsp>
                        <wps:cNvPr id="652" name="矩形 819"/>
                        <wps:cNvSpPr/>
                        <wps:spPr>
                          <a:xfrm>
                            <a:off x="4593" y="7159"/>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64CD794">
                              <w:pPr>
                                <w:spacing w:line="200" w:lineRule="exact"/>
                                <w:jc w:val="center"/>
                              </w:pPr>
                              <w:r>
                                <w:rPr>
                                  <w:rFonts w:hint="eastAsia"/>
                                </w:rPr>
                                <w:t>审批</w:t>
                              </w:r>
                            </w:p>
                            <w:p w14:paraId="74216A65">
                              <w:pPr>
                                <w:spacing w:line="200" w:lineRule="exact"/>
                                <w:jc w:val="center"/>
                              </w:pPr>
                              <w:r>
                                <w:rPr>
                                  <w:rFonts w:hint="eastAsia"/>
                                </w:rPr>
                                <w:t>（0.5个工作日）</w:t>
                              </w:r>
                            </w:p>
                          </w:txbxContent>
                        </wps:txbx>
                        <wps:bodyPr upright="1"/>
                      </wps:wsp>
                    </wpg:wgp>
                  </a:graphicData>
                </a:graphic>
              </wp:anchor>
            </w:drawing>
          </mc:Choice>
          <mc:Fallback>
            <w:pict>
              <v:group id="组合 820" o:spid="_x0000_s1026" o:spt="203" style="position:absolute;left:0pt;margin-left:166.65pt;margin-top:3.4pt;height:359.45pt;width:153pt;z-index:251757568;mso-width-relative:page;mso-height-relative:page;" coordorigin="4413,2870" coordsize="3060,7189" o:gfxdata="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">
                <o:lock v:ext="edit" aspectratio="f"/>
                <v:shape id="自选图形 813" o:spid="_x0000_s1026" o:spt="110" type="#_x0000_t110" style="position:absolute;left:4413;top:2870;height:1417;width:3060;" fillcolor="#FFFFFF" filled="t" stroked="t" coordsize="21600,21600" o:gfxdata="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Osyhq/&#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959DC73">
                        <w:pPr>
                          <w:spacing w:line="200" w:lineRule="exact"/>
                          <w:jc w:val="center"/>
                        </w:pPr>
                        <w:r>
                          <w:rPr>
                            <w:rFonts w:hint="eastAsia"/>
                          </w:rPr>
                          <w:t>受理</w:t>
                        </w:r>
                      </w:p>
                    </w:txbxContent>
                  </v:textbox>
                </v:shape>
                <v:line id="直线 814" o:spid="_x0000_s1026" o:spt="20" style="position:absolute;left:5922;top:4287;height:886;width:1;" filled="f" stroked="t" coordsize="21600,21600" o:gfxdata="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50e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815" o:spid="_x0000_s1026" o:spt="20" style="position:absolute;left:5911;top:6149;height:1010;width:11;" filled="f" stroked="t" coordsize="21600,21600" o:gfxdata="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mHgCbsAAADc&#10;AAAADwAAAAAAAAABACAAAAAiAAAAZHJzL2Rvd25yZXYueG1sUEsBAhQAFAAAAAgAh07iQDMvBZ47&#10;AAAAOQAAABAAAAAAAAAAAQAgAAAACgEAAGRycy9zaGFwZXhtbC54bWxQSwUGAAAAAAYABgBbAQAA&#10;tAMAAAAA&#10;">
                  <v:fill on="f" focussize="0,0"/>
                  <v:stroke weight="0.5pt" color="#000000" joinstyle="round" endarrow="block"/>
                  <v:imagedata o:title=""/>
                  <o:lock v:ext="edit" aspectratio="f"/>
                </v:line>
                <v:line id="直线 816" o:spid="_x0000_s1026" o:spt="20" style="position:absolute;left:5897;top:8135;height:819;width:14;" filled="f" stroked="t" coordsize="21600,21600" o:gfxdata="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S1Fk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817" o:spid="_x0000_s1026" o:spt="176" type="#_x0000_t176" style="position:absolute;left:4906;top:8954;height:1105;width:1926;" filled="f" stroked="t" coordsize="21600,21600" o:gfxdata="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HjrU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w:txbxContent>
                      <w:p w14:paraId="4EE82504">
                        <w:pPr>
                          <w:spacing w:line="200" w:lineRule="exact"/>
                          <w:jc w:val="center"/>
                        </w:pPr>
                        <w:r>
                          <w:rPr>
                            <w:rFonts w:hint="eastAsia"/>
                          </w:rPr>
                          <w:t>办结</w:t>
                        </w:r>
                      </w:p>
                      <w:p w14:paraId="1A0CFDB9">
                        <w:pPr>
                          <w:spacing w:line="200" w:lineRule="exact"/>
                          <w:jc w:val="center"/>
                        </w:pPr>
                        <w:r>
                          <w:rPr>
                            <w:rFonts w:hint="eastAsia"/>
                          </w:rPr>
                          <w:t>（即办）</w:t>
                        </w:r>
                      </w:p>
                      <w:p w14:paraId="52D940A6">
                        <w:pPr>
                          <w:spacing w:line="200" w:lineRule="exact"/>
                          <w:jc w:val="center"/>
                        </w:pPr>
                      </w:p>
                    </w:txbxContent>
                  </v:textbox>
                </v:shape>
                <v:rect id="矩形 818" o:spid="_x0000_s1026" o:spt="1" style="position:absolute;left:4593;top:5173;height:976;width:2646;" fillcolor="#FFFFFF" filled="t" stroked="t" coordsize="21600,21600" o:gfxdata="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KQ//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F668B46">
                        <w:pPr>
                          <w:spacing w:line="200" w:lineRule="exact"/>
                          <w:jc w:val="center"/>
                        </w:pPr>
                        <w:r>
                          <w:rPr>
                            <w:rFonts w:hint="eastAsia"/>
                          </w:rPr>
                          <w:t>办理</w:t>
                        </w:r>
                      </w:p>
                      <w:p w14:paraId="430FFD73">
                        <w:pPr>
                          <w:spacing w:line="200" w:lineRule="exact"/>
                          <w:jc w:val="center"/>
                        </w:pPr>
                        <w:r>
                          <w:rPr>
                            <w:rFonts w:hint="eastAsia"/>
                          </w:rPr>
                          <w:t>（0.5个工作日）</w:t>
                        </w:r>
                      </w:p>
                    </w:txbxContent>
                  </v:textbox>
                </v:rect>
                <v:rect id="矩形 819" o:spid="_x0000_s1026" o:spt="1" style="position:absolute;left:4593;top:7159;height:976;width:2646;" fillcolor="#FFFFFF" filled="t" stroked="t" coordsize="21600,21600" o:gfxdata="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Hahi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64CD794">
                        <w:pPr>
                          <w:spacing w:line="200" w:lineRule="exact"/>
                          <w:jc w:val="center"/>
                        </w:pPr>
                        <w:r>
                          <w:rPr>
                            <w:rFonts w:hint="eastAsia"/>
                          </w:rPr>
                          <w:t>审批</w:t>
                        </w:r>
                      </w:p>
                      <w:p w14:paraId="74216A65">
                        <w:pPr>
                          <w:spacing w:line="200" w:lineRule="exact"/>
                          <w:jc w:val="center"/>
                        </w:pPr>
                        <w:r>
                          <w:rPr>
                            <w:rFonts w:hint="eastAsia"/>
                          </w:rPr>
                          <w:t>（0.5个工作日）</w:t>
                        </w:r>
                      </w:p>
                    </w:txbxContent>
                  </v:textbox>
                </v:rect>
              </v:group>
            </w:pict>
          </mc:Fallback>
        </mc:AlternateContent>
      </w:r>
    </w:p>
    <w:p w14:paraId="3C1598BB"/>
    <w:p w14:paraId="1F0136AD"/>
    <w:p w14:paraId="46F055A8"/>
    <w:p w14:paraId="2FC64667"/>
    <w:p w14:paraId="44B8AE09"/>
    <w:p w14:paraId="33D67AB6"/>
    <w:p w14:paraId="088AEE7C"/>
    <w:p w14:paraId="2ECCEDA0"/>
    <w:p w14:paraId="7D230495"/>
    <w:p w14:paraId="32954773"/>
    <w:p w14:paraId="57C3D03F"/>
    <w:p w14:paraId="756FEFF7"/>
    <w:p w14:paraId="3CFA30D6"/>
    <w:p w14:paraId="1BF11B34"/>
    <w:p w14:paraId="06B8885B"/>
    <w:p w14:paraId="198B23C4">
      <w:pPr>
        <w:rPr>
          <w:b/>
        </w:rPr>
      </w:pPr>
    </w:p>
    <w:p w14:paraId="5BE94F17">
      <w:pPr>
        <w:rPr>
          <w:b/>
        </w:rPr>
      </w:pPr>
    </w:p>
    <w:p w14:paraId="39EACA5D"/>
    <w:p w14:paraId="29C47AD4"/>
    <w:p w14:paraId="36E71EE2">
      <w:pPr>
        <w:rPr>
          <w:sz w:val="15"/>
        </w:rPr>
      </w:pPr>
      <w:r>
        <w:rPr>
          <w:sz w:val="15"/>
        </w:rPr>
        <w:t xml:space="preserve">                   </w:t>
      </w:r>
    </w:p>
    <w:p w14:paraId="4AF9B7B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187A328">
      <w:pPr>
        <w:ind w:left="5500" w:leftChars="2500"/>
        <w:rPr>
          <w:rFonts w:ascii="仿宋" w:hAnsi="仿宋" w:eastAsia="仿宋" w:cs="宋体"/>
          <w:sz w:val="21"/>
        </w:rPr>
      </w:pPr>
      <w:r>
        <w:rPr>
          <w:rFonts w:hint="eastAsia" w:ascii="仿宋" w:hAnsi="仿宋" w:eastAsia="仿宋" w:cs="宋体"/>
          <w:sz w:val="21"/>
        </w:rPr>
        <w:t>2.承办岗位：投资项目窗口</w:t>
      </w:r>
    </w:p>
    <w:p w14:paraId="08DB9180">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BBAE15D">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0D0E44E1">
      <w:pPr>
        <w:ind w:left="5500" w:leftChars="2500"/>
        <w:rPr>
          <w:rFonts w:ascii="仿宋" w:hAnsi="仿宋" w:eastAsia="仿宋" w:cs="宋体"/>
          <w:sz w:val="21"/>
        </w:rPr>
      </w:pPr>
      <w:r>
        <w:rPr>
          <w:rFonts w:hint="eastAsia" w:ascii="仿宋" w:hAnsi="仿宋" w:eastAsia="仿宋" w:cs="宋体"/>
          <w:sz w:val="21"/>
        </w:rPr>
        <w:t>5.监督电话：0352-7982003</w:t>
      </w:r>
    </w:p>
    <w:p w14:paraId="502C767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政府固定资产投资项目审批-500万以上工程类固定资产投资项目一次性书面告知书</w:t>
      </w:r>
    </w:p>
    <w:tbl>
      <w:tblPr>
        <w:tblStyle w:val="11"/>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426"/>
        <w:gridCol w:w="1418"/>
        <w:gridCol w:w="1536"/>
        <w:gridCol w:w="1280"/>
        <w:gridCol w:w="1360"/>
      </w:tblGrid>
      <w:tr w14:paraId="74433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1360" w:type="dxa"/>
            <w:vAlign w:val="center"/>
          </w:tcPr>
          <w:p w14:paraId="6AA88B0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26" w:type="dxa"/>
            <w:vAlign w:val="center"/>
          </w:tcPr>
          <w:p w14:paraId="15B34081">
            <w:pPr>
              <w:spacing w:after="0"/>
              <w:jc w:val="center"/>
              <w:rPr>
                <w:rFonts w:ascii="Times New Roman" w:hAnsi="Times New Roman" w:eastAsia="仿宋_GB2312" w:cs="Times New Roman"/>
              </w:rPr>
            </w:pPr>
            <w:r>
              <w:rPr>
                <w:rFonts w:hint="eastAsia" w:ascii="Times New Roman" w:hAnsi="Times New Roman" w:eastAsia="仿宋_GB2312" w:cs="Times New Roman"/>
              </w:rPr>
              <w:t>政府固定资产投资项目审批-500万以上工程类固定资产投资项目</w:t>
            </w:r>
          </w:p>
        </w:tc>
        <w:tc>
          <w:tcPr>
            <w:tcW w:w="1418" w:type="dxa"/>
            <w:vAlign w:val="center"/>
          </w:tcPr>
          <w:p w14:paraId="1ED9C75E">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536" w:type="dxa"/>
            <w:vAlign w:val="center"/>
          </w:tcPr>
          <w:p w14:paraId="08004095">
            <w:pPr>
              <w:spacing w:after="0"/>
              <w:jc w:val="center"/>
              <w:rPr>
                <w:rFonts w:ascii="Times New Roman" w:hAnsi="Times New Roman" w:eastAsia="仿宋_GB2312" w:cs="Times New Roman"/>
              </w:rPr>
            </w:pPr>
            <w:r>
              <w:rPr>
                <w:rFonts w:hint="eastAsia" w:ascii="Times New Roman" w:hAnsi="Times New Roman" w:eastAsia="仿宋_GB2312" w:cs="Times New Roman"/>
              </w:rPr>
              <w:t>其他职权</w:t>
            </w:r>
          </w:p>
        </w:tc>
        <w:tc>
          <w:tcPr>
            <w:tcW w:w="1280" w:type="dxa"/>
            <w:vAlign w:val="center"/>
          </w:tcPr>
          <w:p w14:paraId="18517E0C">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00B73B1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5EDF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360" w:type="dxa"/>
            <w:vAlign w:val="center"/>
          </w:tcPr>
          <w:p w14:paraId="551AD63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26" w:type="dxa"/>
            <w:vAlign w:val="center"/>
          </w:tcPr>
          <w:p w14:paraId="02DD1B2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19D963DE">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536" w:type="dxa"/>
            <w:vAlign w:val="center"/>
          </w:tcPr>
          <w:p w14:paraId="747B9F09">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280" w:type="dxa"/>
            <w:vAlign w:val="center"/>
          </w:tcPr>
          <w:p w14:paraId="3745B1D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1869E551">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38D0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360" w:type="dxa"/>
            <w:vAlign w:val="center"/>
          </w:tcPr>
          <w:p w14:paraId="4278DF69">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426" w:type="dxa"/>
            <w:vAlign w:val="center"/>
          </w:tcPr>
          <w:p w14:paraId="3EA3A8A5">
            <w:pPr>
              <w:spacing w:after="0"/>
              <w:jc w:val="center"/>
              <w:rPr>
                <w:rFonts w:ascii="Times New Roman" w:hAnsi="Times New Roman" w:eastAsia="仿宋_GB2312" w:cs="Times New Roman"/>
              </w:rPr>
            </w:pPr>
            <w:r>
              <w:rPr>
                <w:rFonts w:hint="eastAsia" w:ascii="Times New Roman" w:hAnsi="Times New Roman" w:eastAsia="仿宋_GB2312" w:cs="Times New Roman"/>
              </w:rPr>
              <w:t>《关于XX项目可行性研究报告(代项目建议书)的批复》</w:t>
            </w:r>
          </w:p>
        </w:tc>
        <w:tc>
          <w:tcPr>
            <w:tcW w:w="1418" w:type="dxa"/>
            <w:vAlign w:val="center"/>
          </w:tcPr>
          <w:p w14:paraId="23E17F5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536" w:type="dxa"/>
            <w:vAlign w:val="center"/>
          </w:tcPr>
          <w:p w14:paraId="3523479E">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21FBD135">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4C2714BC">
            <w:pPr>
              <w:spacing w:after="0"/>
              <w:jc w:val="center"/>
              <w:rPr>
                <w:rFonts w:ascii="Times New Roman" w:hAnsi="Times New Roman" w:eastAsia="仿宋_GB2312" w:cs="Times New Roman"/>
              </w:rPr>
            </w:pPr>
            <w:r>
              <w:rPr>
                <w:rFonts w:hint="eastAsia" w:ascii="Times New Roman" w:hAnsi="Times New Roman" w:eastAsia="仿宋_GB2312" w:cs="Times New Roman"/>
              </w:rPr>
              <w:t>6个工作日</w:t>
            </w:r>
          </w:p>
        </w:tc>
      </w:tr>
      <w:tr w14:paraId="48A7D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360" w:type="dxa"/>
            <w:vAlign w:val="center"/>
          </w:tcPr>
          <w:p w14:paraId="4F95192B">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20" w:type="dxa"/>
            <w:gridSpan w:val="5"/>
            <w:vAlign w:val="center"/>
          </w:tcPr>
          <w:p w14:paraId="0F3D8CD1">
            <w:pPr>
              <w:spacing w:after="0"/>
              <w:jc w:val="center"/>
              <w:rPr>
                <w:rFonts w:ascii="Times New Roman" w:hAnsi="Times New Roman" w:eastAsia="仿宋_GB2312" w:cs="Times New Roman"/>
              </w:rPr>
            </w:pPr>
            <w:r>
              <w:rPr>
                <w:rFonts w:hint="eastAsia" w:ascii="Times New Roman" w:hAnsi="Times New Roman" w:eastAsia="仿宋_GB2312" w:cs="Times New Roman"/>
              </w:rPr>
              <w:t>《关于中共中央国务院关于深化投融资体制改革的意见》第七条；</w:t>
            </w:r>
          </w:p>
          <w:p w14:paraId="58C1E206">
            <w:pPr>
              <w:spacing w:after="0"/>
              <w:jc w:val="center"/>
              <w:rPr>
                <w:rFonts w:ascii="Times New Roman" w:hAnsi="Times New Roman" w:eastAsia="仿宋_GB2312" w:cs="Times New Roman"/>
              </w:rPr>
            </w:pPr>
            <w:r>
              <w:rPr>
                <w:rFonts w:hint="eastAsia" w:ascii="Times New Roman" w:hAnsi="Times New Roman" w:eastAsia="仿宋_GB2312" w:cs="Times New Roman"/>
              </w:rPr>
              <w:t>《政府投资条例》（国务院令712号）第九条</w:t>
            </w:r>
          </w:p>
        </w:tc>
      </w:tr>
      <w:tr w14:paraId="49CBF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1360" w:type="dxa"/>
            <w:vAlign w:val="center"/>
          </w:tcPr>
          <w:p w14:paraId="26D673E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20" w:type="dxa"/>
            <w:gridSpan w:val="5"/>
            <w:vAlign w:val="center"/>
          </w:tcPr>
          <w:p w14:paraId="3F2103C4">
            <w:pPr>
              <w:spacing w:after="0"/>
              <w:jc w:val="center"/>
              <w:rPr>
                <w:rFonts w:ascii="Times New Roman" w:hAnsi="Times New Roman" w:eastAsia="仿宋_GB2312" w:cs="Times New Roman"/>
              </w:rPr>
            </w:pPr>
            <w:r>
              <w:rPr>
                <w:rFonts w:hint="eastAsia" w:ascii="Times New Roman" w:hAnsi="Times New Roman" w:eastAsia="仿宋_GB2312" w:cs="Times New Roman"/>
              </w:rPr>
              <w:t>本级政府预算内资金投资的建设项目和县区申报国家、省投资补助的建设项目</w:t>
            </w:r>
          </w:p>
        </w:tc>
      </w:tr>
      <w:tr w14:paraId="2657E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3" w:hRule="atLeast"/>
          <w:jc w:val="center"/>
        </w:trPr>
        <w:tc>
          <w:tcPr>
            <w:tcW w:w="1360" w:type="dxa"/>
            <w:vAlign w:val="center"/>
          </w:tcPr>
          <w:p w14:paraId="72321C26">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20" w:type="dxa"/>
            <w:gridSpan w:val="5"/>
            <w:vAlign w:val="center"/>
          </w:tcPr>
          <w:p w14:paraId="6037EA5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 xml:space="preserve">（一）可研审批阶段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1、项目单位申请文件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2、可行性研究报告（可按要求自行编制或委托有专业资信资格的工程咨询机构编制）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3、招投标核准申请表</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（二）初步设计审批阶段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1、项目单位申请文件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2、项目初步设计文本（委托有相应资质的设计单位编写）                                             要求：</w:t>
            </w:r>
          </w:p>
          <w:p w14:paraId="4BAA81C9">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szCs w:val="18"/>
              </w:rPr>
              <w:t xml:space="preserve">（一）可研审批阶段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1、同意项目实施的政府会议纪要，政府确定的年度工作任务或市领导相关批示等支持性文件。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2、《建设项目用地预审与选址意见书》（涉新增建设用地项目）或建设项目用地与选址意见（存量建设用地项目）</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3、节能审查意见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（二）初步设计审批阶段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可行性研究报告批复文件</w:t>
            </w:r>
          </w:p>
        </w:tc>
      </w:tr>
      <w:tr w14:paraId="4D37F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360" w:type="dxa"/>
            <w:vAlign w:val="center"/>
          </w:tcPr>
          <w:p w14:paraId="2757D187">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20" w:type="dxa"/>
            <w:gridSpan w:val="5"/>
            <w:vAlign w:val="center"/>
          </w:tcPr>
          <w:p w14:paraId="2450DBFE">
            <w:pPr>
              <w:spacing w:after="0"/>
              <w:jc w:val="center"/>
              <w:rPr>
                <w:rFonts w:ascii="Times New Roman" w:hAnsi="Times New Roman" w:eastAsia="仿宋_GB2312" w:cs="Times New Roman"/>
              </w:rPr>
            </w:pPr>
            <w:r>
              <w:rPr>
                <w:rFonts w:hint="eastAsia" w:ascii="Times New Roman" w:hAnsi="Times New Roman" w:eastAsia="仿宋_GB2312" w:cs="Times New Roman"/>
              </w:rPr>
              <w:t>受理→特别程序（第三方评估或专家评审）→办理→审批→办结</w:t>
            </w:r>
          </w:p>
        </w:tc>
      </w:tr>
      <w:tr w14:paraId="66C7F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60" w:type="dxa"/>
            <w:vMerge w:val="restart"/>
            <w:vAlign w:val="center"/>
          </w:tcPr>
          <w:p w14:paraId="32F618DA">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426" w:type="dxa"/>
            <w:vAlign w:val="center"/>
          </w:tcPr>
          <w:p w14:paraId="1CB7288C">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94" w:type="dxa"/>
            <w:gridSpan w:val="4"/>
            <w:vAlign w:val="center"/>
          </w:tcPr>
          <w:p w14:paraId="7A976CD8">
            <w:pPr>
              <w:spacing w:after="0"/>
              <w:jc w:val="center"/>
              <w:rPr>
                <w:rFonts w:ascii="Times New Roman" w:hAnsi="Times New Roman" w:eastAsia="仿宋_GB2312" w:cs="Times New Roman"/>
              </w:rPr>
            </w:pPr>
          </w:p>
        </w:tc>
      </w:tr>
      <w:tr w14:paraId="1E560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60" w:type="dxa"/>
            <w:vMerge w:val="continue"/>
            <w:vAlign w:val="center"/>
          </w:tcPr>
          <w:p w14:paraId="4F8A8084">
            <w:pPr>
              <w:spacing w:after="0"/>
              <w:jc w:val="center"/>
              <w:rPr>
                <w:rFonts w:ascii="Times New Roman" w:hAnsi="Times New Roman" w:eastAsia="仿宋_GB2312" w:cs="Times New Roman"/>
              </w:rPr>
            </w:pPr>
          </w:p>
        </w:tc>
        <w:tc>
          <w:tcPr>
            <w:tcW w:w="2426" w:type="dxa"/>
            <w:vAlign w:val="center"/>
          </w:tcPr>
          <w:p w14:paraId="10DB66DA">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18" w:type="dxa"/>
            <w:vAlign w:val="center"/>
          </w:tcPr>
          <w:p w14:paraId="32D38A24">
            <w:pPr>
              <w:spacing w:after="0"/>
              <w:jc w:val="center"/>
              <w:rPr>
                <w:rFonts w:ascii="Times New Roman" w:hAnsi="Times New Roman" w:eastAsia="仿宋_GB2312" w:cs="Times New Roman"/>
              </w:rPr>
            </w:pPr>
          </w:p>
        </w:tc>
        <w:tc>
          <w:tcPr>
            <w:tcW w:w="1536" w:type="dxa"/>
            <w:vAlign w:val="center"/>
          </w:tcPr>
          <w:p w14:paraId="0876C3EE">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3FEC04EC">
            <w:pPr>
              <w:spacing w:after="0"/>
              <w:jc w:val="center"/>
              <w:rPr>
                <w:rFonts w:ascii="Times New Roman" w:hAnsi="Times New Roman" w:eastAsia="仿宋_GB2312" w:cs="Times New Roman"/>
              </w:rPr>
            </w:pPr>
          </w:p>
        </w:tc>
      </w:tr>
      <w:tr w14:paraId="3AFEA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3786" w:type="dxa"/>
            <w:gridSpan w:val="2"/>
            <w:vAlign w:val="center"/>
          </w:tcPr>
          <w:p w14:paraId="031B662D">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94" w:type="dxa"/>
            <w:gridSpan w:val="4"/>
            <w:vAlign w:val="center"/>
          </w:tcPr>
          <w:p w14:paraId="4B91050F">
            <w:pPr>
              <w:spacing w:after="0"/>
              <w:jc w:val="center"/>
              <w:rPr>
                <w:rFonts w:ascii="Times New Roman" w:hAnsi="Times New Roman" w:eastAsia="仿宋_GB2312" w:cs="Times New Roman"/>
              </w:rPr>
            </w:pPr>
          </w:p>
        </w:tc>
      </w:tr>
      <w:tr w14:paraId="084E4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3786" w:type="dxa"/>
            <w:gridSpan w:val="2"/>
            <w:vAlign w:val="center"/>
          </w:tcPr>
          <w:p w14:paraId="3EFBDF6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94" w:type="dxa"/>
            <w:gridSpan w:val="4"/>
            <w:vAlign w:val="center"/>
          </w:tcPr>
          <w:p w14:paraId="5CE62CE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大同市政务大厅四楼1号窗口</w:t>
            </w:r>
          </w:p>
        </w:tc>
      </w:tr>
    </w:tbl>
    <w:p w14:paraId="3595988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政府固定资产投资项目审批-500万以上工程类固定资产投资项目流程图</w:t>
      </w:r>
    </w:p>
    <w:p w14:paraId="713AD955">
      <w:pPr>
        <w:jc w:val="center"/>
      </w:pPr>
      <w:r>
        <w:rPr>
          <w:rFonts w:hint="eastAsia"/>
        </w:rPr>
        <w:t xml:space="preserve"> </w:t>
      </w:r>
    </w:p>
    <w:p w14:paraId="277EE2C7">
      <w:r>
        <mc:AlternateContent>
          <mc:Choice Requires="wpg">
            <w:drawing>
              <wp:anchor distT="0" distB="0" distL="114300" distR="114300" simplePos="0" relativeHeight="251758592" behindDoc="0" locked="0" layoutInCell="1" allowOverlap="1">
                <wp:simplePos x="0" y="0"/>
                <wp:positionH relativeFrom="column">
                  <wp:posOffset>1833245</wp:posOffset>
                </wp:positionH>
                <wp:positionV relativeFrom="paragraph">
                  <wp:posOffset>43815</wp:posOffset>
                </wp:positionV>
                <wp:extent cx="2416810" cy="5762625"/>
                <wp:effectExtent l="4445" t="5080" r="17145" b="23495"/>
                <wp:wrapNone/>
                <wp:docPr id="663" name="组合 830"/>
                <wp:cNvGraphicFramePr/>
                <a:graphic xmlns:a="http://schemas.openxmlformats.org/drawingml/2006/main">
                  <a:graphicData uri="http://schemas.microsoft.com/office/word/2010/wordprocessingGroup">
                    <wpg:wgp>
                      <wpg:cNvGrpSpPr/>
                      <wpg:grpSpPr>
                        <a:xfrm>
                          <a:off x="0" y="0"/>
                          <a:ext cx="2416810" cy="5762625"/>
                          <a:chOff x="3967" y="3375"/>
                          <a:chExt cx="3806" cy="9075"/>
                        </a:xfrm>
                      </wpg:grpSpPr>
                      <wps:wsp>
                        <wps:cNvPr id="654" name="自选图形 119"/>
                        <wps:cNvSpPr/>
                        <wps:spPr>
                          <a:xfrm>
                            <a:off x="4349" y="3375"/>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23108DC">
                              <w:pPr>
                                <w:spacing w:line="200" w:lineRule="exact"/>
                                <w:jc w:val="center"/>
                              </w:pPr>
                              <w:r>
                                <w:rPr>
                                  <w:rFonts w:hint="eastAsia"/>
                                </w:rPr>
                                <w:t>受理</w:t>
                              </w:r>
                            </w:p>
                          </w:txbxContent>
                        </wps:txbx>
                        <wps:bodyPr upright="1"/>
                      </wps:wsp>
                      <wps:wsp>
                        <wps:cNvPr id="655" name="矩形 822"/>
                        <wps:cNvSpPr/>
                        <wps:spPr>
                          <a:xfrm>
                            <a:off x="3967" y="5678"/>
                            <a:ext cx="380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BC8534">
                              <w:pPr>
                                <w:spacing w:line="200" w:lineRule="exact"/>
                                <w:jc w:val="center"/>
                              </w:pPr>
                              <w:r>
                                <w:rPr>
                                  <w:rFonts w:hint="eastAsia"/>
                                </w:rPr>
                                <w:t>特别程序</w:t>
                              </w:r>
                            </w:p>
                            <w:p w14:paraId="1A3B4F17">
                              <w:pPr>
                                <w:spacing w:line="200" w:lineRule="exact"/>
                                <w:jc w:val="center"/>
                              </w:pPr>
                              <w:r>
                                <w:rPr>
                                  <w:rFonts w:hint="eastAsia"/>
                                </w:rPr>
                                <w:t>（第三方评估或专家评审）</w:t>
                              </w:r>
                            </w:p>
                          </w:txbxContent>
                        </wps:txbx>
                        <wps:bodyPr upright="1"/>
                      </wps:wsp>
                      <wps:wsp>
                        <wps:cNvPr id="656" name="直线 120"/>
                        <wps:cNvCnPr/>
                        <wps:spPr>
                          <a:xfrm>
                            <a:off x="5867" y="4792"/>
                            <a:ext cx="1" cy="886"/>
                          </a:xfrm>
                          <a:prstGeom prst="line">
                            <a:avLst/>
                          </a:prstGeom>
                          <a:ln w="6350" cap="flat" cmpd="sng">
                            <a:solidFill>
                              <a:srgbClr val="000000"/>
                            </a:solidFill>
                            <a:prstDash val="solid"/>
                            <a:headEnd type="none" w="med" len="med"/>
                            <a:tailEnd type="triangle" w="med" len="med"/>
                          </a:ln>
                        </wps:spPr>
                        <wps:bodyPr upright="1"/>
                      </wps:wsp>
                      <wps:wsp>
                        <wps:cNvPr id="657" name="直线 122"/>
                        <wps:cNvCnPr/>
                        <wps:spPr>
                          <a:xfrm>
                            <a:off x="5838" y="6654"/>
                            <a:ext cx="0" cy="910"/>
                          </a:xfrm>
                          <a:prstGeom prst="line">
                            <a:avLst/>
                          </a:prstGeom>
                          <a:ln w="6350" cap="flat" cmpd="sng">
                            <a:solidFill>
                              <a:srgbClr val="000000"/>
                            </a:solidFill>
                            <a:prstDash val="solid"/>
                            <a:headEnd type="none" w="med" len="med"/>
                            <a:tailEnd type="triangle" w="med" len="med"/>
                          </a:ln>
                        </wps:spPr>
                        <wps:bodyPr upright="1"/>
                      </wps:wsp>
                      <wps:wsp>
                        <wps:cNvPr id="658" name="直线 124"/>
                        <wps:cNvCnPr/>
                        <wps:spPr>
                          <a:xfrm>
                            <a:off x="5827" y="8540"/>
                            <a:ext cx="11" cy="1010"/>
                          </a:xfrm>
                          <a:prstGeom prst="line">
                            <a:avLst/>
                          </a:prstGeom>
                          <a:ln w="6350" cap="flat" cmpd="sng">
                            <a:solidFill>
                              <a:srgbClr val="000000"/>
                            </a:solidFill>
                            <a:prstDash val="solid"/>
                            <a:headEnd type="none" w="med" len="med"/>
                            <a:tailEnd type="triangle" w="med" len="med"/>
                          </a:ln>
                        </wps:spPr>
                        <wps:bodyPr upright="1"/>
                      </wps:wsp>
                      <wps:wsp>
                        <wps:cNvPr id="659" name="直线 126"/>
                        <wps:cNvCnPr/>
                        <wps:spPr>
                          <a:xfrm>
                            <a:off x="5827" y="10526"/>
                            <a:ext cx="14" cy="819"/>
                          </a:xfrm>
                          <a:prstGeom prst="line">
                            <a:avLst/>
                          </a:prstGeom>
                          <a:ln w="6350" cap="flat" cmpd="sng">
                            <a:solidFill>
                              <a:srgbClr val="000000"/>
                            </a:solidFill>
                            <a:prstDash val="solid"/>
                            <a:headEnd type="none" w="med" len="med"/>
                            <a:tailEnd type="triangle" w="med" len="med"/>
                          </a:ln>
                        </wps:spPr>
                        <wps:bodyPr upright="1"/>
                      </wps:wsp>
                      <wps:wsp>
                        <wps:cNvPr id="660" name="自选图形 127"/>
                        <wps:cNvSpPr/>
                        <wps:spPr>
                          <a:xfrm>
                            <a:off x="4972" y="11345"/>
                            <a:ext cx="1926" cy="1105"/>
                          </a:xfrm>
                          <a:prstGeom prst="flowChartAlternateProcess">
                            <a:avLst/>
                          </a:prstGeom>
                          <a:noFill/>
                          <a:ln w="9525" cap="flat" cmpd="sng">
                            <a:solidFill>
                              <a:srgbClr val="000000"/>
                            </a:solidFill>
                            <a:prstDash val="solid"/>
                            <a:miter/>
                            <a:headEnd type="none" w="med" len="med"/>
                            <a:tailEnd type="none" w="med" len="med"/>
                          </a:ln>
                        </wps:spPr>
                        <wps:txbx>
                          <w:txbxContent>
                            <w:p w14:paraId="4C6ADBC8">
                              <w:pPr>
                                <w:spacing w:line="200" w:lineRule="exact"/>
                                <w:jc w:val="center"/>
                              </w:pPr>
                              <w:r>
                                <w:rPr>
                                  <w:rFonts w:hint="eastAsia"/>
                                </w:rPr>
                                <w:t>办结</w:t>
                              </w:r>
                            </w:p>
                            <w:p w14:paraId="02C92900">
                              <w:pPr>
                                <w:spacing w:line="200" w:lineRule="exact"/>
                                <w:jc w:val="center"/>
                              </w:pPr>
                              <w:r>
                                <w:rPr>
                                  <w:rFonts w:hint="eastAsia"/>
                                </w:rPr>
                                <w:t>（即办）</w:t>
                              </w:r>
                            </w:p>
                            <w:p w14:paraId="72AC2AD3">
                              <w:pPr>
                                <w:spacing w:line="200" w:lineRule="exact"/>
                                <w:jc w:val="center"/>
                              </w:pPr>
                            </w:p>
                          </w:txbxContent>
                        </wps:txbx>
                        <wps:bodyPr upright="1"/>
                      </wps:wsp>
                      <wps:wsp>
                        <wps:cNvPr id="661" name="矩形 123"/>
                        <wps:cNvSpPr/>
                        <wps:spPr>
                          <a:xfrm>
                            <a:off x="4507" y="7564"/>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CEBB65">
                              <w:pPr>
                                <w:spacing w:line="200" w:lineRule="exact"/>
                                <w:jc w:val="center"/>
                              </w:pPr>
                              <w:r>
                                <w:rPr>
                                  <w:rFonts w:hint="eastAsia"/>
                                </w:rPr>
                                <w:t>办理</w:t>
                              </w:r>
                            </w:p>
                            <w:p w14:paraId="767F29FC">
                              <w:pPr>
                                <w:spacing w:line="200" w:lineRule="exact"/>
                                <w:jc w:val="center"/>
                              </w:pPr>
                              <w:r>
                                <w:rPr>
                                  <w:rFonts w:hint="eastAsia"/>
                                </w:rPr>
                                <w:t>（3个工作日）</w:t>
                              </w:r>
                            </w:p>
                          </w:txbxContent>
                        </wps:txbx>
                        <wps:bodyPr upright="1"/>
                      </wps:wsp>
                      <wps:wsp>
                        <wps:cNvPr id="662" name="矩形 125"/>
                        <wps:cNvSpPr/>
                        <wps:spPr>
                          <a:xfrm>
                            <a:off x="4507" y="9550"/>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B259EBE">
                              <w:pPr>
                                <w:spacing w:line="200" w:lineRule="exact"/>
                                <w:jc w:val="center"/>
                              </w:pPr>
                              <w:r>
                                <w:rPr>
                                  <w:rFonts w:hint="eastAsia"/>
                                </w:rPr>
                                <w:t>审批</w:t>
                              </w:r>
                            </w:p>
                            <w:p w14:paraId="4342237A">
                              <w:pPr>
                                <w:spacing w:line="200" w:lineRule="exact"/>
                                <w:jc w:val="center"/>
                              </w:pPr>
                              <w:r>
                                <w:rPr>
                                  <w:rFonts w:hint="eastAsia"/>
                                </w:rPr>
                                <w:t>（3个工作日）</w:t>
                              </w:r>
                            </w:p>
                          </w:txbxContent>
                        </wps:txbx>
                        <wps:bodyPr upright="1"/>
                      </wps:wsp>
                    </wpg:wgp>
                  </a:graphicData>
                </a:graphic>
              </wp:anchor>
            </w:drawing>
          </mc:Choice>
          <mc:Fallback>
            <w:pict>
              <v:group id="组合 830" o:spid="_x0000_s1026" o:spt="203" style="position:absolute;left:0pt;margin-left:144.35pt;margin-top:3.45pt;height:453.75pt;width:190.3pt;z-index:251758592;mso-width-relative:page;mso-height-relative:page;" coordorigin="3967,3375" coordsize="3806,9075" o:gfxdata="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">
                <o:lock v:ext="edit" aspectratio="f"/>
                <v:shape id="自选图形 119" o:spid="_x0000_s1026" o:spt="110" type="#_x0000_t110" style="position:absolute;left:4349;top:3375;height:1417;width:3060;" fillcolor="#FFFFFF" filled="t" stroked="t" coordsize="21600,21600" o:gfxdata="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nrZy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23108DC">
                        <w:pPr>
                          <w:spacing w:line="200" w:lineRule="exact"/>
                          <w:jc w:val="center"/>
                        </w:pPr>
                        <w:r>
                          <w:rPr>
                            <w:rFonts w:hint="eastAsia"/>
                          </w:rPr>
                          <w:t>受理</w:t>
                        </w:r>
                      </w:p>
                    </w:txbxContent>
                  </v:textbox>
                </v:shape>
                <v:rect id="矩形 822" o:spid="_x0000_s1026" o:spt="1" style="position:absolute;left:3967;top:5678;height:976;width:3806;" fillcolor="#FFFFFF" filled="t" stroked="t" coordsize="21600,21600" o:gfxdata="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OfOf+/&#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6BC8534">
                        <w:pPr>
                          <w:spacing w:line="200" w:lineRule="exact"/>
                          <w:jc w:val="center"/>
                        </w:pPr>
                        <w:r>
                          <w:rPr>
                            <w:rFonts w:hint="eastAsia"/>
                          </w:rPr>
                          <w:t>特别程序</w:t>
                        </w:r>
                      </w:p>
                      <w:p w14:paraId="1A3B4F17">
                        <w:pPr>
                          <w:spacing w:line="200" w:lineRule="exact"/>
                          <w:jc w:val="center"/>
                        </w:pPr>
                        <w:r>
                          <w:rPr>
                            <w:rFonts w:hint="eastAsia"/>
                          </w:rPr>
                          <w:t>（第三方评估或专家评审）</w:t>
                        </w:r>
                      </w:p>
                    </w:txbxContent>
                  </v:textbox>
                </v:rect>
                <v:line id="直线 120" o:spid="_x0000_s1026" o:spt="20" style="position:absolute;left:5867;top:4792;height:886;width:1;" filled="f" stroked="t" coordsize="21600,21600" o:gfxdata="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VrRz2/&#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122" o:spid="_x0000_s1026" o:spt="20" style="position:absolute;left:5838;top:6654;height:910;width:0;" filled="f" stroked="t" coordsize="21600,21600" o:gfxdata="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on4qa/&#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124" o:spid="_x0000_s1026" o:spt="20" style="position:absolute;left:5827;top:8540;height:1010;width:11;" filled="f" stroked="t" coordsize="21600,21600" o:gfxdata="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u4dtS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126" o:spid="_x0000_s1026" o:spt="20" style="position:absolute;left:5827;top:10526;height:819;width:14;" filled="f" stroked="t" coordsize="21600,21600" o:gfxdata="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T000+/&#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127" o:spid="_x0000_s1026" o:spt="176" type="#_x0000_t176" style="position:absolute;left:4972;top:11345;height:1105;width:1926;" filled="f" stroked="t" coordsize="21600,21600" o:gfxdata="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CcvBp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w:txbxContent>
                      <w:p w14:paraId="4C6ADBC8">
                        <w:pPr>
                          <w:spacing w:line="200" w:lineRule="exact"/>
                          <w:jc w:val="center"/>
                        </w:pPr>
                        <w:r>
                          <w:rPr>
                            <w:rFonts w:hint="eastAsia"/>
                          </w:rPr>
                          <w:t>办结</w:t>
                        </w:r>
                      </w:p>
                      <w:p w14:paraId="02C92900">
                        <w:pPr>
                          <w:spacing w:line="200" w:lineRule="exact"/>
                          <w:jc w:val="center"/>
                        </w:pPr>
                        <w:r>
                          <w:rPr>
                            <w:rFonts w:hint="eastAsia"/>
                          </w:rPr>
                          <w:t>（即办）</w:t>
                        </w:r>
                      </w:p>
                      <w:p w14:paraId="72AC2AD3">
                        <w:pPr>
                          <w:spacing w:line="200" w:lineRule="exact"/>
                          <w:jc w:val="center"/>
                        </w:pPr>
                      </w:p>
                    </w:txbxContent>
                  </v:textbox>
                </v:shape>
                <v:rect id="矩形 123" o:spid="_x0000_s1026" o:spt="1" style="position:absolute;left:4507;top:7564;height:976;width:2646;" fillcolor="#FFFFFF" filled="t" stroked="t" coordsize="21600,21600" o:gfxdata="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yPVB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0CEBB65">
                        <w:pPr>
                          <w:spacing w:line="200" w:lineRule="exact"/>
                          <w:jc w:val="center"/>
                        </w:pPr>
                        <w:r>
                          <w:rPr>
                            <w:rFonts w:hint="eastAsia"/>
                          </w:rPr>
                          <w:t>办理</w:t>
                        </w:r>
                      </w:p>
                      <w:p w14:paraId="767F29FC">
                        <w:pPr>
                          <w:spacing w:line="200" w:lineRule="exact"/>
                          <w:jc w:val="center"/>
                        </w:pPr>
                        <w:r>
                          <w:rPr>
                            <w:rFonts w:hint="eastAsia"/>
                          </w:rPr>
                          <w:t>（3个工作日）</w:t>
                        </w:r>
                      </w:p>
                    </w:txbxContent>
                  </v:textbox>
                </v:rect>
                <v:rect id="矩形 125" o:spid="_x0000_s1026" o:spt="1" style="position:absolute;left:4507;top:9550;height:976;width:2646;" fillcolor="#FFFFFF" filled="t" stroked="t" coordsize="21600,21600" o:gfxdata="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Gms2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B259EBE">
                        <w:pPr>
                          <w:spacing w:line="200" w:lineRule="exact"/>
                          <w:jc w:val="center"/>
                        </w:pPr>
                        <w:r>
                          <w:rPr>
                            <w:rFonts w:hint="eastAsia"/>
                          </w:rPr>
                          <w:t>审批</w:t>
                        </w:r>
                      </w:p>
                      <w:p w14:paraId="4342237A">
                        <w:pPr>
                          <w:spacing w:line="200" w:lineRule="exact"/>
                          <w:jc w:val="center"/>
                        </w:pPr>
                        <w:r>
                          <w:rPr>
                            <w:rFonts w:hint="eastAsia"/>
                          </w:rPr>
                          <w:t>（3个工作日）</w:t>
                        </w:r>
                      </w:p>
                    </w:txbxContent>
                  </v:textbox>
                </v:rect>
              </v:group>
            </w:pict>
          </mc:Fallback>
        </mc:AlternateContent>
      </w:r>
    </w:p>
    <w:p w14:paraId="7D7C3023"/>
    <w:p w14:paraId="096DAB2C"/>
    <w:p w14:paraId="519AC682"/>
    <w:p w14:paraId="2BB7E0F0"/>
    <w:p w14:paraId="108017F5"/>
    <w:p w14:paraId="2CDD6484"/>
    <w:p w14:paraId="48D768D9"/>
    <w:p w14:paraId="1607CD9D"/>
    <w:p w14:paraId="67CD4997"/>
    <w:p w14:paraId="2D06810F"/>
    <w:p w14:paraId="54CEE066"/>
    <w:p w14:paraId="77310723"/>
    <w:p w14:paraId="36FABD75"/>
    <w:p w14:paraId="0F766CB8"/>
    <w:p w14:paraId="0F9C946F"/>
    <w:p w14:paraId="3C377983"/>
    <w:p w14:paraId="2B70B46A"/>
    <w:p w14:paraId="2D744ABF">
      <w:pPr>
        <w:rPr>
          <w:b/>
        </w:rPr>
      </w:pPr>
    </w:p>
    <w:p w14:paraId="4ED88039">
      <w:pPr>
        <w:rPr>
          <w:b/>
        </w:rPr>
      </w:pPr>
    </w:p>
    <w:p w14:paraId="694EB336"/>
    <w:p w14:paraId="2E665ED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8F71BEC">
      <w:pPr>
        <w:ind w:left="5500" w:leftChars="2500"/>
        <w:rPr>
          <w:rFonts w:ascii="仿宋" w:hAnsi="仿宋" w:eastAsia="仿宋" w:cs="宋体"/>
          <w:sz w:val="21"/>
        </w:rPr>
      </w:pPr>
      <w:r>
        <w:rPr>
          <w:rFonts w:hint="eastAsia" w:ascii="仿宋" w:hAnsi="仿宋" w:eastAsia="仿宋" w:cs="宋体"/>
          <w:sz w:val="21"/>
        </w:rPr>
        <w:t>2.承办岗位：投资项目窗口</w:t>
      </w:r>
    </w:p>
    <w:p w14:paraId="15AE5C2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6FBF437">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73DC4177">
      <w:pPr>
        <w:ind w:left="5500" w:leftChars="2500"/>
        <w:rPr>
          <w:rFonts w:ascii="仿宋" w:hAnsi="仿宋" w:eastAsia="仿宋" w:cs="宋体"/>
          <w:sz w:val="21"/>
        </w:rPr>
      </w:pPr>
      <w:r>
        <w:rPr>
          <w:rFonts w:hint="eastAsia" w:ascii="仿宋" w:hAnsi="仿宋" w:eastAsia="仿宋" w:cs="宋体"/>
          <w:sz w:val="21"/>
        </w:rPr>
        <w:t>5.监督电话：0352-7982003</w:t>
      </w:r>
    </w:p>
    <w:p w14:paraId="18BC200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政府固定资产投资项目审批—500万元以下工程类固定资产投资项目及全部非工程类固定资产投资项目一次性书面告知书</w:t>
      </w:r>
    </w:p>
    <w:tbl>
      <w:tblPr>
        <w:tblStyle w:val="11"/>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426"/>
        <w:gridCol w:w="1418"/>
        <w:gridCol w:w="1536"/>
        <w:gridCol w:w="1280"/>
        <w:gridCol w:w="1360"/>
      </w:tblGrid>
      <w:tr w14:paraId="7FB09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9" w:hRule="atLeast"/>
          <w:jc w:val="center"/>
        </w:trPr>
        <w:tc>
          <w:tcPr>
            <w:tcW w:w="1360" w:type="dxa"/>
            <w:vAlign w:val="center"/>
          </w:tcPr>
          <w:p w14:paraId="4D570F0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26" w:type="dxa"/>
            <w:vAlign w:val="center"/>
          </w:tcPr>
          <w:p w14:paraId="0CD08DEE">
            <w:pPr>
              <w:spacing w:after="0"/>
              <w:jc w:val="center"/>
              <w:rPr>
                <w:rFonts w:ascii="Times New Roman" w:hAnsi="Times New Roman" w:eastAsia="仿宋_GB2312" w:cs="Times New Roman"/>
              </w:rPr>
            </w:pPr>
            <w:r>
              <w:rPr>
                <w:rFonts w:hint="eastAsia" w:ascii="Times New Roman" w:hAnsi="Times New Roman" w:eastAsia="仿宋_GB2312" w:cs="Times New Roman"/>
              </w:rPr>
              <w:t>政府固定资产投资项目审批—500万元以下工程类固定资产投资项目及全部非工程类固定资产投资项目</w:t>
            </w:r>
          </w:p>
        </w:tc>
        <w:tc>
          <w:tcPr>
            <w:tcW w:w="1418" w:type="dxa"/>
            <w:vAlign w:val="center"/>
          </w:tcPr>
          <w:p w14:paraId="52AC5E09">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536" w:type="dxa"/>
            <w:vAlign w:val="center"/>
          </w:tcPr>
          <w:p w14:paraId="29C95692">
            <w:pPr>
              <w:spacing w:after="0"/>
              <w:jc w:val="center"/>
              <w:rPr>
                <w:rFonts w:ascii="Times New Roman" w:hAnsi="Times New Roman" w:eastAsia="仿宋_GB2312" w:cs="Times New Roman"/>
              </w:rPr>
            </w:pPr>
            <w:r>
              <w:rPr>
                <w:rFonts w:hint="eastAsia" w:ascii="Times New Roman" w:hAnsi="Times New Roman" w:eastAsia="仿宋_GB2312" w:cs="Times New Roman"/>
              </w:rPr>
              <w:t>其他职权</w:t>
            </w:r>
          </w:p>
        </w:tc>
        <w:tc>
          <w:tcPr>
            <w:tcW w:w="1280" w:type="dxa"/>
            <w:vAlign w:val="center"/>
          </w:tcPr>
          <w:p w14:paraId="7B3614E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4828520B">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D767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60" w:type="dxa"/>
            <w:vAlign w:val="center"/>
          </w:tcPr>
          <w:p w14:paraId="00EFAF7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26" w:type="dxa"/>
            <w:vAlign w:val="center"/>
          </w:tcPr>
          <w:p w14:paraId="3ABC481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1039CB64">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536" w:type="dxa"/>
            <w:vAlign w:val="center"/>
          </w:tcPr>
          <w:p w14:paraId="07749C11">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280" w:type="dxa"/>
            <w:vAlign w:val="center"/>
          </w:tcPr>
          <w:p w14:paraId="51AA9EA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06D607AD">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043D2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360" w:type="dxa"/>
            <w:vAlign w:val="center"/>
          </w:tcPr>
          <w:p w14:paraId="7602B162">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426" w:type="dxa"/>
            <w:vAlign w:val="center"/>
          </w:tcPr>
          <w:p w14:paraId="6D1FBDA1">
            <w:pPr>
              <w:spacing w:after="0"/>
              <w:jc w:val="center"/>
              <w:rPr>
                <w:rFonts w:ascii="Times New Roman" w:hAnsi="Times New Roman" w:eastAsia="仿宋_GB2312" w:cs="Times New Roman"/>
              </w:rPr>
            </w:pPr>
            <w:r>
              <w:rPr>
                <w:rFonts w:hint="eastAsia" w:ascii="Times New Roman" w:hAnsi="Times New Roman" w:eastAsia="仿宋_GB2312" w:cs="Times New Roman"/>
              </w:rPr>
              <w:t>《关于XX项目实施方案(代可研)的批复》</w:t>
            </w:r>
          </w:p>
        </w:tc>
        <w:tc>
          <w:tcPr>
            <w:tcW w:w="1418" w:type="dxa"/>
            <w:vAlign w:val="center"/>
          </w:tcPr>
          <w:p w14:paraId="793BCC20">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536" w:type="dxa"/>
            <w:vAlign w:val="center"/>
          </w:tcPr>
          <w:p w14:paraId="1BF1E495">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33FA3F99">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071CA43B">
            <w:pPr>
              <w:spacing w:after="0"/>
              <w:jc w:val="center"/>
              <w:rPr>
                <w:rFonts w:ascii="Times New Roman" w:hAnsi="Times New Roman" w:eastAsia="仿宋_GB2312" w:cs="Times New Roman"/>
              </w:rPr>
            </w:pPr>
            <w:r>
              <w:rPr>
                <w:rFonts w:hint="eastAsia" w:ascii="Times New Roman" w:hAnsi="Times New Roman" w:eastAsia="仿宋_GB2312" w:cs="Times New Roman"/>
              </w:rPr>
              <w:t>6个工作日</w:t>
            </w:r>
          </w:p>
        </w:tc>
      </w:tr>
      <w:tr w14:paraId="59CC7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360" w:type="dxa"/>
            <w:vAlign w:val="center"/>
          </w:tcPr>
          <w:p w14:paraId="5E9DC9D5">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20" w:type="dxa"/>
            <w:gridSpan w:val="5"/>
            <w:vAlign w:val="center"/>
          </w:tcPr>
          <w:p w14:paraId="44562B8D">
            <w:pPr>
              <w:spacing w:after="0"/>
              <w:jc w:val="center"/>
              <w:rPr>
                <w:rFonts w:ascii="Times New Roman" w:hAnsi="Times New Roman" w:eastAsia="仿宋_GB2312" w:cs="Times New Roman"/>
              </w:rPr>
            </w:pPr>
            <w:r>
              <w:rPr>
                <w:rFonts w:hint="eastAsia" w:ascii="Times New Roman" w:hAnsi="Times New Roman" w:eastAsia="仿宋_GB2312" w:cs="Times New Roman"/>
              </w:rPr>
              <w:t>《关于中共中央国务院关于深化投融资体制改革的意见》第七条；</w:t>
            </w:r>
          </w:p>
          <w:p w14:paraId="2F386673">
            <w:pPr>
              <w:spacing w:after="0"/>
              <w:jc w:val="center"/>
              <w:rPr>
                <w:rFonts w:ascii="Times New Roman" w:hAnsi="Times New Roman" w:eastAsia="仿宋_GB2312" w:cs="Times New Roman"/>
              </w:rPr>
            </w:pPr>
            <w:r>
              <w:rPr>
                <w:rFonts w:hint="eastAsia" w:ascii="Times New Roman" w:hAnsi="Times New Roman" w:eastAsia="仿宋_GB2312" w:cs="Times New Roman"/>
              </w:rPr>
              <w:t>《政府投资条例》（国务院令712号）第九条</w:t>
            </w:r>
          </w:p>
        </w:tc>
      </w:tr>
      <w:tr w14:paraId="4B75B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360" w:type="dxa"/>
            <w:vAlign w:val="center"/>
          </w:tcPr>
          <w:p w14:paraId="3640F639">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20" w:type="dxa"/>
            <w:gridSpan w:val="5"/>
            <w:vAlign w:val="center"/>
          </w:tcPr>
          <w:p w14:paraId="2131CB0A">
            <w:pPr>
              <w:spacing w:after="0"/>
              <w:jc w:val="center"/>
              <w:rPr>
                <w:rFonts w:ascii="Times New Roman" w:hAnsi="Times New Roman" w:eastAsia="仿宋_GB2312" w:cs="Times New Roman"/>
              </w:rPr>
            </w:pPr>
            <w:r>
              <w:rPr>
                <w:rFonts w:hint="eastAsia" w:ascii="Times New Roman" w:hAnsi="Times New Roman" w:eastAsia="仿宋_GB2312" w:cs="Times New Roman"/>
              </w:rPr>
              <w:t>本级政府预算内资金投资的建设项目和县区申报国家、省投资补助的建设项目</w:t>
            </w:r>
          </w:p>
        </w:tc>
      </w:tr>
      <w:tr w14:paraId="3A728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0" w:hRule="atLeast"/>
          <w:jc w:val="center"/>
        </w:trPr>
        <w:tc>
          <w:tcPr>
            <w:tcW w:w="1360" w:type="dxa"/>
            <w:textDirection w:val="tbRlV"/>
            <w:vAlign w:val="center"/>
          </w:tcPr>
          <w:p w14:paraId="7C01A8B6">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20" w:type="dxa"/>
            <w:gridSpan w:val="5"/>
            <w:vAlign w:val="center"/>
          </w:tcPr>
          <w:p w14:paraId="39514640">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1、项目单位申请文件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 xml:space="preserve">2、达到初步设计深度的可行性研究报告（可按要求自行编制或委托有专业资信资格的工程咨询机构编制） </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3、招投标核准申请表</w:t>
            </w:r>
          </w:p>
          <w:p w14:paraId="22B2397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要求：</w:t>
            </w:r>
          </w:p>
          <w:p w14:paraId="3B61D73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1、同意项目实施的政府会议纪要，政府确定的年度工作任务或市领导相关批示等支持性文件（代项目建议书）。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2、《建设项目用地预审与选址意见书》（涉新增建设用地项目）或建设项目用地与选址意见（存量建设用地项目）</w:t>
            </w:r>
          </w:p>
        </w:tc>
      </w:tr>
      <w:tr w14:paraId="7A36C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360" w:type="dxa"/>
            <w:vAlign w:val="center"/>
          </w:tcPr>
          <w:p w14:paraId="3CC2DE9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20" w:type="dxa"/>
            <w:gridSpan w:val="5"/>
            <w:vAlign w:val="center"/>
          </w:tcPr>
          <w:p w14:paraId="7660B965">
            <w:pPr>
              <w:spacing w:after="0"/>
              <w:jc w:val="center"/>
              <w:rPr>
                <w:rFonts w:ascii="Times New Roman" w:hAnsi="Times New Roman" w:eastAsia="仿宋_GB2312" w:cs="Times New Roman"/>
              </w:rPr>
            </w:pPr>
            <w:r>
              <w:rPr>
                <w:rFonts w:hint="eastAsia" w:ascii="Times New Roman" w:hAnsi="Times New Roman" w:eastAsia="仿宋_GB2312" w:cs="Times New Roman"/>
              </w:rPr>
              <w:t>受理→办理→审批→办结</w:t>
            </w:r>
          </w:p>
        </w:tc>
      </w:tr>
      <w:tr w14:paraId="7C9FD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60" w:type="dxa"/>
            <w:vMerge w:val="restart"/>
            <w:vAlign w:val="center"/>
          </w:tcPr>
          <w:p w14:paraId="6ACCF9FB">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426" w:type="dxa"/>
            <w:vAlign w:val="center"/>
          </w:tcPr>
          <w:p w14:paraId="0248514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94" w:type="dxa"/>
            <w:gridSpan w:val="4"/>
            <w:vAlign w:val="center"/>
          </w:tcPr>
          <w:p w14:paraId="6F57143C">
            <w:pPr>
              <w:spacing w:after="0"/>
              <w:jc w:val="center"/>
              <w:rPr>
                <w:rFonts w:ascii="Times New Roman" w:hAnsi="Times New Roman" w:eastAsia="仿宋_GB2312" w:cs="Times New Roman"/>
              </w:rPr>
            </w:pPr>
          </w:p>
        </w:tc>
      </w:tr>
      <w:tr w14:paraId="72491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60" w:type="dxa"/>
            <w:vMerge w:val="continue"/>
            <w:vAlign w:val="center"/>
          </w:tcPr>
          <w:p w14:paraId="39F12486">
            <w:pPr>
              <w:spacing w:after="0"/>
              <w:jc w:val="center"/>
              <w:rPr>
                <w:rFonts w:ascii="Times New Roman" w:hAnsi="Times New Roman" w:eastAsia="仿宋_GB2312" w:cs="Times New Roman"/>
              </w:rPr>
            </w:pPr>
          </w:p>
        </w:tc>
        <w:tc>
          <w:tcPr>
            <w:tcW w:w="2426" w:type="dxa"/>
            <w:vAlign w:val="center"/>
          </w:tcPr>
          <w:p w14:paraId="69571955">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18" w:type="dxa"/>
            <w:vAlign w:val="center"/>
          </w:tcPr>
          <w:p w14:paraId="77A2C7A6">
            <w:pPr>
              <w:spacing w:after="0"/>
              <w:jc w:val="center"/>
              <w:rPr>
                <w:rFonts w:ascii="Times New Roman" w:hAnsi="Times New Roman" w:eastAsia="仿宋_GB2312" w:cs="Times New Roman"/>
              </w:rPr>
            </w:pPr>
          </w:p>
        </w:tc>
        <w:tc>
          <w:tcPr>
            <w:tcW w:w="1536" w:type="dxa"/>
            <w:vAlign w:val="center"/>
          </w:tcPr>
          <w:p w14:paraId="65192B9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7357554E">
            <w:pPr>
              <w:spacing w:after="0"/>
              <w:jc w:val="center"/>
              <w:rPr>
                <w:rFonts w:ascii="Times New Roman" w:hAnsi="Times New Roman" w:eastAsia="仿宋_GB2312" w:cs="Times New Roman"/>
              </w:rPr>
            </w:pPr>
          </w:p>
        </w:tc>
      </w:tr>
      <w:tr w14:paraId="36378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3786" w:type="dxa"/>
            <w:gridSpan w:val="2"/>
            <w:vAlign w:val="center"/>
          </w:tcPr>
          <w:p w14:paraId="2D97999A">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94" w:type="dxa"/>
            <w:gridSpan w:val="4"/>
            <w:vAlign w:val="center"/>
          </w:tcPr>
          <w:p w14:paraId="596787C4">
            <w:pPr>
              <w:spacing w:after="0"/>
              <w:jc w:val="center"/>
              <w:rPr>
                <w:rFonts w:ascii="Times New Roman" w:hAnsi="Times New Roman" w:eastAsia="仿宋_GB2312" w:cs="Times New Roman"/>
              </w:rPr>
            </w:pPr>
          </w:p>
        </w:tc>
      </w:tr>
      <w:tr w14:paraId="04825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786" w:type="dxa"/>
            <w:gridSpan w:val="2"/>
            <w:vAlign w:val="center"/>
          </w:tcPr>
          <w:p w14:paraId="3622EB71">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94" w:type="dxa"/>
            <w:gridSpan w:val="4"/>
            <w:vAlign w:val="center"/>
          </w:tcPr>
          <w:p w14:paraId="54DF741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大同市政务大厅四楼1号窗口</w:t>
            </w:r>
          </w:p>
        </w:tc>
      </w:tr>
    </w:tbl>
    <w:p w14:paraId="493B5F6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政府固定资产投资项目审批—500万元以下工程类固定资产投资项目及全部非工程类固定资产投资项目流程图</w:t>
      </w:r>
    </w:p>
    <w:p w14:paraId="256B766C">
      <w:pPr>
        <w:jc w:val="center"/>
      </w:pPr>
      <w:r>
        <w:rPr>
          <w:rFonts w:hint="eastAsia"/>
        </w:rPr>
        <w:t xml:space="preserve"> </w:t>
      </w:r>
    </w:p>
    <w:p w14:paraId="240B9436"/>
    <w:p w14:paraId="65BD174C">
      <w:r>
        <mc:AlternateContent>
          <mc:Choice Requires="wpg">
            <w:drawing>
              <wp:anchor distT="0" distB="0" distL="114300" distR="114300" simplePos="0" relativeHeight="251759616" behindDoc="0" locked="0" layoutInCell="1" allowOverlap="1">
                <wp:simplePos x="0" y="0"/>
                <wp:positionH relativeFrom="column">
                  <wp:posOffset>2130425</wp:posOffset>
                </wp:positionH>
                <wp:positionV relativeFrom="paragraph">
                  <wp:posOffset>-1270</wp:posOffset>
                </wp:positionV>
                <wp:extent cx="1943100" cy="4565015"/>
                <wp:effectExtent l="11430" t="5080" r="26670" b="20955"/>
                <wp:wrapNone/>
                <wp:docPr id="671" name="组合 838"/>
                <wp:cNvGraphicFramePr/>
                <a:graphic xmlns:a="http://schemas.openxmlformats.org/drawingml/2006/main">
                  <a:graphicData uri="http://schemas.microsoft.com/office/word/2010/wordprocessingGroup">
                    <wpg:wgp>
                      <wpg:cNvGrpSpPr/>
                      <wpg:grpSpPr>
                        <a:xfrm>
                          <a:off x="0" y="0"/>
                          <a:ext cx="1943100" cy="4565015"/>
                          <a:chOff x="4435" y="3203"/>
                          <a:chExt cx="3060" cy="7189"/>
                        </a:xfrm>
                      </wpg:grpSpPr>
                      <wps:wsp>
                        <wps:cNvPr id="664" name="自选图形 831"/>
                        <wps:cNvSpPr/>
                        <wps:spPr>
                          <a:xfrm>
                            <a:off x="4435" y="320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44F8CB8">
                              <w:pPr>
                                <w:spacing w:line="200" w:lineRule="exact"/>
                                <w:jc w:val="center"/>
                              </w:pPr>
                              <w:r>
                                <w:rPr>
                                  <w:rFonts w:hint="eastAsia"/>
                                </w:rPr>
                                <w:t>受理</w:t>
                              </w:r>
                            </w:p>
                          </w:txbxContent>
                        </wps:txbx>
                        <wps:bodyPr upright="1"/>
                      </wps:wsp>
                      <wps:wsp>
                        <wps:cNvPr id="665" name="直线 832"/>
                        <wps:cNvCnPr/>
                        <wps:spPr>
                          <a:xfrm>
                            <a:off x="5953" y="4620"/>
                            <a:ext cx="1" cy="886"/>
                          </a:xfrm>
                          <a:prstGeom prst="line">
                            <a:avLst/>
                          </a:prstGeom>
                          <a:ln w="6350" cap="flat" cmpd="sng">
                            <a:solidFill>
                              <a:srgbClr val="000000"/>
                            </a:solidFill>
                            <a:prstDash val="solid"/>
                            <a:headEnd type="none" w="med" len="med"/>
                            <a:tailEnd type="triangle" w="med" len="med"/>
                          </a:ln>
                        </wps:spPr>
                        <wps:bodyPr upright="1"/>
                      </wps:wsp>
                      <wps:wsp>
                        <wps:cNvPr id="666" name="直线 833"/>
                        <wps:cNvCnPr/>
                        <wps:spPr>
                          <a:xfrm>
                            <a:off x="5954" y="6482"/>
                            <a:ext cx="11" cy="1010"/>
                          </a:xfrm>
                          <a:prstGeom prst="line">
                            <a:avLst/>
                          </a:prstGeom>
                          <a:ln w="6350" cap="flat" cmpd="sng">
                            <a:solidFill>
                              <a:srgbClr val="000000"/>
                            </a:solidFill>
                            <a:prstDash val="solid"/>
                            <a:headEnd type="none" w="med" len="med"/>
                            <a:tailEnd type="triangle" w="med" len="med"/>
                          </a:ln>
                        </wps:spPr>
                        <wps:bodyPr upright="1"/>
                      </wps:wsp>
                      <wps:wsp>
                        <wps:cNvPr id="667" name="直线 834"/>
                        <wps:cNvCnPr/>
                        <wps:spPr>
                          <a:xfrm>
                            <a:off x="5939" y="8468"/>
                            <a:ext cx="0" cy="819"/>
                          </a:xfrm>
                          <a:prstGeom prst="line">
                            <a:avLst/>
                          </a:prstGeom>
                          <a:ln w="6350" cap="flat" cmpd="sng">
                            <a:solidFill>
                              <a:srgbClr val="000000"/>
                            </a:solidFill>
                            <a:prstDash val="solid"/>
                            <a:headEnd type="none" w="med" len="med"/>
                            <a:tailEnd type="triangle" w="med" len="med"/>
                          </a:ln>
                        </wps:spPr>
                        <wps:bodyPr upright="1"/>
                      </wps:wsp>
                      <wps:wsp>
                        <wps:cNvPr id="668" name="自选图形 835"/>
                        <wps:cNvSpPr/>
                        <wps:spPr>
                          <a:xfrm>
                            <a:off x="5038" y="9287"/>
                            <a:ext cx="1926" cy="1105"/>
                          </a:xfrm>
                          <a:prstGeom prst="flowChartAlternateProcess">
                            <a:avLst/>
                          </a:prstGeom>
                          <a:noFill/>
                          <a:ln w="9525" cap="flat" cmpd="sng">
                            <a:solidFill>
                              <a:srgbClr val="000000"/>
                            </a:solidFill>
                            <a:prstDash val="solid"/>
                            <a:miter/>
                            <a:headEnd type="none" w="med" len="med"/>
                            <a:tailEnd type="none" w="med" len="med"/>
                          </a:ln>
                        </wps:spPr>
                        <wps:txbx>
                          <w:txbxContent>
                            <w:p w14:paraId="425183DF">
                              <w:pPr>
                                <w:spacing w:line="200" w:lineRule="exact"/>
                                <w:jc w:val="center"/>
                              </w:pPr>
                              <w:r>
                                <w:rPr>
                                  <w:rFonts w:hint="eastAsia"/>
                                </w:rPr>
                                <w:t>办结</w:t>
                              </w:r>
                            </w:p>
                            <w:p w14:paraId="33CE405E">
                              <w:pPr>
                                <w:spacing w:line="200" w:lineRule="exact"/>
                                <w:jc w:val="center"/>
                              </w:pPr>
                              <w:r>
                                <w:rPr>
                                  <w:rFonts w:hint="eastAsia"/>
                                </w:rPr>
                                <w:t>（即办）</w:t>
                              </w:r>
                            </w:p>
                            <w:p w14:paraId="35370D16">
                              <w:pPr>
                                <w:spacing w:line="200" w:lineRule="exact"/>
                                <w:jc w:val="center"/>
                              </w:pPr>
                            </w:p>
                          </w:txbxContent>
                        </wps:txbx>
                        <wps:bodyPr upright="1"/>
                      </wps:wsp>
                      <wps:wsp>
                        <wps:cNvPr id="669" name="矩形 836"/>
                        <wps:cNvSpPr/>
                        <wps:spPr>
                          <a:xfrm>
                            <a:off x="4645" y="5506"/>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85F064">
                              <w:pPr>
                                <w:spacing w:line="200" w:lineRule="exact"/>
                                <w:jc w:val="center"/>
                              </w:pPr>
                              <w:r>
                                <w:rPr>
                                  <w:rFonts w:hint="eastAsia"/>
                                </w:rPr>
                                <w:t>办理</w:t>
                              </w:r>
                            </w:p>
                            <w:p w14:paraId="5C49FBB7">
                              <w:pPr>
                                <w:spacing w:line="200" w:lineRule="exact"/>
                                <w:jc w:val="center"/>
                              </w:pPr>
                              <w:r>
                                <w:rPr>
                                  <w:rFonts w:hint="eastAsia"/>
                                </w:rPr>
                                <w:t>（3个工作日）</w:t>
                              </w:r>
                            </w:p>
                          </w:txbxContent>
                        </wps:txbx>
                        <wps:bodyPr upright="1"/>
                      </wps:wsp>
                      <wps:wsp>
                        <wps:cNvPr id="670" name="矩形 837"/>
                        <wps:cNvSpPr/>
                        <wps:spPr>
                          <a:xfrm>
                            <a:off x="4645" y="7492"/>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B5F5E8">
                              <w:pPr>
                                <w:spacing w:line="200" w:lineRule="exact"/>
                                <w:jc w:val="center"/>
                              </w:pPr>
                              <w:r>
                                <w:rPr>
                                  <w:rFonts w:hint="eastAsia"/>
                                </w:rPr>
                                <w:t>审批</w:t>
                              </w:r>
                            </w:p>
                            <w:p w14:paraId="6F3987BA">
                              <w:pPr>
                                <w:spacing w:line="200" w:lineRule="exact"/>
                                <w:jc w:val="center"/>
                              </w:pPr>
                              <w:r>
                                <w:rPr>
                                  <w:rFonts w:hint="eastAsia"/>
                                </w:rPr>
                                <w:t>（3个工作日）</w:t>
                              </w:r>
                            </w:p>
                          </w:txbxContent>
                        </wps:txbx>
                        <wps:bodyPr upright="1"/>
                      </wps:wsp>
                    </wpg:wgp>
                  </a:graphicData>
                </a:graphic>
              </wp:anchor>
            </w:drawing>
          </mc:Choice>
          <mc:Fallback>
            <w:pict>
              <v:group id="组合 838" o:spid="_x0000_s1026" o:spt="203" style="position:absolute;left:0pt;margin-left:167.75pt;margin-top:-0.1pt;height:359.45pt;width:153pt;z-index:251759616;mso-width-relative:page;mso-height-relative:page;" coordorigin="4435,3203" coordsize="3060,7189" o:gfxdata="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">
                <o:lock v:ext="edit" aspectratio="f"/>
                <v:shape id="自选图形 831" o:spid="_x0000_s1026" o:spt="110" type="#_x0000_t110" style="position:absolute;left:4435;top:3203;height:1417;width:3060;" fillcolor="#FFFFFF" filled="t" stroked="t" coordsize="21600,21600" o:gfxdata="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eHrZ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44F8CB8">
                        <w:pPr>
                          <w:spacing w:line="200" w:lineRule="exact"/>
                          <w:jc w:val="center"/>
                        </w:pPr>
                        <w:r>
                          <w:rPr>
                            <w:rFonts w:hint="eastAsia"/>
                          </w:rPr>
                          <w:t>受理</w:t>
                        </w:r>
                      </w:p>
                    </w:txbxContent>
                  </v:textbox>
                </v:shape>
                <v:line id="直线 832" o:spid="_x0000_s1026" o:spt="20" style="position:absolute;left:5953;top:4620;height:886;width:1;" filled="f" stroked="t" coordsize="21600,21600" o:gfxdata="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vVE/e/&#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833" o:spid="_x0000_s1026" o:spt="20" style="position:absolute;left:5954;top:6482;height:1010;width:11;" filled="f" stroked="t" coordsize="21600,21600" o:gfxdata="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weNgL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834" o:spid="_x0000_s1026" o:spt="20" style="position:absolute;left:5939;top:8468;height:819;width:0;" filled="f" stroked="t" coordsize="21600,21600" o:gfxdata="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soG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835" o:spid="_x0000_s1026" o:spt="176" type="#_x0000_t176" style="position:absolute;left:5038;top:9287;height:1105;width:1926;" filled="f" stroked="t" coordsize="21600,21600" o:gfxdata="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8BPxv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w:txbxContent>
                      <w:p w14:paraId="425183DF">
                        <w:pPr>
                          <w:spacing w:line="200" w:lineRule="exact"/>
                          <w:jc w:val="center"/>
                        </w:pPr>
                        <w:r>
                          <w:rPr>
                            <w:rFonts w:hint="eastAsia"/>
                          </w:rPr>
                          <w:t>办结</w:t>
                        </w:r>
                      </w:p>
                      <w:p w14:paraId="33CE405E">
                        <w:pPr>
                          <w:spacing w:line="200" w:lineRule="exact"/>
                          <w:jc w:val="center"/>
                        </w:pPr>
                        <w:r>
                          <w:rPr>
                            <w:rFonts w:hint="eastAsia"/>
                          </w:rPr>
                          <w:t>（即办）</w:t>
                        </w:r>
                      </w:p>
                      <w:p w14:paraId="35370D16">
                        <w:pPr>
                          <w:spacing w:line="200" w:lineRule="exact"/>
                          <w:jc w:val="center"/>
                        </w:pPr>
                      </w:p>
                    </w:txbxContent>
                  </v:textbox>
                </v:shape>
                <v:rect id="矩形 836" o:spid="_x0000_s1026" o:spt="1" style="position:absolute;left:4645;top:5506;height:976;width:2646;" fillcolor="#FFFFFF" filled="t" stroked="t" coordsize="21600,21600" o:gfxdata="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vvlH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B85F064">
                        <w:pPr>
                          <w:spacing w:line="200" w:lineRule="exact"/>
                          <w:jc w:val="center"/>
                        </w:pPr>
                        <w:r>
                          <w:rPr>
                            <w:rFonts w:hint="eastAsia"/>
                          </w:rPr>
                          <w:t>办理</w:t>
                        </w:r>
                      </w:p>
                      <w:p w14:paraId="5C49FBB7">
                        <w:pPr>
                          <w:spacing w:line="200" w:lineRule="exact"/>
                          <w:jc w:val="center"/>
                        </w:pPr>
                        <w:r>
                          <w:rPr>
                            <w:rFonts w:hint="eastAsia"/>
                          </w:rPr>
                          <w:t>（3个工作日）</w:t>
                        </w:r>
                      </w:p>
                    </w:txbxContent>
                  </v:textbox>
                </v:rect>
                <v:rect id="矩形 837" o:spid="_x0000_s1026" o:spt="1" style="position:absolute;left:4645;top:7492;height:976;width:2646;" fillcolor="#FFFFFF" filled="t" stroked="t" coordsize="21600,21600" o:gfxdata="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XcYH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44B5F5E8">
                        <w:pPr>
                          <w:spacing w:line="200" w:lineRule="exact"/>
                          <w:jc w:val="center"/>
                        </w:pPr>
                        <w:r>
                          <w:rPr>
                            <w:rFonts w:hint="eastAsia"/>
                          </w:rPr>
                          <w:t>审批</w:t>
                        </w:r>
                      </w:p>
                      <w:p w14:paraId="6F3987BA">
                        <w:pPr>
                          <w:spacing w:line="200" w:lineRule="exact"/>
                          <w:jc w:val="center"/>
                        </w:pPr>
                        <w:r>
                          <w:rPr>
                            <w:rFonts w:hint="eastAsia"/>
                          </w:rPr>
                          <w:t>（3个工作日）</w:t>
                        </w:r>
                      </w:p>
                    </w:txbxContent>
                  </v:textbox>
                </v:rect>
              </v:group>
            </w:pict>
          </mc:Fallback>
        </mc:AlternateContent>
      </w:r>
    </w:p>
    <w:p w14:paraId="751810A1"/>
    <w:p w14:paraId="4D452C74"/>
    <w:p w14:paraId="202C5DFA"/>
    <w:p w14:paraId="16AF1FA9"/>
    <w:p w14:paraId="52848E35"/>
    <w:p w14:paraId="708596B0"/>
    <w:p w14:paraId="2CE289A2"/>
    <w:p w14:paraId="50371D8B"/>
    <w:p w14:paraId="41179649"/>
    <w:p w14:paraId="11C922EE"/>
    <w:p w14:paraId="0B376EB9"/>
    <w:p w14:paraId="3228E9AB"/>
    <w:p w14:paraId="13B2A792"/>
    <w:p w14:paraId="7C304168"/>
    <w:p w14:paraId="68EE68A2"/>
    <w:p w14:paraId="7DCCF1D1"/>
    <w:p w14:paraId="51BBF1B6">
      <w:pPr>
        <w:rPr>
          <w:b/>
        </w:rPr>
      </w:pPr>
    </w:p>
    <w:p w14:paraId="17A8F26A">
      <w:pPr>
        <w:rPr>
          <w:b/>
        </w:rPr>
      </w:pPr>
    </w:p>
    <w:p w14:paraId="562D2F0D"/>
    <w:p w14:paraId="32C8F1E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B8A641B">
      <w:pPr>
        <w:ind w:left="5500" w:leftChars="2500"/>
        <w:rPr>
          <w:rFonts w:ascii="仿宋" w:hAnsi="仿宋" w:eastAsia="仿宋" w:cs="宋体"/>
          <w:sz w:val="21"/>
        </w:rPr>
      </w:pPr>
      <w:r>
        <w:rPr>
          <w:rFonts w:hint="eastAsia" w:ascii="仿宋" w:hAnsi="仿宋" w:eastAsia="仿宋" w:cs="宋体"/>
          <w:sz w:val="21"/>
        </w:rPr>
        <w:t>2.承办岗位：投资项目窗口</w:t>
      </w:r>
    </w:p>
    <w:p w14:paraId="5D2365E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964F542">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77520B70">
      <w:pPr>
        <w:ind w:left="5500" w:leftChars="2500"/>
        <w:rPr>
          <w:rFonts w:ascii="仿宋" w:hAnsi="仿宋" w:eastAsia="仿宋" w:cs="宋体"/>
          <w:sz w:val="21"/>
        </w:rPr>
      </w:pPr>
      <w:r>
        <w:rPr>
          <w:rFonts w:hint="eastAsia" w:ascii="仿宋" w:hAnsi="仿宋" w:eastAsia="仿宋" w:cs="宋体"/>
          <w:sz w:val="21"/>
        </w:rPr>
        <w:t>5.监督电话：0352-7982003</w:t>
      </w:r>
    </w:p>
    <w:p w14:paraId="2165657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政府投资项目竣工验收一次性书面告知书</w:t>
      </w:r>
    </w:p>
    <w:tbl>
      <w:tblPr>
        <w:tblStyle w:val="11"/>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143"/>
        <w:gridCol w:w="1577"/>
        <w:gridCol w:w="1660"/>
        <w:gridCol w:w="1280"/>
        <w:gridCol w:w="1360"/>
      </w:tblGrid>
      <w:tr w14:paraId="1B0EF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360" w:type="dxa"/>
            <w:vAlign w:val="center"/>
          </w:tcPr>
          <w:p w14:paraId="1713FF2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3" w:type="dxa"/>
            <w:vAlign w:val="center"/>
          </w:tcPr>
          <w:p w14:paraId="0ED4CA6C">
            <w:pPr>
              <w:spacing w:after="0"/>
              <w:jc w:val="center"/>
              <w:rPr>
                <w:rFonts w:ascii="Times New Roman" w:hAnsi="Times New Roman" w:eastAsia="仿宋_GB2312" w:cs="Times New Roman"/>
              </w:rPr>
            </w:pPr>
            <w:r>
              <w:rPr>
                <w:rFonts w:hint="eastAsia" w:ascii="Times New Roman" w:hAnsi="Times New Roman" w:eastAsia="仿宋_GB2312" w:cs="Times New Roman"/>
              </w:rPr>
              <w:t>政府投资项目竣工验收</w:t>
            </w:r>
          </w:p>
        </w:tc>
        <w:tc>
          <w:tcPr>
            <w:tcW w:w="1577" w:type="dxa"/>
            <w:vAlign w:val="center"/>
          </w:tcPr>
          <w:p w14:paraId="7A774F2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34FF8FCE">
            <w:pPr>
              <w:spacing w:after="0"/>
              <w:jc w:val="center"/>
              <w:rPr>
                <w:rFonts w:ascii="Times New Roman" w:hAnsi="Times New Roman" w:eastAsia="仿宋_GB2312" w:cs="Times New Roman"/>
              </w:rPr>
            </w:pPr>
            <w:r>
              <w:rPr>
                <w:rFonts w:hint="eastAsia" w:ascii="Times New Roman" w:hAnsi="Times New Roman" w:eastAsia="仿宋_GB2312" w:cs="Times New Roman"/>
              </w:rPr>
              <w:t>其他职权</w:t>
            </w:r>
          </w:p>
        </w:tc>
        <w:tc>
          <w:tcPr>
            <w:tcW w:w="1280" w:type="dxa"/>
            <w:vAlign w:val="center"/>
          </w:tcPr>
          <w:p w14:paraId="0D04693C">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0E78D8E0">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8295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360" w:type="dxa"/>
            <w:vAlign w:val="center"/>
          </w:tcPr>
          <w:p w14:paraId="35450FB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3" w:type="dxa"/>
            <w:vAlign w:val="center"/>
          </w:tcPr>
          <w:p w14:paraId="22D40F0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77" w:type="dxa"/>
            <w:vAlign w:val="center"/>
          </w:tcPr>
          <w:p w14:paraId="56A5E187">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5805296D">
            <w:pPr>
              <w:spacing w:after="0"/>
              <w:jc w:val="center"/>
              <w:rPr>
                <w:rFonts w:ascii="Times New Roman" w:hAnsi="Times New Roman" w:eastAsia="仿宋_GB2312" w:cs="Times New Roman"/>
              </w:rPr>
            </w:pPr>
            <w:r>
              <w:rPr>
                <w:rFonts w:hint="eastAsia" w:ascii="Times New Roman" w:hAnsi="Times New Roman" w:eastAsia="仿宋_GB2312" w:cs="Times New Roman"/>
              </w:rPr>
              <w:t>梁洁 孙丽君</w:t>
            </w:r>
          </w:p>
        </w:tc>
        <w:tc>
          <w:tcPr>
            <w:tcW w:w="1280" w:type="dxa"/>
            <w:vAlign w:val="center"/>
          </w:tcPr>
          <w:p w14:paraId="03CE01E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05C14CE3">
            <w:pPr>
              <w:spacing w:after="0"/>
              <w:jc w:val="center"/>
              <w:rPr>
                <w:rFonts w:ascii="Times New Roman" w:hAnsi="Times New Roman" w:eastAsia="仿宋_GB2312" w:cs="Times New Roman"/>
              </w:rPr>
            </w:pPr>
            <w:r>
              <w:rPr>
                <w:rFonts w:hint="eastAsia" w:ascii="Times New Roman" w:hAnsi="Times New Roman" w:eastAsia="仿宋_GB2312" w:cs="Times New Roman"/>
              </w:rPr>
              <w:t>7982176</w:t>
            </w:r>
          </w:p>
        </w:tc>
      </w:tr>
      <w:tr w14:paraId="7EE25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360" w:type="dxa"/>
            <w:vAlign w:val="center"/>
          </w:tcPr>
          <w:p w14:paraId="143D6B2D">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3" w:type="dxa"/>
            <w:vAlign w:val="center"/>
          </w:tcPr>
          <w:p w14:paraId="624DC1CE">
            <w:pPr>
              <w:spacing w:after="0"/>
              <w:jc w:val="center"/>
              <w:rPr>
                <w:rFonts w:ascii="Times New Roman" w:hAnsi="Times New Roman" w:eastAsia="仿宋_GB2312" w:cs="Times New Roman"/>
              </w:rPr>
            </w:pPr>
            <w:r>
              <w:rPr>
                <w:rFonts w:hint="eastAsia" w:ascii="Times New Roman" w:hAnsi="Times New Roman" w:eastAsia="仿宋_GB2312" w:cs="Times New Roman"/>
              </w:rPr>
              <w:t>政府投资项目竣工验收报告</w:t>
            </w:r>
          </w:p>
        </w:tc>
        <w:tc>
          <w:tcPr>
            <w:tcW w:w="1577" w:type="dxa"/>
            <w:vAlign w:val="center"/>
          </w:tcPr>
          <w:p w14:paraId="0570C3E3">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6D0E4AE8">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6116A627">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5301FEC0">
            <w:pPr>
              <w:spacing w:after="0"/>
              <w:jc w:val="center"/>
              <w:rPr>
                <w:rFonts w:ascii="Times New Roman" w:hAnsi="Times New Roman" w:eastAsia="仿宋_GB2312" w:cs="Times New Roman"/>
              </w:rPr>
            </w:pPr>
            <w:r>
              <w:rPr>
                <w:rFonts w:hint="eastAsia" w:ascii="Times New Roman" w:hAnsi="Times New Roman" w:eastAsia="仿宋_GB2312" w:cs="Times New Roman"/>
              </w:rPr>
              <w:t>6个工作日</w:t>
            </w:r>
          </w:p>
        </w:tc>
      </w:tr>
      <w:tr w14:paraId="6FF42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360" w:type="dxa"/>
            <w:vAlign w:val="center"/>
          </w:tcPr>
          <w:p w14:paraId="3AD07008">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20" w:type="dxa"/>
            <w:gridSpan w:val="5"/>
            <w:vAlign w:val="center"/>
          </w:tcPr>
          <w:p w14:paraId="31AFB12F">
            <w:pPr>
              <w:spacing w:after="0"/>
              <w:jc w:val="center"/>
              <w:rPr>
                <w:rFonts w:ascii="Times New Roman" w:hAnsi="Times New Roman" w:eastAsia="仿宋_GB2312" w:cs="Times New Roman"/>
              </w:rPr>
            </w:pPr>
            <w:r>
              <w:rPr>
                <w:rFonts w:hint="eastAsia" w:ascii="Times New Roman" w:hAnsi="Times New Roman" w:eastAsia="仿宋_GB2312" w:cs="Times New Roman"/>
              </w:rPr>
              <w:t>《山西省政府投资项目竣工验收管理办法》（山西省人民政府令第238号） 第二条、第三条、第四条、第八条、第九条、第十条；</w:t>
            </w:r>
          </w:p>
        </w:tc>
      </w:tr>
      <w:tr w14:paraId="247FC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360" w:type="dxa"/>
            <w:vAlign w:val="center"/>
          </w:tcPr>
          <w:p w14:paraId="1D5E8A45">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20" w:type="dxa"/>
            <w:gridSpan w:val="5"/>
            <w:vAlign w:val="center"/>
          </w:tcPr>
          <w:p w14:paraId="70A7054F">
            <w:pPr>
              <w:spacing w:after="0"/>
              <w:jc w:val="center"/>
              <w:rPr>
                <w:rFonts w:ascii="Times New Roman" w:hAnsi="Times New Roman" w:eastAsia="仿宋_GB2312" w:cs="Times New Roman"/>
              </w:rPr>
            </w:pPr>
            <w:r>
              <w:rPr>
                <w:rFonts w:hint="eastAsia" w:ascii="Times New Roman" w:hAnsi="Times New Roman" w:eastAsia="仿宋_GB2312" w:cs="Times New Roman"/>
              </w:rPr>
              <w:t>市本级政府投资项目及省委托验收项目</w:t>
            </w:r>
          </w:p>
        </w:tc>
      </w:tr>
      <w:tr w14:paraId="1E5BF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5" w:hRule="atLeast"/>
          <w:jc w:val="center"/>
        </w:trPr>
        <w:tc>
          <w:tcPr>
            <w:tcW w:w="1360" w:type="dxa"/>
            <w:textDirection w:val="tbRlV"/>
            <w:vAlign w:val="center"/>
          </w:tcPr>
          <w:p w14:paraId="62803F82">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20" w:type="dxa"/>
            <w:gridSpan w:val="5"/>
            <w:vAlign w:val="center"/>
          </w:tcPr>
          <w:p w14:paraId="62BB52B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1、政府投资项目竣工验收申请文件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2、建设单位编制的项目竣工验收报告，包括：工程竣工报告 、试生产 报告、财务决算报告及其他专项报告</w:t>
            </w:r>
          </w:p>
          <w:p w14:paraId="60911E4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3、设计单位编制的项目设计完成情况和投资效益评估报告</w:t>
            </w:r>
          </w:p>
          <w:p w14:paraId="3803EBF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4、工程施工、监理情况报告</w:t>
            </w:r>
          </w:p>
          <w:p w14:paraId="3DF4A91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5、工程竣工图</w:t>
            </w:r>
          </w:p>
          <w:p w14:paraId="3C0574A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6、审计部门或者具备相应资质的中介机构出具的竣工决算审计报告                                     7、涉及工程质量、环境保护、人防 、职业卫生、安全生产、安全技术防范、消防、节能、档案等行政主管部门出具的确认合格或者验收意见                                                      8、其他需要说明的材料</w:t>
            </w:r>
          </w:p>
          <w:p w14:paraId="6ED5030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要求：</w:t>
            </w:r>
          </w:p>
          <w:p w14:paraId="4858983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 xml:space="preserve">1、主体工程、 辅助工程和公 用工程按照设 计文件要求建成，能够满足 运营需要； </w:t>
            </w:r>
          </w:p>
          <w:p w14:paraId="36D21BA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 xml:space="preserve">2、土地、规划 、工程质量 、环 境保护、人防、职业卫生、安全 设施、安全技术防范、消防、节能等已按照有关规定依法确认或者专项竣工验收合格 </w:t>
            </w:r>
          </w:p>
          <w:p w14:paraId="36D53B9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3、编制完成竣工决算 报告，并通过审计决算或者具备相应资质的中介机构审计或者评估</w:t>
            </w:r>
          </w:p>
          <w:p w14:paraId="00DA669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 xml:space="preserve">4、项目（工程）的档案资料齐全 、完整，符合国家有关建设项目档案验收规定 </w:t>
            </w:r>
          </w:p>
          <w:p w14:paraId="42508DA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5、法律、法规规定的其他条件</w:t>
            </w:r>
          </w:p>
        </w:tc>
      </w:tr>
      <w:tr w14:paraId="04E2E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360" w:type="dxa"/>
            <w:vAlign w:val="center"/>
          </w:tcPr>
          <w:p w14:paraId="66B5C39C">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20" w:type="dxa"/>
            <w:gridSpan w:val="5"/>
            <w:vAlign w:val="center"/>
          </w:tcPr>
          <w:p w14:paraId="1EBA835C">
            <w:pPr>
              <w:spacing w:after="0"/>
              <w:jc w:val="center"/>
              <w:rPr>
                <w:rFonts w:ascii="Times New Roman" w:hAnsi="Times New Roman" w:eastAsia="仿宋_GB2312" w:cs="Times New Roman"/>
              </w:rPr>
            </w:pPr>
            <w:r>
              <w:rPr>
                <w:rFonts w:hint="eastAsia" w:ascii="Times New Roman" w:hAnsi="Times New Roman" w:eastAsia="仿宋_GB2312" w:cs="Times New Roman"/>
              </w:rPr>
              <w:t>受理→特别程序（第三方评估或专家评审）→办理→审批→办结</w:t>
            </w:r>
          </w:p>
        </w:tc>
      </w:tr>
      <w:tr w14:paraId="7F7FF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60" w:type="dxa"/>
            <w:vMerge w:val="restart"/>
            <w:vAlign w:val="center"/>
          </w:tcPr>
          <w:p w14:paraId="636CFBE4">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3" w:type="dxa"/>
            <w:vAlign w:val="center"/>
          </w:tcPr>
          <w:p w14:paraId="2384933F">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77" w:type="dxa"/>
            <w:gridSpan w:val="4"/>
            <w:vAlign w:val="center"/>
          </w:tcPr>
          <w:p w14:paraId="11654518">
            <w:pPr>
              <w:spacing w:after="0"/>
              <w:jc w:val="center"/>
              <w:rPr>
                <w:rFonts w:ascii="Times New Roman" w:hAnsi="Times New Roman" w:eastAsia="仿宋_GB2312" w:cs="Times New Roman"/>
              </w:rPr>
            </w:pPr>
          </w:p>
        </w:tc>
      </w:tr>
      <w:tr w14:paraId="16A9D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60" w:type="dxa"/>
            <w:vMerge w:val="continue"/>
            <w:vAlign w:val="center"/>
          </w:tcPr>
          <w:p w14:paraId="69FC6637">
            <w:pPr>
              <w:spacing w:after="0"/>
              <w:jc w:val="center"/>
              <w:rPr>
                <w:rFonts w:ascii="Times New Roman" w:hAnsi="Times New Roman" w:eastAsia="仿宋_GB2312" w:cs="Times New Roman"/>
              </w:rPr>
            </w:pPr>
          </w:p>
        </w:tc>
        <w:tc>
          <w:tcPr>
            <w:tcW w:w="2143" w:type="dxa"/>
            <w:vAlign w:val="center"/>
          </w:tcPr>
          <w:p w14:paraId="660577D7">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77" w:type="dxa"/>
            <w:vAlign w:val="center"/>
          </w:tcPr>
          <w:p w14:paraId="3C5EAA4A">
            <w:pPr>
              <w:spacing w:after="0"/>
              <w:jc w:val="center"/>
              <w:rPr>
                <w:rFonts w:ascii="Times New Roman" w:hAnsi="Times New Roman" w:eastAsia="仿宋_GB2312" w:cs="Times New Roman"/>
              </w:rPr>
            </w:pPr>
          </w:p>
        </w:tc>
        <w:tc>
          <w:tcPr>
            <w:tcW w:w="1660" w:type="dxa"/>
            <w:vAlign w:val="center"/>
          </w:tcPr>
          <w:p w14:paraId="26B76E1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48694F7E">
            <w:pPr>
              <w:spacing w:after="0"/>
              <w:jc w:val="center"/>
              <w:rPr>
                <w:rFonts w:ascii="Times New Roman" w:hAnsi="Times New Roman" w:eastAsia="仿宋_GB2312" w:cs="Times New Roman"/>
              </w:rPr>
            </w:pPr>
          </w:p>
        </w:tc>
      </w:tr>
      <w:tr w14:paraId="0D399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503" w:type="dxa"/>
            <w:gridSpan w:val="2"/>
            <w:vAlign w:val="center"/>
          </w:tcPr>
          <w:p w14:paraId="086A5127">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77" w:type="dxa"/>
            <w:gridSpan w:val="4"/>
            <w:vAlign w:val="center"/>
          </w:tcPr>
          <w:p w14:paraId="201B363C">
            <w:pPr>
              <w:spacing w:after="0"/>
              <w:jc w:val="center"/>
              <w:rPr>
                <w:rFonts w:ascii="Times New Roman" w:hAnsi="Times New Roman" w:eastAsia="仿宋_GB2312" w:cs="Times New Roman"/>
              </w:rPr>
            </w:pPr>
          </w:p>
        </w:tc>
      </w:tr>
      <w:tr w14:paraId="4F724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503" w:type="dxa"/>
            <w:gridSpan w:val="2"/>
            <w:vAlign w:val="center"/>
          </w:tcPr>
          <w:p w14:paraId="287B70B8">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77" w:type="dxa"/>
            <w:gridSpan w:val="4"/>
            <w:vAlign w:val="center"/>
          </w:tcPr>
          <w:p w14:paraId="06EA741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大同市政务大厅四楼1号窗口</w:t>
            </w:r>
          </w:p>
        </w:tc>
      </w:tr>
    </w:tbl>
    <w:p w14:paraId="456F6EB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政务投资项目竣工验收流程图</w:t>
      </w:r>
    </w:p>
    <w:p w14:paraId="3F6C1B0F">
      <w:pPr>
        <w:jc w:val="center"/>
      </w:pPr>
      <w:r>
        <w:rPr>
          <w:rFonts w:hint="eastAsia"/>
        </w:rPr>
        <w:t xml:space="preserve"> </w:t>
      </w:r>
    </w:p>
    <w:p w14:paraId="59E4DCEF"/>
    <w:p w14:paraId="0953A360">
      <w:r>
        <mc:AlternateContent>
          <mc:Choice Requires="wpg">
            <w:drawing>
              <wp:anchor distT="0" distB="0" distL="114300" distR="114300" simplePos="0" relativeHeight="251760640" behindDoc="0" locked="0" layoutInCell="1" allowOverlap="1">
                <wp:simplePos x="0" y="0"/>
                <wp:positionH relativeFrom="column">
                  <wp:posOffset>1991995</wp:posOffset>
                </wp:positionH>
                <wp:positionV relativeFrom="paragraph">
                  <wp:posOffset>28575</wp:posOffset>
                </wp:positionV>
                <wp:extent cx="2120900" cy="5762625"/>
                <wp:effectExtent l="4445" t="5080" r="8255" b="23495"/>
                <wp:wrapNone/>
                <wp:docPr id="681" name="组合 848"/>
                <wp:cNvGraphicFramePr/>
                <a:graphic xmlns:a="http://schemas.openxmlformats.org/drawingml/2006/main">
                  <a:graphicData uri="http://schemas.microsoft.com/office/word/2010/wordprocessingGroup">
                    <wpg:wgp>
                      <wpg:cNvGrpSpPr/>
                      <wpg:grpSpPr>
                        <a:xfrm>
                          <a:off x="0" y="0"/>
                          <a:ext cx="2120900" cy="5762625"/>
                          <a:chOff x="4196" y="2675"/>
                          <a:chExt cx="3340" cy="9075"/>
                        </a:xfrm>
                      </wpg:grpSpPr>
                      <wps:wsp>
                        <wps:cNvPr id="672" name="自选图形 839"/>
                        <wps:cNvSpPr/>
                        <wps:spPr>
                          <a:xfrm>
                            <a:off x="4328" y="2675"/>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19DDE2B">
                              <w:pPr>
                                <w:spacing w:line="200" w:lineRule="exact"/>
                                <w:jc w:val="center"/>
                              </w:pPr>
                              <w:r>
                                <w:rPr>
                                  <w:rFonts w:hint="eastAsia"/>
                                </w:rPr>
                                <w:t>受理</w:t>
                              </w:r>
                            </w:p>
                          </w:txbxContent>
                        </wps:txbx>
                        <wps:bodyPr upright="1"/>
                      </wps:wsp>
                      <wps:wsp>
                        <wps:cNvPr id="673" name="矩形 840"/>
                        <wps:cNvSpPr/>
                        <wps:spPr>
                          <a:xfrm>
                            <a:off x="4196" y="4978"/>
                            <a:ext cx="3340"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48498FF">
                              <w:pPr>
                                <w:spacing w:line="200" w:lineRule="exact"/>
                                <w:jc w:val="center"/>
                              </w:pPr>
                              <w:r>
                                <w:rPr>
                                  <w:rFonts w:hint="eastAsia"/>
                                </w:rPr>
                                <w:t>特别程序</w:t>
                              </w:r>
                            </w:p>
                            <w:p w14:paraId="1D9C930A">
                              <w:pPr>
                                <w:spacing w:line="200" w:lineRule="exact"/>
                                <w:jc w:val="center"/>
                              </w:pPr>
                              <w:r>
                                <w:rPr>
                                  <w:rFonts w:hint="eastAsia"/>
                                </w:rPr>
                                <w:t>（第三方评估或专家评审）</w:t>
                              </w:r>
                            </w:p>
                          </w:txbxContent>
                        </wps:txbx>
                        <wps:bodyPr upright="1"/>
                      </wps:wsp>
                      <wps:wsp>
                        <wps:cNvPr id="674" name="直线 841"/>
                        <wps:cNvCnPr/>
                        <wps:spPr>
                          <a:xfrm>
                            <a:off x="5848" y="4092"/>
                            <a:ext cx="1" cy="886"/>
                          </a:xfrm>
                          <a:prstGeom prst="line">
                            <a:avLst/>
                          </a:prstGeom>
                          <a:ln w="6350" cap="flat" cmpd="sng">
                            <a:solidFill>
                              <a:srgbClr val="000000"/>
                            </a:solidFill>
                            <a:prstDash val="solid"/>
                            <a:headEnd type="none" w="med" len="med"/>
                            <a:tailEnd type="triangle" w="med" len="med"/>
                          </a:ln>
                        </wps:spPr>
                        <wps:bodyPr upright="1"/>
                      </wps:wsp>
                      <wps:wsp>
                        <wps:cNvPr id="675" name="直线 842"/>
                        <wps:cNvCnPr/>
                        <wps:spPr>
                          <a:xfrm>
                            <a:off x="5819" y="5954"/>
                            <a:ext cx="0" cy="910"/>
                          </a:xfrm>
                          <a:prstGeom prst="line">
                            <a:avLst/>
                          </a:prstGeom>
                          <a:ln w="6350" cap="flat" cmpd="sng">
                            <a:solidFill>
                              <a:srgbClr val="000000"/>
                            </a:solidFill>
                            <a:prstDash val="solid"/>
                            <a:headEnd type="none" w="med" len="med"/>
                            <a:tailEnd type="triangle" w="med" len="med"/>
                          </a:ln>
                        </wps:spPr>
                        <wps:bodyPr upright="1"/>
                      </wps:wsp>
                      <wps:wsp>
                        <wps:cNvPr id="676" name="直线 843"/>
                        <wps:cNvCnPr/>
                        <wps:spPr>
                          <a:xfrm>
                            <a:off x="5808" y="7840"/>
                            <a:ext cx="11" cy="1010"/>
                          </a:xfrm>
                          <a:prstGeom prst="line">
                            <a:avLst/>
                          </a:prstGeom>
                          <a:ln w="6350" cap="flat" cmpd="sng">
                            <a:solidFill>
                              <a:srgbClr val="000000"/>
                            </a:solidFill>
                            <a:prstDash val="solid"/>
                            <a:headEnd type="none" w="med" len="med"/>
                            <a:tailEnd type="triangle" w="med" len="med"/>
                          </a:ln>
                        </wps:spPr>
                        <wps:bodyPr upright="1"/>
                      </wps:wsp>
                      <wps:wsp>
                        <wps:cNvPr id="677" name="直线 844"/>
                        <wps:cNvCnPr/>
                        <wps:spPr>
                          <a:xfrm>
                            <a:off x="5794" y="9826"/>
                            <a:ext cx="0" cy="819"/>
                          </a:xfrm>
                          <a:prstGeom prst="line">
                            <a:avLst/>
                          </a:prstGeom>
                          <a:ln w="6350" cap="flat" cmpd="sng">
                            <a:solidFill>
                              <a:srgbClr val="000000"/>
                            </a:solidFill>
                            <a:prstDash val="solid"/>
                            <a:headEnd type="none" w="med" len="med"/>
                            <a:tailEnd type="triangle" w="med" len="med"/>
                          </a:ln>
                        </wps:spPr>
                        <wps:bodyPr upright="1"/>
                      </wps:wsp>
                      <wps:wsp>
                        <wps:cNvPr id="678" name="自选图形 845"/>
                        <wps:cNvSpPr/>
                        <wps:spPr>
                          <a:xfrm>
                            <a:off x="4778" y="10645"/>
                            <a:ext cx="1926" cy="1105"/>
                          </a:xfrm>
                          <a:prstGeom prst="flowChartAlternateProcess">
                            <a:avLst/>
                          </a:prstGeom>
                          <a:noFill/>
                          <a:ln w="9525" cap="flat" cmpd="sng">
                            <a:solidFill>
                              <a:srgbClr val="000000"/>
                            </a:solidFill>
                            <a:prstDash val="solid"/>
                            <a:miter/>
                            <a:headEnd type="none" w="med" len="med"/>
                            <a:tailEnd type="none" w="med" len="med"/>
                          </a:ln>
                        </wps:spPr>
                        <wps:txbx>
                          <w:txbxContent>
                            <w:p w14:paraId="4173C56D">
                              <w:pPr>
                                <w:spacing w:line="200" w:lineRule="exact"/>
                                <w:jc w:val="center"/>
                              </w:pPr>
                              <w:r>
                                <w:rPr>
                                  <w:rFonts w:hint="eastAsia"/>
                                </w:rPr>
                                <w:t>办结</w:t>
                              </w:r>
                            </w:p>
                            <w:p w14:paraId="44415654">
                              <w:pPr>
                                <w:spacing w:line="200" w:lineRule="exact"/>
                                <w:jc w:val="center"/>
                              </w:pPr>
                              <w:r>
                                <w:rPr>
                                  <w:rFonts w:hint="eastAsia"/>
                                </w:rPr>
                                <w:t>（即办）</w:t>
                              </w:r>
                            </w:p>
                            <w:p w14:paraId="2224AF63">
                              <w:pPr>
                                <w:spacing w:line="400" w:lineRule="exact"/>
                                <w:jc w:val="center"/>
                              </w:pPr>
                            </w:p>
                          </w:txbxContent>
                        </wps:txbx>
                        <wps:bodyPr upright="1"/>
                      </wps:wsp>
                      <wps:wsp>
                        <wps:cNvPr id="679" name="矩形 846"/>
                        <wps:cNvSpPr/>
                        <wps:spPr>
                          <a:xfrm>
                            <a:off x="4507" y="6864"/>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831EFD5">
                              <w:pPr>
                                <w:spacing w:line="200" w:lineRule="exact"/>
                                <w:jc w:val="center"/>
                              </w:pPr>
                              <w:r>
                                <w:rPr>
                                  <w:rFonts w:hint="eastAsia"/>
                                </w:rPr>
                                <w:t>办理</w:t>
                              </w:r>
                            </w:p>
                            <w:p w14:paraId="5746DE08">
                              <w:pPr>
                                <w:spacing w:line="200" w:lineRule="exact"/>
                                <w:jc w:val="center"/>
                              </w:pPr>
                              <w:r>
                                <w:rPr>
                                  <w:rFonts w:hint="eastAsia"/>
                                </w:rPr>
                                <w:t>（3个工作日）</w:t>
                              </w:r>
                            </w:p>
                          </w:txbxContent>
                        </wps:txbx>
                        <wps:bodyPr upright="1"/>
                      </wps:wsp>
                      <wps:wsp>
                        <wps:cNvPr id="680" name="矩形 847"/>
                        <wps:cNvSpPr/>
                        <wps:spPr>
                          <a:xfrm>
                            <a:off x="4507" y="8850"/>
                            <a:ext cx="2646" cy="9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98B800">
                              <w:pPr>
                                <w:spacing w:line="200" w:lineRule="exact"/>
                                <w:jc w:val="center"/>
                              </w:pPr>
                              <w:r>
                                <w:rPr>
                                  <w:rFonts w:hint="eastAsia"/>
                                </w:rPr>
                                <w:t>审批</w:t>
                              </w:r>
                            </w:p>
                            <w:p w14:paraId="13A608C6">
                              <w:pPr>
                                <w:spacing w:line="200" w:lineRule="exact"/>
                                <w:jc w:val="center"/>
                              </w:pPr>
                              <w:r>
                                <w:rPr>
                                  <w:rFonts w:hint="eastAsia"/>
                                </w:rPr>
                                <w:t>（3个工作日）</w:t>
                              </w:r>
                            </w:p>
                          </w:txbxContent>
                        </wps:txbx>
                        <wps:bodyPr upright="1"/>
                      </wps:wsp>
                    </wpg:wgp>
                  </a:graphicData>
                </a:graphic>
              </wp:anchor>
            </w:drawing>
          </mc:Choice>
          <mc:Fallback>
            <w:pict>
              <v:group id="组合 848" o:spid="_x0000_s1026" o:spt="203" style="position:absolute;left:0pt;margin-left:156.85pt;margin-top:2.25pt;height:453.75pt;width:167pt;z-index:251760640;mso-width-relative:page;mso-height-relative:page;" coordorigin="4196,2675" coordsize="3340,9075" o:gfxdata="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">
                <o:lock v:ext="edit" aspectratio="f"/>
                <v:shape id="自选图形 839" o:spid="_x0000_s1026" o:spt="110" type="#_x0000_t110" style="position:absolute;left:4328;top:2675;height:1417;width:3060;" fillcolor="#FFFFFF" filled="t" stroked="t" coordsize="21600,21600" o:gfxdata="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vsGp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19DDE2B">
                        <w:pPr>
                          <w:spacing w:line="200" w:lineRule="exact"/>
                          <w:jc w:val="center"/>
                        </w:pPr>
                        <w:r>
                          <w:rPr>
                            <w:rFonts w:hint="eastAsia"/>
                          </w:rPr>
                          <w:t>受理</w:t>
                        </w:r>
                      </w:p>
                    </w:txbxContent>
                  </v:textbox>
                </v:shape>
                <v:rect id="矩形 840" o:spid="_x0000_s1026" o:spt="1" style="position:absolute;left:4196;top:4978;height:976;width:3340;" fillcolor="#FFFFFF" filled="t" stroked="t" coordsize="21600,21600" o:gfxdata="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j1hw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48498FF">
                        <w:pPr>
                          <w:spacing w:line="200" w:lineRule="exact"/>
                          <w:jc w:val="center"/>
                        </w:pPr>
                        <w:r>
                          <w:rPr>
                            <w:rFonts w:hint="eastAsia"/>
                          </w:rPr>
                          <w:t>特别程序</w:t>
                        </w:r>
                      </w:p>
                      <w:p w14:paraId="1D9C930A">
                        <w:pPr>
                          <w:spacing w:line="200" w:lineRule="exact"/>
                          <w:jc w:val="center"/>
                        </w:pPr>
                        <w:r>
                          <w:rPr>
                            <w:rFonts w:hint="eastAsia"/>
                          </w:rPr>
                          <w:t>（第三方评估或专家评审）</w:t>
                        </w:r>
                      </w:p>
                    </w:txbxContent>
                  </v:textbox>
                </v:rect>
                <v:line id="直线 841" o:spid="_x0000_s1026" o:spt="20" style="position:absolute;left:5848;top:4092;height:886;width:1;" filled="f" stroked="t" coordsize="21600,21600" o:gfxdata="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UAgsb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842" o:spid="_x0000_s1026" o:spt="20" style="position:absolute;left:5819;top:5954;height:910;width:0;" filled="f" stroked="t" coordsize="21600,21600" o:gfxdata="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4MhSq/&#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843" o:spid="_x0000_s1026" o:spt="20" style="position:absolute;left:5808;top:7840;height:1010;width:11;" filled="f" stroked="t" coordsize="21600,21600" o:gfxdata="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4bXb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844" o:spid="_x0000_s1026" o:spt="20" style="position:absolute;left:5794;top:9826;height:819;width:0;" filled="f" stroked="t" coordsize="21600,21600" o:gfxdata="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ZK+x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845" o:spid="_x0000_s1026" o:spt="176" type="#_x0000_t176" style="position:absolute;left:4778;top:10645;height:1105;width:1926;" filled="f" stroked="t" coordsize="21600,21600" o:gfxdata="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3Wqy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w:txbxContent>
                      <w:p w14:paraId="4173C56D">
                        <w:pPr>
                          <w:spacing w:line="200" w:lineRule="exact"/>
                          <w:jc w:val="center"/>
                        </w:pPr>
                        <w:r>
                          <w:rPr>
                            <w:rFonts w:hint="eastAsia"/>
                          </w:rPr>
                          <w:t>办结</w:t>
                        </w:r>
                      </w:p>
                      <w:p w14:paraId="44415654">
                        <w:pPr>
                          <w:spacing w:line="200" w:lineRule="exact"/>
                          <w:jc w:val="center"/>
                        </w:pPr>
                        <w:r>
                          <w:rPr>
                            <w:rFonts w:hint="eastAsia"/>
                          </w:rPr>
                          <w:t>（即办）</w:t>
                        </w:r>
                      </w:p>
                      <w:p w14:paraId="2224AF63">
                        <w:pPr>
                          <w:spacing w:line="400" w:lineRule="exact"/>
                          <w:jc w:val="center"/>
                        </w:pPr>
                      </w:p>
                    </w:txbxContent>
                  </v:textbox>
                </v:shape>
                <v:rect id="矩形 846" o:spid="_x0000_s1026" o:spt="1" style="position:absolute;left:4507;top:6864;height:976;width:2646;" fillcolor="#FFFFFF" filled="t" stroked="t" coordsize="21600,21600" o:gfxdata="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lnb5q/&#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831EFD5">
                        <w:pPr>
                          <w:spacing w:line="200" w:lineRule="exact"/>
                          <w:jc w:val="center"/>
                        </w:pPr>
                        <w:r>
                          <w:rPr>
                            <w:rFonts w:hint="eastAsia"/>
                          </w:rPr>
                          <w:t>办理</w:t>
                        </w:r>
                      </w:p>
                      <w:p w14:paraId="5746DE08">
                        <w:pPr>
                          <w:spacing w:line="200" w:lineRule="exact"/>
                          <w:jc w:val="center"/>
                        </w:pPr>
                        <w:r>
                          <w:rPr>
                            <w:rFonts w:hint="eastAsia"/>
                          </w:rPr>
                          <w:t>（3个工作日）</w:t>
                        </w:r>
                      </w:p>
                    </w:txbxContent>
                  </v:textbox>
                </v:rect>
                <v:rect id="矩形 847" o:spid="_x0000_s1026" o:spt="1" style="position:absolute;left:4507;top:8850;height:976;width:2646;" fillcolor="#FFFFFF" filled="t" stroked="t" coordsize="21600,21600" o:gfxdata="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tiLYg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6098B800">
                        <w:pPr>
                          <w:spacing w:line="200" w:lineRule="exact"/>
                          <w:jc w:val="center"/>
                        </w:pPr>
                        <w:r>
                          <w:rPr>
                            <w:rFonts w:hint="eastAsia"/>
                          </w:rPr>
                          <w:t>审批</w:t>
                        </w:r>
                      </w:p>
                      <w:p w14:paraId="13A608C6">
                        <w:pPr>
                          <w:spacing w:line="200" w:lineRule="exact"/>
                          <w:jc w:val="center"/>
                        </w:pPr>
                        <w:r>
                          <w:rPr>
                            <w:rFonts w:hint="eastAsia"/>
                          </w:rPr>
                          <w:t>（3个工作日）</w:t>
                        </w:r>
                      </w:p>
                    </w:txbxContent>
                  </v:textbox>
                </v:rect>
              </v:group>
            </w:pict>
          </mc:Fallback>
        </mc:AlternateContent>
      </w:r>
    </w:p>
    <w:p w14:paraId="78D8FE3B"/>
    <w:p w14:paraId="79782BAC"/>
    <w:p w14:paraId="595190EE"/>
    <w:p w14:paraId="331B279B"/>
    <w:p w14:paraId="1EDE5EAA"/>
    <w:p w14:paraId="54C61AEB"/>
    <w:p w14:paraId="5C36E245"/>
    <w:p w14:paraId="22E47B7B"/>
    <w:p w14:paraId="7BC84238"/>
    <w:p w14:paraId="46883C26"/>
    <w:p w14:paraId="76FCFC40"/>
    <w:p w14:paraId="66A93E36"/>
    <w:p w14:paraId="181A0809"/>
    <w:p w14:paraId="06C5A0B2"/>
    <w:p w14:paraId="6F9FBD77"/>
    <w:p w14:paraId="5F7FDC36"/>
    <w:p w14:paraId="2741B701">
      <w:pPr>
        <w:rPr>
          <w:b/>
        </w:rPr>
      </w:pPr>
    </w:p>
    <w:p w14:paraId="4B01401B">
      <w:pPr>
        <w:rPr>
          <w:b/>
        </w:rPr>
      </w:pPr>
    </w:p>
    <w:p w14:paraId="1B66FD16"/>
    <w:p w14:paraId="77C5E254">
      <w:pPr>
        <w:rPr>
          <w:sz w:val="15"/>
        </w:rPr>
      </w:pPr>
      <w:r>
        <w:rPr>
          <w:sz w:val="15"/>
        </w:rPr>
        <w:t xml:space="preserve">                   </w:t>
      </w:r>
    </w:p>
    <w:p w14:paraId="554A6E08">
      <w:r>
        <w:rPr>
          <w:sz w:val="15"/>
        </w:rPr>
        <w:t xml:space="preserve">                   </w:t>
      </w:r>
      <w:r>
        <w:rPr>
          <w:rFonts w:hint="eastAsia"/>
          <w:sz w:val="13"/>
          <w:szCs w:val="13"/>
        </w:rPr>
        <w:t xml:space="preserve"> </w:t>
      </w:r>
    </w:p>
    <w:p w14:paraId="5D24EB2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C128207">
      <w:pPr>
        <w:ind w:left="5500" w:leftChars="2500"/>
        <w:rPr>
          <w:rFonts w:ascii="仿宋" w:hAnsi="仿宋" w:eastAsia="仿宋" w:cs="宋体"/>
          <w:sz w:val="21"/>
        </w:rPr>
      </w:pPr>
      <w:r>
        <w:rPr>
          <w:rFonts w:hint="eastAsia" w:ascii="仿宋" w:hAnsi="仿宋" w:eastAsia="仿宋" w:cs="宋体"/>
          <w:sz w:val="21"/>
        </w:rPr>
        <w:t>2.承办岗位：投资项目窗口</w:t>
      </w:r>
    </w:p>
    <w:p w14:paraId="229479F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AEEAFF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-7982176</w:t>
      </w:r>
    </w:p>
    <w:p w14:paraId="03292E43">
      <w:pPr>
        <w:ind w:left="5500" w:leftChars="2500"/>
        <w:rPr>
          <w:rFonts w:ascii="仿宋" w:hAnsi="仿宋" w:eastAsia="仿宋" w:cs="宋体"/>
          <w:sz w:val="21"/>
        </w:rPr>
      </w:pPr>
      <w:r>
        <w:rPr>
          <w:rFonts w:hint="eastAsia" w:ascii="仿宋" w:hAnsi="仿宋" w:eastAsia="仿宋" w:cs="宋体"/>
          <w:sz w:val="21"/>
        </w:rPr>
        <w:t>5.监督电话：0352-7982003</w:t>
      </w:r>
    </w:p>
    <w:p w14:paraId="33F0433A">
      <w:pPr>
        <w:pStyle w:val="3"/>
        <w:spacing w:before="0" w:after="200" w:line="240" w:lineRule="auto"/>
        <w:rPr>
          <w:rFonts w:ascii="方正小标宋简体" w:hAnsi="Arial" w:eastAsia="方正小标宋简体" w:cs="Arial"/>
          <w:color w:val="000000"/>
          <w:sz w:val="36"/>
          <w:szCs w:val="36"/>
          <w:shd w:val="clear" w:color="auto" w:fill="FFFFFF"/>
        </w:rPr>
      </w:pPr>
      <w:bookmarkStart w:id="9" w:name="_Toc39742825"/>
      <w:r>
        <w:rPr>
          <w:rFonts w:hint="eastAsia" w:ascii="方正小标宋简体" w:hAnsi="Arial" w:eastAsia="方正小标宋简体" w:cs="Arial"/>
          <w:color w:val="000000"/>
          <w:sz w:val="36"/>
          <w:szCs w:val="36"/>
          <w:shd w:val="clear" w:color="auto" w:fill="FFFFFF"/>
        </w:rPr>
        <w:t>（二）规划管理（6项）</w:t>
      </w:r>
      <w:bookmarkEnd w:id="9"/>
    </w:p>
    <w:p w14:paraId="1B2CE1A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历史文化街区核心保护范围内，拆除历史建筑以外的建筑物、构筑物或者其他设施审批一次性书面告知书</w:t>
      </w:r>
    </w:p>
    <w:tbl>
      <w:tblPr>
        <w:tblStyle w:val="11"/>
        <w:tblW w:w="95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7"/>
        <w:gridCol w:w="2268"/>
        <w:gridCol w:w="6"/>
        <w:gridCol w:w="1134"/>
        <w:gridCol w:w="1983"/>
        <w:gridCol w:w="1276"/>
        <w:gridCol w:w="1418"/>
      </w:tblGrid>
      <w:tr w14:paraId="5C9BE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7" w:hRule="atLeast"/>
          <w:jc w:val="center"/>
        </w:trPr>
        <w:tc>
          <w:tcPr>
            <w:tcW w:w="1477" w:type="dxa"/>
            <w:vAlign w:val="center"/>
          </w:tcPr>
          <w:p w14:paraId="3660FFA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68" w:type="dxa"/>
            <w:vAlign w:val="center"/>
          </w:tcPr>
          <w:p w14:paraId="5C457FED">
            <w:pPr>
              <w:spacing w:after="0"/>
              <w:jc w:val="center"/>
              <w:rPr>
                <w:rFonts w:ascii="Times New Roman" w:hAnsi="Times New Roman" w:eastAsia="仿宋_GB2312" w:cs="Times New Roman"/>
              </w:rPr>
            </w:pPr>
            <w:r>
              <w:rPr>
                <w:rFonts w:hint="eastAsia" w:ascii="Times New Roman" w:hAnsi="Times New Roman" w:eastAsia="仿宋_GB2312" w:cs="Times New Roman"/>
              </w:rPr>
              <w:t>历史文化街区核心保护范围内，拆除历史建筑以外的建筑物、构筑物或者其他设施审批</w:t>
            </w:r>
          </w:p>
        </w:tc>
        <w:tc>
          <w:tcPr>
            <w:tcW w:w="1140" w:type="dxa"/>
            <w:gridSpan w:val="2"/>
            <w:vAlign w:val="center"/>
          </w:tcPr>
          <w:p w14:paraId="4CFC020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983" w:type="dxa"/>
            <w:vAlign w:val="center"/>
          </w:tcPr>
          <w:p w14:paraId="09B934B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5C999DA2">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8" w:type="dxa"/>
            <w:vAlign w:val="center"/>
          </w:tcPr>
          <w:p w14:paraId="0A13BDD4">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6D95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477" w:type="dxa"/>
            <w:vAlign w:val="center"/>
          </w:tcPr>
          <w:p w14:paraId="3A9BC89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68" w:type="dxa"/>
            <w:vAlign w:val="center"/>
          </w:tcPr>
          <w:p w14:paraId="4291DA7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40" w:type="dxa"/>
            <w:gridSpan w:val="2"/>
            <w:vAlign w:val="center"/>
          </w:tcPr>
          <w:p w14:paraId="7D83487F">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983" w:type="dxa"/>
            <w:vAlign w:val="center"/>
          </w:tcPr>
          <w:p w14:paraId="42AFB282">
            <w:pPr>
              <w:spacing w:after="0"/>
              <w:jc w:val="center"/>
              <w:rPr>
                <w:rFonts w:ascii="Times New Roman" w:hAnsi="Times New Roman" w:eastAsia="仿宋_GB2312" w:cs="Times New Roman"/>
              </w:rPr>
            </w:pPr>
            <w:r>
              <w:rPr>
                <w:rFonts w:hint="eastAsia" w:ascii="Times New Roman" w:hAnsi="Times New Roman" w:eastAsia="仿宋_GB2312" w:cs="Times New Roman"/>
              </w:rPr>
              <w:t>周立东 肖飞 刘江 王雅坤</w:t>
            </w:r>
          </w:p>
        </w:tc>
        <w:tc>
          <w:tcPr>
            <w:tcW w:w="1276" w:type="dxa"/>
            <w:vAlign w:val="center"/>
          </w:tcPr>
          <w:p w14:paraId="66F4AD0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8" w:type="dxa"/>
            <w:vAlign w:val="center"/>
          </w:tcPr>
          <w:p w14:paraId="49FF2101">
            <w:pPr>
              <w:spacing w:after="0"/>
              <w:jc w:val="center"/>
              <w:rPr>
                <w:rFonts w:ascii="Times New Roman" w:hAnsi="Times New Roman" w:eastAsia="仿宋_GB2312" w:cs="Times New Roman"/>
              </w:rPr>
            </w:pPr>
            <w:r>
              <w:rPr>
                <w:rFonts w:hint="eastAsia" w:ascii="Times New Roman" w:hAnsi="Times New Roman" w:eastAsia="仿宋_GB2312" w:cs="Times New Roman"/>
              </w:rPr>
              <w:t>7982060</w:t>
            </w:r>
          </w:p>
        </w:tc>
      </w:tr>
      <w:tr w14:paraId="670B6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atLeast"/>
          <w:jc w:val="center"/>
        </w:trPr>
        <w:tc>
          <w:tcPr>
            <w:tcW w:w="1477" w:type="dxa"/>
            <w:vAlign w:val="center"/>
          </w:tcPr>
          <w:p w14:paraId="56746B2E">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268" w:type="dxa"/>
            <w:vAlign w:val="center"/>
          </w:tcPr>
          <w:p w14:paraId="5C62D2A9">
            <w:pPr>
              <w:spacing w:after="0"/>
              <w:jc w:val="center"/>
              <w:rPr>
                <w:rFonts w:ascii="Times New Roman" w:hAnsi="Times New Roman" w:eastAsia="仿宋_GB2312" w:cs="Times New Roman"/>
              </w:rPr>
            </w:pPr>
            <w:r>
              <w:rPr>
                <w:rFonts w:hint="eastAsia" w:ascii="Times New Roman" w:hAnsi="Times New Roman" w:eastAsia="仿宋_GB2312" w:cs="Times New Roman"/>
              </w:rPr>
              <w:t>历史文化街区、名镇、名村核心保护范围内拆除历史建筑以外的建筑物、构筑物或者其他设施的批复</w:t>
            </w:r>
          </w:p>
        </w:tc>
        <w:tc>
          <w:tcPr>
            <w:tcW w:w="1140" w:type="dxa"/>
            <w:gridSpan w:val="2"/>
            <w:vAlign w:val="center"/>
          </w:tcPr>
          <w:p w14:paraId="583C1CD3">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983" w:type="dxa"/>
            <w:vAlign w:val="center"/>
          </w:tcPr>
          <w:p w14:paraId="78735D6C">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5775E1AF">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18" w:type="dxa"/>
            <w:vAlign w:val="center"/>
          </w:tcPr>
          <w:p w14:paraId="1FF67C07">
            <w:pPr>
              <w:spacing w:after="0"/>
              <w:jc w:val="center"/>
              <w:rPr>
                <w:rFonts w:ascii="Times New Roman" w:hAnsi="Times New Roman" w:eastAsia="仿宋_GB2312" w:cs="Times New Roman"/>
              </w:rPr>
            </w:pPr>
            <w:r>
              <w:rPr>
                <w:rFonts w:hint="eastAsia" w:ascii="Times New Roman" w:hAnsi="Times New Roman" w:eastAsia="仿宋_GB2312" w:cs="Times New Roman"/>
              </w:rPr>
              <w:t>20个工作日</w:t>
            </w:r>
          </w:p>
        </w:tc>
      </w:tr>
      <w:tr w14:paraId="61CD3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1477" w:type="dxa"/>
            <w:vAlign w:val="center"/>
          </w:tcPr>
          <w:p w14:paraId="097410B8">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85" w:type="dxa"/>
            <w:gridSpan w:val="6"/>
            <w:vAlign w:val="center"/>
          </w:tcPr>
          <w:p w14:paraId="3C348151">
            <w:pPr>
              <w:spacing w:after="0"/>
              <w:jc w:val="center"/>
              <w:rPr>
                <w:rFonts w:ascii="Times New Roman" w:hAnsi="Times New Roman" w:eastAsia="仿宋_GB2312" w:cs="Times New Roman"/>
              </w:rPr>
            </w:pPr>
            <w:r>
              <w:rPr>
                <w:rFonts w:hint="eastAsia" w:ascii="Times New Roman" w:hAnsi="Times New Roman" w:eastAsia="仿宋_GB2312" w:cs="Times New Roman"/>
              </w:rPr>
              <w:t>《历史文化名城名镇名村保护条例》  第二十八条</w:t>
            </w:r>
            <w:r>
              <w:rPr>
                <w:rFonts w:hint="eastAsia" w:ascii="Times New Roman" w:hAnsi="Times New Roman" w:eastAsia="仿宋_GB2312" w:cs="Times New Roman"/>
              </w:rPr>
              <w:br w:type="textWrapping"/>
            </w:r>
            <w:r>
              <w:rPr>
                <w:rFonts w:hint="eastAsia" w:ascii="Times New Roman" w:hAnsi="Times New Roman" w:eastAsia="仿宋_GB2312" w:cs="Times New Roman"/>
              </w:rPr>
              <w:t>《山西省历史文化名城名镇名村保护条例》  第二十八条 第三十条</w:t>
            </w:r>
          </w:p>
        </w:tc>
      </w:tr>
      <w:tr w14:paraId="68F28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1477" w:type="dxa"/>
            <w:vAlign w:val="center"/>
          </w:tcPr>
          <w:p w14:paraId="1F6ACB39">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85" w:type="dxa"/>
            <w:gridSpan w:val="6"/>
            <w:vAlign w:val="center"/>
          </w:tcPr>
          <w:p w14:paraId="3D160BA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（1）符合城乡规划法律、法规、规章和项目相关行业标准和规范；</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（2）符合有关规划要求；</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（3）符合文物部门相关要求。</w:t>
            </w:r>
          </w:p>
        </w:tc>
      </w:tr>
      <w:tr w14:paraId="633A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1477" w:type="dxa"/>
            <w:vAlign w:val="center"/>
          </w:tcPr>
          <w:p w14:paraId="34733AE2">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85" w:type="dxa"/>
            <w:gridSpan w:val="6"/>
            <w:vAlign w:val="center"/>
          </w:tcPr>
          <w:p w14:paraId="24811A2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1、申请表（含项目手续办理委托书）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2、保护方案（文本、图集）</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3、文物部门文件或批复</w:t>
            </w:r>
          </w:p>
        </w:tc>
      </w:tr>
      <w:tr w14:paraId="0C003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477" w:type="dxa"/>
            <w:vAlign w:val="center"/>
          </w:tcPr>
          <w:p w14:paraId="1E17259E">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85" w:type="dxa"/>
            <w:gridSpan w:val="6"/>
            <w:vAlign w:val="center"/>
          </w:tcPr>
          <w:p w14:paraId="4E6F2307">
            <w:pPr>
              <w:spacing w:after="0"/>
              <w:jc w:val="center"/>
              <w:rPr>
                <w:rFonts w:ascii="Times New Roman" w:hAnsi="Times New Roman" w:eastAsia="仿宋_GB2312" w:cs="Times New Roman"/>
              </w:rPr>
            </w:pPr>
            <w:r>
              <w:rPr>
                <w:rFonts w:hint="eastAsia" w:ascii="Times New Roman" w:hAnsi="Times New Roman" w:eastAsia="仿宋_GB2312" w:cs="Times New Roman"/>
              </w:rPr>
              <w:t>受理→初审→现场踏勘→复审→签批→办结送达</w:t>
            </w:r>
          </w:p>
        </w:tc>
      </w:tr>
      <w:tr w14:paraId="34DE7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477" w:type="dxa"/>
            <w:vMerge w:val="restart"/>
            <w:vAlign w:val="center"/>
          </w:tcPr>
          <w:p w14:paraId="25932034">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268" w:type="dxa"/>
            <w:vAlign w:val="center"/>
          </w:tcPr>
          <w:p w14:paraId="463F7039">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17" w:type="dxa"/>
            <w:gridSpan w:val="5"/>
            <w:vAlign w:val="center"/>
          </w:tcPr>
          <w:p w14:paraId="2745B673">
            <w:pPr>
              <w:spacing w:after="0"/>
              <w:jc w:val="center"/>
              <w:rPr>
                <w:rFonts w:ascii="Times New Roman" w:hAnsi="Times New Roman" w:eastAsia="仿宋_GB2312" w:cs="Times New Roman"/>
              </w:rPr>
            </w:pPr>
          </w:p>
        </w:tc>
      </w:tr>
      <w:tr w14:paraId="22857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477" w:type="dxa"/>
            <w:vMerge w:val="continue"/>
            <w:vAlign w:val="center"/>
          </w:tcPr>
          <w:p w14:paraId="620B3515">
            <w:pPr>
              <w:spacing w:after="0"/>
              <w:jc w:val="center"/>
              <w:rPr>
                <w:rFonts w:ascii="Times New Roman" w:hAnsi="Times New Roman" w:eastAsia="仿宋_GB2312" w:cs="Times New Roman"/>
              </w:rPr>
            </w:pPr>
          </w:p>
        </w:tc>
        <w:tc>
          <w:tcPr>
            <w:tcW w:w="2268" w:type="dxa"/>
            <w:vAlign w:val="center"/>
          </w:tcPr>
          <w:p w14:paraId="1BB6400A">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140" w:type="dxa"/>
            <w:gridSpan w:val="2"/>
            <w:vAlign w:val="center"/>
          </w:tcPr>
          <w:p w14:paraId="46BABD14">
            <w:pPr>
              <w:spacing w:after="0"/>
              <w:jc w:val="center"/>
              <w:rPr>
                <w:rFonts w:ascii="Times New Roman" w:hAnsi="Times New Roman" w:eastAsia="仿宋_GB2312" w:cs="Times New Roman"/>
              </w:rPr>
            </w:pPr>
          </w:p>
        </w:tc>
        <w:tc>
          <w:tcPr>
            <w:tcW w:w="1983" w:type="dxa"/>
            <w:vAlign w:val="center"/>
          </w:tcPr>
          <w:p w14:paraId="7A35868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94" w:type="dxa"/>
            <w:gridSpan w:val="2"/>
            <w:vAlign w:val="center"/>
          </w:tcPr>
          <w:p w14:paraId="21A953ED">
            <w:pPr>
              <w:spacing w:after="0"/>
              <w:jc w:val="center"/>
              <w:rPr>
                <w:rFonts w:ascii="Times New Roman" w:hAnsi="Times New Roman" w:eastAsia="仿宋_GB2312" w:cs="Times New Roman"/>
              </w:rPr>
            </w:pPr>
          </w:p>
        </w:tc>
      </w:tr>
      <w:tr w14:paraId="21AC4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3751" w:type="dxa"/>
            <w:gridSpan w:val="3"/>
            <w:vAlign w:val="center"/>
          </w:tcPr>
          <w:p w14:paraId="4924D86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11" w:type="dxa"/>
            <w:gridSpan w:val="4"/>
            <w:vAlign w:val="center"/>
          </w:tcPr>
          <w:p w14:paraId="1906836C">
            <w:pPr>
              <w:spacing w:after="0"/>
              <w:jc w:val="center"/>
              <w:rPr>
                <w:rFonts w:ascii="Times New Roman" w:hAnsi="Times New Roman" w:eastAsia="仿宋_GB2312" w:cs="Times New Roman"/>
              </w:rPr>
            </w:pPr>
          </w:p>
        </w:tc>
      </w:tr>
      <w:tr w14:paraId="164A8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751" w:type="dxa"/>
            <w:gridSpan w:val="3"/>
            <w:vAlign w:val="center"/>
          </w:tcPr>
          <w:p w14:paraId="502F6F0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11" w:type="dxa"/>
            <w:gridSpan w:val="4"/>
            <w:vAlign w:val="center"/>
          </w:tcPr>
          <w:p w14:paraId="5DFEB61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大同市政务大厅四楼6号窗口</w:t>
            </w:r>
          </w:p>
        </w:tc>
      </w:tr>
    </w:tbl>
    <w:p w14:paraId="18395F3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历史文化街区、名镇、名村核心保护范围内拆除历史建筑以外的建筑物、构筑物或者其他设施审批流程图</w:t>
      </w:r>
    </w:p>
    <w:p w14:paraId="5B19A024">
      <w:pPr>
        <w:tabs>
          <w:tab w:val="left" w:pos="312"/>
        </w:tabs>
        <w:rPr>
          <w:rFonts w:ascii="仿宋_GB2312" w:hAnsi="仿宋_GB2312" w:eastAsia="仿宋_GB2312" w:cs="仿宋_GB2312"/>
          <w:sz w:val="30"/>
          <w:szCs w:val="30"/>
        </w:rPr>
      </w:pPr>
    </w:p>
    <w:p w14:paraId="1DB3E9ED">
      <w:pPr>
        <w:tabs>
          <w:tab w:val="left" w:pos="312"/>
        </w:tabs>
        <w:rPr>
          <w:rFonts w:ascii="仿宋_GB2312" w:hAnsi="仿宋_GB2312" w:eastAsia="仿宋_GB2312" w:cs="仿宋_GB2312"/>
          <w:sz w:val="30"/>
          <w:szCs w:val="30"/>
        </w:rPr>
      </w:pPr>
      <w:r>
        <w:rPr>
          <w:rFonts w:asciiTheme="minorHAnsi" w:hAnsiTheme="minorHAnsi" w:eastAsiaTheme="minorEastAsia"/>
          <w:sz w:val="30"/>
          <w:szCs w:val="24"/>
        </w:rPr>
        <mc:AlternateContent>
          <mc:Choice Requires="wpg">
            <w:drawing>
              <wp:anchor distT="0" distB="0" distL="114300" distR="114300" simplePos="0" relativeHeight="251761664" behindDoc="0" locked="0" layoutInCell="1" allowOverlap="1">
                <wp:simplePos x="0" y="0"/>
                <wp:positionH relativeFrom="column">
                  <wp:posOffset>2014220</wp:posOffset>
                </wp:positionH>
                <wp:positionV relativeFrom="paragraph">
                  <wp:posOffset>225425</wp:posOffset>
                </wp:positionV>
                <wp:extent cx="1539240" cy="4625340"/>
                <wp:effectExtent l="5080" t="5080" r="17780" b="17780"/>
                <wp:wrapNone/>
                <wp:docPr id="693" name="组合 860"/>
                <wp:cNvGraphicFramePr/>
                <a:graphic xmlns:a="http://schemas.openxmlformats.org/drawingml/2006/main">
                  <a:graphicData uri="http://schemas.microsoft.com/office/word/2010/wordprocessingGroup">
                    <wpg:wgp>
                      <wpg:cNvGrpSpPr/>
                      <wpg:grpSpPr>
                        <a:xfrm>
                          <a:off x="0" y="0"/>
                          <a:ext cx="1539240" cy="4625340"/>
                          <a:chOff x="4252" y="2987"/>
                          <a:chExt cx="2424" cy="7083"/>
                        </a:xfrm>
                      </wpg:grpSpPr>
                      <wps:wsp>
                        <wps:cNvPr id="682" name="Line 1048"/>
                        <wps:cNvCnPr/>
                        <wps:spPr>
                          <a:xfrm>
                            <a:off x="5481" y="3776"/>
                            <a:ext cx="0" cy="895"/>
                          </a:xfrm>
                          <a:prstGeom prst="line">
                            <a:avLst/>
                          </a:prstGeom>
                          <a:ln w="9525" cap="flat" cmpd="sng">
                            <a:solidFill>
                              <a:srgbClr val="000000"/>
                            </a:solidFill>
                            <a:prstDash val="solid"/>
                            <a:headEnd type="none" w="med" len="med"/>
                            <a:tailEnd type="triangle" w="med" len="med"/>
                          </a:ln>
                        </wps:spPr>
                        <wps:bodyPr upright="1"/>
                      </wps:wsp>
                      <wps:wsp>
                        <wps:cNvPr id="683" name="Flowchart: Process 1026"/>
                        <wps:cNvSpPr/>
                        <wps:spPr>
                          <a:xfrm>
                            <a:off x="4634" y="2987"/>
                            <a:ext cx="1806" cy="789"/>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7D1446EA">
                              <w:pPr>
                                <w:spacing w:line="200" w:lineRule="exact"/>
                                <w:jc w:val="center"/>
                              </w:pPr>
                              <w:r>
                                <w:rPr>
                                  <w:rFonts w:hint="eastAsia"/>
                                </w:rPr>
                                <w:t>受理</w:t>
                              </w:r>
                            </w:p>
                          </w:txbxContent>
                        </wps:txbx>
                        <wps:bodyPr upright="1"/>
                      </wps:wsp>
                      <wps:wsp>
                        <wps:cNvPr id="684" name="Flowchart: Process 1051"/>
                        <wps:cNvSpPr/>
                        <wps:spPr>
                          <a:xfrm>
                            <a:off x="4336" y="9330"/>
                            <a:ext cx="2208" cy="74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50C255F">
                              <w:pPr>
                                <w:spacing w:line="200" w:lineRule="exact"/>
                                <w:jc w:val="center"/>
                              </w:pPr>
                              <w:r>
                                <w:rPr>
                                  <w:rFonts w:hint="eastAsia"/>
                                </w:rPr>
                                <w:t>办结送达</w:t>
                              </w:r>
                            </w:p>
                            <w:p w14:paraId="366E4596">
                              <w:pPr>
                                <w:spacing w:line="200" w:lineRule="exact"/>
                                <w:jc w:val="center"/>
                              </w:pPr>
                              <w:r>
                                <w:rPr>
                                  <w:rFonts w:hint="eastAsia"/>
                                </w:rPr>
                                <w:t>（</w:t>
                              </w:r>
                              <w:r>
                                <w:t>1</w:t>
                              </w:r>
                              <w:r>
                                <w:rPr>
                                  <w:rFonts w:hint="eastAsia"/>
                                </w:rPr>
                                <w:t>个工作日）</w:t>
                              </w:r>
                            </w:p>
                          </w:txbxContent>
                        </wps:txbx>
                        <wps:bodyPr upright="1"/>
                      </wps:wsp>
                      <wps:wsp>
                        <wps:cNvPr id="685" name="Line 1055"/>
                        <wps:cNvCnPr/>
                        <wps:spPr>
                          <a:xfrm>
                            <a:off x="5457" y="9005"/>
                            <a:ext cx="1" cy="325"/>
                          </a:xfrm>
                          <a:prstGeom prst="line">
                            <a:avLst/>
                          </a:prstGeom>
                          <a:ln w="9525" cap="flat" cmpd="sng">
                            <a:solidFill>
                              <a:srgbClr val="000000"/>
                            </a:solidFill>
                            <a:prstDash val="solid"/>
                            <a:headEnd type="none" w="med" len="med"/>
                            <a:tailEnd type="triangle" w="med" len="med"/>
                          </a:ln>
                        </wps:spPr>
                        <wps:bodyPr upright="1"/>
                      </wps:wsp>
                      <wps:wsp>
                        <wps:cNvPr id="686" name="Line 1054"/>
                        <wps:cNvCnPr/>
                        <wps:spPr>
                          <a:xfrm>
                            <a:off x="5458" y="7858"/>
                            <a:ext cx="1" cy="325"/>
                          </a:xfrm>
                          <a:prstGeom prst="line">
                            <a:avLst/>
                          </a:prstGeom>
                          <a:ln w="9525" cap="flat" cmpd="sng">
                            <a:solidFill>
                              <a:srgbClr val="000000"/>
                            </a:solidFill>
                            <a:prstDash val="solid"/>
                            <a:headEnd type="none" w="med" len="med"/>
                            <a:tailEnd type="triangle" w="med" len="med"/>
                          </a:ln>
                        </wps:spPr>
                        <wps:bodyPr upright="1"/>
                      </wps:wsp>
                      <wps:wsp>
                        <wps:cNvPr id="687" name="Line 1053"/>
                        <wps:cNvCnPr/>
                        <wps:spPr>
                          <a:xfrm flipH="1">
                            <a:off x="5459" y="6645"/>
                            <a:ext cx="11" cy="449"/>
                          </a:xfrm>
                          <a:prstGeom prst="line">
                            <a:avLst/>
                          </a:prstGeom>
                          <a:ln w="9525" cap="flat" cmpd="sng">
                            <a:solidFill>
                              <a:srgbClr val="000000"/>
                            </a:solidFill>
                            <a:prstDash val="solid"/>
                            <a:headEnd type="none" w="med" len="med"/>
                            <a:tailEnd type="triangle" w="med" len="med"/>
                          </a:ln>
                        </wps:spPr>
                        <wps:bodyPr upright="1"/>
                      </wps:wsp>
                      <wps:wsp>
                        <wps:cNvPr id="688" name="Flowchart: Process 1050"/>
                        <wps:cNvSpPr/>
                        <wps:spPr>
                          <a:xfrm>
                            <a:off x="4529" y="8156"/>
                            <a:ext cx="1898" cy="849"/>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496D09E">
                              <w:pPr>
                                <w:spacing w:line="200" w:lineRule="exact"/>
                                <w:jc w:val="center"/>
                              </w:pPr>
                              <w:r>
                                <w:rPr>
                                  <w:rFonts w:hint="eastAsia"/>
                                </w:rPr>
                                <w:t>签批</w:t>
                              </w:r>
                            </w:p>
                            <w:p w14:paraId="76D41E30">
                              <w:pPr>
                                <w:spacing w:line="200" w:lineRule="exact"/>
                                <w:jc w:val="center"/>
                              </w:pPr>
                              <w:r>
                                <w:rPr>
                                  <w:rFonts w:hint="eastAsia"/>
                                </w:rPr>
                                <w:t>（2个工作日）</w:t>
                              </w:r>
                            </w:p>
                          </w:txbxContent>
                        </wps:txbx>
                        <wps:bodyPr upright="1"/>
                      </wps:wsp>
                      <wps:wsp>
                        <wps:cNvPr id="689" name="Flowchart: Process 1049"/>
                        <wps:cNvSpPr/>
                        <wps:spPr>
                          <a:xfrm>
                            <a:off x="4252" y="7094"/>
                            <a:ext cx="2421" cy="764"/>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965D9CA">
                              <w:pPr>
                                <w:spacing w:line="200" w:lineRule="exact"/>
                                <w:jc w:val="center"/>
                              </w:pPr>
                              <w:r>
                                <w:rPr>
                                  <w:rFonts w:hint="eastAsia"/>
                                </w:rPr>
                                <w:t>复审</w:t>
                              </w:r>
                            </w:p>
                            <w:p w14:paraId="71443E5B">
                              <w:pPr>
                                <w:spacing w:line="200" w:lineRule="exact"/>
                                <w:jc w:val="center"/>
                              </w:pPr>
                              <w:r>
                                <w:rPr>
                                  <w:rFonts w:hint="eastAsia"/>
                                </w:rPr>
                                <w:t>（2个工作日）</w:t>
                              </w:r>
                            </w:p>
                          </w:txbxContent>
                        </wps:txbx>
                        <wps:bodyPr upright="1"/>
                      </wps:wsp>
                      <wps:wsp>
                        <wps:cNvPr id="690" name="Flowchart: Process 1047"/>
                        <wps:cNvSpPr/>
                        <wps:spPr>
                          <a:xfrm>
                            <a:off x="4336" y="4671"/>
                            <a:ext cx="2340" cy="982"/>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DBDF37F">
                              <w:pPr>
                                <w:spacing w:line="200" w:lineRule="exact"/>
                                <w:jc w:val="center"/>
                              </w:pPr>
                              <w:r>
                                <w:rPr>
                                  <w:rFonts w:hint="eastAsia"/>
                                </w:rPr>
                                <w:t>初审</w:t>
                              </w:r>
                            </w:p>
                            <w:p w14:paraId="5596F958">
                              <w:pPr>
                                <w:spacing w:line="200" w:lineRule="exact"/>
                                <w:jc w:val="center"/>
                              </w:pPr>
                              <w:r>
                                <w:rPr>
                                  <w:rFonts w:hint="eastAsia"/>
                                </w:rPr>
                                <w:t>（15个工作日）</w:t>
                              </w:r>
                            </w:p>
                          </w:txbxContent>
                        </wps:txbx>
                        <wps:bodyPr upright="1"/>
                      </wps:wsp>
                      <wps:wsp>
                        <wps:cNvPr id="691" name="直线 858"/>
                        <wps:cNvCnPr/>
                        <wps:spPr>
                          <a:xfrm flipH="1">
                            <a:off x="5470" y="5653"/>
                            <a:ext cx="11" cy="449"/>
                          </a:xfrm>
                          <a:prstGeom prst="line">
                            <a:avLst/>
                          </a:prstGeom>
                          <a:ln w="9525" cap="flat" cmpd="sng">
                            <a:solidFill>
                              <a:srgbClr val="000000"/>
                            </a:solidFill>
                            <a:prstDash val="solid"/>
                            <a:headEnd type="none" w="med" len="med"/>
                            <a:tailEnd type="triangle" w="med" len="med"/>
                          </a:ln>
                        </wps:spPr>
                        <wps:bodyPr upright="1"/>
                      </wps:wsp>
                      <wps:wsp>
                        <wps:cNvPr id="692" name="Flowchart: Process 1037"/>
                        <wps:cNvSpPr/>
                        <wps:spPr>
                          <a:xfrm>
                            <a:off x="4458" y="6102"/>
                            <a:ext cx="1982" cy="543"/>
                          </a:xfrm>
                          <a:prstGeom prst="flowChartProcess">
                            <a:avLst/>
                          </a:prstGeom>
                          <a:solidFill>
                            <a:srgbClr val="FFFFFF"/>
                          </a:solidFill>
                          <a:ln w="9525" cap="flat" cmpd="sng">
                            <a:solidFill>
                              <a:srgbClr val="000000"/>
                            </a:solidFill>
                            <a:prstDash val="dashDot"/>
                            <a:miter/>
                            <a:headEnd type="none" w="med" len="med"/>
                            <a:tailEnd type="none" w="med" len="med"/>
                          </a:ln>
                        </wps:spPr>
                        <wps:txbx>
                          <w:txbxContent>
                            <w:p w14:paraId="11925C93">
                              <w:pPr>
                                <w:spacing w:line="200" w:lineRule="exact"/>
                                <w:jc w:val="center"/>
                              </w:pPr>
                              <w:r>
                                <w:rPr>
                                  <w:rFonts w:hint="eastAsia"/>
                                </w:rPr>
                                <w:t>现场踏勘</w:t>
                              </w:r>
                            </w:p>
                            <w:p w14:paraId="5F11EA5A">
                              <w:pPr>
                                <w:jc w:val="center"/>
                                <w:rPr>
                                  <w:rFonts w:ascii="仿宋_GB2312" w:eastAsia="仿宋_GB2312"/>
                                  <w:sz w:val="18"/>
                                  <w:szCs w:val="18"/>
                                </w:rPr>
                              </w:pPr>
                            </w:p>
                          </w:txbxContent>
                        </wps:txbx>
                        <wps:bodyPr upright="1"/>
                      </wps:wsp>
                    </wpg:wgp>
                  </a:graphicData>
                </a:graphic>
              </wp:anchor>
            </w:drawing>
          </mc:Choice>
          <mc:Fallback>
            <w:pict>
              <v:group id="组合 860" o:spid="_x0000_s1026" o:spt="203" style="position:absolute;left:0pt;margin-left:158.6pt;margin-top:17.75pt;height:364.2pt;width:121.2pt;z-index:251761664;mso-width-relative:page;mso-height-relative:page;" coordorigin="4252,2987" coordsize="2424,7083" o:gfxdata="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">
                <o:lock v:ext="edit" aspectratio="f"/>
                <v:line id="Line 1048" o:spid="_x0000_s1026" o:spt="20" style="position:absolute;left:5481;top:3776;height:895;width:0;" filled="f" stroked="t" coordsize="21600,21600" o:gfxdata="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RaC2W/&#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Flowchart: Process 1026" o:spid="_x0000_s1026" o:spt="109" type="#_x0000_t109" style="position:absolute;left:4634;top:2987;height:789;width:1806;" fillcolor="#FFFFFF" filled="t" stroked="t" coordsize="21600,21600" o:gfxdata="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61d5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D1446EA">
                        <w:pPr>
                          <w:spacing w:line="200" w:lineRule="exact"/>
                          <w:jc w:val="center"/>
                        </w:pPr>
                        <w:r>
                          <w:rPr>
                            <w:rFonts w:hint="eastAsia"/>
                          </w:rPr>
                          <w:t>受理</w:t>
                        </w:r>
                      </w:p>
                    </w:txbxContent>
                  </v:textbox>
                </v:shape>
                <v:shape id="Flowchart: Process 1051" o:spid="_x0000_s1026" o:spt="109" type="#_x0000_t109" style="position:absolute;left:4336;top:9330;height:740;width:2208;" fillcolor="#FFFFFF" filled="t" stroked="t" coordsize="21600,21600" o:gfxdata="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xExZO/&#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50C255F">
                        <w:pPr>
                          <w:spacing w:line="200" w:lineRule="exact"/>
                          <w:jc w:val="center"/>
                        </w:pPr>
                        <w:r>
                          <w:rPr>
                            <w:rFonts w:hint="eastAsia"/>
                          </w:rPr>
                          <w:t>办结送达</w:t>
                        </w:r>
                      </w:p>
                      <w:p w14:paraId="366E4596">
                        <w:pPr>
                          <w:spacing w:line="200" w:lineRule="exact"/>
                          <w:jc w:val="center"/>
                        </w:pPr>
                        <w:r>
                          <w:rPr>
                            <w:rFonts w:hint="eastAsia"/>
                          </w:rPr>
                          <w:t>（</w:t>
                        </w:r>
                        <w:r>
                          <w:t>1</w:t>
                        </w:r>
                        <w:r>
                          <w:rPr>
                            <w:rFonts w:hint="eastAsia"/>
                          </w:rPr>
                          <w:t>个工作日）</w:t>
                        </w:r>
                      </w:p>
                    </w:txbxContent>
                  </v:textbox>
                </v:shape>
                <v:line id="Line 1055" o:spid="_x0000_s1026" o:spt="20" style="position:absolute;left:5457;top:9005;height:325;width:1;" filled="f" stroked="t" coordsize="21600,21600" o:gfxdata="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bs5MR&#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Line 1054" o:spid="_x0000_s1026" o:spt="20" style="position:absolute;left:5458;top:7858;height:325;width:1;" filled="f" stroked="t" coordsize="21600,21600" o:gfxdata="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rYQ1m&#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Line 1053" o:spid="_x0000_s1026" o:spt="20" style="position:absolute;left:5459;top:6645;flip:x;height:449;width:11;" filled="f" stroked="t" coordsize="21600,21600" o:gfxdata="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9k6RN&#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Flowchart: Process 1050" o:spid="_x0000_s1026" o:spt="109" type="#_x0000_t109" style="position:absolute;left:4529;top:8156;height:849;width:1898;" fillcolor="#FFFFFF" filled="t" stroked="t" coordsize="21600,21600" o:gfxdata="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QnPl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2496D09E">
                        <w:pPr>
                          <w:spacing w:line="200" w:lineRule="exact"/>
                          <w:jc w:val="center"/>
                        </w:pPr>
                        <w:r>
                          <w:rPr>
                            <w:rFonts w:hint="eastAsia"/>
                          </w:rPr>
                          <w:t>签批</w:t>
                        </w:r>
                      </w:p>
                      <w:p w14:paraId="76D41E30">
                        <w:pPr>
                          <w:spacing w:line="200" w:lineRule="exact"/>
                          <w:jc w:val="center"/>
                        </w:pPr>
                        <w:r>
                          <w:rPr>
                            <w:rFonts w:hint="eastAsia"/>
                          </w:rPr>
                          <w:t>（2个工作日）</w:t>
                        </w:r>
                      </w:p>
                    </w:txbxContent>
                  </v:textbox>
                </v:shape>
                <v:shape id="Flowchart: Process 1049" o:spid="_x0000_s1026" o:spt="109" type="#_x0000_t109" style="position:absolute;left:4252;top:7094;height:764;width:2421;" fillcolor="#FFFFFF" filled="t" stroked="t" coordsize="21600,21600" o:gfxdata="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RWoN&#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5965D9CA">
                        <w:pPr>
                          <w:spacing w:line="200" w:lineRule="exact"/>
                          <w:jc w:val="center"/>
                        </w:pPr>
                        <w:r>
                          <w:rPr>
                            <w:rFonts w:hint="eastAsia"/>
                          </w:rPr>
                          <w:t>复审</w:t>
                        </w:r>
                      </w:p>
                      <w:p w14:paraId="71443E5B">
                        <w:pPr>
                          <w:spacing w:line="200" w:lineRule="exact"/>
                          <w:jc w:val="center"/>
                        </w:pPr>
                        <w:r>
                          <w:rPr>
                            <w:rFonts w:hint="eastAsia"/>
                          </w:rPr>
                          <w:t>（2个工作日）</w:t>
                        </w:r>
                      </w:p>
                    </w:txbxContent>
                  </v:textbox>
                </v:shape>
                <v:shape id="Flowchart: Process 1047" o:spid="_x0000_s1026" o:spt="109" type="#_x0000_t109" style="position:absolute;left:4336;top:4671;height:982;width:2340;" fillcolor="#FFFFFF" filled="t" stroked="t" coordsize="21600,21600" o:gfxdata="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plVN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DBDF37F">
                        <w:pPr>
                          <w:spacing w:line="200" w:lineRule="exact"/>
                          <w:jc w:val="center"/>
                        </w:pPr>
                        <w:r>
                          <w:rPr>
                            <w:rFonts w:hint="eastAsia"/>
                          </w:rPr>
                          <w:t>初审</w:t>
                        </w:r>
                      </w:p>
                      <w:p w14:paraId="5596F958">
                        <w:pPr>
                          <w:spacing w:line="200" w:lineRule="exact"/>
                          <w:jc w:val="center"/>
                        </w:pPr>
                        <w:r>
                          <w:rPr>
                            <w:rFonts w:hint="eastAsia"/>
                          </w:rPr>
                          <w:t>（15个工作日）</w:t>
                        </w:r>
                      </w:p>
                    </w:txbxContent>
                  </v:textbox>
                </v:shape>
                <v:line id="直线 858" o:spid="_x0000_s1026" o:spt="20" style="position:absolute;left:5470;top:5653;flip:x;height:449;width:11;" filled="f" stroked="t" coordsize="21600,21600" o:gfxdata="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jvD3+/&#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Flowchart: Process 1037" o:spid="_x0000_s1026" o:spt="109" type="#_x0000_t109" style="position:absolute;left:4458;top:6102;height:543;width:1982;" fillcolor="#FFFFFF" filled="t" stroked="t" coordsize="21600,21600" o:gfxdata="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xBPYQ&#10;wAAAANwAAAAPAAAAAAAAAAEAIAAAACIAAABkcnMvZG93bnJldi54bWxQSwECFAAUAAAACACHTuJA&#10;My8FnjsAAAA5AAAAEAAAAAAAAAABACAAAAAPAQAAZHJzL3NoYXBleG1sLnhtbFBLBQYAAAAABgAG&#10;AFsBAAC5AwAAAAA=&#10;">
                  <v:fill on="t" focussize="0,0"/>
                  <v:stroke color="#000000" joinstyle="miter" dashstyle="dashDot"/>
                  <v:imagedata o:title=""/>
                  <o:lock v:ext="edit" aspectratio="f"/>
                  <v:textbox>
                    <w:txbxContent>
                      <w:p w14:paraId="11925C93">
                        <w:pPr>
                          <w:spacing w:line="200" w:lineRule="exact"/>
                          <w:jc w:val="center"/>
                        </w:pPr>
                        <w:r>
                          <w:rPr>
                            <w:rFonts w:hint="eastAsia"/>
                          </w:rPr>
                          <w:t>现场踏勘</w:t>
                        </w:r>
                      </w:p>
                      <w:p w14:paraId="5F11EA5A">
                        <w:pPr>
                          <w:jc w:val="center"/>
                          <w:rPr>
                            <w:rFonts w:ascii="仿宋_GB2312" w:eastAsia="仿宋_GB2312"/>
                            <w:sz w:val="18"/>
                            <w:szCs w:val="18"/>
                          </w:rPr>
                        </w:pPr>
                      </w:p>
                    </w:txbxContent>
                  </v:textbox>
                </v:shape>
              </v:group>
            </w:pict>
          </mc:Fallback>
        </mc:AlternateContent>
      </w:r>
    </w:p>
    <w:p w14:paraId="0CC9EF4B">
      <w:pPr>
        <w:tabs>
          <w:tab w:val="left" w:pos="312"/>
        </w:tabs>
        <w:rPr>
          <w:rFonts w:ascii="仿宋_GB2312" w:hAnsi="仿宋_GB2312" w:eastAsia="仿宋_GB2312" w:cs="仿宋_GB2312"/>
          <w:sz w:val="30"/>
          <w:szCs w:val="30"/>
        </w:rPr>
      </w:pPr>
    </w:p>
    <w:p w14:paraId="404A9E6C">
      <w:pPr>
        <w:tabs>
          <w:tab w:val="left" w:pos="312"/>
        </w:tabs>
        <w:rPr>
          <w:rFonts w:ascii="仿宋_GB2312" w:hAnsi="仿宋_GB2312" w:eastAsia="仿宋_GB2312" w:cs="仿宋_GB2312"/>
          <w:sz w:val="30"/>
          <w:szCs w:val="30"/>
        </w:rPr>
      </w:pPr>
    </w:p>
    <w:p w14:paraId="574E161F">
      <w:pPr>
        <w:tabs>
          <w:tab w:val="left" w:pos="312"/>
        </w:tabs>
        <w:rPr>
          <w:rFonts w:ascii="仿宋_GB2312" w:hAnsi="仿宋_GB2312" w:eastAsia="仿宋_GB2312" w:cs="仿宋_GB2312"/>
          <w:sz w:val="30"/>
          <w:szCs w:val="30"/>
        </w:rPr>
      </w:pPr>
    </w:p>
    <w:p w14:paraId="3F1DE9B7">
      <w:pPr>
        <w:tabs>
          <w:tab w:val="left" w:pos="312"/>
        </w:tabs>
        <w:rPr>
          <w:rFonts w:ascii="仿宋_GB2312" w:hAnsi="仿宋_GB2312" w:eastAsia="仿宋_GB2312" w:cs="仿宋_GB2312"/>
          <w:sz w:val="30"/>
          <w:szCs w:val="30"/>
        </w:rPr>
      </w:pPr>
    </w:p>
    <w:p w14:paraId="205D7223">
      <w:pPr>
        <w:tabs>
          <w:tab w:val="left" w:pos="312"/>
        </w:tabs>
        <w:rPr>
          <w:rFonts w:ascii="仿宋_GB2312" w:hAnsi="仿宋_GB2312" w:eastAsia="仿宋_GB2312" w:cs="仿宋_GB2312"/>
          <w:sz w:val="30"/>
          <w:szCs w:val="30"/>
        </w:rPr>
      </w:pPr>
    </w:p>
    <w:p w14:paraId="283C9EA9">
      <w:pPr>
        <w:tabs>
          <w:tab w:val="left" w:pos="312"/>
        </w:tabs>
        <w:rPr>
          <w:rFonts w:ascii="仿宋_GB2312" w:hAnsi="仿宋_GB2312" w:eastAsia="仿宋_GB2312" w:cs="仿宋_GB2312"/>
          <w:sz w:val="30"/>
          <w:szCs w:val="30"/>
        </w:rPr>
      </w:pPr>
    </w:p>
    <w:p w14:paraId="0DFC6412">
      <w:pPr>
        <w:tabs>
          <w:tab w:val="left" w:pos="312"/>
        </w:tabs>
        <w:rPr>
          <w:rFonts w:ascii="仿宋_GB2312" w:hAnsi="仿宋_GB2312" w:eastAsia="仿宋_GB2312" w:cs="仿宋_GB2312"/>
          <w:sz w:val="30"/>
          <w:szCs w:val="30"/>
        </w:rPr>
      </w:pPr>
    </w:p>
    <w:p w14:paraId="64986A54">
      <w:pPr>
        <w:tabs>
          <w:tab w:val="left" w:pos="312"/>
        </w:tabs>
        <w:rPr>
          <w:rFonts w:ascii="仿宋_GB2312" w:hAnsi="仿宋_GB2312" w:eastAsia="仿宋_GB2312" w:cs="仿宋_GB2312"/>
          <w:sz w:val="30"/>
          <w:szCs w:val="30"/>
        </w:rPr>
      </w:pPr>
    </w:p>
    <w:p w14:paraId="34F5340B">
      <w:pPr>
        <w:tabs>
          <w:tab w:val="left" w:pos="312"/>
        </w:tabs>
        <w:rPr>
          <w:rFonts w:ascii="仿宋_GB2312" w:hAnsi="仿宋_GB2312" w:eastAsia="仿宋_GB2312" w:cs="仿宋_GB2312"/>
          <w:sz w:val="30"/>
          <w:szCs w:val="30"/>
        </w:rPr>
      </w:pPr>
    </w:p>
    <w:p w14:paraId="1ADB122E">
      <w:pPr>
        <w:tabs>
          <w:tab w:val="left" w:pos="312"/>
        </w:tabs>
        <w:rPr>
          <w:rFonts w:ascii="仿宋_GB2312" w:hAnsi="仿宋_GB2312" w:eastAsia="仿宋_GB2312" w:cs="仿宋_GB2312"/>
          <w:sz w:val="30"/>
          <w:szCs w:val="30"/>
        </w:rPr>
      </w:pPr>
    </w:p>
    <w:p w14:paraId="7C3C08AB">
      <w:pPr>
        <w:tabs>
          <w:tab w:val="left" w:pos="312"/>
        </w:tabs>
        <w:rPr>
          <w:rFonts w:ascii="仿宋_GB2312" w:hAnsi="仿宋_GB2312" w:eastAsia="仿宋_GB2312" w:cs="仿宋_GB2312"/>
          <w:sz w:val="30"/>
          <w:szCs w:val="30"/>
        </w:rPr>
      </w:pPr>
    </w:p>
    <w:p w14:paraId="239DEDEF">
      <w:pPr>
        <w:tabs>
          <w:tab w:val="left" w:pos="312"/>
        </w:tabs>
        <w:rPr>
          <w:rFonts w:ascii="仿宋_GB2312" w:hAnsi="仿宋_GB2312" w:eastAsia="仿宋_GB2312" w:cs="仿宋_GB2312"/>
          <w:sz w:val="30"/>
          <w:szCs w:val="30"/>
        </w:rPr>
      </w:pPr>
    </w:p>
    <w:p w14:paraId="11E63239">
      <w:pPr>
        <w:tabs>
          <w:tab w:val="left" w:pos="312"/>
        </w:tabs>
        <w:rPr>
          <w:rFonts w:ascii="仿宋_GB2312" w:hAnsi="仿宋_GB2312" w:eastAsia="仿宋_GB2312" w:cs="仿宋_GB2312"/>
          <w:sz w:val="30"/>
          <w:szCs w:val="30"/>
        </w:rPr>
      </w:pPr>
    </w:p>
    <w:p w14:paraId="2F4247C5">
      <w:pPr>
        <w:tabs>
          <w:tab w:val="left" w:pos="312"/>
        </w:tabs>
        <w:rPr>
          <w:rFonts w:ascii="仿宋_GB2312" w:hAnsi="仿宋_GB2312" w:eastAsia="仿宋_GB2312" w:cs="仿宋_GB2312"/>
          <w:sz w:val="30"/>
          <w:szCs w:val="30"/>
        </w:rPr>
      </w:pPr>
    </w:p>
    <w:p w14:paraId="7E7D7F54">
      <w:pPr>
        <w:tabs>
          <w:tab w:val="left" w:pos="312"/>
        </w:tabs>
        <w:rPr>
          <w:rFonts w:ascii="仿宋_GB2312" w:hAnsi="仿宋_GB2312" w:eastAsia="仿宋_GB2312" w:cs="仿宋_GB2312"/>
          <w:sz w:val="30"/>
          <w:szCs w:val="30"/>
        </w:rPr>
      </w:pPr>
    </w:p>
    <w:p w14:paraId="683B0B7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A15C0BF">
      <w:pPr>
        <w:ind w:left="5500" w:leftChars="2500"/>
        <w:rPr>
          <w:rFonts w:ascii="仿宋" w:hAnsi="仿宋" w:eastAsia="仿宋" w:cs="宋体"/>
          <w:sz w:val="21"/>
        </w:rPr>
      </w:pPr>
      <w:r>
        <w:rPr>
          <w:rFonts w:hint="eastAsia" w:ascii="仿宋" w:hAnsi="仿宋" w:eastAsia="仿宋" w:cs="宋体"/>
          <w:sz w:val="21"/>
        </w:rPr>
        <w:t>2.承办岗位：规划管理窗口</w:t>
      </w:r>
    </w:p>
    <w:p w14:paraId="76F488D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7C3FA2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-7982060</w:t>
      </w:r>
    </w:p>
    <w:p w14:paraId="51701B55">
      <w:pPr>
        <w:ind w:left="5500" w:leftChars="2500"/>
        <w:rPr>
          <w:rFonts w:ascii="仿宋" w:hAnsi="仿宋" w:eastAsia="仿宋" w:cs="宋体"/>
          <w:sz w:val="21"/>
        </w:rPr>
      </w:pPr>
      <w:r>
        <w:rPr>
          <w:rFonts w:hint="eastAsia" w:ascii="仿宋" w:hAnsi="仿宋" w:eastAsia="仿宋" w:cs="宋体"/>
          <w:sz w:val="21"/>
        </w:rPr>
        <w:t>5.监督电话：0352-7982003</w:t>
      </w:r>
    </w:p>
    <w:p w14:paraId="458EF10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建设工程（含临时建设）规划许可证核发一次性书面告知书</w:t>
      </w:r>
    </w:p>
    <w:tbl>
      <w:tblPr>
        <w:tblStyle w:val="11"/>
        <w:tblW w:w="9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2"/>
        <w:gridCol w:w="2976"/>
        <w:gridCol w:w="1134"/>
        <w:gridCol w:w="1418"/>
        <w:gridCol w:w="1115"/>
        <w:gridCol w:w="1344"/>
      </w:tblGrid>
      <w:tr w14:paraId="0BE73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362" w:type="dxa"/>
            <w:vAlign w:val="center"/>
          </w:tcPr>
          <w:p w14:paraId="0131C49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976" w:type="dxa"/>
            <w:vAlign w:val="center"/>
          </w:tcPr>
          <w:p w14:paraId="61F54CFB">
            <w:pPr>
              <w:spacing w:after="0"/>
              <w:jc w:val="center"/>
              <w:rPr>
                <w:rFonts w:ascii="Times New Roman" w:hAnsi="Times New Roman" w:eastAsia="仿宋_GB2312" w:cs="Times New Roman"/>
              </w:rPr>
            </w:pPr>
            <w:r>
              <w:rPr>
                <w:rFonts w:hint="eastAsia" w:ascii="Times New Roman" w:hAnsi="Times New Roman" w:eastAsia="仿宋_GB2312" w:cs="Times New Roman"/>
              </w:rPr>
              <w:t>建设工程（含临时建设）规划许可证核发</w:t>
            </w:r>
          </w:p>
        </w:tc>
        <w:tc>
          <w:tcPr>
            <w:tcW w:w="1134" w:type="dxa"/>
            <w:vAlign w:val="center"/>
          </w:tcPr>
          <w:p w14:paraId="70E65B2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18" w:type="dxa"/>
            <w:vAlign w:val="center"/>
          </w:tcPr>
          <w:p w14:paraId="709CBD3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15" w:type="dxa"/>
            <w:vAlign w:val="center"/>
          </w:tcPr>
          <w:p w14:paraId="5A6EF4B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44" w:type="dxa"/>
            <w:vAlign w:val="center"/>
          </w:tcPr>
          <w:p w14:paraId="507693DA">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ECA9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362" w:type="dxa"/>
            <w:vAlign w:val="center"/>
          </w:tcPr>
          <w:p w14:paraId="280F2F1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976" w:type="dxa"/>
            <w:vAlign w:val="center"/>
          </w:tcPr>
          <w:p w14:paraId="772C262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34" w:type="dxa"/>
            <w:vAlign w:val="center"/>
          </w:tcPr>
          <w:p w14:paraId="38682373">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vAlign w:val="center"/>
          </w:tcPr>
          <w:p w14:paraId="09EA001F">
            <w:pPr>
              <w:spacing w:after="0"/>
              <w:jc w:val="center"/>
              <w:rPr>
                <w:rFonts w:ascii="Times New Roman" w:hAnsi="Times New Roman" w:eastAsia="仿宋_GB2312" w:cs="Times New Roman"/>
              </w:rPr>
            </w:pPr>
            <w:r>
              <w:rPr>
                <w:rFonts w:hint="eastAsia" w:ascii="Times New Roman" w:hAnsi="Times New Roman" w:eastAsia="仿宋_GB2312" w:cs="Times New Roman"/>
              </w:rPr>
              <w:t>周立东 肖飞 刘江 王雅坤</w:t>
            </w:r>
          </w:p>
        </w:tc>
        <w:tc>
          <w:tcPr>
            <w:tcW w:w="1115" w:type="dxa"/>
            <w:vAlign w:val="center"/>
          </w:tcPr>
          <w:p w14:paraId="1F4810E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44" w:type="dxa"/>
            <w:vAlign w:val="center"/>
          </w:tcPr>
          <w:p w14:paraId="00398273">
            <w:pPr>
              <w:spacing w:after="0"/>
              <w:jc w:val="center"/>
              <w:rPr>
                <w:rFonts w:ascii="Times New Roman" w:hAnsi="Times New Roman" w:eastAsia="仿宋_GB2312" w:cs="Times New Roman"/>
              </w:rPr>
            </w:pPr>
            <w:r>
              <w:rPr>
                <w:rFonts w:hint="eastAsia" w:ascii="Times New Roman" w:hAnsi="Times New Roman" w:eastAsia="仿宋_GB2312" w:cs="Times New Roman"/>
              </w:rPr>
              <w:t>7982060</w:t>
            </w:r>
          </w:p>
        </w:tc>
      </w:tr>
      <w:tr w14:paraId="156EB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2" w:type="dxa"/>
            <w:vAlign w:val="center"/>
          </w:tcPr>
          <w:p w14:paraId="4D705003">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976" w:type="dxa"/>
            <w:vAlign w:val="center"/>
          </w:tcPr>
          <w:p w14:paraId="490953D6">
            <w:pPr>
              <w:spacing w:after="0"/>
              <w:jc w:val="center"/>
              <w:rPr>
                <w:rFonts w:ascii="Times New Roman" w:hAnsi="Times New Roman" w:eastAsia="仿宋_GB2312" w:cs="Times New Roman"/>
              </w:rPr>
            </w:pPr>
            <w:r>
              <w:rPr>
                <w:rFonts w:hint="eastAsia" w:ascii="Times New Roman" w:hAnsi="Times New Roman" w:eastAsia="仿宋_GB2312" w:cs="Times New Roman"/>
              </w:rPr>
              <w:t>《建设工程规划许可证》</w:t>
            </w:r>
          </w:p>
        </w:tc>
        <w:tc>
          <w:tcPr>
            <w:tcW w:w="1134" w:type="dxa"/>
            <w:vAlign w:val="center"/>
          </w:tcPr>
          <w:p w14:paraId="568B9CC9">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vAlign w:val="center"/>
          </w:tcPr>
          <w:p w14:paraId="5DB81852">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15" w:type="dxa"/>
            <w:vAlign w:val="center"/>
          </w:tcPr>
          <w:p w14:paraId="429F9CB9">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44" w:type="dxa"/>
            <w:vAlign w:val="center"/>
          </w:tcPr>
          <w:p w14:paraId="7336E07A">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1071C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362" w:type="dxa"/>
            <w:vAlign w:val="center"/>
          </w:tcPr>
          <w:p w14:paraId="6BCCC3F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87" w:type="dxa"/>
            <w:gridSpan w:val="5"/>
            <w:vAlign w:val="center"/>
          </w:tcPr>
          <w:p w14:paraId="16F99681">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《中华人民共和国城乡规划法》第四十条</w:t>
            </w:r>
            <w:r>
              <w:rPr>
                <w:rFonts w:hint="eastAsia" w:ascii="Times New Roman" w:hAnsi="Times New Roman" w:eastAsia="仿宋_GB2312" w:cs="Times New Roman"/>
              </w:rPr>
              <w:br w:type="textWrapping"/>
            </w:r>
            <w:r>
              <w:rPr>
                <w:rFonts w:hint="eastAsia" w:ascii="Times New Roman" w:hAnsi="Times New Roman" w:eastAsia="仿宋_GB2312" w:cs="Times New Roman"/>
              </w:rPr>
              <w:t>《大同市城乡规划条例》第四十八条、第四十九条、第五十条、第五十四条、第五十七条</w:t>
            </w:r>
          </w:p>
        </w:tc>
      </w:tr>
      <w:tr w14:paraId="502C0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3" w:hRule="atLeast"/>
          <w:jc w:val="center"/>
        </w:trPr>
        <w:tc>
          <w:tcPr>
            <w:tcW w:w="1362" w:type="dxa"/>
            <w:vAlign w:val="center"/>
          </w:tcPr>
          <w:p w14:paraId="1772C25E">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87" w:type="dxa"/>
            <w:gridSpan w:val="5"/>
            <w:vAlign w:val="center"/>
          </w:tcPr>
          <w:p w14:paraId="2E78938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（1）符合城乡规划法律、法规、规章和项目相关行业标准和规范；</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（2）符合城镇总体规划、控制性详细规划和规划条件；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（3）符合产业政策及发展规划；</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（4）符合节约集约利用土地等资源和环境保护要求；</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（5）符合自然和文化遗产保护要求；</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（6）不会对公共利益和利害关系人的利益产生重大的不利影响。</w:t>
            </w:r>
          </w:p>
        </w:tc>
      </w:tr>
      <w:tr w14:paraId="3E2C8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6" w:hRule="atLeast"/>
          <w:jc w:val="center"/>
        </w:trPr>
        <w:tc>
          <w:tcPr>
            <w:tcW w:w="1362" w:type="dxa"/>
            <w:textDirection w:val="tbRlV"/>
            <w:vAlign w:val="center"/>
          </w:tcPr>
          <w:p w14:paraId="2E069569">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87" w:type="dxa"/>
            <w:gridSpan w:val="5"/>
            <w:vAlign w:val="center"/>
          </w:tcPr>
          <w:p w14:paraId="3595025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（1）建设工程规划许可证申请</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（2）土地证明文件（建设项目用地预审、建设用地批准书、建设用地规划许可证、国有土地使用证）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（3）建设工程设计方案（总平面图、报建图、外立面效果图）或修建性详细规划。</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（4）城市基础设施配套费缴纳证明</w:t>
            </w:r>
          </w:p>
        </w:tc>
      </w:tr>
      <w:tr w14:paraId="655A6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362" w:type="dxa"/>
            <w:vAlign w:val="center"/>
          </w:tcPr>
          <w:p w14:paraId="52456E21">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87" w:type="dxa"/>
            <w:gridSpan w:val="5"/>
            <w:vAlign w:val="center"/>
          </w:tcPr>
          <w:p w14:paraId="45E484CC">
            <w:pPr>
              <w:spacing w:after="0"/>
              <w:jc w:val="center"/>
              <w:rPr>
                <w:rFonts w:ascii="Times New Roman" w:hAnsi="Times New Roman" w:eastAsia="仿宋_GB2312" w:cs="Times New Roman"/>
              </w:rPr>
            </w:pPr>
            <w:r>
              <w:rPr>
                <w:rFonts w:hint="eastAsia" w:ascii="Times New Roman" w:hAnsi="Times New Roman" w:eastAsia="仿宋_GB2312" w:cs="Times New Roman"/>
              </w:rPr>
              <w:t>受理→初审→现场踏勘→复审→签批→办结送达</w:t>
            </w:r>
          </w:p>
        </w:tc>
      </w:tr>
      <w:tr w14:paraId="40A14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2" w:type="dxa"/>
            <w:vMerge w:val="restart"/>
            <w:vAlign w:val="center"/>
          </w:tcPr>
          <w:p w14:paraId="51FFF36F">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976" w:type="dxa"/>
            <w:vAlign w:val="center"/>
          </w:tcPr>
          <w:p w14:paraId="31EC7C7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011" w:type="dxa"/>
            <w:gridSpan w:val="4"/>
            <w:vAlign w:val="center"/>
          </w:tcPr>
          <w:p w14:paraId="0C43FDED">
            <w:pPr>
              <w:spacing w:after="0"/>
              <w:jc w:val="center"/>
              <w:rPr>
                <w:rFonts w:ascii="Times New Roman" w:hAnsi="Times New Roman" w:eastAsia="仿宋_GB2312" w:cs="Times New Roman"/>
              </w:rPr>
            </w:pPr>
          </w:p>
        </w:tc>
      </w:tr>
      <w:tr w14:paraId="6EB8A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362" w:type="dxa"/>
            <w:vMerge w:val="continue"/>
            <w:vAlign w:val="center"/>
          </w:tcPr>
          <w:p w14:paraId="70BA244D">
            <w:pPr>
              <w:spacing w:after="0"/>
              <w:jc w:val="center"/>
              <w:rPr>
                <w:rFonts w:ascii="Times New Roman" w:hAnsi="Times New Roman" w:eastAsia="仿宋_GB2312" w:cs="Times New Roman"/>
              </w:rPr>
            </w:pPr>
          </w:p>
        </w:tc>
        <w:tc>
          <w:tcPr>
            <w:tcW w:w="2976" w:type="dxa"/>
            <w:vAlign w:val="center"/>
          </w:tcPr>
          <w:p w14:paraId="49AEAE91">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134" w:type="dxa"/>
            <w:vAlign w:val="center"/>
          </w:tcPr>
          <w:p w14:paraId="32A30F99">
            <w:pPr>
              <w:spacing w:after="0"/>
              <w:jc w:val="center"/>
              <w:rPr>
                <w:rFonts w:ascii="Times New Roman" w:hAnsi="Times New Roman" w:eastAsia="仿宋_GB2312" w:cs="Times New Roman"/>
              </w:rPr>
            </w:pPr>
          </w:p>
        </w:tc>
        <w:tc>
          <w:tcPr>
            <w:tcW w:w="1418" w:type="dxa"/>
            <w:vAlign w:val="center"/>
          </w:tcPr>
          <w:p w14:paraId="73DAC32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459" w:type="dxa"/>
            <w:gridSpan w:val="2"/>
            <w:vAlign w:val="center"/>
          </w:tcPr>
          <w:p w14:paraId="09A32E4E">
            <w:pPr>
              <w:spacing w:after="0"/>
              <w:jc w:val="center"/>
              <w:rPr>
                <w:rFonts w:ascii="Times New Roman" w:hAnsi="Times New Roman" w:eastAsia="仿宋_GB2312" w:cs="Times New Roman"/>
              </w:rPr>
            </w:pPr>
          </w:p>
        </w:tc>
      </w:tr>
      <w:tr w14:paraId="562AB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4338" w:type="dxa"/>
            <w:gridSpan w:val="2"/>
            <w:vAlign w:val="center"/>
          </w:tcPr>
          <w:p w14:paraId="5666F316">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011" w:type="dxa"/>
            <w:gridSpan w:val="4"/>
            <w:vAlign w:val="center"/>
          </w:tcPr>
          <w:p w14:paraId="3737F1EB">
            <w:pPr>
              <w:spacing w:after="0"/>
              <w:jc w:val="center"/>
              <w:rPr>
                <w:rFonts w:ascii="Times New Roman" w:hAnsi="Times New Roman" w:eastAsia="仿宋_GB2312" w:cs="Times New Roman"/>
              </w:rPr>
            </w:pPr>
          </w:p>
        </w:tc>
      </w:tr>
      <w:tr w14:paraId="541B8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4338" w:type="dxa"/>
            <w:gridSpan w:val="2"/>
            <w:vAlign w:val="center"/>
          </w:tcPr>
          <w:p w14:paraId="3731BE9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011" w:type="dxa"/>
            <w:gridSpan w:val="4"/>
            <w:vAlign w:val="center"/>
          </w:tcPr>
          <w:p w14:paraId="5214961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大同市政务大厅四楼6号窗口</w:t>
            </w:r>
          </w:p>
        </w:tc>
      </w:tr>
    </w:tbl>
    <w:p w14:paraId="49E81B9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建设工程规划许可证核发流程图</w:t>
      </w:r>
    </w:p>
    <w:p w14:paraId="1106D5F1">
      <w:pPr>
        <w:tabs>
          <w:tab w:val="left" w:pos="312"/>
        </w:tabs>
        <w:rPr>
          <w:rFonts w:ascii="仿宋_GB2312" w:hAnsi="仿宋_GB2312" w:eastAsia="仿宋_GB2312" w:cs="仿宋_GB2312"/>
          <w:sz w:val="30"/>
          <w:szCs w:val="30"/>
        </w:rPr>
      </w:pPr>
    </w:p>
    <w:p w14:paraId="61A83AD9">
      <w:pPr>
        <w:tabs>
          <w:tab w:val="left" w:pos="312"/>
        </w:tabs>
        <w:rPr>
          <w:rFonts w:ascii="仿宋_GB2312" w:hAnsi="仿宋_GB2312" w:eastAsia="仿宋_GB2312" w:cs="仿宋_GB2312"/>
          <w:sz w:val="30"/>
          <w:szCs w:val="30"/>
        </w:rPr>
      </w:pPr>
    </w:p>
    <w:p w14:paraId="108A9B00">
      <w:pPr>
        <w:tabs>
          <w:tab w:val="left" w:pos="312"/>
        </w:tabs>
        <w:rPr>
          <w:rFonts w:ascii="仿宋_GB2312" w:hAnsi="仿宋_GB2312" w:eastAsia="仿宋_GB2312" w:cs="仿宋_GB2312"/>
          <w:sz w:val="30"/>
          <w:szCs w:val="30"/>
        </w:rPr>
      </w:pPr>
      <w:r>
        <w:rPr>
          <w:rFonts w:asciiTheme="minorHAnsi" w:hAnsiTheme="minorHAnsi" w:eastAsiaTheme="minorEastAsia"/>
          <w:sz w:val="30"/>
          <w:szCs w:val="24"/>
        </w:rPr>
        <mc:AlternateContent>
          <mc:Choice Requires="wpg">
            <w:drawing>
              <wp:anchor distT="0" distB="0" distL="114300" distR="114300" simplePos="0" relativeHeight="251762688" behindDoc="0" locked="0" layoutInCell="1" allowOverlap="1">
                <wp:simplePos x="0" y="0"/>
                <wp:positionH relativeFrom="column">
                  <wp:posOffset>2198370</wp:posOffset>
                </wp:positionH>
                <wp:positionV relativeFrom="paragraph">
                  <wp:posOffset>148590</wp:posOffset>
                </wp:positionV>
                <wp:extent cx="1537335" cy="4504055"/>
                <wp:effectExtent l="4445" t="4445" r="20320" b="6350"/>
                <wp:wrapNone/>
                <wp:docPr id="705" name="组合 872"/>
                <wp:cNvGraphicFramePr/>
                <a:graphic xmlns:a="http://schemas.openxmlformats.org/drawingml/2006/main">
                  <a:graphicData uri="http://schemas.microsoft.com/office/word/2010/wordprocessingGroup">
                    <wpg:wgp>
                      <wpg:cNvGrpSpPr/>
                      <wpg:grpSpPr>
                        <a:xfrm>
                          <a:off x="0" y="0"/>
                          <a:ext cx="1537335" cy="4504055"/>
                          <a:chOff x="4542" y="2901"/>
                          <a:chExt cx="2421" cy="7093"/>
                        </a:xfrm>
                      </wpg:grpSpPr>
                      <wps:wsp>
                        <wps:cNvPr id="694" name="Line 1048"/>
                        <wps:cNvCnPr/>
                        <wps:spPr>
                          <a:xfrm>
                            <a:off x="5760" y="3480"/>
                            <a:ext cx="0" cy="895"/>
                          </a:xfrm>
                          <a:prstGeom prst="line">
                            <a:avLst/>
                          </a:prstGeom>
                          <a:ln w="9525" cap="flat" cmpd="sng">
                            <a:solidFill>
                              <a:srgbClr val="000000"/>
                            </a:solidFill>
                            <a:prstDash val="solid"/>
                            <a:headEnd type="none" w="med" len="med"/>
                            <a:tailEnd type="triangle" w="med" len="med"/>
                          </a:ln>
                        </wps:spPr>
                        <wps:bodyPr upright="1"/>
                      </wps:wsp>
                      <wps:wsp>
                        <wps:cNvPr id="695" name="Flowchart: Process 1026"/>
                        <wps:cNvSpPr/>
                        <wps:spPr>
                          <a:xfrm>
                            <a:off x="4689" y="2901"/>
                            <a:ext cx="2244" cy="579"/>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5CF99E5">
                              <w:pPr>
                                <w:spacing w:line="200" w:lineRule="exact"/>
                                <w:jc w:val="center"/>
                              </w:pPr>
                              <w:r>
                                <w:rPr>
                                  <w:rFonts w:hint="eastAsia"/>
                                </w:rPr>
                                <w:t>受理</w:t>
                              </w:r>
                            </w:p>
                          </w:txbxContent>
                        </wps:txbx>
                        <wps:bodyPr upright="1"/>
                      </wps:wsp>
                      <wps:wsp>
                        <wps:cNvPr id="696" name="Flowchart: Process 1051"/>
                        <wps:cNvSpPr/>
                        <wps:spPr>
                          <a:xfrm>
                            <a:off x="4626" y="8946"/>
                            <a:ext cx="2208" cy="1048"/>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F66542B">
                              <w:pPr>
                                <w:spacing w:line="200" w:lineRule="exact"/>
                                <w:jc w:val="center"/>
                              </w:pPr>
                              <w:r>
                                <w:rPr>
                                  <w:rFonts w:hint="eastAsia"/>
                                </w:rPr>
                                <w:t>办结送达</w:t>
                              </w:r>
                            </w:p>
                            <w:p w14:paraId="4B02FD86">
                              <w:pPr>
                                <w:spacing w:line="200" w:lineRule="exact"/>
                                <w:jc w:val="center"/>
                              </w:pPr>
                              <w:r>
                                <w:rPr>
                                  <w:rFonts w:hint="eastAsia"/>
                                </w:rPr>
                                <w:t>（</w:t>
                              </w:r>
                              <w:r>
                                <w:t>1</w:t>
                              </w:r>
                              <w:r>
                                <w:rPr>
                                  <w:rFonts w:hint="eastAsia"/>
                                </w:rPr>
                                <w:t>个工作日）</w:t>
                              </w:r>
                            </w:p>
                          </w:txbxContent>
                        </wps:txbx>
                        <wps:bodyPr upright="1"/>
                      </wps:wsp>
                      <wps:wsp>
                        <wps:cNvPr id="697" name="Line 1055"/>
                        <wps:cNvCnPr/>
                        <wps:spPr>
                          <a:xfrm>
                            <a:off x="5732" y="8621"/>
                            <a:ext cx="1" cy="325"/>
                          </a:xfrm>
                          <a:prstGeom prst="line">
                            <a:avLst/>
                          </a:prstGeom>
                          <a:ln w="9525" cap="flat" cmpd="sng">
                            <a:solidFill>
                              <a:srgbClr val="000000"/>
                            </a:solidFill>
                            <a:prstDash val="solid"/>
                            <a:headEnd type="none" w="med" len="med"/>
                            <a:tailEnd type="triangle" w="med" len="med"/>
                          </a:ln>
                        </wps:spPr>
                        <wps:bodyPr upright="1"/>
                      </wps:wsp>
                      <wps:wsp>
                        <wps:cNvPr id="698" name="Line 1054"/>
                        <wps:cNvCnPr/>
                        <wps:spPr>
                          <a:xfrm>
                            <a:off x="5733" y="7415"/>
                            <a:ext cx="1" cy="325"/>
                          </a:xfrm>
                          <a:prstGeom prst="line">
                            <a:avLst/>
                          </a:prstGeom>
                          <a:ln w="9525" cap="flat" cmpd="sng">
                            <a:solidFill>
                              <a:srgbClr val="000000"/>
                            </a:solidFill>
                            <a:prstDash val="solid"/>
                            <a:headEnd type="none" w="med" len="med"/>
                            <a:tailEnd type="triangle" w="med" len="med"/>
                          </a:ln>
                        </wps:spPr>
                        <wps:bodyPr upright="1"/>
                      </wps:wsp>
                      <wps:wsp>
                        <wps:cNvPr id="699" name="Line 1053"/>
                        <wps:cNvCnPr/>
                        <wps:spPr>
                          <a:xfrm>
                            <a:off x="5755" y="6223"/>
                            <a:ext cx="5" cy="449"/>
                          </a:xfrm>
                          <a:prstGeom prst="line">
                            <a:avLst/>
                          </a:prstGeom>
                          <a:ln w="9525" cap="flat" cmpd="sng">
                            <a:solidFill>
                              <a:srgbClr val="000000"/>
                            </a:solidFill>
                            <a:prstDash val="solid"/>
                            <a:headEnd type="none" w="med" len="med"/>
                            <a:tailEnd type="triangle" w="med" len="med"/>
                          </a:ln>
                        </wps:spPr>
                        <wps:bodyPr upright="1"/>
                      </wps:wsp>
                      <wps:wsp>
                        <wps:cNvPr id="700" name="Line 1052"/>
                        <wps:cNvCnPr/>
                        <wps:spPr>
                          <a:xfrm>
                            <a:off x="5755" y="5216"/>
                            <a:ext cx="5" cy="464"/>
                          </a:xfrm>
                          <a:prstGeom prst="line">
                            <a:avLst/>
                          </a:prstGeom>
                          <a:ln w="9525" cap="flat" cmpd="sng">
                            <a:solidFill>
                              <a:srgbClr val="000000"/>
                            </a:solidFill>
                            <a:prstDash val="solid"/>
                            <a:headEnd type="none" w="med" len="med"/>
                            <a:tailEnd type="triangle" w="med" len="med"/>
                          </a:ln>
                        </wps:spPr>
                        <wps:bodyPr upright="1"/>
                      </wps:wsp>
                      <wps:wsp>
                        <wps:cNvPr id="701" name="Flowchart: Process 1050"/>
                        <wps:cNvSpPr/>
                        <wps:spPr>
                          <a:xfrm>
                            <a:off x="4794" y="7740"/>
                            <a:ext cx="1898" cy="86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52AC592">
                              <w:pPr>
                                <w:spacing w:line="200" w:lineRule="exact"/>
                                <w:jc w:val="center"/>
                              </w:pPr>
                              <w:r>
                                <w:rPr>
                                  <w:rFonts w:hint="eastAsia"/>
                                </w:rPr>
                                <w:t>签批</w:t>
                              </w:r>
                            </w:p>
                            <w:p w14:paraId="16548541">
                              <w:pPr>
                                <w:spacing w:line="200" w:lineRule="exact"/>
                                <w:jc w:val="center"/>
                              </w:pPr>
                              <w:r>
                                <w:rPr>
                                  <w:rFonts w:hint="eastAsia"/>
                                </w:rPr>
                                <w:t>（2个工作日）</w:t>
                              </w:r>
                            </w:p>
                          </w:txbxContent>
                        </wps:txbx>
                        <wps:bodyPr upright="1"/>
                      </wps:wsp>
                      <wps:wsp>
                        <wps:cNvPr id="702" name="Flowchart: Process 1049"/>
                        <wps:cNvSpPr/>
                        <wps:spPr>
                          <a:xfrm>
                            <a:off x="4542" y="6672"/>
                            <a:ext cx="2421" cy="764"/>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4A0531F">
                              <w:pPr>
                                <w:spacing w:line="200" w:lineRule="exact"/>
                                <w:jc w:val="center"/>
                              </w:pPr>
                              <w:r>
                                <w:rPr>
                                  <w:rFonts w:hint="eastAsia"/>
                                </w:rPr>
                                <w:t>复审</w:t>
                              </w:r>
                            </w:p>
                            <w:p w14:paraId="337AE089">
                              <w:pPr>
                                <w:spacing w:line="200" w:lineRule="exact"/>
                                <w:jc w:val="center"/>
                              </w:pPr>
                              <w:r>
                                <w:rPr>
                                  <w:rFonts w:hint="eastAsia"/>
                                </w:rPr>
                                <w:t>（1个工作日）</w:t>
                              </w:r>
                            </w:p>
                          </w:txbxContent>
                        </wps:txbx>
                        <wps:bodyPr upright="1"/>
                      </wps:wsp>
                      <wps:wsp>
                        <wps:cNvPr id="703" name="Flowchart: Process 1047"/>
                        <wps:cNvSpPr/>
                        <wps:spPr>
                          <a:xfrm>
                            <a:off x="4584" y="4375"/>
                            <a:ext cx="2340" cy="869"/>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B2CCD96">
                              <w:pPr>
                                <w:spacing w:line="200" w:lineRule="exact"/>
                                <w:jc w:val="center"/>
                              </w:pPr>
                              <w:r>
                                <w:rPr>
                                  <w:rFonts w:hint="eastAsia"/>
                                </w:rPr>
                                <w:t>初审</w:t>
                              </w:r>
                            </w:p>
                            <w:p w14:paraId="4B06C872">
                              <w:pPr>
                                <w:spacing w:line="200" w:lineRule="exact"/>
                                <w:jc w:val="center"/>
                              </w:pPr>
                              <w:r>
                                <w:rPr>
                                  <w:rFonts w:hint="eastAsia"/>
                                </w:rPr>
                                <w:t>（3个工作日）</w:t>
                              </w:r>
                            </w:p>
                          </w:txbxContent>
                        </wps:txbx>
                        <wps:bodyPr upright="1"/>
                      </wps:wsp>
                      <wps:wsp>
                        <wps:cNvPr id="704" name="Flowchart: Process 1037"/>
                        <wps:cNvSpPr/>
                        <wps:spPr>
                          <a:xfrm>
                            <a:off x="4773" y="5680"/>
                            <a:ext cx="1982" cy="543"/>
                          </a:xfrm>
                          <a:prstGeom prst="flowChartProcess">
                            <a:avLst/>
                          </a:prstGeom>
                          <a:solidFill>
                            <a:srgbClr val="FFFFFF"/>
                          </a:solidFill>
                          <a:ln w="9525" cap="flat" cmpd="sng">
                            <a:solidFill>
                              <a:srgbClr val="000000"/>
                            </a:solidFill>
                            <a:prstDash val="dashDot"/>
                            <a:miter/>
                            <a:headEnd type="none" w="med" len="med"/>
                            <a:tailEnd type="none" w="med" len="med"/>
                          </a:ln>
                        </wps:spPr>
                        <wps:txbx>
                          <w:txbxContent>
                            <w:p w14:paraId="5AA9EA50">
                              <w:pPr>
                                <w:spacing w:line="200" w:lineRule="exact"/>
                                <w:jc w:val="center"/>
                              </w:pPr>
                              <w:r>
                                <w:rPr>
                                  <w:rFonts w:hint="eastAsia"/>
                                </w:rPr>
                                <w:t>现场踏勘</w:t>
                              </w:r>
                            </w:p>
                            <w:p w14:paraId="2CF1B76C">
                              <w:pPr>
                                <w:jc w:val="center"/>
                                <w:rPr>
                                  <w:rFonts w:ascii="仿宋_GB2312" w:eastAsia="仿宋_GB2312"/>
                                  <w:sz w:val="18"/>
                                  <w:szCs w:val="18"/>
                                </w:rPr>
                              </w:pPr>
                            </w:p>
                          </w:txbxContent>
                        </wps:txbx>
                        <wps:bodyPr upright="1"/>
                      </wps:wsp>
                    </wpg:wgp>
                  </a:graphicData>
                </a:graphic>
              </wp:anchor>
            </w:drawing>
          </mc:Choice>
          <mc:Fallback>
            <w:pict>
              <v:group id="组合 872" o:spid="_x0000_s1026" o:spt="203" style="position:absolute;left:0pt;margin-left:173.1pt;margin-top:11.7pt;height:354.65pt;width:121.05pt;z-index:251762688;mso-width-relative:page;mso-height-relative:page;" coordorigin="4542,2901" coordsize="2421,7093" o:gfxdata="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">
                <o:lock v:ext="edit" aspectratio="f"/>
                <v:line id="Line 1048" o:spid="_x0000_s1026" o:spt="20" style="position:absolute;left:5760;top:3480;height:895;width:0;" filled="f" stroked="t" coordsize="21600,21600" o:gfxdata="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EmoFe/&#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Flowchart: Process 1026" o:spid="_x0000_s1026" o:spt="109" type="#_x0000_t109" style="position:absolute;left:4689;top:2901;height:579;width:2244;" fillcolor="#FFFFFF" filled="t" stroked="t" coordsize="21600,21600" o:gfxdata="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R9t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5CF99E5">
                        <w:pPr>
                          <w:spacing w:line="200" w:lineRule="exact"/>
                          <w:jc w:val="center"/>
                        </w:pPr>
                        <w:r>
                          <w:rPr>
                            <w:rFonts w:hint="eastAsia"/>
                          </w:rPr>
                          <w:t>受理</w:t>
                        </w:r>
                      </w:p>
                    </w:txbxContent>
                  </v:textbox>
                </v:shape>
                <v:shape id="Flowchart: Process 1051" o:spid="_x0000_s1026" o:spt="109" type="#_x0000_t109" style="position:absolute;left:4626;top:8946;height:1048;width:2208;" fillcolor="#FFFFFF" filled="t" stroked="t" coordsize="21600,21600" o:gfxdata="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A2ii&#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4F66542B">
                        <w:pPr>
                          <w:spacing w:line="200" w:lineRule="exact"/>
                          <w:jc w:val="center"/>
                        </w:pPr>
                        <w:r>
                          <w:rPr>
                            <w:rFonts w:hint="eastAsia"/>
                          </w:rPr>
                          <w:t>办结送达</w:t>
                        </w:r>
                      </w:p>
                      <w:p w14:paraId="4B02FD86">
                        <w:pPr>
                          <w:spacing w:line="200" w:lineRule="exact"/>
                          <w:jc w:val="center"/>
                        </w:pPr>
                        <w:r>
                          <w:rPr>
                            <w:rFonts w:hint="eastAsia"/>
                          </w:rPr>
                          <w:t>（</w:t>
                        </w:r>
                        <w:r>
                          <w:t>1</w:t>
                        </w:r>
                        <w:r>
                          <w:rPr>
                            <w:rFonts w:hint="eastAsia"/>
                          </w:rPr>
                          <w:t>个工作日）</w:t>
                        </w:r>
                      </w:p>
                    </w:txbxContent>
                  </v:textbox>
                </v:shape>
                <v:line id="Line 1055" o:spid="_x0000_s1026" o:spt="20" style="position:absolute;left:5732;top:8621;height:325;width:1;" filled="f" stroked="t" coordsize="21600,21600" o:gfxdata="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B9D4g&#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Line 1054" o:spid="_x0000_s1026" o:spt="20" style="position:absolute;left:5733;top:7415;height:325;width:1;" filled="f" stroked="t" coordsize="21600,21600" o:gfxdata="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a6pS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Line 1053" o:spid="_x0000_s1026" o:spt="20" style="position:absolute;left:5755;top:6223;height:449;width:5;" filled="f" stroked="t" coordsize="21600,21600" o:gfxdata="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8nD8m/&#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052" o:spid="_x0000_s1026" o:spt="20" style="position:absolute;left:5755;top:5216;height:464;width:5;" filled="f" stroked="t" coordsize="21600,21600" o:gfxdata="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2PE6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Flowchart: Process 1050" o:spid="_x0000_s1026" o:spt="109" type="#_x0000_t109" style="position:absolute;left:4794;top:7740;height:861;width:1898;" fillcolor="#FFFFFF" filled="t" stroked="t" coordsize="21600,21600" o:gfxdata="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cBas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52AC592">
                        <w:pPr>
                          <w:spacing w:line="200" w:lineRule="exact"/>
                          <w:jc w:val="center"/>
                        </w:pPr>
                        <w:r>
                          <w:rPr>
                            <w:rFonts w:hint="eastAsia"/>
                          </w:rPr>
                          <w:t>签批</w:t>
                        </w:r>
                      </w:p>
                      <w:p w14:paraId="16548541">
                        <w:pPr>
                          <w:spacing w:line="200" w:lineRule="exact"/>
                          <w:jc w:val="center"/>
                        </w:pPr>
                        <w:r>
                          <w:rPr>
                            <w:rFonts w:hint="eastAsia"/>
                          </w:rPr>
                          <w:t>（2个工作日）</w:t>
                        </w:r>
                      </w:p>
                    </w:txbxContent>
                  </v:textbox>
                </v:shape>
                <v:shape id="Flowchart: Process 1049" o:spid="_x0000_s1026" o:spt="109" type="#_x0000_t109" style="position:absolute;left:4542;top:6672;height:764;width:2421;" fillcolor="#FFFFFF" filled="t" stroked="t" coordsize="21600,21600" o:gfxdata="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fT9L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4A0531F">
                        <w:pPr>
                          <w:spacing w:line="200" w:lineRule="exact"/>
                          <w:jc w:val="center"/>
                        </w:pPr>
                        <w:r>
                          <w:rPr>
                            <w:rFonts w:hint="eastAsia"/>
                          </w:rPr>
                          <w:t>复审</w:t>
                        </w:r>
                      </w:p>
                      <w:p w14:paraId="337AE089">
                        <w:pPr>
                          <w:spacing w:line="200" w:lineRule="exact"/>
                          <w:jc w:val="center"/>
                        </w:pPr>
                        <w:r>
                          <w:rPr>
                            <w:rFonts w:hint="eastAsia"/>
                          </w:rPr>
                          <w:t>（1个工作日）</w:t>
                        </w:r>
                      </w:p>
                    </w:txbxContent>
                  </v:textbox>
                </v:shape>
                <v:shape id="Flowchart: Process 1047" o:spid="_x0000_s1026" o:spt="109" type="#_x0000_t109" style="position:absolute;left:4584;top:4375;height:869;width:2340;" fillcolor="#FFFFFF" filled="t" stroked="t" coordsize="21600,21600" o:gfxdata="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ifUS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B2CCD96">
                        <w:pPr>
                          <w:spacing w:line="200" w:lineRule="exact"/>
                          <w:jc w:val="center"/>
                        </w:pPr>
                        <w:r>
                          <w:rPr>
                            <w:rFonts w:hint="eastAsia"/>
                          </w:rPr>
                          <w:t>初审</w:t>
                        </w:r>
                      </w:p>
                      <w:p w14:paraId="4B06C872">
                        <w:pPr>
                          <w:spacing w:line="200" w:lineRule="exact"/>
                          <w:jc w:val="center"/>
                        </w:pPr>
                        <w:r>
                          <w:rPr>
                            <w:rFonts w:hint="eastAsia"/>
                          </w:rPr>
                          <w:t>（3个工作日）</w:t>
                        </w:r>
                      </w:p>
                    </w:txbxContent>
                  </v:textbox>
                </v:shape>
                <v:shape id="Flowchart: Process 1037" o:spid="_x0000_s1026" o:spt="109" type="#_x0000_t109" style="position:absolute;left:4773;top:5680;height:543;width:1982;" fillcolor="#FFFFFF" filled="t" stroked="t" coordsize="21600,21600" o:gfxdata="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0pR&#10;5cEAAADcAAAADwAAAAAAAAABACAAAAAiAAAAZHJzL2Rvd25yZXYueG1sUEsBAhQAFAAAAAgAh07i&#10;QDMvBZ47AAAAOQAAABAAAAAAAAAAAQAgAAAAEAEAAGRycy9zaGFwZXhtbC54bWxQSwUGAAAAAAYA&#10;BgBbAQAAugMAAAAA&#10;">
                  <v:fill on="t" focussize="0,0"/>
                  <v:stroke color="#000000" joinstyle="miter" dashstyle="dashDot"/>
                  <v:imagedata o:title=""/>
                  <o:lock v:ext="edit" aspectratio="f"/>
                  <v:textbox>
                    <w:txbxContent>
                      <w:p w14:paraId="5AA9EA50">
                        <w:pPr>
                          <w:spacing w:line="200" w:lineRule="exact"/>
                          <w:jc w:val="center"/>
                        </w:pPr>
                        <w:r>
                          <w:rPr>
                            <w:rFonts w:hint="eastAsia"/>
                          </w:rPr>
                          <w:t>现场踏勘</w:t>
                        </w:r>
                      </w:p>
                      <w:p w14:paraId="2CF1B76C">
                        <w:pPr>
                          <w:jc w:val="center"/>
                          <w:rPr>
                            <w:rFonts w:ascii="仿宋_GB2312" w:eastAsia="仿宋_GB2312"/>
                            <w:sz w:val="18"/>
                            <w:szCs w:val="18"/>
                          </w:rPr>
                        </w:pPr>
                      </w:p>
                    </w:txbxContent>
                  </v:textbox>
                </v:shape>
              </v:group>
            </w:pict>
          </mc:Fallback>
        </mc:AlternateContent>
      </w:r>
    </w:p>
    <w:p w14:paraId="29A9B2C4">
      <w:pPr>
        <w:tabs>
          <w:tab w:val="left" w:pos="312"/>
        </w:tabs>
        <w:rPr>
          <w:rFonts w:ascii="仿宋_GB2312" w:hAnsi="仿宋_GB2312" w:eastAsia="仿宋_GB2312" w:cs="仿宋_GB2312"/>
          <w:sz w:val="30"/>
          <w:szCs w:val="30"/>
        </w:rPr>
      </w:pPr>
    </w:p>
    <w:p w14:paraId="36AFEFB7">
      <w:pPr>
        <w:tabs>
          <w:tab w:val="left" w:pos="312"/>
        </w:tabs>
        <w:rPr>
          <w:rFonts w:ascii="仿宋_GB2312" w:hAnsi="仿宋_GB2312" w:eastAsia="仿宋_GB2312" w:cs="仿宋_GB2312"/>
          <w:sz w:val="30"/>
          <w:szCs w:val="30"/>
        </w:rPr>
      </w:pPr>
    </w:p>
    <w:p w14:paraId="739FA0EF">
      <w:pPr>
        <w:tabs>
          <w:tab w:val="left" w:pos="312"/>
        </w:tabs>
        <w:rPr>
          <w:rFonts w:ascii="仿宋_GB2312" w:hAnsi="仿宋_GB2312" w:eastAsia="仿宋_GB2312" w:cs="仿宋_GB2312"/>
          <w:sz w:val="30"/>
          <w:szCs w:val="30"/>
        </w:rPr>
      </w:pPr>
    </w:p>
    <w:p w14:paraId="79F12DA2">
      <w:pPr>
        <w:tabs>
          <w:tab w:val="left" w:pos="312"/>
        </w:tabs>
        <w:rPr>
          <w:rFonts w:ascii="仿宋_GB2312" w:hAnsi="仿宋_GB2312" w:eastAsia="仿宋_GB2312" w:cs="仿宋_GB2312"/>
          <w:sz w:val="30"/>
          <w:szCs w:val="30"/>
        </w:rPr>
      </w:pPr>
    </w:p>
    <w:p w14:paraId="4A0451C6">
      <w:pPr>
        <w:tabs>
          <w:tab w:val="left" w:pos="312"/>
        </w:tabs>
        <w:rPr>
          <w:rFonts w:ascii="仿宋_GB2312" w:hAnsi="仿宋_GB2312" w:eastAsia="仿宋_GB2312" w:cs="仿宋_GB2312"/>
          <w:sz w:val="30"/>
          <w:szCs w:val="30"/>
        </w:rPr>
      </w:pPr>
    </w:p>
    <w:p w14:paraId="338CACB9">
      <w:pPr>
        <w:tabs>
          <w:tab w:val="left" w:pos="312"/>
        </w:tabs>
        <w:rPr>
          <w:rFonts w:ascii="仿宋_GB2312" w:hAnsi="仿宋_GB2312" w:eastAsia="仿宋_GB2312" w:cs="仿宋_GB2312"/>
          <w:sz w:val="30"/>
          <w:szCs w:val="30"/>
        </w:rPr>
      </w:pPr>
    </w:p>
    <w:p w14:paraId="1D2141CF">
      <w:pPr>
        <w:tabs>
          <w:tab w:val="left" w:pos="312"/>
        </w:tabs>
        <w:rPr>
          <w:rFonts w:ascii="仿宋_GB2312" w:hAnsi="仿宋_GB2312" w:eastAsia="仿宋_GB2312" w:cs="仿宋_GB2312"/>
          <w:sz w:val="30"/>
          <w:szCs w:val="30"/>
        </w:rPr>
      </w:pPr>
    </w:p>
    <w:p w14:paraId="136CC743">
      <w:pPr>
        <w:tabs>
          <w:tab w:val="left" w:pos="312"/>
        </w:tabs>
        <w:rPr>
          <w:rFonts w:ascii="仿宋_GB2312" w:hAnsi="仿宋_GB2312" w:eastAsia="仿宋_GB2312" w:cs="仿宋_GB2312"/>
          <w:sz w:val="30"/>
          <w:szCs w:val="30"/>
        </w:rPr>
      </w:pPr>
    </w:p>
    <w:p w14:paraId="76DB47BF">
      <w:pPr>
        <w:tabs>
          <w:tab w:val="left" w:pos="312"/>
        </w:tabs>
        <w:rPr>
          <w:rFonts w:ascii="仿宋_GB2312" w:hAnsi="仿宋_GB2312" w:eastAsia="仿宋_GB2312" w:cs="仿宋_GB2312"/>
          <w:sz w:val="30"/>
          <w:szCs w:val="30"/>
        </w:rPr>
      </w:pPr>
    </w:p>
    <w:p w14:paraId="112AEAD5">
      <w:pPr>
        <w:tabs>
          <w:tab w:val="left" w:pos="312"/>
        </w:tabs>
        <w:rPr>
          <w:rFonts w:ascii="仿宋_GB2312" w:hAnsi="仿宋_GB2312" w:eastAsia="仿宋_GB2312" w:cs="仿宋_GB2312"/>
          <w:sz w:val="30"/>
          <w:szCs w:val="30"/>
        </w:rPr>
      </w:pPr>
    </w:p>
    <w:p w14:paraId="350C805A">
      <w:pPr>
        <w:tabs>
          <w:tab w:val="left" w:pos="312"/>
        </w:tabs>
        <w:rPr>
          <w:rFonts w:ascii="仿宋_GB2312" w:hAnsi="仿宋_GB2312" w:eastAsia="仿宋_GB2312" w:cs="仿宋_GB2312"/>
          <w:sz w:val="30"/>
          <w:szCs w:val="30"/>
        </w:rPr>
      </w:pPr>
    </w:p>
    <w:p w14:paraId="04166BB2">
      <w:pPr>
        <w:tabs>
          <w:tab w:val="left" w:pos="312"/>
        </w:tabs>
        <w:rPr>
          <w:rFonts w:ascii="仿宋_GB2312" w:hAnsi="仿宋_GB2312" w:eastAsia="仿宋_GB2312" w:cs="仿宋_GB2312"/>
          <w:sz w:val="30"/>
          <w:szCs w:val="30"/>
        </w:rPr>
      </w:pPr>
    </w:p>
    <w:p w14:paraId="55858C1A">
      <w:pPr>
        <w:tabs>
          <w:tab w:val="left" w:pos="312"/>
        </w:tabs>
        <w:rPr>
          <w:rFonts w:ascii="仿宋_GB2312" w:hAnsi="仿宋_GB2312" w:eastAsia="仿宋_GB2312" w:cs="仿宋_GB2312"/>
          <w:sz w:val="30"/>
          <w:szCs w:val="30"/>
        </w:rPr>
      </w:pPr>
    </w:p>
    <w:p w14:paraId="028EDD7E">
      <w:pPr>
        <w:tabs>
          <w:tab w:val="left" w:pos="312"/>
        </w:tabs>
        <w:rPr>
          <w:rFonts w:ascii="仿宋_GB2312" w:hAnsi="仿宋_GB2312" w:eastAsia="仿宋_GB2312" w:cs="仿宋_GB2312"/>
          <w:sz w:val="30"/>
          <w:szCs w:val="30"/>
        </w:rPr>
      </w:pPr>
    </w:p>
    <w:p w14:paraId="1AF88519">
      <w:pPr>
        <w:tabs>
          <w:tab w:val="left" w:pos="312"/>
        </w:tabs>
        <w:rPr>
          <w:rFonts w:ascii="仿宋_GB2312" w:hAnsi="仿宋_GB2312" w:eastAsia="仿宋_GB2312" w:cs="仿宋_GB2312"/>
          <w:sz w:val="30"/>
          <w:szCs w:val="30"/>
        </w:rPr>
      </w:pPr>
    </w:p>
    <w:p w14:paraId="1672C43E">
      <w:pPr>
        <w:tabs>
          <w:tab w:val="left" w:pos="312"/>
        </w:tabs>
        <w:rPr>
          <w:rFonts w:ascii="仿宋_GB2312" w:hAnsi="仿宋_GB2312" w:eastAsia="仿宋_GB2312" w:cs="仿宋_GB2312"/>
          <w:sz w:val="21"/>
          <w:szCs w:val="30"/>
        </w:rPr>
      </w:pPr>
    </w:p>
    <w:p w14:paraId="374E16A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1727BF1">
      <w:pPr>
        <w:ind w:left="5500" w:leftChars="2500"/>
        <w:rPr>
          <w:rFonts w:ascii="仿宋" w:hAnsi="仿宋" w:eastAsia="仿宋" w:cs="宋体"/>
          <w:sz w:val="21"/>
        </w:rPr>
      </w:pPr>
      <w:r>
        <w:rPr>
          <w:rFonts w:hint="eastAsia" w:ascii="仿宋" w:hAnsi="仿宋" w:eastAsia="仿宋" w:cs="宋体"/>
          <w:sz w:val="21"/>
        </w:rPr>
        <w:t>2.承办岗位：规划管理窗口</w:t>
      </w:r>
    </w:p>
    <w:p w14:paraId="66FBABC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0A0BCD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-7982060</w:t>
      </w:r>
    </w:p>
    <w:p w14:paraId="2602B7EA">
      <w:pPr>
        <w:ind w:left="5500" w:leftChars="2500"/>
        <w:rPr>
          <w:rFonts w:ascii="仿宋" w:hAnsi="仿宋" w:eastAsia="仿宋" w:cs="宋体"/>
          <w:sz w:val="21"/>
        </w:rPr>
      </w:pPr>
      <w:r>
        <w:rPr>
          <w:rFonts w:hint="eastAsia" w:ascii="仿宋" w:hAnsi="仿宋" w:eastAsia="仿宋" w:cs="宋体"/>
          <w:sz w:val="21"/>
        </w:rPr>
        <w:t>5.监督电话：0352-7982003</w:t>
      </w:r>
    </w:p>
    <w:p w14:paraId="3ED1828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建设工程竣工认可证一次性书面告知书</w:t>
      </w:r>
    </w:p>
    <w:tbl>
      <w:tblPr>
        <w:tblStyle w:val="11"/>
        <w:tblW w:w="93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4"/>
        <w:gridCol w:w="1985"/>
        <w:gridCol w:w="1275"/>
        <w:gridCol w:w="1701"/>
        <w:gridCol w:w="1276"/>
        <w:gridCol w:w="1486"/>
      </w:tblGrid>
      <w:tr w14:paraId="595AE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664" w:type="dxa"/>
            <w:vAlign w:val="center"/>
          </w:tcPr>
          <w:p w14:paraId="3222556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85" w:type="dxa"/>
            <w:vAlign w:val="center"/>
          </w:tcPr>
          <w:p w14:paraId="38FB9261">
            <w:pPr>
              <w:spacing w:after="0"/>
              <w:jc w:val="center"/>
              <w:rPr>
                <w:rFonts w:ascii="Times New Roman" w:hAnsi="Times New Roman" w:eastAsia="仿宋_GB2312" w:cs="Times New Roman"/>
              </w:rPr>
            </w:pPr>
            <w:r>
              <w:rPr>
                <w:rFonts w:hint="eastAsia" w:ascii="Times New Roman" w:hAnsi="Times New Roman" w:eastAsia="仿宋_GB2312" w:cs="Times New Roman"/>
              </w:rPr>
              <w:t>建设工程竣工认可证</w:t>
            </w:r>
          </w:p>
        </w:tc>
        <w:tc>
          <w:tcPr>
            <w:tcW w:w="1275" w:type="dxa"/>
            <w:vAlign w:val="center"/>
          </w:tcPr>
          <w:p w14:paraId="2F76413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701" w:type="dxa"/>
            <w:vAlign w:val="center"/>
          </w:tcPr>
          <w:p w14:paraId="6D3BB14B">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276" w:type="dxa"/>
            <w:vAlign w:val="center"/>
          </w:tcPr>
          <w:p w14:paraId="7ED290C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86" w:type="dxa"/>
            <w:vAlign w:val="center"/>
          </w:tcPr>
          <w:p w14:paraId="59037AB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83D0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664" w:type="dxa"/>
            <w:vAlign w:val="center"/>
          </w:tcPr>
          <w:p w14:paraId="6CB648A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85" w:type="dxa"/>
            <w:vAlign w:val="center"/>
          </w:tcPr>
          <w:p w14:paraId="0B729DF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5" w:type="dxa"/>
            <w:vAlign w:val="center"/>
          </w:tcPr>
          <w:p w14:paraId="35257A35">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701" w:type="dxa"/>
            <w:vAlign w:val="center"/>
          </w:tcPr>
          <w:p w14:paraId="5E9BB030">
            <w:pPr>
              <w:spacing w:after="0"/>
              <w:jc w:val="center"/>
              <w:rPr>
                <w:rFonts w:ascii="Times New Roman" w:hAnsi="Times New Roman" w:eastAsia="仿宋_GB2312" w:cs="Times New Roman"/>
              </w:rPr>
            </w:pPr>
            <w:r>
              <w:rPr>
                <w:rFonts w:hint="eastAsia" w:ascii="Times New Roman" w:hAnsi="Times New Roman" w:eastAsia="仿宋_GB2312" w:cs="Times New Roman"/>
              </w:rPr>
              <w:t>周立东 肖飞 刘江 王雅坤</w:t>
            </w:r>
          </w:p>
        </w:tc>
        <w:tc>
          <w:tcPr>
            <w:tcW w:w="1276" w:type="dxa"/>
            <w:vAlign w:val="center"/>
          </w:tcPr>
          <w:p w14:paraId="4445070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86" w:type="dxa"/>
            <w:vAlign w:val="center"/>
          </w:tcPr>
          <w:p w14:paraId="12ECD5D0">
            <w:pPr>
              <w:spacing w:after="0"/>
              <w:jc w:val="center"/>
              <w:rPr>
                <w:rFonts w:ascii="Times New Roman" w:hAnsi="Times New Roman" w:eastAsia="仿宋_GB2312" w:cs="Times New Roman"/>
              </w:rPr>
            </w:pPr>
            <w:r>
              <w:rPr>
                <w:rFonts w:hint="eastAsia" w:ascii="Times New Roman" w:hAnsi="Times New Roman" w:eastAsia="仿宋_GB2312" w:cs="Times New Roman"/>
              </w:rPr>
              <w:t>7982060</w:t>
            </w:r>
          </w:p>
        </w:tc>
      </w:tr>
      <w:tr w14:paraId="6AA94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664" w:type="dxa"/>
            <w:vAlign w:val="center"/>
          </w:tcPr>
          <w:p w14:paraId="1D879F27">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85" w:type="dxa"/>
            <w:vAlign w:val="center"/>
          </w:tcPr>
          <w:p w14:paraId="3FA7FA00">
            <w:pPr>
              <w:spacing w:after="0"/>
              <w:jc w:val="center"/>
              <w:rPr>
                <w:rFonts w:ascii="Times New Roman" w:hAnsi="Times New Roman" w:eastAsia="仿宋_GB2312" w:cs="Times New Roman"/>
              </w:rPr>
            </w:pPr>
            <w:r>
              <w:rPr>
                <w:rFonts w:hint="eastAsia" w:ascii="Times New Roman" w:hAnsi="Times New Roman" w:eastAsia="仿宋_GB2312" w:cs="Times New Roman"/>
              </w:rPr>
              <w:t>《建设工程竣工规划认可证》</w:t>
            </w:r>
          </w:p>
        </w:tc>
        <w:tc>
          <w:tcPr>
            <w:tcW w:w="1275" w:type="dxa"/>
            <w:vAlign w:val="center"/>
          </w:tcPr>
          <w:p w14:paraId="06F0228F">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701" w:type="dxa"/>
            <w:vAlign w:val="center"/>
          </w:tcPr>
          <w:p w14:paraId="4343FE60">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12D9064A">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86" w:type="dxa"/>
            <w:vAlign w:val="center"/>
          </w:tcPr>
          <w:p w14:paraId="6F1411D1">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65C65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1664" w:type="dxa"/>
            <w:vAlign w:val="center"/>
          </w:tcPr>
          <w:p w14:paraId="72FE1FB1">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23" w:type="dxa"/>
            <w:gridSpan w:val="5"/>
            <w:vAlign w:val="center"/>
          </w:tcPr>
          <w:p w14:paraId="6CD5EA20">
            <w:pPr>
              <w:spacing w:after="0"/>
              <w:jc w:val="center"/>
              <w:rPr>
                <w:rFonts w:ascii="Times New Roman" w:hAnsi="Times New Roman" w:eastAsia="仿宋_GB2312" w:cs="Times New Roman"/>
              </w:rPr>
            </w:pPr>
            <w:r>
              <w:rPr>
                <w:rFonts w:hint="eastAsia" w:ascii="Times New Roman" w:hAnsi="Times New Roman" w:eastAsia="仿宋_GB2312" w:cs="Times New Roman"/>
              </w:rPr>
              <w:t xml:space="preserve">《中华人民共和国城乡规划法》 第四十五条 </w:t>
            </w:r>
            <w:r>
              <w:rPr>
                <w:rFonts w:hint="eastAsia" w:ascii="Times New Roman" w:hAnsi="Times New Roman" w:eastAsia="仿宋_GB2312" w:cs="Times New Roman"/>
              </w:rPr>
              <w:br w:type="textWrapping"/>
            </w:r>
            <w:r>
              <w:rPr>
                <w:rFonts w:hint="eastAsia" w:ascii="Times New Roman" w:hAnsi="Times New Roman" w:eastAsia="仿宋_GB2312" w:cs="Times New Roman"/>
              </w:rPr>
              <w:t>《大同市城乡规划条例》第五十八条</w:t>
            </w:r>
          </w:p>
        </w:tc>
      </w:tr>
      <w:tr w14:paraId="719D7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5" w:hRule="atLeast"/>
          <w:jc w:val="center"/>
        </w:trPr>
        <w:tc>
          <w:tcPr>
            <w:tcW w:w="1664" w:type="dxa"/>
            <w:vAlign w:val="center"/>
          </w:tcPr>
          <w:p w14:paraId="65CEF914">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23" w:type="dxa"/>
            <w:gridSpan w:val="5"/>
            <w:vAlign w:val="center"/>
          </w:tcPr>
          <w:p w14:paraId="1884612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1、建设项目已建成并符合验收条件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2、建设项目各项指标符合规划审批要求。</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3、违法建设已经依法进行处罚。</w:t>
            </w:r>
          </w:p>
        </w:tc>
      </w:tr>
      <w:tr w14:paraId="79FA1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1" w:hRule="atLeast"/>
          <w:jc w:val="center"/>
        </w:trPr>
        <w:tc>
          <w:tcPr>
            <w:tcW w:w="1664" w:type="dxa"/>
            <w:vAlign w:val="center"/>
          </w:tcPr>
          <w:p w14:paraId="0C23AB89">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723" w:type="dxa"/>
            <w:gridSpan w:val="5"/>
            <w:vAlign w:val="center"/>
          </w:tcPr>
          <w:p w14:paraId="1B96FFD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1、建设项目建设工程竣工验收认可申请（含项目手续办理委托书）原件1份，扫描件1份；</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2、建设工程竣工核实技术报告（含规划验收测绘报告和竣工总平面图）原件2份电子版1份。</w:t>
            </w:r>
          </w:p>
        </w:tc>
      </w:tr>
      <w:tr w14:paraId="7554B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664" w:type="dxa"/>
            <w:vAlign w:val="center"/>
          </w:tcPr>
          <w:p w14:paraId="1CA82D08">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23" w:type="dxa"/>
            <w:gridSpan w:val="5"/>
            <w:vAlign w:val="center"/>
          </w:tcPr>
          <w:p w14:paraId="4200038F">
            <w:pPr>
              <w:spacing w:after="0"/>
              <w:jc w:val="center"/>
              <w:rPr>
                <w:rFonts w:ascii="Times New Roman" w:hAnsi="Times New Roman" w:eastAsia="仿宋_GB2312" w:cs="Times New Roman"/>
              </w:rPr>
            </w:pPr>
            <w:r>
              <w:rPr>
                <w:rFonts w:hint="eastAsia" w:ascii="Times New Roman" w:hAnsi="Times New Roman" w:eastAsia="仿宋_GB2312" w:cs="Times New Roman"/>
              </w:rPr>
              <w:t>受理→初审→现场踏勘→复审→签批→办结送达</w:t>
            </w:r>
          </w:p>
        </w:tc>
      </w:tr>
      <w:tr w14:paraId="47B44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64" w:type="dxa"/>
            <w:vMerge w:val="restart"/>
            <w:vAlign w:val="center"/>
          </w:tcPr>
          <w:p w14:paraId="0BCDFC9A">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85" w:type="dxa"/>
            <w:vAlign w:val="center"/>
          </w:tcPr>
          <w:p w14:paraId="1D19F836">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38" w:type="dxa"/>
            <w:gridSpan w:val="4"/>
            <w:vAlign w:val="center"/>
          </w:tcPr>
          <w:p w14:paraId="39E752F7">
            <w:pPr>
              <w:spacing w:after="0"/>
              <w:jc w:val="center"/>
              <w:rPr>
                <w:rFonts w:ascii="Times New Roman" w:hAnsi="Times New Roman" w:eastAsia="仿宋_GB2312" w:cs="Times New Roman"/>
              </w:rPr>
            </w:pPr>
          </w:p>
        </w:tc>
      </w:tr>
      <w:tr w14:paraId="5374D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664" w:type="dxa"/>
            <w:vMerge w:val="continue"/>
            <w:vAlign w:val="center"/>
          </w:tcPr>
          <w:p w14:paraId="00FD14D5">
            <w:pPr>
              <w:spacing w:after="0"/>
              <w:jc w:val="center"/>
              <w:rPr>
                <w:rFonts w:ascii="Times New Roman" w:hAnsi="Times New Roman" w:eastAsia="仿宋_GB2312" w:cs="Times New Roman"/>
              </w:rPr>
            </w:pPr>
          </w:p>
        </w:tc>
        <w:tc>
          <w:tcPr>
            <w:tcW w:w="1985" w:type="dxa"/>
            <w:vAlign w:val="center"/>
          </w:tcPr>
          <w:p w14:paraId="2E916FE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5" w:type="dxa"/>
            <w:vAlign w:val="center"/>
          </w:tcPr>
          <w:p w14:paraId="2D88C442">
            <w:pPr>
              <w:spacing w:after="0"/>
              <w:jc w:val="center"/>
              <w:rPr>
                <w:rFonts w:ascii="Times New Roman" w:hAnsi="Times New Roman" w:eastAsia="仿宋_GB2312" w:cs="Times New Roman"/>
              </w:rPr>
            </w:pPr>
          </w:p>
        </w:tc>
        <w:tc>
          <w:tcPr>
            <w:tcW w:w="1701" w:type="dxa"/>
            <w:vAlign w:val="center"/>
          </w:tcPr>
          <w:p w14:paraId="04A500D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62" w:type="dxa"/>
            <w:gridSpan w:val="2"/>
            <w:vAlign w:val="center"/>
          </w:tcPr>
          <w:p w14:paraId="313CE784">
            <w:pPr>
              <w:spacing w:after="0"/>
              <w:jc w:val="center"/>
              <w:rPr>
                <w:rFonts w:ascii="Times New Roman" w:hAnsi="Times New Roman" w:eastAsia="仿宋_GB2312" w:cs="Times New Roman"/>
              </w:rPr>
            </w:pPr>
          </w:p>
        </w:tc>
      </w:tr>
      <w:tr w14:paraId="1EF80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3649" w:type="dxa"/>
            <w:gridSpan w:val="2"/>
            <w:vAlign w:val="center"/>
          </w:tcPr>
          <w:p w14:paraId="60D694EB">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38" w:type="dxa"/>
            <w:gridSpan w:val="4"/>
            <w:vAlign w:val="center"/>
          </w:tcPr>
          <w:p w14:paraId="1F032BA0">
            <w:pPr>
              <w:spacing w:after="0"/>
              <w:jc w:val="center"/>
              <w:rPr>
                <w:rFonts w:ascii="Times New Roman" w:hAnsi="Times New Roman" w:eastAsia="仿宋_GB2312" w:cs="Times New Roman"/>
              </w:rPr>
            </w:pPr>
          </w:p>
        </w:tc>
      </w:tr>
      <w:tr w14:paraId="3D4CD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3649" w:type="dxa"/>
            <w:gridSpan w:val="2"/>
            <w:vAlign w:val="center"/>
          </w:tcPr>
          <w:p w14:paraId="44C96A9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38" w:type="dxa"/>
            <w:gridSpan w:val="4"/>
            <w:vAlign w:val="center"/>
          </w:tcPr>
          <w:p w14:paraId="5BFCE27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大同市政务大厅四楼6号窗口</w:t>
            </w:r>
          </w:p>
        </w:tc>
      </w:tr>
    </w:tbl>
    <w:p w14:paraId="3C568D5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建设工程竣工认可证流程图</w:t>
      </w:r>
    </w:p>
    <w:p w14:paraId="2B422BF3">
      <w:pPr>
        <w:tabs>
          <w:tab w:val="left" w:pos="312"/>
        </w:tabs>
        <w:rPr>
          <w:rFonts w:ascii="仿宋_GB2312" w:hAnsi="仿宋_GB2312" w:eastAsia="仿宋_GB2312" w:cs="仿宋_GB2312"/>
          <w:sz w:val="30"/>
          <w:szCs w:val="30"/>
        </w:rPr>
      </w:pPr>
    </w:p>
    <w:p w14:paraId="4825C413">
      <w:pPr>
        <w:tabs>
          <w:tab w:val="left" w:pos="312"/>
        </w:tabs>
        <w:rPr>
          <w:rFonts w:ascii="仿宋_GB2312" w:hAnsi="仿宋_GB2312" w:eastAsia="仿宋_GB2312" w:cs="仿宋_GB2312"/>
          <w:sz w:val="30"/>
          <w:szCs w:val="30"/>
        </w:rPr>
      </w:pPr>
    </w:p>
    <w:p w14:paraId="3304E5E5">
      <w:pPr>
        <w:tabs>
          <w:tab w:val="left" w:pos="312"/>
        </w:tabs>
        <w:rPr>
          <w:rFonts w:ascii="仿宋_GB2312" w:hAnsi="仿宋_GB2312" w:eastAsia="仿宋_GB2312" w:cs="仿宋_GB2312"/>
          <w:sz w:val="30"/>
          <w:szCs w:val="30"/>
        </w:rPr>
      </w:pPr>
      <w:r>
        <w:rPr>
          <w:rFonts w:ascii="仿宋_GB2312" w:hAnsi="仿宋_GB2312" w:eastAsia="仿宋_GB2312" w:cs="仿宋_GB2312"/>
          <w:sz w:val="30"/>
          <w:szCs w:val="30"/>
        </w:rPr>
        <mc:AlternateContent>
          <mc:Choice Requires="wpg">
            <w:drawing>
              <wp:anchor distT="0" distB="0" distL="114300" distR="114300" simplePos="0" relativeHeight="251763712" behindDoc="0" locked="0" layoutInCell="1" allowOverlap="1">
                <wp:simplePos x="0" y="0"/>
                <wp:positionH relativeFrom="column">
                  <wp:posOffset>2231390</wp:posOffset>
                </wp:positionH>
                <wp:positionV relativeFrom="paragraph">
                  <wp:posOffset>211455</wp:posOffset>
                </wp:positionV>
                <wp:extent cx="1550670" cy="4209415"/>
                <wp:effectExtent l="4445" t="4445" r="6985" b="15240"/>
                <wp:wrapNone/>
                <wp:docPr id="717" name="组合 884"/>
                <wp:cNvGraphicFramePr/>
                <a:graphic xmlns:a="http://schemas.openxmlformats.org/drawingml/2006/main">
                  <a:graphicData uri="http://schemas.microsoft.com/office/word/2010/wordprocessingGroup">
                    <wpg:wgp>
                      <wpg:cNvGrpSpPr/>
                      <wpg:grpSpPr>
                        <a:xfrm>
                          <a:off x="0" y="0"/>
                          <a:ext cx="1550670" cy="4209415"/>
                          <a:chOff x="4594" y="2685"/>
                          <a:chExt cx="2442" cy="6629"/>
                        </a:xfrm>
                      </wpg:grpSpPr>
                      <wps:wsp>
                        <wps:cNvPr id="706" name="Line 1048"/>
                        <wps:cNvCnPr/>
                        <wps:spPr>
                          <a:xfrm>
                            <a:off x="5851" y="3396"/>
                            <a:ext cx="0" cy="645"/>
                          </a:xfrm>
                          <a:prstGeom prst="line">
                            <a:avLst/>
                          </a:prstGeom>
                          <a:ln w="9525" cap="flat" cmpd="sng">
                            <a:solidFill>
                              <a:srgbClr val="000000"/>
                            </a:solidFill>
                            <a:prstDash val="solid"/>
                            <a:headEnd type="none" w="med" len="med"/>
                            <a:tailEnd type="triangle" w="med" len="med"/>
                          </a:ln>
                        </wps:spPr>
                        <wps:bodyPr upright="1"/>
                      </wps:wsp>
                      <wps:wsp>
                        <wps:cNvPr id="707" name="Flowchart: Process 1026"/>
                        <wps:cNvSpPr/>
                        <wps:spPr>
                          <a:xfrm>
                            <a:off x="4746" y="2685"/>
                            <a:ext cx="2227" cy="71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70765C71">
                              <w:pPr>
                                <w:spacing w:line="200" w:lineRule="exact"/>
                                <w:jc w:val="center"/>
                              </w:pPr>
                              <w:r>
                                <w:rPr>
                                  <w:rFonts w:hint="eastAsia"/>
                                </w:rPr>
                                <w:t>受理</w:t>
                              </w:r>
                            </w:p>
                            <w:p w14:paraId="20683090">
                              <w:pPr>
                                <w:ind w:firstLine="180" w:firstLineChars="100"/>
                                <w:rPr>
                                  <w:rFonts w:ascii="仿宋_GB2312" w:eastAsia="仿宋_GB2312"/>
                                  <w:sz w:val="18"/>
                                  <w:szCs w:val="18"/>
                                </w:rPr>
                              </w:pPr>
                            </w:p>
                          </w:txbxContent>
                        </wps:txbx>
                        <wps:bodyPr upright="1"/>
                      </wps:wsp>
                      <wps:wsp>
                        <wps:cNvPr id="708" name="Flowchart: Process 1051"/>
                        <wps:cNvSpPr/>
                        <wps:spPr>
                          <a:xfrm>
                            <a:off x="4704" y="8574"/>
                            <a:ext cx="2208" cy="74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756996B7">
                              <w:pPr>
                                <w:spacing w:line="200" w:lineRule="exact"/>
                                <w:jc w:val="center"/>
                              </w:pPr>
                              <w:r>
                                <w:rPr>
                                  <w:rFonts w:hint="eastAsia"/>
                                </w:rPr>
                                <w:t>办结送达</w:t>
                              </w:r>
                            </w:p>
                            <w:p w14:paraId="08E89EF3">
                              <w:pPr>
                                <w:spacing w:line="200" w:lineRule="exact"/>
                                <w:jc w:val="center"/>
                              </w:pPr>
                              <w:r>
                                <w:rPr>
                                  <w:rFonts w:hint="eastAsia"/>
                                </w:rPr>
                                <w:t>（</w:t>
                              </w:r>
                              <w:r>
                                <w:t>1</w:t>
                              </w:r>
                              <w:r>
                                <w:rPr>
                                  <w:rFonts w:hint="eastAsia"/>
                                </w:rPr>
                                <w:t>个工作日）</w:t>
                              </w:r>
                            </w:p>
                          </w:txbxContent>
                        </wps:txbx>
                        <wps:bodyPr upright="1"/>
                      </wps:wsp>
                      <wps:wsp>
                        <wps:cNvPr id="709" name="Line 1055"/>
                        <wps:cNvCnPr/>
                        <wps:spPr>
                          <a:xfrm>
                            <a:off x="5812" y="8249"/>
                            <a:ext cx="1" cy="325"/>
                          </a:xfrm>
                          <a:prstGeom prst="line">
                            <a:avLst/>
                          </a:prstGeom>
                          <a:ln w="9525" cap="flat" cmpd="sng">
                            <a:solidFill>
                              <a:srgbClr val="000000"/>
                            </a:solidFill>
                            <a:prstDash val="solid"/>
                            <a:headEnd type="none" w="med" len="med"/>
                            <a:tailEnd type="triangle" w="med" len="med"/>
                          </a:ln>
                        </wps:spPr>
                        <wps:bodyPr upright="1"/>
                      </wps:wsp>
                      <wps:wsp>
                        <wps:cNvPr id="710" name="Line 1054"/>
                        <wps:cNvCnPr/>
                        <wps:spPr>
                          <a:xfrm>
                            <a:off x="5834" y="6997"/>
                            <a:ext cx="1" cy="325"/>
                          </a:xfrm>
                          <a:prstGeom prst="line">
                            <a:avLst/>
                          </a:prstGeom>
                          <a:ln w="9525" cap="flat" cmpd="sng">
                            <a:solidFill>
                              <a:srgbClr val="000000"/>
                            </a:solidFill>
                            <a:prstDash val="solid"/>
                            <a:headEnd type="none" w="med" len="med"/>
                            <a:tailEnd type="triangle" w="med" len="med"/>
                          </a:ln>
                        </wps:spPr>
                        <wps:bodyPr upright="1"/>
                      </wps:wsp>
                      <wps:wsp>
                        <wps:cNvPr id="711" name="Line 1053"/>
                        <wps:cNvCnPr/>
                        <wps:spPr>
                          <a:xfrm flipH="1">
                            <a:off x="5835" y="5784"/>
                            <a:ext cx="11" cy="449"/>
                          </a:xfrm>
                          <a:prstGeom prst="line">
                            <a:avLst/>
                          </a:prstGeom>
                          <a:ln w="9525" cap="flat" cmpd="sng">
                            <a:solidFill>
                              <a:srgbClr val="000000"/>
                            </a:solidFill>
                            <a:prstDash val="solid"/>
                            <a:headEnd type="none" w="med" len="med"/>
                            <a:tailEnd type="triangle" w="med" len="med"/>
                          </a:ln>
                        </wps:spPr>
                        <wps:bodyPr upright="1"/>
                      </wps:wsp>
                      <wps:wsp>
                        <wps:cNvPr id="712" name="Line 1052"/>
                        <wps:cNvCnPr/>
                        <wps:spPr>
                          <a:xfrm>
                            <a:off x="5846" y="4777"/>
                            <a:ext cx="5" cy="464"/>
                          </a:xfrm>
                          <a:prstGeom prst="line">
                            <a:avLst/>
                          </a:prstGeom>
                          <a:ln w="9525" cap="flat" cmpd="sng">
                            <a:solidFill>
                              <a:srgbClr val="000000"/>
                            </a:solidFill>
                            <a:prstDash val="solid"/>
                            <a:headEnd type="none" w="med" len="med"/>
                            <a:tailEnd type="triangle" w="med" len="med"/>
                          </a:ln>
                        </wps:spPr>
                        <wps:bodyPr upright="1"/>
                      </wps:wsp>
                      <wps:wsp>
                        <wps:cNvPr id="713" name="Flowchart: Process 1050"/>
                        <wps:cNvSpPr/>
                        <wps:spPr>
                          <a:xfrm>
                            <a:off x="4893" y="7322"/>
                            <a:ext cx="1898" cy="9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A119C0E">
                              <w:pPr>
                                <w:spacing w:line="200" w:lineRule="exact"/>
                                <w:jc w:val="center"/>
                              </w:pPr>
                              <w:r>
                                <w:rPr>
                                  <w:rFonts w:hint="eastAsia"/>
                                </w:rPr>
                                <w:t>签批</w:t>
                              </w:r>
                            </w:p>
                            <w:p w14:paraId="6CE0FB00">
                              <w:pPr>
                                <w:spacing w:line="200" w:lineRule="exact"/>
                                <w:jc w:val="center"/>
                              </w:pPr>
                              <w:r>
                                <w:rPr>
                                  <w:rFonts w:hint="eastAsia"/>
                                </w:rPr>
                                <w:t>（2个工作日）</w:t>
                              </w:r>
                            </w:p>
                          </w:txbxContent>
                        </wps:txbx>
                        <wps:bodyPr upright="1"/>
                      </wps:wsp>
                      <wps:wsp>
                        <wps:cNvPr id="714" name="Flowchart: Process 1049"/>
                        <wps:cNvSpPr/>
                        <wps:spPr>
                          <a:xfrm>
                            <a:off x="4594" y="6233"/>
                            <a:ext cx="2421" cy="764"/>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7EFCCE55">
                              <w:pPr>
                                <w:spacing w:line="200" w:lineRule="exact"/>
                                <w:jc w:val="center"/>
                              </w:pPr>
                              <w:r>
                                <w:rPr>
                                  <w:rFonts w:hint="eastAsia"/>
                                </w:rPr>
                                <w:t>复审</w:t>
                              </w:r>
                            </w:p>
                            <w:p w14:paraId="25784A10">
                              <w:pPr>
                                <w:spacing w:line="200" w:lineRule="exact"/>
                                <w:jc w:val="center"/>
                              </w:pPr>
                              <w:r>
                                <w:rPr>
                                  <w:rFonts w:hint="eastAsia"/>
                                </w:rPr>
                                <w:t>（1个工作日）</w:t>
                              </w:r>
                            </w:p>
                          </w:txbxContent>
                        </wps:txbx>
                        <wps:bodyPr upright="1"/>
                      </wps:wsp>
                      <wps:wsp>
                        <wps:cNvPr id="715" name="Flowchart: Process 1047"/>
                        <wps:cNvSpPr/>
                        <wps:spPr>
                          <a:xfrm>
                            <a:off x="4696" y="4041"/>
                            <a:ext cx="2340" cy="73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8FD9AE3">
                              <w:pPr>
                                <w:spacing w:line="200" w:lineRule="exact"/>
                                <w:jc w:val="center"/>
                              </w:pPr>
                              <w:r>
                                <w:rPr>
                                  <w:rFonts w:hint="eastAsia"/>
                                </w:rPr>
                                <w:t>初审</w:t>
                              </w:r>
                            </w:p>
                            <w:p w14:paraId="564EAB2E">
                              <w:pPr>
                                <w:spacing w:line="200" w:lineRule="exact"/>
                                <w:jc w:val="center"/>
                              </w:pPr>
                              <w:r>
                                <w:rPr>
                                  <w:rFonts w:hint="eastAsia"/>
                                </w:rPr>
                                <w:t>（3个工作日）</w:t>
                              </w:r>
                            </w:p>
                          </w:txbxContent>
                        </wps:txbx>
                        <wps:bodyPr upright="1"/>
                      </wps:wsp>
                      <wps:wsp>
                        <wps:cNvPr id="716" name="Flowchart: Process 1037"/>
                        <wps:cNvSpPr/>
                        <wps:spPr>
                          <a:xfrm>
                            <a:off x="4872" y="5241"/>
                            <a:ext cx="1982" cy="543"/>
                          </a:xfrm>
                          <a:prstGeom prst="flowChartProcess">
                            <a:avLst/>
                          </a:prstGeom>
                          <a:solidFill>
                            <a:srgbClr val="FFFFFF"/>
                          </a:solidFill>
                          <a:ln w="9525" cap="flat" cmpd="sng">
                            <a:solidFill>
                              <a:srgbClr val="000000"/>
                            </a:solidFill>
                            <a:prstDash val="dashDot"/>
                            <a:miter/>
                            <a:headEnd type="none" w="med" len="med"/>
                            <a:tailEnd type="none" w="med" len="med"/>
                          </a:ln>
                        </wps:spPr>
                        <wps:txbx>
                          <w:txbxContent>
                            <w:p w14:paraId="29CC56AE">
                              <w:pPr>
                                <w:spacing w:line="200" w:lineRule="exact"/>
                                <w:jc w:val="center"/>
                              </w:pPr>
                              <w:r>
                                <w:rPr>
                                  <w:rFonts w:hint="eastAsia"/>
                                </w:rPr>
                                <w:t>现场踏勘</w:t>
                              </w:r>
                            </w:p>
                            <w:p w14:paraId="19719DF8">
                              <w:pPr>
                                <w:jc w:val="center"/>
                                <w:rPr>
                                  <w:rFonts w:ascii="仿宋_GB2312" w:eastAsia="仿宋_GB2312"/>
                                  <w:sz w:val="18"/>
                                  <w:szCs w:val="18"/>
                                </w:rPr>
                              </w:pPr>
                            </w:p>
                          </w:txbxContent>
                        </wps:txbx>
                        <wps:bodyPr upright="1"/>
                      </wps:wsp>
                    </wpg:wgp>
                  </a:graphicData>
                </a:graphic>
              </wp:anchor>
            </w:drawing>
          </mc:Choice>
          <mc:Fallback>
            <w:pict>
              <v:group id="组合 884" o:spid="_x0000_s1026" o:spt="203" style="position:absolute;left:0pt;margin-left:175.7pt;margin-top:16.65pt;height:331.45pt;width:122.1pt;z-index:251763712;mso-width-relative:page;mso-height-relative:page;" coordorigin="4594,2685" coordsize="2442,6629" o:gfxdata="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">
                <o:lock v:ext="edit" aspectratio="f"/>
                <v:line id="Line 1048" o:spid="_x0000_s1026" o:spt="20" style="position:absolute;left:5851;top:3396;height:645;width:0;" filled="f" stroked="t" coordsize="21600,21600" o:gfxdata="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wUwGh&#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Flowchart: Process 1026" o:spid="_x0000_s1026" o:spt="109" type="#_x0000_t109" style="position:absolute;left:4746;top:2685;height:711;width:2227;" fillcolor="#FFFFFF" filled="t" stroked="t" coordsize="21600,21600" o:gfxdata="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npFcj&#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70765C71">
                        <w:pPr>
                          <w:spacing w:line="200" w:lineRule="exact"/>
                          <w:jc w:val="center"/>
                        </w:pPr>
                        <w:r>
                          <w:rPr>
                            <w:rFonts w:hint="eastAsia"/>
                          </w:rPr>
                          <w:t>受理</w:t>
                        </w:r>
                      </w:p>
                      <w:p w14:paraId="20683090">
                        <w:pPr>
                          <w:ind w:firstLine="180" w:firstLineChars="100"/>
                          <w:rPr>
                            <w:rFonts w:ascii="仿宋_GB2312" w:eastAsia="仿宋_GB2312"/>
                            <w:sz w:val="18"/>
                            <w:szCs w:val="18"/>
                          </w:rPr>
                        </w:pPr>
                      </w:p>
                    </w:txbxContent>
                  </v:textbox>
                </v:shape>
                <v:shape id="Flowchart: Process 1051" o:spid="_x0000_s1026" o:spt="109" type="#_x0000_t109" style="position:absolute;left:4704;top:8574;height:740;width:2208;" fillcolor="#FFFFFF" filled="t" stroked="t" coordsize="21600,21600" o:gfxdata="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Y7w1G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56996B7">
                        <w:pPr>
                          <w:spacing w:line="200" w:lineRule="exact"/>
                          <w:jc w:val="center"/>
                        </w:pPr>
                        <w:r>
                          <w:rPr>
                            <w:rFonts w:hint="eastAsia"/>
                          </w:rPr>
                          <w:t>办结送达</w:t>
                        </w:r>
                      </w:p>
                      <w:p w14:paraId="08E89EF3">
                        <w:pPr>
                          <w:spacing w:line="200" w:lineRule="exact"/>
                          <w:jc w:val="center"/>
                        </w:pPr>
                        <w:r>
                          <w:rPr>
                            <w:rFonts w:hint="eastAsia"/>
                          </w:rPr>
                          <w:t>（</w:t>
                        </w:r>
                        <w:r>
                          <w:t>1</w:t>
                        </w:r>
                        <w:r>
                          <w:rPr>
                            <w:rFonts w:hint="eastAsia"/>
                          </w:rPr>
                          <w:t>个工作日）</w:t>
                        </w:r>
                      </w:p>
                    </w:txbxContent>
                  </v:textbox>
                </v:shape>
                <v:line id="Line 1055" o:spid="_x0000_s1026" o:spt="20" style="position:absolute;left:5812;top:8249;height:325;width:1;" filled="f" stroked="t" coordsize="21600,21600" o:gfxdata="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BzJXT&#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Line 1054" o:spid="_x0000_s1026" o:spt="20" style="position:absolute;left:5834;top:6997;height:325;width:1;" filled="f" stroked="t" coordsize="21600,21600" o:gfxdata="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L6qT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Line 1053" o:spid="_x0000_s1026" o:spt="20" style="position:absolute;left:5835;top:5784;flip:x;height:449;width:11;" filled="f" stroked="t" coordsize="21600,21600" o:gfxdata="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dA7i/&#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052" o:spid="_x0000_s1026" o:spt="20" style="position:absolute;left:5846;top:4777;height:464;width:5;" filled="f" stroked="t" coordsize="21600,21600" o:gfxdata="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qxkX+/&#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Flowchart: Process 1050" o:spid="_x0000_s1026" o:spt="109" type="#_x0000_t109" style="position:absolute;left:4893;top:7322;height:910;width:1898;" fillcolor="#FFFFFF" filled="t" stroked="t" coordsize="21600,21600" o:gfxdata="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UbH/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A119C0E">
                        <w:pPr>
                          <w:spacing w:line="200" w:lineRule="exact"/>
                          <w:jc w:val="center"/>
                        </w:pPr>
                        <w:r>
                          <w:rPr>
                            <w:rFonts w:hint="eastAsia"/>
                          </w:rPr>
                          <w:t>签批</w:t>
                        </w:r>
                      </w:p>
                      <w:p w14:paraId="6CE0FB00">
                        <w:pPr>
                          <w:spacing w:line="200" w:lineRule="exact"/>
                          <w:jc w:val="center"/>
                        </w:pPr>
                        <w:r>
                          <w:rPr>
                            <w:rFonts w:hint="eastAsia"/>
                          </w:rPr>
                          <w:t>（2个工作日）</w:t>
                        </w:r>
                      </w:p>
                    </w:txbxContent>
                  </v:textbox>
                </v:shape>
                <v:shape id="Flowchart: Process 1049" o:spid="_x0000_s1026" o:spt="109" type="#_x0000_t109" style="position:absolute;left:4594;top:6233;height:764;width:2421;" fillcolor="#FFFFFF" filled="t" stroked="t" coordsize="21600,21600" o:gfxdata="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q9fi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EFCCE55">
                        <w:pPr>
                          <w:spacing w:line="200" w:lineRule="exact"/>
                          <w:jc w:val="center"/>
                        </w:pPr>
                        <w:r>
                          <w:rPr>
                            <w:rFonts w:hint="eastAsia"/>
                          </w:rPr>
                          <w:t>复审</w:t>
                        </w:r>
                      </w:p>
                      <w:p w14:paraId="25784A10">
                        <w:pPr>
                          <w:spacing w:line="200" w:lineRule="exact"/>
                          <w:jc w:val="center"/>
                        </w:pPr>
                        <w:r>
                          <w:rPr>
                            <w:rFonts w:hint="eastAsia"/>
                          </w:rPr>
                          <w:t>（1个工作日）</w:t>
                        </w:r>
                      </w:p>
                    </w:txbxContent>
                  </v:textbox>
                </v:shape>
                <v:shape id="Flowchart: Process 1047" o:spid="_x0000_s1026" o:spt="109" type="#_x0000_t109" style="position:absolute;left:4696;top:4041;height:736;width:2340;" fillcolor="#FFFFFF" filled="t" stroked="t" coordsize="21600,21600" o:gfxdata="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P6E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8FD9AE3">
                        <w:pPr>
                          <w:spacing w:line="200" w:lineRule="exact"/>
                          <w:jc w:val="center"/>
                        </w:pPr>
                        <w:r>
                          <w:rPr>
                            <w:rFonts w:hint="eastAsia"/>
                          </w:rPr>
                          <w:t>初审</w:t>
                        </w:r>
                      </w:p>
                      <w:p w14:paraId="564EAB2E">
                        <w:pPr>
                          <w:spacing w:line="200" w:lineRule="exact"/>
                          <w:jc w:val="center"/>
                        </w:pPr>
                        <w:r>
                          <w:rPr>
                            <w:rFonts w:hint="eastAsia"/>
                          </w:rPr>
                          <w:t>（3个工作日）</w:t>
                        </w:r>
                      </w:p>
                    </w:txbxContent>
                  </v:textbox>
                </v:shape>
                <v:shape id="Flowchart: Process 1037" o:spid="_x0000_s1026" o:spt="109" type="#_x0000_t109" style="position:absolute;left:4872;top:5241;height:543;width:1982;" fillcolor="#FFFFFF" filled="t" stroked="t" coordsize="21600,21600" o:gfxdata="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VDfzU&#10;wAAAANwAAAAPAAAAAAAAAAEAIAAAACIAAABkcnMvZG93bnJldi54bWxQSwECFAAUAAAACACHTuJA&#10;My8FnjsAAAA5AAAAEAAAAAAAAAABACAAAAAPAQAAZHJzL3NoYXBleG1sLnhtbFBLBQYAAAAABgAG&#10;AFsBAAC5AwAAAAA=&#10;">
                  <v:fill on="t" focussize="0,0"/>
                  <v:stroke color="#000000" joinstyle="miter" dashstyle="dashDot"/>
                  <v:imagedata o:title=""/>
                  <o:lock v:ext="edit" aspectratio="f"/>
                  <v:textbox>
                    <w:txbxContent>
                      <w:p w14:paraId="29CC56AE">
                        <w:pPr>
                          <w:spacing w:line="200" w:lineRule="exact"/>
                          <w:jc w:val="center"/>
                        </w:pPr>
                        <w:r>
                          <w:rPr>
                            <w:rFonts w:hint="eastAsia"/>
                          </w:rPr>
                          <w:t>现场踏勘</w:t>
                        </w:r>
                      </w:p>
                      <w:p w14:paraId="19719DF8">
                        <w:pPr>
                          <w:jc w:val="center"/>
                          <w:rPr>
                            <w:rFonts w:ascii="仿宋_GB2312" w:eastAsia="仿宋_GB2312"/>
                            <w:sz w:val="18"/>
                            <w:szCs w:val="18"/>
                          </w:rPr>
                        </w:pPr>
                      </w:p>
                    </w:txbxContent>
                  </v:textbox>
                </v:shape>
              </v:group>
            </w:pict>
          </mc:Fallback>
        </mc:AlternateContent>
      </w:r>
    </w:p>
    <w:p w14:paraId="562D2B6C">
      <w:pPr>
        <w:tabs>
          <w:tab w:val="left" w:pos="312"/>
        </w:tabs>
        <w:rPr>
          <w:rFonts w:ascii="仿宋_GB2312" w:hAnsi="仿宋_GB2312" w:eastAsia="仿宋_GB2312" w:cs="仿宋_GB2312"/>
          <w:sz w:val="30"/>
          <w:szCs w:val="30"/>
        </w:rPr>
      </w:pPr>
    </w:p>
    <w:p w14:paraId="3C1015C2">
      <w:pPr>
        <w:tabs>
          <w:tab w:val="left" w:pos="312"/>
        </w:tabs>
        <w:rPr>
          <w:rFonts w:ascii="仿宋_GB2312" w:hAnsi="仿宋_GB2312" w:eastAsia="仿宋_GB2312" w:cs="仿宋_GB2312"/>
          <w:sz w:val="30"/>
          <w:szCs w:val="30"/>
        </w:rPr>
      </w:pPr>
    </w:p>
    <w:p w14:paraId="018EDA78">
      <w:pPr>
        <w:tabs>
          <w:tab w:val="left" w:pos="312"/>
        </w:tabs>
        <w:rPr>
          <w:rFonts w:ascii="仿宋_GB2312" w:hAnsi="仿宋_GB2312" w:eastAsia="仿宋_GB2312" w:cs="仿宋_GB2312"/>
          <w:sz w:val="30"/>
          <w:szCs w:val="30"/>
        </w:rPr>
      </w:pPr>
    </w:p>
    <w:p w14:paraId="265F1D11">
      <w:pPr>
        <w:tabs>
          <w:tab w:val="left" w:pos="312"/>
        </w:tabs>
        <w:rPr>
          <w:rFonts w:ascii="仿宋_GB2312" w:hAnsi="仿宋_GB2312" w:eastAsia="仿宋_GB2312" w:cs="仿宋_GB2312"/>
          <w:sz w:val="30"/>
          <w:szCs w:val="30"/>
        </w:rPr>
      </w:pPr>
    </w:p>
    <w:p w14:paraId="4AA1614C">
      <w:pPr>
        <w:tabs>
          <w:tab w:val="left" w:pos="312"/>
        </w:tabs>
        <w:rPr>
          <w:rFonts w:ascii="仿宋_GB2312" w:hAnsi="仿宋_GB2312" w:eastAsia="仿宋_GB2312" w:cs="仿宋_GB2312"/>
          <w:sz w:val="30"/>
          <w:szCs w:val="30"/>
        </w:rPr>
      </w:pPr>
    </w:p>
    <w:p w14:paraId="7F2744E3">
      <w:pPr>
        <w:tabs>
          <w:tab w:val="left" w:pos="312"/>
        </w:tabs>
        <w:rPr>
          <w:rFonts w:ascii="仿宋_GB2312" w:hAnsi="仿宋_GB2312" w:eastAsia="仿宋_GB2312" w:cs="仿宋_GB2312"/>
          <w:sz w:val="30"/>
          <w:szCs w:val="30"/>
        </w:rPr>
      </w:pPr>
    </w:p>
    <w:p w14:paraId="2C3D5207">
      <w:pPr>
        <w:tabs>
          <w:tab w:val="left" w:pos="312"/>
        </w:tabs>
        <w:rPr>
          <w:rFonts w:ascii="仿宋_GB2312" w:hAnsi="仿宋_GB2312" w:eastAsia="仿宋_GB2312" w:cs="仿宋_GB2312"/>
          <w:sz w:val="30"/>
          <w:szCs w:val="30"/>
        </w:rPr>
      </w:pPr>
    </w:p>
    <w:p w14:paraId="5516BB7B">
      <w:pPr>
        <w:tabs>
          <w:tab w:val="left" w:pos="312"/>
        </w:tabs>
        <w:rPr>
          <w:rFonts w:ascii="仿宋_GB2312" w:hAnsi="仿宋_GB2312" w:eastAsia="仿宋_GB2312" w:cs="仿宋_GB2312"/>
          <w:sz w:val="30"/>
          <w:szCs w:val="30"/>
        </w:rPr>
      </w:pPr>
    </w:p>
    <w:p w14:paraId="33138BDA">
      <w:pPr>
        <w:tabs>
          <w:tab w:val="left" w:pos="312"/>
        </w:tabs>
        <w:rPr>
          <w:rFonts w:ascii="仿宋_GB2312" w:hAnsi="仿宋_GB2312" w:eastAsia="仿宋_GB2312" w:cs="仿宋_GB2312"/>
          <w:sz w:val="30"/>
          <w:szCs w:val="30"/>
        </w:rPr>
      </w:pPr>
    </w:p>
    <w:p w14:paraId="19070F83">
      <w:pPr>
        <w:tabs>
          <w:tab w:val="left" w:pos="312"/>
        </w:tabs>
        <w:rPr>
          <w:rFonts w:ascii="仿宋_GB2312" w:hAnsi="仿宋_GB2312" w:eastAsia="仿宋_GB2312" w:cs="仿宋_GB2312"/>
          <w:sz w:val="30"/>
          <w:szCs w:val="30"/>
        </w:rPr>
      </w:pPr>
    </w:p>
    <w:p w14:paraId="2BBD594C">
      <w:pPr>
        <w:tabs>
          <w:tab w:val="left" w:pos="312"/>
        </w:tabs>
        <w:rPr>
          <w:rFonts w:ascii="仿宋_GB2312" w:hAnsi="仿宋_GB2312" w:eastAsia="仿宋_GB2312" w:cs="仿宋_GB2312"/>
          <w:sz w:val="30"/>
          <w:szCs w:val="30"/>
        </w:rPr>
      </w:pPr>
    </w:p>
    <w:p w14:paraId="4F4DC607">
      <w:pPr>
        <w:tabs>
          <w:tab w:val="left" w:pos="312"/>
        </w:tabs>
        <w:rPr>
          <w:rFonts w:ascii="仿宋_GB2312" w:hAnsi="仿宋_GB2312" w:eastAsia="仿宋_GB2312" w:cs="仿宋_GB2312"/>
          <w:sz w:val="30"/>
          <w:szCs w:val="30"/>
        </w:rPr>
      </w:pPr>
    </w:p>
    <w:p w14:paraId="387DC22F">
      <w:pPr>
        <w:tabs>
          <w:tab w:val="left" w:pos="312"/>
        </w:tabs>
        <w:rPr>
          <w:rFonts w:ascii="仿宋_GB2312" w:hAnsi="仿宋_GB2312" w:eastAsia="仿宋_GB2312" w:cs="仿宋_GB2312"/>
          <w:sz w:val="30"/>
          <w:szCs w:val="30"/>
        </w:rPr>
      </w:pPr>
    </w:p>
    <w:p w14:paraId="0CDC66F5">
      <w:pPr>
        <w:tabs>
          <w:tab w:val="left" w:pos="312"/>
        </w:tabs>
        <w:rPr>
          <w:rFonts w:ascii="仿宋_GB2312" w:hAnsi="仿宋_GB2312" w:eastAsia="仿宋_GB2312" w:cs="仿宋_GB2312"/>
          <w:sz w:val="30"/>
          <w:szCs w:val="30"/>
        </w:rPr>
      </w:pPr>
    </w:p>
    <w:p w14:paraId="31F6F22C">
      <w:pPr>
        <w:tabs>
          <w:tab w:val="left" w:pos="312"/>
        </w:tabs>
        <w:rPr>
          <w:rFonts w:ascii="仿宋_GB2312" w:hAnsi="仿宋_GB2312" w:eastAsia="仿宋_GB2312" w:cs="仿宋_GB2312"/>
          <w:sz w:val="30"/>
          <w:szCs w:val="30"/>
        </w:rPr>
      </w:pPr>
    </w:p>
    <w:p w14:paraId="7CBCD6A7">
      <w:pPr>
        <w:tabs>
          <w:tab w:val="left" w:pos="312"/>
        </w:tabs>
        <w:rPr>
          <w:rFonts w:ascii="仿宋_GB2312" w:hAnsi="仿宋_GB2312" w:eastAsia="仿宋_GB2312" w:cs="仿宋_GB2312"/>
          <w:szCs w:val="30"/>
        </w:rPr>
      </w:pPr>
    </w:p>
    <w:p w14:paraId="2DA0BBE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4312122">
      <w:pPr>
        <w:ind w:left="5500" w:leftChars="2500"/>
        <w:rPr>
          <w:rFonts w:ascii="仿宋" w:hAnsi="仿宋" w:eastAsia="仿宋" w:cs="宋体"/>
          <w:sz w:val="21"/>
        </w:rPr>
      </w:pPr>
      <w:r>
        <w:rPr>
          <w:rFonts w:hint="eastAsia" w:ascii="仿宋" w:hAnsi="仿宋" w:eastAsia="仿宋" w:cs="宋体"/>
          <w:sz w:val="21"/>
        </w:rPr>
        <w:t>2.承办岗位：规划管理窗口</w:t>
      </w:r>
    </w:p>
    <w:p w14:paraId="327043E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B729A8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-7982060</w:t>
      </w:r>
    </w:p>
    <w:p w14:paraId="22C991B0">
      <w:pPr>
        <w:ind w:left="5500" w:leftChars="2500"/>
        <w:rPr>
          <w:rFonts w:ascii="仿宋" w:hAnsi="仿宋" w:eastAsia="仿宋" w:cs="宋体"/>
          <w:sz w:val="21"/>
        </w:rPr>
      </w:pPr>
      <w:r>
        <w:rPr>
          <w:rFonts w:hint="eastAsia" w:ascii="仿宋" w:hAnsi="仿宋" w:eastAsia="仿宋" w:cs="宋体"/>
          <w:sz w:val="21"/>
        </w:rPr>
        <w:t>5.监督电话：0352-7982003</w:t>
      </w:r>
    </w:p>
    <w:p w14:paraId="0D1AE00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乡村建设规划许可证核发一次性书面告知书</w:t>
      </w:r>
    </w:p>
    <w:tbl>
      <w:tblPr>
        <w:tblStyle w:val="11"/>
        <w:tblW w:w="9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1"/>
        <w:gridCol w:w="1805"/>
        <w:gridCol w:w="1314"/>
        <w:gridCol w:w="1559"/>
        <w:gridCol w:w="1417"/>
        <w:gridCol w:w="1560"/>
      </w:tblGrid>
      <w:tr w14:paraId="028CC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671" w:type="dxa"/>
            <w:vAlign w:val="center"/>
          </w:tcPr>
          <w:p w14:paraId="3B94229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805" w:type="dxa"/>
            <w:vAlign w:val="center"/>
          </w:tcPr>
          <w:p w14:paraId="22AEF17E">
            <w:pPr>
              <w:spacing w:after="0"/>
              <w:jc w:val="center"/>
              <w:rPr>
                <w:rFonts w:ascii="Times New Roman" w:hAnsi="Times New Roman" w:eastAsia="仿宋_GB2312" w:cs="Times New Roman"/>
              </w:rPr>
            </w:pPr>
            <w:r>
              <w:rPr>
                <w:rFonts w:hint="eastAsia" w:ascii="Times New Roman" w:hAnsi="Times New Roman" w:eastAsia="仿宋_GB2312" w:cs="Times New Roman"/>
              </w:rPr>
              <w:t>乡村建设规划许可证核发</w:t>
            </w:r>
          </w:p>
        </w:tc>
        <w:tc>
          <w:tcPr>
            <w:tcW w:w="1314" w:type="dxa"/>
            <w:vAlign w:val="center"/>
          </w:tcPr>
          <w:p w14:paraId="73478E6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559" w:type="dxa"/>
            <w:vAlign w:val="center"/>
          </w:tcPr>
          <w:p w14:paraId="5ED60E8A">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7" w:type="dxa"/>
            <w:vAlign w:val="center"/>
          </w:tcPr>
          <w:p w14:paraId="582A9FC9">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60" w:type="dxa"/>
            <w:vAlign w:val="center"/>
          </w:tcPr>
          <w:p w14:paraId="45572A6A">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79A9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671" w:type="dxa"/>
            <w:vAlign w:val="center"/>
          </w:tcPr>
          <w:p w14:paraId="143DE5C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805" w:type="dxa"/>
            <w:vAlign w:val="center"/>
          </w:tcPr>
          <w:p w14:paraId="4B7E9C6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14" w:type="dxa"/>
            <w:vAlign w:val="center"/>
          </w:tcPr>
          <w:p w14:paraId="3FEE3D92">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559" w:type="dxa"/>
            <w:vAlign w:val="center"/>
          </w:tcPr>
          <w:p w14:paraId="0B930CBD">
            <w:pPr>
              <w:spacing w:after="0"/>
              <w:jc w:val="center"/>
              <w:rPr>
                <w:rFonts w:ascii="Times New Roman" w:hAnsi="Times New Roman" w:eastAsia="仿宋_GB2312" w:cs="Times New Roman"/>
              </w:rPr>
            </w:pPr>
            <w:r>
              <w:rPr>
                <w:rFonts w:hint="eastAsia" w:ascii="Times New Roman" w:hAnsi="Times New Roman" w:eastAsia="仿宋_GB2312" w:cs="Times New Roman"/>
              </w:rPr>
              <w:t>周立东 肖飞 刘江 王雅坤</w:t>
            </w:r>
          </w:p>
        </w:tc>
        <w:tc>
          <w:tcPr>
            <w:tcW w:w="1417" w:type="dxa"/>
            <w:vAlign w:val="center"/>
          </w:tcPr>
          <w:p w14:paraId="5C0A892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60" w:type="dxa"/>
            <w:vAlign w:val="center"/>
          </w:tcPr>
          <w:p w14:paraId="3BBBD01B">
            <w:pPr>
              <w:spacing w:after="0"/>
              <w:jc w:val="center"/>
              <w:rPr>
                <w:rFonts w:ascii="Times New Roman" w:hAnsi="Times New Roman" w:eastAsia="仿宋_GB2312" w:cs="Times New Roman"/>
              </w:rPr>
            </w:pPr>
            <w:r>
              <w:rPr>
                <w:rFonts w:hint="eastAsia" w:ascii="Times New Roman" w:hAnsi="Times New Roman" w:eastAsia="仿宋_GB2312" w:cs="Times New Roman"/>
              </w:rPr>
              <w:t>7982060</w:t>
            </w:r>
          </w:p>
        </w:tc>
      </w:tr>
      <w:tr w14:paraId="629C6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1671" w:type="dxa"/>
            <w:vAlign w:val="center"/>
          </w:tcPr>
          <w:p w14:paraId="52E33DA1">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805" w:type="dxa"/>
            <w:vAlign w:val="center"/>
          </w:tcPr>
          <w:p w14:paraId="18DCD45D">
            <w:pPr>
              <w:spacing w:after="0"/>
              <w:jc w:val="center"/>
              <w:rPr>
                <w:rFonts w:ascii="Times New Roman" w:hAnsi="Times New Roman" w:eastAsia="仿宋_GB2312" w:cs="Times New Roman"/>
              </w:rPr>
            </w:pPr>
            <w:r>
              <w:rPr>
                <w:rFonts w:hint="eastAsia" w:ascii="Times New Roman" w:hAnsi="Times New Roman" w:eastAsia="仿宋_GB2312" w:cs="Times New Roman"/>
              </w:rPr>
              <w:t>《乡村建设规划许可证》</w:t>
            </w:r>
          </w:p>
        </w:tc>
        <w:tc>
          <w:tcPr>
            <w:tcW w:w="1314" w:type="dxa"/>
            <w:vAlign w:val="center"/>
          </w:tcPr>
          <w:p w14:paraId="13DFE30D">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559" w:type="dxa"/>
            <w:vAlign w:val="center"/>
          </w:tcPr>
          <w:p w14:paraId="3628F687">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17" w:type="dxa"/>
            <w:vAlign w:val="center"/>
          </w:tcPr>
          <w:p w14:paraId="0FBE673D">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60" w:type="dxa"/>
            <w:vAlign w:val="center"/>
          </w:tcPr>
          <w:p w14:paraId="0FC4A112">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3DDB4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671" w:type="dxa"/>
            <w:vAlign w:val="center"/>
          </w:tcPr>
          <w:p w14:paraId="34E58D8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55" w:type="dxa"/>
            <w:gridSpan w:val="5"/>
            <w:vAlign w:val="center"/>
          </w:tcPr>
          <w:p w14:paraId="4CFF4FDE">
            <w:pPr>
              <w:spacing w:after="0"/>
              <w:jc w:val="center"/>
              <w:rPr>
                <w:rFonts w:ascii="Times New Roman" w:hAnsi="Times New Roman" w:eastAsia="仿宋_GB2312" w:cs="Times New Roman"/>
              </w:rPr>
            </w:pPr>
            <w:r>
              <w:rPr>
                <w:rFonts w:hint="eastAsia" w:ascii="Times New Roman" w:hAnsi="Times New Roman" w:eastAsia="仿宋_GB2312" w:cs="Times New Roman"/>
              </w:rPr>
              <w:t xml:space="preserve">《中华人民共和国城乡规划法》第四十一条 </w:t>
            </w:r>
            <w:r>
              <w:rPr>
                <w:rFonts w:hint="eastAsia" w:ascii="Times New Roman" w:hAnsi="Times New Roman" w:eastAsia="仿宋_GB2312" w:cs="Times New Roman"/>
              </w:rPr>
              <w:br w:type="textWrapping"/>
            </w:r>
            <w:r>
              <w:rPr>
                <w:rFonts w:hint="eastAsia" w:ascii="Times New Roman" w:hAnsi="Times New Roman" w:eastAsia="仿宋_GB2312" w:cs="Times New Roman"/>
              </w:rPr>
              <w:t>《大同市城乡规划条例》第五十四条</w:t>
            </w:r>
          </w:p>
        </w:tc>
      </w:tr>
      <w:tr w14:paraId="73C6B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0" w:hRule="atLeast"/>
          <w:jc w:val="center"/>
        </w:trPr>
        <w:tc>
          <w:tcPr>
            <w:tcW w:w="1671" w:type="dxa"/>
            <w:vAlign w:val="center"/>
          </w:tcPr>
          <w:p w14:paraId="01D17E81">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55" w:type="dxa"/>
            <w:gridSpan w:val="5"/>
            <w:vAlign w:val="center"/>
          </w:tcPr>
          <w:p w14:paraId="7F2A65B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（1）符合城乡规划法律、法规、规章和项目相关行业标准和规范；</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（2）符合乡村规划等要求；</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（3）符合产业政策及发展规划；</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（4）符合节约集约利用土地等资源和环境保护要求；</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（5）符合自然和文化遗产保护要求；</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（6）不会对公共利益和利害关系人的利益产生重大的不利影响。</w:t>
            </w:r>
          </w:p>
        </w:tc>
      </w:tr>
      <w:tr w14:paraId="1EF95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9" w:hRule="atLeast"/>
          <w:jc w:val="center"/>
        </w:trPr>
        <w:tc>
          <w:tcPr>
            <w:tcW w:w="1671" w:type="dxa"/>
            <w:vAlign w:val="center"/>
          </w:tcPr>
          <w:p w14:paraId="13323559">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655" w:type="dxa"/>
            <w:gridSpan w:val="5"/>
            <w:vAlign w:val="center"/>
          </w:tcPr>
          <w:p w14:paraId="20A2C5B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1、乡村建设规划许可申请（含项目手续办理委托书）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2、选址研究报告及评审意见（有需要的）</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3、修建性详细规划或建设工程设计方案</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4、建设用地证明（土地使用证或乡、村委会同意用地函，涉及农用地建设的需提供转用审批手续）</w:t>
            </w:r>
          </w:p>
        </w:tc>
      </w:tr>
      <w:tr w14:paraId="16A25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671" w:type="dxa"/>
            <w:vAlign w:val="center"/>
          </w:tcPr>
          <w:p w14:paraId="659C2B1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55" w:type="dxa"/>
            <w:gridSpan w:val="5"/>
            <w:vAlign w:val="center"/>
          </w:tcPr>
          <w:p w14:paraId="72EAF21F">
            <w:pPr>
              <w:spacing w:after="0"/>
              <w:jc w:val="center"/>
              <w:rPr>
                <w:rFonts w:ascii="Times New Roman" w:hAnsi="Times New Roman" w:eastAsia="仿宋_GB2312" w:cs="Times New Roman"/>
              </w:rPr>
            </w:pPr>
          </w:p>
        </w:tc>
      </w:tr>
      <w:tr w14:paraId="31F86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671" w:type="dxa"/>
            <w:vMerge w:val="restart"/>
            <w:vAlign w:val="center"/>
          </w:tcPr>
          <w:p w14:paraId="4E513AE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05" w:type="dxa"/>
            <w:vAlign w:val="center"/>
          </w:tcPr>
          <w:p w14:paraId="1B03B527">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50" w:type="dxa"/>
            <w:gridSpan w:val="4"/>
            <w:vAlign w:val="center"/>
          </w:tcPr>
          <w:p w14:paraId="0B508405">
            <w:pPr>
              <w:spacing w:after="0"/>
              <w:jc w:val="center"/>
              <w:rPr>
                <w:rFonts w:ascii="Times New Roman" w:hAnsi="Times New Roman" w:eastAsia="仿宋_GB2312" w:cs="Times New Roman"/>
              </w:rPr>
            </w:pPr>
          </w:p>
        </w:tc>
      </w:tr>
      <w:tr w14:paraId="7C5EA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671" w:type="dxa"/>
            <w:vMerge w:val="continue"/>
            <w:vAlign w:val="center"/>
          </w:tcPr>
          <w:p w14:paraId="146AB706">
            <w:pPr>
              <w:spacing w:after="0"/>
              <w:jc w:val="center"/>
              <w:rPr>
                <w:rFonts w:ascii="Times New Roman" w:hAnsi="Times New Roman" w:eastAsia="仿宋_GB2312" w:cs="Times New Roman"/>
              </w:rPr>
            </w:pPr>
          </w:p>
        </w:tc>
        <w:tc>
          <w:tcPr>
            <w:tcW w:w="1805" w:type="dxa"/>
            <w:vAlign w:val="center"/>
          </w:tcPr>
          <w:p w14:paraId="5AC21385">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14" w:type="dxa"/>
            <w:vAlign w:val="center"/>
          </w:tcPr>
          <w:p w14:paraId="3800AFAB">
            <w:pPr>
              <w:spacing w:after="0"/>
              <w:jc w:val="center"/>
              <w:rPr>
                <w:rFonts w:ascii="Times New Roman" w:hAnsi="Times New Roman" w:eastAsia="仿宋_GB2312" w:cs="Times New Roman"/>
              </w:rPr>
            </w:pPr>
          </w:p>
        </w:tc>
        <w:tc>
          <w:tcPr>
            <w:tcW w:w="1559" w:type="dxa"/>
            <w:vAlign w:val="center"/>
          </w:tcPr>
          <w:p w14:paraId="6085C0E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77" w:type="dxa"/>
            <w:gridSpan w:val="2"/>
            <w:vAlign w:val="center"/>
          </w:tcPr>
          <w:p w14:paraId="1097299C">
            <w:pPr>
              <w:spacing w:after="0"/>
              <w:jc w:val="center"/>
              <w:rPr>
                <w:rFonts w:ascii="Times New Roman" w:hAnsi="Times New Roman" w:eastAsia="仿宋_GB2312" w:cs="Times New Roman"/>
              </w:rPr>
            </w:pPr>
          </w:p>
        </w:tc>
      </w:tr>
      <w:tr w14:paraId="6A855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3476" w:type="dxa"/>
            <w:gridSpan w:val="2"/>
            <w:vAlign w:val="center"/>
          </w:tcPr>
          <w:p w14:paraId="53179E2F">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50" w:type="dxa"/>
            <w:gridSpan w:val="4"/>
            <w:vAlign w:val="center"/>
          </w:tcPr>
          <w:p w14:paraId="352430FF">
            <w:pPr>
              <w:spacing w:after="0"/>
              <w:jc w:val="center"/>
              <w:rPr>
                <w:rFonts w:ascii="Times New Roman" w:hAnsi="Times New Roman" w:eastAsia="仿宋_GB2312" w:cs="Times New Roman"/>
              </w:rPr>
            </w:pPr>
          </w:p>
        </w:tc>
      </w:tr>
      <w:tr w14:paraId="56648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476" w:type="dxa"/>
            <w:gridSpan w:val="2"/>
            <w:vAlign w:val="center"/>
          </w:tcPr>
          <w:p w14:paraId="4C96E1E1">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50" w:type="dxa"/>
            <w:gridSpan w:val="4"/>
            <w:vAlign w:val="center"/>
          </w:tcPr>
          <w:p w14:paraId="7D1942D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大同市政务大厅四楼6号窗口</w:t>
            </w:r>
          </w:p>
        </w:tc>
      </w:tr>
    </w:tbl>
    <w:p w14:paraId="4834FAE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乡村建设规划许可证核发流程图</w:t>
      </w:r>
    </w:p>
    <w:p w14:paraId="0EDAD461"/>
    <w:p w14:paraId="21FFE6D9">
      <w:pPr>
        <w:tabs>
          <w:tab w:val="left" w:pos="312"/>
        </w:tabs>
        <w:rPr>
          <w:rFonts w:ascii="仿宋_GB2312" w:hAnsi="仿宋_GB2312" w:eastAsia="仿宋_GB2312" w:cs="仿宋_GB2312"/>
          <w:sz w:val="30"/>
          <w:szCs w:val="30"/>
        </w:rPr>
      </w:pPr>
    </w:p>
    <w:p w14:paraId="682959EA">
      <w:pPr>
        <w:tabs>
          <w:tab w:val="left" w:pos="312"/>
        </w:tabs>
        <w:rPr>
          <w:rFonts w:ascii="仿宋_GB2312" w:hAnsi="仿宋_GB2312" w:eastAsia="仿宋_GB2312" w:cs="仿宋_GB2312"/>
          <w:sz w:val="30"/>
          <w:szCs w:val="30"/>
        </w:rPr>
      </w:pPr>
      <w:r>
        <w:rPr>
          <w:rFonts w:ascii="仿宋_GB2312" w:hAnsi="仿宋_GB2312" w:eastAsia="仿宋_GB2312" w:cs="仿宋_GB2312"/>
          <w:sz w:val="30"/>
          <w:szCs w:val="30"/>
        </w:rPr>
        <mc:AlternateContent>
          <mc:Choice Requires="wpg">
            <w:drawing>
              <wp:anchor distT="0" distB="0" distL="114300" distR="114300" simplePos="0" relativeHeight="251764736" behindDoc="0" locked="0" layoutInCell="1" allowOverlap="1">
                <wp:simplePos x="0" y="0"/>
                <wp:positionH relativeFrom="column">
                  <wp:posOffset>2248535</wp:posOffset>
                </wp:positionH>
                <wp:positionV relativeFrom="paragraph">
                  <wp:posOffset>104775</wp:posOffset>
                </wp:positionV>
                <wp:extent cx="1537335" cy="4528185"/>
                <wp:effectExtent l="5080" t="4445" r="19685" b="20320"/>
                <wp:wrapNone/>
                <wp:docPr id="729" name="组合 896"/>
                <wp:cNvGraphicFramePr/>
                <a:graphic xmlns:a="http://schemas.openxmlformats.org/drawingml/2006/main">
                  <a:graphicData uri="http://schemas.microsoft.com/office/word/2010/wordprocessingGroup">
                    <wpg:wgp>
                      <wpg:cNvGrpSpPr/>
                      <wpg:grpSpPr>
                        <a:xfrm>
                          <a:off x="0" y="0"/>
                          <a:ext cx="1537335" cy="4528185"/>
                          <a:chOff x="4621" y="2562"/>
                          <a:chExt cx="2421" cy="7131"/>
                        </a:xfrm>
                      </wpg:grpSpPr>
                      <wps:wsp>
                        <wps:cNvPr id="718" name="Line 1048"/>
                        <wps:cNvCnPr/>
                        <wps:spPr>
                          <a:xfrm>
                            <a:off x="5846" y="3310"/>
                            <a:ext cx="0" cy="895"/>
                          </a:xfrm>
                          <a:prstGeom prst="line">
                            <a:avLst/>
                          </a:prstGeom>
                          <a:ln w="9525" cap="flat" cmpd="sng">
                            <a:solidFill>
                              <a:srgbClr val="000000"/>
                            </a:solidFill>
                            <a:prstDash val="solid"/>
                            <a:headEnd type="none" w="med" len="med"/>
                            <a:tailEnd type="triangle" w="med" len="med"/>
                          </a:ln>
                        </wps:spPr>
                        <wps:bodyPr upright="1"/>
                      </wps:wsp>
                      <wps:wsp>
                        <wps:cNvPr id="719" name="Flowchart: Process 1026"/>
                        <wps:cNvSpPr/>
                        <wps:spPr>
                          <a:xfrm>
                            <a:off x="4815" y="2562"/>
                            <a:ext cx="2227" cy="748"/>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AA346E2">
                              <w:pPr>
                                <w:spacing w:line="200" w:lineRule="exact"/>
                                <w:jc w:val="center"/>
                              </w:pPr>
                              <w:r>
                                <w:rPr>
                                  <w:rFonts w:hint="eastAsia"/>
                                </w:rPr>
                                <w:t>受理</w:t>
                              </w:r>
                            </w:p>
                          </w:txbxContent>
                        </wps:txbx>
                        <wps:bodyPr upright="1"/>
                      </wps:wsp>
                      <wps:wsp>
                        <wps:cNvPr id="720" name="Flowchart: Process 1051"/>
                        <wps:cNvSpPr/>
                        <wps:spPr>
                          <a:xfrm>
                            <a:off x="4731" y="8817"/>
                            <a:ext cx="2208" cy="87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9BD046D">
                              <w:pPr>
                                <w:spacing w:line="200" w:lineRule="exact"/>
                                <w:jc w:val="center"/>
                              </w:pPr>
                              <w:r>
                                <w:rPr>
                                  <w:rFonts w:hint="eastAsia"/>
                                </w:rPr>
                                <w:t>办结送达</w:t>
                              </w:r>
                            </w:p>
                            <w:p w14:paraId="0E447DCF">
                              <w:pPr>
                                <w:spacing w:line="200" w:lineRule="exact"/>
                                <w:jc w:val="center"/>
                              </w:pPr>
                              <w:r>
                                <w:rPr>
                                  <w:rFonts w:hint="eastAsia"/>
                                </w:rPr>
                                <w:t>（</w:t>
                              </w:r>
                              <w:r>
                                <w:t>1</w:t>
                              </w:r>
                              <w:r>
                                <w:rPr>
                                  <w:rFonts w:hint="eastAsia"/>
                                </w:rPr>
                                <w:t>个工作日）</w:t>
                              </w:r>
                            </w:p>
                          </w:txbxContent>
                        </wps:txbx>
                        <wps:bodyPr upright="1"/>
                      </wps:wsp>
                      <wps:wsp>
                        <wps:cNvPr id="721" name="Line 1055"/>
                        <wps:cNvCnPr/>
                        <wps:spPr>
                          <a:xfrm>
                            <a:off x="5828" y="8492"/>
                            <a:ext cx="1" cy="325"/>
                          </a:xfrm>
                          <a:prstGeom prst="line">
                            <a:avLst/>
                          </a:prstGeom>
                          <a:ln w="9525" cap="flat" cmpd="sng">
                            <a:solidFill>
                              <a:srgbClr val="000000"/>
                            </a:solidFill>
                            <a:prstDash val="solid"/>
                            <a:headEnd type="none" w="med" len="med"/>
                            <a:tailEnd type="triangle" w="med" len="med"/>
                          </a:ln>
                        </wps:spPr>
                        <wps:bodyPr upright="1"/>
                      </wps:wsp>
                      <wps:wsp>
                        <wps:cNvPr id="722" name="Line 1054"/>
                        <wps:cNvCnPr/>
                        <wps:spPr>
                          <a:xfrm>
                            <a:off x="5829" y="7445"/>
                            <a:ext cx="1" cy="325"/>
                          </a:xfrm>
                          <a:prstGeom prst="line">
                            <a:avLst/>
                          </a:prstGeom>
                          <a:ln w="9525" cap="flat" cmpd="sng">
                            <a:solidFill>
                              <a:srgbClr val="000000"/>
                            </a:solidFill>
                            <a:prstDash val="solid"/>
                            <a:headEnd type="none" w="med" len="med"/>
                            <a:tailEnd type="triangle" w="med" len="med"/>
                          </a:ln>
                        </wps:spPr>
                        <wps:bodyPr upright="1"/>
                      </wps:wsp>
                      <wps:wsp>
                        <wps:cNvPr id="723" name="Line 1053"/>
                        <wps:cNvCnPr/>
                        <wps:spPr>
                          <a:xfrm flipH="1">
                            <a:off x="5830" y="6167"/>
                            <a:ext cx="11" cy="449"/>
                          </a:xfrm>
                          <a:prstGeom prst="line">
                            <a:avLst/>
                          </a:prstGeom>
                          <a:ln w="9525" cap="flat" cmpd="sng">
                            <a:solidFill>
                              <a:srgbClr val="000000"/>
                            </a:solidFill>
                            <a:prstDash val="solid"/>
                            <a:headEnd type="none" w="med" len="med"/>
                            <a:tailEnd type="triangle" w="med" len="med"/>
                          </a:ln>
                        </wps:spPr>
                        <wps:bodyPr upright="1"/>
                      </wps:wsp>
                      <wps:wsp>
                        <wps:cNvPr id="724" name="Line 1052"/>
                        <wps:cNvCnPr/>
                        <wps:spPr>
                          <a:xfrm>
                            <a:off x="5841" y="5160"/>
                            <a:ext cx="5" cy="464"/>
                          </a:xfrm>
                          <a:prstGeom prst="line">
                            <a:avLst/>
                          </a:prstGeom>
                          <a:ln w="9525" cap="flat" cmpd="sng">
                            <a:solidFill>
                              <a:srgbClr val="000000"/>
                            </a:solidFill>
                            <a:prstDash val="solid"/>
                            <a:headEnd type="none" w="med" len="med"/>
                            <a:tailEnd type="triangle" w="med" len="med"/>
                          </a:ln>
                        </wps:spPr>
                        <wps:bodyPr upright="1"/>
                      </wps:wsp>
                      <wps:wsp>
                        <wps:cNvPr id="725" name="Flowchart: Process 1050"/>
                        <wps:cNvSpPr/>
                        <wps:spPr>
                          <a:xfrm>
                            <a:off x="4878" y="7763"/>
                            <a:ext cx="1898" cy="729"/>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582C71F">
                              <w:pPr>
                                <w:spacing w:line="200" w:lineRule="exact"/>
                                <w:jc w:val="center"/>
                              </w:pPr>
                              <w:r>
                                <w:rPr>
                                  <w:rFonts w:hint="eastAsia"/>
                                </w:rPr>
                                <w:t>签批</w:t>
                              </w:r>
                            </w:p>
                            <w:p w14:paraId="16656B70">
                              <w:pPr>
                                <w:spacing w:line="200" w:lineRule="exact"/>
                                <w:jc w:val="center"/>
                              </w:pPr>
                              <w:r>
                                <w:rPr>
                                  <w:rFonts w:hint="eastAsia"/>
                                </w:rPr>
                                <w:t>（2个工作日）</w:t>
                              </w:r>
                            </w:p>
                          </w:txbxContent>
                        </wps:txbx>
                        <wps:bodyPr upright="1"/>
                      </wps:wsp>
                      <wps:wsp>
                        <wps:cNvPr id="726" name="Flowchart: Process 1049"/>
                        <wps:cNvSpPr/>
                        <wps:spPr>
                          <a:xfrm>
                            <a:off x="4621" y="6616"/>
                            <a:ext cx="2421" cy="829"/>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A9A6DF2">
                              <w:pPr>
                                <w:spacing w:line="200" w:lineRule="exact"/>
                                <w:jc w:val="center"/>
                              </w:pPr>
                              <w:r>
                                <w:rPr>
                                  <w:rFonts w:hint="eastAsia"/>
                                </w:rPr>
                                <w:t>复审</w:t>
                              </w:r>
                            </w:p>
                            <w:p w14:paraId="227F8ADC">
                              <w:pPr>
                                <w:spacing w:line="200" w:lineRule="exact"/>
                                <w:jc w:val="center"/>
                              </w:pPr>
                              <w:r>
                                <w:rPr>
                                  <w:rFonts w:hint="eastAsia"/>
                                </w:rPr>
                                <w:t>（1个工作日）</w:t>
                              </w:r>
                            </w:p>
                          </w:txbxContent>
                        </wps:txbx>
                        <wps:bodyPr upright="1"/>
                      </wps:wsp>
                      <wps:wsp>
                        <wps:cNvPr id="727" name="Flowchart: Process 1047"/>
                        <wps:cNvSpPr/>
                        <wps:spPr>
                          <a:xfrm>
                            <a:off x="4702" y="4205"/>
                            <a:ext cx="2340" cy="9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E301530">
                              <w:pPr>
                                <w:spacing w:line="200" w:lineRule="exact"/>
                                <w:jc w:val="center"/>
                              </w:pPr>
                              <w:r>
                                <w:rPr>
                                  <w:rFonts w:hint="eastAsia"/>
                                </w:rPr>
                                <w:t>初审</w:t>
                              </w:r>
                            </w:p>
                            <w:p w14:paraId="413CB33F">
                              <w:pPr>
                                <w:spacing w:line="200" w:lineRule="exact"/>
                                <w:jc w:val="center"/>
                              </w:pPr>
                              <w:r>
                                <w:rPr>
                                  <w:rFonts w:hint="eastAsia"/>
                                </w:rPr>
                                <w:t>（3个工作日）</w:t>
                              </w:r>
                            </w:p>
                          </w:txbxContent>
                        </wps:txbx>
                        <wps:bodyPr upright="1"/>
                      </wps:wsp>
                      <wps:wsp>
                        <wps:cNvPr id="728" name="Flowchart: Process 1037"/>
                        <wps:cNvSpPr/>
                        <wps:spPr>
                          <a:xfrm>
                            <a:off x="4857" y="5624"/>
                            <a:ext cx="1982" cy="543"/>
                          </a:xfrm>
                          <a:prstGeom prst="flowChartProcess">
                            <a:avLst/>
                          </a:prstGeom>
                          <a:solidFill>
                            <a:srgbClr val="FFFFFF"/>
                          </a:solidFill>
                          <a:ln w="9525" cap="flat" cmpd="sng">
                            <a:solidFill>
                              <a:srgbClr val="000000"/>
                            </a:solidFill>
                            <a:prstDash val="dashDot"/>
                            <a:miter/>
                            <a:headEnd type="none" w="med" len="med"/>
                            <a:tailEnd type="none" w="med" len="med"/>
                          </a:ln>
                        </wps:spPr>
                        <wps:txbx>
                          <w:txbxContent>
                            <w:p w14:paraId="6C33FB68">
                              <w:pPr>
                                <w:spacing w:line="200" w:lineRule="exact"/>
                                <w:jc w:val="center"/>
                              </w:pPr>
                              <w:r>
                                <w:rPr>
                                  <w:rFonts w:hint="eastAsia"/>
                                </w:rPr>
                                <w:t>现场踏勘</w:t>
                              </w:r>
                            </w:p>
                            <w:p w14:paraId="6843C23C">
                              <w:pPr>
                                <w:jc w:val="center"/>
                                <w:rPr>
                                  <w:rFonts w:ascii="仿宋_GB2312" w:eastAsia="仿宋_GB2312"/>
                                  <w:sz w:val="18"/>
                                  <w:szCs w:val="18"/>
                                </w:rPr>
                              </w:pPr>
                            </w:p>
                          </w:txbxContent>
                        </wps:txbx>
                        <wps:bodyPr upright="1"/>
                      </wps:wsp>
                    </wpg:wgp>
                  </a:graphicData>
                </a:graphic>
              </wp:anchor>
            </w:drawing>
          </mc:Choice>
          <mc:Fallback>
            <w:pict>
              <v:group id="组合 896" o:spid="_x0000_s1026" o:spt="203" style="position:absolute;left:0pt;margin-left:177.05pt;margin-top:8.25pt;height:356.55pt;width:121.05pt;z-index:251764736;mso-width-relative:page;mso-height-relative:page;" coordorigin="4621,2562" coordsize="2421,7131" o:gfxdata="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">
                <o:lock v:ext="edit" aspectratio="f"/>
                <v:line id="Line 1048" o:spid="_x0000_s1026" o:spt="20" style="position:absolute;left:5846;top:3310;height:895;width:0;" filled="f" stroked="t" coordsize="21600,21600" o:gfxdata="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WaaV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Flowchart: Process 1026" o:spid="_x0000_s1026" o:spt="109" type="#_x0000_t109" style="position:absolute;left:4815;top:2562;height:748;width:2227;" fillcolor="#FFFFFF" filled="t" stroked="t" coordsize="21600,21600" o:gfxdata="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yu8Be/&#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AA346E2">
                        <w:pPr>
                          <w:spacing w:line="200" w:lineRule="exact"/>
                          <w:jc w:val="center"/>
                        </w:pPr>
                        <w:r>
                          <w:rPr>
                            <w:rFonts w:hint="eastAsia"/>
                          </w:rPr>
                          <w:t>受理</w:t>
                        </w:r>
                      </w:p>
                    </w:txbxContent>
                  </v:textbox>
                </v:shape>
                <v:shape id="Flowchart: Process 1051" o:spid="_x0000_s1026" o:spt="109" type="#_x0000_t109" style="position:absolute;left:4731;top:8817;height:876;width:2208;" fillcolor="#FFFFFF" filled="t" stroked="t" coordsize="21600,21600" o:gfxdata="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JM3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9BD046D">
                        <w:pPr>
                          <w:spacing w:line="200" w:lineRule="exact"/>
                          <w:jc w:val="center"/>
                        </w:pPr>
                        <w:r>
                          <w:rPr>
                            <w:rFonts w:hint="eastAsia"/>
                          </w:rPr>
                          <w:t>办结送达</w:t>
                        </w:r>
                      </w:p>
                      <w:p w14:paraId="0E447DCF">
                        <w:pPr>
                          <w:spacing w:line="200" w:lineRule="exact"/>
                          <w:jc w:val="center"/>
                        </w:pPr>
                        <w:r>
                          <w:rPr>
                            <w:rFonts w:hint="eastAsia"/>
                          </w:rPr>
                          <w:t>（</w:t>
                        </w:r>
                        <w:r>
                          <w:t>1</w:t>
                        </w:r>
                        <w:r>
                          <w:rPr>
                            <w:rFonts w:hint="eastAsia"/>
                          </w:rPr>
                          <w:t>个工作日）</w:t>
                        </w:r>
                      </w:p>
                    </w:txbxContent>
                  </v:textbox>
                </v:shape>
                <v:line id="Line 1055" o:spid="_x0000_s1026" o:spt="20" style="position:absolute;left:5828;top:8492;height:325;width:1;" filled="f" stroked="t" coordsize="21600,21600" o:gfxdata="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QPxbW/&#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054" o:spid="_x0000_s1026" o:spt="20" style="position:absolute;left:5829;top:7445;height:325;width:1;" filled="f" stroked="t" coordsize="21600,21600" o:gfxdata="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E3VvC&#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Line 1053" o:spid="_x0000_s1026" o:spt="20" style="position:absolute;left:5830;top:6167;flip:x;height:449;width:11;" filled="f" stroked="t" coordsize="21600,21600" o:gfxdata="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SL/Lp&#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Line 1052" o:spid="_x0000_s1026" o:spt="20" style="position:absolute;left:5841;top:5160;height:464;width:5;" filled="f" stroked="t" coordsize="21600,21600" o:gfxdata="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keGYt&#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Flowchart: Process 1050" o:spid="_x0000_s1026" o:spt="109" type="#_x0000_t109" style="position:absolute;left:4878;top:7763;height:729;width:1898;" fillcolor="#FFFFFF" filled="t" stroked="t" coordsize="21600,21600" o:gfxdata="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zjzCv&#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1582C71F">
                        <w:pPr>
                          <w:spacing w:line="200" w:lineRule="exact"/>
                          <w:jc w:val="center"/>
                        </w:pPr>
                        <w:r>
                          <w:rPr>
                            <w:rFonts w:hint="eastAsia"/>
                          </w:rPr>
                          <w:t>签批</w:t>
                        </w:r>
                      </w:p>
                      <w:p w14:paraId="16656B70">
                        <w:pPr>
                          <w:spacing w:line="200" w:lineRule="exact"/>
                          <w:jc w:val="center"/>
                        </w:pPr>
                        <w:r>
                          <w:rPr>
                            <w:rFonts w:hint="eastAsia"/>
                          </w:rPr>
                          <w:t>（2个工作日）</w:t>
                        </w:r>
                      </w:p>
                    </w:txbxContent>
                  </v:textbox>
                </v:shape>
                <v:shape id="Flowchart: Process 1049" o:spid="_x0000_s1026" o:spt="109" type="#_x0000_t109" style="position:absolute;left:4621;top:6616;height:829;width:2421;" fillcolor="#FFFFFF" filled="t" stroked="t" coordsize="21600,21600" o:gfxdata="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drti/&#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A9A6DF2">
                        <w:pPr>
                          <w:spacing w:line="200" w:lineRule="exact"/>
                          <w:jc w:val="center"/>
                        </w:pPr>
                        <w:r>
                          <w:rPr>
                            <w:rFonts w:hint="eastAsia"/>
                          </w:rPr>
                          <w:t>复审</w:t>
                        </w:r>
                      </w:p>
                      <w:p w14:paraId="227F8ADC">
                        <w:pPr>
                          <w:spacing w:line="200" w:lineRule="exact"/>
                          <w:jc w:val="center"/>
                        </w:pPr>
                        <w:r>
                          <w:rPr>
                            <w:rFonts w:hint="eastAsia"/>
                          </w:rPr>
                          <w:t>（1个工作日）</w:t>
                        </w:r>
                      </w:p>
                    </w:txbxContent>
                  </v:textbox>
                </v:shape>
                <v:shape id="Flowchart: Process 1047" o:spid="_x0000_s1026" o:spt="109" type="#_x0000_t109" style="position:absolute;left:4702;top:4205;height:920;width:2340;" fillcolor="#FFFFFF" filled="t" stroked="t" coordsize="21600,21600" o:gfxdata="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wRC0O/&#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E301530">
                        <w:pPr>
                          <w:spacing w:line="200" w:lineRule="exact"/>
                          <w:jc w:val="center"/>
                        </w:pPr>
                        <w:r>
                          <w:rPr>
                            <w:rFonts w:hint="eastAsia"/>
                          </w:rPr>
                          <w:t>初审</w:t>
                        </w:r>
                      </w:p>
                      <w:p w14:paraId="413CB33F">
                        <w:pPr>
                          <w:spacing w:line="200" w:lineRule="exact"/>
                          <w:jc w:val="center"/>
                        </w:pPr>
                        <w:r>
                          <w:rPr>
                            <w:rFonts w:hint="eastAsia"/>
                          </w:rPr>
                          <w:t>（3个工作日）</w:t>
                        </w:r>
                      </w:p>
                    </w:txbxContent>
                  </v:textbox>
                </v:shape>
                <v:shape id="Flowchart: Process 1037" o:spid="_x0000_s1026" o:spt="109" type="#_x0000_t109" style="position:absolute;left:4857;top:5624;height:543;width:1982;" fillcolor="#FFFFFF" filled="t" stroked="t" coordsize="21600,21600" o:gfxdata="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bIHgL4A&#10;AADcAAAADwAAAAAAAAABACAAAAAiAAAAZHJzL2Rvd25yZXYueG1sUEsBAhQAFAAAAAgAh07iQDMv&#10;BZ47AAAAOQAAABAAAAAAAAAAAQAgAAAADQEAAGRycy9zaGFwZXhtbC54bWxQSwUGAAAAAAYABgBb&#10;AQAAtwMAAAAA&#10;">
                  <v:fill on="t" focussize="0,0"/>
                  <v:stroke color="#000000" joinstyle="miter" dashstyle="dashDot"/>
                  <v:imagedata o:title=""/>
                  <o:lock v:ext="edit" aspectratio="f"/>
                  <v:textbox>
                    <w:txbxContent>
                      <w:p w14:paraId="6C33FB68">
                        <w:pPr>
                          <w:spacing w:line="200" w:lineRule="exact"/>
                          <w:jc w:val="center"/>
                        </w:pPr>
                        <w:r>
                          <w:rPr>
                            <w:rFonts w:hint="eastAsia"/>
                          </w:rPr>
                          <w:t>现场踏勘</w:t>
                        </w:r>
                      </w:p>
                      <w:p w14:paraId="6843C23C">
                        <w:pPr>
                          <w:jc w:val="center"/>
                          <w:rPr>
                            <w:rFonts w:ascii="仿宋_GB2312" w:eastAsia="仿宋_GB2312"/>
                            <w:sz w:val="18"/>
                            <w:szCs w:val="18"/>
                          </w:rPr>
                        </w:pPr>
                      </w:p>
                    </w:txbxContent>
                  </v:textbox>
                </v:shape>
              </v:group>
            </w:pict>
          </mc:Fallback>
        </mc:AlternateContent>
      </w:r>
    </w:p>
    <w:p w14:paraId="23F1B2BF">
      <w:pPr>
        <w:tabs>
          <w:tab w:val="left" w:pos="312"/>
        </w:tabs>
        <w:rPr>
          <w:rFonts w:ascii="仿宋_GB2312" w:hAnsi="仿宋_GB2312" w:eastAsia="仿宋_GB2312" w:cs="仿宋_GB2312"/>
          <w:sz w:val="30"/>
          <w:szCs w:val="30"/>
        </w:rPr>
      </w:pPr>
    </w:p>
    <w:p w14:paraId="4B5025CB">
      <w:pPr>
        <w:tabs>
          <w:tab w:val="left" w:pos="312"/>
        </w:tabs>
        <w:rPr>
          <w:rFonts w:ascii="仿宋_GB2312" w:hAnsi="仿宋_GB2312" w:eastAsia="仿宋_GB2312" w:cs="仿宋_GB2312"/>
          <w:sz w:val="30"/>
          <w:szCs w:val="30"/>
        </w:rPr>
      </w:pPr>
    </w:p>
    <w:p w14:paraId="2D9A93D0">
      <w:pPr>
        <w:tabs>
          <w:tab w:val="left" w:pos="312"/>
        </w:tabs>
        <w:rPr>
          <w:rFonts w:ascii="仿宋_GB2312" w:hAnsi="仿宋_GB2312" w:eastAsia="仿宋_GB2312" w:cs="仿宋_GB2312"/>
          <w:sz w:val="30"/>
          <w:szCs w:val="30"/>
        </w:rPr>
      </w:pPr>
    </w:p>
    <w:p w14:paraId="312757FA">
      <w:pPr>
        <w:tabs>
          <w:tab w:val="left" w:pos="312"/>
        </w:tabs>
        <w:rPr>
          <w:rFonts w:ascii="仿宋_GB2312" w:hAnsi="仿宋_GB2312" w:eastAsia="仿宋_GB2312" w:cs="仿宋_GB2312"/>
          <w:sz w:val="30"/>
          <w:szCs w:val="30"/>
        </w:rPr>
      </w:pPr>
    </w:p>
    <w:p w14:paraId="73123CA8">
      <w:pPr>
        <w:tabs>
          <w:tab w:val="left" w:pos="312"/>
        </w:tabs>
        <w:rPr>
          <w:rFonts w:ascii="仿宋_GB2312" w:hAnsi="仿宋_GB2312" w:eastAsia="仿宋_GB2312" w:cs="仿宋_GB2312"/>
          <w:sz w:val="30"/>
          <w:szCs w:val="30"/>
        </w:rPr>
      </w:pPr>
    </w:p>
    <w:p w14:paraId="1E494AA3">
      <w:pPr>
        <w:tabs>
          <w:tab w:val="left" w:pos="312"/>
        </w:tabs>
        <w:rPr>
          <w:rFonts w:ascii="仿宋_GB2312" w:hAnsi="仿宋_GB2312" w:eastAsia="仿宋_GB2312" w:cs="仿宋_GB2312"/>
          <w:sz w:val="30"/>
          <w:szCs w:val="30"/>
        </w:rPr>
      </w:pPr>
    </w:p>
    <w:p w14:paraId="7F17133B">
      <w:pPr>
        <w:tabs>
          <w:tab w:val="left" w:pos="312"/>
        </w:tabs>
        <w:rPr>
          <w:rFonts w:ascii="仿宋_GB2312" w:hAnsi="仿宋_GB2312" w:eastAsia="仿宋_GB2312" w:cs="仿宋_GB2312"/>
          <w:sz w:val="30"/>
          <w:szCs w:val="30"/>
        </w:rPr>
      </w:pPr>
    </w:p>
    <w:p w14:paraId="0D4CD010">
      <w:pPr>
        <w:tabs>
          <w:tab w:val="left" w:pos="312"/>
        </w:tabs>
        <w:rPr>
          <w:rFonts w:ascii="仿宋_GB2312" w:hAnsi="仿宋_GB2312" w:eastAsia="仿宋_GB2312" w:cs="仿宋_GB2312"/>
          <w:sz w:val="30"/>
          <w:szCs w:val="30"/>
        </w:rPr>
      </w:pPr>
    </w:p>
    <w:p w14:paraId="3BF021A2">
      <w:pPr>
        <w:tabs>
          <w:tab w:val="left" w:pos="312"/>
        </w:tabs>
        <w:rPr>
          <w:rFonts w:ascii="仿宋_GB2312" w:hAnsi="仿宋_GB2312" w:eastAsia="仿宋_GB2312" w:cs="仿宋_GB2312"/>
          <w:sz w:val="30"/>
          <w:szCs w:val="30"/>
        </w:rPr>
      </w:pPr>
    </w:p>
    <w:p w14:paraId="723499F5">
      <w:pPr>
        <w:tabs>
          <w:tab w:val="left" w:pos="312"/>
        </w:tabs>
        <w:rPr>
          <w:rFonts w:ascii="仿宋_GB2312" w:hAnsi="仿宋_GB2312" w:eastAsia="仿宋_GB2312" w:cs="仿宋_GB2312"/>
          <w:sz w:val="30"/>
          <w:szCs w:val="30"/>
        </w:rPr>
      </w:pPr>
    </w:p>
    <w:p w14:paraId="61740228">
      <w:pPr>
        <w:tabs>
          <w:tab w:val="left" w:pos="312"/>
        </w:tabs>
        <w:rPr>
          <w:rFonts w:ascii="仿宋_GB2312" w:hAnsi="仿宋_GB2312" w:eastAsia="仿宋_GB2312" w:cs="仿宋_GB2312"/>
          <w:sz w:val="30"/>
          <w:szCs w:val="30"/>
        </w:rPr>
      </w:pPr>
    </w:p>
    <w:p w14:paraId="51100086">
      <w:pPr>
        <w:tabs>
          <w:tab w:val="left" w:pos="312"/>
        </w:tabs>
        <w:rPr>
          <w:rFonts w:ascii="仿宋_GB2312" w:hAnsi="仿宋_GB2312" w:eastAsia="仿宋_GB2312" w:cs="仿宋_GB2312"/>
          <w:sz w:val="30"/>
          <w:szCs w:val="30"/>
        </w:rPr>
      </w:pPr>
    </w:p>
    <w:p w14:paraId="4FB6F0C1">
      <w:pPr>
        <w:tabs>
          <w:tab w:val="left" w:pos="312"/>
        </w:tabs>
        <w:rPr>
          <w:rFonts w:ascii="仿宋_GB2312" w:hAnsi="仿宋_GB2312" w:eastAsia="仿宋_GB2312" w:cs="仿宋_GB2312"/>
          <w:sz w:val="30"/>
          <w:szCs w:val="30"/>
        </w:rPr>
      </w:pPr>
    </w:p>
    <w:p w14:paraId="6B4EA4E5">
      <w:pPr>
        <w:tabs>
          <w:tab w:val="left" w:pos="312"/>
        </w:tabs>
        <w:rPr>
          <w:rFonts w:ascii="仿宋_GB2312" w:hAnsi="仿宋_GB2312" w:eastAsia="仿宋_GB2312" w:cs="仿宋_GB2312"/>
          <w:sz w:val="30"/>
          <w:szCs w:val="30"/>
        </w:rPr>
      </w:pPr>
    </w:p>
    <w:p w14:paraId="104F0612">
      <w:pPr>
        <w:tabs>
          <w:tab w:val="left" w:pos="312"/>
        </w:tabs>
        <w:rPr>
          <w:rFonts w:ascii="仿宋_GB2312" w:hAnsi="仿宋_GB2312" w:eastAsia="仿宋_GB2312" w:cs="仿宋_GB2312"/>
          <w:sz w:val="30"/>
          <w:szCs w:val="30"/>
        </w:rPr>
      </w:pPr>
    </w:p>
    <w:p w14:paraId="7A4408FB">
      <w:pPr>
        <w:tabs>
          <w:tab w:val="left" w:pos="312"/>
        </w:tabs>
        <w:rPr>
          <w:rFonts w:ascii="仿宋_GB2312" w:hAnsi="仿宋_GB2312" w:eastAsia="仿宋_GB2312" w:cs="仿宋_GB2312"/>
          <w:sz w:val="30"/>
          <w:szCs w:val="30"/>
        </w:rPr>
      </w:pPr>
    </w:p>
    <w:p w14:paraId="1CACABF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349D7E0">
      <w:pPr>
        <w:ind w:left="5500" w:leftChars="2500"/>
        <w:rPr>
          <w:rFonts w:ascii="仿宋" w:hAnsi="仿宋" w:eastAsia="仿宋" w:cs="宋体"/>
          <w:sz w:val="21"/>
        </w:rPr>
      </w:pPr>
      <w:r>
        <w:rPr>
          <w:rFonts w:hint="eastAsia" w:ascii="仿宋" w:hAnsi="仿宋" w:eastAsia="仿宋" w:cs="宋体"/>
          <w:sz w:val="21"/>
        </w:rPr>
        <w:t>2.承办岗位：规划管理窗口</w:t>
      </w:r>
    </w:p>
    <w:p w14:paraId="0227913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AE1EC24">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-7982060</w:t>
      </w:r>
    </w:p>
    <w:p w14:paraId="19908E2A">
      <w:pPr>
        <w:ind w:left="5500" w:leftChars="2500"/>
        <w:rPr>
          <w:rFonts w:ascii="仿宋" w:hAnsi="仿宋" w:eastAsia="仿宋" w:cs="宋体"/>
          <w:sz w:val="21"/>
        </w:rPr>
      </w:pPr>
      <w:r>
        <w:rPr>
          <w:rFonts w:hint="eastAsia" w:ascii="仿宋" w:hAnsi="仿宋" w:eastAsia="仿宋" w:cs="宋体"/>
          <w:sz w:val="21"/>
        </w:rPr>
        <w:t>5.监督电话：0352-7982003</w:t>
      </w:r>
    </w:p>
    <w:p w14:paraId="6CFBE49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历史建筑外部修缮装饰、添加设施以及改变历史建筑的结构或者使用性质审批一次性书面告知书</w:t>
      </w:r>
    </w:p>
    <w:tbl>
      <w:tblPr>
        <w:tblStyle w:val="11"/>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2374"/>
        <w:gridCol w:w="1312"/>
        <w:gridCol w:w="1275"/>
        <w:gridCol w:w="6"/>
        <w:gridCol w:w="1270"/>
        <w:gridCol w:w="1418"/>
      </w:tblGrid>
      <w:tr w14:paraId="1E8F1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1667" w:type="dxa"/>
            <w:vAlign w:val="center"/>
          </w:tcPr>
          <w:p w14:paraId="64C4459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374" w:type="dxa"/>
            <w:vAlign w:val="center"/>
          </w:tcPr>
          <w:p w14:paraId="1864F637">
            <w:pPr>
              <w:spacing w:after="0"/>
              <w:jc w:val="center"/>
              <w:rPr>
                <w:rFonts w:ascii="Times New Roman" w:hAnsi="Times New Roman" w:eastAsia="仿宋_GB2312" w:cs="Times New Roman"/>
              </w:rPr>
            </w:pPr>
            <w:r>
              <w:rPr>
                <w:rFonts w:hint="eastAsia" w:ascii="Times New Roman" w:hAnsi="Times New Roman" w:eastAsia="仿宋_GB2312" w:cs="Times New Roman"/>
              </w:rPr>
              <w:t>历史建筑外部修缮装饰、添加设施以及改变历史建筑的结构或者使用性质审批</w:t>
            </w:r>
          </w:p>
        </w:tc>
        <w:tc>
          <w:tcPr>
            <w:tcW w:w="1312" w:type="dxa"/>
            <w:vAlign w:val="center"/>
          </w:tcPr>
          <w:p w14:paraId="04EF2052">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5" w:type="dxa"/>
            <w:vAlign w:val="center"/>
          </w:tcPr>
          <w:p w14:paraId="65A5E84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gridSpan w:val="2"/>
            <w:vAlign w:val="center"/>
          </w:tcPr>
          <w:p w14:paraId="2DA52A4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8" w:type="dxa"/>
            <w:vAlign w:val="center"/>
          </w:tcPr>
          <w:p w14:paraId="7DE252E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D4A0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667" w:type="dxa"/>
            <w:vAlign w:val="center"/>
          </w:tcPr>
          <w:p w14:paraId="1CE8997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374" w:type="dxa"/>
            <w:vAlign w:val="center"/>
          </w:tcPr>
          <w:p w14:paraId="09C1DB9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12" w:type="dxa"/>
            <w:vAlign w:val="center"/>
          </w:tcPr>
          <w:p w14:paraId="68E68FA0">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81" w:type="dxa"/>
            <w:gridSpan w:val="2"/>
            <w:vAlign w:val="center"/>
          </w:tcPr>
          <w:p w14:paraId="30B30D45">
            <w:pPr>
              <w:spacing w:after="0"/>
              <w:jc w:val="center"/>
              <w:rPr>
                <w:rFonts w:ascii="Times New Roman" w:hAnsi="Times New Roman" w:eastAsia="仿宋_GB2312" w:cs="Times New Roman"/>
              </w:rPr>
            </w:pPr>
            <w:r>
              <w:rPr>
                <w:rFonts w:hint="eastAsia" w:ascii="Times New Roman" w:hAnsi="Times New Roman" w:eastAsia="仿宋_GB2312" w:cs="Times New Roman"/>
              </w:rPr>
              <w:t>周立东 肖飞 刘江 王雅坤</w:t>
            </w:r>
          </w:p>
        </w:tc>
        <w:tc>
          <w:tcPr>
            <w:tcW w:w="1270" w:type="dxa"/>
            <w:vAlign w:val="center"/>
          </w:tcPr>
          <w:p w14:paraId="7F718FC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8" w:type="dxa"/>
            <w:vAlign w:val="center"/>
          </w:tcPr>
          <w:p w14:paraId="2CCC8B91">
            <w:pPr>
              <w:spacing w:after="0"/>
              <w:jc w:val="center"/>
              <w:rPr>
                <w:rFonts w:ascii="Times New Roman" w:hAnsi="Times New Roman" w:eastAsia="仿宋_GB2312" w:cs="Times New Roman"/>
              </w:rPr>
            </w:pPr>
            <w:r>
              <w:rPr>
                <w:rFonts w:hint="eastAsia" w:ascii="Times New Roman" w:hAnsi="Times New Roman" w:eastAsia="仿宋_GB2312" w:cs="Times New Roman"/>
              </w:rPr>
              <w:t>7982060</w:t>
            </w:r>
          </w:p>
        </w:tc>
      </w:tr>
      <w:tr w14:paraId="6CC49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1667" w:type="dxa"/>
            <w:vAlign w:val="center"/>
          </w:tcPr>
          <w:p w14:paraId="2A78C7EC">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374" w:type="dxa"/>
            <w:vAlign w:val="center"/>
          </w:tcPr>
          <w:p w14:paraId="3000CBA7">
            <w:pPr>
              <w:spacing w:after="0"/>
              <w:jc w:val="center"/>
              <w:rPr>
                <w:rFonts w:ascii="Times New Roman" w:hAnsi="Times New Roman" w:eastAsia="仿宋_GB2312" w:cs="Times New Roman"/>
              </w:rPr>
            </w:pPr>
            <w:r>
              <w:rPr>
                <w:rFonts w:hint="eastAsia" w:ascii="Times New Roman" w:hAnsi="Times New Roman" w:eastAsia="仿宋_GB2312" w:cs="Times New Roman"/>
              </w:rPr>
              <w:t>历史建筑外部修缮装饰、添加设施以及改变历史建筑的结构或者使用性质的批复</w:t>
            </w:r>
          </w:p>
        </w:tc>
        <w:tc>
          <w:tcPr>
            <w:tcW w:w="1312" w:type="dxa"/>
            <w:vAlign w:val="center"/>
          </w:tcPr>
          <w:p w14:paraId="7DC90CC1">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81" w:type="dxa"/>
            <w:gridSpan w:val="2"/>
            <w:vAlign w:val="center"/>
          </w:tcPr>
          <w:p w14:paraId="5A11D364">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0" w:type="dxa"/>
            <w:vAlign w:val="center"/>
          </w:tcPr>
          <w:p w14:paraId="5C24AC35">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18" w:type="dxa"/>
            <w:vAlign w:val="center"/>
          </w:tcPr>
          <w:p w14:paraId="671A4AC7">
            <w:pPr>
              <w:spacing w:after="0"/>
              <w:jc w:val="center"/>
              <w:rPr>
                <w:rFonts w:ascii="Times New Roman" w:hAnsi="Times New Roman" w:eastAsia="仿宋_GB2312" w:cs="Times New Roman"/>
              </w:rPr>
            </w:pPr>
            <w:r>
              <w:rPr>
                <w:rFonts w:hint="eastAsia" w:ascii="Times New Roman" w:hAnsi="Times New Roman" w:eastAsia="仿宋_GB2312" w:cs="Times New Roman"/>
              </w:rPr>
              <w:t>20个工作日</w:t>
            </w:r>
          </w:p>
        </w:tc>
      </w:tr>
      <w:tr w14:paraId="7779D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667" w:type="dxa"/>
            <w:vAlign w:val="center"/>
          </w:tcPr>
          <w:p w14:paraId="1942833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55" w:type="dxa"/>
            <w:gridSpan w:val="6"/>
            <w:vAlign w:val="center"/>
          </w:tcPr>
          <w:p w14:paraId="43BED914">
            <w:pPr>
              <w:spacing w:after="0"/>
              <w:jc w:val="center"/>
              <w:rPr>
                <w:rFonts w:ascii="Times New Roman" w:hAnsi="Times New Roman" w:eastAsia="仿宋_GB2312" w:cs="Times New Roman"/>
              </w:rPr>
            </w:pPr>
            <w:r>
              <w:rPr>
                <w:rFonts w:hint="eastAsia" w:ascii="Times New Roman" w:hAnsi="Times New Roman" w:eastAsia="仿宋_GB2312" w:cs="Times New Roman"/>
              </w:rPr>
              <w:t>《历史文化名城名镇名村保护条例》  第三十五条</w:t>
            </w:r>
          </w:p>
        </w:tc>
      </w:tr>
      <w:tr w14:paraId="488D5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4" w:hRule="atLeast"/>
          <w:jc w:val="center"/>
        </w:trPr>
        <w:tc>
          <w:tcPr>
            <w:tcW w:w="1667" w:type="dxa"/>
            <w:vAlign w:val="center"/>
          </w:tcPr>
          <w:p w14:paraId="0CD2B599">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55" w:type="dxa"/>
            <w:gridSpan w:val="6"/>
            <w:vAlign w:val="center"/>
          </w:tcPr>
          <w:p w14:paraId="68B22D9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（1）符合城乡规划法律、法规、规章和项目相关行业标准和规范；</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（2）符合有关规划要求；</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（3）符合文物部门相关要求。</w:t>
            </w:r>
          </w:p>
        </w:tc>
      </w:tr>
      <w:tr w14:paraId="06B11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0" w:hRule="atLeast"/>
          <w:jc w:val="center"/>
        </w:trPr>
        <w:tc>
          <w:tcPr>
            <w:tcW w:w="1667" w:type="dxa"/>
            <w:vAlign w:val="center"/>
          </w:tcPr>
          <w:p w14:paraId="1E6FA47B">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655" w:type="dxa"/>
            <w:gridSpan w:val="6"/>
            <w:vAlign w:val="center"/>
          </w:tcPr>
          <w:p w14:paraId="68EBA25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1、申请表（含项目手续办理委托书）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2、历史建筑外部修缮装饰、添加设施以及改变历史建筑的结构或者使用性质的方案（文本、施工图集）</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3、土地所有权证明</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4、文物部门文件或批复</w:t>
            </w:r>
          </w:p>
        </w:tc>
      </w:tr>
      <w:tr w14:paraId="628C5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667" w:type="dxa"/>
            <w:vAlign w:val="center"/>
          </w:tcPr>
          <w:p w14:paraId="1056862D">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55" w:type="dxa"/>
            <w:gridSpan w:val="6"/>
            <w:vAlign w:val="center"/>
          </w:tcPr>
          <w:p w14:paraId="39CA934B">
            <w:pPr>
              <w:spacing w:after="0"/>
              <w:jc w:val="center"/>
              <w:rPr>
                <w:rFonts w:ascii="Times New Roman" w:hAnsi="Times New Roman" w:eastAsia="仿宋_GB2312" w:cs="Times New Roman"/>
              </w:rPr>
            </w:pPr>
            <w:r>
              <w:rPr>
                <w:rFonts w:hint="eastAsia" w:ascii="Times New Roman" w:hAnsi="Times New Roman" w:eastAsia="仿宋_GB2312" w:cs="Times New Roman"/>
              </w:rPr>
              <w:t>受理→初审→现场踏勘→复审→签批→办结送达</w:t>
            </w:r>
          </w:p>
        </w:tc>
      </w:tr>
      <w:tr w14:paraId="47BEE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667" w:type="dxa"/>
            <w:vMerge w:val="restart"/>
            <w:vAlign w:val="center"/>
          </w:tcPr>
          <w:p w14:paraId="598D79F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374" w:type="dxa"/>
            <w:vAlign w:val="center"/>
          </w:tcPr>
          <w:p w14:paraId="67A4BDAB">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281" w:type="dxa"/>
            <w:gridSpan w:val="5"/>
            <w:vAlign w:val="center"/>
          </w:tcPr>
          <w:p w14:paraId="5AA69C4C">
            <w:pPr>
              <w:spacing w:after="0"/>
              <w:jc w:val="center"/>
              <w:rPr>
                <w:rFonts w:ascii="Times New Roman" w:hAnsi="Times New Roman" w:eastAsia="仿宋_GB2312" w:cs="Times New Roman"/>
              </w:rPr>
            </w:pPr>
          </w:p>
        </w:tc>
      </w:tr>
      <w:tr w14:paraId="707DE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667" w:type="dxa"/>
            <w:vMerge w:val="continue"/>
            <w:vAlign w:val="center"/>
          </w:tcPr>
          <w:p w14:paraId="532709BD">
            <w:pPr>
              <w:spacing w:after="0"/>
              <w:jc w:val="center"/>
              <w:rPr>
                <w:rFonts w:ascii="Times New Roman" w:hAnsi="Times New Roman" w:eastAsia="仿宋_GB2312" w:cs="Times New Roman"/>
              </w:rPr>
            </w:pPr>
          </w:p>
        </w:tc>
        <w:tc>
          <w:tcPr>
            <w:tcW w:w="2374" w:type="dxa"/>
            <w:vAlign w:val="center"/>
          </w:tcPr>
          <w:p w14:paraId="6B4E15A1">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12" w:type="dxa"/>
            <w:vAlign w:val="center"/>
          </w:tcPr>
          <w:p w14:paraId="18ED0DC0">
            <w:pPr>
              <w:spacing w:after="0"/>
              <w:jc w:val="center"/>
              <w:rPr>
                <w:rFonts w:ascii="Times New Roman" w:hAnsi="Times New Roman" w:eastAsia="仿宋_GB2312" w:cs="Times New Roman"/>
              </w:rPr>
            </w:pPr>
          </w:p>
        </w:tc>
        <w:tc>
          <w:tcPr>
            <w:tcW w:w="1281" w:type="dxa"/>
            <w:gridSpan w:val="2"/>
            <w:vAlign w:val="center"/>
          </w:tcPr>
          <w:p w14:paraId="093290A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88" w:type="dxa"/>
            <w:gridSpan w:val="2"/>
            <w:vAlign w:val="center"/>
          </w:tcPr>
          <w:p w14:paraId="63B4EBC1">
            <w:pPr>
              <w:spacing w:after="0"/>
              <w:jc w:val="center"/>
              <w:rPr>
                <w:rFonts w:ascii="Times New Roman" w:hAnsi="Times New Roman" w:eastAsia="仿宋_GB2312" w:cs="Times New Roman"/>
              </w:rPr>
            </w:pPr>
          </w:p>
        </w:tc>
      </w:tr>
      <w:tr w14:paraId="3D4B0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4041" w:type="dxa"/>
            <w:gridSpan w:val="2"/>
            <w:vAlign w:val="center"/>
          </w:tcPr>
          <w:p w14:paraId="3A5787D0">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281" w:type="dxa"/>
            <w:gridSpan w:val="5"/>
            <w:vAlign w:val="center"/>
          </w:tcPr>
          <w:p w14:paraId="73F79810">
            <w:pPr>
              <w:spacing w:after="0"/>
              <w:jc w:val="center"/>
              <w:rPr>
                <w:rFonts w:ascii="Times New Roman" w:hAnsi="Times New Roman" w:eastAsia="仿宋_GB2312" w:cs="Times New Roman"/>
              </w:rPr>
            </w:pPr>
          </w:p>
        </w:tc>
      </w:tr>
      <w:tr w14:paraId="5FD77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041" w:type="dxa"/>
            <w:gridSpan w:val="2"/>
            <w:vAlign w:val="center"/>
          </w:tcPr>
          <w:p w14:paraId="0E85D15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281" w:type="dxa"/>
            <w:gridSpan w:val="5"/>
            <w:vAlign w:val="center"/>
          </w:tcPr>
          <w:p w14:paraId="74AA081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大同市政务大厅四楼6号窗口</w:t>
            </w:r>
          </w:p>
        </w:tc>
      </w:tr>
    </w:tbl>
    <w:p w14:paraId="6DFC491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历史建筑外部修缮装饰、添加设施以及改变历史建筑的结构或者使用性质审批流程图</w:t>
      </w:r>
    </w:p>
    <w:p w14:paraId="6322A574">
      <w:pPr>
        <w:tabs>
          <w:tab w:val="left" w:pos="312"/>
        </w:tabs>
        <w:rPr>
          <w:rFonts w:ascii="仿宋_GB2312" w:hAnsi="仿宋_GB2312" w:eastAsia="仿宋_GB2312" w:cs="仿宋_GB2312"/>
          <w:sz w:val="30"/>
          <w:szCs w:val="30"/>
        </w:rPr>
      </w:pPr>
    </w:p>
    <w:p w14:paraId="02213E3C">
      <w:pPr>
        <w:tabs>
          <w:tab w:val="left" w:pos="312"/>
        </w:tabs>
        <w:rPr>
          <w:rFonts w:ascii="仿宋_GB2312" w:hAnsi="仿宋_GB2312" w:eastAsia="仿宋_GB2312" w:cs="仿宋_GB2312"/>
          <w:sz w:val="30"/>
          <w:szCs w:val="30"/>
        </w:rPr>
      </w:pPr>
      <w:r>
        <w:rPr>
          <w:rFonts w:asciiTheme="minorHAnsi" w:hAnsiTheme="minorHAnsi" w:eastAsiaTheme="minorEastAsia"/>
          <w:sz w:val="30"/>
        </w:rPr>
        <mc:AlternateContent>
          <mc:Choice Requires="wpg">
            <w:drawing>
              <wp:anchor distT="0" distB="0" distL="114300" distR="114300" simplePos="0" relativeHeight="251765760" behindDoc="0" locked="0" layoutInCell="1" allowOverlap="1">
                <wp:simplePos x="0" y="0"/>
                <wp:positionH relativeFrom="column">
                  <wp:posOffset>2436495</wp:posOffset>
                </wp:positionH>
                <wp:positionV relativeFrom="paragraph">
                  <wp:posOffset>296545</wp:posOffset>
                </wp:positionV>
                <wp:extent cx="1565910" cy="4305935"/>
                <wp:effectExtent l="4445" t="5080" r="10795" b="13335"/>
                <wp:wrapNone/>
                <wp:docPr id="741" name="组合 908"/>
                <wp:cNvGraphicFramePr/>
                <a:graphic xmlns:a="http://schemas.openxmlformats.org/drawingml/2006/main">
                  <a:graphicData uri="http://schemas.microsoft.com/office/word/2010/wordprocessingGroup">
                    <wpg:wgp>
                      <wpg:cNvGrpSpPr/>
                      <wpg:grpSpPr>
                        <a:xfrm>
                          <a:off x="0" y="0"/>
                          <a:ext cx="1565910" cy="4305935"/>
                          <a:chOff x="4917" y="3246"/>
                          <a:chExt cx="2466" cy="6781"/>
                        </a:xfrm>
                      </wpg:grpSpPr>
                      <wps:wsp>
                        <wps:cNvPr id="730" name="Line 1048"/>
                        <wps:cNvCnPr/>
                        <wps:spPr>
                          <a:xfrm>
                            <a:off x="6192" y="3956"/>
                            <a:ext cx="0" cy="665"/>
                          </a:xfrm>
                          <a:prstGeom prst="line">
                            <a:avLst/>
                          </a:prstGeom>
                          <a:ln w="9525" cap="flat" cmpd="sng">
                            <a:solidFill>
                              <a:srgbClr val="000000"/>
                            </a:solidFill>
                            <a:prstDash val="solid"/>
                            <a:headEnd type="none" w="med" len="med"/>
                            <a:tailEnd type="triangle" w="med" len="med"/>
                          </a:ln>
                        </wps:spPr>
                        <wps:bodyPr upright="1"/>
                      </wps:wsp>
                      <wps:wsp>
                        <wps:cNvPr id="731" name="Flowchart: Process 1026"/>
                        <wps:cNvSpPr/>
                        <wps:spPr>
                          <a:xfrm>
                            <a:off x="5379" y="3246"/>
                            <a:ext cx="1654" cy="71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E0782FA">
                              <w:pPr>
                                <w:spacing w:line="200" w:lineRule="exact"/>
                                <w:jc w:val="center"/>
                              </w:pPr>
                              <w:r>
                                <w:rPr>
                                  <w:rFonts w:hint="eastAsia"/>
                                </w:rPr>
                                <w:t>受理</w:t>
                              </w:r>
                            </w:p>
                          </w:txbxContent>
                        </wps:txbx>
                        <wps:bodyPr upright="1"/>
                      </wps:wsp>
                      <wps:wsp>
                        <wps:cNvPr id="732" name="Flowchart: Process 1051"/>
                        <wps:cNvSpPr/>
                        <wps:spPr>
                          <a:xfrm>
                            <a:off x="5006" y="9287"/>
                            <a:ext cx="2208" cy="74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2C5A973">
                              <w:pPr>
                                <w:spacing w:line="200" w:lineRule="exact"/>
                                <w:jc w:val="center"/>
                              </w:pPr>
                              <w:r>
                                <w:rPr>
                                  <w:rFonts w:hint="eastAsia"/>
                                </w:rPr>
                                <w:t>办结送达</w:t>
                              </w:r>
                            </w:p>
                            <w:p w14:paraId="4EFF3C30">
                              <w:pPr>
                                <w:spacing w:line="200" w:lineRule="exact"/>
                                <w:jc w:val="center"/>
                              </w:pPr>
                              <w:r>
                                <w:rPr>
                                  <w:rFonts w:hint="eastAsia"/>
                                </w:rPr>
                                <w:t>（</w:t>
                              </w:r>
                              <w:r>
                                <w:t>1</w:t>
                              </w:r>
                              <w:r>
                                <w:rPr>
                                  <w:rFonts w:hint="eastAsia"/>
                                </w:rPr>
                                <w:t>个工作日）</w:t>
                              </w:r>
                            </w:p>
                          </w:txbxContent>
                        </wps:txbx>
                        <wps:bodyPr upright="1"/>
                      </wps:wsp>
                      <wps:wsp>
                        <wps:cNvPr id="733" name="Line 1055"/>
                        <wps:cNvCnPr/>
                        <wps:spPr>
                          <a:xfrm>
                            <a:off x="6104" y="8941"/>
                            <a:ext cx="1" cy="325"/>
                          </a:xfrm>
                          <a:prstGeom prst="line">
                            <a:avLst/>
                          </a:prstGeom>
                          <a:ln w="9525" cap="flat" cmpd="sng">
                            <a:solidFill>
                              <a:srgbClr val="000000"/>
                            </a:solidFill>
                            <a:prstDash val="solid"/>
                            <a:headEnd type="none" w="med" len="med"/>
                            <a:tailEnd type="triangle" w="med" len="med"/>
                          </a:ln>
                        </wps:spPr>
                        <wps:bodyPr upright="1"/>
                      </wps:wsp>
                      <wps:wsp>
                        <wps:cNvPr id="734" name="Line 1054"/>
                        <wps:cNvCnPr/>
                        <wps:spPr>
                          <a:xfrm>
                            <a:off x="6107" y="7725"/>
                            <a:ext cx="1" cy="325"/>
                          </a:xfrm>
                          <a:prstGeom prst="line">
                            <a:avLst/>
                          </a:prstGeom>
                          <a:ln w="9525" cap="flat" cmpd="sng">
                            <a:solidFill>
                              <a:srgbClr val="000000"/>
                            </a:solidFill>
                            <a:prstDash val="solid"/>
                            <a:headEnd type="none" w="med" len="med"/>
                            <a:tailEnd type="triangle" w="med" len="med"/>
                          </a:ln>
                        </wps:spPr>
                        <wps:bodyPr upright="1"/>
                      </wps:wsp>
                      <wps:wsp>
                        <wps:cNvPr id="735" name="Line 1053"/>
                        <wps:cNvCnPr/>
                        <wps:spPr>
                          <a:xfrm>
                            <a:off x="6129" y="6370"/>
                            <a:ext cx="0" cy="449"/>
                          </a:xfrm>
                          <a:prstGeom prst="line">
                            <a:avLst/>
                          </a:prstGeom>
                          <a:ln w="9525" cap="flat" cmpd="sng">
                            <a:solidFill>
                              <a:srgbClr val="000000"/>
                            </a:solidFill>
                            <a:prstDash val="solid"/>
                            <a:headEnd type="none" w="med" len="med"/>
                            <a:tailEnd type="triangle" w="med" len="med"/>
                          </a:ln>
                        </wps:spPr>
                        <wps:bodyPr upright="1"/>
                      </wps:wsp>
                      <wps:wsp>
                        <wps:cNvPr id="736" name="Flowchart: Process 1050"/>
                        <wps:cNvSpPr/>
                        <wps:spPr>
                          <a:xfrm>
                            <a:off x="5156" y="8071"/>
                            <a:ext cx="1898" cy="87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6C140B5">
                              <w:pPr>
                                <w:spacing w:line="200" w:lineRule="exact"/>
                                <w:jc w:val="center"/>
                              </w:pPr>
                              <w:r>
                                <w:rPr>
                                  <w:rFonts w:hint="eastAsia"/>
                                </w:rPr>
                                <w:t>签批</w:t>
                              </w:r>
                            </w:p>
                            <w:p w14:paraId="15A6DFA0">
                              <w:pPr>
                                <w:spacing w:line="200" w:lineRule="exact"/>
                                <w:jc w:val="center"/>
                              </w:pPr>
                              <w:r>
                                <w:rPr>
                                  <w:rFonts w:hint="eastAsia"/>
                                </w:rPr>
                                <w:t>（2个工作日）</w:t>
                              </w:r>
                            </w:p>
                          </w:txbxContent>
                        </wps:txbx>
                        <wps:bodyPr upright="1"/>
                      </wps:wsp>
                      <wps:wsp>
                        <wps:cNvPr id="737" name="Flowchart: Process 1049"/>
                        <wps:cNvSpPr/>
                        <wps:spPr>
                          <a:xfrm>
                            <a:off x="4917" y="6819"/>
                            <a:ext cx="2421" cy="918"/>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68AE7CC">
                              <w:pPr>
                                <w:spacing w:line="200" w:lineRule="exact"/>
                                <w:jc w:val="center"/>
                              </w:pPr>
                              <w:r>
                                <w:rPr>
                                  <w:rFonts w:hint="eastAsia"/>
                                </w:rPr>
                                <w:t>复审</w:t>
                              </w:r>
                            </w:p>
                            <w:p w14:paraId="4B0B0206">
                              <w:pPr>
                                <w:spacing w:line="200" w:lineRule="exact"/>
                                <w:jc w:val="center"/>
                              </w:pPr>
                              <w:r>
                                <w:rPr>
                                  <w:rFonts w:hint="eastAsia"/>
                                </w:rPr>
                                <w:t>（2个工作日）</w:t>
                              </w:r>
                            </w:p>
                          </w:txbxContent>
                        </wps:txbx>
                        <wps:bodyPr upright="1"/>
                      </wps:wsp>
                      <wps:wsp>
                        <wps:cNvPr id="738" name="Flowchart: Process 1047"/>
                        <wps:cNvSpPr/>
                        <wps:spPr>
                          <a:xfrm>
                            <a:off x="5043" y="4621"/>
                            <a:ext cx="2340" cy="73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3DE3BCC">
                              <w:pPr>
                                <w:spacing w:line="200" w:lineRule="exact"/>
                                <w:jc w:val="center"/>
                              </w:pPr>
                              <w:r>
                                <w:rPr>
                                  <w:rFonts w:hint="eastAsia"/>
                                </w:rPr>
                                <w:t>初审</w:t>
                              </w:r>
                            </w:p>
                            <w:p w14:paraId="273915D1">
                              <w:pPr>
                                <w:spacing w:line="200" w:lineRule="exact"/>
                                <w:jc w:val="center"/>
                              </w:pPr>
                              <w:r>
                                <w:rPr>
                                  <w:rFonts w:hint="eastAsia"/>
                                </w:rPr>
                                <w:t>（15个工作日）</w:t>
                              </w:r>
                            </w:p>
                          </w:txbxContent>
                        </wps:txbx>
                        <wps:bodyPr upright="1"/>
                      </wps:wsp>
                      <wps:wsp>
                        <wps:cNvPr id="739" name="直线 906"/>
                        <wps:cNvCnPr/>
                        <wps:spPr>
                          <a:xfrm flipH="1">
                            <a:off x="6192" y="5357"/>
                            <a:ext cx="11" cy="449"/>
                          </a:xfrm>
                          <a:prstGeom prst="line">
                            <a:avLst/>
                          </a:prstGeom>
                          <a:ln w="9525" cap="flat" cmpd="sng">
                            <a:solidFill>
                              <a:srgbClr val="000000"/>
                            </a:solidFill>
                            <a:prstDash val="solid"/>
                            <a:headEnd type="none" w="med" len="med"/>
                            <a:tailEnd type="triangle" w="med" len="med"/>
                          </a:ln>
                        </wps:spPr>
                        <wps:bodyPr upright="1"/>
                      </wps:wsp>
                      <wps:wsp>
                        <wps:cNvPr id="740" name="Flowchart: Process 1037"/>
                        <wps:cNvSpPr/>
                        <wps:spPr>
                          <a:xfrm>
                            <a:off x="5190" y="5827"/>
                            <a:ext cx="1982" cy="543"/>
                          </a:xfrm>
                          <a:prstGeom prst="flowChartProcess">
                            <a:avLst/>
                          </a:prstGeom>
                          <a:solidFill>
                            <a:srgbClr val="FFFFFF"/>
                          </a:solidFill>
                          <a:ln w="9525" cap="flat" cmpd="sng">
                            <a:solidFill>
                              <a:srgbClr val="000000"/>
                            </a:solidFill>
                            <a:prstDash val="dashDot"/>
                            <a:miter/>
                            <a:headEnd type="none" w="med" len="med"/>
                            <a:tailEnd type="none" w="med" len="med"/>
                          </a:ln>
                        </wps:spPr>
                        <wps:txbx>
                          <w:txbxContent>
                            <w:p w14:paraId="1B6FFA6C">
                              <w:pPr>
                                <w:spacing w:line="200" w:lineRule="exact"/>
                                <w:jc w:val="center"/>
                              </w:pPr>
                              <w:r>
                                <w:rPr>
                                  <w:rFonts w:hint="eastAsia"/>
                                </w:rPr>
                                <w:t>现场踏勘</w:t>
                              </w:r>
                            </w:p>
                            <w:p w14:paraId="694F27AC">
                              <w:pPr>
                                <w:jc w:val="center"/>
                                <w:rPr>
                                  <w:rFonts w:ascii="仿宋_GB2312" w:eastAsia="仿宋_GB2312"/>
                                  <w:sz w:val="18"/>
                                  <w:szCs w:val="18"/>
                                </w:rPr>
                              </w:pPr>
                            </w:p>
                          </w:txbxContent>
                        </wps:txbx>
                        <wps:bodyPr upright="1"/>
                      </wps:wsp>
                    </wpg:wgp>
                  </a:graphicData>
                </a:graphic>
              </wp:anchor>
            </w:drawing>
          </mc:Choice>
          <mc:Fallback>
            <w:pict>
              <v:group id="组合 908" o:spid="_x0000_s1026" o:spt="203" style="position:absolute;left:0pt;margin-left:191.85pt;margin-top:23.35pt;height:339.05pt;width:123.3pt;z-index:251765760;mso-width-relative:page;mso-height-relative:page;" coordorigin="4917,3246" coordsize="2466,6781" o:gfxdata="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">
                <o:lock v:ext="edit" aspectratio="f"/>
                <v:line id="Line 1048" o:spid="_x0000_s1026" o:spt="20" style="position:absolute;left:6192;top:3956;height:665;width:0;" filled="f" stroked="t" coordsize="21600,21600" o:gfxdata="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mvbz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Flowchart: Process 1026" o:spid="_x0000_s1026" o:spt="109" type="#_x0000_t109" style="position:absolute;left:5379;top:3246;height:710;width:1654;" fillcolor="#FFFFFF" filled="t" stroked="t" coordsize="21600,21600" o:gfxdata="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W2gc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E0782FA">
                        <w:pPr>
                          <w:spacing w:line="200" w:lineRule="exact"/>
                          <w:jc w:val="center"/>
                        </w:pPr>
                        <w:r>
                          <w:rPr>
                            <w:rFonts w:hint="eastAsia"/>
                          </w:rPr>
                          <w:t>受理</w:t>
                        </w:r>
                      </w:p>
                    </w:txbxContent>
                  </v:textbox>
                </v:shape>
                <v:shape id="Flowchart: Process 1051" o:spid="_x0000_s1026" o:spt="109" type="#_x0000_t109" style="position:absolute;left:5006;top:9287;height:740;width:2208;" fillcolor="#FFFFFF" filled="t" stroked="t" coordsize="21600,21600" o:gfxdata="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5vz4G&#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02C5A973">
                        <w:pPr>
                          <w:spacing w:line="200" w:lineRule="exact"/>
                          <w:jc w:val="center"/>
                        </w:pPr>
                        <w:r>
                          <w:rPr>
                            <w:rFonts w:hint="eastAsia"/>
                          </w:rPr>
                          <w:t>办结送达</w:t>
                        </w:r>
                      </w:p>
                      <w:p w14:paraId="4EFF3C30">
                        <w:pPr>
                          <w:spacing w:line="200" w:lineRule="exact"/>
                          <w:jc w:val="center"/>
                        </w:pPr>
                        <w:r>
                          <w:rPr>
                            <w:rFonts w:hint="eastAsia"/>
                          </w:rPr>
                          <w:t>（</w:t>
                        </w:r>
                        <w:r>
                          <w:t>1</w:t>
                        </w:r>
                        <w:r>
                          <w:rPr>
                            <w:rFonts w:hint="eastAsia"/>
                          </w:rPr>
                          <w:t>个工作日）</w:t>
                        </w:r>
                      </w:p>
                    </w:txbxContent>
                  </v:textbox>
                </v:shape>
                <v:line id="Line 1055" o:spid="_x0000_s1026" o:spt="20" style="position:absolute;left:6104;top:8941;height:325;width:1;" filled="f" stroked="t" coordsize="21600,21600" o:gfxdata="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5IaIS/&#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054" o:spid="_x0000_s1026" o:spt="20" style="position:absolute;left:6107;top:7725;height:325;width:1;" filled="f" stroked="t" coordsize="21600,21600" o:gfxdata="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ofDw&#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Line 1053" o:spid="_x0000_s1026" o:spt="20" style="position:absolute;left:6129;top:6370;height:449;width:0;" filled="f" stroked="t" coordsize="21600,21600" o:gfxdata="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7VVr&#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Flowchart: Process 1050" o:spid="_x0000_s1026" o:spt="109" type="#_x0000_t109" style="position:absolute;left:5156;top:8071;height:870;width:1898;" fillcolor="#FFFFFF" filled="t" stroked="t" coordsize="21600,21600" o:gfxdata="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aEOA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6C140B5">
                        <w:pPr>
                          <w:spacing w:line="200" w:lineRule="exact"/>
                          <w:jc w:val="center"/>
                        </w:pPr>
                        <w:r>
                          <w:rPr>
                            <w:rFonts w:hint="eastAsia"/>
                          </w:rPr>
                          <w:t>签批</w:t>
                        </w:r>
                      </w:p>
                      <w:p w14:paraId="15A6DFA0">
                        <w:pPr>
                          <w:spacing w:line="200" w:lineRule="exact"/>
                          <w:jc w:val="center"/>
                        </w:pPr>
                        <w:r>
                          <w:rPr>
                            <w:rFonts w:hint="eastAsia"/>
                          </w:rPr>
                          <w:t>（2个工作日）</w:t>
                        </w:r>
                      </w:p>
                    </w:txbxContent>
                  </v:textbox>
                </v:shape>
                <v:shape id="Flowchart: Process 1049" o:spid="_x0000_s1026" o:spt="109" type="#_x0000_t109" style="position:absolute;left:4917;top:6819;height:918;width:2421;" fillcolor="#FFFFFF" filled="t" stroked="t" coordsize="21600,21600" o:gfxdata="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nInZ6/&#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68AE7CC">
                        <w:pPr>
                          <w:spacing w:line="200" w:lineRule="exact"/>
                          <w:jc w:val="center"/>
                        </w:pPr>
                        <w:r>
                          <w:rPr>
                            <w:rFonts w:hint="eastAsia"/>
                          </w:rPr>
                          <w:t>复审</w:t>
                        </w:r>
                      </w:p>
                      <w:p w14:paraId="4B0B0206">
                        <w:pPr>
                          <w:spacing w:line="200" w:lineRule="exact"/>
                          <w:jc w:val="center"/>
                        </w:pPr>
                        <w:r>
                          <w:rPr>
                            <w:rFonts w:hint="eastAsia"/>
                          </w:rPr>
                          <w:t>（2个工作日）</w:t>
                        </w:r>
                      </w:p>
                    </w:txbxContent>
                  </v:textbox>
                </v:shape>
                <v:shape id="Flowchart: Process 1047" o:spid="_x0000_s1026" o:spt="109" type="#_x0000_t109" style="position:absolute;left:5043;top:4621;height:736;width:2340;" fillcolor="#FFFFFF" filled="t" stroked="t" coordsize="21600,21600" o:gfxdata="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Vwns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3DE3BCC">
                        <w:pPr>
                          <w:spacing w:line="200" w:lineRule="exact"/>
                          <w:jc w:val="center"/>
                        </w:pPr>
                        <w:r>
                          <w:rPr>
                            <w:rFonts w:hint="eastAsia"/>
                          </w:rPr>
                          <w:t>初审</w:t>
                        </w:r>
                      </w:p>
                      <w:p w14:paraId="273915D1">
                        <w:pPr>
                          <w:spacing w:line="200" w:lineRule="exact"/>
                          <w:jc w:val="center"/>
                        </w:pPr>
                        <w:r>
                          <w:rPr>
                            <w:rFonts w:hint="eastAsia"/>
                          </w:rPr>
                          <w:t>（15个工作日）</w:t>
                        </w:r>
                      </w:p>
                    </w:txbxContent>
                  </v:textbox>
                </v:shape>
                <v:line id="直线 906" o:spid="_x0000_s1026" o:spt="20" style="position:absolute;left:6192;top:5357;flip:x;height:449;width:11;" filled="f" stroked="t" coordsize="21600,21600" o:gfxdata="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2HlPe&#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Flowchart: Process 1037" o:spid="_x0000_s1026" o:spt="109" type="#_x0000_t109" style="position:absolute;left:5190;top:5827;height:543;width:1982;" fillcolor="#FFFFFF" filled="t" stroked="t" coordsize="21600,21600" o:gfxdata="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G+4mvQAA&#10;ANwAAAAPAAAAAAAAAAEAIAAAACIAAABkcnMvZG93bnJldi54bWxQSwECFAAUAAAACACHTuJAMy8F&#10;njsAAAA5AAAAEAAAAAAAAAABACAAAAAMAQAAZHJzL3NoYXBleG1sLnhtbFBLBQYAAAAABgAGAFsB&#10;AAC2AwAAAAA=&#10;">
                  <v:fill on="t" focussize="0,0"/>
                  <v:stroke color="#000000" joinstyle="miter" dashstyle="dashDot"/>
                  <v:imagedata o:title=""/>
                  <o:lock v:ext="edit" aspectratio="f"/>
                  <v:textbox>
                    <w:txbxContent>
                      <w:p w14:paraId="1B6FFA6C">
                        <w:pPr>
                          <w:spacing w:line="200" w:lineRule="exact"/>
                          <w:jc w:val="center"/>
                        </w:pPr>
                        <w:r>
                          <w:rPr>
                            <w:rFonts w:hint="eastAsia"/>
                          </w:rPr>
                          <w:t>现场踏勘</w:t>
                        </w:r>
                      </w:p>
                      <w:p w14:paraId="694F27AC">
                        <w:pPr>
                          <w:jc w:val="center"/>
                          <w:rPr>
                            <w:rFonts w:ascii="仿宋_GB2312" w:eastAsia="仿宋_GB2312"/>
                            <w:sz w:val="18"/>
                            <w:szCs w:val="18"/>
                          </w:rPr>
                        </w:pPr>
                      </w:p>
                    </w:txbxContent>
                  </v:textbox>
                </v:shape>
              </v:group>
            </w:pict>
          </mc:Fallback>
        </mc:AlternateContent>
      </w:r>
    </w:p>
    <w:p w14:paraId="3D822B87">
      <w:pPr>
        <w:tabs>
          <w:tab w:val="left" w:pos="312"/>
        </w:tabs>
        <w:rPr>
          <w:rFonts w:ascii="仿宋_GB2312" w:hAnsi="仿宋_GB2312" w:eastAsia="仿宋_GB2312" w:cs="仿宋_GB2312"/>
          <w:sz w:val="30"/>
          <w:szCs w:val="30"/>
        </w:rPr>
      </w:pPr>
    </w:p>
    <w:p w14:paraId="3970DC7F">
      <w:pPr>
        <w:tabs>
          <w:tab w:val="left" w:pos="312"/>
        </w:tabs>
        <w:rPr>
          <w:rFonts w:ascii="仿宋_GB2312" w:hAnsi="仿宋_GB2312" w:eastAsia="仿宋_GB2312" w:cs="仿宋_GB2312"/>
          <w:sz w:val="30"/>
          <w:szCs w:val="30"/>
        </w:rPr>
      </w:pPr>
    </w:p>
    <w:p w14:paraId="7028CDDC">
      <w:pPr>
        <w:tabs>
          <w:tab w:val="left" w:pos="312"/>
        </w:tabs>
        <w:rPr>
          <w:rFonts w:ascii="仿宋_GB2312" w:hAnsi="仿宋_GB2312" w:eastAsia="仿宋_GB2312" w:cs="仿宋_GB2312"/>
          <w:sz w:val="30"/>
          <w:szCs w:val="30"/>
        </w:rPr>
      </w:pPr>
    </w:p>
    <w:p w14:paraId="4EF58026">
      <w:pPr>
        <w:tabs>
          <w:tab w:val="left" w:pos="312"/>
        </w:tabs>
        <w:rPr>
          <w:rFonts w:ascii="仿宋_GB2312" w:hAnsi="仿宋_GB2312" w:eastAsia="仿宋_GB2312" w:cs="仿宋_GB2312"/>
          <w:sz w:val="30"/>
          <w:szCs w:val="30"/>
        </w:rPr>
      </w:pPr>
    </w:p>
    <w:p w14:paraId="6645D4D6">
      <w:pPr>
        <w:tabs>
          <w:tab w:val="left" w:pos="312"/>
        </w:tabs>
        <w:rPr>
          <w:rFonts w:ascii="仿宋_GB2312" w:hAnsi="仿宋_GB2312" w:eastAsia="仿宋_GB2312" w:cs="仿宋_GB2312"/>
          <w:sz w:val="30"/>
          <w:szCs w:val="30"/>
        </w:rPr>
      </w:pPr>
    </w:p>
    <w:p w14:paraId="4C22BED9">
      <w:pPr>
        <w:tabs>
          <w:tab w:val="left" w:pos="312"/>
        </w:tabs>
        <w:rPr>
          <w:rFonts w:ascii="仿宋_GB2312" w:hAnsi="仿宋_GB2312" w:eastAsia="仿宋_GB2312" w:cs="仿宋_GB2312"/>
          <w:sz w:val="30"/>
          <w:szCs w:val="30"/>
        </w:rPr>
      </w:pPr>
    </w:p>
    <w:p w14:paraId="692B5BD9">
      <w:pPr>
        <w:tabs>
          <w:tab w:val="left" w:pos="312"/>
        </w:tabs>
        <w:rPr>
          <w:rFonts w:ascii="仿宋_GB2312" w:hAnsi="仿宋_GB2312" w:eastAsia="仿宋_GB2312" w:cs="仿宋_GB2312"/>
          <w:sz w:val="30"/>
          <w:szCs w:val="30"/>
        </w:rPr>
      </w:pPr>
    </w:p>
    <w:p w14:paraId="2A013D7F">
      <w:pPr>
        <w:tabs>
          <w:tab w:val="left" w:pos="312"/>
        </w:tabs>
        <w:rPr>
          <w:rFonts w:ascii="仿宋_GB2312" w:hAnsi="仿宋_GB2312" w:eastAsia="仿宋_GB2312" w:cs="仿宋_GB2312"/>
          <w:sz w:val="30"/>
          <w:szCs w:val="30"/>
        </w:rPr>
      </w:pPr>
    </w:p>
    <w:p w14:paraId="3EAEB3DC">
      <w:pPr>
        <w:tabs>
          <w:tab w:val="left" w:pos="312"/>
        </w:tabs>
        <w:rPr>
          <w:rFonts w:ascii="仿宋_GB2312" w:hAnsi="仿宋_GB2312" w:eastAsia="仿宋_GB2312" w:cs="仿宋_GB2312"/>
          <w:sz w:val="30"/>
          <w:szCs w:val="30"/>
        </w:rPr>
      </w:pPr>
    </w:p>
    <w:p w14:paraId="7D1B9726">
      <w:pPr>
        <w:tabs>
          <w:tab w:val="left" w:pos="312"/>
        </w:tabs>
        <w:rPr>
          <w:rFonts w:ascii="仿宋_GB2312" w:hAnsi="仿宋_GB2312" w:eastAsia="仿宋_GB2312" w:cs="仿宋_GB2312"/>
          <w:sz w:val="30"/>
          <w:szCs w:val="30"/>
        </w:rPr>
      </w:pPr>
    </w:p>
    <w:p w14:paraId="171E8E2B">
      <w:pPr>
        <w:tabs>
          <w:tab w:val="left" w:pos="312"/>
        </w:tabs>
        <w:rPr>
          <w:rFonts w:ascii="仿宋_GB2312" w:hAnsi="仿宋_GB2312" w:eastAsia="仿宋_GB2312" w:cs="仿宋_GB2312"/>
          <w:sz w:val="30"/>
          <w:szCs w:val="30"/>
        </w:rPr>
      </w:pPr>
    </w:p>
    <w:p w14:paraId="066FDA5A">
      <w:pPr>
        <w:tabs>
          <w:tab w:val="left" w:pos="312"/>
        </w:tabs>
        <w:rPr>
          <w:rFonts w:ascii="仿宋_GB2312" w:hAnsi="仿宋_GB2312" w:eastAsia="仿宋_GB2312" w:cs="仿宋_GB2312"/>
          <w:sz w:val="30"/>
          <w:szCs w:val="30"/>
        </w:rPr>
      </w:pPr>
    </w:p>
    <w:p w14:paraId="5CCF87DE">
      <w:pPr>
        <w:tabs>
          <w:tab w:val="left" w:pos="312"/>
        </w:tabs>
        <w:rPr>
          <w:rFonts w:ascii="仿宋_GB2312" w:hAnsi="仿宋_GB2312" w:eastAsia="仿宋_GB2312" w:cs="仿宋_GB2312"/>
          <w:sz w:val="30"/>
          <w:szCs w:val="30"/>
        </w:rPr>
      </w:pPr>
    </w:p>
    <w:p w14:paraId="6315D7E6">
      <w:pPr>
        <w:tabs>
          <w:tab w:val="left" w:pos="312"/>
        </w:tabs>
        <w:rPr>
          <w:rFonts w:ascii="仿宋_GB2312" w:hAnsi="仿宋_GB2312" w:eastAsia="仿宋_GB2312" w:cs="仿宋_GB2312"/>
          <w:sz w:val="30"/>
          <w:szCs w:val="30"/>
        </w:rPr>
      </w:pPr>
    </w:p>
    <w:p w14:paraId="3B32ADFC">
      <w:pPr>
        <w:tabs>
          <w:tab w:val="left" w:pos="312"/>
        </w:tabs>
        <w:rPr>
          <w:rFonts w:ascii="仿宋_GB2312" w:hAnsi="仿宋_GB2312" w:eastAsia="仿宋_GB2312" w:cs="仿宋_GB2312"/>
          <w:sz w:val="30"/>
          <w:szCs w:val="30"/>
        </w:rPr>
      </w:pPr>
    </w:p>
    <w:p w14:paraId="2C59B07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D0BE4EE">
      <w:pPr>
        <w:ind w:left="5500" w:leftChars="2500"/>
        <w:rPr>
          <w:rFonts w:ascii="仿宋" w:hAnsi="仿宋" w:eastAsia="仿宋" w:cs="宋体"/>
          <w:sz w:val="21"/>
        </w:rPr>
      </w:pPr>
      <w:r>
        <w:rPr>
          <w:rFonts w:hint="eastAsia" w:ascii="仿宋" w:hAnsi="仿宋" w:eastAsia="仿宋" w:cs="宋体"/>
          <w:sz w:val="21"/>
        </w:rPr>
        <w:t>2.承办岗位：规划管理窗口</w:t>
      </w:r>
    </w:p>
    <w:p w14:paraId="7301707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2397664">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-7982060</w:t>
      </w:r>
    </w:p>
    <w:p w14:paraId="4BD943CD">
      <w:pPr>
        <w:ind w:left="5500" w:leftChars="2500"/>
        <w:rPr>
          <w:rFonts w:ascii="仿宋" w:hAnsi="仿宋" w:eastAsia="仿宋" w:cs="宋体"/>
          <w:sz w:val="21"/>
        </w:rPr>
      </w:pPr>
      <w:r>
        <w:rPr>
          <w:rFonts w:hint="eastAsia" w:ascii="仿宋" w:hAnsi="仿宋" w:eastAsia="仿宋" w:cs="宋体"/>
          <w:sz w:val="21"/>
        </w:rPr>
        <w:t>5.监督电话：0352-7982003</w:t>
      </w:r>
    </w:p>
    <w:p w14:paraId="70CD061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历史建筑实施原址保护审批一次性书面告知书</w:t>
      </w:r>
    </w:p>
    <w:tbl>
      <w:tblPr>
        <w:tblStyle w:val="11"/>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8"/>
        <w:gridCol w:w="1876"/>
        <w:gridCol w:w="1345"/>
        <w:gridCol w:w="1560"/>
        <w:gridCol w:w="1417"/>
        <w:gridCol w:w="1526"/>
      </w:tblGrid>
      <w:tr w14:paraId="205B3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598" w:type="dxa"/>
            <w:vAlign w:val="center"/>
          </w:tcPr>
          <w:p w14:paraId="1EDD9A9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876" w:type="dxa"/>
            <w:vAlign w:val="center"/>
          </w:tcPr>
          <w:p w14:paraId="65F7B8E0">
            <w:pPr>
              <w:spacing w:after="0"/>
              <w:jc w:val="center"/>
              <w:rPr>
                <w:rFonts w:ascii="Times New Roman" w:hAnsi="Times New Roman" w:eastAsia="仿宋_GB2312" w:cs="Times New Roman"/>
              </w:rPr>
            </w:pPr>
            <w:r>
              <w:rPr>
                <w:rFonts w:hint="eastAsia" w:ascii="Times New Roman" w:hAnsi="Times New Roman" w:eastAsia="仿宋_GB2312" w:cs="Times New Roman"/>
              </w:rPr>
              <w:t>历史建筑实施原址保护审批</w:t>
            </w:r>
          </w:p>
        </w:tc>
        <w:tc>
          <w:tcPr>
            <w:tcW w:w="1345" w:type="dxa"/>
            <w:vAlign w:val="center"/>
          </w:tcPr>
          <w:p w14:paraId="2E16F092">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560" w:type="dxa"/>
            <w:vAlign w:val="center"/>
          </w:tcPr>
          <w:p w14:paraId="61DCC34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7" w:type="dxa"/>
            <w:vAlign w:val="center"/>
          </w:tcPr>
          <w:p w14:paraId="55FC9522">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26" w:type="dxa"/>
            <w:vAlign w:val="center"/>
          </w:tcPr>
          <w:p w14:paraId="75C1BEE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80A3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598" w:type="dxa"/>
            <w:vAlign w:val="center"/>
          </w:tcPr>
          <w:p w14:paraId="4FCCC73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876" w:type="dxa"/>
            <w:vAlign w:val="center"/>
          </w:tcPr>
          <w:p w14:paraId="1E073A9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45" w:type="dxa"/>
            <w:vAlign w:val="center"/>
          </w:tcPr>
          <w:p w14:paraId="755344C6">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560" w:type="dxa"/>
            <w:vAlign w:val="center"/>
          </w:tcPr>
          <w:p w14:paraId="1A0BDA9D">
            <w:pPr>
              <w:spacing w:after="0"/>
              <w:jc w:val="center"/>
              <w:rPr>
                <w:rFonts w:ascii="Times New Roman" w:hAnsi="Times New Roman" w:eastAsia="仿宋_GB2312" w:cs="Times New Roman"/>
              </w:rPr>
            </w:pPr>
            <w:r>
              <w:rPr>
                <w:rFonts w:hint="eastAsia" w:ascii="Times New Roman" w:hAnsi="Times New Roman" w:eastAsia="仿宋_GB2312" w:cs="Times New Roman"/>
              </w:rPr>
              <w:t>周立东 肖飞 刘江 王雅坤</w:t>
            </w:r>
          </w:p>
        </w:tc>
        <w:tc>
          <w:tcPr>
            <w:tcW w:w="1417" w:type="dxa"/>
            <w:vAlign w:val="center"/>
          </w:tcPr>
          <w:p w14:paraId="03F7AD4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26" w:type="dxa"/>
            <w:vAlign w:val="center"/>
          </w:tcPr>
          <w:p w14:paraId="68DF5F4B">
            <w:pPr>
              <w:spacing w:after="0"/>
              <w:jc w:val="center"/>
              <w:rPr>
                <w:rFonts w:ascii="Times New Roman" w:hAnsi="Times New Roman" w:eastAsia="仿宋_GB2312" w:cs="Times New Roman"/>
              </w:rPr>
            </w:pPr>
            <w:r>
              <w:rPr>
                <w:rFonts w:hint="eastAsia" w:ascii="Times New Roman" w:hAnsi="Times New Roman" w:eastAsia="仿宋_GB2312" w:cs="Times New Roman"/>
              </w:rPr>
              <w:t>7982060</w:t>
            </w:r>
          </w:p>
        </w:tc>
      </w:tr>
      <w:tr w14:paraId="4905F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598" w:type="dxa"/>
            <w:vAlign w:val="center"/>
          </w:tcPr>
          <w:p w14:paraId="420F5919">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876" w:type="dxa"/>
            <w:vAlign w:val="center"/>
          </w:tcPr>
          <w:p w14:paraId="071E8B9E">
            <w:pPr>
              <w:spacing w:after="0"/>
              <w:jc w:val="center"/>
              <w:rPr>
                <w:rFonts w:ascii="Times New Roman" w:hAnsi="Times New Roman" w:eastAsia="仿宋_GB2312" w:cs="Times New Roman"/>
              </w:rPr>
            </w:pPr>
            <w:r>
              <w:rPr>
                <w:rFonts w:hint="eastAsia" w:ascii="Times New Roman" w:hAnsi="Times New Roman" w:eastAsia="仿宋_GB2312" w:cs="Times New Roman"/>
              </w:rPr>
              <w:t>历史建筑实施原址保护的批复</w:t>
            </w:r>
          </w:p>
        </w:tc>
        <w:tc>
          <w:tcPr>
            <w:tcW w:w="1345" w:type="dxa"/>
            <w:vAlign w:val="center"/>
          </w:tcPr>
          <w:p w14:paraId="32318A19">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560" w:type="dxa"/>
            <w:vAlign w:val="center"/>
          </w:tcPr>
          <w:p w14:paraId="3E2E290A">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17" w:type="dxa"/>
            <w:vAlign w:val="center"/>
          </w:tcPr>
          <w:p w14:paraId="0158655F">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26" w:type="dxa"/>
            <w:vAlign w:val="center"/>
          </w:tcPr>
          <w:p w14:paraId="7ECDD9A9">
            <w:pPr>
              <w:spacing w:after="0"/>
              <w:jc w:val="center"/>
              <w:rPr>
                <w:rFonts w:ascii="Times New Roman" w:hAnsi="Times New Roman" w:eastAsia="仿宋_GB2312" w:cs="Times New Roman"/>
              </w:rPr>
            </w:pPr>
            <w:r>
              <w:rPr>
                <w:rFonts w:hint="eastAsia" w:ascii="Times New Roman" w:hAnsi="Times New Roman" w:eastAsia="仿宋_GB2312" w:cs="Times New Roman"/>
              </w:rPr>
              <w:t>20个工作日</w:t>
            </w:r>
          </w:p>
        </w:tc>
      </w:tr>
      <w:tr w14:paraId="3195D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598" w:type="dxa"/>
            <w:vAlign w:val="center"/>
          </w:tcPr>
          <w:p w14:paraId="3D58598C">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24" w:type="dxa"/>
            <w:gridSpan w:val="5"/>
            <w:vAlign w:val="center"/>
          </w:tcPr>
          <w:p w14:paraId="31EEE7D7">
            <w:pPr>
              <w:spacing w:after="0"/>
              <w:jc w:val="center"/>
              <w:rPr>
                <w:rFonts w:ascii="Times New Roman" w:hAnsi="Times New Roman" w:eastAsia="仿宋_GB2312" w:cs="Times New Roman"/>
              </w:rPr>
            </w:pPr>
            <w:r>
              <w:rPr>
                <w:rFonts w:hint="eastAsia" w:ascii="Times New Roman" w:hAnsi="Times New Roman" w:eastAsia="仿宋_GB2312" w:cs="Times New Roman"/>
              </w:rPr>
              <w:t xml:space="preserve">《历史文化名城名镇名村保护条例》  第三十四条 </w:t>
            </w:r>
            <w:r>
              <w:rPr>
                <w:rFonts w:hint="eastAsia" w:ascii="Times New Roman" w:hAnsi="Times New Roman" w:eastAsia="仿宋_GB2312" w:cs="Times New Roman"/>
              </w:rPr>
              <w:br w:type="textWrapping"/>
            </w:r>
            <w:r>
              <w:rPr>
                <w:rFonts w:hint="eastAsia" w:ascii="Times New Roman" w:hAnsi="Times New Roman" w:eastAsia="仿宋_GB2312" w:cs="Times New Roman"/>
              </w:rPr>
              <w:t>《山西省历史文化名城名镇名村保护条例》 第二十八条、 第三十七条</w:t>
            </w:r>
          </w:p>
        </w:tc>
      </w:tr>
      <w:tr w14:paraId="7DBB6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1" w:hRule="atLeast"/>
          <w:jc w:val="center"/>
        </w:trPr>
        <w:tc>
          <w:tcPr>
            <w:tcW w:w="1598" w:type="dxa"/>
            <w:vAlign w:val="center"/>
          </w:tcPr>
          <w:p w14:paraId="3AE9021B">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24" w:type="dxa"/>
            <w:gridSpan w:val="5"/>
            <w:vAlign w:val="center"/>
          </w:tcPr>
          <w:p w14:paraId="4936A65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（1）符合城乡规划法律、法规、规章和项目相关行业标准和规范；</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（2）符合有关规划要求；</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（3）符合文物部门相关要求。</w:t>
            </w:r>
          </w:p>
        </w:tc>
      </w:tr>
      <w:tr w14:paraId="6AD8D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2" w:hRule="atLeast"/>
          <w:jc w:val="center"/>
        </w:trPr>
        <w:tc>
          <w:tcPr>
            <w:tcW w:w="1598" w:type="dxa"/>
            <w:vAlign w:val="center"/>
          </w:tcPr>
          <w:p w14:paraId="47A175E8">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724" w:type="dxa"/>
            <w:gridSpan w:val="5"/>
            <w:vAlign w:val="center"/>
          </w:tcPr>
          <w:p w14:paraId="4148A36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1、申请表（含项目手续办理委托书）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2、保护方案（文本、施工图集）</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3、土地所有权证明</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4、文物部门文件或批复。</w:t>
            </w:r>
          </w:p>
        </w:tc>
      </w:tr>
      <w:tr w14:paraId="12A9A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598" w:type="dxa"/>
            <w:vAlign w:val="center"/>
          </w:tcPr>
          <w:p w14:paraId="4AFA35BF">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24" w:type="dxa"/>
            <w:gridSpan w:val="5"/>
            <w:vAlign w:val="center"/>
          </w:tcPr>
          <w:p w14:paraId="678A3DCE">
            <w:pPr>
              <w:spacing w:after="0"/>
              <w:jc w:val="center"/>
              <w:rPr>
                <w:rFonts w:ascii="Times New Roman" w:hAnsi="Times New Roman" w:eastAsia="仿宋_GB2312" w:cs="Times New Roman"/>
              </w:rPr>
            </w:pPr>
            <w:r>
              <w:rPr>
                <w:rFonts w:hint="eastAsia" w:ascii="Times New Roman" w:hAnsi="Times New Roman" w:eastAsia="仿宋_GB2312" w:cs="Times New Roman"/>
              </w:rPr>
              <w:t>受理→初审→现场踏勘→复审→签批→办结送达</w:t>
            </w:r>
          </w:p>
        </w:tc>
      </w:tr>
      <w:tr w14:paraId="10395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598" w:type="dxa"/>
            <w:vMerge w:val="restart"/>
            <w:vAlign w:val="center"/>
          </w:tcPr>
          <w:p w14:paraId="7FE991D6">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76" w:type="dxa"/>
            <w:vAlign w:val="center"/>
          </w:tcPr>
          <w:p w14:paraId="319A4E39">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48" w:type="dxa"/>
            <w:gridSpan w:val="4"/>
            <w:vAlign w:val="center"/>
          </w:tcPr>
          <w:p w14:paraId="5801A6C2">
            <w:pPr>
              <w:spacing w:after="0"/>
              <w:jc w:val="center"/>
              <w:rPr>
                <w:rFonts w:ascii="Times New Roman" w:hAnsi="Times New Roman" w:eastAsia="仿宋_GB2312" w:cs="Times New Roman"/>
              </w:rPr>
            </w:pPr>
          </w:p>
        </w:tc>
      </w:tr>
      <w:tr w14:paraId="11C5C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598" w:type="dxa"/>
            <w:vMerge w:val="continue"/>
            <w:vAlign w:val="center"/>
          </w:tcPr>
          <w:p w14:paraId="216E5ADB">
            <w:pPr>
              <w:spacing w:after="0"/>
              <w:jc w:val="center"/>
              <w:rPr>
                <w:rFonts w:ascii="Times New Roman" w:hAnsi="Times New Roman" w:eastAsia="仿宋_GB2312" w:cs="Times New Roman"/>
              </w:rPr>
            </w:pPr>
          </w:p>
        </w:tc>
        <w:tc>
          <w:tcPr>
            <w:tcW w:w="1876" w:type="dxa"/>
            <w:vAlign w:val="center"/>
          </w:tcPr>
          <w:p w14:paraId="05A9F5A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45" w:type="dxa"/>
            <w:vAlign w:val="center"/>
          </w:tcPr>
          <w:p w14:paraId="72215DE8">
            <w:pPr>
              <w:spacing w:after="0"/>
              <w:jc w:val="center"/>
              <w:rPr>
                <w:rFonts w:ascii="Times New Roman" w:hAnsi="Times New Roman" w:eastAsia="仿宋_GB2312" w:cs="Times New Roman"/>
              </w:rPr>
            </w:pPr>
          </w:p>
        </w:tc>
        <w:tc>
          <w:tcPr>
            <w:tcW w:w="1560" w:type="dxa"/>
            <w:vAlign w:val="center"/>
          </w:tcPr>
          <w:p w14:paraId="6D7048D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43" w:type="dxa"/>
            <w:gridSpan w:val="2"/>
            <w:vAlign w:val="center"/>
          </w:tcPr>
          <w:p w14:paraId="7B3F9E08">
            <w:pPr>
              <w:spacing w:after="0"/>
              <w:jc w:val="center"/>
              <w:rPr>
                <w:rFonts w:ascii="Times New Roman" w:hAnsi="Times New Roman" w:eastAsia="仿宋_GB2312" w:cs="Times New Roman"/>
              </w:rPr>
            </w:pPr>
          </w:p>
        </w:tc>
      </w:tr>
      <w:tr w14:paraId="26C84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3474" w:type="dxa"/>
            <w:gridSpan w:val="2"/>
            <w:vAlign w:val="center"/>
          </w:tcPr>
          <w:p w14:paraId="73F911DB">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48" w:type="dxa"/>
            <w:gridSpan w:val="4"/>
            <w:vAlign w:val="center"/>
          </w:tcPr>
          <w:p w14:paraId="6ECED407">
            <w:pPr>
              <w:spacing w:after="0"/>
              <w:jc w:val="center"/>
              <w:rPr>
                <w:rFonts w:ascii="Times New Roman" w:hAnsi="Times New Roman" w:eastAsia="仿宋_GB2312" w:cs="Times New Roman"/>
              </w:rPr>
            </w:pPr>
          </w:p>
        </w:tc>
      </w:tr>
      <w:tr w14:paraId="36139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3474" w:type="dxa"/>
            <w:gridSpan w:val="2"/>
            <w:vAlign w:val="center"/>
          </w:tcPr>
          <w:p w14:paraId="5D01D3E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48" w:type="dxa"/>
            <w:gridSpan w:val="4"/>
            <w:vAlign w:val="center"/>
          </w:tcPr>
          <w:p w14:paraId="6A4F078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大同市政务大厅四楼6号窗口</w:t>
            </w:r>
          </w:p>
        </w:tc>
      </w:tr>
    </w:tbl>
    <w:p w14:paraId="76379AB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历史建筑实施原址保护审批流程图</w:t>
      </w:r>
    </w:p>
    <w:p w14:paraId="5A3E37A4">
      <w:pPr>
        <w:tabs>
          <w:tab w:val="left" w:pos="312"/>
        </w:tabs>
        <w:rPr>
          <w:rFonts w:ascii="仿宋_GB2312" w:hAnsi="仿宋_GB2312" w:eastAsia="仿宋_GB2312" w:cs="仿宋_GB2312"/>
          <w:sz w:val="30"/>
          <w:szCs w:val="30"/>
        </w:rPr>
      </w:pPr>
    </w:p>
    <w:p w14:paraId="0F887B16">
      <w:pPr>
        <w:tabs>
          <w:tab w:val="left" w:pos="312"/>
        </w:tabs>
        <w:rPr>
          <w:rFonts w:ascii="仿宋_GB2312" w:hAnsi="仿宋_GB2312" w:eastAsia="仿宋_GB2312" w:cs="仿宋_GB2312"/>
          <w:sz w:val="30"/>
          <w:szCs w:val="30"/>
        </w:rPr>
      </w:pPr>
    </w:p>
    <w:p w14:paraId="2C0AD19E">
      <w:pPr>
        <w:tabs>
          <w:tab w:val="left" w:pos="312"/>
        </w:tabs>
        <w:rPr>
          <w:rFonts w:ascii="仿宋_GB2312" w:hAnsi="仿宋_GB2312" w:eastAsia="仿宋_GB2312" w:cs="仿宋_GB2312"/>
          <w:sz w:val="30"/>
          <w:szCs w:val="30"/>
        </w:rPr>
      </w:pPr>
      <w:r>
        <w:rPr>
          <w:rFonts w:asciiTheme="minorHAnsi" w:hAnsiTheme="minorHAnsi" w:eastAsiaTheme="minorEastAsia"/>
          <w:sz w:val="30"/>
          <w:szCs w:val="24"/>
        </w:rPr>
        <mc:AlternateContent>
          <mc:Choice Requires="wpg">
            <w:drawing>
              <wp:anchor distT="0" distB="0" distL="114300" distR="114300" simplePos="0" relativeHeight="251766784" behindDoc="0" locked="0" layoutInCell="1" allowOverlap="1">
                <wp:simplePos x="0" y="0"/>
                <wp:positionH relativeFrom="column">
                  <wp:posOffset>2299970</wp:posOffset>
                </wp:positionH>
                <wp:positionV relativeFrom="paragraph">
                  <wp:posOffset>47625</wp:posOffset>
                </wp:positionV>
                <wp:extent cx="1537335" cy="4833620"/>
                <wp:effectExtent l="4445" t="4445" r="20320" b="19685"/>
                <wp:wrapNone/>
                <wp:docPr id="753" name="组合 920"/>
                <wp:cNvGraphicFramePr/>
                <a:graphic xmlns:a="http://schemas.openxmlformats.org/drawingml/2006/main">
                  <a:graphicData uri="http://schemas.microsoft.com/office/word/2010/wordprocessingGroup">
                    <wpg:wgp>
                      <wpg:cNvGrpSpPr/>
                      <wpg:grpSpPr>
                        <a:xfrm>
                          <a:off x="0" y="0"/>
                          <a:ext cx="1537335" cy="4833620"/>
                          <a:chOff x="4702" y="2658"/>
                          <a:chExt cx="2421" cy="7612"/>
                        </a:xfrm>
                      </wpg:grpSpPr>
                      <wps:wsp>
                        <wps:cNvPr id="742" name="Line 1048"/>
                        <wps:cNvCnPr/>
                        <wps:spPr>
                          <a:xfrm>
                            <a:off x="5889" y="3522"/>
                            <a:ext cx="0" cy="895"/>
                          </a:xfrm>
                          <a:prstGeom prst="line">
                            <a:avLst/>
                          </a:prstGeom>
                          <a:ln w="9525" cap="flat" cmpd="sng">
                            <a:solidFill>
                              <a:srgbClr val="000000"/>
                            </a:solidFill>
                            <a:prstDash val="solid"/>
                            <a:headEnd type="none" w="med" len="med"/>
                            <a:tailEnd type="triangle" w="med" len="med"/>
                          </a:ln>
                        </wps:spPr>
                        <wps:bodyPr upright="1"/>
                      </wps:wsp>
                      <wps:wsp>
                        <wps:cNvPr id="743" name="Flowchart: Process 1026"/>
                        <wps:cNvSpPr/>
                        <wps:spPr>
                          <a:xfrm>
                            <a:off x="4966" y="2658"/>
                            <a:ext cx="1876" cy="864"/>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2703E60">
                              <w:pPr>
                                <w:spacing w:line="200" w:lineRule="exact"/>
                                <w:jc w:val="center"/>
                              </w:pPr>
                              <w:r>
                                <w:rPr>
                                  <w:rFonts w:hint="eastAsia"/>
                                </w:rPr>
                                <w:t>受理</w:t>
                              </w:r>
                            </w:p>
                          </w:txbxContent>
                        </wps:txbx>
                        <wps:bodyPr upright="1"/>
                      </wps:wsp>
                      <wps:wsp>
                        <wps:cNvPr id="744" name="Flowchart: Process 1051"/>
                        <wps:cNvSpPr/>
                        <wps:spPr>
                          <a:xfrm>
                            <a:off x="4792" y="9255"/>
                            <a:ext cx="2208" cy="10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EDB22BC">
                              <w:pPr>
                                <w:spacing w:line="200" w:lineRule="exact"/>
                                <w:jc w:val="center"/>
                              </w:pPr>
                              <w:r>
                                <w:rPr>
                                  <w:rFonts w:hint="eastAsia"/>
                                </w:rPr>
                                <w:t>办结送达</w:t>
                              </w:r>
                            </w:p>
                            <w:p w14:paraId="38617D81">
                              <w:pPr>
                                <w:spacing w:line="200" w:lineRule="exact"/>
                                <w:jc w:val="center"/>
                              </w:pPr>
                              <w:r>
                                <w:rPr>
                                  <w:rFonts w:hint="eastAsia"/>
                                </w:rPr>
                                <w:t>（</w:t>
                              </w:r>
                              <w:r>
                                <w:t>1</w:t>
                              </w:r>
                              <w:r>
                                <w:rPr>
                                  <w:rFonts w:hint="eastAsia"/>
                                </w:rPr>
                                <w:t>个工作日）</w:t>
                              </w:r>
                            </w:p>
                          </w:txbxContent>
                        </wps:txbx>
                        <wps:bodyPr upright="1"/>
                      </wps:wsp>
                      <wps:wsp>
                        <wps:cNvPr id="745" name="Line 1055"/>
                        <wps:cNvCnPr/>
                        <wps:spPr>
                          <a:xfrm>
                            <a:off x="5887" y="8919"/>
                            <a:ext cx="1" cy="325"/>
                          </a:xfrm>
                          <a:prstGeom prst="line">
                            <a:avLst/>
                          </a:prstGeom>
                          <a:ln w="9525" cap="flat" cmpd="sng">
                            <a:solidFill>
                              <a:srgbClr val="000000"/>
                            </a:solidFill>
                            <a:prstDash val="solid"/>
                            <a:headEnd type="none" w="med" len="med"/>
                            <a:tailEnd type="triangle" w="med" len="med"/>
                          </a:ln>
                        </wps:spPr>
                        <wps:bodyPr upright="1"/>
                      </wps:wsp>
                      <wps:wsp>
                        <wps:cNvPr id="746" name="Line 1054"/>
                        <wps:cNvCnPr/>
                        <wps:spPr>
                          <a:xfrm>
                            <a:off x="5888" y="7610"/>
                            <a:ext cx="1" cy="325"/>
                          </a:xfrm>
                          <a:prstGeom prst="line">
                            <a:avLst/>
                          </a:prstGeom>
                          <a:ln w="9525" cap="flat" cmpd="sng">
                            <a:solidFill>
                              <a:srgbClr val="000000"/>
                            </a:solidFill>
                            <a:prstDash val="solid"/>
                            <a:headEnd type="none" w="med" len="med"/>
                            <a:tailEnd type="triangle" w="med" len="med"/>
                          </a:ln>
                        </wps:spPr>
                        <wps:bodyPr upright="1"/>
                      </wps:wsp>
                      <wps:wsp>
                        <wps:cNvPr id="747" name="Line 1053"/>
                        <wps:cNvCnPr/>
                        <wps:spPr>
                          <a:xfrm flipH="1">
                            <a:off x="5889" y="6397"/>
                            <a:ext cx="0" cy="449"/>
                          </a:xfrm>
                          <a:prstGeom prst="line">
                            <a:avLst/>
                          </a:prstGeom>
                          <a:ln w="9525" cap="flat" cmpd="sng">
                            <a:solidFill>
                              <a:srgbClr val="000000"/>
                            </a:solidFill>
                            <a:prstDash val="solid"/>
                            <a:headEnd type="none" w="med" len="med"/>
                            <a:tailEnd type="triangle" w="med" len="med"/>
                          </a:ln>
                        </wps:spPr>
                        <wps:bodyPr upright="1"/>
                      </wps:wsp>
                      <wps:wsp>
                        <wps:cNvPr id="748" name="Flowchart: Process 1050"/>
                        <wps:cNvSpPr/>
                        <wps:spPr>
                          <a:xfrm>
                            <a:off x="4945" y="7935"/>
                            <a:ext cx="1898" cy="984"/>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0109B86">
                              <w:pPr>
                                <w:spacing w:line="200" w:lineRule="exact"/>
                                <w:jc w:val="center"/>
                              </w:pPr>
                              <w:r>
                                <w:rPr>
                                  <w:rFonts w:hint="eastAsia"/>
                                </w:rPr>
                                <w:t>签批</w:t>
                              </w:r>
                            </w:p>
                            <w:p w14:paraId="673A4C6F">
                              <w:pPr>
                                <w:spacing w:line="200" w:lineRule="exact"/>
                                <w:jc w:val="center"/>
                              </w:pPr>
                              <w:r>
                                <w:rPr>
                                  <w:rFonts w:hint="eastAsia"/>
                                </w:rPr>
                                <w:t>（2个工作日）</w:t>
                              </w:r>
                            </w:p>
                          </w:txbxContent>
                        </wps:txbx>
                        <wps:bodyPr upright="1"/>
                      </wps:wsp>
                      <wps:wsp>
                        <wps:cNvPr id="749" name="Flowchart: Process 1049"/>
                        <wps:cNvSpPr/>
                        <wps:spPr>
                          <a:xfrm>
                            <a:off x="4702" y="6846"/>
                            <a:ext cx="2421" cy="764"/>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FF6FF32">
                              <w:pPr>
                                <w:spacing w:line="200" w:lineRule="exact"/>
                                <w:jc w:val="center"/>
                              </w:pPr>
                              <w:r>
                                <w:rPr>
                                  <w:rFonts w:hint="eastAsia"/>
                                </w:rPr>
                                <w:t>复审</w:t>
                              </w:r>
                            </w:p>
                            <w:p w14:paraId="58BB1E7C">
                              <w:pPr>
                                <w:spacing w:line="200" w:lineRule="exact"/>
                                <w:jc w:val="center"/>
                              </w:pPr>
                              <w:r>
                                <w:rPr>
                                  <w:rFonts w:hint="eastAsia"/>
                                </w:rPr>
                                <w:t>（2个工作日）</w:t>
                              </w:r>
                            </w:p>
                          </w:txbxContent>
                        </wps:txbx>
                        <wps:bodyPr upright="1"/>
                      </wps:wsp>
                      <wps:wsp>
                        <wps:cNvPr id="750" name="Flowchart: Process 1047"/>
                        <wps:cNvSpPr/>
                        <wps:spPr>
                          <a:xfrm>
                            <a:off x="4723" y="4446"/>
                            <a:ext cx="2340" cy="86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2A617F4">
                              <w:pPr>
                                <w:spacing w:line="200" w:lineRule="exact"/>
                                <w:jc w:val="center"/>
                              </w:pPr>
                              <w:r>
                                <w:rPr>
                                  <w:rFonts w:hint="eastAsia"/>
                                </w:rPr>
                                <w:t>初审</w:t>
                              </w:r>
                            </w:p>
                            <w:p w14:paraId="1C6F558C">
                              <w:pPr>
                                <w:spacing w:line="200" w:lineRule="exact"/>
                                <w:jc w:val="center"/>
                              </w:pPr>
                              <w:r>
                                <w:rPr>
                                  <w:rFonts w:hint="eastAsia"/>
                                </w:rPr>
                                <w:t>（15个工作日）</w:t>
                              </w:r>
                            </w:p>
                          </w:txbxContent>
                        </wps:txbx>
                        <wps:bodyPr upright="1"/>
                      </wps:wsp>
                      <wps:wsp>
                        <wps:cNvPr id="751" name="直线 918"/>
                        <wps:cNvCnPr/>
                        <wps:spPr>
                          <a:xfrm flipH="1">
                            <a:off x="5889" y="5311"/>
                            <a:ext cx="0" cy="543"/>
                          </a:xfrm>
                          <a:prstGeom prst="line">
                            <a:avLst/>
                          </a:prstGeom>
                          <a:ln w="9525" cap="flat" cmpd="sng">
                            <a:solidFill>
                              <a:srgbClr val="000000"/>
                            </a:solidFill>
                            <a:prstDash val="solid"/>
                            <a:headEnd type="none" w="med" len="med"/>
                            <a:tailEnd type="triangle" w="med" len="med"/>
                          </a:ln>
                        </wps:spPr>
                        <wps:bodyPr upright="1"/>
                      </wps:wsp>
                      <wps:wsp>
                        <wps:cNvPr id="752" name="Flowchart: Process 1037"/>
                        <wps:cNvSpPr/>
                        <wps:spPr>
                          <a:xfrm>
                            <a:off x="4903" y="5854"/>
                            <a:ext cx="1982" cy="543"/>
                          </a:xfrm>
                          <a:prstGeom prst="flowChartProcess">
                            <a:avLst/>
                          </a:prstGeom>
                          <a:solidFill>
                            <a:srgbClr val="FFFFFF"/>
                          </a:solidFill>
                          <a:ln w="9525" cap="flat" cmpd="sng">
                            <a:solidFill>
                              <a:srgbClr val="000000"/>
                            </a:solidFill>
                            <a:prstDash val="dashDot"/>
                            <a:miter/>
                            <a:headEnd type="none" w="med" len="med"/>
                            <a:tailEnd type="none" w="med" len="med"/>
                          </a:ln>
                        </wps:spPr>
                        <wps:txbx>
                          <w:txbxContent>
                            <w:p w14:paraId="7D244482">
                              <w:pPr>
                                <w:spacing w:line="200" w:lineRule="exact"/>
                                <w:jc w:val="center"/>
                              </w:pPr>
                              <w:r>
                                <w:rPr>
                                  <w:rFonts w:hint="eastAsia"/>
                                </w:rPr>
                                <w:t>现场踏勘</w:t>
                              </w:r>
                            </w:p>
                            <w:p w14:paraId="30A5F0E7">
                              <w:pPr>
                                <w:jc w:val="center"/>
                                <w:rPr>
                                  <w:rFonts w:ascii="仿宋_GB2312" w:eastAsia="仿宋_GB2312"/>
                                  <w:sz w:val="18"/>
                                  <w:szCs w:val="18"/>
                                </w:rPr>
                              </w:pPr>
                            </w:p>
                          </w:txbxContent>
                        </wps:txbx>
                        <wps:bodyPr upright="1"/>
                      </wps:wsp>
                    </wpg:wgp>
                  </a:graphicData>
                </a:graphic>
              </wp:anchor>
            </w:drawing>
          </mc:Choice>
          <mc:Fallback>
            <w:pict>
              <v:group id="组合 920" o:spid="_x0000_s1026" o:spt="203" style="position:absolute;left:0pt;margin-left:181.1pt;margin-top:3.75pt;height:380.6pt;width:121.05pt;z-index:251766784;mso-width-relative:page;mso-height-relative:page;" coordorigin="4702,2658" coordsize="2421,7612" o:gfxdata="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">
                <o:lock v:ext="edit" aspectratio="f"/>
                <v:line id="Line 1048" o:spid="_x0000_s1026" o:spt="20" style="position:absolute;left:5889;top:3522;height:895;width:0;" filled="f" stroked="t" coordsize="21600,21600" o:gfxdata="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ZAr5i&#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Flowchart: Process 1026" o:spid="_x0000_s1026" o:spt="109" type="#_x0000_t109" style="position:absolute;left:4966;top:2658;height:864;width:1876;" fillcolor="#FFFFFF" filled="t" stroked="t" coordsize="21600,21600" o:gfxdata="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O9ejg&#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52703E60">
                        <w:pPr>
                          <w:spacing w:line="200" w:lineRule="exact"/>
                          <w:jc w:val="center"/>
                        </w:pPr>
                        <w:r>
                          <w:rPr>
                            <w:rFonts w:hint="eastAsia"/>
                          </w:rPr>
                          <w:t>受理</w:t>
                        </w:r>
                      </w:p>
                    </w:txbxContent>
                  </v:textbox>
                </v:shape>
                <v:shape id="Flowchart: Process 1051" o:spid="_x0000_s1026" o:spt="109" type="#_x0000_t109" style="position:absolute;left:4792;top:9255;height:1015;width:2208;" fillcolor="#FFFFFF" filled="t" stroked="t" coordsize="21600,21600" o:gfxdata="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HHCU&#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2EDB22BC">
                        <w:pPr>
                          <w:spacing w:line="200" w:lineRule="exact"/>
                          <w:jc w:val="center"/>
                        </w:pPr>
                        <w:r>
                          <w:rPr>
                            <w:rFonts w:hint="eastAsia"/>
                          </w:rPr>
                          <w:t>办结送达</w:t>
                        </w:r>
                      </w:p>
                      <w:p w14:paraId="38617D81">
                        <w:pPr>
                          <w:spacing w:line="200" w:lineRule="exact"/>
                          <w:jc w:val="center"/>
                        </w:pPr>
                        <w:r>
                          <w:rPr>
                            <w:rFonts w:hint="eastAsia"/>
                          </w:rPr>
                          <w:t>（</w:t>
                        </w:r>
                        <w:r>
                          <w:t>1</w:t>
                        </w:r>
                        <w:r>
                          <w:rPr>
                            <w:rFonts w:hint="eastAsia"/>
                          </w:rPr>
                          <w:t>个工作日）</w:t>
                        </w:r>
                      </w:p>
                    </w:txbxContent>
                  </v:textbox>
                </v:shape>
                <v:line id="Line 1055" o:spid="_x0000_s1026" o:spt="20" style="position:absolute;left:5887;top:8919;height:325;width:1;" filled="f" stroked="t" coordsize="21600,21600" o:gfxdata="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6yYW&#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Line 1054" o:spid="_x0000_s1026" o:spt="20" style="position:absolute;left:5888;top:7610;height:325;width:1;" filled="f" stroked="t" coordsize="21600,21600" o:gfxdata="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Y5uGG/&#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053" o:spid="_x0000_s1026" o:spt="20" style="position:absolute;left:5889;top:6397;flip:x;height:449;width:0;" filled="f" stroked="t" coordsize="21600,21600" o:gfxdata="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wyxFK&#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Flowchart: Process 1050" o:spid="_x0000_s1026" o:spt="109" type="#_x0000_t109" style="position:absolute;left:4945;top:7935;height:984;width:1898;" fillcolor="#FFFFFF" filled="t" stroked="t" coordsize="21600,21600" o:gfxdata="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UXqR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0109B86">
                        <w:pPr>
                          <w:spacing w:line="200" w:lineRule="exact"/>
                          <w:jc w:val="center"/>
                        </w:pPr>
                        <w:r>
                          <w:rPr>
                            <w:rFonts w:hint="eastAsia"/>
                          </w:rPr>
                          <w:t>签批</w:t>
                        </w:r>
                      </w:p>
                      <w:p w14:paraId="673A4C6F">
                        <w:pPr>
                          <w:spacing w:line="200" w:lineRule="exact"/>
                          <w:jc w:val="center"/>
                        </w:pPr>
                        <w:r>
                          <w:rPr>
                            <w:rFonts w:hint="eastAsia"/>
                          </w:rPr>
                          <w:t>（2个工作日）</w:t>
                        </w:r>
                      </w:p>
                    </w:txbxContent>
                  </v:textbox>
                </v:shape>
                <v:shape id="Flowchart: Process 1049" o:spid="_x0000_s1026" o:spt="109" type="#_x0000_t109" style="position:absolute;left:4702;top:6846;height:764;width:2421;" fillcolor="#FFFFFF" filled="t" stroked="t" coordsize="21600,21600" o:gfxdata="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vHd8K&#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5FF6FF32">
                        <w:pPr>
                          <w:spacing w:line="200" w:lineRule="exact"/>
                          <w:jc w:val="center"/>
                        </w:pPr>
                        <w:r>
                          <w:rPr>
                            <w:rFonts w:hint="eastAsia"/>
                          </w:rPr>
                          <w:t>复审</w:t>
                        </w:r>
                      </w:p>
                      <w:p w14:paraId="58BB1E7C">
                        <w:pPr>
                          <w:spacing w:line="200" w:lineRule="exact"/>
                          <w:jc w:val="center"/>
                        </w:pPr>
                        <w:r>
                          <w:rPr>
                            <w:rFonts w:hint="eastAsia"/>
                          </w:rPr>
                          <w:t>（2个工作日）</w:t>
                        </w:r>
                      </w:p>
                    </w:txbxContent>
                  </v:textbox>
                </v:shape>
                <v:shape id="Flowchart: Process 1047" o:spid="_x0000_s1026" o:spt="109" type="#_x0000_t109" style="position:absolute;left:4723;top:4446;height:865;width:2340;" fillcolor="#FFFFFF" filled="t" stroked="t" coordsize="21600,21600" o:gfxdata="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uBK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2A617F4">
                        <w:pPr>
                          <w:spacing w:line="200" w:lineRule="exact"/>
                          <w:jc w:val="center"/>
                        </w:pPr>
                        <w:r>
                          <w:rPr>
                            <w:rFonts w:hint="eastAsia"/>
                          </w:rPr>
                          <w:t>初审</w:t>
                        </w:r>
                      </w:p>
                      <w:p w14:paraId="1C6F558C">
                        <w:pPr>
                          <w:spacing w:line="200" w:lineRule="exact"/>
                          <w:jc w:val="center"/>
                        </w:pPr>
                        <w:r>
                          <w:rPr>
                            <w:rFonts w:hint="eastAsia"/>
                          </w:rPr>
                          <w:t>（15个工作日）</w:t>
                        </w:r>
                      </w:p>
                    </w:txbxContent>
                  </v:textbox>
                </v:shape>
                <v:line id="直线 918" o:spid="_x0000_s1026" o:spt="20" style="position:absolute;left:5889;top:5311;flip:x;height:543;width:0;" filled="f" stroked="t" coordsize="21600,21600" o:gfxdata="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3uni/&#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Flowchart: Process 1037" o:spid="_x0000_s1026" o:spt="109" type="#_x0000_t109" style="position:absolute;left:4903;top:5854;height:543;width:1982;" fillcolor="#FFFFFF" filled="t" stroked="t" coordsize="21600,21600" o:gfxdata="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vFxD&#10;F8EAAADcAAAADwAAAAAAAAABACAAAAAiAAAAZHJzL2Rvd25yZXYueG1sUEsBAhQAFAAAAAgAh07i&#10;QDMvBZ47AAAAOQAAABAAAAAAAAAAAQAgAAAAEAEAAGRycy9zaGFwZXhtbC54bWxQSwUGAAAAAAYA&#10;BgBbAQAAugMAAAAA&#10;">
                  <v:fill on="t" focussize="0,0"/>
                  <v:stroke color="#000000" joinstyle="miter" dashstyle="dashDot"/>
                  <v:imagedata o:title=""/>
                  <o:lock v:ext="edit" aspectratio="f"/>
                  <v:textbox>
                    <w:txbxContent>
                      <w:p w14:paraId="7D244482">
                        <w:pPr>
                          <w:spacing w:line="200" w:lineRule="exact"/>
                          <w:jc w:val="center"/>
                        </w:pPr>
                        <w:r>
                          <w:rPr>
                            <w:rFonts w:hint="eastAsia"/>
                          </w:rPr>
                          <w:t>现场踏勘</w:t>
                        </w:r>
                      </w:p>
                      <w:p w14:paraId="30A5F0E7">
                        <w:pPr>
                          <w:jc w:val="center"/>
                          <w:rPr>
                            <w:rFonts w:ascii="仿宋_GB2312" w:eastAsia="仿宋_GB2312"/>
                            <w:sz w:val="18"/>
                            <w:szCs w:val="18"/>
                          </w:rPr>
                        </w:pPr>
                      </w:p>
                    </w:txbxContent>
                  </v:textbox>
                </v:shape>
              </v:group>
            </w:pict>
          </mc:Fallback>
        </mc:AlternateContent>
      </w:r>
    </w:p>
    <w:p w14:paraId="1067BD39">
      <w:pPr>
        <w:tabs>
          <w:tab w:val="left" w:pos="312"/>
        </w:tabs>
        <w:rPr>
          <w:rFonts w:ascii="仿宋_GB2312" w:hAnsi="仿宋_GB2312" w:eastAsia="仿宋_GB2312" w:cs="仿宋_GB2312"/>
          <w:sz w:val="30"/>
          <w:szCs w:val="30"/>
        </w:rPr>
      </w:pPr>
    </w:p>
    <w:p w14:paraId="47DB0CA7">
      <w:pPr>
        <w:tabs>
          <w:tab w:val="left" w:pos="312"/>
        </w:tabs>
        <w:rPr>
          <w:rFonts w:ascii="仿宋_GB2312" w:hAnsi="仿宋_GB2312" w:eastAsia="仿宋_GB2312" w:cs="仿宋_GB2312"/>
          <w:sz w:val="30"/>
          <w:szCs w:val="30"/>
        </w:rPr>
      </w:pPr>
    </w:p>
    <w:p w14:paraId="2F764C8C">
      <w:pPr>
        <w:tabs>
          <w:tab w:val="left" w:pos="312"/>
        </w:tabs>
        <w:rPr>
          <w:rFonts w:ascii="仿宋_GB2312" w:hAnsi="仿宋_GB2312" w:eastAsia="仿宋_GB2312" w:cs="仿宋_GB2312"/>
          <w:sz w:val="30"/>
          <w:szCs w:val="30"/>
        </w:rPr>
      </w:pPr>
    </w:p>
    <w:p w14:paraId="37CCAA5C">
      <w:pPr>
        <w:tabs>
          <w:tab w:val="left" w:pos="312"/>
        </w:tabs>
        <w:rPr>
          <w:rFonts w:ascii="仿宋_GB2312" w:hAnsi="仿宋_GB2312" w:eastAsia="仿宋_GB2312" w:cs="仿宋_GB2312"/>
          <w:sz w:val="30"/>
          <w:szCs w:val="30"/>
        </w:rPr>
      </w:pPr>
    </w:p>
    <w:p w14:paraId="34AEE4A8">
      <w:pPr>
        <w:tabs>
          <w:tab w:val="left" w:pos="312"/>
        </w:tabs>
        <w:rPr>
          <w:rFonts w:ascii="仿宋_GB2312" w:hAnsi="仿宋_GB2312" w:eastAsia="仿宋_GB2312" w:cs="仿宋_GB2312"/>
          <w:sz w:val="30"/>
          <w:szCs w:val="30"/>
        </w:rPr>
      </w:pPr>
    </w:p>
    <w:p w14:paraId="3B58F397">
      <w:pPr>
        <w:tabs>
          <w:tab w:val="left" w:pos="312"/>
        </w:tabs>
        <w:rPr>
          <w:rFonts w:ascii="仿宋_GB2312" w:hAnsi="仿宋_GB2312" w:eastAsia="仿宋_GB2312" w:cs="仿宋_GB2312"/>
          <w:sz w:val="30"/>
          <w:szCs w:val="30"/>
        </w:rPr>
      </w:pPr>
    </w:p>
    <w:p w14:paraId="45B6C97A">
      <w:pPr>
        <w:tabs>
          <w:tab w:val="left" w:pos="312"/>
        </w:tabs>
        <w:rPr>
          <w:rFonts w:ascii="仿宋_GB2312" w:hAnsi="仿宋_GB2312" w:eastAsia="仿宋_GB2312" w:cs="仿宋_GB2312"/>
          <w:sz w:val="30"/>
          <w:szCs w:val="30"/>
        </w:rPr>
      </w:pPr>
    </w:p>
    <w:p w14:paraId="5C750CF0">
      <w:pPr>
        <w:tabs>
          <w:tab w:val="left" w:pos="312"/>
        </w:tabs>
        <w:rPr>
          <w:rFonts w:ascii="仿宋_GB2312" w:hAnsi="仿宋_GB2312" w:eastAsia="仿宋_GB2312" w:cs="仿宋_GB2312"/>
          <w:sz w:val="30"/>
          <w:szCs w:val="30"/>
        </w:rPr>
      </w:pPr>
    </w:p>
    <w:p w14:paraId="310F502E">
      <w:pPr>
        <w:tabs>
          <w:tab w:val="left" w:pos="312"/>
        </w:tabs>
        <w:rPr>
          <w:rFonts w:ascii="仿宋_GB2312" w:hAnsi="仿宋_GB2312" w:eastAsia="仿宋_GB2312" w:cs="仿宋_GB2312"/>
          <w:sz w:val="30"/>
          <w:szCs w:val="30"/>
        </w:rPr>
      </w:pPr>
    </w:p>
    <w:p w14:paraId="47B9E72A">
      <w:pPr>
        <w:tabs>
          <w:tab w:val="left" w:pos="312"/>
        </w:tabs>
        <w:rPr>
          <w:rFonts w:ascii="仿宋_GB2312" w:hAnsi="仿宋_GB2312" w:eastAsia="仿宋_GB2312" w:cs="仿宋_GB2312"/>
          <w:sz w:val="30"/>
          <w:szCs w:val="30"/>
        </w:rPr>
      </w:pPr>
    </w:p>
    <w:p w14:paraId="3EBDAA49">
      <w:pPr>
        <w:tabs>
          <w:tab w:val="left" w:pos="312"/>
        </w:tabs>
        <w:rPr>
          <w:rFonts w:ascii="仿宋_GB2312" w:hAnsi="仿宋_GB2312" w:eastAsia="仿宋_GB2312" w:cs="仿宋_GB2312"/>
          <w:sz w:val="30"/>
          <w:szCs w:val="30"/>
        </w:rPr>
      </w:pPr>
    </w:p>
    <w:p w14:paraId="35DA8F4F">
      <w:pPr>
        <w:tabs>
          <w:tab w:val="left" w:pos="312"/>
        </w:tabs>
        <w:rPr>
          <w:rFonts w:ascii="仿宋_GB2312" w:hAnsi="仿宋_GB2312" w:eastAsia="仿宋_GB2312" w:cs="仿宋_GB2312"/>
          <w:sz w:val="30"/>
          <w:szCs w:val="30"/>
        </w:rPr>
      </w:pPr>
    </w:p>
    <w:p w14:paraId="4C240D13">
      <w:pPr>
        <w:tabs>
          <w:tab w:val="left" w:pos="312"/>
        </w:tabs>
        <w:rPr>
          <w:rFonts w:ascii="仿宋_GB2312" w:hAnsi="仿宋_GB2312" w:eastAsia="仿宋_GB2312" w:cs="仿宋_GB2312"/>
          <w:sz w:val="30"/>
          <w:szCs w:val="30"/>
        </w:rPr>
      </w:pPr>
    </w:p>
    <w:p w14:paraId="3B843A58">
      <w:pPr>
        <w:tabs>
          <w:tab w:val="left" w:pos="312"/>
        </w:tabs>
        <w:rPr>
          <w:rFonts w:ascii="仿宋_GB2312" w:hAnsi="仿宋_GB2312" w:eastAsia="仿宋_GB2312" w:cs="仿宋_GB2312"/>
          <w:sz w:val="30"/>
          <w:szCs w:val="30"/>
        </w:rPr>
      </w:pPr>
    </w:p>
    <w:p w14:paraId="489E4A67">
      <w:pPr>
        <w:tabs>
          <w:tab w:val="left" w:pos="312"/>
        </w:tabs>
        <w:rPr>
          <w:rFonts w:ascii="仿宋_GB2312" w:hAnsi="仿宋_GB2312" w:eastAsia="仿宋_GB2312" w:cs="仿宋_GB2312"/>
          <w:sz w:val="30"/>
          <w:szCs w:val="30"/>
        </w:rPr>
      </w:pPr>
    </w:p>
    <w:p w14:paraId="4B43C121">
      <w:pPr>
        <w:tabs>
          <w:tab w:val="left" w:pos="312"/>
        </w:tabs>
        <w:rPr>
          <w:rFonts w:ascii="仿宋_GB2312" w:hAnsi="仿宋_GB2312" w:eastAsia="仿宋_GB2312" w:cs="仿宋_GB2312"/>
          <w:szCs w:val="30"/>
        </w:rPr>
      </w:pPr>
    </w:p>
    <w:p w14:paraId="30DF8C2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4546AA0">
      <w:pPr>
        <w:ind w:left="5500" w:leftChars="2500"/>
        <w:rPr>
          <w:rFonts w:ascii="仿宋" w:hAnsi="仿宋" w:eastAsia="仿宋" w:cs="宋体"/>
          <w:sz w:val="21"/>
        </w:rPr>
      </w:pPr>
      <w:r>
        <w:rPr>
          <w:rFonts w:hint="eastAsia" w:ascii="仿宋" w:hAnsi="仿宋" w:eastAsia="仿宋" w:cs="宋体"/>
          <w:sz w:val="21"/>
        </w:rPr>
        <w:t>2.承办岗位：规划管理窗口</w:t>
      </w:r>
    </w:p>
    <w:p w14:paraId="42286D5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425B182">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-7982060</w:t>
      </w:r>
    </w:p>
    <w:p w14:paraId="01453AEB">
      <w:pPr>
        <w:ind w:left="5500" w:leftChars="2500"/>
        <w:rPr>
          <w:rFonts w:ascii="仿宋" w:hAnsi="仿宋" w:eastAsia="仿宋" w:cs="宋体"/>
          <w:sz w:val="21"/>
        </w:rPr>
      </w:pPr>
      <w:r>
        <w:rPr>
          <w:rFonts w:hint="eastAsia" w:ascii="仿宋" w:hAnsi="仿宋" w:eastAsia="仿宋" w:cs="宋体"/>
          <w:sz w:val="21"/>
        </w:rPr>
        <w:t>5.监督电话：0352-7982003</w:t>
      </w:r>
    </w:p>
    <w:p w14:paraId="7A2BDEAF">
      <w:pPr>
        <w:pStyle w:val="3"/>
        <w:spacing w:before="0" w:after="200" w:line="240" w:lineRule="auto"/>
        <w:rPr>
          <w:rFonts w:ascii="方正小标宋简体" w:hAnsi="Arial" w:eastAsia="方正小标宋简体" w:cs="Arial"/>
          <w:color w:val="000000"/>
          <w:sz w:val="36"/>
          <w:szCs w:val="36"/>
          <w:shd w:val="clear" w:color="auto" w:fill="FFFFFF"/>
        </w:rPr>
      </w:pPr>
      <w:bookmarkStart w:id="10" w:name="_Toc39742826"/>
      <w:r>
        <w:rPr>
          <w:rFonts w:hint="eastAsia" w:ascii="方正小标宋简体" w:hAnsi="Arial" w:eastAsia="方正小标宋简体" w:cs="Arial"/>
          <w:color w:val="000000"/>
          <w:sz w:val="36"/>
          <w:szCs w:val="36"/>
          <w:shd w:val="clear" w:color="auto" w:fill="FFFFFF"/>
        </w:rPr>
        <w:t>（三）建设工程（10项）</w:t>
      </w:r>
      <w:bookmarkEnd w:id="10"/>
    </w:p>
    <w:p w14:paraId="14FE616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房屋建筑和市政基础设施工程竣工验收备案</w:t>
      </w:r>
    </w:p>
    <w:p w14:paraId="298C6B6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0"/>
        <w:gridCol w:w="2963"/>
        <w:gridCol w:w="1276"/>
        <w:gridCol w:w="1117"/>
        <w:gridCol w:w="1199"/>
        <w:gridCol w:w="1550"/>
      </w:tblGrid>
      <w:tr w14:paraId="54F9F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530" w:type="dxa"/>
            <w:vAlign w:val="center"/>
          </w:tcPr>
          <w:p w14:paraId="02EC8FF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963" w:type="dxa"/>
            <w:vAlign w:val="center"/>
          </w:tcPr>
          <w:p w14:paraId="12384F1F">
            <w:pPr>
              <w:spacing w:after="0"/>
              <w:jc w:val="center"/>
              <w:rPr>
                <w:rFonts w:ascii="Times New Roman" w:hAnsi="Times New Roman" w:eastAsia="仿宋_GB2312" w:cs="Times New Roman"/>
              </w:rPr>
            </w:pPr>
            <w:r>
              <w:rPr>
                <w:rFonts w:hint="eastAsia" w:ascii="Times New Roman" w:hAnsi="Times New Roman" w:eastAsia="仿宋_GB2312" w:cs="Times New Roman"/>
              </w:rPr>
              <w:t>房屋建筑和市政基础设施工程竣工验收备案</w:t>
            </w:r>
          </w:p>
        </w:tc>
        <w:tc>
          <w:tcPr>
            <w:tcW w:w="1276" w:type="dxa"/>
            <w:vAlign w:val="center"/>
          </w:tcPr>
          <w:p w14:paraId="7A7CA32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17" w:type="dxa"/>
            <w:vAlign w:val="center"/>
          </w:tcPr>
          <w:p w14:paraId="3E020CB7">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199" w:type="dxa"/>
            <w:vAlign w:val="center"/>
          </w:tcPr>
          <w:p w14:paraId="102D020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50" w:type="dxa"/>
            <w:vAlign w:val="center"/>
          </w:tcPr>
          <w:p w14:paraId="4137E00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9C3F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530" w:type="dxa"/>
            <w:vAlign w:val="center"/>
          </w:tcPr>
          <w:p w14:paraId="77CF696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963" w:type="dxa"/>
            <w:vAlign w:val="center"/>
          </w:tcPr>
          <w:p w14:paraId="478138F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05C2C270">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17" w:type="dxa"/>
            <w:vAlign w:val="center"/>
          </w:tcPr>
          <w:p w14:paraId="3F51A249">
            <w:pPr>
              <w:spacing w:after="0"/>
              <w:jc w:val="center"/>
              <w:rPr>
                <w:rFonts w:ascii="Times New Roman" w:hAnsi="Times New Roman" w:eastAsia="仿宋_GB2312" w:cs="Times New Roman"/>
              </w:rPr>
            </w:pPr>
            <w:r>
              <w:rPr>
                <w:rFonts w:hint="eastAsia" w:ascii="Times New Roman" w:hAnsi="Times New Roman" w:eastAsia="仿宋_GB2312" w:cs="Times New Roman"/>
              </w:rPr>
              <w:t>杨俊荣</w:t>
            </w:r>
          </w:p>
        </w:tc>
        <w:tc>
          <w:tcPr>
            <w:tcW w:w="1199" w:type="dxa"/>
            <w:vAlign w:val="center"/>
          </w:tcPr>
          <w:p w14:paraId="7F08CCC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50" w:type="dxa"/>
            <w:vAlign w:val="center"/>
          </w:tcPr>
          <w:p w14:paraId="18F01021">
            <w:pPr>
              <w:spacing w:after="0"/>
              <w:jc w:val="center"/>
              <w:rPr>
                <w:rFonts w:ascii="Times New Roman" w:hAnsi="Times New Roman" w:eastAsia="仿宋_GB2312" w:cs="Times New Roman"/>
              </w:rPr>
            </w:pPr>
            <w:r>
              <w:rPr>
                <w:rFonts w:hint="eastAsia" w:ascii="Times New Roman" w:hAnsi="Times New Roman" w:eastAsia="仿宋_GB2312" w:cs="Times New Roman"/>
              </w:rPr>
              <w:t>7982103</w:t>
            </w:r>
          </w:p>
        </w:tc>
      </w:tr>
      <w:tr w14:paraId="7AB2F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530" w:type="dxa"/>
            <w:vAlign w:val="center"/>
          </w:tcPr>
          <w:p w14:paraId="0C00AB92">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963" w:type="dxa"/>
            <w:vAlign w:val="center"/>
          </w:tcPr>
          <w:p w14:paraId="275B883A">
            <w:pPr>
              <w:spacing w:after="0"/>
              <w:jc w:val="center"/>
              <w:rPr>
                <w:rFonts w:ascii="Times New Roman" w:hAnsi="Times New Roman" w:eastAsia="仿宋_GB2312" w:cs="Times New Roman"/>
              </w:rPr>
            </w:pPr>
            <w:r>
              <w:rPr>
                <w:rFonts w:hint="eastAsia" w:ascii="Times New Roman" w:hAnsi="Times New Roman" w:eastAsia="仿宋_GB2312" w:cs="Times New Roman"/>
              </w:rPr>
              <w:t>山西省工程竣工验收备案表</w:t>
            </w:r>
          </w:p>
        </w:tc>
        <w:tc>
          <w:tcPr>
            <w:tcW w:w="1276" w:type="dxa"/>
            <w:vAlign w:val="center"/>
          </w:tcPr>
          <w:p w14:paraId="591E19CF">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17" w:type="dxa"/>
            <w:vAlign w:val="center"/>
          </w:tcPr>
          <w:p w14:paraId="446BE932">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99" w:type="dxa"/>
            <w:vAlign w:val="center"/>
          </w:tcPr>
          <w:p w14:paraId="31769E6F">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50" w:type="dxa"/>
            <w:vAlign w:val="center"/>
          </w:tcPr>
          <w:p w14:paraId="3C6C9036">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7E6E5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1530" w:type="dxa"/>
            <w:vAlign w:val="center"/>
          </w:tcPr>
          <w:p w14:paraId="7A85224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105" w:type="dxa"/>
            <w:gridSpan w:val="5"/>
            <w:vAlign w:val="center"/>
          </w:tcPr>
          <w:p w14:paraId="30563B14">
            <w:pPr>
              <w:spacing w:after="0"/>
              <w:jc w:val="center"/>
              <w:rPr>
                <w:rFonts w:ascii="Times New Roman" w:hAnsi="Times New Roman" w:eastAsia="仿宋_GB2312" w:cs="Times New Roman"/>
              </w:rPr>
            </w:pPr>
            <w:r>
              <w:rPr>
                <w:rFonts w:hint="eastAsia" w:ascii="Times New Roman" w:hAnsi="Times New Roman" w:eastAsia="仿宋_GB2312" w:cs="Times New Roman"/>
              </w:rPr>
              <w:t>【行政法规】《建设工程质量管理条例》（国务院令第279号）第十六条</w:t>
            </w:r>
            <w:r>
              <w:rPr>
                <w:rFonts w:hint="eastAsia" w:ascii="Times New Roman" w:hAnsi="Times New Roman" w:eastAsia="仿宋_GB2312" w:cs="Times New Roman"/>
              </w:rPr>
              <w:br w:type="textWrapping"/>
            </w:r>
            <w:r>
              <w:rPr>
                <w:rFonts w:hint="eastAsia" w:ascii="Times New Roman" w:hAnsi="Times New Roman" w:eastAsia="仿宋_GB2312" w:cs="Times New Roman"/>
              </w:rPr>
              <w:t>【部门规章】《房屋建筑和市政基础设施工程竣工验收备案管理办法》（建设部令2号）第三条</w:t>
            </w:r>
          </w:p>
        </w:tc>
      </w:tr>
      <w:tr w14:paraId="441B3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1530" w:type="dxa"/>
            <w:vAlign w:val="center"/>
          </w:tcPr>
          <w:p w14:paraId="786A1CC1">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105" w:type="dxa"/>
            <w:gridSpan w:val="5"/>
            <w:vAlign w:val="center"/>
          </w:tcPr>
          <w:p w14:paraId="7F0C13B4">
            <w:pPr>
              <w:spacing w:after="0"/>
              <w:jc w:val="center"/>
              <w:rPr>
                <w:rFonts w:ascii="Times New Roman" w:hAnsi="Times New Roman" w:eastAsia="仿宋_GB2312" w:cs="Times New Roman"/>
              </w:rPr>
            </w:pPr>
            <w:r>
              <w:rPr>
                <w:rFonts w:hint="eastAsia" w:ascii="Times New Roman" w:hAnsi="Times New Roman" w:eastAsia="仿宋_GB2312" w:cs="Times New Roman"/>
              </w:rPr>
              <w:t>符合《房屋建筑和市政基础设施工程竣工验收备案管理办法》中规定的前置条件</w:t>
            </w:r>
          </w:p>
        </w:tc>
      </w:tr>
      <w:tr w14:paraId="6C7FA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0" w:hRule="atLeast"/>
          <w:jc w:val="center"/>
        </w:trPr>
        <w:tc>
          <w:tcPr>
            <w:tcW w:w="1530" w:type="dxa"/>
            <w:vAlign w:val="center"/>
          </w:tcPr>
          <w:p w14:paraId="322F388C">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105" w:type="dxa"/>
            <w:gridSpan w:val="5"/>
            <w:vAlign w:val="center"/>
          </w:tcPr>
          <w:p w14:paraId="4B256D4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1、工程施工许可证或开工报告</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2、各方责任主体质量终身责任承诺书和法人授权书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3、工程质量监督报告</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质量合格文件（1）勘察单位对勘察文件的质量检查报告（2）设计单位对设计文件的质量检查报告（3）监理单位签署的工程质量评估报告（4）建设单位编制的工程竣工验收报告（5）施工单位的工程施工竣工报告（6）地基与基础，主体结构工程验收记录及检测报告（7）单位工程竣工验收记录</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5、规划许可证及其他规划批复文件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6、建设工程消防验收意见书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7、环保部门出具的认可文件或准许使用文件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8、节能等其他专项验收合格文件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9、建设工程质量保修书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10、住宅质量保证书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11、住宅使用说明书</w:t>
            </w:r>
          </w:p>
        </w:tc>
      </w:tr>
      <w:tr w14:paraId="29C2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530" w:type="dxa"/>
            <w:vAlign w:val="center"/>
          </w:tcPr>
          <w:p w14:paraId="6ED04B7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105" w:type="dxa"/>
            <w:gridSpan w:val="5"/>
            <w:vAlign w:val="center"/>
          </w:tcPr>
          <w:p w14:paraId="730959F9">
            <w:pPr>
              <w:spacing w:after="0"/>
              <w:jc w:val="center"/>
              <w:rPr>
                <w:rFonts w:ascii="Times New Roman" w:hAnsi="Times New Roman" w:eastAsia="仿宋_GB2312" w:cs="Times New Roman"/>
              </w:rPr>
            </w:pPr>
            <w:r>
              <w:rPr>
                <w:rFonts w:hint="eastAsia" w:ascii="Times New Roman" w:hAnsi="Times New Roman" w:eastAsia="仿宋_GB2312" w:cs="Times New Roman"/>
              </w:rPr>
              <w:t>受理→资料审查→审核→审批→办结</w:t>
            </w:r>
          </w:p>
        </w:tc>
      </w:tr>
      <w:tr w14:paraId="6CED4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30" w:type="dxa"/>
            <w:vMerge w:val="restart"/>
            <w:vAlign w:val="center"/>
          </w:tcPr>
          <w:p w14:paraId="4E518BB1">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963" w:type="dxa"/>
            <w:vAlign w:val="center"/>
          </w:tcPr>
          <w:p w14:paraId="08490F9B">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142" w:type="dxa"/>
            <w:gridSpan w:val="4"/>
            <w:vAlign w:val="center"/>
          </w:tcPr>
          <w:p w14:paraId="157C1F47">
            <w:pPr>
              <w:spacing w:after="0"/>
              <w:jc w:val="center"/>
              <w:rPr>
                <w:rFonts w:ascii="Times New Roman" w:hAnsi="Times New Roman" w:eastAsia="仿宋_GB2312" w:cs="Times New Roman"/>
              </w:rPr>
            </w:pPr>
          </w:p>
        </w:tc>
      </w:tr>
      <w:tr w14:paraId="5024E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30" w:type="dxa"/>
            <w:vMerge w:val="continue"/>
            <w:vAlign w:val="center"/>
          </w:tcPr>
          <w:p w14:paraId="75B0A539">
            <w:pPr>
              <w:spacing w:after="0"/>
              <w:jc w:val="center"/>
              <w:rPr>
                <w:rFonts w:ascii="Times New Roman" w:hAnsi="Times New Roman" w:eastAsia="仿宋_GB2312" w:cs="Times New Roman"/>
              </w:rPr>
            </w:pPr>
          </w:p>
        </w:tc>
        <w:tc>
          <w:tcPr>
            <w:tcW w:w="2963" w:type="dxa"/>
            <w:vAlign w:val="center"/>
          </w:tcPr>
          <w:p w14:paraId="206D06A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6" w:type="dxa"/>
            <w:vAlign w:val="center"/>
          </w:tcPr>
          <w:p w14:paraId="78971EBA">
            <w:pPr>
              <w:spacing w:after="0"/>
              <w:jc w:val="center"/>
              <w:rPr>
                <w:rFonts w:ascii="Times New Roman" w:hAnsi="Times New Roman" w:eastAsia="仿宋_GB2312" w:cs="Times New Roman"/>
              </w:rPr>
            </w:pPr>
          </w:p>
        </w:tc>
        <w:tc>
          <w:tcPr>
            <w:tcW w:w="1117" w:type="dxa"/>
            <w:vAlign w:val="center"/>
          </w:tcPr>
          <w:p w14:paraId="12DDBB4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49" w:type="dxa"/>
            <w:gridSpan w:val="2"/>
            <w:vAlign w:val="center"/>
          </w:tcPr>
          <w:p w14:paraId="092C20B2">
            <w:pPr>
              <w:spacing w:after="0"/>
              <w:jc w:val="center"/>
              <w:rPr>
                <w:rFonts w:ascii="Times New Roman" w:hAnsi="Times New Roman" w:eastAsia="仿宋_GB2312" w:cs="Times New Roman"/>
              </w:rPr>
            </w:pPr>
          </w:p>
        </w:tc>
      </w:tr>
      <w:tr w14:paraId="7F5E4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493" w:type="dxa"/>
            <w:gridSpan w:val="2"/>
            <w:vAlign w:val="center"/>
          </w:tcPr>
          <w:p w14:paraId="7491CB17">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142" w:type="dxa"/>
            <w:gridSpan w:val="4"/>
            <w:vAlign w:val="center"/>
          </w:tcPr>
          <w:p w14:paraId="657404E2">
            <w:pPr>
              <w:spacing w:after="0"/>
              <w:jc w:val="center"/>
              <w:rPr>
                <w:rFonts w:ascii="Times New Roman" w:hAnsi="Times New Roman" w:eastAsia="仿宋_GB2312" w:cs="Times New Roman"/>
              </w:rPr>
            </w:pPr>
          </w:p>
        </w:tc>
      </w:tr>
      <w:tr w14:paraId="02ABC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493" w:type="dxa"/>
            <w:gridSpan w:val="2"/>
            <w:vAlign w:val="center"/>
          </w:tcPr>
          <w:p w14:paraId="023147F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142" w:type="dxa"/>
            <w:gridSpan w:val="4"/>
            <w:vAlign w:val="center"/>
          </w:tcPr>
          <w:p w14:paraId="7ECF9CB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大同市政务大厅四楼05号窗口</w:t>
            </w:r>
          </w:p>
        </w:tc>
      </w:tr>
    </w:tbl>
    <w:p w14:paraId="116C713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房屋建筑和市政基础设施工程竣工验收备案流程图</w:t>
      </w:r>
    </w:p>
    <w:p w14:paraId="528D373E">
      <w:pPr>
        <w:tabs>
          <w:tab w:val="left" w:pos="5209"/>
          <w:tab w:val="center" w:pos="7039"/>
        </w:tabs>
        <w:spacing w:line="660" w:lineRule="exact"/>
        <w:jc w:val="center"/>
        <w:rPr>
          <w:rFonts w:ascii="方正小标宋简体" w:hAnsi="方正小标宋简体" w:eastAsia="方正小标宋简体" w:cs="方正小标宋简体"/>
          <w:bCs/>
          <w:color w:val="000000"/>
          <w:sz w:val="36"/>
          <w:szCs w:val="36"/>
        </w:rPr>
      </w:pPr>
    </w:p>
    <w:p w14:paraId="319D400D">
      <w:pPr>
        <w:jc w:val="center"/>
      </w:pPr>
      <w:r>
        <mc:AlternateContent>
          <mc:Choice Requires="wpg">
            <w:drawing>
              <wp:anchor distT="0" distB="0" distL="114300" distR="114300" simplePos="0" relativeHeight="251767808" behindDoc="0" locked="0" layoutInCell="1" allowOverlap="1">
                <wp:simplePos x="0" y="0"/>
                <wp:positionH relativeFrom="column">
                  <wp:posOffset>2112010</wp:posOffset>
                </wp:positionH>
                <wp:positionV relativeFrom="paragraph">
                  <wp:posOffset>108585</wp:posOffset>
                </wp:positionV>
                <wp:extent cx="1943100" cy="4733290"/>
                <wp:effectExtent l="8890" t="5715" r="10160" b="4445"/>
                <wp:wrapNone/>
                <wp:docPr id="763" name="组合 930"/>
                <wp:cNvGraphicFramePr/>
                <a:graphic xmlns:a="http://schemas.openxmlformats.org/drawingml/2006/main">
                  <a:graphicData uri="http://schemas.microsoft.com/office/word/2010/wordprocessingGroup">
                    <wpg:wgp>
                      <wpg:cNvGrpSpPr/>
                      <wpg:grpSpPr>
                        <a:xfrm>
                          <a:off x="0" y="0"/>
                          <a:ext cx="1943100" cy="4733290"/>
                          <a:chOff x="4406" y="2583"/>
                          <a:chExt cx="3060" cy="7454"/>
                        </a:xfrm>
                      </wpg:grpSpPr>
                      <wps:wsp>
                        <wps:cNvPr id="754" name="自选图形 921"/>
                        <wps:cNvSpPr/>
                        <wps:spPr>
                          <a:xfrm>
                            <a:off x="4406" y="2583"/>
                            <a:ext cx="3060" cy="189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EFA203C">
                              <w:pPr>
                                <w:spacing w:line="200" w:lineRule="exact"/>
                                <w:jc w:val="center"/>
                                <w:rPr>
                                  <w:sz w:val="15"/>
                                  <w:szCs w:val="15"/>
                                </w:rPr>
                              </w:pPr>
                            </w:p>
                            <w:p w14:paraId="16AD882B">
                              <w:pPr>
                                <w:spacing w:line="200" w:lineRule="exact"/>
                                <w:jc w:val="center"/>
                              </w:pPr>
                              <w:r>
                                <w:rPr>
                                  <w:rFonts w:hint="eastAsia"/>
                                </w:rPr>
                                <w:t>受理</w:t>
                              </w:r>
                            </w:p>
                            <w:p w14:paraId="255487C0">
                              <w:pPr>
                                <w:spacing w:line="240" w:lineRule="exact"/>
                                <w:jc w:val="center"/>
                                <w:rPr>
                                  <w:sz w:val="15"/>
                                  <w:szCs w:val="15"/>
                                </w:rPr>
                              </w:pPr>
                              <w:r>
                                <w:rPr>
                                  <w:rFonts w:hint="eastAsia"/>
                                  <w:sz w:val="15"/>
                                  <w:szCs w:val="15"/>
                                </w:rPr>
                                <w:t>（即办）</w:t>
                              </w:r>
                            </w:p>
                          </w:txbxContent>
                        </wps:txbx>
                        <wps:bodyPr upright="1"/>
                      </wps:wsp>
                      <wps:wsp>
                        <wps:cNvPr id="755" name="矩形 922"/>
                        <wps:cNvSpPr/>
                        <wps:spPr>
                          <a:xfrm>
                            <a:off x="4532" y="6205"/>
                            <a:ext cx="270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0C4514">
                              <w:pPr>
                                <w:spacing w:line="200" w:lineRule="exact"/>
                                <w:jc w:val="center"/>
                              </w:pPr>
                              <w:r>
                                <w:rPr>
                                  <w:rFonts w:hint="eastAsia"/>
                                </w:rPr>
                                <w:t>审核</w:t>
                              </w:r>
                            </w:p>
                            <w:p w14:paraId="5DC0152B">
                              <w:pPr>
                                <w:spacing w:line="200" w:lineRule="exact"/>
                                <w:jc w:val="center"/>
                              </w:pPr>
                              <w:r>
                                <w:rPr>
                                  <w:rFonts w:hint="eastAsia"/>
                                </w:rPr>
                                <w:t>（</w:t>
                              </w:r>
                              <w:r>
                                <w:t>1</w:t>
                              </w:r>
                              <w:r>
                                <w:rPr>
                                  <w:rFonts w:hint="eastAsia"/>
                                </w:rPr>
                                <w:t>个工作日）</w:t>
                              </w:r>
                            </w:p>
                          </w:txbxContent>
                        </wps:txbx>
                        <wps:bodyPr upright="1"/>
                      </wps:wsp>
                      <wps:wsp>
                        <wps:cNvPr id="756" name="矩形 87"/>
                        <wps:cNvSpPr/>
                        <wps:spPr>
                          <a:xfrm>
                            <a:off x="4532" y="7760"/>
                            <a:ext cx="2700"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4EF083">
                              <w:pPr>
                                <w:spacing w:line="200" w:lineRule="exact"/>
                                <w:jc w:val="center"/>
                              </w:pPr>
                              <w:r>
                                <w:rPr>
                                  <w:rFonts w:hint="eastAsia"/>
                                </w:rPr>
                                <w:t>审批</w:t>
                              </w:r>
                            </w:p>
                            <w:p w14:paraId="1F8D6182">
                              <w:pPr>
                                <w:spacing w:line="200" w:lineRule="exact"/>
                                <w:jc w:val="center"/>
                              </w:pPr>
                              <w:r>
                                <w:rPr>
                                  <w:rFonts w:hint="eastAsia"/>
                                </w:rPr>
                                <w:t>（</w:t>
                              </w:r>
                              <w:r>
                                <w:t>1</w:t>
                              </w:r>
                              <w:r>
                                <w:rPr>
                                  <w:rFonts w:hint="eastAsia"/>
                                </w:rPr>
                                <w:t>个工作日）</w:t>
                              </w:r>
                            </w:p>
                          </w:txbxContent>
                        </wps:txbx>
                        <wps:bodyPr upright="1"/>
                      </wps:wsp>
                      <wps:wsp>
                        <wps:cNvPr id="757" name="直线 924"/>
                        <wps:cNvCnPr/>
                        <wps:spPr>
                          <a:xfrm flipH="1">
                            <a:off x="5921" y="7046"/>
                            <a:ext cx="0" cy="714"/>
                          </a:xfrm>
                          <a:prstGeom prst="line">
                            <a:avLst/>
                          </a:prstGeom>
                          <a:ln w="6350" cap="flat" cmpd="sng">
                            <a:solidFill>
                              <a:srgbClr val="000000"/>
                            </a:solidFill>
                            <a:prstDash val="solid"/>
                            <a:headEnd type="none" w="med" len="med"/>
                            <a:tailEnd type="triangle" w="med" len="med"/>
                          </a:ln>
                        </wps:spPr>
                        <wps:bodyPr upright="1"/>
                      </wps:wsp>
                      <wps:wsp>
                        <wps:cNvPr id="758" name="直线 925"/>
                        <wps:cNvCnPr/>
                        <wps:spPr>
                          <a:xfrm flipH="1">
                            <a:off x="5919" y="8581"/>
                            <a:ext cx="2" cy="610"/>
                          </a:xfrm>
                          <a:prstGeom prst="line">
                            <a:avLst/>
                          </a:prstGeom>
                          <a:ln w="6350" cap="flat" cmpd="sng">
                            <a:solidFill>
                              <a:srgbClr val="000000"/>
                            </a:solidFill>
                            <a:prstDash val="solid"/>
                            <a:headEnd type="none" w="med" len="med"/>
                            <a:tailEnd type="triangle" w="med" len="med"/>
                          </a:ln>
                        </wps:spPr>
                        <wps:bodyPr upright="1"/>
                      </wps:wsp>
                      <wps:wsp>
                        <wps:cNvPr id="759" name="自选图形 926"/>
                        <wps:cNvSpPr/>
                        <wps:spPr>
                          <a:xfrm>
                            <a:off x="4532" y="9191"/>
                            <a:ext cx="270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C8FB361">
                              <w:pPr>
                                <w:spacing w:line="200" w:lineRule="exact"/>
                                <w:jc w:val="center"/>
                              </w:pPr>
                              <w:r>
                                <w:rPr>
                                  <w:rFonts w:hint="eastAsia"/>
                                </w:rPr>
                                <w:t>办结</w:t>
                              </w:r>
                            </w:p>
                            <w:p w14:paraId="3E038374">
                              <w:pPr>
                                <w:spacing w:line="200" w:lineRule="exact"/>
                                <w:jc w:val="center"/>
                              </w:pPr>
                              <w:r>
                                <w:rPr>
                                  <w:rFonts w:hint="eastAsia"/>
                                </w:rPr>
                                <w:t>（即办）</w:t>
                              </w:r>
                            </w:p>
                            <w:p w14:paraId="26ABA6D4">
                              <w:pPr>
                                <w:spacing w:line="400" w:lineRule="exact"/>
                                <w:jc w:val="center"/>
                              </w:pPr>
                            </w:p>
                          </w:txbxContent>
                        </wps:txbx>
                        <wps:bodyPr upright="1"/>
                      </wps:wsp>
                      <wps:wsp>
                        <wps:cNvPr id="760" name="矩形 97"/>
                        <wps:cNvSpPr/>
                        <wps:spPr>
                          <a:xfrm>
                            <a:off x="4527" y="4929"/>
                            <a:ext cx="270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942DA2">
                              <w:pPr>
                                <w:spacing w:line="200" w:lineRule="exact"/>
                                <w:jc w:val="center"/>
                              </w:pPr>
                              <w:r>
                                <w:rPr>
                                  <w:rFonts w:hint="eastAsia"/>
                                </w:rPr>
                                <w:t>资料审查</w:t>
                              </w:r>
                            </w:p>
                            <w:p w14:paraId="083BEF4E">
                              <w:pPr>
                                <w:spacing w:line="200" w:lineRule="exact"/>
                                <w:jc w:val="center"/>
                              </w:pPr>
                              <w:r>
                                <w:rPr>
                                  <w:rFonts w:hint="eastAsia"/>
                                </w:rPr>
                                <w:t>（</w:t>
                              </w:r>
                              <w:r>
                                <w:t>3</w:t>
                              </w:r>
                              <w:r>
                                <w:rPr>
                                  <w:rFonts w:hint="eastAsia"/>
                                </w:rPr>
                                <w:t>个工作日）</w:t>
                              </w:r>
                            </w:p>
                          </w:txbxContent>
                        </wps:txbx>
                        <wps:bodyPr upright="1"/>
                      </wps:wsp>
                      <wps:wsp>
                        <wps:cNvPr id="761" name="直线 98"/>
                        <wps:cNvCnPr/>
                        <wps:spPr>
                          <a:xfrm>
                            <a:off x="5921" y="5709"/>
                            <a:ext cx="0" cy="496"/>
                          </a:xfrm>
                          <a:prstGeom prst="line">
                            <a:avLst/>
                          </a:prstGeom>
                          <a:ln w="6350" cap="flat" cmpd="sng">
                            <a:solidFill>
                              <a:srgbClr val="000000"/>
                            </a:solidFill>
                            <a:prstDash val="solid"/>
                            <a:headEnd type="none" w="med" len="med"/>
                            <a:tailEnd type="triangle" w="med" len="med"/>
                          </a:ln>
                        </wps:spPr>
                        <wps:bodyPr upright="1"/>
                      </wps:wsp>
                      <wps:wsp>
                        <wps:cNvPr id="762" name="直线 102"/>
                        <wps:cNvCnPr/>
                        <wps:spPr>
                          <a:xfrm>
                            <a:off x="5921" y="4476"/>
                            <a:ext cx="11" cy="453"/>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930" o:spid="_x0000_s1026" o:spt="203" style="position:absolute;left:0pt;margin-left:166.3pt;margin-top:8.55pt;height:372.7pt;width:153pt;z-index:251767808;mso-width-relative:page;mso-height-relative:page;" coordorigin="4406,2583" coordsize="3060,7454" o:gfxdata="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">
                <o:lock v:ext="edit" aspectratio="f"/>
                <v:shape id="自选图形 921" o:spid="_x0000_s1026" o:spt="110" type="#_x0000_t110" style="position:absolute;left:4406;top:2583;height:1893;width:3060;" fillcolor="#FFFFFF" filled="t" stroked="t" coordsize="21600,21600" o:gfxdata="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8KaL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EFA203C">
                        <w:pPr>
                          <w:spacing w:line="200" w:lineRule="exact"/>
                          <w:jc w:val="center"/>
                          <w:rPr>
                            <w:sz w:val="15"/>
                            <w:szCs w:val="15"/>
                          </w:rPr>
                        </w:pPr>
                      </w:p>
                      <w:p w14:paraId="16AD882B">
                        <w:pPr>
                          <w:spacing w:line="200" w:lineRule="exact"/>
                          <w:jc w:val="center"/>
                        </w:pPr>
                        <w:r>
                          <w:rPr>
                            <w:rFonts w:hint="eastAsia"/>
                          </w:rPr>
                          <w:t>受理</w:t>
                        </w:r>
                      </w:p>
                      <w:p w14:paraId="255487C0">
                        <w:pPr>
                          <w:spacing w:line="240" w:lineRule="exact"/>
                          <w:jc w:val="center"/>
                          <w:rPr>
                            <w:sz w:val="15"/>
                            <w:szCs w:val="15"/>
                          </w:rPr>
                        </w:pPr>
                        <w:r>
                          <w:rPr>
                            <w:rFonts w:hint="eastAsia"/>
                            <w:sz w:val="15"/>
                            <w:szCs w:val="15"/>
                          </w:rPr>
                          <w:t>（即办）</w:t>
                        </w:r>
                      </w:p>
                    </w:txbxContent>
                  </v:textbox>
                </v:shape>
                <v:rect id="矩形 922" o:spid="_x0000_s1026" o:spt="1" style="position:absolute;left:4532;top:6205;height:841;width:2700;" fillcolor="#FFFFFF" filled="t" stroked="t" coordsize="21600,21600" o:gfxdata="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V+NmK/&#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D0C4514">
                        <w:pPr>
                          <w:spacing w:line="200" w:lineRule="exact"/>
                          <w:jc w:val="center"/>
                        </w:pPr>
                        <w:r>
                          <w:rPr>
                            <w:rFonts w:hint="eastAsia"/>
                          </w:rPr>
                          <w:t>审核</w:t>
                        </w:r>
                      </w:p>
                      <w:p w14:paraId="5DC0152B">
                        <w:pPr>
                          <w:spacing w:line="200" w:lineRule="exact"/>
                          <w:jc w:val="center"/>
                        </w:pPr>
                        <w:r>
                          <w:rPr>
                            <w:rFonts w:hint="eastAsia"/>
                          </w:rPr>
                          <w:t>（</w:t>
                        </w:r>
                        <w:r>
                          <w:t>1</w:t>
                        </w:r>
                        <w:r>
                          <w:rPr>
                            <w:rFonts w:hint="eastAsia"/>
                          </w:rPr>
                          <w:t>个工作日）</w:t>
                        </w:r>
                      </w:p>
                    </w:txbxContent>
                  </v:textbox>
                </v:rect>
                <v:rect id="矩形 87" o:spid="_x0000_s1026" o:spt="1" style="position:absolute;left:4532;top:7760;height:821;width:2700;" fillcolor="#FFFFFF" filled="t" stroked="t" coordsize="21600,21600" o:gfxdata="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ayoF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74EF083">
                        <w:pPr>
                          <w:spacing w:line="200" w:lineRule="exact"/>
                          <w:jc w:val="center"/>
                        </w:pPr>
                        <w:r>
                          <w:rPr>
                            <w:rFonts w:hint="eastAsia"/>
                          </w:rPr>
                          <w:t>审批</w:t>
                        </w:r>
                      </w:p>
                      <w:p w14:paraId="1F8D6182">
                        <w:pPr>
                          <w:spacing w:line="200" w:lineRule="exact"/>
                          <w:jc w:val="center"/>
                        </w:pPr>
                        <w:r>
                          <w:rPr>
                            <w:rFonts w:hint="eastAsia"/>
                          </w:rPr>
                          <w:t>（</w:t>
                        </w:r>
                        <w:r>
                          <w:t>1</w:t>
                        </w:r>
                        <w:r>
                          <w:rPr>
                            <w:rFonts w:hint="eastAsia"/>
                          </w:rPr>
                          <w:t>个工作日）</w:t>
                        </w:r>
                      </w:p>
                    </w:txbxContent>
                  </v:textbox>
                </v:rect>
                <v:line id="直线 924" o:spid="_x0000_s1026" o:spt="20" style="position:absolute;left:5921;top:7046;flip:x;height:714;width:0;" filled="f" stroked="t" coordsize="21600,21600" o:gfxdata="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3UKdc&#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925" o:spid="_x0000_s1026" o:spt="20" style="position:absolute;left:5919;top:8581;flip:x;height:610;width:2;" filled="f" stroked="t" coordsize="21600,21600" o:gfxdata="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bPMy6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926" o:spid="_x0000_s1026" o:spt="176" type="#_x0000_t176" style="position:absolute;left:4532;top:9191;height:846;width:2700;" fillcolor="#FFFFFF" filled="t" stroked="t" coordsize="21600,21600" o:gfxdata="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VKCu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C8FB361">
                        <w:pPr>
                          <w:spacing w:line="200" w:lineRule="exact"/>
                          <w:jc w:val="center"/>
                        </w:pPr>
                        <w:r>
                          <w:rPr>
                            <w:rFonts w:hint="eastAsia"/>
                          </w:rPr>
                          <w:t>办结</w:t>
                        </w:r>
                      </w:p>
                      <w:p w14:paraId="3E038374">
                        <w:pPr>
                          <w:spacing w:line="200" w:lineRule="exact"/>
                          <w:jc w:val="center"/>
                        </w:pPr>
                        <w:r>
                          <w:rPr>
                            <w:rFonts w:hint="eastAsia"/>
                          </w:rPr>
                          <w:t>（即办）</w:t>
                        </w:r>
                      </w:p>
                      <w:p w14:paraId="26ABA6D4">
                        <w:pPr>
                          <w:spacing w:line="400" w:lineRule="exact"/>
                          <w:jc w:val="center"/>
                        </w:pPr>
                      </w:p>
                    </w:txbxContent>
                  </v:textbox>
                </v:shape>
                <v:rect id="矩形 97" o:spid="_x0000_s1026" o:spt="1" style="position:absolute;left:4527;top:4929;height:780;width:2700;" fillcolor="#FFFFFF" filled="t" stroked="t" coordsize="21600,21600" o:gfxdata="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rZV9H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16942DA2">
                        <w:pPr>
                          <w:spacing w:line="200" w:lineRule="exact"/>
                          <w:jc w:val="center"/>
                        </w:pPr>
                        <w:r>
                          <w:rPr>
                            <w:rFonts w:hint="eastAsia"/>
                          </w:rPr>
                          <w:t>资料审查</w:t>
                        </w:r>
                      </w:p>
                      <w:p w14:paraId="083BEF4E">
                        <w:pPr>
                          <w:spacing w:line="200" w:lineRule="exact"/>
                          <w:jc w:val="center"/>
                        </w:pPr>
                        <w:r>
                          <w:rPr>
                            <w:rFonts w:hint="eastAsia"/>
                          </w:rPr>
                          <w:t>（</w:t>
                        </w:r>
                        <w:r>
                          <w:t>3</w:t>
                        </w:r>
                        <w:r>
                          <w:rPr>
                            <w:rFonts w:hint="eastAsia"/>
                          </w:rPr>
                          <w:t>个工作日）</w:t>
                        </w:r>
                      </w:p>
                    </w:txbxContent>
                  </v:textbox>
                </v:rect>
                <v:line id="直线 98" o:spid="_x0000_s1026" o:spt="20" style="position:absolute;left:5921;top:5709;height:496;width:0;" filled="f" stroked="t" coordsize="21600,21600" o:gfxdata="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g8aab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02" o:spid="_x0000_s1026" o:spt="20" style="position:absolute;left:5921;top:4476;height:453;width:11;" filled="f" stroked="t" coordsize="21600,21600" o:gfxdata="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t2EH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23CED203"/>
    <w:p w14:paraId="70DD4BB8"/>
    <w:p w14:paraId="23583287"/>
    <w:p w14:paraId="3870DC79"/>
    <w:p w14:paraId="415BEA51"/>
    <w:p w14:paraId="373E5BC8"/>
    <w:p w14:paraId="459B5D40"/>
    <w:p w14:paraId="525D91B7"/>
    <w:p w14:paraId="6527ADBB"/>
    <w:p w14:paraId="0EB17B41"/>
    <w:p w14:paraId="3BE2873C"/>
    <w:p w14:paraId="409D3BF3"/>
    <w:p w14:paraId="68D43896"/>
    <w:p w14:paraId="7E7ACD46"/>
    <w:p w14:paraId="0628BED6">
      <w:pPr>
        <w:rPr>
          <w:b/>
        </w:rPr>
      </w:pPr>
    </w:p>
    <w:p w14:paraId="1A0A96E0">
      <w:pPr>
        <w:rPr>
          <w:b/>
        </w:rPr>
      </w:pPr>
    </w:p>
    <w:p w14:paraId="6700EED9"/>
    <w:p w14:paraId="4E7F89AF">
      <w:pPr>
        <w:rPr>
          <w:sz w:val="15"/>
        </w:rPr>
      </w:pPr>
      <w:r>
        <w:rPr>
          <w:sz w:val="15"/>
        </w:rPr>
        <w:t xml:space="preserve">                   </w:t>
      </w:r>
    </w:p>
    <w:p w14:paraId="7C85CC5D">
      <w:r>
        <w:rPr>
          <w:sz w:val="15"/>
        </w:rPr>
        <w:t xml:space="preserve">                   </w:t>
      </w:r>
      <w:r>
        <w:rPr>
          <w:rFonts w:hint="eastAsia"/>
          <w:sz w:val="13"/>
          <w:szCs w:val="13"/>
        </w:rPr>
        <w:t xml:space="preserve"> </w:t>
      </w:r>
    </w:p>
    <w:p w14:paraId="11724E9E"/>
    <w:p w14:paraId="55B1B647"/>
    <w:p w14:paraId="2ABC497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57009DE">
      <w:pPr>
        <w:ind w:left="5500" w:leftChars="2500"/>
        <w:rPr>
          <w:rFonts w:ascii="仿宋" w:hAnsi="仿宋" w:eastAsia="仿宋" w:cs="宋体"/>
          <w:sz w:val="21"/>
        </w:rPr>
      </w:pPr>
      <w:r>
        <w:rPr>
          <w:rFonts w:hint="eastAsia" w:ascii="仿宋" w:hAnsi="仿宋" w:eastAsia="仿宋" w:cs="宋体"/>
          <w:sz w:val="21"/>
        </w:rPr>
        <w:t>2.承办岗位：建设工程窗口</w:t>
      </w:r>
    </w:p>
    <w:p w14:paraId="5125F4B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83F334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w:t>
      </w:r>
      <w:r>
        <w:rPr>
          <w:rFonts w:ascii="仿宋" w:hAnsi="仿宋" w:eastAsia="仿宋" w:cs="宋体"/>
          <w:sz w:val="21"/>
        </w:rPr>
        <w:t>7982103</w:t>
      </w:r>
    </w:p>
    <w:p w14:paraId="7D141102">
      <w:pPr>
        <w:ind w:left="5500" w:leftChars="2500"/>
        <w:rPr>
          <w:rFonts w:ascii="仿宋" w:hAnsi="仿宋" w:eastAsia="仿宋" w:cs="宋体"/>
          <w:sz w:val="21"/>
        </w:rPr>
      </w:pPr>
      <w:r>
        <w:rPr>
          <w:rFonts w:hint="eastAsia" w:ascii="仿宋" w:hAnsi="仿宋" w:eastAsia="仿宋" w:cs="宋体"/>
          <w:sz w:val="21"/>
        </w:rPr>
        <w:t>5.监督电话：0352-7982003</w:t>
      </w:r>
    </w:p>
    <w:p w14:paraId="2A0C6E6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商品房预售许可一次性书面告知书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3"/>
        <w:gridCol w:w="2268"/>
        <w:gridCol w:w="1549"/>
        <w:gridCol w:w="1349"/>
        <w:gridCol w:w="1277"/>
        <w:gridCol w:w="1320"/>
      </w:tblGrid>
      <w:tr w14:paraId="565D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703" w:type="dxa"/>
            <w:vAlign w:val="center"/>
          </w:tcPr>
          <w:p w14:paraId="049E19D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68" w:type="dxa"/>
            <w:vAlign w:val="center"/>
          </w:tcPr>
          <w:p w14:paraId="2527B9EF">
            <w:pPr>
              <w:spacing w:after="0"/>
              <w:jc w:val="center"/>
              <w:rPr>
                <w:rFonts w:ascii="Times New Roman" w:hAnsi="Times New Roman" w:eastAsia="仿宋_GB2312" w:cs="Times New Roman"/>
              </w:rPr>
            </w:pPr>
            <w:r>
              <w:rPr>
                <w:rFonts w:hint="eastAsia" w:ascii="Times New Roman" w:hAnsi="Times New Roman" w:eastAsia="仿宋_GB2312" w:cs="Times New Roman"/>
              </w:rPr>
              <w:t>商品房预售许可</w:t>
            </w:r>
          </w:p>
        </w:tc>
        <w:tc>
          <w:tcPr>
            <w:tcW w:w="1549" w:type="dxa"/>
            <w:vAlign w:val="center"/>
          </w:tcPr>
          <w:p w14:paraId="7CF682EF">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49" w:type="dxa"/>
            <w:vAlign w:val="center"/>
          </w:tcPr>
          <w:p w14:paraId="6CFA8D4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7" w:type="dxa"/>
            <w:vAlign w:val="center"/>
          </w:tcPr>
          <w:p w14:paraId="79C85B55">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20" w:type="dxa"/>
            <w:vAlign w:val="center"/>
          </w:tcPr>
          <w:p w14:paraId="720AB171">
            <w:pPr>
              <w:spacing w:after="0"/>
              <w:jc w:val="center"/>
              <w:rPr>
                <w:rFonts w:ascii="Times New Roman" w:hAnsi="Times New Roman" w:eastAsia="仿宋_GB2312" w:cs="Times New Roman"/>
              </w:rPr>
            </w:pPr>
            <w:r>
              <w:rPr>
                <w:rFonts w:hint="eastAsia" w:ascii="Times New Roman" w:hAnsi="Times New Roman" w:eastAsia="仿宋_GB2312" w:cs="Times New Roman"/>
              </w:rPr>
              <w:t>书面</w:t>
            </w:r>
            <w:r>
              <w:rPr>
                <w:rFonts w:ascii="Times New Roman" w:hAnsi="Times New Roman" w:eastAsia="仿宋_GB2312" w:cs="Times New Roman"/>
              </w:rPr>
              <w:t>/</w:t>
            </w:r>
            <w:r>
              <w:rPr>
                <w:rFonts w:hint="eastAsia" w:ascii="Times New Roman" w:hAnsi="Times New Roman" w:eastAsia="仿宋_GB2312" w:cs="Times New Roman"/>
              </w:rPr>
              <w:t>网办</w:t>
            </w:r>
          </w:p>
        </w:tc>
      </w:tr>
      <w:tr w14:paraId="096E2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703" w:type="dxa"/>
            <w:vAlign w:val="center"/>
          </w:tcPr>
          <w:p w14:paraId="779396B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68" w:type="dxa"/>
            <w:vAlign w:val="center"/>
          </w:tcPr>
          <w:p w14:paraId="776E55B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49" w:type="dxa"/>
            <w:vAlign w:val="center"/>
          </w:tcPr>
          <w:p w14:paraId="694AEB1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49" w:type="dxa"/>
            <w:vAlign w:val="center"/>
          </w:tcPr>
          <w:p w14:paraId="62C06C69">
            <w:pPr>
              <w:spacing w:after="0"/>
              <w:jc w:val="center"/>
              <w:rPr>
                <w:rFonts w:ascii="Times New Roman" w:hAnsi="Times New Roman" w:eastAsia="仿宋_GB2312" w:cs="Times New Roman"/>
              </w:rPr>
            </w:pPr>
            <w:r>
              <w:rPr>
                <w:rFonts w:hint="eastAsia" w:ascii="Times New Roman" w:hAnsi="Times New Roman" w:eastAsia="仿宋_GB2312" w:cs="Times New Roman"/>
              </w:rPr>
              <w:t>陈佳</w:t>
            </w:r>
          </w:p>
        </w:tc>
        <w:tc>
          <w:tcPr>
            <w:tcW w:w="1277" w:type="dxa"/>
            <w:vAlign w:val="center"/>
          </w:tcPr>
          <w:p w14:paraId="608608A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20" w:type="dxa"/>
            <w:vAlign w:val="center"/>
          </w:tcPr>
          <w:p w14:paraId="1F6D0F02">
            <w:pPr>
              <w:spacing w:after="0"/>
              <w:jc w:val="center"/>
              <w:rPr>
                <w:rFonts w:ascii="Times New Roman" w:hAnsi="Times New Roman" w:eastAsia="仿宋_GB2312" w:cs="Times New Roman"/>
              </w:rPr>
            </w:pPr>
            <w:r>
              <w:rPr>
                <w:rFonts w:ascii="Times New Roman" w:hAnsi="Times New Roman" w:eastAsia="仿宋_GB2312" w:cs="Times New Roman"/>
              </w:rPr>
              <w:t>7982103</w:t>
            </w:r>
          </w:p>
        </w:tc>
      </w:tr>
      <w:tr w14:paraId="5D1F2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703" w:type="dxa"/>
            <w:vAlign w:val="center"/>
          </w:tcPr>
          <w:p w14:paraId="2B75BB1C">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268" w:type="dxa"/>
            <w:vAlign w:val="center"/>
          </w:tcPr>
          <w:p w14:paraId="48CFBAED">
            <w:pPr>
              <w:spacing w:after="0"/>
              <w:jc w:val="center"/>
              <w:rPr>
                <w:rFonts w:ascii="Times New Roman" w:hAnsi="Times New Roman" w:eastAsia="仿宋_GB2312" w:cs="Times New Roman"/>
              </w:rPr>
            </w:pPr>
            <w:r>
              <w:rPr>
                <w:rFonts w:hint="eastAsia" w:ascii="Times New Roman" w:hAnsi="Times New Roman" w:eastAsia="仿宋_GB2312" w:cs="Times New Roman"/>
              </w:rPr>
              <w:t>山西省商品房预售许可证</w:t>
            </w:r>
          </w:p>
        </w:tc>
        <w:tc>
          <w:tcPr>
            <w:tcW w:w="1549" w:type="dxa"/>
            <w:vAlign w:val="center"/>
          </w:tcPr>
          <w:p w14:paraId="3CA1362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49" w:type="dxa"/>
            <w:vAlign w:val="center"/>
          </w:tcPr>
          <w:p w14:paraId="351AB041">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7" w:type="dxa"/>
            <w:vAlign w:val="center"/>
          </w:tcPr>
          <w:p w14:paraId="3A84615F">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20" w:type="dxa"/>
            <w:vAlign w:val="center"/>
          </w:tcPr>
          <w:p w14:paraId="10164AD8">
            <w:pPr>
              <w:spacing w:after="0"/>
              <w:jc w:val="center"/>
              <w:rPr>
                <w:rFonts w:ascii="Times New Roman" w:hAnsi="Times New Roman" w:eastAsia="仿宋_GB2312" w:cs="Times New Roman"/>
              </w:rPr>
            </w:pPr>
            <w:r>
              <w:rPr>
                <w:rFonts w:ascii="Times New Roman" w:hAnsi="Times New Roman" w:eastAsia="仿宋_GB2312" w:cs="Times New Roman"/>
              </w:rPr>
              <w:t>2</w:t>
            </w:r>
            <w:r>
              <w:rPr>
                <w:rFonts w:hint="eastAsia" w:ascii="Times New Roman" w:hAnsi="Times New Roman" w:eastAsia="仿宋_GB2312" w:cs="Times New Roman"/>
              </w:rPr>
              <w:t>个工作日</w:t>
            </w:r>
          </w:p>
        </w:tc>
      </w:tr>
      <w:tr w14:paraId="1036A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0" w:hRule="atLeast"/>
          <w:jc w:val="center"/>
        </w:trPr>
        <w:tc>
          <w:tcPr>
            <w:tcW w:w="1703" w:type="dxa"/>
            <w:vAlign w:val="center"/>
          </w:tcPr>
          <w:p w14:paraId="74871E8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63" w:type="dxa"/>
            <w:gridSpan w:val="5"/>
            <w:vAlign w:val="center"/>
          </w:tcPr>
          <w:p w14:paraId="30544A68">
            <w:pPr>
              <w:widowControl w:val="0"/>
              <w:tabs>
                <w:tab w:val="left" w:pos="312"/>
                <w:tab w:val="left" w:pos="817"/>
              </w:tabs>
              <w:spacing w:after="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【法律】《中华人民共和国城市房地产管理法》第四章：第二节：第四十五条。《山西省城市房地产交易管理条例》</w:t>
            </w:r>
            <w:r>
              <w:rPr>
                <w:rFonts w:ascii="Times New Roman" w:hAnsi="Times New Roman" w:eastAsia="仿宋_GB2312" w:cs="Times New Roman"/>
                <w:szCs w:val="18"/>
              </w:rPr>
              <w:t>2012</w:t>
            </w:r>
            <w:r>
              <w:rPr>
                <w:rFonts w:hint="eastAsia" w:ascii="Times New Roman" w:hAnsi="Times New Roman" w:eastAsia="仿宋_GB2312" w:cs="Times New Roman"/>
                <w:szCs w:val="18"/>
              </w:rPr>
              <w:t>年</w:t>
            </w:r>
            <w:r>
              <w:rPr>
                <w:rFonts w:ascii="Times New Roman" w:hAnsi="Times New Roman" w:eastAsia="仿宋_GB2312" w:cs="Times New Roman"/>
                <w:szCs w:val="18"/>
              </w:rPr>
              <w:t>12</w:t>
            </w:r>
            <w:r>
              <w:rPr>
                <w:rFonts w:hint="eastAsia" w:ascii="Times New Roman" w:hAnsi="Times New Roman" w:eastAsia="仿宋_GB2312" w:cs="Times New Roman"/>
                <w:szCs w:val="18"/>
              </w:rPr>
              <w:t>月</w:t>
            </w:r>
            <w:r>
              <w:rPr>
                <w:rFonts w:ascii="Times New Roman" w:hAnsi="Times New Roman" w:eastAsia="仿宋_GB2312" w:cs="Times New Roman"/>
                <w:szCs w:val="18"/>
              </w:rPr>
              <w:t>2</w:t>
            </w:r>
            <w:r>
              <w:rPr>
                <w:rFonts w:hint="eastAsia" w:ascii="Times New Roman" w:hAnsi="Times New Roman" w:eastAsia="仿宋_GB2312" w:cs="Times New Roman"/>
                <w:szCs w:val="18"/>
              </w:rPr>
              <w:t>日山西省人大常委会通过。</w:t>
            </w:r>
          </w:p>
          <w:p w14:paraId="3CDB82D9">
            <w:pPr>
              <w:widowControl w:val="0"/>
              <w:tabs>
                <w:tab w:val="left" w:pos="312"/>
                <w:tab w:val="left" w:pos="817"/>
              </w:tabs>
              <w:spacing w:after="0"/>
              <w:rPr>
                <w:rFonts w:ascii="Times New Roman" w:hAnsi="Times New Roman" w:eastAsia="仿宋_GB2312" w:cs="Times New Roman"/>
                <w:szCs w:val="18"/>
              </w:rPr>
            </w:pPr>
            <w:r>
              <w:rPr>
                <w:rFonts w:ascii="Times New Roman" w:hAnsi="Times New Roman" w:eastAsia="仿宋_GB2312" w:cs="Times New Roman"/>
                <w:szCs w:val="18"/>
              </w:rPr>
              <w:t>2.</w:t>
            </w:r>
            <w:r>
              <w:rPr>
                <w:rFonts w:hint="eastAsia" w:ascii="Times New Roman" w:hAnsi="Times New Roman" w:eastAsia="仿宋_GB2312" w:cs="Times New Roman"/>
                <w:szCs w:val="18"/>
              </w:rPr>
              <w:t>【部门规章】《城市商品房预售管理办法》（建设部第</w:t>
            </w:r>
            <w:r>
              <w:rPr>
                <w:rFonts w:ascii="Times New Roman" w:hAnsi="Times New Roman" w:eastAsia="仿宋_GB2312" w:cs="Times New Roman"/>
                <w:szCs w:val="18"/>
              </w:rPr>
              <w:t>131</w:t>
            </w:r>
            <w:r>
              <w:rPr>
                <w:rFonts w:hint="eastAsia" w:ascii="Times New Roman" w:hAnsi="Times New Roman" w:eastAsia="仿宋_GB2312" w:cs="Times New Roman"/>
                <w:szCs w:val="18"/>
              </w:rPr>
              <w:t>号令）第四条；第七条</w:t>
            </w:r>
          </w:p>
          <w:p w14:paraId="0F497EC0">
            <w:pPr>
              <w:widowControl w:val="0"/>
              <w:tabs>
                <w:tab w:val="left" w:pos="312"/>
                <w:tab w:val="left" w:pos="817"/>
              </w:tabs>
              <w:spacing w:after="0"/>
              <w:rPr>
                <w:rFonts w:ascii="Times New Roman" w:hAnsi="Times New Roman" w:eastAsia="仿宋_GB2312" w:cs="Times New Roman"/>
                <w:szCs w:val="18"/>
              </w:rPr>
            </w:pPr>
            <w:r>
              <w:rPr>
                <w:rFonts w:ascii="Times New Roman" w:hAnsi="Times New Roman" w:eastAsia="仿宋_GB2312" w:cs="Times New Roman"/>
                <w:szCs w:val="18"/>
              </w:rPr>
              <w:t>3.</w:t>
            </w:r>
            <w:r>
              <w:rPr>
                <w:rFonts w:hint="eastAsia" w:ascii="Times New Roman" w:hAnsi="Times New Roman" w:eastAsia="仿宋_GB2312" w:cs="Times New Roman"/>
                <w:szCs w:val="18"/>
              </w:rPr>
              <w:t>【行政法规】《城市房地产开发经营管理条例》（国务院令第</w:t>
            </w:r>
            <w:r>
              <w:rPr>
                <w:rFonts w:ascii="Times New Roman" w:hAnsi="Times New Roman" w:eastAsia="仿宋_GB2312" w:cs="Times New Roman"/>
                <w:szCs w:val="18"/>
              </w:rPr>
              <w:t>588</w:t>
            </w:r>
            <w:r>
              <w:rPr>
                <w:rFonts w:hint="eastAsia" w:ascii="Times New Roman" w:hAnsi="Times New Roman" w:eastAsia="仿宋_GB2312" w:cs="Times New Roman"/>
                <w:szCs w:val="18"/>
              </w:rPr>
              <w:t>号）第四章：第二十三条；第二十四条；第二十五条。</w:t>
            </w:r>
          </w:p>
        </w:tc>
      </w:tr>
      <w:tr w14:paraId="50F5D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1703" w:type="dxa"/>
            <w:vAlign w:val="center"/>
          </w:tcPr>
          <w:p w14:paraId="69E783AE">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63" w:type="dxa"/>
            <w:gridSpan w:val="5"/>
            <w:vAlign w:val="center"/>
          </w:tcPr>
          <w:p w14:paraId="606B8B84">
            <w:pPr>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rPr>
              <w:t>《城市商品房预售管理办法》第七条规定的条件并具有法人资格的房地产开发企业审查申请材料完整性、准确性，根据行政审批受理程序的相关规定，作出受理决定。</w:t>
            </w:r>
          </w:p>
        </w:tc>
      </w:tr>
      <w:tr w14:paraId="0F12E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7" w:hRule="atLeast"/>
          <w:jc w:val="center"/>
        </w:trPr>
        <w:tc>
          <w:tcPr>
            <w:tcW w:w="1703" w:type="dxa"/>
            <w:textDirection w:val="tbRlV"/>
            <w:vAlign w:val="center"/>
          </w:tcPr>
          <w:p w14:paraId="0AD1FD2F">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763" w:type="dxa"/>
            <w:gridSpan w:val="5"/>
            <w:vAlign w:val="center"/>
          </w:tcPr>
          <w:p w14:paraId="6811C951">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、商品房预售申请表。</w:t>
            </w:r>
          </w:p>
          <w:p w14:paraId="021E9C87">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2</w:t>
            </w:r>
            <w:r>
              <w:rPr>
                <w:rFonts w:hint="eastAsia" w:ascii="Times New Roman" w:hAnsi="Times New Roman" w:eastAsia="仿宋_GB2312" w:cs="Times New Roman"/>
                <w:szCs w:val="18"/>
              </w:rPr>
              <w:t>、开发企业的营业执照及房地产开发资质证。（无需提供纸质材料）</w:t>
            </w:r>
          </w:p>
          <w:p w14:paraId="0A445C65">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3</w:t>
            </w:r>
            <w:r>
              <w:rPr>
                <w:rFonts w:hint="eastAsia" w:ascii="Times New Roman" w:hAnsi="Times New Roman" w:eastAsia="仿宋_GB2312" w:cs="Times New Roman"/>
                <w:szCs w:val="18"/>
              </w:rPr>
              <w:t>、已交付全部土地使用权出让金（土地出让合同、缴款票据复印件）。</w:t>
            </w:r>
          </w:p>
          <w:p w14:paraId="55580352">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4</w:t>
            </w:r>
            <w:r>
              <w:rPr>
                <w:rFonts w:hint="eastAsia" w:ascii="Times New Roman" w:hAnsi="Times New Roman" w:eastAsia="仿宋_GB2312" w:cs="Times New Roman"/>
                <w:szCs w:val="18"/>
              </w:rPr>
              <w:t>、土地使用权证、建设工程规划许可证、施工许可证。</w:t>
            </w:r>
          </w:p>
          <w:p w14:paraId="78B9CEF7">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5</w:t>
            </w:r>
            <w:r>
              <w:rPr>
                <w:rFonts w:hint="eastAsia" w:ascii="Times New Roman" w:hAnsi="Times New Roman" w:eastAsia="仿宋_GB2312" w:cs="Times New Roman"/>
                <w:szCs w:val="18"/>
              </w:rPr>
              <w:t>、投入开发建设的资金达到工程建设总投资的</w:t>
            </w:r>
            <w:r>
              <w:rPr>
                <w:rFonts w:ascii="Times New Roman" w:hAnsi="Times New Roman" w:eastAsia="仿宋_GB2312" w:cs="Times New Roman"/>
                <w:szCs w:val="18"/>
              </w:rPr>
              <w:t>25%</w:t>
            </w:r>
            <w:r>
              <w:rPr>
                <w:rFonts w:hint="eastAsia" w:ascii="Times New Roman" w:hAnsi="Times New Roman" w:eastAsia="仿宋_GB2312" w:cs="Times New Roman"/>
                <w:szCs w:val="18"/>
              </w:rPr>
              <w:t>以上的证明，已确定施工进度和交付日期，完成建筑物主体工程三分之一以上。</w:t>
            </w:r>
          </w:p>
          <w:p w14:paraId="733B992F">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6</w:t>
            </w:r>
            <w:r>
              <w:rPr>
                <w:rFonts w:hint="eastAsia" w:ascii="Times New Roman" w:hAnsi="Times New Roman" w:eastAsia="仿宋_GB2312" w:cs="Times New Roman"/>
                <w:szCs w:val="18"/>
              </w:rPr>
              <w:t>、工程施工合同（复印件）（注：所办栋数的工程施工合同）。</w:t>
            </w:r>
          </w:p>
          <w:p w14:paraId="66F76F98">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7</w:t>
            </w:r>
            <w:r>
              <w:rPr>
                <w:rFonts w:hint="eastAsia" w:ascii="Times New Roman" w:hAnsi="Times New Roman" w:eastAsia="仿宋_GB2312" w:cs="Times New Roman"/>
                <w:szCs w:val="18"/>
              </w:rPr>
              <w:t>、商品房预售总平面图（加盖规划部门行政审批专用章）、平面位置图、分层平面图。</w:t>
            </w:r>
          </w:p>
          <w:p w14:paraId="06752082">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8</w:t>
            </w:r>
            <w:r>
              <w:rPr>
                <w:rFonts w:hint="eastAsia" w:ascii="Times New Roman" w:hAnsi="Times New Roman" w:eastAsia="仿宋_GB2312" w:cs="Times New Roman"/>
                <w:szCs w:val="18"/>
              </w:rPr>
              <w:t>、商品房预售方案：方案应当说明商品房的位置，装修标准，竣工交付日期，预售总面积，交付使用后物业管理等内容；房产预测绘报告、新建商品房预售资金监管协议、开户证明复印件。</w:t>
            </w:r>
          </w:p>
          <w:p w14:paraId="5C4BB1BA">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9</w:t>
            </w:r>
            <w:r>
              <w:rPr>
                <w:rFonts w:hint="eastAsia" w:ascii="Times New Roman" w:hAnsi="Times New Roman" w:eastAsia="仿宋_GB2312" w:cs="Times New Roman"/>
                <w:szCs w:val="18"/>
              </w:rPr>
              <w:t>、预售楼盘信息表（本次预售楼号、面积</w:t>
            </w:r>
            <w:r>
              <w:rPr>
                <w:rFonts w:ascii="Times New Roman" w:hAnsi="Times New Roman" w:eastAsia="仿宋_GB2312" w:cs="Times New Roman"/>
                <w:szCs w:val="18"/>
              </w:rPr>
              <w:t>[</w:t>
            </w:r>
            <w:r>
              <w:rPr>
                <w:rFonts w:hint="eastAsia" w:ascii="Times New Roman" w:hAnsi="Times New Roman" w:eastAsia="仿宋_GB2312" w:cs="Times New Roman"/>
                <w:szCs w:val="18"/>
              </w:rPr>
              <w:t>除去公建部分</w:t>
            </w:r>
            <w:r>
              <w:rPr>
                <w:rFonts w:ascii="Times New Roman" w:hAnsi="Times New Roman" w:eastAsia="仿宋_GB2312" w:cs="Times New Roman"/>
                <w:szCs w:val="18"/>
              </w:rPr>
              <w:t>]</w:t>
            </w:r>
            <w:r>
              <w:rPr>
                <w:rFonts w:hint="eastAsia" w:ascii="Times New Roman" w:hAnsi="Times New Roman" w:eastAsia="仿宋_GB2312" w:cs="Times New Roman"/>
                <w:szCs w:val="18"/>
              </w:rPr>
              <w:t>开发企业自行提供）。</w:t>
            </w:r>
          </w:p>
        </w:tc>
      </w:tr>
      <w:tr w14:paraId="40E6E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703" w:type="dxa"/>
            <w:vAlign w:val="center"/>
          </w:tcPr>
          <w:p w14:paraId="5A3DCC2F">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63" w:type="dxa"/>
            <w:gridSpan w:val="5"/>
            <w:vAlign w:val="center"/>
          </w:tcPr>
          <w:p w14:paraId="447B3A66">
            <w:pPr>
              <w:spacing w:after="0"/>
              <w:jc w:val="center"/>
              <w:rPr>
                <w:rFonts w:ascii="Times New Roman" w:hAnsi="Times New Roman" w:eastAsia="仿宋_GB2312" w:cs="Times New Roman"/>
              </w:rPr>
            </w:pPr>
            <w:r>
              <w:rPr>
                <w:rFonts w:hint="eastAsia" w:ascii="Times New Roman" w:hAnsi="Times New Roman" w:eastAsia="仿宋_GB2312" w:cs="Times New Roman"/>
              </w:rPr>
              <w:t>受理→现场勘察→审查→审批→办结</w:t>
            </w:r>
          </w:p>
        </w:tc>
      </w:tr>
      <w:tr w14:paraId="5C233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703" w:type="dxa"/>
            <w:vAlign w:val="center"/>
          </w:tcPr>
          <w:p w14:paraId="1A30C17E">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w:t>
            </w:r>
            <w:r>
              <w:rPr>
                <w:rFonts w:ascii="Times New Roman" w:hAnsi="Times New Roman" w:eastAsia="仿宋_GB2312" w:cs="Times New Roman"/>
              </w:rPr>
              <w:t>/</w:t>
            </w:r>
            <w:r>
              <w:rPr>
                <w:rFonts w:hint="eastAsia" w:ascii="Times New Roman" w:hAnsi="Times New Roman" w:eastAsia="仿宋_GB2312" w:cs="Times New Roman"/>
              </w:rPr>
              <w:t>个人信息</w:t>
            </w:r>
          </w:p>
        </w:tc>
        <w:tc>
          <w:tcPr>
            <w:tcW w:w="2268" w:type="dxa"/>
            <w:vAlign w:val="center"/>
          </w:tcPr>
          <w:p w14:paraId="7D6D62F4">
            <w:pPr>
              <w:spacing w:after="0"/>
              <w:jc w:val="center"/>
              <w:rPr>
                <w:rFonts w:ascii="Times New Roman" w:hAnsi="Times New Roman" w:eastAsia="仿宋_GB2312" w:cs="Times New Roman"/>
              </w:rPr>
            </w:pPr>
            <w:r>
              <w:rPr>
                <w:rFonts w:hint="eastAsia" w:ascii="Times New Roman" w:hAnsi="Times New Roman" w:eastAsia="仿宋_GB2312" w:cs="Times New Roman"/>
              </w:rPr>
              <w:t>单位</w:t>
            </w:r>
            <w:r>
              <w:rPr>
                <w:rFonts w:ascii="Times New Roman" w:hAnsi="Times New Roman" w:eastAsia="仿宋_GB2312" w:cs="Times New Roman"/>
              </w:rPr>
              <w:t>/</w:t>
            </w:r>
            <w:r>
              <w:rPr>
                <w:rFonts w:hint="eastAsia" w:ascii="Times New Roman" w:hAnsi="Times New Roman" w:eastAsia="仿宋_GB2312" w:cs="Times New Roman"/>
              </w:rPr>
              <w:t>个人名称</w:t>
            </w:r>
          </w:p>
        </w:tc>
        <w:tc>
          <w:tcPr>
            <w:tcW w:w="5495" w:type="dxa"/>
            <w:gridSpan w:val="4"/>
            <w:vAlign w:val="center"/>
          </w:tcPr>
          <w:p w14:paraId="1CE52459">
            <w:pPr>
              <w:spacing w:after="0"/>
              <w:jc w:val="center"/>
              <w:rPr>
                <w:rFonts w:ascii="Times New Roman" w:hAnsi="Times New Roman" w:eastAsia="仿宋_GB2312" w:cs="Times New Roman"/>
              </w:rPr>
            </w:pPr>
          </w:p>
        </w:tc>
      </w:tr>
      <w:tr w14:paraId="74DAF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703" w:type="dxa"/>
            <w:vAlign w:val="center"/>
          </w:tcPr>
          <w:p w14:paraId="07A96BAE">
            <w:pPr>
              <w:spacing w:after="0"/>
              <w:jc w:val="center"/>
              <w:rPr>
                <w:rFonts w:ascii="Times New Roman" w:hAnsi="Times New Roman" w:eastAsia="仿宋_GB2312" w:cs="Times New Roman"/>
              </w:rPr>
            </w:pPr>
          </w:p>
        </w:tc>
        <w:tc>
          <w:tcPr>
            <w:tcW w:w="2268" w:type="dxa"/>
            <w:vAlign w:val="center"/>
          </w:tcPr>
          <w:p w14:paraId="29C24895">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49" w:type="dxa"/>
            <w:vAlign w:val="center"/>
          </w:tcPr>
          <w:p w14:paraId="373F569F">
            <w:pPr>
              <w:spacing w:after="0"/>
              <w:jc w:val="center"/>
              <w:rPr>
                <w:rFonts w:ascii="Times New Roman" w:hAnsi="Times New Roman" w:eastAsia="仿宋_GB2312" w:cs="Times New Roman"/>
              </w:rPr>
            </w:pPr>
          </w:p>
        </w:tc>
        <w:tc>
          <w:tcPr>
            <w:tcW w:w="1349" w:type="dxa"/>
            <w:vAlign w:val="center"/>
          </w:tcPr>
          <w:p w14:paraId="52B8894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597" w:type="dxa"/>
            <w:gridSpan w:val="2"/>
            <w:vAlign w:val="center"/>
          </w:tcPr>
          <w:p w14:paraId="3CFA92F5">
            <w:pPr>
              <w:spacing w:after="0"/>
              <w:jc w:val="center"/>
              <w:rPr>
                <w:rFonts w:ascii="Times New Roman" w:hAnsi="Times New Roman" w:eastAsia="仿宋_GB2312" w:cs="Times New Roman"/>
              </w:rPr>
            </w:pPr>
          </w:p>
        </w:tc>
      </w:tr>
      <w:tr w14:paraId="6CEFB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3971" w:type="dxa"/>
            <w:gridSpan w:val="2"/>
            <w:vAlign w:val="center"/>
          </w:tcPr>
          <w:p w14:paraId="5BD562F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495" w:type="dxa"/>
            <w:gridSpan w:val="4"/>
            <w:vAlign w:val="center"/>
          </w:tcPr>
          <w:p w14:paraId="54BC1D83">
            <w:pPr>
              <w:spacing w:after="0"/>
              <w:jc w:val="center"/>
              <w:rPr>
                <w:rFonts w:ascii="Times New Roman" w:hAnsi="Times New Roman" w:eastAsia="仿宋_GB2312" w:cs="Times New Roman"/>
              </w:rPr>
            </w:pPr>
          </w:p>
        </w:tc>
      </w:tr>
      <w:tr w14:paraId="429A2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971" w:type="dxa"/>
            <w:gridSpan w:val="2"/>
            <w:vAlign w:val="center"/>
          </w:tcPr>
          <w:p w14:paraId="7C9C7A1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495" w:type="dxa"/>
            <w:gridSpan w:val="4"/>
            <w:vAlign w:val="center"/>
          </w:tcPr>
          <w:p w14:paraId="38559E1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w:t>
            </w:r>
            <w:r>
              <w:rPr>
                <w:rFonts w:ascii="Times New Roman" w:hAnsi="Times New Roman" w:eastAsia="仿宋_GB2312" w:cs="Times New Roman"/>
              </w:rPr>
              <w:t>04</w:t>
            </w:r>
            <w:r>
              <w:rPr>
                <w:rFonts w:hint="eastAsia" w:ascii="Times New Roman" w:hAnsi="Times New Roman" w:eastAsia="仿宋_GB2312" w:cs="Times New Roman"/>
              </w:rPr>
              <w:t>号窗口</w:t>
            </w:r>
          </w:p>
        </w:tc>
      </w:tr>
    </w:tbl>
    <w:p w14:paraId="3E2DA1A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商品房预售许可流程图</w:t>
      </w:r>
    </w:p>
    <w:p w14:paraId="0C5E44D2">
      <w:pPr>
        <w:spacing w:line="520" w:lineRule="exact"/>
        <w:ind w:firstLine="640" w:firstLineChars="200"/>
        <w:rPr>
          <w:rFonts w:ascii="仿宋" w:hAnsi="仿宋" w:eastAsia="仿宋" w:cs="仿宋"/>
          <w:sz w:val="32"/>
          <w:szCs w:val="32"/>
        </w:rPr>
      </w:pPr>
      <w:r>
        <w:rPr>
          <w:sz w:val="32"/>
        </w:rPr>
        <mc:AlternateContent>
          <mc:Choice Requires="wpg">
            <w:drawing>
              <wp:anchor distT="0" distB="0" distL="114300" distR="114300" simplePos="0" relativeHeight="251768832" behindDoc="0" locked="0" layoutInCell="1" allowOverlap="1">
                <wp:simplePos x="0" y="0"/>
                <wp:positionH relativeFrom="column">
                  <wp:posOffset>2116455</wp:posOffset>
                </wp:positionH>
                <wp:positionV relativeFrom="paragraph">
                  <wp:posOffset>269875</wp:posOffset>
                </wp:positionV>
                <wp:extent cx="1977390" cy="6225540"/>
                <wp:effectExtent l="8890" t="5080" r="13970" b="17780"/>
                <wp:wrapNone/>
                <wp:docPr id="773" name="组合 6"/>
                <wp:cNvGraphicFramePr/>
                <a:graphic xmlns:a="http://schemas.openxmlformats.org/drawingml/2006/main">
                  <a:graphicData uri="http://schemas.microsoft.com/office/word/2010/wordprocessingGroup">
                    <wpg:wgp>
                      <wpg:cNvGrpSpPr/>
                      <wpg:grpSpPr>
                        <a:xfrm>
                          <a:off x="0" y="0"/>
                          <a:ext cx="1977390" cy="6225540"/>
                          <a:chOff x="10193" y="3118"/>
                          <a:chExt cx="2477" cy="7911"/>
                        </a:xfrm>
                      </wpg:grpSpPr>
                      <wps:wsp>
                        <wps:cNvPr id="764" name="自选图形 5"/>
                        <wps:cNvSpPr/>
                        <wps:spPr>
                          <a:xfrm>
                            <a:off x="10195" y="3118"/>
                            <a:ext cx="2406" cy="1219"/>
                          </a:xfrm>
                          <a:prstGeom prst="flowChartDecision">
                            <a:avLst/>
                          </a:prstGeom>
                          <a:noFill/>
                          <a:ln w="9525" cap="flat" cmpd="sng">
                            <a:solidFill>
                              <a:srgbClr val="000000"/>
                            </a:solidFill>
                            <a:prstDash val="solid"/>
                            <a:miter/>
                            <a:headEnd type="none" w="med" len="med"/>
                            <a:tailEnd type="none" w="med" len="med"/>
                          </a:ln>
                        </wps:spPr>
                        <wps:txbx>
                          <w:txbxContent>
                            <w:p w14:paraId="290F0BC4">
                              <w:pPr>
                                <w:spacing w:line="200" w:lineRule="exact"/>
                                <w:jc w:val="center"/>
                              </w:pPr>
                              <w:r>
                                <w:rPr>
                                  <w:rFonts w:hint="eastAsia"/>
                                </w:rPr>
                                <w:t>受理</w:t>
                              </w:r>
                            </w:p>
                            <w:p w14:paraId="069C1043">
                              <w:pPr>
                                <w:spacing w:line="200" w:lineRule="exact"/>
                                <w:jc w:val="center"/>
                              </w:pPr>
                              <w:r>
                                <w:rPr>
                                  <w:rFonts w:hint="eastAsia"/>
                                </w:rPr>
                                <w:t>（即办）</w:t>
                              </w:r>
                            </w:p>
                            <w:p w14:paraId="4352E13D">
                              <w:pPr>
                                <w:jc w:val="center"/>
                                <w:rPr>
                                  <w:sz w:val="28"/>
                                  <w:szCs w:val="28"/>
                                </w:rPr>
                              </w:pPr>
                            </w:p>
                            <w:p w14:paraId="08686E6C">
                              <w:pPr>
                                <w:jc w:val="center"/>
                                <w:rPr>
                                  <w:sz w:val="28"/>
                                  <w:szCs w:val="28"/>
                                </w:rPr>
                              </w:pPr>
                              <w:r>
                                <w:rPr>
                                  <w:rFonts w:hint="eastAsia"/>
                                  <w:sz w:val="28"/>
                                  <w:szCs w:val="28"/>
                                </w:rPr>
                                <w:t>）</w:t>
                              </w:r>
                            </w:p>
                          </w:txbxContent>
                        </wps:txbx>
                        <wps:bodyPr upright="1"/>
                      </wps:wsp>
                      <wps:wsp>
                        <wps:cNvPr id="765" name="矩形 7"/>
                        <wps:cNvSpPr/>
                        <wps:spPr>
                          <a:xfrm>
                            <a:off x="10195" y="6955"/>
                            <a:ext cx="2448" cy="726"/>
                          </a:xfrm>
                          <a:prstGeom prst="rect">
                            <a:avLst/>
                          </a:prstGeom>
                          <a:noFill/>
                          <a:ln w="9525" cap="flat" cmpd="sng">
                            <a:solidFill>
                              <a:srgbClr val="000000"/>
                            </a:solidFill>
                            <a:prstDash val="solid"/>
                            <a:miter/>
                            <a:headEnd type="none" w="med" len="med"/>
                            <a:tailEnd type="none" w="med" len="med"/>
                          </a:ln>
                        </wps:spPr>
                        <wps:txbx>
                          <w:txbxContent>
                            <w:p w14:paraId="13DBDF75">
                              <w:pPr>
                                <w:spacing w:line="200" w:lineRule="exact"/>
                                <w:jc w:val="center"/>
                              </w:pPr>
                              <w:r>
                                <w:rPr>
                                  <w:rFonts w:hint="eastAsia"/>
                                </w:rPr>
                                <w:t>审查</w:t>
                              </w:r>
                            </w:p>
                            <w:p w14:paraId="4918C85B">
                              <w:pPr>
                                <w:spacing w:line="200" w:lineRule="exact"/>
                                <w:jc w:val="center"/>
                              </w:pPr>
                              <w:r>
                                <w:rPr>
                                  <w:rFonts w:hint="eastAsia"/>
                                </w:rPr>
                                <w:t>（0.5个工作日）</w:t>
                              </w:r>
                            </w:p>
                          </w:txbxContent>
                        </wps:txbx>
                        <wps:bodyPr upright="1"/>
                      </wps:wsp>
                      <wps:wsp>
                        <wps:cNvPr id="766" name="矩形 9"/>
                        <wps:cNvSpPr/>
                        <wps:spPr>
                          <a:xfrm>
                            <a:off x="10201" y="8632"/>
                            <a:ext cx="2453" cy="701"/>
                          </a:xfrm>
                          <a:prstGeom prst="rect">
                            <a:avLst/>
                          </a:prstGeom>
                          <a:noFill/>
                          <a:ln w="9525" cap="flat" cmpd="sng">
                            <a:solidFill>
                              <a:srgbClr val="000000"/>
                            </a:solidFill>
                            <a:prstDash val="solid"/>
                            <a:miter/>
                            <a:headEnd type="none" w="med" len="med"/>
                            <a:tailEnd type="none" w="med" len="med"/>
                          </a:ln>
                        </wps:spPr>
                        <wps:txbx>
                          <w:txbxContent>
                            <w:p w14:paraId="0BD955A7">
                              <w:pPr>
                                <w:spacing w:line="200" w:lineRule="exact"/>
                                <w:jc w:val="center"/>
                              </w:pPr>
                              <w:r>
                                <w:rPr>
                                  <w:rFonts w:hint="eastAsia"/>
                                </w:rPr>
                                <w:t>审批</w:t>
                              </w:r>
                            </w:p>
                            <w:p w14:paraId="63C9A1F8">
                              <w:pPr>
                                <w:spacing w:line="200" w:lineRule="exact"/>
                                <w:jc w:val="center"/>
                              </w:pPr>
                              <w:r>
                                <w:rPr>
                                  <w:rFonts w:hint="eastAsia"/>
                                </w:rPr>
                                <w:t>（1工作日）</w:t>
                              </w:r>
                            </w:p>
                          </w:txbxContent>
                        </wps:txbx>
                        <wps:bodyPr upright="1"/>
                      </wps:wsp>
                      <wps:wsp>
                        <wps:cNvPr id="767" name="自选图形 18"/>
                        <wps:cNvSpPr/>
                        <wps:spPr>
                          <a:xfrm>
                            <a:off x="10194" y="10309"/>
                            <a:ext cx="2477" cy="721"/>
                          </a:xfrm>
                          <a:prstGeom prst="flowChartAlternateProcess">
                            <a:avLst/>
                          </a:prstGeom>
                          <a:noFill/>
                          <a:ln w="9525" cap="flat" cmpd="sng">
                            <a:solidFill>
                              <a:srgbClr val="000000"/>
                            </a:solidFill>
                            <a:prstDash val="solid"/>
                            <a:miter/>
                            <a:headEnd type="none" w="med" len="med"/>
                            <a:tailEnd type="none" w="med" len="med"/>
                          </a:ln>
                        </wps:spPr>
                        <wps:txbx>
                          <w:txbxContent>
                            <w:p w14:paraId="774FCF81">
                              <w:pPr>
                                <w:spacing w:line="200" w:lineRule="exact"/>
                                <w:jc w:val="center"/>
                              </w:pPr>
                              <w:r>
                                <w:rPr>
                                  <w:rFonts w:hint="eastAsia"/>
                                </w:rPr>
                                <w:t>办结</w:t>
                              </w:r>
                            </w:p>
                            <w:p w14:paraId="36306941">
                              <w:pPr>
                                <w:spacing w:line="200" w:lineRule="exact"/>
                                <w:jc w:val="center"/>
                              </w:pPr>
                              <w:r>
                                <w:rPr>
                                  <w:rFonts w:hint="eastAsia"/>
                                </w:rPr>
                                <w:t>（0.5个工作日）</w:t>
                              </w:r>
                            </w:p>
                            <w:p w14:paraId="241C7C65">
                              <w:pPr>
                                <w:jc w:val="center"/>
                                <w:rPr>
                                  <w:sz w:val="28"/>
                                  <w:szCs w:val="28"/>
                                </w:rPr>
                              </w:pPr>
                            </w:p>
                          </w:txbxContent>
                        </wps:txbx>
                        <wps:bodyPr upright="1"/>
                      </wps:wsp>
                      <wps:wsp>
                        <wps:cNvPr id="768" name="矩形 19"/>
                        <wps:cNvSpPr/>
                        <wps:spPr>
                          <a:xfrm>
                            <a:off x="10193" y="5278"/>
                            <a:ext cx="2448" cy="728"/>
                          </a:xfrm>
                          <a:prstGeom prst="rect">
                            <a:avLst/>
                          </a:prstGeom>
                          <a:noFill/>
                          <a:ln w="9525" cap="flat" cmpd="sng">
                            <a:solidFill>
                              <a:srgbClr val="000000"/>
                            </a:solidFill>
                            <a:prstDash val="dash"/>
                            <a:miter/>
                            <a:headEnd type="none" w="med" len="med"/>
                            <a:tailEnd type="none" w="med" len="med"/>
                          </a:ln>
                        </wps:spPr>
                        <wps:txbx>
                          <w:txbxContent>
                            <w:p w14:paraId="65FA5126">
                              <w:pPr>
                                <w:spacing w:line="200" w:lineRule="exact"/>
                                <w:jc w:val="center"/>
                              </w:pPr>
                              <w:r>
                                <w:rPr>
                                  <w:rFonts w:hint="eastAsia"/>
                                </w:rPr>
                                <w:t>现场勘查</w:t>
                              </w:r>
                            </w:p>
                            <w:p w14:paraId="078950CE">
                              <w:pPr>
                                <w:spacing w:line="200" w:lineRule="exact"/>
                                <w:jc w:val="center"/>
                              </w:pPr>
                              <w:r>
                                <w:rPr>
                                  <w:rFonts w:hint="eastAsia"/>
                                </w:rPr>
                                <w:t>（1工作日）</w:t>
                              </w:r>
                            </w:p>
                            <w:p w14:paraId="24627789">
                              <w:pPr>
                                <w:spacing w:line="700" w:lineRule="exact"/>
                                <w:jc w:val="center"/>
                                <w:rPr>
                                  <w:sz w:val="18"/>
                                  <w:szCs w:val="18"/>
                                </w:rPr>
                              </w:pPr>
                            </w:p>
                          </w:txbxContent>
                        </wps:txbx>
                        <wps:bodyPr upright="1"/>
                      </wps:wsp>
                      <wps:wsp>
                        <wps:cNvPr id="769" name="直线 20"/>
                        <wps:cNvCnPr/>
                        <wps:spPr>
                          <a:xfrm flipH="1">
                            <a:off x="11394" y="4345"/>
                            <a:ext cx="1" cy="941"/>
                          </a:xfrm>
                          <a:prstGeom prst="line">
                            <a:avLst/>
                          </a:prstGeom>
                          <a:ln w="6350" cap="flat" cmpd="sng">
                            <a:solidFill>
                              <a:srgbClr val="000000"/>
                            </a:solidFill>
                            <a:prstDash val="solid"/>
                            <a:headEnd type="none" w="med" len="med"/>
                            <a:tailEnd type="triangle" w="med" len="med"/>
                          </a:ln>
                        </wps:spPr>
                        <wps:bodyPr upright="1"/>
                      </wps:wsp>
                      <wps:wsp>
                        <wps:cNvPr id="770" name="直线 20"/>
                        <wps:cNvCnPr/>
                        <wps:spPr>
                          <a:xfrm flipH="1">
                            <a:off x="11407" y="6018"/>
                            <a:ext cx="1" cy="941"/>
                          </a:xfrm>
                          <a:prstGeom prst="line">
                            <a:avLst/>
                          </a:prstGeom>
                          <a:ln w="6350" cap="flat" cmpd="sng">
                            <a:solidFill>
                              <a:srgbClr val="000000"/>
                            </a:solidFill>
                            <a:prstDash val="solid"/>
                            <a:headEnd type="none" w="med" len="med"/>
                            <a:tailEnd type="triangle" w="med" len="med"/>
                          </a:ln>
                        </wps:spPr>
                        <wps:bodyPr upright="1"/>
                      </wps:wsp>
                      <wps:wsp>
                        <wps:cNvPr id="771" name="直线 20"/>
                        <wps:cNvCnPr/>
                        <wps:spPr>
                          <a:xfrm flipH="1">
                            <a:off x="11407" y="7706"/>
                            <a:ext cx="1" cy="941"/>
                          </a:xfrm>
                          <a:prstGeom prst="line">
                            <a:avLst/>
                          </a:prstGeom>
                          <a:ln w="6350" cap="flat" cmpd="sng">
                            <a:solidFill>
                              <a:srgbClr val="000000"/>
                            </a:solidFill>
                            <a:prstDash val="solid"/>
                            <a:headEnd type="none" w="med" len="med"/>
                            <a:tailEnd type="triangle" w="med" len="med"/>
                          </a:ln>
                        </wps:spPr>
                        <wps:bodyPr upright="1"/>
                      </wps:wsp>
                      <wps:wsp>
                        <wps:cNvPr id="772" name="直线 20"/>
                        <wps:cNvCnPr/>
                        <wps:spPr>
                          <a:xfrm flipH="1">
                            <a:off x="11407" y="9352"/>
                            <a:ext cx="1" cy="941"/>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6" o:spid="_x0000_s1026" o:spt="203" style="position:absolute;left:0pt;margin-left:166.65pt;margin-top:21.25pt;height:490.2pt;width:155.7pt;z-index:251768832;mso-width-relative:page;mso-height-relative:page;" coordorigin="10193,3118" coordsize="2477,7911" o:gfxdata="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">
                <o:lock v:ext="edit" aspectratio="f"/>
                <v:shape id="自选图形 5" o:spid="_x0000_s1026" o:spt="110" type="#_x0000_t110" style="position:absolute;left:10195;top:3118;height:1219;width:2406;" filled="f" stroked="t" coordsize="21600,21600" o:gfxdata="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NeLEq/&#10;AAAA3AAAAA8AAAAAAAAAAQAgAAAAIgAAAGRycy9kb3ducmV2LnhtbFBLAQIUABQAAAAIAIdO4kAz&#10;LwWeOwAAADkAAAAQAAAAAAAAAAEAIAAAAA4BAABkcnMvc2hhcGV4bWwueG1sUEsFBgAAAAAGAAYA&#10;WwEAALgDAAAAAA==&#10;">
                  <v:fill on="f" focussize="0,0"/>
                  <v:stroke color="#000000" joinstyle="miter"/>
                  <v:imagedata o:title=""/>
                  <o:lock v:ext="edit" aspectratio="f"/>
                  <v:textbox>
                    <w:txbxContent>
                      <w:p w14:paraId="290F0BC4">
                        <w:pPr>
                          <w:spacing w:line="200" w:lineRule="exact"/>
                          <w:jc w:val="center"/>
                        </w:pPr>
                        <w:r>
                          <w:rPr>
                            <w:rFonts w:hint="eastAsia"/>
                          </w:rPr>
                          <w:t>受理</w:t>
                        </w:r>
                      </w:p>
                      <w:p w14:paraId="069C1043">
                        <w:pPr>
                          <w:spacing w:line="200" w:lineRule="exact"/>
                          <w:jc w:val="center"/>
                        </w:pPr>
                        <w:r>
                          <w:rPr>
                            <w:rFonts w:hint="eastAsia"/>
                          </w:rPr>
                          <w:t>（即办）</w:t>
                        </w:r>
                      </w:p>
                      <w:p w14:paraId="4352E13D">
                        <w:pPr>
                          <w:jc w:val="center"/>
                          <w:rPr>
                            <w:sz w:val="28"/>
                            <w:szCs w:val="28"/>
                          </w:rPr>
                        </w:pPr>
                      </w:p>
                      <w:p w14:paraId="08686E6C">
                        <w:pPr>
                          <w:jc w:val="center"/>
                          <w:rPr>
                            <w:sz w:val="28"/>
                            <w:szCs w:val="28"/>
                          </w:rPr>
                        </w:pPr>
                        <w:r>
                          <w:rPr>
                            <w:rFonts w:hint="eastAsia"/>
                            <w:sz w:val="28"/>
                            <w:szCs w:val="28"/>
                          </w:rPr>
                          <w:t>）</w:t>
                        </w:r>
                      </w:p>
                    </w:txbxContent>
                  </v:textbox>
                </v:shape>
                <v:rect id="矩形 7" o:spid="_x0000_s1026" o:spt="1" style="position:absolute;left:10195;top:6955;height:726;width:2448;" filled="f" stroked="t" coordsize="21600,21600" o:gfxdata="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0xf0r4A&#10;AADc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13DBDF75">
                        <w:pPr>
                          <w:spacing w:line="200" w:lineRule="exact"/>
                          <w:jc w:val="center"/>
                        </w:pPr>
                        <w:r>
                          <w:rPr>
                            <w:rFonts w:hint="eastAsia"/>
                          </w:rPr>
                          <w:t>审查</w:t>
                        </w:r>
                      </w:p>
                      <w:p w14:paraId="4918C85B">
                        <w:pPr>
                          <w:spacing w:line="200" w:lineRule="exact"/>
                          <w:jc w:val="center"/>
                        </w:pPr>
                        <w:r>
                          <w:rPr>
                            <w:rFonts w:hint="eastAsia"/>
                          </w:rPr>
                          <w:t>（0.5个工作日）</w:t>
                        </w:r>
                      </w:p>
                    </w:txbxContent>
                  </v:textbox>
                </v:rect>
                <v:rect id="矩形 9" o:spid="_x0000_s1026" o:spt="1" style="position:absolute;left:10201;top:8632;height:701;width:2453;" filled="f" stroked="t" coordsize="21600,21600" o:gfxdata="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57Bpb4A&#10;AADc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0BD955A7">
                        <w:pPr>
                          <w:spacing w:line="200" w:lineRule="exact"/>
                          <w:jc w:val="center"/>
                        </w:pPr>
                        <w:r>
                          <w:rPr>
                            <w:rFonts w:hint="eastAsia"/>
                          </w:rPr>
                          <w:t>审批</w:t>
                        </w:r>
                      </w:p>
                      <w:p w14:paraId="63C9A1F8">
                        <w:pPr>
                          <w:spacing w:line="200" w:lineRule="exact"/>
                          <w:jc w:val="center"/>
                        </w:pPr>
                        <w:r>
                          <w:rPr>
                            <w:rFonts w:hint="eastAsia"/>
                          </w:rPr>
                          <w:t>（1工作日）</w:t>
                        </w:r>
                      </w:p>
                    </w:txbxContent>
                  </v:textbox>
                </v:rect>
                <v:shape id="自选图形 18" o:spid="_x0000_s1026" o:spt="176" type="#_x0000_t176" style="position:absolute;left:10194;top:10309;height:721;width:2477;" filled="f" stroked="t" coordsize="21600,21600" o:gfxdata="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3pngL4A&#10;AADc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774FCF81">
                        <w:pPr>
                          <w:spacing w:line="200" w:lineRule="exact"/>
                          <w:jc w:val="center"/>
                        </w:pPr>
                        <w:r>
                          <w:rPr>
                            <w:rFonts w:hint="eastAsia"/>
                          </w:rPr>
                          <w:t>办结</w:t>
                        </w:r>
                      </w:p>
                      <w:p w14:paraId="36306941">
                        <w:pPr>
                          <w:spacing w:line="200" w:lineRule="exact"/>
                          <w:jc w:val="center"/>
                        </w:pPr>
                        <w:r>
                          <w:rPr>
                            <w:rFonts w:hint="eastAsia"/>
                          </w:rPr>
                          <w:t>（0.5个工作日）</w:t>
                        </w:r>
                      </w:p>
                      <w:p w14:paraId="241C7C65">
                        <w:pPr>
                          <w:jc w:val="center"/>
                          <w:rPr>
                            <w:sz w:val="28"/>
                            <w:szCs w:val="28"/>
                          </w:rPr>
                        </w:pPr>
                      </w:p>
                    </w:txbxContent>
                  </v:textbox>
                </v:shape>
                <v:rect id="矩形 19" o:spid="_x0000_s1026" o:spt="1" style="position:absolute;left:10193;top:5278;height:728;width:2448;" filled="f" stroked="t" coordsize="21600,21600" o:gfxdata="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LhcqG5AAAA3AAA&#10;AA8AAAAAAAAAAQAgAAAAIgAAAGRycy9kb3ducmV2LnhtbFBLAQIUABQAAAAIAIdO4kAzLwWeOwAA&#10;ADkAAAAQAAAAAAAAAAEAIAAAAAgBAABkcnMvc2hhcGV4bWwueG1sUEsFBgAAAAAGAAYAWwEAALID&#10;AAAAAA==&#10;">
                  <v:fill on="f" focussize="0,0"/>
                  <v:stroke color="#000000" joinstyle="miter" dashstyle="dash"/>
                  <v:imagedata o:title=""/>
                  <o:lock v:ext="edit" aspectratio="f"/>
                  <v:textbox>
                    <w:txbxContent>
                      <w:p w14:paraId="65FA5126">
                        <w:pPr>
                          <w:spacing w:line="200" w:lineRule="exact"/>
                          <w:jc w:val="center"/>
                        </w:pPr>
                        <w:r>
                          <w:rPr>
                            <w:rFonts w:hint="eastAsia"/>
                          </w:rPr>
                          <w:t>现场勘查</w:t>
                        </w:r>
                      </w:p>
                      <w:p w14:paraId="078950CE">
                        <w:pPr>
                          <w:spacing w:line="200" w:lineRule="exact"/>
                          <w:jc w:val="center"/>
                        </w:pPr>
                        <w:r>
                          <w:rPr>
                            <w:rFonts w:hint="eastAsia"/>
                          </w:rPr>
                          <w:t>（1工作日）</w:t>
                        </w:r>
                      </w:p>
                      <w:p w14:paraId="24627789">
                        <w:pPr>
                          <w:spacing w:line="700" w:lineRule="exact"/>
                          <w:jc w:val="center"/>
                          <w:rPr>
                            <w:sz w:val="18"/>
                            <w:szCs w:val="18"/>
                          </w:rPr>
                        </w:pPr>
                      </w:p>
                    </w:txbxContent>
                  </v:textbox>
                </v:rect>
                <v:line id="直线 20" o:spid="_x0000_s1026" o:spt="20" style="position:absolute;left:11394;top:4345;flip:x;height:941;width:1;" filled="f" stroked="t" coordsize="21600,21600" o:gfxdata="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vXAi/&#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20" o:spid="_x0000_s1026" o:spt="20" style="position:absolute;left:11407;top:6018;flip:x;height:941;width:1;" filled="f" stroked="t" coordsize="21600,21600" o:gfxdata="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DGNI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11407;top:7706;flip:x;height:941;width:1;" filled="f" stroked="t" coordsize="21600,21600" o:gfxdata="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cQMbT&#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20" o:spid="_x0000_s1026" o:spt="20" style="position:absolute;left:11407;top:9352;flip:x;height:941;width:1;" filled="f" stroked="t" coordsize="21600,21600" o:gfxdata="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ySWKS/&#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4B5C5691">
      <w:pPr>
        <w:spacing w:line="520" w:lineRule="exact"/>
        <w:ind w:firstLine="640" w:firstLineChars="200"/>
        <w:rPr>
          <w:rFonts w:ascii="仿宋" w:hAnsi="仿宋" w:eastAsia="仿宋" w:cs="仿宋"/>
          <w:sz w:val="32"/>
          <w:szCs w:val="32"/>
        </w:rPr>
      </w:pPr>
    </w:p>
    <w:p w14:paraId="2680772F">
      <w:pPr>
        <w:spacing w:line="520" w:lineRule="exact"/>
        <w:ind w:firstLine="640" w:firstLineChars="200"/>
        <w:rPr>
          <w:rFonts w:ascii="仿宋" w:hAnsi="仿宋" w:eastAsia="仿宋" w:cs="仿宋"/>
          <w:sz w:val="32"/>
          <w:szCs w:val="32"/>
        </w:rPr>
      </w:pPr>
    </w:p>
    <w:p w14:paraId="371CF8F8">
      <w:pPr>
        <w:spacing w:line="520" w:lineRule="exact"/>
        <w:ind w:firstLine="640" w:firstLineChars="200"/>
        <w:rPr>
          <w:rFonts w:ascii="仿宋" w:hAnsi="仿宋" w:eastAsia="仿宋" w:cs="仿宋"/>
          <w:sz w:val="32"/>
          <w:szCs w:val="32"/>
        </w:rPr>
      </w:pPr>
    </w:p>
    <w:p w14:paraId="2420BE16">
      <w:pPr>
        <w:spacing w:line="520" w:lineRule="exact"/>
        <w:ind w:firstLine="640" w:firstLineChars="200"/>
        <w:rPr>
          <w:rFonts w:ascii="仿宋" w:hAnsi="仿宋" w:eastAsia="仿宋" w:cs="仿宋"/>
          <w:sz w:val="32"/>
          <w:szCs w:val="32"/>
        </w:rPr>
      </w:pPr>
    </w:p>
    <w:p w14:paraId="212F01EF">
      <w:pPr>
        <w:spacing w:line="520" w:lineRule="exact"/>
        <w:ind w:firstLine="640" w:firstLineChars="200"/>
        <w:rPr>
          <w:rFonts w:ascii="仿宋" w:hAnsi="仿宋" w:eastAsia="仿宋" w:cs="仿宋"/>
          <w:sz w:val="32"/>
          <w:szCs w:val="32"/>
        </w:rPr>
      </w:pPr>
    </w:p>
    <w:p w14:paraId="285BD1AA">
      <w:pPr>
        <w:spacing w:line="520" w:lineRule="exact"/>
        <w:ind w:firstLine="640" w:firstLineChars="200"/>
        <w:rPr>
          <w:rFonts w:ascii="仿宋" w:hAnsi="仿宋" w:eastAsia="仿宋" w:cs="仿宋"/>
          <w:sz w:val="32"/>
          <w:szCs w:val="32"/>
        </w:rPr>
      </w:pPr>
    </w:p>
    <w:p w14:paraId="7B242841">
      <w:pPr>
        <w:spacing w:line="520" w:lineRule="exact"/>
        <w:ind w:firstLine="640" w:firstLineChars="200"/>
        <w:rPr>
          <w:rFonts w:ascii="仿宋" w:hAnsi="仿宋" w:eastAsia="仿宋" w:cs="仿宋"/>
          <w:sz w:val="32"/>
          <w:szCs w:val="32"/>
        </w:rPr>
      </w:pPr>
    </w:p>
    <w:p w14:paraId="6E86E4A3">
      <w:pPr>
        <w:spacing w:line="520" w:lineRule="exact"/>
        <w:ind w:firstLine="640" w:firstLineChars="200"/>
        <w:rPr>
          <w:rFonts w:ascii="仿宋" w:hAnsi="仿宋" w:eastAsia="仿宋" w:cs="仿宋"/>
          <w:sz w:val="32"/>
          <w:szCs w:val="32"/>
        </w:rPr>
      </w:pPr>
    </w:p>
    <w:p w14:paraId="72C09802">
      <w:pPr>
        <w:spacing w:line="520" w:lineRule="exact"/>
        <w:ind w:firstLine="640" w:firstLineChars="200"/>
        <w:rPr>
          <w:rFonts w:ascii="仿宋" w:hAnsi="仿宋" w:eastAsia="仿宋" w:cs="仿宋"/>
          <w:sz w:val="32"/>
          <w:szCs w:val="32"/>
        </w:rPr>
      </w:pPr>
    </w:p>
    <w:p w14:paraId="6AB8B52F">
      <w:pPr>
        <w:spacing w:line="520" w:lineRule="exact"/>
        <w:ind w:firstLine="640" w:firstLineChars="200"/>
        <w:rPr>
          <w:rFonts w:ascii="仿宋" w:hAnsi="仿宋" w:eastAsia="仿宋" w:cs="仿宋"/>
          <w:sz w:val="32"/>
          <w:szCs w:val="32"/>
        </w:rPr>
      </w:pPr>
    </w:p>
    <w:p w14:paraId="6C4FEC62">
      <w:pPr>
        <w:spacing w:line="520" w:lineRule="exact"/>
        <w:ind w:firstLine="640" w:firstLineChars="200"/>
        <w:rPr>
          <w:rFonts w:ascii="仿宋" w:hAnsi="仿宋" w:eastAsia="仿宋" w:cs="仿宋"/>
          <w:sz w:val="32"/>
          <w:szCs w:val="32"/>
        </w:rPr>
      </w:pPr>
    </w:p>
    <w:p w14:paraId="644C41D3">
      <w:pPr>
        <w:spacing w:line="520" w:lineRule="exact"/>
        <w:ind w:firstLine="640" w:firstLineChars="200"/>
        <w:rPr>
          <w:rFonts w:ascii="仿宋" w:hAnsi="仿宋" w:eastAsia="仿宋" w:cs="仿宋"/>
          <w:sz w:val="32"/>
          <w:szCs w:val="32"/>
        </w:rPr>
      </w:pPr>
    </w:p>
    <w:p w14:paraId="4B7370D6">
      <w:pPr>
        <w:spacing w:line="520" w:lineRule="exact"/>
        <w:ind w:firstLine="640" w:firstLineChars="200"/>
        <w:rPr>
          <w:rFonts w:ascii="仿宋" w:hAnsi="仿宋" w:eastAsia="仿宋" w:cs="仿宋"/>
          <w:sz w:val="32"/>
          <w:szCs w:val="32"/>
        </w:rPr>
      </w:pPr>
    </w:p>
    <w:p w14:paraId="3D191466">
      <w:pPr>
        <w:spacing w:line="520" w:lineRule="exact"/>
        <w:ind w:firstLine="640" w:firstLineChars="200"/>
        <w:rPr>
          <w:rFonts w:ascii="仿宋" w:hAnsi="仿宋" w:eastAsia="仿宋" w:cs="仿宋"/>
          <w:sz w:val="32"/>
          <w:szCs w:val="32"/>
        </w:rPr>
      </w:pPr>
    </w:p>
    <w:p w14:paraId="3874576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0AC34BB">
      <w:pPr>
        <w:ind w:left="5500" w:leftChars="2500"/>
        <w:rPr>
          <w:rFonts w:ascii="仿宋" w:hAnsi="仿宋" w:eastAsia="仿宋" w:cs="宋体"/>
          <w:sz w:val="21"/>
        </w:rPr>
      </w:pPr>
      <w:r>
        <w:rPr>
          <w:rFonts w:hint="eastAsia" w:ascii="仿宋" w:hAnsi="仿宋" w:eastAsia="仿宋" w:cs="宋体"/>
          <w:sz w:val="21"/>
        </w:rPr>
        <w:t>2.承办岗位：建设工程窗口</w:t>
      </w:r>
    </w:p>
    <w:p w14:paraId="5716EBE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71B8DA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w:t>
      </w:r>
      <w:r>
        <w:rPr>
          <w:rFonts w:ascii="仿宋" w:hAnsi="仿宋" w:eastAsia="仿宋" w:cs="宋体"/>
          <w:sz w:val="21"/>
        </w:rPr>
        <w:t>7982103</w:t>
      </w:r>
    </w:p>
    <w:p w14:paraId="58A151F5">
      <w:pPr>
        <w:ind w:left="5500" w:leftChars="2500"/>
        <w:rPr>
          <w:rFonts w:ascii="仿宋" w:hAnsi="仿宋" w:eastAsia="仿宋" w:cs="宋体"/>
          <w:sz w:val="21"/>
        </w:rPr>
      </w:pPr>
      <w:r>
        <w:rPr>
          <w:rFonts w:hint="eastAsia" w:ascii="仿宋" w:hAnsi="仿宋" w:eastAsia="仿宋" w:cs="宋体"/>
          <w:sz w:val="21"/>
        </w:rPr>
        <w:t>5.监督电话：0352-7982003</w:t>
      </w:r>
    </w:p>
    <w:p w14:paraId="5C2F366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建筑工程施工许可证核发一次性书面告知书</w:t>
      </w:r>
    </w:p>
    <w:tbl>
      <w:tblPr>
        <w:tblStyle w:val="11"/>
        <w:tblW w:w="92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9"/>
        <w:gridCol w:w="2304"/>
        <w:gridCol w:w="1463"/>
        <w:gridCol w:w="1393"/>
        <w:gridCol w:w="1280"/>
        <w:gridCol w:w="1270"/>
      </w:tblGrid>
      <w:tr w14:paraId="04D04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579" w:type="dxa"/>
            <w:vAlign w:val="center"/>
          </w:tcPr>
          <w:p w14:paraId="58CAE30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304" w:type="dxa"/>
            <w:vAlign w:val="center"/>
          </w:tcPr>
          <w:p w14:paraId="1A6E747D">
            <w:pPr>
              <w:spacing w:after="0"/>
              <w:jc w:val="center"/>
              <w:rPr>
                <w:rFonts w:ascii="Times New Roman" w:hAnsi="Times New Roman" w:eastAsia="仿宋_GB2312" w:cs="Times New Roman"/>
              </w:rPr>
            </w:pPr>
            <w:r>
              <w:rPr>
                <w:rFonts w:hint="eastAsia" w:ascii="Times New Roman" w:hAnsi="Times New Roman" w:eastAsia="仿宋_GB2312" w:cs="Times New Roman"/>
              </w:rPr>
              <w:t>建筑工程施工许可证核发</w:t>
            </w:r>
          </w:p>
        </w:tc>
        <w:tc>
          <w:tcPr>
            <w:tcW w:w="1463" w:type="dxa"/>
            <w:vAlign w:val="center"/>
          </w:tcPr>
          <w:p w14:paraId="3F3B62A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93" w:type="dxa"/>
            <w:vAlign w:val="center"/>
          </w:tcPr>
          <w:p w14:paraId="1B20785A">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80" w:type="dxa"/>
            <w:vAlign w:val="center"/>
          </w:tcPr>
          <w:p w14:paraId="60A41242">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270" w:type="dxa"/>
            <w:vAlign w:val="center"/>
          </w:tcPr>
          <w:p w14:paraId="0C50E79C">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FA63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1579" w:type="dxa"/>
            <w:vAlign w:val="center"/>
          </w:tcPr>
          <w:p w14:paraId="48AC6C2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304" w:type="dxa"/>
            <w:vAlign w:val="center"/>
          </w:tcPr>
          <w:p w14:paraId="59AB1D5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63" w:type="dxa"/>
            <w:vAlign w:val="center"/>
          </w:tcPr>
          <w:p w14:paraId="11C56716">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93" w:type="dxa"/>
            <w:vAlign w:val="center"/>
          </w:tcPr>
          <w:p w14:paraId="365A5F06">
            <w:pPr>
              <w:spacing w:after="0"/>
              <w:jc w:val="center"/>
              <w:rPr>
                <w:rFonts w:ascii="Times New Roman" w:hAnsi="Times New Roman" w:eastAsia="仿宋_GB2312" w:cs="Times New Roman"/>
              </w:rPr>
            </w:pPr>
            <w:r>
              <w:rPr>
                <w:rFonts w:hint="eastAsia" w:ascii="Times New Roman" w:hAnsi="Times New Roman" w:eastAsia="仿宋_GB2312" w:cs="Times New Roman"/>
              </w:rPr>
              <w:t>高岩</w:t>
            </w:r>
          </w:p>
        </w:tc>
        <w:tc>
          <w:tcPr>
            <w:tcW w:w="1280" w:type="dxa"/>
            <w:vAlign w:val="center"/>
          </w:tcPr>
          <w:p w14:paraId="3F21FE1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270" w:type="dxa"/>
            <w:vAlign w:val="center"/>
          </w:tcPr>
          <w:p w14:paraId="16A9D531">
            <w:pPr>
              <w:spacing w:after="0"/>
              <w:jc w:val="center"/>
              <w:rPr>
                <w:rFonts w:ascii="Times New Roman" w:hAnsi="Times New Roman" w:eastAsia="仿宋_GB2312" w:cs="Times New Roman"/>
              </w:rPr>
            </w:pPr>
            <w:r>
              <w:rPr>
                <w:rFonts w:hint="eastAsia" w:ascii="Times New Roman" w:hAnsi="Times New Roman" w:eastAsia="仿宋_GB2312" w:cs="Times New Roman"/>
              </w:rPr>
              <w:t>7982103</w:t>
            </w:r>
          </w:p>
        </w:tc>
      </w:tr>
      <w:tr w14:paraId="3C7B5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579" w:type="dxa"/>
            <w:vAlign w:val="center"/>
          </w:tcPr>
          <w:p w14:paraId="3F80A1BA">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304" w:type="dxa"/>
            <w:vAlign w:val="center"/>
          </w:tcPr>
          <w:p w14:paraId="3932CFE9">
            <w:pPr>
              <w:spacing w:after="0"/>
              <w:jc w:val="center"/>
              <w:rPr>
                <w:rFonts w:ascii="Times New Roman" w:hAnsi="Times New Roman" w:eastAsia="仿宋_GB2312" w:cs="Times New Roman"/>
              </w:rPr>
            </w:pPr>
            <w:r>
              <w:rPr>
                <w:rFonts w:hint="eastAsia" w:ascii="Times New Roman" w:hAnsi="Times New Roman" w:eastAsia="仿宋_GB2312" w:cs="Times New Roman"/>
              </w:rPr>
              <w:t>建筑工程施工许可证</w:t>
            </w:r>
          </w:p>
        </w:tc>
        <w:tc>
          <w:tcPr>
            <w:tcW w:w="1463" w:type="dxa"/>
            <w:vAlign w:val="center"/>
          </w:tcPr>
          <w:p w14:paraId="14E1EC32">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93" w:type="dxa"/>
            <w:vAlign w:val="center"/>
          </w:tcPr>
          <w:p w14:paraId="21A25ADC">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49F4A89A">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270" w:type="dxa"/>
            <w:vAlign w:val="center"/>
          </w:tcPr>
          <w:p w14:paraId="44289B67">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63EE4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jc w:val="center"/>
        </w:trPr>
        <w:tc>
          <w:tcPr>
            <w:tcW w:w="1579" w:type="dxa"/>
            <w:vAlign w:val="center"/>
          </w:tcPr>
          <w:p w14:paraId="513A5549">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10" w:type="dxa"/>
            <w:gridSpan w:val="5"/>
            <w:vAlign w:val="center"/>
          </w:tcPr>
          <w:p w14:paraId="3FD06FE0">
            <w:pPr>
              <w:spacing w:after="0"/>
              <w:rPr>
                <w:rFonts w:ascii="Times New Roman" w:hAnsi="Times New Roman" w:eastAsia="仿宋_GB2312" w:cs="Times New Roman"/>
              </w:rPr>
            </w:pPr>
            <w:r>
              <w:rPr>
                <w:rFonts w:hint="eastAsia" w:ascii="Times New Roman" w:hAnsi="Times New Roman" w:eastAsia="仿宋_GB2312" w:cs="Times New Roman"/>
              </w:rPr>
              <w:t xml:space="preserve">【法律】《中华人民共和国建筑法》（主席令第46号）第七条 第八条 </w:t>
            </w:r>
            <w:r>
              <w:rPr>
                <w:rFonts w:hint="eastAsia" w:ascii="Times New Roman" w:hAnsi="Times New Roman" w:eastAsia="仿宋_GB2312" w:cs="Times New Roman"/>
              </w:rPr>
              <w:br w:type="textWrapping"/>
            </w:r>
            <w:r>
              <w:rPr>
                <w:rFonts w:hint="eastAsia" w:ascii="Times New Roman" w:hAnsi="Times New Roman" w:eastAsia="仿宋_GB2312" w:cs="Times New Roman"/>
              </w:rPr>
              <w:t>【部门规章】《建筑工程施工许可管理办法》（2014年住房和城乡建设部令第18号）第三条</w:t>
            </w:r>
          </w:p>
        </w:tc>
      </w:tr>
      <w:tr w14:paraId="2EB71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579" w:type="dxa"/>
            <w:vAlign w:val="center"/>
          </w:tcPr>
          <w:p w14:paraId="7FDD0D07">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10" w:type="dxa"/>
            <w:gridSpan w:val="5"/>
            <w:vAlign w:val="center"/>
          </w:tcPr>
          <w:p w14:paraId="05CC33CA">
            <w:pPr>
              <w:spacing w:after="0"/>
              <w:jc w:val="center"/>
              <w:rPr>
                <w:rFonts w:ascii="Times New Roman" w:hAnsi="Times New Roman" w:eastAsia="仿宋_GB2312" w:cs="Times New Roman"/>
              </w:rPr>
            </w:pPr>
            <w:r>
              <w:rPr>
                <w:rFonts w:hint="eastAsia" w:ascii="Times New Roman" w:hAnsi="Times New Roman" w:eastAsia="仿宋_GB2312" w:cs="Times New Roman"/>
              </w:rPr>
              <w:t>符合《建筑工程施工许可管理办法》第四条中规定的前置条件</w:t>
            </w:r>
          </w:p>
        </w:tc>
      </w:tr>
      <w:tr w14:paraId="3B3F0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9" w:hRule="atLeast"/>
          <w:jc w:val="center"/>
        </w:trPr>
        <w:tc>
          <w:tcPr>
            <w:tcW w:w="1579" w:type="dxa"/>
            <w:vAlign w:val="center"/>
          </w:tcPr>
          <w:p w14:paraId="5AFCDB12">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710" w:type="dxa"/>
            <w:gridSpan w:val="5"/>
            <w:vAlign w:val="center"/>
          </w:tcPr>
          <w:p w14:paraId="79F8D19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（一）已经办理该建筑工程用地批准手续（用地批准书或国有土地使用证）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（二）依法应当办理建设工程规划许可证的，已经取得建设工程规划许可证；（建设工程规划许可证）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（三）需要拆迁的，其拆迁进度符合施工要求；（场地符合施工条件的说明，施工单位盖章）</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（四）已经确定建筑施工企业；（需要招标的提供中标通知书，自主发包的提供自主发包备案表，需提供施工合同原件）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（五）有满足施工需要的资金安排、施工图纸及技术资料；</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（六）有保证工程质量和安全的具体措施。（施工企业编制的施工组织设计中有根据建筑工程特点制定的相应质量、安全技术措施。建立工程质量安全责任制并落实到人。）</w:t>
            </w:r>
          </w:p>
        </w:tc>
      </w:tr>
      <w:tr w14:paraId="5147B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79" w:type="dxa"/>
            <w:vAlign w:val="center"/>
          </w:tcPr>
          <w:p w14:paraId="60B46403">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10" w:type="dxa"/>
            <w:gridSpan w:val="5"/>
            <w:vAlign w:val="center"/>
          </w:tcPr>
          <w:p w14:paraId="520C2945">
            <w:pPr>
              <w:spacing w:after="0"/>
              <w:jc w:val="center"/>
              <w:rPr>
                <w:rFonts w:ascii="Times New Roman" w:hAnsi="Times New Roman" w:eastAsia="仿宋_GB2312" w:cs="Times New Roman"/>
              </w:rPr>
            </w:pPr>
            <w:r>
              <w:rPr>
                <w:rFonts w:hint="eastAsia" w:ascii="Times New Roman" w:hAnsi="Times New Roman" w:eastAsia="仿宋_GB2312" w:cs="Times New Roman"/>
              </w:rPr>
              <w:t>受理→资料审查→审核→审批→办结</w:t>
            </w:r>
          </w:p>
        </w:tc>
      </w:tr>
      <w:tr w14:paraId="0C5B3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579" w:type="dxa"/>
            <w:vMerge w:val="restart"/>
            <w:vAlign w:val="center"/>
          </w:tcPr>
          <w:p w14:paraId="69C58189">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304" w:type="dxa"/>
            <w:vAlign w:val="center"/>
          </w:tcPr>
          <w:p w14:paraId="2E6431F9">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406" w:type="dxa"/>
            <w:gridSpan w:val="4"/>
            <w:vAlign w:val="center"/>
          </w:tcPr>
          <w:p w14:paraId="7AA836A9">
            <w:pPr>
              <w:spacing w:after="0"/>
              <w:jc w:val="center"/>
              <w:rPr>
                <w:rFonts w:ascii="Times New Roman" w:hAnsi="Times New Roman" w:eastAsia="仿宋_GB2312" w:cs="Times New Roman"/>
              </w:rPr>
            </w:pPr>
          </w:p>
        </w:tc>
      </w:tr>
      <w:tr w14:paraId="7B05A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79" w:type="dxa"/>
            <w:vMerge w:val="continue"/>
            <w:vAlign w:val="center"/>
          </w:tcPr>
          <w:p w14:paraId="7A070AEC">
            <w:pPr>
              <w:spacing w:after="0"/>
              <w:jc w:val="center"/>
              <w:rPr>
                <w:rFonts w:ascii="Times New Roman" w:hAnsi="Times New Roman" w:eastAsia="仿宋_GB2312" w:cs="Times New Roman"/>
              </w:rPr>
            </w:pPr>
          </w:p>
        </w:tc>
        <w:tc>
          <w:tcPr>
            <w:tcW w:w="2304" w:type="dxa"/>
            <w:vAlign w:val="center"/>
          </w:tcPr>
          <w:p w14:paraId="0B028A2F">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63" w:type="dxa"/>
            <w:vAlign w:val="center"/>
          </w:tcPr>
          <w:p w14:paraId="28A5F95B">
            <w:pPr>
              <w:spacing w:after="0"/>
              <w:jc w:val="center"/>
              <w:rPr>
                <w:rFonts w:ascii="Times New Roman" w:hAnsi="Times New Roman" w:eastAsia="仿宋_GB2312" w:cs="Times New Roman"/>
              </w:rPr>
            </w:pPr>
          </w:p>
        </w:tc>
        <w:tc>
          <w:tcPr>
            <w:tcW w:w="1393" w:type="dxa"/>
            <w:vAlign w:val="center"/>
          </w:tcPr>
          <w:p w14:paraId="69185AC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550" w:type="dxa"/>
            <w:gridSpan w:val="2"/>
            <w:vAlign w:val="center"/>
          </w:tcPr>
          <w:p w14:paraId="745A64E7">
            <w:pPr>
              <w:spacing w:after="0"/>
              <w:jc w:val="center"/>
              <w:rPr>
                <w:rFonts w:ascii="Times New Roman" w:hAnsi="Times New Roman" w:eastAsia="仿宋_GB2312" w:cs="Times New Roman"/>
              </w:rPr>
            </w:pPr>
          </w:p>
        </w:tc>
      </w:tr>
      <w:tr w14:paraId="673C5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3883" w:type="dxa"/>
            <w:gridSpan w:val="2"/>
            <w:vAlign w:val="center"/>
          </w:tcPr>
          <w:p w14:paraId="05AFEE3C">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406" w:type="dxa"/>
            <w:gridSpan w:val="4"/>
            <w:vAlign w:val="center"/>
          </w:tcPr>
          <w:p w14:paraId="15DFFE4A">
            <w:pPr>
              <w:spacing w:after="0"/>
              <w:jc w:val="center"/>
              <w:rPr>
                <w:rFonts w:ascii="Times New Roman" w:hAnsi="Times New Roman" w:eastAsia="仿宋_GB2312" w:cs="Times New Roman"/>
              </w:rPr>
            </w:pPr>
          </w:p>
        </w:tc>
      </w:tr>
      <w:tr w14:paraId="6A20E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883" w:type="dxa"/>
            <w:gridSpan w:val="2"/>
            <w:vAlign w:val="center"/>
          </w:tcPr>
          <w:p w14:paraId="2F18EDF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406" w:type="dxa"/>
            <w:gridSpan w:val="4"/>
            <w:vAlign w:val="center"/>
          </w:tcPr>
          <w:p w14:paraId="7DBCEE8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大同市政务大厅四楼05号窗口</w:t>
            </w:r>
          </w:p>
        </w:tc>
      </w:tr>
    </w:tbl>
    <w:p w14:paraId="446FC17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建筑工程施工许可证核发流程图</w:t>
      </w:r>
    </w:p>
    <w:p w14:paraId="6DD1044C">
      <w:pPr>
        <w:rPr>
          <w:rFonts w:cs="Times New Roman"/>
        </w:rPr>
      </w:pPr>
    </w:p>
    <w:p w14:paraId="6A5DDDC8">
      <w:pPr>
        <w:rPr>
          <w:rFonts w:cs="Times New Roman"/>
        </w:rPr>
      </w:pPr>
    </w:p>
    <w:p w14:paraId="64B25974">
      <w:pPr>
        <w:rPr>
          <w:rFonts w:cs="Times New Roman"/>
        </w:rPr>
      </w:pPr>
    </w:p>
    <w:p w14:paraId="1C31E5FB">
      <w:pPr>
        <w:rPr>
          <w:rFonts w:cs="Times New Roman"/>
        </w:rPr>
      </w:pPr>
      <w:r>
        <mc:AlternateContent>
          <mc:Choice Requires="wpg">
            <w:drawing>
              <wp:anchor distT="0" distB="0" distL="114300" distR="114300" simplePos="0" relativeHeight="251769856" behindDoc="0" locked="0" layoutInCell="1" allowOverlap="1">
                <wp:simplePos x="0" y="0"/>
                <wp:positionH relativeFrom="column">
                  <wp:posOffset>2060575</wp:posOffset>
                </wp:positionH>
                <wp:positionV relativeFrom="paragraph">
                  <wp:posOffset>95250</wp:posOffset>
                </wp:positionV>
                <wp:extent cx="1943100" cy="4738370"/>
                <wp:effectExtent l="8890" t="5715" r="10160" b="18415"/>
                <wp:wrapNone/>
                <wp:docPr id="783" name="组合 950"/>
                <wp:cNvGraphicFramePr/>
                <a:graphic xmlns:a="http://schemas.openxmlformats.org/drawingml/2006/main">
                  <a:graphicData uri="http://schemas.microsoft.com/office/word/2010/wordprocessingGroup">
                    <wpg:wgp>
                      <wpg:cNvGrpSpPr/>
                      <wpg:grpSpPr>
                        <a:xfrm>
                          <a:off x="0" y="0"/>
                          <a:ext cx="1943100" cy="4738370"/>
                          <a:chOff x="3325" y="3015"/>
                          <a:chExt cx="3060" cy="7462"/>
                        </a:xfrm>
                      </wpg:grpSpPr>
                      <wps:wsp>
                        <wps:cNvPr id="774" name="自选图形 951"/>
                        <wps:cNvSpPr/>
                        <wps:spPr>
                          <a:xfrm>
                            <a:off x="3325" y="3015"/>
                            <a:ext cx="3060" cy="189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FBAF0A0">
                              <w:pPr>
                                <w:spacing w:line="240" w:lineRule="exact"/>
                                <w:jc w:val="center"/>
                                <w:rPr>
                                  <w:rFonts w:cs="Times New Roman"/>
                                  <w:sz w:val="15"/>
                                  <w:szCs w:val="15"/>
                                </w:rPr>
                              </w:pPr>
                            </w:p>
                            <w:p w14:paraId="03BC8E7B">
                              <w:pPr>
                                <w:spacing w:line="200" w:lineRule="exact"/>
                                <w:jc w:val="center"/>
                                <w:rPr>
                                  <w:rFonts w:cs="Times New Roman"/>
                                </w:rPr>
                              </w:pPr>
                              <w:r>
                                <w:rPr>
                                  <w:rFonts w:hint="eastAsia" w:cs="Times New Roman"/>
                                </w:rPr>
                                <w:t>受理</w:t>
                              </w:r>
                            </w:p>
                            <w:p w14:paraId="1EBCE7A0">
                              <w:pPr>
                                <w:spacing w:line="240" w:lineRule="exact"/>
                                <w:jc w:val="center"/>
                                <w:rPr>
                                  <w:rFonts w:cs="Times New Roman"/>
                                  <w:sz w:val="15"/>
                                  <w:szCs w:val="15"/>
                                </w:rPr>
                              </w:pPr>
                              <w:r>
                                <w:rPr>
                                  <w:rFonts w:hint="eastAsia" w:cs="Times New Roman"/>
                                  <w:sz w:val="15"/>
                                  <w:szCs w:val="15"/>
                                </w:rPr>
                                <w:t>（即办）</w:t>
                              </w:r>
                            </w:p>
                          </w:txbxContent>
                        </wps:txbx>
                        <wps:bodyPr upright="1"/>
                      </wps:wsp>
                      <wps:wsp>
                        <wps:cNvPr id="775" name="矩形 952"/>
                        <wps:cNvSpPr/>
                        <wps:spPr>
                          <a:xfrm>
                            <a:off x="3476" y="6645"/>
                            <a:ext cx="270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391B04">
                              <w:pPr>
                                <w:spacing w:line="200" w:lineRule="exact"/>
                                <w:jc w:val="center"/>
                                <w:rPr>
                                  <w:rFonts w:cs="Times New Roman"/>
                                </w:rPr>
                              </w:pPr>
                              <w:r>
                                <w:rPr>
                                  <w:rFonts w:hint="eastAsia" w:cs="Times New Roman"/>
                                </w:rPr>
                                <w:t>审核</w:t>
                              </w:r>
                            </w:p>
                            <w:p w14:paraId="2C3348CC">
                              <w:pPr>
                                <w:spacing w:line="200" w:lineRule="exact"/>
                                <w:jc w:val="center"/>
                                <w:rPr>
                                  <w:rFonts w:cs="Times New Roman"/>
                                </w:rPr>
                              </w:pPr>
                              <w:r>
                                <w:rPr>
                                  <w:rFonts w:hint="eastAsia" w:cs="Times New Roman"/>
                                </w:rPr>
                                <w:t>（1个工作日）</w:t>
                              </w:r>
                            </w:p>
                          </w:txbxContent>
                        </wps:txbx>
                        <wps:bodyPr upright="1"/>
                      </wps:wsp>
                      <wps:wsp>
                        <wps:cNvPr id="776" name="矩形 87"/>
                        <wps:cNvSpPr/>
                        <wps:spPr>
                          <a:xfrm>
                            <a:off x="3504" y="8200"/>
                            <a:ext cx="2700"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F494649">
                              <w:pPr>
                                <w:spacing w:line="200" w:lineRule="exact"/>
                                <w:jc w:val="center"/>
                                <w:rPr>
                                  <w:rFonts w:cs="Times New Roman"/>
                                </w:rPr>
                              </w:pPr>
                              <w:r>
                                <w:rPr>
                                  <w:rFonts w:hint="eastAsia" w:cs="Times New Roman"/>
                                </w:rPr>
                                <w:t>审批</w:t>
                              </w:r>
                            </w:p>
                            <w:p w14:paraId="1FB6B0A5">
                              <w:pPr>
                                <w:spacing w:line="200" w:lineRule="exact"/>
                                <w:jc w:val="center"/>
                                <w:rPr>
                                  <w:rFonts w:cs="Times New Roman"/>
                                </w:rPr>
                              </w:pPr>
                              <w:r>
                                <w:rPr>
                                  <w:rFonts w:hint="eastAsia" w:cs="Times New Roman"/>
                                </w:rPr>
                                <w:t>（1个工作日）</w:t>
                              </w:r>
                            </w:p>
                          </w:txbxContent>
                        </wps:txbx>
                        <wps:bodyPr upright="1"/>
                      </wps:wsp>
                      <wps:wsp>
                        <wps:cNvPr id="777" name="直线 954"/>
                        <wps:cNvCnPr/>
                        <wps:spPr>
                          <a:xfrm flipH="1">
                            <a:off x="4860" y="7486"/>
                            <a:ext cx="0" cy="714"/>
                          </a:xfrm>
                          <a:prstGeom prst="line">
                            <a:avLst/>
                          </a:prstGeom>
                          <a:ln w="6350" cap="flat" cmpd="sng">
                            <a:solidFill>
                              <a:srgbClr val="000000"/>
                            </a:solidFill>
                            <a:prstDash val="solid"/>
                            <a:headEnd type="none" w="med" len="med"/>
                            <a:tailEnd type="triangle" w="med" len="med"/>
                          </a:ln>
                        </wps:spPr>
                        <wps:bodyPr upright="1"/>
                      </wps:wsp>
                      <wps:wsp>
                        <wps:cNvPr id="778" name="直线 955"/>
                        <wps:cNvCnPr/>
                        <wps:spPr>
                          <a:xfrm flipH="1">
                            <a:off x="4858" y="9021"/>
                            <a:ext cx="2" cy="610"/>
                          </a:xfrm>
                          <a:prstGeom prst="line">
                            <a:avLst/>
                          </a:prstGeom>
                          <a:ln w="6350" cap="flat" cmpd="sng">
                            <a:solidFill>
                              <a:srgbClr val="000000"/>
                            </a:solidFill>
                            <a:prstDash val="solid"/>
                            <a:headEnd type="none" w="med" len="med"/>
                            <a:tailEnd type="triangle" w="med" len="med"/>
                          </a:ln>
                        </wps:spPr>
                        <wps:bodyPr upright="1"/>
                      </wps:wsp>
                      <wps:wsp>
                        <wps:cNvPr id="779" name="自选图形 956"/>
                        <wps:cNvSpPr/>
                        <wps:spPr>
                          <a:xfrm>
                            <a:off x="3504" y="9631"/>
                            <a:ext cx="270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14CB40D">
                              <w:pPr>
                                <w:spacing w:line="200" w:lineRule="exact"/>
                                <w:jc w:val="center"/>
                                <w:rPr>
                                  <w:rFonts w:cs="Times New Roman"/>
                                </w:rPr>
                              </w:pPr>
                              <w:r>
                                <w:rPr>
                                  <w:rFonts w:hint="eastAsia" w:cs="Times New Roman"/>
                                </w:rPr>
                                <w:t>办结</w:t>
                              </w:r>
                            </w:p>
                            <w:p w14:paraId="0AFCFD73">
                              <w:pPr>
                                <w:spacing w:line="200" w:lineRule="exact"/>
                                <w:jc w:val="center"/>
                                <w:rPr>
                                  <w:rFonts w:cs="Times New Roman"/>
                                </w:rPr>
                              </w:pPr>
                              <w:r>
                                <w:rPr>
                                  <w:rFonts w:hint="eastAsia" w:cs="Times New Roman"/>
                                </w:rPr>
                                <w:t>（即办）</w:t>
                              </w:r>
                            </w:p>
                            <w:p w14:paraId="1CC46DCA">
                              <w:pPr>
                                <w:spacing w:line="400" w:lineRule="exact"/>
                                <w:jc w:val="center"/>
                                <w:rPr>
                                  <w:rFonts w:cs="Times New Roman"/>
                                </w:rPr>
                              </w:pPr>
                            </w:p>
                          </w:txbxContent>
                        </wps:txbx>
                        <wps:bodyPr upright="1"/>
                      </wps:wsp>
                      <wps:wsp>
                        <wps:cNvPr id="780" name="矩形 97"/>
                        <wps:cNvSpPr/>
                        <wps:spPr>
                          <a:xfrm>
                            <a:off x="3420" y="5376"/>
                            <a:ext cx="270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FAAD83B">
                              <w:pPr>
                                <w:spacing w:line="200" w:lineRule="exact"/>
                                <w:jc w:val="center"/>
                                <w:rPr>
                                  <w:rFonts w:cs="Times New Roman"/>
                                </w:rPr>
                              </w:pPr>
                              <w:r>
                                <w:rPr>
                                  <w:rFonts w:hint="eastAsia" w:cs="Times New Roman"/>
                                </w:rPr>
                                <w:t>资料审查</w:t>
                              </w:r>
                            </w:p>
                            <w:p w14:paraId="1465BEBC">
                              <w:pPr>
                                <w:spacing w:line="200" w:lineRule="exact"/>
                                <w:jc w:val="center"/>
                                <w:rPr>
                                  <w:rFonts w:cs="Times New Roman"/>
                                </w:rPr>
                              </w:pPr>
                              <w:r>
                                <w:rPr>
                                  <w:rFonts w:hint="eastAsia" w:cs="Times New Roman"/>
                                </w:rPr>
                                <w:t>（1个工作日）</w:t>
                              </w:r>
                            </w:p>
                          </w:txbxContent>
                        </wps:txbx>
                        <wps:bodyPr upright="1"/>
                      </wps:wsp>
                      <wps:wsp>
                        <wps:cNvPr id="781" name="直线 98"/>
                        <wps:cNvCnPr/>
                        <wps:spPr>
                          <a:xfrm>
                            <a:off x="4860" y="6156"/>
                            <a:ext cx="0" cy="496"/>
                          </a:xfrm>
                          <a:prstGeom prst="line">
                            <a:avLst/>
                          </a:prstGeom>
                          <a:ln w="6350" cap="flat" cmpd="sng">
                            <a:solidFill>
                              <a:srgbClr val="000000"/>
                            </a:solidFill>
                            <a:prstDash val="solid"/>
                            <a:headEnd type="none" w="med" len="med"/>
                            <a:tailEnd type="triangle" w="med" len="med"/>
                          </a:ln>
                        </wps:spPr>
                        <wps:bodyPr upright="1"/>
                      </wps:wsp>
                      <wps:wsp>
                        <wps:cNvPr id="782" name="直线 102"/>
                        <wps:cNvCnPr/>
                        <wps:spPr>
                          <a:xfrm>
                            <a:off x="4860" y="4908"/>
                            <a:ext cx="0" cy="453"/>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950" o:spid="_x0000_s1026" o:spt="203" style="position:absolute;left:0pt;margin-left:162.25pt;margin-top:7.5pt;height:373.1pt;width:153pt;z-index:251769856;mso-width-relative:page;mso-height-relative:page;" coordorigin="3325,3015" coordsize="3060,7462" o:gfxdata="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">
                <o:lock v:ext="edit" aspectratio="f"/>
                <v:shape id="自选图形 951" o:spid="_x0000_s1026" o:spt="110" type="#_x0000_t110" style="position:absolute;left:3325;top:3015;height:1893;width:3060;" fillcolor="#FFFFFF" filled="t" stroked="t" coordsize="21600,21600" o:gfxdata="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S/NN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FBAF0A0">
                        <w:pPr>
                          <w:spacing w:line="240" w:lineRule="exact"/>
                          <w:jc w:val="center"/>
                          <w:rPr>
                            <w:rFonts w:cs="Times New Roman"/>
                            <w:sz w:val="15"/>
                            <w:szCs w:val="15"/>
                          </w:rPr>
                        </w:pPr>
                      </w:p>
                      <w:p w14:paraId="03BC8E7B">
                        <w:pPr>
                          <w:spacing w:line="200" w:lineRule="exact"/>
                          <w:jc w:val="center"/>
                          <w:rPr>
                            <w:rFonts w:cs="Times New Roman"/>
                          </w:rPr>
                        </w:pPr>
                        <w:r>
                          <w:rPr>
                            <w:rFonts w:hint="eastAsia" w:cs="Times New Roman"/>
                          </w:rPr>
                          <w:t>受理</w:t>
                        </w:r>
                      </w:p>
                      <w:p w14:paraId="1EBCE7A0">
                        <w:pPr>
                          <w:spacing w:line="240" w:lineRule="exact"/>
                          <w:jc w:val="center"/>
                          <w:rPr>
                            <w:rFonts w:cs="Times New Roman"/>
                            <w:sz w:val="15"/>
                            <w:szCs w:val="15"/>
                          </w:rPr>
                        </w:pPr>
                        <w:r>
                          <w:rPr>
                            <w:rFonts w:hint="eastAsia" w:cs="Times New Roman"/>
                            <w:sz w:val="15"/>
                            <w:szCs w:val="15"/>
                          </w:rPr>
                          <w:t>（即办）</w:t>
                        </w:r>
                      </w:p>
                    </w:txbxContent>
                  </v:textbox>
                </v:shape>
                <v:rect id="矩形 952" o:spid="_x0000_s1026" o:spt="1" style="position:absolute;left:3476;top:6645;height:841;width:2700;" fillcolor="#FFFFFF" filled="t" stroked="t" coordsize="21600,21600" o:gfxdata="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2oC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0391B04">
                        <w:pPr>
                          <w:spacing w:line="200" w:lineRule="exact"/>
                          <w:jc w:val="center"/>
                          <w:rPr>
                            <w:rFonts w:cs="Times New Roman"/>
                          </w:rPr>
                        </w:pPr>
                        <w:r>
                          <w:rPr>
                            <w:rFonts w:hint="eastAsia" w:cs="Times New Roman"/>
                          </w:rPr>
                          <w:t>审核</w:t>
                        </w:r>
                      </w:p>
                      <w:p w14:paraId="2C3348CC">
                        <w:pPr>
                          <w:spacing w:line="200" w:lineRule="exact"/>
                          <w:jc w:val="center"/>
                          <w:rPr>
                            <w:rFonts w:cs="Times New Roman"/>
                          </w:rPr>
                        </w:pPr>
                        <w:r>
                          <w:rPr>
                            <w:rFonts w:hint="eastAsia" w:cs="Times New Roman"/>
                          </w:rPr>
                          <w:t>（1个工作日）</w:t>
                        </w:r>
                      </w:p>
                    </w:txbxContent>
                  </v:textbox>
                </v:rect>
                <v:rect id="矩形 87" o:spid="_x0000_s1026" o:spt="1" style="position:absolute;left:3504;top:8200;height:821;width:2700;" fillcolor="#FFFFFF" filled="t" stroked="t" coordsize="21600,21600" o:gfxdata="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4Z9H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F494649">
                        <w:pPr>
                          <w:spacing w:line="200" w:lineRule="exact"/>
                          <w:jc w:val="center"/>
                          <w:rPr>
                            <w:rFonts w:cs="Times New Roman"/>
                          </w:rPr>
                        </w:pPr>
                        <w:r>
                          <w:rPr>
                            <w:rFonts w:hint="eastAsia" w:cs="Times New Roman"/>
                          </w:rPr>
                          <w:t>审批</w:t>
                        </w:r>
                      </w:p>
                      <w:p w14:paraId="1FB6B0A5">
                        <w:pPr>
                          <w:spacing w:line="200" w:lineRule="exact"/>
                          <w:jc w:val="center"/>
                          <w:rPr>
                            <w:rFonts w:cs="Times New Roman"/>
                          </w:rPr>
                        </w:pPr>
                        <w:r>
                          <w:rPr>
                            <w:rFonts w:hint="eastAsia" w:cs="Times New Roman"/>
                          </w:rPr>
                          <w:t>（1个工作日）</w:t>
                        </w:r>
                      </w:p>
                    </w:txbxContent>
                  </v:textbox>
                </v:rect>
                <v:line id="直线 954" o:spid="_x0000_s1026" o:spt="20" style="position:absolute;left:4860;top:7486;flip:x;height:714;width:0;" filled="f" stroked="t" coordsize="21600,21600" o:gfxdata="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85fs8&#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955" o:spid="_x0000_s1026" o:spt="20" style="position:absolute;left:4858;top:9021;flip:x;height:610;width:2;" filled="f" stroked="t" coordsize="21600,21600" o:gfxdata="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em9O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956" o:spid="_x0000_s1026" o:spt="176" type="#_x0000_t176" style="position:absolute;left:3504;top:9631;height:846;width:2700;" fillcolor="#FFFFFF" filled="t" stroked="t" coordsize="21600,21600" o:gfxdata="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7/Vo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14CB40D">
                        <w:pPr>
                          <w:spacing w:line="200" w:lineRule="exact"/>
                          <w:jc w:val="center"/>
                          <w:rPr>
                            <w:rFonts w:cs="Times New Roman"/>
                          </w:rPr>
                        </w:pPr>
                        <w:r>
                          <w:rPr>
                            <w:rFonts w:hint="eastAsia" w:cs="Times New Roman"/>
                          </w:rPr>
                          <w:t>办结</w:t>
                        </w:r>
                      </w:p>
                      <w:p w14:paraId="0AFCFD73">
                        <w:pPr>
                          <w:spacing w:line="200" w:lineRule="exact"/>
                          <w:jc w:val="center"/>
                          <w:rPr>
                            <w:rFonts w:cs="Times New Roman"/>
                          </w:rPr>
                        </w:pPr>
                        <w:r>
                          <w:rPr>
                            <w:rFonts w:hint="eastAsia" w:cs="Times New Roman"/>
                          </w:rPr>
                          <w:t>（即办）</w:t>
                        </w:r>
                      </w:p>
                      <w:p w14:paraId="1CC46DCA">
                        <w:pPr>
                          <w:spacing w:line="400" w:lineRule="exact"/>
                          <w:jc w:val="center"/>
                          <w:rPr>
                            <w:rFonts w:cs="Times New Roman"/>
                          </w:rPr>
                        </w:pPr>
                      </w:p>
                    </w:txbxContent>
                  </v:textbox>
                </v:shape>
                <v:rect id="矩形 97" o:spid="_x0000_s1026" o:spt="1" style="position:absolute;left:3420;top:5376;height:780;width:2700;" fillcolor="#FFFFFF" filled="t" stroked="t" coordsize="21600,21600" o:gfxdata="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babm9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6FAAD83B">
                        <w:pPr>
                          <w:spacing w:line="200" w:lineRule="exact"/>
                          <w:jc w:val="center"/>
                          <w:rPr>
                            <w:rFonts w:cs="Times New Roman"/>
                          </w:rPr>
                        </w:pPr>
                        <w:r>
                          <w:rPr>
                            <w:rFonts w:hint="eastAsia" w:cs="Times New Roman"/>
                          </w:rPr>
                          <w:t>资料审查</w:t>
                        </w:r>
                      </w:p>
                      <w:p w14:paraId="1465BEBC">
                        <w:pPr>
                          <w:spacing w:line="200" w:lineRule="exact"/>
                          <w:jc w:val="center"/>
                          <w:rPr>
                            <w:rFonts w:cs="Times New Roman"/>
                          </w:rPr>
                        </w:pPr>
                        <w:r>
                          <w:rPr>
                            <w:rFonts w:hint="eastAsia" w:cs="Times New Roman"/>
                          </w:rPr>
                          <w:t>（1个工作日）</w:t>
                        </w:r>
                      </w:p>
                    </w:txbxContent>
                  </v:textbox>
                </v:rect>
                <v:line id="直线 98" o:spid="_x0000_s1026" o:spt="20" style="position:absolute;left:4860;top:6156;height:496;width:0;" filled="f" stroked="t" coordsize="21600,21600" o:gfxdata="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gP8k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02" o:spid="_x0000_s1026" o:spt="20" style="position:absolute;left:4860;top:4908;height:453;width:0;" filled="f" stroked="t" coordsize="21600,21600" o:gfxdata="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tFi5L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36E31485">
      <w:pPr>
        <w:rPr>
          <w:rFonts w:cs="Times New Roman"/>
        </w:rPr>
      </w:pPr>
    </w:p>
    <w:p w14:paraId="1B3D46E8">
      <w:pPr>
        <w:rPr>
          <w:rFonts w:cs="Times New Roman"/>
        </w:rPr>
      </w:pPr>
    </w:p>
    <w:p w14:paraId="681456C5">
      <w:pPr>
        <w:rPr>
          <w:rFonts w:cs="Times New Roman"/>
        </w:rPr>
      </w:pPr>
    </w:p>
    <w:p w14:paraId="06E19D96">
      <w:pPr>
        <w:rPr>
          <w:rFonts w:cs="Times New Roman"/>
        </w:rPr>
      </w:pPr>
    </w:p>
    <w:p w14:paraId="5AE5D4AB">
      <w:pPr>
        <w:rPr>
          <w:rFonts w:cs="Times New Roman"/>
        </w:rPr>
      </w:pPr>
    </w:p>
    <w:p w14:paraId="5A79D718">
      <w:pPr>
        <w:rPr>
          <w:rFonts w:cs="Times New Roman"/>
        </w:rPr>
      </w:pPr>
    </w:p>
    <w:p w14:paraId="2623EA7B">
      <w:pPr>
        <w:rPr>
          <w:rFonts w:cs="Times New Roman"/>
        </w:rPr>
      </w:pPr>
    </w:p>
    <w:p w14:paraId="30E8EF8D">
      <w:pPr>
        <w:rPr>
          <w:rFonts w:cs="Times New Roman"/>
        </w:rPr>
      </w:pPr>
    </w:p>
    <w:p w14:paraId="5B201207">
      <w:pPr>
        <w:rPr>
          <w:rFonts w:cs="Times New Roman"/>
        </w:rPr>
      </w:pPr>
    </w:p>
    <w:p w14:paraId="3646551A">
      <w:pPr>
        <w:rPr>
          <w:rFonts w:cs="Times New Roman"/>
        </w:rPr>
      </w:pPr>
    </w:p>
    <w:p w14:paraId="43E255B4">
      <w:pPr>
        <w:rPr>
          <w:rFonts w:cs="Times New Roman"/>
        </w:rPr>
      </w:pPr>
    </w:p>
    <w:p w14:paraId="01695C23">
      <w:pPr>
        <w:rPr>
          <w:rFonts w:cs="Times New Roman"/>
        </w:rPr>
      </w:pPr>
    </w:p>
    <w:p w14:paraId="231E6CBB">
      <w:pPr>
        <w:rPr>
          <w:rFonts w:cs="Times New Roman"/>
          <w:b/>
        </w:rPr>
      </w:pPr>
    </w:p>
    <w:p w14:paraId="45916997">
      <w:pPr>
        <w:rPr>
          <w:rFonts w:cs="Times New Roman"/>
          <w:b/>
        </w:rPr>
      </w:pPr>
    </w:p>
    <w:p w14:paraId="29E998FB">
      <w:pPr>
        <w:rPr>
          <w:rFonts w:cs="Times New Roman"/>
        </w:rPr>
      </w:pPr>
    </w:p>
    <w:p w14:paraId="7859DFCB">
      <w:pPr>
        <w:rPr>
          <w:sz w:val="15"/>
        </w:rPr>
      </w:pPr>
      <w:r>
        <w:rPr>
          <w:rFonts w:cs="Times New Roman"/>
          <w:sz w:val="15"/>
        </w:rPr>
        <w:t xml:space="preserve">    </w:t>
      </w:r>
    </w:p>
    <w:p w14:paraId="76B8165B">
      <w:pPr>
        <w:rPr>
          <w:sz w:val="15"/>
        </w:rPr>
      </w:pPr>
    </w:p>
    <w:p w14:paraId="2E618A9C">
      <w:pPr>
        <w:rPr>
          <w:sz w:val="15"/>
        </w:rPr>
      </w:pPr>
    </w:p>
    <w:p w14:paraId="30220F43">
      <w:pPr>
        <w:rPr>
          <w:sz w:val="15"/>
        </w:rPr>
      </w:pPr>
    </w:p>
    <w:p w14:paraId="2D16808F">
      <w:pPr>
        <w:rPr>
          <w:rFonts w:cs="Times New Roman"/>
          <w:sz w:val="15"/>
        </w:rPr>
      </w:pPr>
      <w:r>
        <w:rPr>
          <w:rFonts w:cs="Times New Roman"/>
          <w:sz w:val="15"/>
        </w:rPr>
        <w:t xml:space="preserve">               </w:t>
      </w:r>
    </w:p>
    <w:p w14:paraId="2363372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F2B84DF">
      <w:pPr>
        <w:ind w:left="5500" w:leftChars="2500"/>
        <w:rPr>
          <w:rFonts w:ascii="仿宋" w:hAnsi="仿宋" w:eastAsia="仿宋" w:cs="宋体"/>
          <w:sz w:val="21"/>
        </w:rPr>
      </w:pPr>
      <w:r>
        <w:rPr>
          <w:rFonts w:hint="eastAsia" w:ascii="仿宋" w:hAnsi="仿宋" w:eastAsia="仿宋" w:cs="宋体"/>
          <w:sz w:val="21"/>
        </w:rPr>
        <w:t>2.承办岗位：建设工程窗口</w:t>
      </w:r>
    </w:p>
    <w:p w14:paraId="366FAA4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210F9C5">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w:t>
      </w:r>
      <w:r>
        <w:rPr>
          <w:rFonts w:ascii="仿宋" w:hAnsi="仿宋" w:eastAsia="仿宋" w:cs="宋体"/>
          <w:sz w:val="21"/>
        </w:rPr>
        <w:t>7982103</w:t>
      </w:r>
    </w:p>
    <w:p w14:paraId="12280F78">
      <w:pPr>
        <w:ind w:left="5500" w:leftChars="2500"/>
        <w:rPr>
          <w:rFonts w:ascii="仿宋" w:hAnsi="仿宋" w:eastAsia="仿宋" w:cs="宋体"/>
          <w:sz w:val="21"/>
        </w:rPr>
      </w:pPr>
      <w:r>
        <w:rPr>
          <w:rFonts w:hint="eastAsia" w:ascii="仿宋" w:hAnsi="仿宋" w:eastAsia="仿宋" w:cs="宋体"/>
          <w:sz w:val="21"/>
        </w:rPr>
        <w:t>5.监督电话：0352-7982003</w:t>
      </w:r>
    </w:p>
    <w:p w14:paraId="649584C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砍伐城市树木审批一次性书面告知书</w:t>
      </w:r>
    </w:p>
    <w:tbl>
      <w:tblPr>
        <w:tblStyle w:val="11"/>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8"/>
        <w:gridCol w:w="1985"/>
        <w:gridCol w:w="1677"/>
        <w:gridCol w:w="1469"/>
        <w:gridCol w:w="1390"/>
        <w:gridCol w:w="1441"/>
      </w:tblGrid>
      <w:tr w14:paraId="7868A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618" w:type="dxa"/>
            <w:vAlign w:val="center"/>
          </w:tcPr>
          <w:p w14:paraId="715A119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85" w:type="dxa"/>
            <w:vAlign w:val="center"/>
          </w:tcPr>
          <w:p w14:paraId="1E36B711">
            <w:pPr>
              <w:spacing w:after="0"/>
              <w:jc w:val="center"/>
              <w:rPr>
                <w:rFonts w:ascii="Times New Roman" w:hAnsi="Times New Roman" w:eastAsia="仿宋_GB2312" w:cs="Times New Roman"/>
              </w:rPr>
            </w:pPr>
            <w:r>
              <w:rPr>
                <w:rFonts w:hint="eastAsia" w:ascii="Times New Roman" w:hAnsi="Times New Roman" w:eastAsia="仿宋_GB2312" w:cs="Times New Roman"/>
              </w:rPr>
              <w:t>砍伐城市树木审批</w:t>
            </w:r>
          </w:p>
        </w:tc>
        <w:tc>
          <w:tcPr>
            <w:tcW w:w="1677" w:type="dxa"/>
            <w:vAlign w:val="center"/>
          </w:tcPr>
          <w:p w14:paraId="4168B2A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69" w:type="dxa"/>
            <w:vAlign w:val="center"/>
          </w:tcPr>
          <w:p w14:paraId="4AD1532B">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90" w:type="dxa"/>
            <w:vAlign w:val="center"/>
          </w:tcPr>
          <w:p w14:paraId="369DF6F0">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41" w:type="dxa"/>
            <w:vAlign w:val="center"/>
          </w:tcPr>
          <w:p w14:paraId="15AFEF25">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79F7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618" w:type="dxa"/>
            <w:vAlign w:val="center"/>
          </w:tcPr>
          <w:p w14:paraId="4715480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85" w:type="dxa"/>
            <w:vAlign w:val="center"/>
          </w:tcPr>
          <w:p w14:paraId="377CE5F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677" w:type="dxa"/>
            <w:vAlign w:val="center"/>
          </w:tcPr>
          <w:p w14:paraId="4F333813">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69" w:type="dxa"/>
            <w:vAlign w:val="center"/>
          </w:tcPr>
          <w:p w14:paraId="26ADD8B4">
            <w:pPr>
              <w:spacing w:after="0"/>
              <w:jc w:val="center"/>
              <w:rPr>
                <w:rFonts w:ascii="Times New Roman" w:hAnsi="Times New Roman" w:eastAsia="仿宋_GB2312" w:cs="Times New Roman"/>
              </w:rPr>
            </w:pPr>
            <w:r>
              <w:rPr>
                <w:rFonts w:hint="eastAsia" w:ascii="Times New Roman" w:hAnsi="Times New Roman" w:eastAsia="仿宋_GB2312" w:cs="Times New Roman"/>
              </w:rPr>
              <w:t>石宏</w:t>
            </w:r>
          </w:p>
        </w:tc>
        <w:tc>
          <w:tcPr>
            <w:tcW w:w="1390" w:type="dxa"/>
            <w:vAlign w:val="center"/>
          </w:tcPr>
          <w:p w14:paraId="240B8A0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41" w:type="dxa"/>
            <w:vAlign w:val="center"/>
          </w:tcPr>
          <w:p w14:paraId="44B065B9">
            <w:pPr>
              <w:spacing w:after="0"/>
              <w:jc w:val="center"/>
              <w:rPr>
                <w:rFonts w:ascii="Times New Roman" w:hAnsi="Times New Roman" w:eastAsia="仿宋_GB2312" w:cs="Times New Roman"/>
              </w:rPr>
            </w:pPr>
            <w:r>
              <w:rPr>
                <w:rFonts w:hint="eastAsia" w:ascii="Times New Roman" w:hAnsi="Times New Roman" w:eastAsia="仿宋_GB2312" w:cs="Times New Roman"/>
              </w:rPr>
              <w:t>6069108</w:t>
            </w:r>
          </w:p>
        </w:tc>
      </w:tr>
      <w:tr w14:paraId="6DCEC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618" w:type="dxa"/>
            <w:vAlign w:val="center"/>
          </w:tcPr>
          <w:p w14:paraId="7EBEBB6F">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85" w:type="dxa"/>
            <w:vAlign w:val="center"/>
          </w:tcPr>
          <w:p w14:paraId="10415AC3">
            <w:pPr>
              <w:spacing w:after="0"/>
              <w:jc w:val="center"/>
              <w:rPr>
                <w:rFonts w:ascii="Times New Roman" w:hAnsi="Times New Roman" w:eastAsia="仿宋_GB2312" w:cs="Times New Roman"/>
              </w:rPr>
            </w:pPr>
            <w:r>
              <w:rPr>
                <w:rFonts w:hint="eastAsia" w:ascii="Times New Roman" w:hAnsi="Times New Roman" w:eastAsia="仿宋_GB2312" w:cs="Times New Roman"/>
              </w:rPr>
              <w:t>砍伐城市树木审批表</w:t>
            </w:r>
          </w:p>
        </w:tc>
        <w:tc>
          <w:tcPr>
            <w:tcW w:w="1677" w:type="dxa"/>
            <w:vAlign w:val="center"/>
          </w:tcPr>
          <w:p w14:paraId="623C64EE">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69" w:type="dxa"/>
            <w:vAlign w:val="center"/>
          </w:tcPr>
          <w:p w14:paraId="35B3947C">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90" w:type="dxa"/>
            <w:vAlign w:val="center"/>
          </w:tcPr>
          <w:p w14:paraId="7D28163B">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41" w:type="dxa"/>
            <w:vAlign w:val="center"/>
          </w:tcPr>
          <w:p w14:paraId="3AEC909D">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76C10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4" w:hRule="atLeast"/>
          <w:jc w:val="center"/>
        </w:trPr>
        <w:tc>
          <w:tcPr>
            <w:tcW w:w="1618" w:type="dxa"/>
            <w:vAlign w:val="center"/>
          </w:tcPr>
          <w:p w14:paraId="104946B1">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62" w:type="dxa"/>
            <w:gridSpan w:val="5"/>
            <w:vAlign w:val="center"/>
          </w:tcPr>
          <w:p w14:paraId="6E7DF9AD">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1、《城市绿化条例》（国务院令第100号）</w:t>
            </w:r>
          </w:p>
          <w:p w14:paraId="386C322F">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第二十条　任何单位和个人都不得损坏城市树木花草和绿化设施。</w:t>
            </w:r>
            <w:r>
              <w:rPr>
                <w:rFonts w:hint="eastAsia" w:ascii="Times New Roman" w:hAnsi="Times New Roman" w:eastAsia="仿宋_GB2312" w:cs="Times New Roman"/>
              </w:rPr>
              <w:br w:type="textWrapping"/>
            </w:r>
            <w:r>
              <w:rPr>
                <w:rFonts w:hint="eastAsia" w:ascii="Times New Roman" w:hAnsi="Times New Roman" w:eastAsia="仿宋_GB2312" w:cs="Times New Roman"/>
              </w:rPr>
              <w:t>砍伐城市树木，必须经城市人民政府城市绿化行政主管部门批准，并按照国家有关规定补植树木或者采取其他补救措施。</w:t>
            </w:r>
          </w:p>
          <w:p w14:paraId="223B24D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xml:space="preserve"> 2、《大同市城市绿化条例》</w:t>
            </w:r>
          </w:p>
          <w:p w14:paraId="10F2854D">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第二十八条  任何单位和个人不得擅自砍伐、移植、非正常修剪城市规划区内的树木。</w:t>
            </w:r>
          </w:p>
          <w:p w14:paraId="0554B9BE">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确需砍伐、移植和非正常修剪的，按下列规定办理审批：</w:t>
            </w:r>
          </w:p>
          <w:p w14:paraId="0FA1EECB">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（一）20株以下，由所在地园林管理部门审核后，报市园林绿化主管部门审批；</w:t>
            </w:r>
          </w:p>
          <w:p w14:paraId="387E221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（二）20株以上，由市园林绿化主管部门审核后，报市人民政府审批</w:t>
            </w:r>
          </w:p>
          <w:p w14:paraId="1DEC0CE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3、《大同市人民政府关于印发首批划转市行政审批服务管理局行政审批及关联事项清单目录的通知》（同政发[2019]69号）附件大同市首批划转行政审批事项清单目录。</w:t>
            </w:r>
          </w:p>
        </w:tc>
      </w:tr>
      <w:tr w14:paraId="556C4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8" w:type="dxa"/>
            <w:vAlign w:val="center"/>
          </w:tcPr>
          <w:p w14:paraId="1B706753">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62" w:type="dxa"/>
            <w:gridSpan w:val="5"/>
            <w:vAlign w:val="center"/>
          </w:tcPr>
          <w:p w14:paraId="3E0E9107">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3B324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1" w:hRule="atLeast"/>
          <w:jc w:val="center"/>
        </w:trPr>
        <w:tc>
          <w:tcPr>
            <w:tcW w:w="1618" w:type="dxa"/>
            <w:vAlign w:val="center"/>
          </w:tcPr>
          <w:p w14:paraId="672729E0">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62" w:type="dxa"/>
            <w:gridSpan w:val="5"/>
            <w:vAlign w:val="center"/>
          </w:tcPr>
          <w:p w14:paraId="0BCF6D62">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1、砍伐城市树木审批的申请；</w:t>
            </w:r>
          </w:p>
          <w:p w14:paraId="0CC8025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2、立项批文、选址意见书或规划设计条件及附图、建设用地规划许可证及附图；</w:t>
            </w:r>
          </w:p>
          <w:p w14:paraId="766B64B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3、拟砍伐树木平面图及实景图片，在平面图上标明拟砍伐树木数量、位置；</w:t>
            </w:r>
          </w:p>
          <w:p w14:paraId="235EE2E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4、书面说明砍伐树木的经费来源。</w:t>
            </w:r>
          </w:p>
        </w:tc>
      </w:tr>
      <w:tr w14:paraId="448B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618" w:type="dxa"/>
            <w:vAlign w:val="center"/>
          </w:tcPr>
          <w:p w14:paraId="2BDE61F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62" w:type="dxa"/>
            <w:gridSpan w:val="5"/>
            <w:vAlign w:val="center"/>
          </w:tcPr>
          <w:p w14:paraId="020E3CE0">
            <w:pPr>
              <w:spacing w:after="0"/>
              <w:jc w:val="center"/>
              <w:rPr>
                <w:rFonts w:ascii="Times New Roman" w:hAnsi="Times New Roman" w:eastAsia="仿宋_GB2312" w:cs="Times New Roman"/>
              </w:rPr>
            </w:pPr>
            <w:r>
              <w:rPr>
                <w:rFonts w:hint="eastAsia" w:ascii="Times New Roman" w:hAnsi="Times New Roman" w:eastAsia="仿宋_GB2312" w:cs="Times New Roman"/>
              </w:rPr>
              <w:t>受理→现场勘察→审查→审批→办结</w:t>
            </w:r>
          </w:p>
        </w:tc>
      </w:tr>
      <w:tr w14:paraId="12208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18" w:type="dxa"/>
            <w:vMerge w:val="restart"/>
            <w:vAlign w:val="center"/>
          </w:tcPr>
          <w:p w14:paraId="529335AA">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85" w:type="dxa"/>
            <w:vAlign w:val="center"/>
          </w:tcPr>
          <w:p w14:paraId="77EBA51C">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77" w:type="dxa"/>
            <w:gridSpan w:val="4"/>
            <w:vAlign w:val="center"/>
          </w:tcPr>
          <w:p w14:paraId="2F19E304">
            <w:pPr>
              <w:spacing w:after="0"/>
              <w:jc w:val="center"/>
              <w:rPr>
                <w:rFonts w:ascii="Times New Roman" w:hAnsi="Times New Roman" w:eastAsia="仿宋_GB2312" w:cs="Times New Roman"/>
              </w:rPr>
            </w:pPr>
          </w:p>
        </w:tc>
      </w:tr>
      <w:tr w14:paraId="232C7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618" w:type="dxa"/>
            <w:vMerge w:val="continue"/>
            <w:vAlign w:val="center"/>
          </w:tcPr>
          <w:p w14:paraId="2F7E2124">
            <w:pPr>
              <w:spacing w:after="0"/>
              <w:jc w:val="center"/>
              <w:rPr>
                <w:rFonts w:ascii="Times New Roman" w:hAnsi="Times New Roman" w:eastAsia="仿宋_GB2312" w:cs="Times New Roman"/>
              </w:rPr>
            </w:pPr>
          </w:p>
        </w:tc>
        <w:tc>
          <w:tcPr>
            <w:tcW w:w="1985" w:type="dxa"/>
            <w:vAlign w:val="center"/>
          </w:tcPr>
          <w:p w14:paraId="7259C8EE">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677" w:type="dxa"/>
            <w:vAlign w:val="center"/>
          </w:tcPr>
          <w:p w14:paraId="2650F5FD">
            <w:pPr>
              <w:spacing w:after="0"/>
              <w:jc w:val="center"/>
              <w:rPr>
                <w:rFonts w:ascii="Times New Roman" w:hAnsi="Times New Roman" w:eastAsia="仿宋_GB2312" w:cs="Times New Roman"/>
              </w:rPr>
            </w:pPr>
          </w:p>
        </w:tc>
        <w:tc>
          <w:tcPr>
            <w:tcW w:w="1469" w:type="dxa"/>
            <w:vAlign w:val="center"/>
          </w:tcPr>
          <w:p w14:paraId="1C5507C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31" w:type="dxa"/>
            <w:gridSpan w:val="2"/>
            <w:vAlign w:val="center"/>
          </w:tcPr>
          <w:p w14:paraId="0689A5A4">
            <w:pPr>
              <w:spacing w:after="0"/>
              <w:jc w:val="center"/>
              <w:rPr>
                <w:rFonts w:ascii="Times New Roman" w:hAnsi="Times New Roman" w:eastAsia="仿宋_GB2312" w:cs="Times New Roman"/>
              </w:rPr>
            </w:pPr>
          </w:p>
        </w:tc>
      </w:tr>
      <w:tr w14:paraId="3688A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603" w:type="dxa"/>
            <w:gridSpan w:val="2"/>
            <w:vAlign w:val="center"/>
          </w:tcPr>
          <w:p w14:paraId="2A303FC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77" w:type="dxa"/>
            <w:gridSpan w:val="4"/>
            <w:vAlign w:val="center"/>
          </w:tcPr>
          <w:p w14:paraId="4A7A7304">
            <w:pPr>
              <w:spacing w:after="0"/>
              <w:jc w:val="center"/>
              <w:rPr>
                <w:rFonts w:ascii="Times New Roman" w:hAnsi="Times New Roman" w:eastAsia="仿宋_GB2312" w:cs="Times New Roman"/>
              </w:rPr>
            </w:pPr>
          </w:p>
        </w:tc>
      </w:tr>
      <w:tr w14:paraId="67021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3603" w:type="dxa"/>
            <w:gridSpan w:val="2"/>
            <w:vAlign w:val="center"/>
          </w:tcPr>
          <w:p w14:paraId="757ADA15">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77" w:type="dxa"/>
            <w:gridSpan w:val="4"/>
            <w:vAlign w:val="center"/>
          </w:tcPr>
          <w:p w14:paraId="34DC1E1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大同市政务大厅4楼12号窗口</w:t>
            </w:r>
          </w:p>
        </w:tc>
      </w:tr>
    </w:tbl>
    <w:p w14:paraId="6061CA9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砍伐城市树木审批流程图</w:t>
      </w:r>
    </w:p>
    <w:p w14:paraId="21D46A7E">
      <w:pPr>
        <w:jc w:val="center"/>
      </w:pPr>
      <w:r>
        <mc:AlternateContent>
          <mc:Choice Requires="wpg">
            <w:drawing>
              <wp:anchor distT="0" distB="0" distL="114300" distR="114300" simplePos="0" relativeHeight="251896832" behindDoc="0" locked="0" layoutInCell="1" allowOverlap="1">
                <wp:simplePos x="0" y="0"/>
                <wp:positionH relativeFrom="column">
                  <wp:posOffset>1835150</wp:posOffset>
                </wp:positionH>
                <wp:positionV relativeFrom="paragraph">
                  <wp:posOffset>223520</wp:posOffset>
                </wp:positionV>
                <wp:extent cx="2364740" cy="6520815"/>
                <wp:effectExtent l="9525" t="5715" r="26035" b="7620"/>
                <wp:wrapNone/>
                <wp:docPr id="1700" name="组合 1963"/>
                <wp:cNvGraphicFramePr/>
                <a:graphic xmlns:a="http://schemas.openxmlformats.org/drawingml/2006/main">
                  <a:graphicData uri="http://schemas.microsoft.com/office/word/2010/wordprocessingGroup">
                    <wpg:wgp>
                      <wpg:cNvGrpSpPr/>
                      <wpg:grpSpPr>
                        <a:xfrm>
                          <a:off x="0" y="0"/>
                          <a:ext cx="2364740" cy="6520815"/>
                          <a:chOff x="3376" y="2472"/>
                          <a:chExt cx="3060" cy="8437"/>
                        </a:xfrm>
                      </wpg:grpSpPr>
                      <wps:wsp>
                        <wps:cNvPr id="1691" name="AutoShape 46"/>
                        <wps:cNvSpPr/>
                        <wps:spPr>
                          <a:xfrm>
                            <a:off x="3376" y="2472"/>
                            <a:ext cx="3060" cy="1796"/>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BF33B9E">
                              <w:pPr>
                                <w:spacing w:line="200" w:lineRule="exact"/>
                                <w:jc w:val="center"/>
                                <w:rPr>
                                  <w:rFonts w:cs="Times New Roman"/>
                                </w:rPr>
                              </w:pPr>
                              <w:r>
                                <w:rPr>
                                  <w:rFonts w:hint="eastAsia" w:cs="Times New Roman"/>
                                </w:rPr>
                                <w:t>受理</w:t>
                              </w:r>
                            </w:p>
                            <w:p w14:paraId="6561FC15">
                              <w:pPr>
                                <w:spacing w:line="200" w:lineRule="exact"/>
                                <w:jc w:val="center"/>
                                <w:rPr>
                                  <w:rFonts w:cs="Times New Roman"/>
                                </w:rPr>
                              </w:pPr>
                              <w:r>
                                <w:rPr>
                                  <w:rFonts w:hint="eastAsia" w:cs="Times New Roman"/>
                                </w:rPr>
                                <w:t>（0.5个工作日）</w:t>
                              </w:r>
                            </w:p>
                          </w:txbxContent>
                        </wps:txbx>
                        <wps:bodyPr upright="1"/>
                      </wps:wsp>
                      <wps:wsp>
                        <wps:cNvPr id="1692" name="Rectangle 38"/>
                        <wps:cNvSpPr/>
                        <wps:spPr>
                          <a:xfrm>
                            <a:off x="3423" y="6462"/>
                            <a:ext cx="2860" cy="98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13EC065">
                              <w:pPr>
                                <w:spacing w:line="200" w:lineRule="exact"/>
                                <w:jc w:val="center"/>
                                <w:rPr>
                                  <w:rFonts w:cs="Times New Roman"/>
                                </w:rPr>
                              </w:pPr>
                              <w:r>
                                <w:rPr>
                                  <w:rFonts w:hint="eastAsia" w:cs="Times New Roman"/>
                                </w:rPr>
                                <w:t>审查</w:t>
                              </w:r>
                            </w:p>
                            <w:p w14:paraId="0567B3BE">
                              <w:pPr>
                                <w:spacing w:line="200" w:lineRule="exact"/>
                                <w:jc w:val="center"/>
                                <w:rPr>
                                  <w:rFonts w:cs="Times New Roman"/>
                                </w:rPr>
                              </w:pPr>
                              <w:r>
                                <w:rPr>
                                  <w:rFonts w:hint="eastAsia" w:cs="Times New Roman"/>
                                </w:rPr>
                                <w:t>（1个工作日）</w:t>
                              </w:r>
                            </w:p>
                          </w:txbxContent>
                        </wps:txbx>
                        <wps:bodyPr upright="1"/>
                      </wps:wsp>
                      <wps:wsp>
                        <wps:cNvPr id="1693" name="Rectangle 87"/>
                        <wps:cNvSpPr/>
                        <wps:spPr>
                          <a:xfrm>
                            <a:off x="3420" y="8268"/>
                            <a:ext cx="2839"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0BA9B0">
                              <w:pPr>
                                <w:spacing w:line="200" w:lineRule="exact"/>
                                <w:jc w:val="center"/>
                                <w:rPr>
                                  <w:rFonts w:cs="Times New Roman"/>
                                </w:rPr>
                              </w:pPr>
                              <w:r>
                                <w:rPr>
                                  <w:rFonts w:hint="eastAsia" w:cs="Times New Roman"/>
                                </w:rPr>
                                <w:t>决定</w:t>
                              </w:r>
                            </w:p>
                            <w:p w14:paraId="30373128">
                              <w:pPr>
                                <w:spacing w:line="200" w:lineRule="exact"/>
                                <w:jc w:val="center"/>
                                <w:rPr>
                                  <w:rFonts w:cs="Times New Roman"/>
                                </w:rPr>
                              </w:pPr>
                              <w:r>
                                <w:rPr>
                                  <w:rFonts w:hint="eastAsia" w:cs="Times New Roman"/>
                                </w:rPr>
                                <w:t>（1个工作日）</w:t>
                              </w:r>
                            </w:p>
                          </w:txbxContent>
                        </wps:txbx>
                        <wps:bodyPr upright="1"/>
                      </wps:wsp>
                      <wps:wsp>
                        <wps:cNvPr id="1694" name="Line 30"/>
                        <wps:cNvCnPr/>
                        <wps:spPr>
                          <a:xfrm>
                            <a:off x="4894" y="4302"/>
                            <a:ext cx="7" cy="576"/>
                          </a:xfrm>
                          <a:prstGeom prst="line">
                            <a:avLst/>
                          </a:prstGeom>
                          <a:ln w="6350" cap="flat" cmpd="sng">
                            <a:solidFill>
                              <a:srgbClr val="000000"/>
                            </a:solidFill>
                            <a:prstDash val="solid"/>
                            <a:headEnd type="none" w="med" len="med"/>
                            <a:tailEnd type="triangle" w="med" len="med"/>
                          </a:ln>
                        </wps:spPr>
                        <wps:bodyPr upright="1"/>
                      </wps:wsp>
                      <wps:wsp>
                        <wps:cNvPr id="1695" name="Line 6"/>
                        <wps:cNvCnPr/>
                        <wps:spPr>
                          <a:xfrm flipH="1">
                            <a:off x="4844" y="7449"/>
                            <a:ext cx="4" cy="819"/>
                          </a:xfrm>
                          <a:prstGeom prst="line">
                            <a:avLst/>
                          </a:prstGeom>
                          <a:ln w="6350" cap="flat" cmpd="sng">
                            <a:solidFill>
                              <a:srgbClr val="000000"/>
                            </a:solidFill>
                            <a:prstDash val="solid"/>
                            <a:headEnd type="none" w="med" len="med"/>
                            <a:tailEnd type="triangle" w="med" len="med"/>
                          </a:ln>
                        </wps:spPr>
                        <wps:bodyPr upright="1"/>
                      </wps:wsp>
                      <wps:wsp>
                        <wps:cNvPr id="1696" name="Line 89"/>
                        <wps:cNvCnPr/>
                        <wps:spPr>
                          <a:xfrm>
                            <a:off x="4844" y="9089"/>
                            <a:ext cx="4" cy="748"/>
                          </a:xfrm>
                          <a:prstGeom prst="line">
                            <a:avLst/>
                          </a:prstGeom>
                          <a:ln w="6350" cap="flat" cmpd="sng">
                            <a:solidFill>
                              <a:srgbClr val="000000"/>
                            </a:solidFill>
                            <a:prstDash val="solid"/>
                            <a:headEnd type="none" w="med" len="med"/>
                            <a:tailEnd type="triangle" w="med" len="med"/>
                          </a:ln>
                        </wps:spPr>
                        <wps:bodyPr upright="1"/>
                      </wps:wsp>
                      <wps:wsp>
                        <wps:cNvPr id="1697" name="AutoShape 91"/>
                        <wps:cNvSpPr/>
                        <wps:spPr>
                          <a:xfrm>
                            <a:off x="3456" y="9837"/>
                            <a:ext cx="2795" cy="107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18CE2A2">
                              <w:pPr>
                                <w:spacing w:line="200" w:lineRule="exact"/>
                                <w:jc w:val="center"/>
                                <w:rPr>
                                  <w:rFonts w:cs="Times New Roman"/>
                                </w:rPr>
                              </w:pPr>
                              <w:r>
                                <w:rPr>
                                  <w:rFonts w:hint="eastAsia" w:cs="Times New Roman"/>
                                </w:rPr>
                                <w:t>办结</w:t>
                              </w:r>
                            </w:p>
                            <w:p w14:paraId="7EC8E120">
                              <w:pPr>
                                <w:spacing w:line="200" w:lineRule="exact"/>
                                <w:jc w:val="center"/>
                                <w:rPr>
                                  <w:rFonts w:cs="Times New Roman"/>
                                </w:rPr>
                              </w:pPr>
                              <w:r>
                                <w:rPr>
                                  <w:rFonts w:hint="eastAsia" w:cs="Times New Roman"/>
                                </w:rPr>
                                <w:t>（0.5个工作日）</w:t>
                              </w:r>
                            </w:p>
                          </w:txbxContent>
                        </wps:txbx>
                        <wps:bodyPr upright="1"/>
                      </wps:wsp>
                      <wps:wsp>
                        <wps:cNvPr id="1698" name="Line 98"/>
                        <wps:cNvCnPr/>
                        <wps:spPr>
                          <a:xfrm>
                            <a:off x="4880" y="5877"/>
                            <a:ext cx="0" cy="585"/>
                          </a:xfrm>
                          <a:prstGeom prst="line">
                            <a:avLst/>
                          </a:prstGeom>
                          <a:ln w="6350" cap="flat" cmpd="sng">
                            <a:solidFill>
                              <a:srgbClr val="000000"/>
                            </a:solidFill>
                            <a:prstDash val="solid"/>
                            <a:headEnd type="none" w="med" len="med"/>
                            <a:tailEnd type="triangle" w="med" len="med"/>
                          </a:ln>
                        </wps:spPr>
                        <wps:bodyPr upright="1"/>
                      </wps:wsp>
                      <wps:wsp>
                        <wps:cNvPr id="1699" name="Rectangle 102"/>
                        <wps:cNvSpPr/>
                        <wps:spPr>
                          <a:xfrm>
                            <a:off x="3376" y="4854"/>
                            <a:ext cx="2902" cy="103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398C4F4">
                              <w:pPr>
                                <w:spacing w:line="200" w:lineRule="exact"/>
                                <w:jc w:val="center"/>
                                <w:rPr>
                                  <w:rFonts w:cs="Times New Roman"/>
                                </w:rPr>
                              </w:pPr>
                            </w:p>
                            <w:p w14:paraId="6B8CB1BE">
                              <w:pPr>
                                <w:spacing w:line="200" w:lineRule="exact"/>
                                <w:jc w:val="center"/>
                                <w:rPr>
                                  <w:rFonts w:cs="Times New Roman"/>
                                </w:rPr>
                              </w:pPr>
                              <w:r>
                                <w:rPr>
                                  <w:rFonts w:hint="eastAsia" w:cs="Times New Roman"/>
                                </w:rPr>
                                <w:t>现场勘查</w:t>
                              </w:r>
                            </w:p>
                            <w:p w14:paraId="2A31560F">
                              <w:pPr>
                                <w:rPr>
                                  <w:szCs w:val="18"/>
                                </w:rPr>
                              </w:pPr>
                            </w:p>
                          </w:txbxContent>
                        </wps:txbx>
                        <wps:bodyPr upright="1"/>
                      </wps:wsp>
                    </wpg:wgp>
                  </a:graphicData>
                </a:graphic>
              </wp:anchor>
            </w:drawing>
          </mc:Choice>
          <mc:Fallback>
            <w:pict>
              <v:group id="组合 1963" o:spid="_x0000_s1026" o:spt="203" style="position:absolute;left:0pt;margin-left:144.5pt;margin-top:17.6pt;height:513.45pt;width:186.2pt;z-index:251896832;mso-width-relative:page;mso-height-relative:page;" coordorigin="3376,2472" coordsize="3060,8437" o:gfxdata="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">
                <o:lock v:ext="edit" aspectratio="f"/>
                <v:shape id="AutoShape 46" o:spid="_x0000_s1026" o:spt="110" type="#_x0000_t110" style="position:absolute;left:3376;top:2472;height:1796;width:3060;" fillcolor="#FFFFFF" filled="t" stroked="t" coordsize="21600,21600" o:gfxdata="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UZLd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BF33B9E">
                        <w:pPr>
                          <w:spacing w:line="200" w:lineRule="exact"/>
                          <w:jc w:val="center"/>
                          <w:rPr>
                            <w:rFonts w:cs="Times New Roman"/>
                          </w:rPr>
                        </w:pPr>
                        <w:r>
                          <w:rPr>
                            <w:rFonts w:hint="eastAsia" w:cs="Times New Roman"/>
                          </w:rPr>
                          <w:t>受理</w:t>
                        </w:r>
                      </w:p>
                      <w:p w14:paraId="6561FC15">
                        <w:pPr>
                          <w:spacing w:line="200" w:lineRule="exact"/>
                          <w:jc w:val="center"/>
                          <w:rPr>
                            <w:rFonts w:cs="Times New Roman"/>
                          </w:rPr>
                        </w:pPr>
                        <w:r>
                          <w:rPr>
                            <w:rFonts w:hint="eastAsia" w:cs="Times New Roman"/>
                          </w:rPr>
                          <w:t>（0.5个工作日）</w:t>
                        </w:r>
                      </w:p>
                    </w:txbxContent>
                  </v:textbox>
                </v:shape>
                <v:rect id="Rectangle 38" o:spid="_x0000_s1026" o:spt="1" style="position:absolute;left:3423;top:6462;height:987;width:2860;" fillcolor="#FFFFFF" filled="t" stroked="t" coordsize="21600,21600" o:gfxdata="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7zw/L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313EC065">
                        <w:pPr>
                          <w:spacing w:line="200" w:lineRule="exact"/>
                          <w:jc w:val="center"/>
                          <w:rPr>
                            <w:rFonts w:cs="Times New Roman"/>
                          </w:rPr>
                        </w:pPr>
                        <w:r>
                          <w:rPr>
                            <w:rFonts w:hint="eastAsia" w:cs="Times New Roman"/>
                          </w:rPr>
                          <w:t>审查</w:t>
                        </w:r>
                      </w:p>
                      <w:p w14:paraId="0567B3BE">
                        <w:pPr>
                          <w:spacing w:line="200" w:lineRule="exact"/>
                          <w:jc w:val="center"/>
                          <w:rPr>
                            <w:rFonts w:cs="Times New Roman"/>
                          </w:rPr>
                        </w:pPr>
                        <w:r>
                          <w:rPr>
                            <w:rFonts w:hint="eastAsia" w:cs="Times New Roman"/>
                          </w:rPr>
                          <w:t>（1个工作日）</w:t>
                        </w:r>
                      </w:p>
                    </w:txbxContent>
                  </v:textbox>
                </v:rect>
                <v:rect id="Rectangle 87" o:spid="_x0000_s1026" o:spt="1" style="position:absolute;left:3420;top:8268;height:821;width:2839;" fillcolor="#FFFFFF" filled="t" stroked="t" coordsize="21600,21600" o:gfxdata="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8FVn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90BA9B0">
                        <w:pPr>
                          <w:spacing w:line="200" w:lineRule="exact"/>
                          <w:jc w:val="center"/>
                          <w:rPr>
                            <w:rFonts w:cs="Times New Roman"/>
                          </w:rPr>
                        </w:pPr>
                        <w:r>
                          <w:rPr>
                            <w:rFonts w:hint="eastAsia" w:cs="Times New Roman"/>
                          </w:rPr>
                          <w:t>决定</w:t>
                        </w:r>
                      </w:p>
                      <w:p w14:paraId="30373128">
                        <w:pPr>
                          <w:spacing w:line="200" w:lineRule="exact"/>
                          <w:jc w:val="center"/>
                          <w:rPr>
                            <w:rFonts w:cs="Times New Roman"/>
                          </w:rPr>
                        </w:pPr>
                        <w:r>
                          <w:rPr>
                            <w:rFonts w:hint="eastAsia" w:cs="Times New Roman"/>
                          </w:rPr>
                          <w:t>（1个工作日）</w:t>
                        </w:r>
                      </w:p>
                    </w:txbxContent>
                  </v:textbox>
                </v:rect>
                <v:line id="Line 30" o:spid="_x0000_s1026" o:spt="20" style="position:absolute;left:4894;top:4302;height:576;width:7;" filled="f" stroked="t" coordsize="21600,21600" o:gfxdata="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XBv6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Line 6" o:spid="_x0000_s1026" o:spt="20" style="position:absolute;left:4844;top:7449;flip:x;height:819;width:4;" filled="f" stroked="t" coordsize="21600,21600" o:gfxdata="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dJgn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Line 89" o:spid="_x0000_s1026" o:spt="20" style="position:absolute;left:4844;top:9089;height:748;width:4;" filled="f" stroked="t" coordsize="21600,21600" o:gfxdata="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wiAW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AutoShape 91" o:spid="_x0000_s1026" o:spt="176" type="#_x0000_t176" style="position:absolute;left:3456;top:9837;height:1072;width:2795;" fillcolor="#FFFFFF" filled="t" stroked="t" coordsize="21600,21600" o:gfxdata="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L9Kz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18CE2A2">
                        <w:pPr>
                          <w:spacing w:line="200" w:lineRule="exact"/>
                          <w:jc w:val="center"/>
                          <w:rPr>
                            <w:rFonts w:cs="Times New Roman"/>
                          </w:rPr>
                        </w:pPr>
                        <w:r>
                          <w:rPr>
                            <w:rFonts w:hint="eastAsia" w:cs="Times New Roman"/>
                          </w:rPr>
                          <w:t>办结</w:t>
                        </w:r>
                      </w:p>
                      <w:p w14:paraId="7EC8E120">
                        <w:pPr>
                          <w:spacing w:line="200" w:lineRule="exact"/>
                          <w:jc w:val="center"/>
                          <w:rPr>
                            <w:rFonts w:cs="Times New Roman"/>
                          </w:rPr>
                        </w:pPr>
                        <w:r>
                          <w:rPr>
                            <w:rFonts w:hint="eastAsia" w:cs="Times New Roman"/>
                          </w:rPr>
                          <w:t>（0.5个工作日）</w:t>
                        </w:r>
                      </w:p>
                    </w:txbxContent>
                  </v:textbox>
                </v:shape>
                <v:line id="Line 98" o:spid="_x0000_s1026" o:spt="20" style="position:absolute;left:4880;top:5877;height:585;width:0;" filled="f" stroked="t" coordsize="21600,21600" o:gfxdata="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RERH/&#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Rectangle 102" o:spid="_x0000_s1026" o:spt="1" style="position:absolute;left:3376;top:4854;height:1034;width:2902;" fillcolor="#FFFFFF" filled="t" stroked="t" coordsize="21600,21600" o:gfxdata="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GGKN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398C4F4">
                        <w:pPr>
                          <w:spacing w:line="200" w:lineRule="exact"/>
                          <w:jc w:val="center"/>
                          <w:rPr>
                            <w:rFonts w:cs="Times New Roman"/>
                          </w:rPr>
                        </w:pPr>
                      </w:p>
                      <w:p w14:paraId="6B8CB1BE">
                        <w:pPr>
                          <w:spacing w:line="200" w:lineRule="exact"/>
                          <w:jc w:val="center"/>
                          <w:rPr>
                            <w:rFonts w:cs="Times New Roman"/>
                          </w:rPr>
                        </w:pPr>
                        <w:r>
                          <w:rPr>
                            <w:rFonts w:hint="eastAsia" w:cs="Times New Roman"/>
                          </w:rPr>
                          <w:t>现场勘查</w:t>
                        </w:r>
                      </w:p>
                      <w:p w14:paraId="2A31560F">
                        <w:pPr>
                          <w:rPr>
                            <w:szCs w:val="18"/>
                          </w:rPr>
                        </w:pPr>
                      </w:p>
                    </w:txbxContent>
                  </v:textbox>
                </v:rect>
              </v:group>
            </w:pict>
          </mc:Fallback>
        </mc:AlternateContent>
      </w:r>
      <w:r>
        <w:rPr>
          <w:rFonts w:hint="eastAsia"/>
        </w:rPr>
        <w:t xml:space="preserve"> </w:t>
      </w:r>
    </w:p>
    <w:p w14:paraId="59E82E6E"/>
    <w:p w14:paraId="4E2B4C3C"/>
    <w:p w14:paraId="327D302F"/>
    <w:p w14:paraId="621F7FA1"/>
    <w:p w14:paraId="32A4FB04"/>
    <w:p w14:paraId="326640BE"/>
    <w:p w14:paraId="6015110B"/>
    <w:p w14:paraId="67F47666"/>
    <w:p w14:paraId="318D5208"/>
    <w:p w14:paraId="5F739087"/>
    <w:p w14:paraId="4D5575AF"/>
    <w:p w14:paraId="3EE865A8"/>
    <w:p w14:paraId="495FD034"/>
    <w:p w14:paraId="5B84D0BF"/>
    <w:p w14:paraId="1E721C50">
      <w:pPr>
        <w:rPr>
          <w:b/>
        </w:rPr>
      </w:pPr>
    </w:p>
    <w:p w14:paraId="4990224D">
      <w:pPr>
        <w:rPr>
          <w:b/>
        </w:rPr>
      </w:pPr>
    </w:p>
    <w:p w14:paraId="5D745F33"/>
    <w:p w14:paraId="1CB09430">
      <w:pPr>
        <w:rPr>
          <w:sz w:val="15"/>
        </w:rPr>
      </w:pPr>
      <w:r>
        <w:rPr>
          <w:sz w:val="15"/>
        </w:rPr>
        <w:t xml:space="preserve">                   </w:t>
      </w:r>
    </w:p>
    <w:p w14:paraId="7DF9C88F">
      <w:r>
        <w:rPr>
          <w:sz w:val="15"/>
        </w:rPr>
        <w:t xml:space="preserve">                   </w:t>
      </w:r>
      <w:r>
        <w:rPr>
          <w:rFonts w:hint="eastAsia"/>
          <w:sz w:val="15"/>
        </w:rPr>
        <w:t xml:space="preserve">                                      </w:t>
      </w:r>
      <w:r>
        <w:rPr>
          <w:rFonts w:hint="eastAsia"/>
          <w:sz w:val="13"/>
          <w:szCs w:val="13"/>
        </w:rPr>
        <w:t xml:space="preserve"> </w:t>
      </w:r>
      <w:r>
        <w:rPr>
          <w:rFonts w:hint="eastAsia"/>
        </w:rPr>
        <w:t xml:space="preserve">                               </w:t>
      </w:r>
    </w:p>
    <w:p w14:paraId="5F0A9345"/>
    <w:p w14:paraId="3F0FFF43">
      <w:r>
        <w:rPr>
          <w:rFonts w:hint="eastAsia"/>
        </w:rPr>
        <w:t xml:space="preserve">                                                                           </w:t>
      </w:r>
    </w:p>
    <w:p w14:paraId="75E501EA">
      <w:r>
        <w:rPr>
          <w:rFonts w:hint="eastAsia"/>
        </w:rPr>
        <w:t xml:space="preserve">                </w:t>
      </w:r>
    </w:p>
    <w:p w14:paraId="691BD59E">
      <w:r>
        <w:rPr>
          <w:rFonts w:hint="eastAsia"/>
        </w:rPr>
        <w:t xml:space="preserve">                                               </w:t>
      </w:r>
    </w:p>
    <w:p w14:paraId="761A06A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F3E0C01">
      <w:pPr>
        <w:ind w:left="5500" w:leftChars="2500"/>
        <w:rPr>
          <w:rFonts w:ascii="仿宋" w:hAnsi="仿宋" w:eastAsia="仿宋" w:cs="宋体"/>
          <w:sz w:val="21"/>
        </w:rPr>
      </w:pPr>
      <w:r>
        <w:rPr>
          <w:rFonts w:hint="eastAsia" w:ascii="仿宋" w:hAnsi="仿宋" w:eastAsia="仿宋" w:cs="宋体"/>
          <w:sz w:val="21"/>
        </w:rPr>
        <w:t>2.承办岗位：建设工程窗口</w:t>
      </w:r>
    </w:p>
    <w:p w14:paraId="3FCA4E2F">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E8C939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-6069108</w:t>
      </w:r>
    </w:p>
    <w:p w14:paraId="4D21FEA3">
      <w:pPr>
        <w:ind w:left="5500" w:leftChars="2500"/>
        <w:rPr>
          <w:rFonts w:ascii="仿宋" w:hAnsi="仿宋" w:eastAsia="仿宋" w:cs="宋体"/>
          <w:sz w:val="21"/>
        </w:rPr>
      </w:pPr>
      <w:r>
        <w:rPr>
          <w:rFonts w:hint="eastAsia" w:ascii="仿宋" w:hAnsi="仿宋" w:eastAsia="仿宋" w:cs="宋体"/>
          <w:sz w:val="21"/>
        </w:rPr>
        <w:t>5.监督电话：0352-7982003</w:t>
      </w:r>
    </w:p>
    <w:p w14:paraId="055CE0D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改变绿化规划、绿化用地的使用性质审批一次性书面告知书</w:t>
      </w:r>
    </w:p>
    <w:tbl>
      <w:tblPr>
        <w:tblStyle w:val="11"/>
        <w:tblW w:w="9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1"/>
        <w:gridCol w:w="1965"/>
        <w:gridCol w:w="1535"/>
        <w:gridCol w:w="1660"/>
        <w:gridCol w:w="1280"/>
        <w:gridCol w:w="1360"/>
      </w:tblGrid>
      <w:tr w14:paraId="6A2CE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721" w:type="dxa"/>
            <w:vAlign w:val="center"/>
          </w:tcPr>
          <w:p w14:paraId="00F7E32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65" w:type="dxa"/>
            <w:vAlign w:val="center"/>
          </w:tcPr>
          <w:p w14:paraId="785F0C39">
            <w:pPr>
              <w:spacing w:after="0"/>
              <w:jc w:val="center"/>
              <w:rPr>
                <w:rFonts w:ascii="Times New Roman" w:hAnsi="Times New Roman" w:eastAsia="仿宋_GB2312" w:cs="Times New Roman"/>
              </w:rPr>
            </w:pPr>
            <w:r>
              <w:rPr>
                <w:rFonts w:hint="eastAsia" w:ascii="Times New Roman" w:hAnsi="Times New Roman" w:eastAsia="仿宋_GB2312" w:cs="Times New Roman"/>
              </w:rPr>
              <w:t>改变绿化规划、绿化用地的使用性质审批</w:t>
            </w:r>
          </w:p>
        </w:tc>
        <w:tc>
          <w:tcPr>
            <w:tcW w:w="1535" w:type="dxa"/>
            <w:vAlign w:val="center"/>
          </w:tcPr>
          <w:p w14:paraId="63B610D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6E41D950">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80" w:type="dxa"/>
            <w:vAlign w:val="center"/>
          </w:tcPr>
          <w:p w14:paraId="2D848BDF">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42EC54D6">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63E6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1721" w:type="dxa"/>
            <w:vAlign w:val="center"/>
          </w:tcPr>
          <w:p w14:paraId="7CED48D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65" w:type="dxa"/>
            <w:vAlign w:val="center"/>
          </w:tcPr>
          <w:p w14:paraId="08175B0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35" w:type="dxa"/>
            <w:vAlign w:val="center"/>
          </w:tcPr>
          <w:p w14:paraId="62A9EA05">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5BB0B4FD">
            <w:pPr>
              <w:spacing w:after="0"/>
              <w:jc w:val="center"/>
              <w:rPr>
                <w:rFonts w:ascii="Times New Roman" w:hAnsi="Times New Roman" w:eastAsia="仿宋_GB2312" w:cs="Times New Roman"/>
              </w:rPr>
            </w:pPr>
            <w:r>
              <w:rPr>
                <w:rFonts w:hint="eastAsia" w:ascii="Times New Roman" w:hAnsi="Times New Roman" w:eastAsia="仿宋_GB2312" w:cs="Times New Roman"/>
              </w:rPr>
              <w:t>石宏</w:t>
            </w:r>
          </w:p>
        </w:tc>
        <w:tc>
          <w:tcPr>
            <w:tcW w:w="1280" w:type="dxa"/>
            <w:vAlign w:val="center"/>
          </w:tcPr>
          <w:p w14:paraId="614E795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77FA1C56">
            <w:pPr>
              <w:spacing w:after="0"/>
              <w:jc w:val="center"/>
              <w:rPr>
                <w:rFonts w:ascii="Times New Roman" w:hAnsi="Times New Roman" w:eastAsia="仿宋_GB2312" w:cs="Times New Roman"/>
              </w:rPr>
            </w:pPr>
            <w:r>
              <w:rPr>
                <w:rFonts w:hint="eastAsia" w:ascii="Times New Roman" w:hAnsi="Times New Roman" w:eastAsia="仿宋_GB2312" w:cs="Times New Roman"/>
              </w:rPr>
              <w:t>6069108</w:t>
            </w:r>
          </w:p>
        </w:tc>
      </w:tr>
      <w:tr w14:paraId="700CB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1721" w:type="dxa"/>
            <w:vAlign w:val="center"/>
          </w:tcPr>
          <w:p w14:paraId="623D6894">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65" w:type="dxa"/>
            <w:vAlign w:val="center"/>
          </w:tcPr>
          <w:p w14:paraId="3F1A3A8F">
            <w:pPr>
              <w:spacing w:after="0"/>
              <w:jc w:val="center"/>
              <w:rPr>
                <w:rFonts w:ascii="Times New Roman" w:hAnsi="Times New Roman" w:eastAsia="仿宋_GB2312" w:cs="Times New Roman"/>
              </w:rPr>
            </w:pPr>
            <w:r>
              <w:rPr>
                <w:rFonts w:hint="eastAsia" w:ascii="Times New Roman" w:hAnsi="Times New Roman" w:eastAsia="仿宋_GB2312" w:cs="Times New Roman"/>
              </w:rPr>
              <w:t>改变绿化规划、绿化用地的使用性质审批表</w:t>
            </w:r>
          </w:p>
        </w:tc>
        <w:tc>
          <w:tcPr>
            <w:tcW w:w="1535" w:type="dxa"/>
            <w:vAlign w:val="center"/>
          </w:tcPr>
          <w:p w14:paraId="00155A28">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1ADD959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2210D7EE">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61638A04">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041C4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2" w:hRule="atLeast"/>
          <w:jc w:val="center"/>
        </w:trPr>
        <w:tc>
          <w:tcPr>
            <w:tcW w:w="1721" w:type="dxa"/>
            <w:vAlign w:val="center"/>
          </w:tcPr>
          <w:p w14:paraId="4C07D23C">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00" w:type="dxa"/>
            <w:gridSpan w:val="5"/>
            <w:vAlign w:val="center"/>
          </w:tcPr>
          <w:p w14:paraId="0AD8872F">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国务院对确需保留的行政审批项目设定行政许可的决定》（2004年6月29日国务院令第412号，2016年8月25日予以修改）附件第107项：改变绿化规划、绿化用地的使用性质审批,实施机关：城市人民政府绿化行政主管部门。</w:t>
            </w:r>
          </w:p>
          <w:p w14:paraId="455759A0">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xml:space="preserve">2、《大同市城市绿化条例》第二十九条  任何单位和个人不得擅自改变绿地系统规划、绿地性质和划定的绿线或者改变、破坏绿化规划用地的地形、地貌、水体和植被。因特殊需要改变绿地系统规划、绿地性质的，应当按规定程序办理审批手续。 </w:t>
            </w:r>
          </w:p>
          <w:p w14:paraId="3759E86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3、《大同市人民政府关于印发首批划转市行政审批服务管理局行政审批及关联事项清单目录的通知》（同政发[2019]69号）附件大同市首批划转行政审批事项清单目录。</w:t>
            </w:r>
          </w:p>
        </w:tc>
      </w:tr>
      <w:tr w14:paraId="7C8A5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721" w:type="dxa"/>
            <w:vAlign w:val="center"/>
          </w:tcPr>
          <w:p w14:paraId="4A43442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00" w:type="dxa"/>
            <w:gridSpan w:val="5"/>
            <w:vAlign w:val="center"/>
          </w:tcPr>
          <w:p w14:paraId="4D263D4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0DC54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1" w:hRule="atLeast"/>
          <w:jc w:val="center"/>
        </w:trPr>
        <w:tc>
          <w:tcPr>
            <w:tcW w:w="1721" w:type="dxa"/>
            <w:vAlign w:val="center"/>
          </w:tcPr>
          <w:p w14:paraId="7D9C7434">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00" w:type="dxa"/>
            <w:gridSpan w:val="5"/>
            <w:vAlign w:val="center"/>
          </w:tcPr>
          <w:p w14:paraId="3630FB2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1、改变绿化规划、绿化用地的使用性质的申请书；</w:t>
            </w:r>
          </w:p>
          <w:p w14:paraId="70FDF700">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2、立项批文、选址意见书或规划设计条件及附图、建设用地规划许可证及附图；</w:t>
            </w:r>
          </w:p>
          <w:p w14:paraId="3A5AADA6">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3、拟改变绿化规划、绿化用地的使用性质测绘平面图（在测绘平面图上标明拟改变面积及准确位置）；</w:t>
            </w:r>
          </w:p>
          <w:p w14:paraId="5BAA4AE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4、拟改变绿化规划、绿化用地的使用性质实景图片。</w:t>
            </w:r>
          </w:p>
        </w:tc>
      </w:tr>
      <w:tr w14:paraId="19C00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721" w:type="dxa"/>
            <w:vAlign w:val="center"/>
          </w:tcPr>
          <w:p w14:paraId="7C5FD3E9">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00" w:type="dxa"/>
            <w:gridSpan w:val="5"/>
            <w:vAlign w:val="center"/>
          </w:tcPr>
          <w:p w14:paraId="28EF71D8">
            <w:pPr>
              <w:spacing w:after="0"/>
              <w:jc w:val="center"/>
              <w:rPr>
                <w:rFonts w:ascii="Times New Roman" w:hAnsi="Times New Roman" w:eastAsia="仿宋_GB2312" w:cs="Times New Roman"/>
              </w:rPr>
            </w:pPr>
            <w:r>
              <w:rPr>
                <w:rFonts w:hint="eastAsia" w:ascii="Times New Roman" w:hAnsi="Times New Roman" w:eastAsia="仿宋_GB2312" w:cs="Times New Roman"/>
              </w:rPr>
              <w:t>受理→现场勘察→审查→审批→办结</w:t>
            </w:r>
          </w:p>
        </w:tc>
      </w:tr>
      <w:tr w14:paraId="28EA9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721" w:type="dxa"/>
            <w:vMerge w:val="restart"/>
            <w:vAlign w:val="center"/>
          </w:tcPr>
          <w:p w14:paraId="621ACC24">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65" w:type="dxa"/>
            <w:vAlign w:val="center"/>
          </w:tcPr>
          <w:p w14:paraId="7E29A6C1">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35" w:type="dxa"/>
            <w:gridSpan w:val="4"/>
            <w:vAlign w:val="center"/>
          </w:tcPr>
          <w:p w14:paraId="79D8680E">
            <w:pPr>
              <w:spacing w:after="0"/>
              <w:jc w:val="center"/>
              <w:rPr>
                <w:rFonts w:ascii="Times New Roman" w:hAnsi="Times New Roman" w:eastAsia="仿宋_GB2312" w:cs="Times New Roman"/>
              </w:rPr>
            </w:pPr>
          </w:p>
        </w:tc>
      </w:tr>
      <w:tr w14:paraId="5195D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21" w:type="dxa"/>
            <w:vMerge w:val="continue"/>
            <w:vAlign w:val="center"/>
          </w:tcPr>
          <w:p w14:paraId="55847F38">
            <w:pPr>
              <w:spacing w:after="0"/>
              <w:jc w:val="center"/>
              <w:rPr>
                <w:rFonts w:ascii="Times New Roman" w:hAnsi="Times New Roman" w:eastAsia="仿宋_GB2312" w:cs="Times New Roman"/>
              </w:rPr>
            </w:pPr>
          </w:p>
        </w:tc>
        <w:tc>
          <w:tcPr>
            <w:tcW w:w="1965" w:type="dxa"/>
            <w:vAlign w:val="center"/>
          </w:tcPr>
          <w:p w14:paraId="286DAFA0">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35" w:type="dxa"/>
            <w:vAlign w:val="center"/>
          </w:tcPr>
          <w:p w14:paraId="57E614B6">
            <w:pPr>
              <w:spacing w:after="0"/>
              <w:jc w:val="center"/>
              <w:rPr>
                <w:rFonts w:ascii="Times New Roman" w:hAnsi="Times New Roman" w:eastAsia="仿宋_GB2312" w:cs="Times New Roman"/>
              </w:rPr>
            </w:pPr>
          </w:p>
        </w:tc>
        <w:tc>
          <w:tcPr>
            <w:tcW w:w="1660" w:type="dxa"/>
            <w:vAlign w:val="center"/>
          </w:tcPr>
          <w:p w14:paraId="77B275C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0CF3B3D2">
            <w:pPr>
              <w:spacing w:after="0"/>
              <w:jc w:val="center"/>
              <w:rPr>
                <w:rFonts w:ascii="Times New Roman" w:hAnsi="Times New Roman" w:eastAsia="仿宋_GB2312" w:cs="Times New Roman"/>
              </w:rPr>
            </w:pPr>
          </w:p>
        </w:tc>
      </w:tr>
      <w:tr w14:paraId="0732A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3686" w:type="dxa"/>
            <w:gridSpan w:val="2"/>
            <w:vAlign w:val="center"/>
          </w:tcPr>
          <w:p w14:paraId="14672BB0">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35" w:type="dxa"/>
            <w:gridSpan w:val="4"/>
            <w:vAlign w:val="center"/>
          </w:tcPr>
          <w:p w14:paraId="33B97144">
            <w:pPr>
              <w:spacing w:after="0"/>
              <w:jc w:val="center"/>
              <w:rPr>
                <w:rFonts w:ascii="Times New Roman" w:hAnsi="Times New Roman" w:eastAsia="仿宋_GB2312" w:cs="Times New Roman"/>
              </w:rPr>
            </w:pPr>
          </w:p>
        </w:tc>
      </w:tr>
      <w:tr w14:paraId="10EC1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3686" w:type="dxa"/>
            <w:gridSpan w:val="2"/>
            <w:vAlign w:val="center"/>
          </w:tcPr>
          <w:p w14:paraId="202DB19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35" w:type="dxa"/>
            <w:gridSpan w:val="4"/>
            <w:vAlign w:val="center"/>
          </w:tcPr>
          <w:p w14:paraId="33DBA42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大同市政务大厅4楼12号窗口</w:t>
            </w:r>
          </w:p>
        </w:tc>
      </w:tr>
    </w:tbl>
    <w:p w14:paraId="1952D71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改变绿化规划、绿化用地的使用性质审批流程图</w:t>
      </w:r>
    </w:p>
    <w:p w14:paraId="6AE25C89">
      <w:pPr>
        <w:jc w:val="center"/>
      </w:pPr>
      <w:r>
        <w:rPr>
          <w:rFonts w:hint="eastAsia"/>
        </w:rPr>
        <w:t xml:space="preserve"> </w:t>
      </w:r>
    </w:p>
    <w:p w14:paraId="6356C3DE"/>
    <w:p w14:paraId="38027591">
      <w:r>
        <mc:AlternateContent>
          <mc:Choice Requires="wpg">
            <w:drawing>
              <wp:anchor distT="0" distB="0" distL="114300" distR="114300" simplePos="0" relativeHeight="251897856" behindDoc="0" locked="0" layoutInCell="1" allowOverlap="1">
                <wp:simplePos x="0" y="0"/>
                <wp:positionH relativeFrom="column">
                  <wp:posOffset>1714500</wp:posOffset>
                </wp:positionH>
                <wp:positionV relativeFrom="paragraph">
                  <wp:posOffset>72390</wp:posOffset>
                </wp:positionV>
                <wp:extent cx="2741930" cy="5599430"/>
                <wp:effectExtent l="4445" t="5080" r="15875" b="15240"/>
                <wp:wrapNone/>
                <wp:docPr id="1710" name="组合 1973"/>
                <wp:cNvGraphicFramePr/>
                <a:graphic xmlns:a="http://schemas.openxmlformats.org/drawingml/2006/main">
                  <a:graphicData uri="http://schemas.microsoft.com/office/word/2010/wordprocessingGroup">
                    <wpg:wgp>
                      <wpg:cNvGrpSpPr/>
                      <wpg:grpSpPr>
                        <a:xfrm>
                          <a:off x="0" y="0"/>
                          <a:ext cx="2741930" cy="5599430"/>
                          <a:chOff x="3363" y="2472"/>
                          <a:chExt cx="3073" cy="8437"/>
                        </a:xfrm>
                      </wpg:grpSpPr>
                      <wps:wsp>
                        <wps:cNvPr id="1701" name="AutoShape 46"/>
                        <wps:cNvSpPr/>
                        <wps:spPr>
                          <a:xfrm>
                            <a:off x="3376" y="2472"/>
                            <a:ext cx="3060" cy="1796"/>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5D6D563">
                              <w:pPr>
                                <w:spacing w:line="200" w:lineRule="exact"/>
                                <w:jc w:val="center"/>
                                <w:rPr>
                                  <w:rFonts w:cs="Times New Roman"/>
                                </w:rPr>
                              </w:pPr>
                              <w:r>
                                <w:rPr>
                                  <w:rFonts w:hint="eastAsia" w:cs="Times New Roman"/>
                                </w:rPr>
                                <w:t>受理</w:t>
                              </w:r>
                            </w:p>
                            <w:p w14:paraId="7A6BBE02">
                              <w:pPr>
                                <w:spacing w:line="200" w:lineRule="exact"/>
                                <w:jc w:val="center"/>
                                <w:rPr>
                                  <w:rFonts w:cs="Times New Roman"/>
                                </w:rPr>
                              </w:pPr>
                              <w:r>
                                <w:rPr>
                                  <w:rFonts w:hint="eastAsia" w:cs="Times New Roman"/>
                                </w:rPr>
                                <w:t>（0.5个工作日）</w:t>
                              </w:r>
                            </w:p>
                          </w:txbxContent>
                        </wps:txbx>
                        <wps:bodyPr upright="1"/>
                      </wps:wsp>
                      <wps:wsp>
                        <wps:cNvPr id="1702" name="Rectangle 38"/>
                        <wps:cNvSpPr/>
                        <wps:spPr>
                          <a:xfrm>
                            <a:off x="3363" y="6372"/>
                            <a:ext cx="2919" cy="112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49D6FD0">
                              <w:pPr>
                                <w:spacing w:line="200" w:lineRule="exact"/>
                                <w:jc w:val="center"/>
                                <w:rPr>
                                  <w:rFonts w:cs="Times New Roman"/>
                                </w:rPr>
                              </w:pPr>
                              <w:r>
                                <w:rPr>
                                  <w:rFonts w:hint="eastAsia" w:cs="Times New Roman"/>
                                </w:rPr>
                                <w:t>审查</w:t>
                              </w:r>
                            </w:p>
                            <w:p w14:paraId="1508D522">
                              <w:pPr>
                                <w:spacing w:line="200" w:lineRule="exact"/>
                                <w:jc w:val="center"/>
                                <w:rPr>
                                  <w:rFonts w:cs="Times New Roman"/>
                                </w:rPr>
                              </w:pPr>
                              <w:r>
                                <w:rPr>
                                  <w:rFonts w:hint="eastAsia" w:cs="Times New Roman"/>
                                </w:rPr>
                                <w:t>（4个工作日）</w:t>
                              </w:r>
                            </w:p>
                          </w:txbxContent>
                        </wps:txbx>
                        <wps:bodyPr upright="1"/>
                      </wps:wsp>
                      <wps:wsp>
                        <wps:cNvPr id="1703" name="Rectangle 87"/>
                        <wps:cNvSpPr/>
                        <wps:spPr>
                          <a:xfrm>
                            <a:off x="3420" y="8268"/>
                            <a:ext cx="2839"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74DD8D">
                              <w:pPr>
                                <w:spacing w:line="200" w:lineRule="exact"/>
                                <w:jc w:val="center"/>
                                <w:rPr>
                                  <w:rFonts w:cs="Times New Roman"/>
                                </w:rPr>
                              </w:pPr>
                              <w:r>
                                <w:rPr>
                                  <w:rFonts w:hint="eastAsia" w:cs="Times New Roman"/>
                                </w:rPr>
                                <w:t>决定</w:t>
                              </w:r>
                            </w:p>
                            <w:p w14:paraId="76205EBB">
                              <w:pPr>
                                <w:spacing w:line="200" w:lineRule="exact"/>
                                <w:jc w:val="center"/>
                                <w:rPr>
                                  <w:rFonts w:cs="Times New Roman"/>
                                </w:rPr>
                              </w:pPr>
                              <w:r>
                                <w:rPr>
                                  <w:rFonts w:hint="eastAsia" w:cs="Times New Roman"/>
                                </w:rPr>
                                <w:t>（2个工作日）</w:t>
                              </w:r>
                            </w:p>
                          </w:txbxContent>
                        </wps:txbx>
                        <wps:bodyPr upright="1"/>
                      </wps:wsp>
                      <wps:wsp>
                        <wps:cNvPr id="1704" name="Line 30"/>
                        <wps:cNvCnPr/>
                        <wps:spPr>
                          <a:xfrm>
                            <a:off x="4894" y="4257"/>
                            <a:ext cx="7" cy="597"/>
                          </a:xfrm>
                          <a:prstGeom prst="line">
                            <a:avLst/>
                          </a:prstGeom>
                          <a:ln w="6350" cap="flat" cmpd="sng">
                            <a:solidFill>
                              <a:srgbClr val="000000"/>
                            </a:solidFill>
                            <a:prstDash val="solid"/>
                            <a:headEnd type="none" w="med" len="med"/>
                            <a:tailEnd type="triangle" w="med" len="med"/>
                          </a:ln>
                        </wps:spPr>
                        <wps:bodyPr upright="1"/>
                      </wps:wsp>
                      <wps:wsp>
                        <wps:cNvPr id="1705" name="Line 6"/>
                        <wps:cNvCnPr/>
                        <wps:spPr>
                          <a:xfrm>
                            <a:off x="4848" y="7494"/>
                            <a:ext cx="2" cy="774"/>
                          </a:xfrm>
                          <a:prstGeom prst="line">
                            <a:avLst/>
                          </a:prstGeom>
                          <a:ln w="6350" cap="flat" cmpd="sng">
                            <a:solidFill>
                              <a:srgbClr val="000000"/>
                            </a:solidFill>
                            <a:prstDash val="solid"/>
                            <a:headEnd type="none" w="med" len="med"/>
                            <a:tailEnd type="triangle" w="med" len="med"/>
                          </a:ln>
                        </wps:spPr>
                        <wps:bodyPr upright="1"/>
                      </wps:wsp>
                      <wps:wsp>
                        <wps:cNvPr id="1706" name="Line 89"/>
                        <wps:cNvCnPr/>
                        <wps:spPr>
                          <a:xfrm flipH="1">
                            <a:off x="4846" y="9089"/>
                            <a:ext cx="2" cy="748"/>
                          </a:xfrm>
                          <a:prstGeom prst="line">
                            <a:avLst/>
                          </a:prstGeom>
                          <a:ln w="6350" cap="flat" cmpd="sng">
                            <a:solidFill>
                              <a:srgbClr val="000000"/>
                            </a:solidFill>
                            <a:prstDash val="solid"/>
                            <a:headEnd type="none" w="med" len="med"/>
                            <a:tailEnd type="triangle" w="med" len="med"/>
                          </a:ln>
                        </wps:spPr>
                        <wps:bodyPr upright="1"/>
                      </wps:wsp>
                      <wps:wsp>
                        <wps:cNvPr id="1707" name="AutoShape 91"/>
                        <wps:cNvSpPr/>
                        <wps:spPr>
                          <a:xfrm>
                            <a:off x="3456" y="9837"/>
                            <a:ext cx="2795" cy="107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74999BE">
                              <w:pPr>
                                <w:spacing w:line="200" w:lineRule="exact"/>
                                <w:jc w:val="center"/>
                                <w:rPr>
                                  <w:rFonts w:cs="Times New Roman"/>
                                </w:rPr>
                              </w:pPr>
                              <w:r>
                                <w:rPr>
                                  <w:rFonts w:hint="eastAsia" w:cs="Times New Roman"/>
                                </w:rPr>
                                <w:t>办结</w:t>
                              </w:r>
                            </w:p>
                            <w:p w14:paraId="0557A483">
                              <w:pPr>
                                <w:spacing w:line="200" w:lineRule="exact"/>
                                <w:jc w:val="center"/>
                                <w:rPr>
                                  <w:rFonts w:cs="Times New Roman"/>
                                </w:rPr>
                              </w:pPr>
                              <w:r>
                                <w:rPr>
                                  <w:rFonts w:hint="eastAsia" w:cs="Times New Roman"/>
                                </w:rPr>
                                <w:t>（0.5个工作日）</w:t>
                              </w:r>
                            </w:p>
                          </w:txbxContent>
                        </wps:txbx>
                        <wps:bodyPr upright="1"/>
                      </wps:wsp>
                      <wps:wsp>
                        <wps:cNvPr id="1708" name="Line 98"/>
                        <wps:cNvCnPr/>
                        <wps:spPr>
                          <a:xfrm>
                            <a:off x="4880" y="5877"/>
                            <a:ext cx="11" cy="453"/>
                          </a:xfrm>
                          <a:prstGeom prst="line">
                            <a:avLst/>
                          </a:prstGeom>
                          <a:ln w="6350" cap="flat" cmpd="sng">
                            <a:solidFill>
                              <a:srgbClr val="000000"/>
                            </a:solidFill>
                            <a:prstDash val="solid"/>
                            <a:headEnd type="none" w="med" len="med"/>
                            <a:tailEnd type="triangle" w="med" len="med"/>
                          </a:ln>
                        </wps:spPr>
                        <wps:bodyPr upright="1"/>
                      </wps:wsp>
                      <wps:wsp>
                        <wps:cNvPr id="1709" name="Rectangle 102"/>
                        <wps:cNvSpPr/>
                        <wps:spPr>
                          <a:xfrm>
                            <a:off x="3376" y="4854"/>
                            <a:ext cx="2902" cy="103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DD0FEE">
                              <w:pPr>
                                <w:spacing w:line="200" w:lineRule="exact"/>
                                <w:jc w:val="center"/>
                                <w:rPr>
                                  <w:rFonts w:cs="Times New Roman"/>
                                </w:rPr>
                              </w:pPr>
                            </w:p>
                            <w:p w14:paraId="0D5058D2">
                              <w:pPr>
                                <w:spacing w:line="200" w:lineRule="exact"/>
                                <w:jc w:val="center"/>
                                <w:rPr>
                                  <w:rFonts w:cs="Times New Roman"/>
                                </w:rPr>
                              </w:pPr>
                              <w:r>
                                <w:rPr>
                                  <w:rFonts w:hint="eastAsia" w:cs="Times New Roman"/>
                                </w:rPr>
                                <w:t>现场勘查</w:t>
                              </w:r>
                            </w:p>
                            <w:p w14:paraId="39B6FE05">
                              <w:pPr>
                                <w:rPr>
                                  <w:szCs w:val="18"/>
                                </w:rPr>
                              </w:pPr>
                            </w:p>
                          </w:txbxContent>
                        </wps:txbx>
                        <wps:bodyPr upright="1"/>
                      </wps:wsp>
                    </wpg:wgp>
                  </a:graphicData>
                </a:graphic>
              </wp:anchor>
            </w:drawing>
          </mc:Choice>
          <mc:Fallback>
            <w:pict>
              <v:group id="组合 1973" o:spid="_x0000_s1026" o:spt="203" style="position:absolute;left:0pt;margin-left:135pt;margin-top:5.7pt;height:440.9pt;width:215.9pt;z-index:251897856;mso-width-relative:page;mso-height-relative:page;" coordorigin="3363,2472" coordsize="3073,8437" o:gfxdata="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">
                <o:lock v:ext="edit" aspectratio="f"/>
                <v:shape id="AutoShape 46" o:spid="_x0000_s1026" o:spt="110" type="#_x0000_t110" style="position:absolute;left:3376;top:2472;height:1796;width:3060;" fillcolor="#FFFFFF" filled="t" stroked="t" coordsize="21600,21600" o:gfxdata="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ugjH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5D6D563">
                        <w:pPr>
                          <w:spacing w:line="200" w:lineRule="exact"/>
                          <w:jc w:val="center"/>
                          <w:rPr>
                            <w:rFonts w:cs="Times New Roman"/>
                          </w:rPr>
                        </w:pPr>
                        <w:r>
                          <w:rPr>
                            <w:rFonts w:hint="eastAsia" w:cs="Times New Roman"/>
                          </w:rPr>
                          <w:t>受理</w:t>
                        </w:r>
                      </w:p>
                      <w:p w14:paraId="7A6BBE02">
                        <w:pPr>
                          <w:spacing w:line="200" w:lineRule="exact"/>
                          <w:jc w:val="center"/>
                          <w:rPr>
                            <w:rFonts w:cs="Times New Roman"/>
                          </w:rPr>
                        </w:pPr>
                        <w:r>
                          <w:rPr>
                            <w:rFonts w:hint="eastAsia" w:cs="Times New Roman"/>
                          </w:rPr>
                          <w:t>（0.5个工作日）</w:t>
                        </w:r>
                      </w:p>
                    </w:txbxContent>
                  </v:textbox>
                </v:shape>
                <v:rect id="Rectangle 38" o:spid="_x0000_s1026" o:spt="1" style="position:absolute;left:3363;top:6372;height:1122;width:2919;" fillcolor="#FFFFFF" filled="t" stroked="t" coordsize="21600,21600" o:gfxdata="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1Xaua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249D6FD0">
                        <w:pPr>
                          <w:spacing w:line="200" w:lineRule="exact"/>
                          <w:jc w:val="center"/>
                          <w:rPr>
                            <w:rFonts w:cs="Times New Roman"/>
                          </w:rPr>
                        </w:pPr>
                        <w:r>
                          <w:rPr>
                            <w:rFonts w:hint="eastAsia" w:cs="Times New Roman"/>
                          </w:rPr>
                          <w:t>审查</w:t>
                        </w:r>
                      </w:p>
                      <w:p w14:paraId="1508D522">
                        <w:pPr>
                          <w:spacing w:line="200" w:lineRule="exact"/>
                          <w:jc w:val="center"/>
                          <w:rPr>
                            <w:rFonts w:cs="Times New Roman"/>
                          </w:rPr>
                        </w:pPr>
                        <w:r>
                          <w:rPr>
                            <w:rFonts w:hint="eastAsia" w:cs="Times New Roman"/>
                          </w:rPr>
                          <w:t>（4个工作日）</w:t>
                        </w:r>
                      </w:p>
                    </w:txbxContent>
                  </v:textbox>
                </v:rect>
                <v:rect id="Rectangle 87" o:spid="_x0000_s1026" o:spt="1" style="position:absolute;left:3420;top:8268;height:821;width:2839;" fillcolor="#FFFFFF" filled="t" stroked="t" coordsize="21600,21600" o:gfxdata="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hvPfb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2274DD8D">
                        <w:pPr>
                          <w:spacing w:line="200" w:lineRule="exact"/>
                          <w:jc w:val="center"/>
                          <w:rPr>
                            <w:rFonts w:cs="Times New Roman"/>
                          </w:rPr>
                        </w:pPr>
                        <w:r>
                          <w:rPr>
                            <w:rFonts w:hint="eastAsia" w:cs="Times New Roman"/>
                          </w:rPr>
                          <w:t>决定</w:t>
                        </w:r>
                      </w:p>
                      <w:p w14:paraId="76205EBB">
                        <w:pPr>
                          <w:spacing w:line="200" w:lineRule="exact"/>
                          <w:jc w:val="center"/>
                          <w:rPr>
                            <w:rFonts w:cs="Times New Roman"/>
                          </w:rPr>
                        </w:pPr>
                        <w:r>
                          <w:rPr>
                            <w:rFonts w:hint="eastAsia" w:cs="Times New Roman"/>
                          </w:rPr>
                          <w:t>（2个工作日）</w:t>
                        </w:r>
                      </w:p>
                    </w:txbxContent>
                  </v:textbox>
                </v:rect>
                <v:line id="Line 30" o:spid="_x0000_s1026" o:spt="20" style="position:absolute;left:4894;top:4257;height:597;width:7;" filled="f" stroked="t" coordsize="21600,21600" o:gfxdata="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63geC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Line 6" o:spid="_x0000_s1026" o:spt="20" style="position:absolute;left:4848;top:7494;height:774;width:2;" filled="f" stroked="t" coordsize="21600,21600" o:gfxdata="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yR7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Line 89" o:spid="_x0000_s1026" o:spt="20" style="position:absolute;left:4846;top:9089;flip:x;height:748;width:2;" filled="f" stroked="t" coordsize="21600,21600" o:gfxdata="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tk8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AutoShape 91" o:spid="_x0000_s1026" o:spt="176" type="#_x0000_t176" style="position:absolute;left:3456;top:9837;height:1072;width:2795;" fillcolor="#FFFFFF" filled="t" stroked="t" coordsize="21600,21600" o:gfxdata="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sRIq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74999BE">
                        <w:pPr>
                          <w:spacing w:line="200" w:lineRule="exact"/>
                          <w:jc w:val="center"/>
                          <w:rPr>
                            <w:rFonts w:cs="Times New Roman"/>
                          </w:rPr>
                        </w:pPr>
                        <w:r>
                          <w:rPr>
                            <w:rFonts w:hint="eastAsia" w:cs="Times New Roman"/>
                          </w:rPr>
                          <w:t>办结</w:t>
                        </w:r>
                      </w:p>
                      <w:p w14:paraId="0557A483">
                        <w:pPr>
                          <w:spacing w:line="200" w:lineRule="exact"/>
                          <w:jc w:val="center"/>
                          <w:rPr>
                            <w:rFonts w:cs="Times New Roman"/>
                          </w:rPr>
                        </w:pPr>
                        <w:r>
                          <w:rPr>
                            <w:rFonts w:hint="eastAsia" w:cs="Times New Roman"/>
                          </w:rPr>
                          <w:t>（0.5个工作日）</w:t>
                        </w:r>
                      </w:p>
                    </w:txbxContent>
                  </v:textbox>
                </v:shape>
                <v:line id="Line 98" o:spid="_x0000_s1026" o:spt="20" style="position:absolute;left:4880;top:5877;height:453;width:11;" filled="f" stroked="t" coordsize="21600,21600" o:gfxdata="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P+ovl&#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Rectangle 102" o:spid="_x0000_s1026" o:spt="1" style="position:absolute;left:3376;top:4854;height:1034;width:2902;" fillcolor="#FFFFFF" filled="t" stroked="t" coordsize="21600,21600" o:gfxdata="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8/iX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1DD0FEE">
                        <w:pPr>
                          <w:spacing w:line="200" w:lineRule="exact"/>
                          <w:jc w:val="center"/>
                          <w:rPr>
                            <w:rFonts w:cs="Times New Roman"/>
                          </w:rPr>
                        </w:pPr>
                      </w:p>
                      <w:p w14:paraId="0D5058D2">
                        <w:pPr>
                          <w:spacing w:line="200" w:lineRule="exact"/>
                          <w:jc w:val="center"/>
                          <w:rPr>
                            <w:rFonts w:cs="Times New Roman"/>
                          </w:rPr>
                        </w:pPr>
                        <w:r>
                          <w:rPr>
                            <w:rFonts w:hint="eastAsia" w:cs="Times New Roman"/>
                          </w:rPr>
                          <w:t>现场勘查</w:t>
                        </w:r>
                      </w:p>
                      <w:p w14:paraId="39B6FE05">
                        <w:pPr>
                          <w:rPr>
                            <w:szCs w:val="18"/>
                          </w:rPr>
                        </w:pPr>
                      </w:p>
                    </w:txbxContent>
                  </v:textbox>
                </v:rect>
              </v:group>
            </w:pict>
          </mc:Fallback>
        </mc:AlternateContent>
      </w:r>
    </w:p>
    <w:p w14:paraId="682123D0"/>
    <w:p w14:paraId="0B78BDDD"/>
    <w:p w14:paraId="3FFEC928"/>
    <w:p w14:paraId="0FFD28FA"/>
    <w:p w14:paraId="656C6669"/>
    <w:p w14:paraId="1C701EE1"/>
    <w:p w14:paraId="7D5CE671"/>
    <w:p w14:paraId="48235371"/>
    <w:p w14:paraId="57A14AB4"/>
    <w:p w14:paraId="65F60BCB"/>
    <w:p w14:paraId="0715027C"/>
    <w:p w14:paraId="7A2FB4EF"/>
    <w:p w14:paraId="4E5D94DA">
      <w:pPr>
        <w:rPr>
          <w:b/>
        </w:rPr>
      </w:pPr>
    </w:p>
    <w:p w14:paraId="3881A03C">
      <w:pPr>
        <w:rPr>
          <w:b/>
        </w:rPr>
      </w:pPr>
    </w:p>
    <w:p w14:paraId="35B687E0"/>
    <w:p w14:paraId="2DB4C965">
      <w:pPr>
        <w:rPr>
          <w:sz w:val="15"/>
        </w:rPr>
      </w:pPr>
      <w:r>
        <w:rPr>
          <w:sz w:val="15"/>
        </w:rPr>
        <w:t xml:space="preserve">                   </w:t>
      </w:r>
    </w:p>
    <w:p w14:paraId="63EF921A">
      <w:r>
        <w:rPr>
          <w:sz w:val="15"/>
        </w:rPr>
        <w:t xml:space="preserve">                   </w:t>
      </w:r>
      <w:r>
        <w:rPr>
          <w:rFonts w:hint="eastAsia"/>
          <w:sz w:val="15"/>
        </w:rPr>
        <w:t xml:space="preserve">                                      </w:t>
      </w:r>
      <w:r>
        <w:rPr>
          <w:rFonts w:hint="eastAsia"/>
          <w:sz w:val="13"/>
          <w:szCs w:val="13"/>
        </w:rPr>
        <w:t xml:space="preserve"> </w:t>
      </w:r>
      <w:r>
        <w:rPr>
          <w:rFonts w:hint="eastAsia"/>
        </w:rPr>
        <w:t xml:space="preserve">                               </w:t>
      </w:r>
    </w:p>
    <w:p w14:paraId="3C1C815E"/>
    <w:p w14:paraId="2FB5763C">
      <w:r>
        <w:rPr>
          <w:rFonts w:hint="eastAsia"/>
        </w:rPr>
        <w:t xml:space="preserve">                                                                           </w:t>
      </w:r>
    </w:p>
    <w:p w14:paraId="1B7579F1">
      <w:r>
        <w:rPr>
          <w:rFonts w:hint="eastAsia"/>
        </w:rPr>
        <w:t xml:space="preserve">                </w:t>
      </w:r>
    </w:p>
    <w:p w14:paraId="25FC83B1">
      <w:r>
        <w:rPr>
          <w:rFonts w:hint="eastAsia"/>
        </w:rPr>
        <w:t xml:space="preserve">                                               </w:t>
      </w:r>
    </w:p>
    <w:p w14:paraId="104E2E6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92ACDF9">
      <w:pPr>
        <w:ind w:left="5500" w:leftChars="2500"/>
        <w:rPr>
          <w:rFonts w:ascii="仿宋" w:hAnsi="仿宋" w:eastAsia="仿宋" w:cs="宋体"/>
          <w:sz w:val="21"/>
        </w:rPr>
      </w:pPr>
      <w:r>
        <w:rPr>
          <w:rFonts w:hint="eastAsia" w:ascii="仿宋" w:hAnsi="仿宋" w:eastAsia="仿宋" w:cs="宋体"/>
          <w:sz w:val="21"/>
        </w:rPr>
        <w:t>2.承办岗位：建设工程窗口</w:t>
      </w:r>
    </w:p>
    <w:p w14:paraId="1BC1F94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8F4CF8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-6069108</w:t>
      </w:r>
    </w:p>
    <w:p w14:paraId="4ADD7C17">
      <w:pPr>
        <w:ind w:left="5500" w:leftChars="2500"/>
        <w:rPr>
          <w:rFonts w:ascii="仿宋" w:hAnsi="仿宋" w:eastAsia="仿宋" w:cs="宋体"/>
          <w:sz w:val="21"/>
        </w:rPr>
      </w:pPr>
      <w:r>
        <w:rPr>
          <w:rFonts w:hint="eastAsia" w:ascii="仿宋" w:hAnsi="仿宋" w:eastAsia="仿宋" w:cs="宋体"/>
          <w:sz w:val="21"/>
        </w:rPr>
        <w:t>5.监督电话：0352-7982003</w:t>
      </w:r>
    </w:p>
    <w:p w14:paraId="0C5DD18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临时占用城市绿化用地审批一次性书面告知书</w:t>
      </w:r>
    </w:p>
    <w:tbl>
      <w:tblPr>
        <w:tblStyle w:val="11"/>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0"/>
        <w:gridCol w:w="1965"/>
        <w:gridCol w:w="1535"/>
        <w:gridCol w:w="1660"/>
        <w:gridCol w:w="1280"/>
        <w:gridCol w:w="1360"/>
      </w:tblGrid>
      <w:tr w14:paraId="3FCDC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780" w:type="dxa"/>
            <w:vAlign w:val="center"/>
          </w:tcPr>
          <w:p w14:paraId="058229B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65" w:type="dxa"/>
            <w:vAlign w:val="center"/>
          </w:tcPr>
          <w:p w14:paraId="0E63D520">
            <w:pPr>
              <w:spacing w:after="0"/>
              <w:jc w:val="center"/>
              <w:rPr>
                <w:rFonts w:ascii="Times New Roman" w:hAnsi="Times New Roman" w:eastAsia="仿宋_GB2312" w:cs="Times New Roman"/>
              </w:rPr>
            </w:pPr>
            <w:r>
              <w:rPr>
                <w:rFonts w:hint="eastAsia" w:ascii="Times New Roman" w:hAnsi="Times New Roman" w:eastAsia="仿宋_GB2312" w:cs="Times New Roman"/>
              </w:rPr>
              <w:t>临时占用城市绿化用地审批</w:t>
            </w:r>
          </w:p>
        </w:tc>
        <w:tc>
          <w:tcPr>
            <w:tcW w:w="1535" w:type="dxa"/>
            <w:vAlign w:val="center"/>
          </w:tcPr>
          <w:p w14:paraId="415D4A5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051C6AEF">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80" w:type="dxa"/>
            <w:vAlign w:val="center"/>
          </w:tcPr>
          <w:p w14:paraId="53370F9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737C97E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5782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780" w:type="dxa"/>
            <w:vAlign w:val="center"/>
          </w:tcPr>
          <w:p w14:paraId="0972509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65" w:type="dxa"/>
            <w:vAlign w:val="center"/>
          </w:tcPr>
          <w:p w14:paraId="2EC4910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35" w:type="dxa"/>
            <w:vAlign w:val="center"/>
          </w:tcPr>
          <w:p w14:paraId="5B56FB0C">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43BC2D62">
            <w:pPr>
              <w:spacing w:after="0"/>
              <w:jc w:val="center"/>
              <w:rPr>
                <w:rFonts w:ascii="Times New Roman" w:hAnsi="Times New Roman" w:eastAsia="仿宋_GB2312" w:cs="Times New Roman"/>
              </w:rPr>
            </w:pPr>
            <w:r>
              <w:rPr>
                <w:rFonts w:hint="eastAsia" w:ascii="Times New Roman" w:hAnsi="Times New Roman" w:eastAsia="仿宋_GB2312" w:cs="Times New Roman"/>
              </w:rPr>
              <w:t>石宏</w:t>
            </w:r>
          </w:p>
        </w:tc>
        <w:tc>
          <w:tcPr>
            <w:tcW w:w="1280" w:type="dxa"/>
            <w:vAlign w:val="center"/>
          </w:tcPr>
          <w:p w14:paraId="026532C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6CDC0773">
            <w:pPr>
              <w:spacing w:after="0"/>
              <w:jc w:val="center"/>
              <w:rPr>
                <w:rFonts w:ascii="Times New Roman" w:hAnsi="Times New Roman" w:eastAsia="仿宋_GB2312" w:cs="Times New Roman"/>
              </w:rPr>
            </w:pPr>
            <w:r>
              <w:rPr>
                <w:rFonts w:hint="eastAsia" w:ascii="Times New Roman" w:hAnsi="Times New Roman" w:eastAsia="仿宋_GB2312" w:cs="Times New Roman"/>
              </w:rPr>
              <w:t>6069108</w:t>
            </w:r>
          </w:p>
        </w:tc>
      </w:tr>
      <w:tr w14:paraId="30D9F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780" w:type="dxa"/>
            <w:vAlign w:val="center"/>
          </w:tcPr>
          <w:p w14:paraId="25B503EF">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65" w:type="dxa"/>
            <w:vAlign w:val="center"/>
          </w:tcPr>
          <w:p w14:paraId="0DAD78E7">
            <w:pPr>
              <w:spacing w:after="0"/>
              <w:jc w:val="center"/>
              <w:rPr>
                <w:rFonts w:ascii="Times New Roman" w:hAnsi="Times New Roman" w:eastAsia="仿宋_GB2312" w:cs="Times New Roman"/>
              </w:rPr>
            </w:pPr>
            <w:r>
              <w:rPr>
                <w:rFonts w:hint="eastAsia" w:ascii="Times New Roman" w:hAnsi="Times New Roman" w:eastAsia="仿宋_GB2312" w:cs="Times New Roman"/>
              </w:rPr>
              <w:t>临时占用城市绿化用地审批表</w:t>
            </w:r>
          </w:p>
        </w:tc>
        <w:tc>
          <w:tcPr>
            <w:tcW w:w="1535" w:type="dxa"/>
            <w:vAlign w:val="center"/>
          </w:tcPr>
          <w:p w14:paraId="25E6C20E">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295241FF">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4C8DB58B">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22E6284A">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41D55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6" w:hRule="atLeast"/>
          <w:jc w:val="center"/>
        </w:trPr>
        <w:tc>
          <w:tcPr>
            <w:tcW w:w="1780" w:type="dxa"/>
            <w:vAlign w:val="center"/>
          </w:tcPr>
          <w:p w14:paraId="21A3A92A">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00" w:type="dxa"/>
            <w:gridSpan w:val="5"/>
            <w:vAlign w:val="center"/>
          </w:tcPr>
          <w:p w14:paraId="122A9D4B">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1、《城市绿化条例》（国务院令第100号）第十九条 任何单位和个人都不得擅自占用城市绿化用地；占用的城市绿化用地，应当限期归还。</w:t>
            </w:r>
          </w:p>
          <w:p w14:paraId="2F6077A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因建设或者其他特殊需要临时占用城市绿化用地，须经城市人民政府城市绿化行政主管部门同意，并按照有关规定办理临时用地手续。</w:t>
            </w:r>
          </w:p>
          <w:p w14:paraId="746BCA3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2、《大同市城市绿化条例》第三十条  任何单位和个人都不得擅自占用城市绿化用地；已占用的城市绿化用地，应当限期归还。</w:t>
            </w:r>
          </w:p>
          <w:p w14:paraId="58E1730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因建设或者其他特殊需要临时占用城市绿化用地，应当经市园林绿化主管部门同意，并按照有关规定办理临时用地手续。</w:t>
            </w:r>
          </w:p>
          <w:p w14:paraId="3B0B7C8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3、《大同市人民政府关于印发首批划转市行政审批服务管理局行政审批及关联事项清单目录的通知》（同政发[2019]69号）附件大同市首批划转行政审批事项清单目录。</w:t>
            </w:r>
          </w:p>
        </w:tc>
      </w:tr>
      <w:tr w14:paraId="52190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780" w:type="dxa"/>
            <w:vAlign w:val="center"/>
          </w:tcPr>
          <w:p w14:paraId="1B2CFB50">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00" w:type="dxa"/>
            <w:gridSpan w:val="5"/>
            <w:vAlign w:val="center"/>
          </w:tcPr>
          <w:p w14:paraId="01AC2324">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0766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5" w:hRule="atLeast"/>
          <w:jc w:val="center"/>
        </w:trPr>
        <w:tc>
          <w:tcPr>
            <w:tcW w:w="1780" w:type="dxa"/>
            <w:vAlign w:val="center"/>
          </w:tcPr>
          <w:p w14:paraId="32D83E95">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00" w:type="dxa"/>
            <w:gridSpan w:val="5"/>
            <w:vAlign w:val="center"/>
          </w:tcPr>
          <w:p w14:paraId="61CD6F3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1、临时占用城市绿化用地审批的申请；</w:t>
            </w:r>
          </w:p>
          <w:p w14:paraId="6951EA47">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2、立项批文、选址意见书或规划设计条件及附图、建设用地规划许可证及附图；</w:t>
            </w:r>
          </w:p>
          <w:p w14:paraId="115A146B">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3、拟临时占用绿地平面图及实景图片，在平面图上标明拟伐移树木数量或占用绿地的位置、面积；</w:t>
            </w:r>
          </w:p>
          <w:p w14:paraId="58042CF0">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4、书面说明伐移树木的绿化恢复及移植经费来源。</w:t>
            </w:r>
          </w:p>
        </w:tc>
      </w:tr>
      <w:tr w14:paraId="70960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780" w:type="dxa"/>
            <w:vAlign w:val="center"/>
          </w:tcPr>
          <w:p w14:paraId="3B3EED06">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00" w:type="dxa"/>
            <w:gridSpan w:val="5"/>
            <w:vAlign w:val="center"/>
          </w:tcPr>
          <w:p w14:paraId="438112C4">
            <w:pPr>
              <w:spacing w:after="0"/>
              <w:jc w:val="center"/>
              <w:rPr>
                <w:rFonts w:ascii="Times New Roman" w:hAnsi="Times New Roman" w:eastAsia="仿宋_GB2312" w:cs="Times New Roman"/>
              </w:rPr>
            </w:pPr>
            <w:r>
              <w:rPr>
                <w:rFonts w:hint="eastAsia" w:ascii="Times New Roman" w:hAnsi="Times New Roman" w:eastAsia="仿宋_GB2312" w:cs="Times New Roman"/>
              </w:rPr>
              <w:t>受理→现场勘察→审查→审批→办结</w:t>
            </w:r>
          </w:p>
        </w:tc>
      </w:tr>
      <w:tr w14:paraId="0BEE9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780" w:type="dxa"/>
            <w:vMerge w:val="restart"/>
            <w:vAlign w:val="center"/>
          </w:tcPr>
          <w:p w14:paraId="45E3268F">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65" w:type="dxa"/>
            <w:vAlign w:val="center"/>
          </w:tcPr>
          <w:p w14:paraId="4A23632A">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35" w:type="dxa"/>
            <w:gridSpan w:val="4"/>
            <w:vAlign w:val="center"/>
          </w:tcPr>
          <w:p w14:paraId="7FC342DB">
            <w:pPr>
              <w:spacing w:after="0"/>
              <w:jc w:val="center"/>
              <w:rPr>
                <w:rFonts w:ascii="Times New Roman" w:hAnsi="Times New Roman" w:eastAsia="仿宋_GB2312" w:cs="Times New Roman"/>
              </w:rPr>
            </w:pPr>
          </w:p>
        </w:tc>
      </w:tr>
      <w:tr w14:paraId="18A7A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80" w:type="dxa"/>
            <w:vMerge w:val="continue"/>
            <w:vAlign w:val="center"/>
          </w:tcPr>
          <w:p w14:paraId="3275B91E">
            <w:pPr>
              <w:spacing w:after="0"/>
              <w:jc w:val="center"/>
              <w:rPr>
                <w:rFonts w:ascii="Times New Roman" w:hAnsi="Times New Roman" w:eastAsia="仿宋_GB2312" w:cs="Times New Roman"/>
              </w:rPr>
            </w:pPr>
          </w:p>
        </w:tc>
        <w:tc>
          <w:tcPr>
            <w:tcW w:w="1965" w:type="dxa"/>
            <w:vAlign w:val="center"/>
          </w:tcPr>
          <w:p w14:paraId="4FCB7814">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35" w:type="dxa"/>
            <w:vAlign w:val="center"/>
          </w:tcPr>
          <w:p w14:paraId="669BBECE">
            <w:pPr>
              <w:spacing w:after="0"/>
              <w:jc w:val="center"/>
              <w:rPr>
                <w:rFonts w:ascii="Times New Roman" w:hAnsi="Times New Roman" w:eastAsia="仿宋_GB2312" w:cs="Times New Roman"/>
              </w:rPr>
            </w:pPr>
          </w:p>
        </w:tc>
        <w:tc>
          <w:tcPr>
            <w:tcW w:w="1660" w:type="dxa"/>
            <w:vAlign w:val="center"/>
          </w:tcPr>
          <w:p w14:paraId="7F93A44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3DDDF1C6">
            <w:pPr>
              <w:spacing w:after="0"/>
              <w:jc w:val="center"/>
              <w:rPr>
                <w:rFonts w:ascii="Times New Roman" w:hAnsi="Times New Roman" w:eastAsia="仿宋_GB2312" w:cs="Times New Roman"/>
              </w:rPr>
            </w:pPr>
          </w:p>
        </w:tc>
      </w:tr>
      <w:tr w14:paraId="17550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745" w:type="dxa"/>
            <w:gridSpan w:val="2"/>
            <w:vAlign w:val="center"/>
          </w:tcPr>
          <w:p w14:paraId="2BA64AE7">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35" w:type="dxa"/>
            <w:gridSpan w:val="4"/>
            <w:vAlign w:val="center"/>
          </w:tcPr>
          <w:p w14:paraId="14BF4C5A">
            <w:pPr>
              <w:spacing w:after="0"/>
              <w:jc w:val="center"/>
              <w:rPr>
                <w:rFonts w:ascii="Times New Roman" w:hAnsi="Times New Roman" w:eastAsia="仿宋_GB2312" w:cs="Times New Roman"/>
              </w:rPr>
            </w:pPr>
          </w:p>
        </w:tc>
      </w:tr>
      <w:tr w14:paraId="40254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745" w:type="dxa"/>
            <w:gridSpan w:val="2"/>
            <w:vAlign w:val="center"/>
          </w:tcPr>
          <w:p w14:paraId="72D9ACA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35" w:type="dxa"/>
            <w:gridSpan w:val="4"/>
            <w:vAlign w:val="center"/>
          </w:tcPr>
          <w:p w14:paraId="56258E9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大同市政务大厅4楼12号窗口</w:t>
            </w:r>
          </w:p>
        </w:tc>
      </w:tr>
    </w:tbl>
    <w:p w14:paraId="4358D23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临时占用城市绿化用地审批流程图</w:t>
      </w:r>
    </w:p>
    <w:p w14:paraId="23A039DC">
      <w:pPr>
        <w:jc w:val="center"/>
      </w:pPr>
      <w:r>
        <w:rPr>
          <w:rFonts w:hint="eastAsia"/>
        </w:rPr>
        <w:t xml:space="preserve"> </w:t>
      </w:r>
    </w:p>
    <w:p w14:paraId="00ACE056">
      <w:r>
        <mc:AlternateContent>
          <mc:Choice Requires="wpg">
            <w:drawing>
              <wp:anchor distT="0" distB="0" distL="114300" distR="114300" simplePos="0" relativeHeight="251898880" behindDoc="0" locked="0" layoutInCell="1" allowOverlap="1">
                <wp:simplePos x="0" y="0"/>
                <wp:positionH relativeFrom="column">
                  <wp:posOffset>1714500</wp:posOffset>
                </wp:positionH>
                <wp:positionV relativeFrom="paragraph">
                  <wp:posOffset>220980</wp:posOffset>
                </wp:positionV>
                <wp:extent cx="2482215" cy="5954395"/>
                <wp:effectExtent l="4445" t="5080" r="27940" b="22225"/>
                <wp:wrapNone/>
                <wp:docPr id="1720" name="组合 1983"/>
                <wp:cNvGraphicFramePr/>
                <a:graphic xmlns:a="http://schemas.openxmlformats.org/drawingml/2006/main">
                  <a:graphicData uri="http://schemas.microsoft.com/office/word/2010/wordprocessingGroup">
                    <wpg:wgp>
                      <wpg:cNvGrpSpPr/>
                      <wpg:grpSpPr>
                        <a:xfrm>
                          <a:off x="0" y="0"/>
                          <a:ext cx="2482215" cy="5954395"/>
                          <a:chOff x="3363" y="2472"/>
                          <a:chExt cx="3073" cy="8437"/>
                        </a:xfrm>
                      </wpg:grpSpPr>
                      <wps:wsp>
                        <wps:cNvPr id="1711" name="AutoShape 46"/>
                        <wps:cNvSpPr/>
                        <wps:spPr>
                          <a:xfrm>
                            <a:off x="3376" y="2472"/>
                            <a:ext cx="3060" cy="1796"/>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F421E71">
                              <w:pPr>
                                <w:spacing w:line="200" w:lineRule="exact"/>
                                <w:jc w:val="center"/>
                                <w:rPr>
                                  <w:rFonts w:cs="Times New Roman"/>
                                </w:rPr>
                              </w:pPr>
                              <w:r>
                                <w:rPr>
                                  <w:rFonts w:hint="eastAsia" w:cs="Times New Roman"/>
                                </w:rPr>
                                <w:t>受理</w:t>
                              </w:r>
                            </w:p>
                            <w:p w14:paraId="14543649">
                              <w:pPr>
                                <w:spacing w:line="200" w:lineRule="exact"/>
                                <w:jc w:val="center"/>
                                <w:rPr>
                                  <w:rFonts w:cs="Times New Roman"/>
                                </w:rPr>
                              </w:pPr>
                              <w:r>
                                <w:rPr>
                                  <w:rFonts w:hint="eastAsia" w:cs="Times New Roman"/>
                                </w:rPr>
                                <w:t>（0.5个工作日）</w:t>
                              </w:r>
                            </w:p>
                          </w:txbxContent>
                        </wps:txbx>
                        <wps:bodyPr upright="1"/>
                      </wps:wsp>
                      <wps:wsp>
                        <wps:cNvPr id="1712" name="Rectangle 38"/>
                        <wps:cNvSpPr/>
                        <wps:spPr>
                          <a:xfrm>
                            <a:off x="3363" y="6372"/>
                            <a:ext cx="2919" cy="112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609B0F7">
                              <w:pPr>
                                <w:spacing w:line="200" w:lineRule="exact"/>
                                <w:jc w:val="center"/>
                                <w:rPr>
                                  <w:rFonts w:cs="Times New Roman"/>
                                </w:rPr>
                              </w:pPr>
                              <w:r>
                                <w:rPr>
                                  <w:rFonts w:hint="eastAsia" w:cs="Times New Roman"/>
                                </w:rPr>
                                <w:t>审查</w:t>
                              </w:r>
                            </w:p>
                            <w:p w14:paraId="36D1FA7E">
                              <w:pPr>
                                <w:spacing w:line="200" w:lineRule="exact"/>
                                <w:jc w:val="center"/>
                                <w:rPr>
                                  <w:rFonts w:cs="Times New Roman"/>
                                </w:rPr>
                              </w:pPr>
                              <w:r>
                                <w:rPr>
                                  <w:rFonts w:hint="eastAsia" w:cs="Times New Roman"/>
                                </w:rPr>
                                <w:t>（1个工作日）</w:t>
                              </w:r>
                            </w:p>
                          </w:txbxContent>
                        </wps:txbx>
                        <wps:bodyPr upright="1"/>
                      </wps:wsp>
                      <wps:wsp>
                        <wps:cNvPr id="1713" name="Rectangle 87"/>
                        <wps:cNvSpPr/>
                        <wps:spPr>
                          <a:xfrm>
                            <a:off x="3420" y="8268"/>
                            <a:ext cx="2839"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56AB3CD">
                              <w:pPr>
                                <w:spacing w:line="200" w:lineRule="exact"/>
                                <w:jc w:val="center"/>
                                <w:rPr>
                                  <w:rFonts w:cs="Times New Roman"/>
                                </w:rPr>
                              </w:pPr>
                              <w:r>
                                <w:rPr>
                                  <w:rFonts w:hint="eastAsia" w:cs="Times New Roman"/>
                                </w:rPr>
                                <w:t>决定</w:t>
                              </w:r>
                            </w:p>
                            <w:p w14:paraId="13D05C3F">
                              <w:pPr>
                                <w:spacing w:line="200" w:lineRule="exact"/>
                                <w:jc w:val="center"/>
                                <w:rPr>
                                  <w:rFonts w:cs="Times New Roman"/>
                                </w:rPr>
                              </w:pPr>
                              <w:r>
                                <w:rPr>
                                  <w:rFonts w:hint="eastAsia" w:cs="Times New Roman"/>
                                </w:rPr>
                                <w:t>（1个工作日）</w:t>
                              </w:r>
                            </w:p>
                          </w:txbxContent>
                        </wps:txbx>
                        <wps:bodyPr upright="1"/>
                      </wps:wsp>
                      <wps:wsp>
                        <wps:cNvPr id="1714" name="Line 30"/>
                        <wps:cNvCnPr/>
                        <wps:spPr>
                          <a:xfrm>
                            <a:off x="4894" y="4253"/>
                            <a:ext cx="7" cy="576"/>
                          </a:xfrm>
                          <a:prstGeom prst="line">
                            <a:avLst/>
                          </a:prstGeom>
                          <a:ln w="6350" cap="flat" cmpd="sng">
                            <a:solidFill>
                              <a:srgbClr val="000000"/>
                            </a:solidFill>
                            <a:prstDash val="solid"/>
                            <a:headEnd type="none" w="med" len="med"/>
                            <a:tailEnd type="triangle" w="med" len="med"/>
                          </a:ln>
                        </wps:spPr>
                        <wps:bodyPr upright="1"/>
                      </wps:wsp>
                      <wps:wsp>
                        <wps:cNvPr id="1715" name="Line 6"/>
                        <wps:cNvCnPr/>
                        <wps:spPr>
                          <a:xfrm flipH="1">
                            <a:off x="4861" y="7494"/>
                            <a:ext cx="0" cy="774"/>
                          </a:xfrm>
                          <a:prstGeom prst="line">
                            <a:avLst/>
                          </a:prstGeom>
                          <a:ln w="6350" cap="flat" cmpd="sng">
                            <a:solidFill>
                              <a:srgbClr val="000000"/>
                            </a:solidFill>
                            <a:prstDash val="solid"/>
                            <a:headEnd type="none" w="med" len="med"/>
                            <a:tailEnd type="triangle" w="med" len="med"/>
                          </a:ln>
                        </wps:spPr>
                        <wps:bodyPr upright="1"/>
                      </wps:wsp>
                      <wps:wsp>
                        <wps:cNvPr id="1716" name="Line 89"/>
                        <wps:cNvCnPr/>
                        <wps:spPr>
                          <a:xfrm flipH="1">
                            <a:off x="4846" y="9089"/>
                            <a:ext cx="2" cy="748"/>
                          </a:xfrm>
                          <a:prstGeom prst="line">
                            <a:avLst/>
                          </a:prstGeom>
                          <a:ln w="6350" cap="flat" cmpd="sng">
                            <a:solidFill>
                              <a:srgbClr val="000000"/>
                            </a:solidFill>
                            <a:prstDash val="solid"/>
                            <a:headEnd type="none" w="med" len="med"/>
                            <a:tailEnd type="triangle" w="med" len="med"/>
                          </a:ln>
                        </wps:spPr>
                        <wps:bodyPr upright="1"/>
                      </wps:wsp>
                      <wps:wsp>
                        <wps:cNvPr id="1717" name="AutoShape 91"/>
                        <wps:cNvSpPr/>
                        <wps:spPr>
                          <a:xfrm>
                            <a:off x="3456" y="9837"/>
                            <a:ext cx="2795" cy="107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2BD1A87">
                              <w:pPr>
                                <w:spacing w:line="200" w:lineRule="exact"/>
                                <w:jc w:val="center"/>
                                <w:rPr>
                                  <w:rFonts w:cs="Times New Roman"/>
                                </w:rPr>
                              </w:pPr>
                              <w:r>
                                <w:rPr>
                                  <w:rFonts w:hint="eastAsia" w:cs="Times New Roman"/>
                                </w:rPr>
                                <w:t>办结</w:t>
                              </w:r>
                            </w:p>
                            <w:p w14:paraId="5157DFE6">
                              <w:pPr>
                                <w:spacing w:line="200" w:lineRule="exact"/>
                                <w:jc w:val="center"/>
                                <w:rPr>
                                  <w:rFonts w:cs="Times New Roman"/>
                                </w:rPr>
                              </w:pPr>
                              <w:r>
                                <w:rPr>
                                  <w:rFonts w:hint="eastAsia" w:cs="Times New Roman"/>
                                </w:rPr>
                                <w:t>（0.5个工作日）</w:t>
                              </w:r>
                            </w:p>
                          </w:txbxContent>
                        </wps:txbx>
                        <wps:bodyPr upright="1"/>
                      </wps:wsp>
                      <wps:wsp>
                        <wps:cNvPr id="1718" name="Line 98"/>
                        <wps:cNvCnPr/>
                        <wps:spPr>
                          <a:xfrm>
                            <a:off x="4880" y="5877"/>
                            <a:ext cx="0" cy="495"/>
                          </a:xfrm>
                          <a:prstGeom prst="line">
                            <a:avLst/>
                          </a:prstGeom>
                          <a:ln w="6350" cap="flat" cmpd="sng">
                            <a:solidFill>
                              <a:srgbClr val="000000"/>
                            </a:solidFill>
                            <a:prstDash val="solid"/>
                            <a:headEnd type="none" w="med" len="med"/>
                            <a:tailEnd type="triangle" w="med" len="med"/>
                          </a:ln>
                        </wps:spPr>
                        <wps:bodyPr upright="1"/>
                      </wps:wsp>
                      <wps:wsp>
                        <wps:cNvPr id="1719" name="Rectangle 102"/>
                        <wps:cNvSpPr/>
                        <wps:spPr>
                          <a:xfrm>
                            <a:off x="3421" y="4839"/>
                            <a:ext cx="2902" cy="103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BAA70C">
                              <w:pPr>
                                <w:spacing w:line="200" w:lineRule="exact"/>
                                <w:jc w:val="center"/>
                                <w:rPr>
                                  <w:rFonts w:cs="Times New Roman"/>
                                </w:rPr>
                              </w:pPr>
                              <w:r>
                                <w:rPr>
                                  <w:rFonts w:hint="eastAsia" w:cs="Times New Roman"/>
                                </w:rPr>
                                <w:t>现场勘查</w:t>
                              </w:r>
                            </w:p>
                            <w:p w14:paraId="7F6172B0">
                              <w:pPr>
                                <w:rPr>
                                  <w:szCs w:val="18"/>
                                </w:rPr>
                              </w:pPr>
                            </w:p>
                          </w:txbxContent>
                        </wps:txbx>
                        <wps:bodyPr upright="1"/>
                      </wps:wsp>
                    </wpg:wgp>
                  </a:graphicData>
                </a:graphic>
              </wp:anchor>
            </w:drawing>
          </mc:Choice>
          <mc:Fallback>
            <w:pict>
              <v:group id="组合 1983" o:spid="_x0000_s1026" o:spt="203" style="position:absolute;left:0pt;margin-left:135pt;margin-top:17.4pt;height:468.85pt;width:195.45pt;z-index:251898880;mso-width-relative:page;mso-height-relative:page;" coordorigin="3363,2472" coordsize="3073,8437" o:gfxdata="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">
                <o:lock v:ext="edit" aspectratio="f"/>
                <v:shape id="AutoShape 46" o:spid="_x0000_s1026" o:spt="110" type="#_x0000_t110" style="position:absolute;left:3376;top:2472;height:1796;width:3060;" fillcolor="#FFFFFF" filled="t" stroked="t" coordsize="21600,21600" o:gfxdata="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Y54a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421E71">
                        <w:pPr>
                          <w:spacing w:line="200" w:lineRule="exact"/>
                          <w:jc w:val="center"/>
                          <w:rPr>
                            <w:rFonts w:cs="Times New Roman"/>
                          </w:rPr>
                        </w:pPr>
                        <w:r>
                          <w:rPr>
                            <w:rFonts w:hint="eastAsia" w:cs="Times New Roman"/>
                          </w:rPr>
                          <w:t>受理</w:t>
                        </w:r>
                      </w:p>
                      <w:p w14:paraId="14543649">
                        <w:pPr>
                          <w:spacing w:line="200" w:lineRule="exact"/>
                          <w:jc w:val="center"/>
                          <w:rPr>
                            <w:rFonts w:cs="Times New Roman"/>
                          </w:rPr>
                        </w:pPr>
                        <w:r>
                          <w:rPr>
                            <w:rFonts w:hint="eastAsia" w:cs="Times New Roman"/>
                          </w:rPr>
                          <w:t>（0.5个工作日）</w:t>
                        </w:r>
                      </w:p>
                    </w:txbxContent>
                  </v:textbox>
                </v:shape>
                <v:rect id="Rectangle 38" o:spid="_x0000_s1026" o:spt="1" style="position:absolute;left:3363;top:6372;height:1122;width:2919;" fillcolor="#FFFFFF" filled="t" stroked="t" coordsize="21600,21600" o:gfxdata="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iO/Du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609B0F7">
                        <w:pPr>
                          <w:spacing w:line="200" w:lineRule="exact"/>
                          <w:jc w:val="center"/>
                          <w:rPr>
                            <w:rFonts w:cs="Times New Roman"/>
                          </w:rPr>
                        </w:pPr>
                        <w:r>
                          <w:rPr>
                            <w:rFonts w:hint="eastAsia" w:cs="Times New Roman"/>
                          </w:rPr>
                          <w:t>审查</w:t>
                        </w:r>
                      </w:p>
                      <w:p w14:paraId="36D1FA7E">
                        <w:pPr>
                          <w:spacing w:line="200" w:lineRule="exact"/>
                          <w:jc w:val="center"/>
                          <w:rPr>
                            <w:rFonts w:cs="Times New Roman"/>
                          </w:rPr>
                        </w:pPr>
                        <w:r>
                          <w:rPr>
                            <w:rFonts w:hint="eastAsia" w:cs="Times New Roman"/>
                          </w:rPr>
                          <w:t>（1个工作日）</w:t>
                        </w:r>
                      </w:p>
                    </w:txbxContent>
                  </v:textbox>
                </v:rect>
                <v:rect id="Rectangle 87" o:spid="_x0000_s1026" o:spt="1" style="position:absolute;left:3420;top:8268;height:821;width:2839;" fillcolor="#FFFFFF" filled="t" stroked="t" coordsize="21600,21600" o:gfxdata="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wlmg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56AB3CD">
                        <w:pPr>
                          <w:spacing w:line="200" w:lineRule="exact"/>
                          <w:jc w:val="center"/>
                          <w:rPr>
                            <w:rFonts w:cs="Times New Roman"/>
                          </w:rPr>
                        </w:pPr>
                        <w:r>
                          <w:rPr>
                            <w:rFonts w:hint="eastAsia" w:cs="Times New Roman"/>
                          </w:rPr>
                          <w:t>决定</w:t>
                        </w:r>
                      </w:p>
                      <w:p w14:paraId="13D05C3F">
                        <w:pPr>
                          <w:spacing w:line="200" w:lineRule="exact"/>
                          <w:jc w:val="center"/>
                          <w:rPr>
                            <w:rFonts w:cs="Times New Roman"/>
                          </w:rPr>
                        </w:pPr>
                        <w:r>
                          <w:rPr>
                            <w:rFonts w:hint="eastAsia" w:cs="Times New Roman"/>
                          </w:rPr>
                          <w:t>（1个工作日）</w:t>
                        </w:r>
                      </w:p>
                    </w:txbxContent>
                  </v:textbox>
                </v:rect>
                <v:line id="Line 30" o:spid="_x0000_s1026" o:spt="20" style="position:absolute;left:4894;top:4253;height:576;width:7;" filled="f" stroked="t" coordsize="21600,21600" o:gfxdata="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uFz2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Line 6" o:spid="_x0000_s1026" o:spt="20" style="position:absolute;left:4861;top:7494;flip:x;height:774;width:0;" filled="f" stroked="t" coordsize="21600,21600" o:gfxdata="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uBsW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Line 89" o:spid="_x0000_s1026" o:spt="20" style="position:absolute;left:4846;top:9089;flip:x;height:748;width:2;" filled="f" stroked="t" coordsize="21600,21600" o:gfxdata="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jLyL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AutoShape 91" o:spid="_x0000_s1026" o:spt="176" type="#_x0000_t176" style="position:absolute;left:3456;top:9837;height:1072;width:2795;" fillcolor="#FFFFFF" filled="t" stroked="t" coordsize="21600,21600" o:gfxdata="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x3ed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2BD1A87">
                        <w:pPr>
                          <w:spacing w:line="200" w:lineRule="exact"/>
                          <w:jc w:val="center"/>
                          <w:rPr>
                            <w:rFonts w:cs="Times New Roman"/>
                          </w:rPr>
                        </w:pPr>
                        <w:r>
                          <w:rPr>
                            <w:rFonts w:hint="eastAsia" w:cs="Times New Roman"/>
                          </w:rPr>
                          <w:t>办结</w:t>
                        </w:r>
                      </w:p>
                      <w:p w14:paraId="5157DFE6">
                        <w:pPr>
                          <w:spacing w:line="200" w:lineRule="exact"/>
                          <w:jc w:val="center"/>
                          <w:rPr>
                            <w:rFonts w:cs="Times New Roman"/>
                          </w:rPr>
                        </w:pPr>
                        <w:r>
                          <w:rPr>
                            <w:rFonts w:hint="eastAsia" w:cs="Times New Roman"/>
                          </w:rPr>
                          <w:t>（0.5个工作日）</w:t>
                        </w:r>
                      </w:p>
                    </w:txbxContent>
                  </v:textbox>
                </v:shape>
                <v:line id="Line 98" o:spid="_x0000_s1026" o:spt="20" style="position:absolute;left:4880;top:5877;height:495;width:0;" filled="f" stroked="t" coordsize="21600,21600" o:gfxdata="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KIx04&#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Rectangle 102" o:spid="_x0000_s1026" o:spt="1" style="position:absolute;left:3421;top:4839;height:1034;width:2902;" fillcolor="#FFFFFF" filled="t" stroked="t" coordsize="21600,21600" o:gfxdata="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Yqbkq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2ABAA70C">
                        <w:pPr>
                          <w:spacing w:line="200" w:lineRule="exact"/>
                          <w:jc w:val="center"/>
                          <w:rPr>
                            <w:rFonts w:cs="Times New Roman"/>
                          </w:rPr>
                        </w:pPr>
                        <w:r>
                          <w:rPr>
                            <w:rFonts w:hint="eastAsia" w:cs="Times New Roman"/>
                          </w:rPr>
                          <w:t>现场勘查</w:t>
                        </w:r>
                      </w:p>
                      <w:p w14:paraId="7F6172B0">
                        <w:pPr>
                          <w:rPr>
                            <w:szCs w:val="18"/>
                          </w:rPr>
                        </w:pPr>
                      </w:p>
                    </w:txbxContent>
                  </v:textbox>
                </v:rect>
              </v:group>
            </w:pict>
          </mc:Fallback>
        </mc:AlternateContent>
      </w:r>
    </w:p>
    <w:p w14:paraId="5C768B99"/>
    <w:p w14:paraId="2559B7AD"/>
    <w:p w14:paraId="339960A8"/>
    <w:p w14:paraId="1DF96D6D"/>
    <w:p w14:paraId="3593B85A"/>
    <w:p w14:paraId="1DED7C9D"/>
    <w:p w14:paraId="37FF5424"/>
    <w:p w14:paraId="2C715A45"/>
    <w:p w14:paraId="4BBC69C7"/>
    <w:p w14:paraId="167E86E4"/>
    <w:p w14:paraId="6C36E973"/>
    <w:p w14:paraId="518461D3"/>
    <w:p w14:paraId="3095DA66"/>
    <w:p w14:paraId="60FBC8B1">
      <w:pPr>
        <w:rPr>
          <w:b/>
        </w:rPr>
      </w:pPr>
    </w:p>
    <w:p w14:paraId="1B42E8C9">
      <w:pPr>
        <w:rPr>
          <w:b/>
        </w:rPr>
      </w:pPr>
    </w:p>
    <w:p w14:paraId="18903060"/>
    <w:p w14:paraId="4BA191E0">
      <w:pPr>
        <w:rPr>
          <w:sz w:val="15"/>
        </w:rPr>
      </w:pPr>
      <w:r>
        <w:rPr>
          <w:sz w:val="15"/>
        </w:rPr>
        <w:t xml:space="preserve">                   </w:t>
      </w:r>
    </w:p>
    <w:p w14:paraId="610D7BBB">
      <w:r>
        <w:rPr>
          <w:sz w:val="15"/>
        </w:rPr>
        <w:t xml:space="preserve">                   </w:t>
      </w:r>
      <w:r>
        <w:rPr>
          <w:rFonts w:hint="eastAsia"/>
          <w:sz w:val="15"/>
        </w:rPr>
        <w:t xml:space="preserve">                                      </w:t>
      </w:r>
      <w:r>
        <w:rPr>
          <w:rFonts w:hint="eastAsia"/>
          <w:sz w:val="13"/>
          <w:szCs w:val="13"/>
        </w:rPr>
        <w:t xml:space="preserve"> </w:t>
      </w:r>
      <w:r>
        <w:rPr>
          <w:rFonts w:hint="eastAsia"/>
        </w:rPr>
        <w:t xml:space="preserve">                               </w:t>
      </w:r>
    </w:p>
    <w:p w14:paraId="2736DE8D"/>
    <w:p w14:paraId="1A8C3E79">
      <w:r>
        <w:rPr>
          <w:rFonts w:hint="eastAsia"/>
        </w:rPr>
        <w:t xml:space="preserve">                                                                           </w:t>
      </w:r>
    </w:p>
    <w:p w14:paraId="31CD1E5F">
      <w:r>
        <w:rPr>
          <w:rFonts w:hint="eastAsia"/>
        </w:rPr>
        <w:t xml:space="preserve">                </w:t>
      </w:r>
    </w:p>
    <w:p w14:paraId="1A6D61B5">
      <w:r>
        <w:rPr>
          <w:rFonts w:hint="eastAsia"/>
        </w:rPr>
        <w:t xml:space="preserve">                                               </w:t>
      </w:r>
    </w:p>
    <w:p w14:paraId="6F9A258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0968D9B">
      <w:pPr>
        <w:ind w:left="5500" w:leftChars="2500"/>
        <w:rPr>
          <w:rFonts w:ascii="仿宋" w:hAnsi="仿宋" w:eastAsia="仿宋" w:cs="宋体"/>
          <w:sz w:val="21"/>
        </w:rPr>
      </w:pPr>
      <w:r>
        <w:rPr>
          <w:rFonts w:hint="eastAsia" w:ascii="仿宋" w:hAnsi="仿宋" w:eastAsia="仿宋" w:cs="宋体"/>
          <w:sz w:val="21"/>
        </w:rPr>
        <w:t>2.承办岗位：建设工程窗口</w:t>
      </w:r>
    </w:p>
    <w:p w14:paraId="2313BCA8">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DEFD0DF">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-6069108</w:t>
      </w:r>
    </w:p>
    <w:p w14:paraId="781B414F">
      <w:pPr>
        <w:ind w:left="5500" w:leftChars="2500"/>
        <w:rPr>
          <w:rFonts w:ascii="仿宋" w:hAnsi="仿宋" w:eastAsia="仿宋" w:cs="宋体"/>
          <w:sz w:val="21"/>
        </w:rPr>
      </w:pPr>
      <w:r>
        <w:rPr>
          <w:rFonts w:hint="eastAsia" w:ascii="仿宋" w:hAnsi="仿宋" w:eastAsia="仿宋" w:cs="宋体"/>
          <w:sz w:val="21"/>
        </w:rPr>
        <w:t>5.监督电话：0352-7982003</w:t>
      </w:r>
    </w:p>
    <w:p w14:paraId="4E6776A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迁移古树名木审核一次性书面告知书</w:t>
      </w:r>
    </w:p>
    <w:tbl>
      <w:tblPr>
        <w:tblStyle w:val="11"/>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0"/>
        <w:gridCol w:w="1965"/>
        <w:gridCol w:w="1535"/>
        <w:gridCol w:w="1660"/>
        <w:gridCol w:w="1280"/>
        <w:gridCol w:w="1360"/>
      </w:tblGrid>
      <w:tr w14:paraId="1E6FD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780" w:type="dxa"/>
            <w:vAlign w:val="center"/>
          </w:tcPr>
          <w:p w14:paraId="1A2D609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65" w:type="dxa"/>
            <w:vAlign w:val="center"/>
          </w:tcPr>
          <w:p w14:paraId="71BBBE81">
            <w:pPr>
              <w:spacing w:after="0"/>
              <w:jc w:val="center"/>
              <w:rPr>
                <w:rFonts w:ascii="Times New Roman" w:hAnsi="Times New Roman" w:eastAsia="仿宋_GB2312" w:cs="Times New Roman"/>
              </w:rPr>
            </w:pPr>
            <w:r>
              <w:rPr>
                <w:rFonts w:hint="eastAsia" w:ascii="Times New Roman" w:hAnsi="Times New Roman" w:eastAsia="仿宋_GB2312" w:cs="Times New Roman"/>
              </w:rPr>
              <w:t>迁移古树名木审核</w:t>
            </w:r>
          </w:p>
        </w:tc>
        <w:tc>
          <w:tcPr>
            <w:tcW w:w="1535" w:type="dxa"/>
            <w:vAlign w:val="center"/>
          </w:tcPr>
          <w:p w14:paraId="3638A067">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586BA4EB">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280" w:type="dxa"/>
            <w:vAlign w:val="center"/>
          </w:tcPr>
          <w:p w14:paraId="7A2EE6A8">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57F38EB8">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EC95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780" w:type="dxa"/>
            <w:vAlign w:val="center"/>
          </w:tcPr>
          <w:p w14:paraId="7B2EEC6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65" w:type="dxa"/>
            <w:vAlign w:val="center"/>
          </w:tcPr>
          <w:p w14:paraId="63B929C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35" w:type="dxa"/>
            <w:vAlign w:val="center"/>
          </w:tcPr>
          <w:p w14:paraId="48316670">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4A49BBC8">
            <w:pPr>
              <w:spacing w:after="0"/>
              <w:jc w:val="center"/>
              <w:rPr>
                <w:rFonts w:ascii="Times New Roman" w:hAnsi="Times New Roman" w:eastAsia="仿宋_GB2312" w:cs="Times New Roman"/>
              </w:rPr>
            </w:pPr>
            <w:r>
              <w:rPr>
                <w:rFonts w:hint="eastAsia" w:ascii="Times New Roman" w:hAnsi="Times New Roman" w:eastAsia="仿宋_GB2312" w:cs="Times New Roman"/>
              </w:rPr>
              <w:t>石宏</w:t>
            </w:r>
          </w:p>
        </w:tc>
        <w:tc>
          <w:tcPr>
            <w:tcW w:w="1280" w:type="dxa"/>
            <w:vAlign w:val="center"/>
          </w:tcPr>
          <w:p w14:paraId="43F54F1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6EF5933A">
            <w:pPr>
              <w:spacing w:after="0"/>
              <w:jc w:val="center"/>
              <w:rPr>
                <w:rFonts w:ascii="Times New Roman" w:hAnsi="Times New Roman" w:eastAsia="仿宋_GB2312" w:cs="Times New Roman"/>
              </w:rPr>
            </w:pPr>
            <w:r>
              <w:rPr>
                <w:rFonts w:hint="eastAsia" w:ascii="Times New Roman" w:hAnsi="Times New Roman" w:eastAsia="仿宋_GB2312" w:cs="Times New Roman"/>
              </w:rPr>
              <w:t>6069108</w:t>
            </w:r>
          </w:p>
        </w:tc>
      </w:tr>
      <w:tr w14:paraId="25B40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780" w:type="dxa"/>
            <w:vAlign w:val="center"/>
          </w:tcPr>
          <w:p w14:paraId="05DFD72D">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65" w:type="dxa"/>
            <w:vAlign w:val="center"/>
          </w:tcPr>
          <w:p w14:paraId="5D523844">
            <w:pPr>
              <w:spacing w:after="0"/>
              <w:jc w:val="center"/>
              <w:rPr>
                <w:rFonts w:ascii="Times New Roman" w:hAnsi="Times New Roman" w:eastAsia="仿宋_GB2312" w:cs="Times New Roman"/>
              </w:rPr>
            </w:pPr>
            <w:r>
              <w:rPr>
                <w:rFonts w:hint="eastAsia" w:ascii="Times New Roman" w:hAnsi="Times New Roman" w:eastAsia="仿宋_GB2312" w:cs="Times New Roman"/>
              </w:rPr>
              <w:t>迁移古树名木审核表</w:t>
            </w:r>
          </w:p>
        </w:tc>
        <w:tc>
          <w:tcPr>
            <w:tcW w:w="1535" w:type="dxa"/>
            <w:vAlign w:val="center"/>
          </w:tcPr>
          <w:p w14:paraId="206BEA41">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2C83880D">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129B31C8">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1DBF1DD6">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19429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2" w:hRule="atLeast"/>
          <w:jc w:val="center"/>
        </w:trPr>
        <w:tc>
          <w:tcPr>
            <w:tcW w:w="1780" w:type="dxa"/>
            <w:vAlign w:val="center"/>
          </w:tcPr>
          <w:p w14:paraId="62C027F5">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00" w:type="dxa"/>
            <w:gridSpan w:val="5"/>
            <w:vAlign w:val="center"/>
          </w:tcPr>
          <w:p w14:paraId="63955252">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1、《城市绿化条例》（国务院令第100号）第二十四条　百年以上树龄的树木，稀有、珍贵树木，具有历史价值或者重要纪念意义的树木，均属古树名木。对城市古树名木实行统一管理，分别养护。城市人民政府城市绿化行政主管部门，应当建立古树名木的档案和标志，划定保护范围，加强养护管理。在单位管界内或者私人庭院内的古树名木，由该单位或者居民负责养护，城市人民政府城市绿化行政主管部门负责监督和技术指导。</w:t>
            </w:r>
          </w:p>
          <w:p w14:paraId="5ACECBD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严禁砍伐或者迁移古树名木。因特殊需要迁移古树名木，必须经城市人民政府城市绿化行政主管部门审查同意，并报同级或者上级人民政府批准。</w:t>
            </w:r>
          </w:p>
          <w:p w14:paraId="04F4C1C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xml:space="preserve"> 2、《大同市人民政府关于印发首批划转市行政审批服务管理局行政审批及关联事项清单目录的通知》（同政发[2019]69号）附件大同市首批划转行政审批事项清单目录。</w:t>
            </w:r>
          </w:p>
        </w:tc>
      </w:tr>
      <w:tr w14:paraId="7E3B9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780" w:type="dxa"/>
            <w:vAlign w:val="center"/>
          </w:tcPr>
          <w:p w14:paraId="400BB271">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00" w:type="dxa"/>
            <w:gridSpan w:val="5"/>
            <w:vAlign w:val="center"/>
          </w:tcPr>
          <w:p w14:paraId="55E62176">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098A2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jc w:val="center"/>
        </w:trPr>
        <w:tc>
          <w:tcPr>
            <w:tcW w:w="1780" w:type="dxa"/>
            <w:vAlign w:val="center"/>
          </w:tcPr>
          <w:p w14:paraId="1370E76D">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00" w:type="dxa"/>
            <w:gridSpan w:val="5"/>
            <w:vAlign w:val="center"/>
          </w:tcPr>
          <w:p w14:paraId="2080C957">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1、迁移古树名木申请；</w:t>
            </w:r>
          </w:p>
          <w:p w14:paraId="6471BEB0">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2、立项批文、选址意见书或规划设计条件及附图、建设用地规划许可证及附图；</w:t>
            </w:r>
          </w:p>
          <w:p w14:paraId="660983E7">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3、拟迁移古树名木位置的平面图和实景图片；</w:t>
            </w:r>
          </w:p>
          <w:p w14:paraId="2A4B7746">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4、拟迁移古树名木移植方案、施工经费来源；</w:t>
            </w:r>
          </w:p>
          <w:p w14:paraId="3FBC6CEF">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5、权属人意见。</w:t>
            </w:r>
          </w:p>
        </w:tc>
      </w:tr>
      <w:tr w14:paraId="19E53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780" w:type="dxa"/>
            <w:vAlign w:val="center"/>
          </w:tcPr>
          <w:p w14:paraId="47A73486">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00" w:type="dxa"/>
            <w:gridSpan w:val="5"/>
            <w:vAlign w:val="center"/>
          </w:tcPr>
          <w:p w14:paraId="5490AEA5">
            <w:pPr>
              <w:spacing w:after="0"/>
              <w:jc w:val="center"/>
              <w:rPr>
                <w:rFonts w:ascii="Times New Roman" w:hAnsi="Times New Roman" w:eastAsia="仿宋_GB2312" w:cs="Times New Roman"/>
              </w:rPr>
            </w:pPr>
            <w:r>
              <w:rPr>
                <w:rFonts w:hint="eastAsia" w:ascii="Times New Roman" w:hAnsi="Times New Roman" w:eastAsia="仿宋_GB2312" w:cs="Times New Roman"/>
              </w:rPr>
              <w:t>受理→现场勘察→审查→审批→办结</w:t>
            </w:r>
          </w:p>
        </w:tc>
      </w:tr>
      <w:tr w14:paraId="3A0FD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780" w:type="dxa"/>
            <w:vMerge w:val="restart"/>
            <w:vAlign w:val="center"/>
          </w:tcPr>
          <w:p w14:paraId="0BA64496">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65" w:type="dxa"/>
            <w:vAlign w:val="center"/>
          </w:tcPr>
          <w:p w14:paraId="3505F950">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35" w:type="dxa"/>
            <w:gridSpan w:val="4"/>
            <w:vAlign w:val="center"/>
          </w:tcPr>
          <w:p w14:paraId="3F474AAA">
            <w:pPr>
              <w:spacing w:after="0"/>
              <w:jc w:val="center"/>
              <w:rPr>
                <w:rFonts w:ascii="Times New Roman" w:hAnsi="Times New Roman" w:eastAsia="仿宋_GB2312" w:cs="Times New Roman"/>
              </w:rPr>
            </w:pPr>
          </w:p>
        </w:tc>
      </w:tr>
      <w:tr w14:paraId="2C323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80" w:type="dxa"/>
            <w:vMerge w:val="continue"/>
            <w:vAlign w:val="center"/>
          </w:tcPr>
          <w:p w14:paraId="208CED7C">
            <w:pPr>
              <w:spacing w:after="0"/>
              <w:jc w:val="center"/>
              <w:rPr>
                <w:rFonts w:ascii="Times New Roman" w:hAnsi="Times New Roman" w:eastAsia="仿宋_GB2312" w:cs="Times New Roman"/>
              </w:rPr>
            </w:pPr>
          </w:p>
        </w:tc>
        <w:tc>
          <w:tcPr>
            <w:tcW w:w="1965" w:type="dxa"/>
            <w:vAlign w:val="center"/>
          </w:tcPr>
          <w:p w14:paraId="35DF9FC5">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35" w:type="dxa"/>
            <w:vAlign w:val="center"/>
          </w:tcPr>
          <w:p w14:paraId="2E99BD15">
            <w:pPr>
              <w:spacing w:after="0"/>
              <w:jc w:val="center"/>
              <w:rPr>
                <w:rFonts w:ascii="Times New Roman" w:hAnsi="Times New Roman" w:eastAsia="仿宋_GB2312" w:cs="Times New Roman"/>
              </w:rPr>
            </w:pPr>
          </w:p>
        </w:tc>
        <w:tc>
          <w:tcPr>
            <w:tcW w:w="1660" w:type="dxa"/>
            <w:vAlign w:val="center"/>
          </w:tcPr>
          <w:p w14:paraId="75CBCE2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6F5475DE">
            <w:pPr>
              <w:spacing w:after="0"/>
              <w:jc w:val="center"/>
              <w:rPr>
                <w:rFonts w:ascii="Times New Roman" w:hAnsi="Times New Roman" w:eastAsia="仿宋_GB2312" w:cs="Times New Roman"/>
              </w:rPr>
            </w:pPr>
          </w:p>
        </w:tc>
      </w:tr>
      <w:tr w14:paraId="27C08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745" w:type="dxa"/>
            <w:gridSpan w:val="2"/>
            <w:vAlign w:val="center"/>
          </w:tcPr>
          <w:p w14:paraId="4795CAC2">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35" w:type="dxa"/>
            <w:gridSpan w:val="4"/>
            <w:vAlign w:val="center"/>
          </w:tcPr>
          <w:p w14:paraId="44A3C41A">
            <w:pPr>
              <w:spacing w:after="0"/>
              <w:jc w:val="center"/>
              <w:rPr>
                <w:rFonts w:ascii="Times New Roman" w:hAnsi="Times New Roman" w:eastAsia="仿宋_GB2312" w:cs="Times New Roman"/>
              </w:rPr>
            </w:pPr>
          </w:p>
        </w:tc>
      </w:tr>
      <w:tr w14:paraId="68A94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3745" w:type="dxa"/>
            <w:gridSpan w:val="2"/>
            <w:vAlign w:val="center"/>
          </w:tcPr>
          <w:p w14:paraId="5476668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35" w:type="dxa"/>
            <w:gridSpan w:val="4"/>
            <w:vAlign w:val="center"/>
          </w:tcPr>
          <w:p w14:paraId="073DD41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大同市政务大厅4楼12号窗口</w:t>
            </w:r>
          </w:p>
        </w:tc>
      </w:tr>
    </w:tbl>
    <w:p w14:paraId="6ED2EE9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迁移古树名木审核流程图</w:t>
      </w:r>
    </w:p>
    <w:p w14:paraId="2BB6E030">
      <w:pPr>
        <w:jc w:val="center"/>
      </w:pPr>
      <w:r>
        <w:rPr>
          <w:rFonts w:hint="eastAsia"/>
        </w:rPr>
        <w:t xml:space="preserve"> </w:t>
      </w:r>
    </w:p>
    <w:p w14:paraId="1597D2D1"/>
    <w:p w14:paraId="011DA602">
      <w:pPr>
        <w:shd w:val="clear" w:color="auto" w:fill="FFFFFF"/>
        <w:spacing w:after="0" w:line="360" w:lineRule="auto"/>
        <w:jc w:val="center"/>
      </w:pPr>
    </w:p>
    <w:p w14:paraId="2B9CDAF6">
      <w:r>
        <mc:AlternateContent>
          <mc:Choice Requires="wpg">
            <w:drawing>
              <wp:anchor distT="0" distB="0" distL="114300" distR="114300" simplePos="0" relativeHeight="251899904" behindDoc="0" locked="0" layoutInCell="1" allowOverlap="1">
                <wp:simplePos x="0" y="0"/>
                <wp:positionH relativeFrom="column">
                  <wp:posOffset>1562735</wp:posOffset>
                </wp:positionH>
                <wp:positionV relativeFrom="paragraph">
                  <wp:posOffset>-7620</wp:posOffset>
                </wp:positionV>
                <wp:extent cx="2706370" cy="5203825"/>
                <wp:effectExtent l="12065" t="5080" r="24765" b="10795"/>
                <wp:wrapNone/>
                <wp:docPr id="1730" name="组合 1993"/>
                <wp:cNvGraphicFramePr/>
                <a:graphic xmlns:a="http://schemas.openxmlformats.org/drawingml/2006/main">
                  <a:graphicData uri="http://schemas.microsoft.com/office/word/2010/wordprocessingGroup">
                    <wpg:wgp>
                      <wpg:cNvGrpSpPr/>
                      <wpg:grpSpPr>
                        <a:xfrm>
                          <a:off x="0" y="0"/>
                          <a:ext cx="2706370" cy="5203825"/>
                          <a:chOff x="3376" y="2472"/>
                          <a:chExt cx="3060" cy="8020"/>
                        </a:xfrm>
                      </wpg:grpSpPr>
                      <wps:wsp>
                        <wps:cNvPr id="1721" name="AutoShape 46"/>
                        <wps:cNvSpPr/>
                        <wps:spPr>
                          <a:xfrm>
                            <a:off x="3376" y="2472"/>
                            <a:ext cx="3060" cy="1796"/>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BF96387">
                              <w:pPr>
                                <w:spacing w:line="200" w:lineRule="exact"/>
                                <w:jc w:val="center"/>
                                <w:rPr>
                                  <w:rFonts w:cs="Times New Roman"/>
                                </w:rPr>
                              </w:pPr>
                              <w:r>
                                <w:rPr>
                                  <w:rFonts w:hint="eastAsia" w:cs="Times New Roman"/>
                                </w:rPr>
                                <w:t>受理</w:t>
                              </w:r>
                            </w:p>
                            <w:p w14:paraId="04F2C3F3">
                              <w:pPr>
                                <w:spacing w:line="200" w:lineRule="exact"/>
                                <w:jc w:val="center"/>
                                <w:rPr>
                                  <w:rFonts w:cs="Times New Roman"/>
                                </w:rPr>
                              </w:pPr>
                              <w:r>
                                <w:rPr>
                                  <w:rFonts w:hint="eastAsia" w:cs="Times New Roman"/>
                                </w:rPr>
                                <w:t>（0.5个工作日）</w:t>
                              </w:r>
                            </w:p>
                          </w:txbxContent>
                        </wps:txbx>
                        <wps:bodyPr upright="1"/>
                      </wps:wsp>
                      <wps:wsp>
                        <wps:cNvPr id="1722" name="Rectangle 38"/>
                        <wps:cNvSpPr/>
                        <wps:spPr>
                          <a:xfrm>
                            <a:off x="3427" y="6330"/>
                            <a:ext cx="2919" cy="98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F886F3">
                              <w:pPr>
                                <w:spacing w:line="200" w:lineRule="exact"/>
                                <w:jc w:val="center"/>
                                <w:rPr>
                                  <w:rFonts w:cs="Times New Roman"/>
                                </w:rPr>
                              </w:pPr>
                              <w:r>
                                <w:rPr>
                                  <w:rFonts w:hint="eastAsia" w:cs="Times New Roman"/>
                                </w:rPr>
                                <w:t>审查</w:t>
                              </w:r>
                            </w:p>
                            <w:p w14:paraId="74E54428">
                              <w:pPr>
                                <w:spacing w:line="200" w:lineRule="exact"/>
                                <w:jc w:val="center"/>
                                <w:rPr>
                                  <w:rFonts w:cs="Times New Roman"/>
                                </w:rPr>
                              </w:pPr>
                              <w:r>
                                <w:rPr>
                                  <w:rFonts w:hint="eastAsia" w:cs="Times New Roman"/>
                                </w:rPr>
                                <w:t>（4个工作日）</w:t>
                              </w:r>
                            </w:p>
                          </w:txbxContent>
                        </wps:txbx>
                        <wps:bodyPr upright="1"/>
                      </wps:wsp>
                      <wps:wsp>
                        <wps:cNvPr id="1723" name="Rectangle 87"/>
                        <wps:cNvSpPr/>
                        <wps:spPr>
                          <a:xfrm>
                            <a:off x="3441" y="7983"/>
                            <a:ext cx="2839"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F5DCB2B">
                              <w:pPr>
                                <w:spacing w:line="200" w:lineRule="exact"/>
                                <w:jc w:val="center"/>
                                <w:rPr>
                                  <w:rFonts w:cs="Times New Roman"/>
                                </w:rPr>
                              </w:pPr>
                              <w:r>
                                <w:rPr>
                                  <w:rFonts w:hint="eastAsia" w:cs="Times New Roman"/>
                                </w:rPr>
                                <w:t>决定</w:t>
                              </w:r>
                            </w:p>
                            <w:p w14:paraId="19E75579">
                              <w:pPr>
                                <w:spacing w:line="200" w:lineRule="exact"/>
                                <w:jc w:val="center"/>
                                <w:rPr>
                                  <w:rFonts w:cs="Times New Roman"/>
                                </w:rPr>
                              </w:pPr>
                              <w:r>
                                <w:rPr>
                                  <w:rFonts w:hint="eastAsia" w:cs="Times New Roman"/>
                                </w:rPr>
                                <w:t>（2个工作日）</w:t>
                              </w:r>
                            </w:p>
                          </w:txbxContent>
                        </wps:txbx>
                        <wps:bodyPr upright="1"/>
                      </wps:wsp>
                      <wps:wsp>
                        <wps:cNvPr id="1724" name="Line 30"/>
                        <wps:cNvCnPr/>
                        <wps:spPr>
                          <a:xfrm>
                            <a:off x="4894" y="4257"/>
                            <a:ext cx="7" cy="576"/>
                          </a:xfrm>
                          <a:prstGeom prst="line">
                            <a:avLst/>
                          </a:prstGeom>
                          <a:ln w="6350" cap="flat" cmpd="sng">
                            <a:solidFill>
                              <a:srgbClr val="000000"/>
                            </a:solidFill>
                            <a:prstDash val="solid"/>
                            <a:headEnd type="none" w="med" len="med"/>
                            <a:tailEnd type="triangle" w="med" len="med"/>
                          </a:ln>
                        </wps:spPr>
                        <wps:bodyPr upright="1"/>
                      </wps:wsp>
                      <wps:wsp>
                        <wps:cNvPr id="1725" name="Line 6"/>
                        <wps:cNvCnPr/>
                        <wps:spPr>
                          <a:xfrm flipH="1">
                            <a:off x="4876" y="7317"/>
                            <a:ext cx="4" cy="666"/>
                          </a:xfrm>
                          <a:prstGeom prst="line">
                            <a:avLst/>
                          </a:prstGeom>
                          <a:ln w="6350" cap="flat" cmpd="sng">
                            <a:solidFill>
                              <a:srgbClr val="000000"/>
                            </a:solidFill>
                            <a:prstDash val="solid"/>
                            <a:headEnd type="none" w="med" len="med"/>
                            <a:tailEnd type="triangle" w="med" len="med"/>
                          </a:ln>
                        </wps:spPr>
                        <wps:bodyPr upright="1"/>
                      </wps:wsp>
                      <wps:wsp>
                        <wps:cNvPr id="1726" name="Line 89"/>
                        <wps:cNvCnPr/>
                        <wps:spPr>
                          <a:xfrm flipH="1">
                            <a:off x="4850" y="8804"/>
                            <a:ext cx="2" cy="610"/>
                          </a:xfrm>
                          <a:prstGeom prst="line">
                            <a:avLst/>
                          </a:prstGeom>
                          <a:ln w="6350" cap="flat" cmpd="sng">
                            <a:solidFill>
                              <a:srgbClr val="000000"/>
                            </a:solidFill>
                            <a:prstDash val="solid"/>
                            <a:headEnd type="none" w="med" len="med"/>
                            <a:tailEnd type="triangle" w="med" len="med"/>
                          </a:ln>
                        </wps:spPr>
                        <wps:bodyPr upright="1"/>
                      </wps:wsp>
                      <wps:wsp>
                        <wps:cNvPr id="1727" name="AutoShape 91"/>
                        <wps:cNvSpPr/>
                        <wps:spPr>
                          <a:xfrm>
                            <a:off x="3442" y="9420"/>
                            <a:ext cx="2795" cy="107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991913B">
                              <w:pPr>
                                <w:spacing w:line="200" w:lineRule="exact"/>
                                <w:jc w:val="center"/>
                                <w:rPr>
                                  <w:rFonts w:cs="Times New Roman"/>
                                </w:rPr>
                              </w:pPr>
                              <w:r>
                                <w:rPr>
                                  <w:rFonts w:hint="eastAsia" w:cs="Times New Roman"/>
                                </w:rPr>
                                <w:t>办结</w:t>
                              </w:r>
                            </w:p>
                            <w:p w14:paraId="119AF6A0">
                              <w:pPr>
                                <w:spacing w:line="200" w:lineRule="exact"/>
                                <w:jc w:val="center"/>
                                <w:rPr>
                                  <w:rFonts w:cs="Times New Roman"/>
                                </w:rPr>
                              </w:pPr>
                              <w:r>
                                <w:rPr>
                                  <w:rFonts w:hint="eastAsia" w:cs="Times New Roman"/>
                                </w:rPr>
                                <w:t>（0.5个工作日）</w:t>
                              </w:r>
                            </w:p>
                          </w:txbxContent>
                        </wps:txbx>
                        <wps:bodyPr upright="1"/>
                      </wps:wsp>
                      <wps:wsp>
                        <wps:cNvPr id="1728" name="Line 98"/>
                        <wps:cNvCnPr/>
                        <wps:spPr>
                          <a:xfrm>
                            <a:off x="4880" y="5877"/>
                            <a:ext cx="11" cy="453"/>
                          </a:xfrm>
                          <a:prstGeom prst="line">
                            <a:avLst/>
                          </a:prstGeom>
                          <a:ln w="6350" cap="flat" cmpd="sng">
                            <a:solidFill>
                              <a:srgbClr val="000000"/>
                            </a:solidFill>
                            <a:prstDash val="solid"/>
                            <a:headEnd type="none" w="med" len="med"/>
                            <a:tailEnd type="triangle" w="med" len="med"/>
                          </a:ln>
                        </wps:spPr>
                        <wps:bodyPr upright="1"/>
                      </wps:wsp>
                      <wps:wsp>
                        <wps:cNvPr id="1729" name="Rectangle 102"/>
                        <wps:cNvSpPr/>
                        <wps:spPr>
                          <a:xfrm>
                            <a:off x="3441" y="4843"/>
                            <a:ext cx="2902" cy="103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8D8380">
                              <w:pPr>
                                <w:spacing w:line="200" w:lineRule="exact"/>
                                <w:jc w:val="center"/>
                                <w:rPr>
                                  <w:rFonts w:cs="Times New Roman"/>
                                </w:rPr>
                              </w:pPr>
                              <w:r>
                                <w:rPr>
                                  <w:rFonts w:hint="eastAsia" w:cs="Times New Roman"/>
                                </w:rPr>
                                <w:t>现场勘查</w:t>
                              </w:r>
                            </w:p>
                            <w:p w14:paraId="725F9CC2">
                              <w:pPr>
                                <w:rPr>
                                  <w:szCs w:val="18"/>
                                </w:rPr>
                              </w:pPr>
                            </w:p>
                          </w:txbxContent>
                        </wps:txbx>
                        <wps:bodyPr upright="1"/>
                      </wps:wsp>
                    </wpg:wgp>
                  </a:graphicData>
                </a:graphic>
              </wp:anchor>
            </w:drawing>
          </mc:Choice>
          <mc:Fallback>
            <w:pict>
              <v:group id="组合 1993" o:spid="_x0000_s1026" o:spt="203" style="position:absolute;left:0pt;margin-left:123.05pt;margin-top:-0.6pt;height:409.75pt;width:213.1pt;z-index:251899904;mso-width-relative:page;mso-height-relative:page;" coordorigin="3376,2472" coordsize="3060,8020" o:gfxdata="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">
                <o:lock v:ext="edit" aspectratio="f"/>
                <v:shape id="AutoShape 46" o:spid="_x0000_s1026" o:spt="110" type="#_x0000_t110" style="position:absolute;left:3376;top:2472;height:1796;width:3060;" fillcolor="#FFFFFF" filled="t" stroked="t" coordsize="21600,21600" o:gfxdata="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D1Sn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BF96387">
                        <w:pPr>
                          <w:spacing w:line="200" w:lineRule="exact"/>
                          <w:jc w:val="center"/>
                          <w:rPr>
                            <w:rFonts w:cs="Times New Roman"/>
                          </w:rPr>
                        </w:pPr>
                        <w:r>
                          <w:rPr>
                            <w:rFonts w:hint="eastAsia" w:cs="Times New Roman"/>
                          </w:rPr>
                          <w:t>受理</w:t>
                        </w:r>
                      </w:p>
                      <w:p w14:paraId="04F2C3F3">
                        <w:pPr>
                          <w:spacing w:line="200" w:lineRule="exact"/>
                          <w:jc w:val="center"/>
                          <w:rPr>
                            <w:rFonts w:cs="Times New Roman"/>
                          </w:rPr>
                        </w:pPr>
                        <w:r>
                          <w:rPr>
                            <w:rFonts w:hint="eastAsia" w:cs="Times New Roman"/>
                          </w:rPr>
                          <w:t>（0.5个工作日）</w:t>
                        </w:r>
                      </w:p>
                    </w:txbxContent>
                  </v:textbox>
                </v:shape>
                <v:rect id="Rectangle 38" o:spid="_x0000_s1026" o:spt="1" style="position:absolute;left:3427;top:6330;height:987;width:2919;" fillcolor="#FFFFFF" filled="t" stroked="t" coordsize="21600,21600" o:gfxdata="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biNoa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BF886F3">
                        <w:pPr>
                          <w:spacing w:line="200" w:lineRule="exact"/>
                          <w:jc w:val="center"/>
                          <w:rPr>
                            <w:rFonts w:cs="Times New Roman"/>
                          </w:rPr>
                        </w:pPr>
                        <w:r>
                          <w:rPr>
                            <w:rFonts w:hint="eastAsia" w:cs="Times New Roman"/>
                          </w:rPr>
                          <w:t>审查</w:t>
                        </w:r>
                      </w:p>
                      <w:p w14:paraId="74E54428">
                        <w:pPr>
                          <w:spacing w:line="200" w:lineRule="exact"/>
                          <w:jc w:val="center"/>
                          <w:rPr>
                            <w:rFonts w:cs="Times New Roman"/>
                          </w:rPr>
                        </w:pPr>
                        <w:r>
                          <w:rPr>
                            <w:rFonts w:hint="eastAsia" w:cs="Times New Roman"/>
                          </w:rPr>
                          <w:t>（4个工作日）</w:t>
                        </w:r>
                      </w:p>
                    </w:txbxContent>
                  </v:textbox>
                </v:rect>
                <v:rect id="Rectangle 87" o:spid="_x0000_s1026" o:spt="1" style="position:absolute;left:3441;top:7983;height:821;width:2839;" fillcolor="#FFFFFF" filled="t" stroked="t" coordsize="21600,21600" o:gfxdata="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rpMd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F5DCB2B">
                        <w:pPr>
                          <w:spacing w:line="200" w:lineRule="exact"/>
                          <w:jc w:val="center"/>
                          <w:rPr>
                            <w:rFonts w:cs="Times New Roman"/>
                          </w:rPr>
                        </w:pPr>
                        <w:r>
                          <w:rPr>
                            <w:rFonts w:hint="eastAsia" w:cs="Times New Roman"/>
                          </w:rPr>
                          <w:t>决定</w:t>
                        </w:r>
                      </w:p>
                      <w:p w14:paraId="19E75579">
                        <w:pPr>
                          <w:spacing w:line="200" w:lineRule="exact"/>
                          <w:jc w:val="center"/>
                          <w:rPr>
                            <w:rFonts w:cs="Times New Roman"/>
                          </w:rPr>
                        </w:pPr>
                        <w:r>
                          <w:rPr>
                            <w:rFonts w:hint="eastAsia" w:cs="Times New Roman"/>
                          </w:rPr>
                          <w:t>（2个工作日）</w:t>
                        </w:r>
                      </w:p>
                    </w:txbxContent>
                  </v:textbox>
                </v:rect>
                <v:line id="Line 30" o:spid="_x0000_s1026" o:spt="20" style="position:absolute;left:4894;top:4257;height:576;width:7;" filled="f" stroked="t" coordsize="21600,21600" o:gfxdata="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t2A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Line 6" o:spid="_x0000_s1026" o:spt="20" style="position:absolute;left:4876;top:7317;flip:x;height:666;width:4;" filled="f" stroked="t" coordsize="21600,21600" o:gfxdata="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Iym5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Line 89" o:spid="_x0000_s1026" o:spt="20" style="position:absolute;left:4850;top:8804;flip:x;height:610;width:2;" filled="f" stroked="t" coordsize="21600,21600" o:gfxdata="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F44k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AutoShape 91" o:spid="_x0000_s1026" o:spt="176" type="#_x0000_t176" style="position:absolute;left:3442;top:9420;height:1072;width:2795;" fillcolor="#FFFFFF" filled="t" stroked="t" coordsize="21600,21600" o:gfxdata="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cRTJ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991913B">
                        <w:pPr>
                          <w:spacing w:line="200" w:lineRule="exact"/>
                          <w:jc w:val="center"/>
                          <w:rPr>
                            <w:rFonts w:cs="Times New Roman"/>
                          </w:rPr>
                        </w:pPr>
                        <w:r>
                          <w:rPr>
                            <w:rFonts w:hint="eastAsia" w:cs="Times New Roman"/>
                          </w:rPr>
                          <w:t>办结</w:t>
                        </w:r>
                      </w:p>
                      <w:p w14:paraId="119AF6A0">
                        <w:pPr>
                          <w:spacing w:line="200" w:lineRule="exact"/>
                          <w:jc w:val="center"/>
                          <w:rPr>
                            <w:rFonts w:cs="Times New Roman"/>
                          </w:rPr>
                        </w:pPr>
                        <w:r>
                          <w:rPr>
                            <w:rFonts w:hint="eastAsia" w:cs="Times New Roman"/>
                          </w:rPr>
                          <w:t>（0.5个工作日）</w:t>
                        </w:r>
                      </w:p>
                    </w:txbxContent>
                  </v:textbox>
                </v:shape>
                <v:line id="Line 98" o:spid="_x0000_s1026" o:spt="20" style="position:absolute;left:4880;top:5877;height:453;width:11;" filled="f" stroked="t" coordsize="21600,21600" o:gfxdata="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ET9eF&#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Rectangle 102" o:spid="_x0000_s1026" o:spt="1" style="position:absolute;left:3441;top:4843;height:1034;width:2902;" fillcolor="#FFFFFF" filled="t" stroked="t" coordsize="21600,21600" o:gfxdata="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hGpPe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D8D8380">
                        <w:pPr>
                          <w:spacing w:line="200" w:lineRule="exact"/>
                          <w:jc w:val="center"/>
                          <w:rPr>
                            <w:rFonts w:cs="Times New Roman"/>
                          </w:rPr>
                        </w:pPr>
                        <w:r>
                          <w:rPr>
                            <w:rFonts w:hint="eastAsia" w:cs="Times New Roman"/>
                          </w:rPr>
                          <w:t>现场勘查</w:t>
                        </w:r>
                      </w:p>
                      <w:p w14:paraId="725F9CC2">
                        <w:pPr>
                          <w:rPr>
                            <w:szCs w:val="18"/>
                          </w:rPr>
                        </w:pPr>
                      </w:p>
                    </w:txbxContent>
                  </v:textbox>
                </v:rect>
              </v:group>
            </w:pict>
          </mc:Fallback>
        </mc:AlternateContent>
      </w:r>
    </w:p>
    <w:p w14:paraId="0C61249E"/>
    <w:p w14:paraId="16E34449"/>
    <w:p w14:paraId="18DC36EE"/>
    <w:p w14:paraId="0DEFB7F8"/>
    <w:p w14:paraId="47E18040"/>
    <w:p w14:paraId="7212A15F"/>
    <w:p w14:paraId="570D3F23"/>
    <w:p w14:paraId="35900C5A"/>
    <w:p w14:paraId="025BF3F5"/>
    <w:p w14:paraId="40967D9F"/>
    <w:p w14:paraId="75D10C29"/>
    <w:p w14:paraId="49569493">
      <w:pPr>
        <w:rPr>
          <w:b/>
        </w:rPr>
      </w:pPr>
    </w:p>
    <w:p w14:paraId="3BF94037">
      <w:pPr>
        <w:rPr>
          <w:b/>
        </w:rPr>
      </w:pPr>
    </w:p>
    <w:p w14:paraId="041B000D"/>
    <w:p w14:paraId="077F1CF0">
      <w:pPr>
        <w:rPr>
          <w:sz w:val="15"/>
        </w:rPr>
      </w:pPr>
      <w:r>
        <w:rPr>
          <w:sz w:val="15"/>
        </w:rPr>
        <w:t xml:space="preserve">                   </w:t>
      </w:r>
    </w:p>
    <w:p w14:paraId="5DA516C2">
      <w:r>
        <w:rPr>
          <w:sz w:val="15"/>
        </w:rPr>
        <w:t xml:space="preserve">                   </w:t>
      </w:r>
      <w:r>
        <w:rPr>
          <w:rFonts w:hint="eastAsia"/>
          <w:sz w:val="15"/>
        </w:rPr>
        <w:t xml:space="preserve">                                      </w:t>
      </w:r>
      <w:r>
        <w:rPr>
          <w:rFonts w:hint="eastAsia"/>
          <w:sz w:val="13"/>
          <w:szCs w:val="13"/>
        </w:rPr>
        <w:t xml:space="preserve"> </w:t>
      </w:r>
      <w:r>
        <w:rPr>
          <w:rFonts w:hint="eastAsia"/>
        </w:rPr>
        <w:t xml:space="preserve">                               </w:t>
      </w:r>
    </w:p>
    <w:p w14:paraId="30729F93"/>
    <w:p w14:paraId="74E2D205">
      <w:r>
        <w:rPr>
          <w:rFonts w:hint="eastAsia"/>
        </w:rPr>
        <w:t xml:space="preserve">                                                                           </w:t>
      </w:r>
    </w:p>
    <w:p w14:paraId="3BED7D5F">
      <w:r>
        <w:rPr>
          <w:rFonts w:hint="eastAsia"/>
        </w:rPr>
        <w:t xml:space="preserve">                </w:t>
      </w:r>
    </w:p>
    <w:p w14:paraId="6762B0AE">
      <w:r>
        <w:rPr>
          <w:rFonts w:hint="eastAsia"/>
        </w:rPr>
        <w:t xml:space="preserve">                                               </w:t>
      </w:r>
    </w:p>
    <w:p w14:paraId="492429F3">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500FB48">
      <w:pPr>
        <w:ind w:left="5500" w:leftChars="2500"/>
        <w:rPr>
          <w:rFonts w:ascii="仿宋" w:hAnsi="仿宋" w:eastAsia="仿宋" w:cs="宋体"/>
          <w:sz w:val="21"/>
        </w:rPr>
      </w:pPr>
      <w:r>
        <w:rPr>
          <w:rFonts w:hint="eastAsia" w:ascii="仿宋" w:hAnsi="仿宋" w:eastAsia="仿宋" w:cs="宋体"/>
          <w:sz w:val="21"/>
        </w:rPr>
        <w:t>2.承办岗位：建设工程窗口</w:t>
      </w:r>
    </w:p>
    <w:p w14:paraId="2D1D012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77A106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-6069108</w:t>
      </w:r>
    </w:p>
    <w:p w14:paraId="53F3ECBE">
      <w:pPr>
        <w:ind w:left="5500" w:leftChars="2500"/>
        <w:rPr>
          <w:rFonts w:ascii="仿宋" w:hAnsi="仿宋" w:eastAsia="仿宋" w:cs="宋体"/>
          <w:sz w:val="21"/>
        </w:rPr>
      </w:pPr>
      <w:r>
        <w:rPr>
          <w:rFonts w:hint="eastAsia" w:ascii="仿宋" w:hAnsi="仿宋" w:eastAsia="仿宋" w:cs="宋体"/>
          <w:sz w:val="21"/>
        </w:rPr>
        <w:t>5.监督电话：0352-7982003</w:t>
      </w:r>
    </w:p>
    <w:p w14:paraId="262583A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缺建绿地补偿审批一次性书面告知书</w:t>
      </w:r>
    </w:p>
    <w:tbl>
      <w:tblPr>
        <w:tblStyle w:val="11"/>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0"/>
        <w:gridCol w:w="1965"/>
        <w:gridCol w:w="1535"/>
        <w:gridCol w:w="1660"/>
        <w:gridCol w:w="1280"/>
        <w:gridCol w:w="1360"/>
      </w:tblGrid>
      <w:tr w14:paraId="49A53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780" w:type="dxa"/>
            <w:vAlign w:val="center"/>
          </w:tcPr>
          <w:p w14:paraId="436C4CA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65" w:type="dxa"/>
            <w:vAlign w:val="center"/>
          </w:tcPr>
          <w:p w14:paraId="3172C53A">
            <w:pPr>
              <w:spacing w:after="0"/>
              <w:jc w:val="center"/>
              <w:rPr>
                <w:rFonts w:ascii="Times New Roman" w:hAnsi="Times New Roman" w:eastAsia="仿宋_GB2312" w:cs="Times New Roman"/>
              </w:rPr>
            </w:pPr>
            <w:r>
              <w:rPr>
                <w:rFonts w:hint="eastAsia" w:ascii="Times New Roman" w:hAnsi="Times New Roman" w:eastAsia="仿宋_GB2312" w:cs="Times New Roman"/>
              </w:rPr>
              <w:t>缺建绿地补偿审批</w:t>
            </w:r>
          </w:p>
        </w:tc>
        <w:tc>
          <w:tcPr>
            <w:tcW w:w="1535" w:type="dxa"/>
            <w:vAlign w:val="center"/>
          </w:tcPr>
          <w:p w14:paraId="6A234CC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79D86B9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80" w:type="dxa"/>
            <w:vAlign w:val="center"/>
          </w:tcPr>
          <w:p w14:paraId="5BEE6F2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5D20EE62">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4862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780" w:type="dxa"/>
            <w:vAlign w:val="center"/>
          </w:tcPr>
          <w:p w14:paraId="075EE54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65" w:type="dxa"/>
            <w:vAlign w:val="center"/>
          </w:tcPr>
          <w:p w14:paraId="15C20FD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35" w:type="dxa"/>
            <w:vAlign w:val="center"/>
          </w:tcPr>
          <w:p w14:paraId="5835335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54AB1E47">
            <w:pPr>
              <w:spacing w:after="0"/>
              <w:jc w:val="center"/>
              <w:rPr>
                <w:rFonts w:ascii="Times New Roman" w:hAnsi="Times New Roman" w:eastAsia="仿宋_GB2312" w:cs="Times New Roman"/>
              </w:rPr>
            </w:pPr>
            <w:r>
              <w:rPr>
                <w:rFonts w:hint="eastAsia" w:ascii="Times New Roman" w:hAnsi="Times New Roman" w:eastAsia="仿宋_GB2312" w:cs="Times New Roman"/>
              </w:rPr>
              <w:t>石宏</w:t>
            </w:r>
          </w:p>
        </w:tc>
        <w:tc>
          <w:tcPr>
            <w:tcW w:w="1280" w:type="dxa"/>
            <w:vAlign w:val="center"/>
          </w:tcPr>
          <w:p w14:paraId="5CAEF6C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5543F4AC">
            <w:pPr>
              <w:spacing w:after="0"/>
              <w:jc w:val="center"/>
              <w:rPr>
                <w:rFonts w:ascii="Times New Roman" w:hAnsi="Times New Roman" w:eastAsia="仿宋_GB2312" w:cs="Times New Roman"/>
              </w:rPr>
            </w:pPr>
            <w:r>
              <w:rPr>
                <w:rFonts w:hint="eastAsia" w:ascii="Times New Roman" w:hAnsi="Times New Roman" w:eastAsia="仿宋_GB2312" w:cs="Times New Roman"/>
              </w:rPr>
              <w:t>6069108</w:t>
            </w:r>
          </w:p>
        </w:tc>
      </w:tr>
      <w:tr w14:paraId="68C07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780" w:type="dxa"/>
            <w:vAlign w:val="center"/>
          </w:tcPr>
          <w:p w14:paraId="13D1B890">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65" w:type="dxa"/>
            <w:vAlign w:val="center"/>
          </w:tcPr>
          <w:p w14:paraId="45833A87">
            <w:pPr>
              <w:spacing w:after="0"/>
              <w:jc w:val="center"/>
              <w:rPr>
                <w:rFonts w:ascii="Times New Roman" w:hAnsi="Times New Roman" w:eastAsia="仿宋_GB2312" w:cs="Times New Roman"/>
              </w:rPr>
            </w:pPr>
            <w:r>
              <w:rPr>
                <w:rFonts w:hint="eastAsia" w:ascii="Times New Roman" w:hAnsi="Times New Roman" w:eastAsia="仿宋_GB2312" w:cs="Times New Roman"/>
              </w:rPr>
              <w:t>缺建绿地补偿审批表</w:t>
            </w:r>
          </w:p>
        </w:tc>
        <w:tc>
          <w:tcPr>
            <w:tcW w:w="1535" w:type="dxa"/>
            <w:vAlign w:val="center"/>
          </w:tcPr>
          <w:p w14:paraId="441C331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50193B11">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75BFA5AF">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7AD7A666">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1FB0F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6" w:hRule="atLeast"/>
          <w:jc w:val="center"/>
        </w:trPr>
        <w:tc>
          <w:tcPr>
            <w:tcW w:w="1780" w:type="dxa"/>
            <w:vAlign w:val="center"/>
          </w:tcPr>
          <w:p w14:paraId="08351155">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00" w:type="dxa"/>
            <w:gridSpan w:val="5"/>
            <w:vAlign w:val="center"/>
          </w:tcPr>
          <w:p w14:paraId="48FBF4A7">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1、《大同市城市绿化条例》第三十五条　建设工程绿化用地面积因客观环境限制达不到本条例第十一条规定标准，又确需进行建设的，应当经园林绿化主管部门同意，并按规定缴纳缺建绿地补偿金。</w:t>
            </w:r>
          </w:p>
          <w:p w14:paraId="6431A5A7">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2、《山西省城市绿化实施办法》(省政府令第80号) 第七条 建设工程绿化用地面积因客观环境限制达不到本办法第六条规定标准，又确需进行建设的，须经建设行政主管部门同意，按所缺的绿化用地面积给予补偿。</w:t>
            </w:r>
          </w:p>
          <w:p w14:paraId="14CD148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绿化补偿的资金统一由建设行政主管部门根据城市人民政府的规划用于绿化规划和建设。</w:t>
            </w:r>
          </w:p>
          <w:p w14:paraId="4ABE851F">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城市绿化补偿的标准和办法，由城市人民政府制定。</w:t>
            </w:r>
          </w:p>
          <w:p w14:paraId="4A8D2251">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3、《大同市人民政府关于印发首批划转市行政审批服务管理局行政审批及关联事项清单目录的通知》（同政发[2019]69号）附件大同市首批划转行政审批事项清单目录。</w:t>
            </w:r>
          </w:p>
        </w:tc>
      </w:tr>
      <w:tr w14:paraId="281C2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780" w:type="dxa"/>
            <w:vAlign w:val="center"/>
          </w:tcPr>
          <w:p w14:paraId="3B50DC54">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00" w:type="dxa"/>
            <w:gridSpan w:val="5"/>
            <w:vAlign w:val="center"/>
          </w:tcPr>
          <w:p w14:paraId="18B5DD26">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1F8AE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3" w:hRule="atLeast"/>
          <w:jc w:val="center"/>
        </w:trPr>
        <w:tc>
          <w:tcPr>
            <w:tcW w:w="1780" w:type="dxa"/>
            <w:vAlign w:val="center"/>
          </w:tcPr>
          <w:p w14:paraId="0DA94A63">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00" w:type="dxa"/>
            <w:gridSpan w:val="5"/>
            <w:vAlign w:val="center"/>
          </w:tcPr>
          <w:p w14:paraId="49512F2D">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1、填报《缺建绿地补偿审批申请表》；</w:t>
            </w:r>
          </w:p>
          <w:p w14:paraId="1085E96D">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2、总平面图、建设项目竣工验收总平图、技术经济指标计算及AutoCAD格式电子文件；</w:t>
            </w:r>
          </w:p>
          <w:p w14:paraId="66A2F0E2">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3、绿化工程竣工图（一式两份）及AutoCAD格式电子文件；</w:t>
            </w:r>
          </w:p>
          <w:p w14:paraId="53431DC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4、绿化工程竣工验收报告。</w:t>
            </w:r>
          </w:p>
        </w:tc>
      </w:tr>
      <w:tr w14:paraId="62D93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780" w:type="dxa"/>
            <w:vAlign w:val="center"/>
          </w:tcPr>
          <w:p w14:paraId="2EAA98C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00" w:type="dxa"/>
            <w:gridSpan w:val="5"/>
            <w:vAlign w:val="center"/>
          </w:tcPr>
          <w:p w14:paraId="45C0D2CA">
            <w:pPr>
              <w:spacing w:after="0"/>
              <w:jc w:val="center"/>
              <w:rPr>
                <w:rFonts w:ascii="Times New Roman" w:hAnsi="Times New Roman" w:eastAsia="仿宋_GB2312" w:cs="Times New Roman"/>
              </w:rPr>
            </w:pPr>
            <w:r>
              <w:rPr>
                <w:rFonts w:hint="eastAsia" w:ascii="Times New Roman" w:hAnsi="Times New Roman" w:eastAsia="仿宋_GB2312" w:cs="Times New Roman"/>
              </w:rPr>
              <w:t>受理→现场勘察→审查→审批→办结</w:t>
            </w:r>
          </w:p>
        </w:tc>
      </w:tr>
      <w:tr w14:paraId="55E79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780" w:type="dxa"/>
            <w:vMerge w:val="restart"/>
            <w:vAlign w:val="center"/>
          </w:tcPr>
          <w:p w14:paraId="73C0D1C4">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65" w:type="dxa"/>
            <w:vAlign w:val="center"/>
          </w:tcPr>
          <w:p w14:paraId="08AE9C2C">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35" w:type="dxa"/>
            <w:gridSpan w:val="4"/>
            <w:vAlign w:val="center"/>
          </w:tcPr>
          <w:p w14:paraId="21E9E1C1">
            <w:pPr>
              <w:spacing w:after="0"/>
              <w:jc w:val="center"/>
              <w:rPr>
                <w:rFonts w:ascii="Times New Roman" w:hAnsi="Times New Roman" w:eastAsia="仿宋_GB2312" w:cs="Times New Roman"/>
              </w:rPr>
            </w:pPr>
          </w:p>
        </w:tc>
      </w:tr>
      <w:tr w14:paraId="1B9F0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80" w:type="dxa"/>
            <w:vMerge w:val="continue"/>
            <w:vAlign w:val="center"/>
          </w:tcPr>
          <w:p w14:paraId="46797E77">
            <w:pPr>
              <w:spacing w:after="0"/>
              <w:jc w:val="center"/>
              <w:rPr>
                <w:rFonts w:ascii="Times New Roman" w:hAnsi="Times New Roman" w:eastAsia="仿宋_GB2312" w:cs="Times New Roman"/>
              </w:rPr>
            </w:pPr>
          </w:p>
        </w:tc>
        <w:tc>
          <w:tcPr>
            <w:tcW w:w="1965" w:type="dxa"/>
            <w:vAlign w:val="center"/>
          </w:tcPr>
          <w:p w14:paraId="24F47A65">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35" w:type="dxa"/>
            <w:vAlign w:val="center"/>
          </w:tcPr>
          <w:p w14:paraId="3670ADFD">
            <w:pPr>
              <w:spacing w:after="0"/>
              <w:jc w:val="center"/>
              <w:rPr>
                <w:rFonts w:ascii="Times New Roman" w:hAnsi="Times New Roman" w:eastAsia="仿宋_GB2312" w:cs="Times New Roman"/>
              </w:rPr>
            </w:pPr>
          </w:p>
        </w:tc>
        <w:tc>
          <w:tcPr>
            <w:tcW w:w="1660" w:type="dxa"/>
            <w:vAlign w:val="center"/>
          </w:tcPr>
          <w:p w14:paraId="4863114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09ED3E03">
            <w:pPr>
              <w:spacing w:after="0"/>
              <w:jc w:val="center"/>
              <w:rPr>
                <w:rFonts w:ascii="Times New Roman" w:hAnsi="Times New Roman" w:eastAsia="仿宋_GB2312" w:cs="Times New Roman"/>
              </w:rPr>
            </w:pPr>
          </w:p>
        </w:tc>
      </w:tr>
      <w:tr w14:paraId="053FA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745" w:type="dxa"/>
            <w:gridSpan w:val="2"/>
            <w:vAlign w:val="center"/>
          </w:tcPr>
          <w:p w14:paraId="7989BF87">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35" w:type="dxa"/>
            <w:gridSpan w:val="4"/>
            <w:vAlign w:val="center"/>
          </w:tcPr>
          <w:p w14:paraId="2F82DDB9">
            <w:pPr>
              <w:spacing w:after="0"/>
              <w:jc w:val="center"/>
              <w:rPr>
                <w:rFonts w:ascii="Times New Roman" w:hAnsi="Times New Roman" w:eastAsia="仿宋_GB2312" w:cs="Times New Roman"/>
              </w:rPr>
            </w:pPr>
          </w:p>
        </w:tc>
      </w:tr>
      <w:tr w14:paraId="48129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745" w:type="dxa"/>
            <w:gridSpan w:val="2"/>
            <w:vAlign w:val="center"/>
          </w:tcPr>
          <w:p w14:paraId="383913F1">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35" w:type="dxa"/>
            <w:gridSpan w:val="4"/>
            <w:vAlign w:val="center"/>
          </w:tcPr>
          <w:p w14:paraId="1B9A9FF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大同市政务大厅4楼12号窗口</w:t>
            </w:r>
          </w:p>
        </w:tc>
      </w:tr>
    </w:tbl>
    <w:p w14:paraId="7C50345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缺建绿地补偿审批流程图</w:t>
      </w:r>
    </w:p>
    <w:p w14:paraId="3914558F">
      <w:pPr>
        <w:jc w:val="center"/>
      </w:pPr>
      <w:r>
        <w:rPr>
          <w:rFonts w:hint="eastAsia"/>
        </w:rPr>
        <w:t xml:space="preserve"> </w:t>
      </w:r>
    </w:p>
    <w:p w14:paraId="393AAA80">
      <w:r>
        <mc:AlternateContent>
          <mc:Choice Requires="wpg">
            <w:drawing>
              <wp:anchor distT="0" distB="0" distL="114300" distR="114300" simplePos="0" relativeHeight="251900928" behindDoc="0" locked="0" layoutInCell="1" allowOverlap="1">
                <wp:simplePos x="0" y="0"/>
                <wp:positionH relativeFrom="column">
                  <wp:posOffset>1816100</wp:posOffset>
                </wp:positionH>
                <wp:positionV relativeFrom="paragraph">
                  <wp:posOffset>207645</wp:posOffset>
                </wp:positionV>
                <wp:extent cx="2515235" cy="5586095"/>
                <wp:effectExtent l="11430" t="5080" r="26035" b="9525"/>
                <wp:wrapNone/>
                <wp:docPr id="1740" name="组合 2003"/>
                <wp:cNvGraphicFramePr/>
                <a:graphic xmlns:a="http://schemas.openxmlformats.org/drawingml/2006/main">
                  <a:graphicData uri="http://schemas.microsoft.com/office/word/2010/wordprocessingGroup">
                    <wpg:wgp>
                      <wpg:cNvGrpSpPr/>
                      <wpg:grpSpPr>
                        <a:xfrm>
                          <a:off x="0" y="0"/>
                          <a:ext cx="2515235" cy="5586095"/>
                          <a:chOff x="3376" y="2472"/>
                          <a:chExt cx="3060" cy="8437"/>
                        </a:xfrm>
                      </wpg:grpSpPr>
                      <wps:wsp>
                        <wps:cNvPr id="1731" name="AutoShape 46"/>
                        <wps:cNvSpPr/>
                        <wps:spPr>
                          <a:xfrm>
                            <a:off x="3376" y="2472"/>
                            <a:ext cx="3060" cy="1796"/>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F1B8763">
                              <w:pPr>
                                <w:spacing w:line="200" w:lineRule="exact"/>
                                <w:jc w:val="center"/>
                                <w:rPr>
                                  <w:rFonts w:cs="Times New Roman"/>
                                </w:rPr>
                              </w:pPr>
                              <w:r>
                                <w:rPr>
                                  <w:rFonts w:hint="eastAsia" w:cs="Times New Roman"/>
                                </w:rPr>
                                <w:t>受理</w:t>
                              </w:r>
                            </w:p>
                            <w:p w14:paraId="4BA529A9">
                              <w:pPr>
                                <w:spacing w:line="200" w:lineRule="exact"/>
                                <w:jc w:val="center"/>
                                <w:rPr>
                                  <w:rFonts w:cs="Times New Roman"/>
                                </w:rPr>
                              </w:pPr>
                              <w:r>
                                <w:rPr>
                                  <w:rFonts w:hint="eastAsia" w:cs="Times New Roman"/>
                                </w:rPr>
                                <w:t>（0.5个工作日）</w:t>
                              </w:r>
                            </w:p>
                          </w:txbxContent>
                        </wps:txbx>
                        <wps:bodyPr upright="1"/>
                      </wps:wsp>
                      <wps:wsp>
                        <wps:cNvPr id="1732" name="Rectangle 38"/>
                        <wps:cNvSpPr/>
                        <wps:spPr>
                          <a:xfrm>
                            <a:off x="3423" y="6462"/>
                            <a:ext cx="2919" cy="98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A0FC270">
                              <w:pPr>
                                <w:spacing w:line="200" w:lineRule="exact"/>
                                <w:jc w:val="center"/>
                                <w:rPr>
                                  <w:rFonts w:cs="Times New Roman"/>
                                </w:rPr>
                              </w:pPr>
                              <w:r>
                                <w:rPr>
                                  <w:rFonts w:hint="eastAsia" w:cs="Times New Roman"/>
                                </w:rPr>
                                <w:t>审查</w:t>
                              </w:r>
                            </w:p>
                            <w:p w14:paraId="4939CB19">
                              <w:pPr>
                                <w:spacing w:line="200" w:lineRule="exact"/>
                                <w:jc w:val="center"/>
                                <w:rPr>
                                  <w:rFonts w:cs="Times New Roman"/>
                                </w:rPr>
                              </w:pPr>
                              <w:r>
                                <w:rPr>
                                  <w:rFonts w:hint="eastAsia" w:cs="Times New Roman"/>
                                </w:rPr>
                                <w:t>（4个工作日）</w:t>
                              </w:r>
                            </w:p>
                          </w:txbxContent>
                        </wps:txbx>
                        <wps:bodyPr upright="1"/>
                      </wps:wsp>
                      <wps:wsp>
                        <wps:cNvPr id="1733" name="Rectangle 87"/>
                        <wps:cNvSpPr/>
                        <wps:spPr>
                          <a:xfrm>
                            <a:off x="3420" y="8268"/>
                            <a:ext cx="2839"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B39F7B">
                              <w:pPr>
                                <w:spacing w:line="200" w:lineRule="exact"/>
                                <w:jc w:val="center"/>
                                <w:rPr>
                                  <w:rFonts w:cs="Times New Roman"/>
                                </w:rPr>
                              </w:pPr>
                              <w:r>
                                <w:rPr>
                                  <w:rFonts w:hint="eastAsia" w:cs="Times New Roman"/>
                                </w:rPr>
                                <w:t>决定</w:t>
                              </w:r>
                            </w:p>
                            <w:p w14:paraId="3A56B600">
                              <w:pPr>
                                <w:spacing w:line="200" w:lineRule="exact"/>
                                <w:jc w:val="center"/>
                                <w:rPr>
                                  <w:rFonts w:cs="Times New Roman"/>
                                </w:rPr>
                              </w:pPr>
                              <w:r>
                                <w:rPr>
                                  <w:rFonts w:hint="eastAsia" w:cs="Times New Roman"/>
                                </w:rPr>
                                <w:t>（2个工作日）</w:t>
                              </w:r>
                            </w:p>
                          </w:txbxContent>
                        </wps:txbx>
                        <wps:bodyPr upright="1"/>
                      </wps:wsp>
                      <wps:wsp>
                        <wps:cNvPr id="1734" name="Line 30"/>
                        <wps:cNvCnPr/>
                        <wps:spPr>
                          <a:xfrm>
                            <a:off x="4901" y="4268"/>
                            <a:ext cx="7" cy="576"/>
                          </a:xfrm>
                          <a:prstGeom prst="line">
                            <a:avLst/>
                          </a:prstGeom>
                          <a:ln w="6350" cap="flat" cmpd="sng">
                            <a:solidFill>
                              <a:srgbClr val="000000"/>
                            </a:solidFill>
                            <a:prstDash val="solid"/>
                            <a:headEnd type="none" w="med" len="med"/>
                            <a:tailEnd type="triangle" w="med" len="med"/>
                          </a:ln>
                        </wps:spPr>
                        <wps:bodyPr upright="1"/>
                      </wps:wsp>
                      <wps:wsp>
                        <wps:cNvPr id="1735" name="Line 6"/>
                        <wps:cNvCnPr/>
                        <wps:spPr>
                          <a:xfrm flipH="1">
                            <a:off x="4844" y="7449"/>
                            <a:ext cx="4" cy="819"/>
                          </a:xfrm>
                          <a:prstGeom prst="line">
                            <a:avLst/>
                          </a:prstGeom>
                          <a:ln w="6350" cap="flat" cmpd="sng">
                            <a:solidFill>
                              <a:srgbClr val="000000"/>
                            </a:solidFill>
                            <a:prstDash val="solid"/>
                            <a:headEnd type="none" w="med" len="med"/>
                            <a:tailEnd type="triangle" w="med" len="med"/>
                          </a:ln>
                        </wps:spPr>
                        <wps:bodyPr upright="1"/>
                      </wps:wsp>
                      <wps:wsp>
                        <wps:cNvPr id="1736" name="Line 89"/>
                        <wps:cNvCnPr/>
                        <wps:spPr>
                          <a:xfrm flipH="1">
                            <a:off x="4852" y="9089"/>
                            <a:ext cx="0" cy="748"/>
                          </a:xfrm>
                          <a:prstGeom prst="line">
                            <a:avLst/>
                          </a:prstGeom>
                          <a:ln w="6350" cap="flat" cmpd="sng">
                            <a:solidFill>
                              <a:srgbClr val="000000"/>
                            </a:solidFill>
                            <a:prstDash val="solid"/>
                            <a:headEnd type="none" w="med" len="med"/>
                            <a:tailEnd type="triangle" w="med" len="med"/>
                          </a:ln>
                        </wps:spPr>
                        <wps:bodyPr upright="1"/>
                      </wps:wsp>
                      <wps:wsp>
                        <wps:cNvPr id="1737" name="AutoShape 91"/>
                        <wps:cNvSpPr/>
                        <wps:spPr>
                          <a:xfrm>
                            <a:off x="3456" y="9837"/>
                            <a:ext cx="2795" cy="107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5C06EBF">
                              <w:pPr>
                                <w:spacing w:line="200" w:lineRule="exact"/>
                                <w:jc w:val="center"/>
                                <w:rPr>
                                  <w:rFonts w:cs="Times New Roman"/>
                                </w:rPr>
                              </w:pPr>
                              <w:r>
                                <w:rPr>
                                  <w:rFonts w:hint="eastAsia" w:cs="Times New Roman"/>
                                </w:rPr>
                                <w:t>办结</w:t>
                              </w:r>
                            </w:p>
                            <w:p w14:paraId="439339B1">
                              <w:pPr>
                                <w:spacing w:line="200" w:lineRule="exact"/>
                                <w:jc w:val="center"/>
                                <w:rPr>
                                  <w:rFonts w:cs="Times New Roman"/>
                                </w:rPr>
                              </w:pPr>
                              <w:r>
                                <w:rPr>
                                  <w:rFonts w:hint="eastAsia" w:cs="Times New Roman"/>
                                </w:rPr>
                                <w:t>（0.5个工作日）</w:t>
                              </w:r>
                            </w:p>
                          </w:txbxContent>
                        </wps:txbx>
                        <wps:bodyPr upright="1"/>
                      </wps:wsp>
                      <wps:wsp>
                        <wps:cNvPr id="1738" name="Line 98"/>
                        <wps:cNvCnPr/>
                        <wps:spPr>
                          <a:xfrm flipH="1">
                            <a:off x="4880" y="5877"/>
                            <a:ext cx="0" cy="585"/>
                          </a:xfrm>
                          <a:prstGeom prst="line">
                            <a:avLst/>
                          </a:prstGeom>
                          <a:ln w="6350" cap="flat" cmpd="sng">
                            <a:solidFill>
                              <a:srgbClr val="000000"/>
                            </a:solidFill>
                            <a:prstDash val="solid"/>
                            <a:headEnd type="none" w="med" len="med"/>
                            <a:tailEnd type="triangle" w="med" len="med"/>
                          </a:ln>
                        </wps:spPr>
                        <wps:bodyPr upright="1"/>
                      </wps:wsp>
                      <wps:wsp>
                        <wps:cNvPr id="1739" name="Rectangle 102"/>
                        <wps:cNvSpPr/>
                        <wps:spPr>
                          <a:xfrm>
                            <a:off x="3436" y="4839"/>
                            <a:ext cx="2902" cy="103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63F013">
                              <w:pPr>
                                <w:spacing w:line="200" w:lineRule="exact"/>
                                <w:jc w:val="center"/>
                                <w:rPr>
                                  <w:rFonts w:cs="Times New Roman"/>
                                </w:rPr>
                              </w:pPr>
                              <w:r>
                                <w:rPr>
                                  <w:rFonts w:hint="eastAsia" w:cs="Times New Roman"/>
                                </w:rPr>
                                <w:t>现场勘查</w:t>
                              </w:r>
                            </w:p>
                            <w:p w14:paraId="47D0DAD7">
                              <w:pPr>
                                <w:rPr>
                                  <w:szCs w:val="18"/>
                                </w:rPr>
                              </w:pPr>
                            </w:p>
                          </w:txbxContent>
                        </wps:txbx>
                        <wps:bodyPr upright="1"/>
                      </wps:wsp>
                    </wpg:wgp>
                  </a:graphicData>
                </a:graphic>
              </wp:anchor>
            </w:drawing>
          </mc:Choice>
          <mc:Fallback>
            <w:pict>
              <v:group id="组合 2003" o:spid="_x0000_s1026" o:spt="203" style="position:absolute;left:0pt;margin-left:143pt;margin-top:16.35pt;height:439.85pt;width:198.05pt;z-index:251900928;mso-width-relative:page;mso-height-relative:page;" coordorigin="3376,2472" coordsize="3060,8437" o:gfxdata="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">
                <o:lock v:ext="edit" aspectratio="f"/>
                <v:shape id="AutoShape 46" o:spid="_x0000_s1026" o:spt="110" type="#_x0000_t110" style="position:absolute;left:3376;top:2472;height:1796;width:3060;" fillcolor="#FFFFFF" filled="t" stroked="t" coordsize="21600,21600" o:gfxdata="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1sJ6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F1B8763">
                        <w:pPr>
                          <w:spacing w:line="200" w:lineRule="exact"/>
                          <w:jc w:val="center"/>
                          <w:rPr>
                            <w:rFonts w:cs="Times New Roman"/>
                          </w:rPr>
                        </w:pPr>
                        <w:r>
                          <w:rPr>
                            <w:rFonts w:hint="eastAsia" w:cs="Times New Roman"/>
                          </w:rPr>
                          <w:t>受理</w:t>
                        </w:r>
                      </w:p>
                      <w:p w14:paraId="4BA529A9">
                        <w:pPr>
                          <w:spacing w:line="200" w:lineRule="exact"/>
                          <w:jc w:val="center"/>
                          <w:rPr>
                            <w:rFonts w:cs="Times New Roman"/>
                          </w:rPr>
                        </w:pPr>
                        <w:r>
                          <w:rPr>
                            <w:rFonts w:hint="eastAsia" w:cs="Times New Roman"/>
                          </w:rPr>
                          <w:t>（0.5个工作日）</w:t>
                        </w:r>
                      </w:p>
                    </w:txbxContent>
                  </v:textbox>
                </v:shape>
                <v:rect id="Rectangle 38" o:spid="_x0000_s1026" o:spt="1" style="position:absolute;left:3423;top:6462;height:987;width:2919;" fillcolor="#FFFFFF" filled="t" stroked="t" coordsize="21600,21600" o:gfxdata="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O6Bb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A0FC270">
                        <w:pPr>
                          <w:spacing w:line="200" w:lineRule="exact"/>
                          <w:jc w:val="center"/>
                          <w:rPr>
                            <w:rFonts w:cs="Times New Roman"/>
                          </w:rPr>
                        </w:pPr>
                        <w:r>
                          <w:rPr>
                            <w:rFonts w:hint="eastAsia" w:cs="Times New Roman"/>
                          </w:rPr>
                          <w:t>审查</w:t>
                        </w:r>
                      </w:p>
                      <w:p w14:paraId="4939CB19">
                        <w:pPr>
                          <w:spacing w:line="200" w:lineRule="exact"/>
                          <w:jc w:val="center"/>
                          <w:rPr>
                            <w:rFonts w:cs="Times New Roman"/>
                          </w:rPr>
                        </w:pPr>
                        <w:r>
                          <w:rPr>
                            <w:rFonts w:hint="eastAsia" w:cs="Times New Roman"/>
                          </w:rPr>
                          <w:t>（4个工作日）</w:t>
                        </w:r>
                      </w:p>
                    </w:txbxContent>
                  </v:textbox>
                </v:rect>
                <v:rect id="Rectangle 87" o:spid="_x0000_s1026" o:spt="1" style="position:absolute;left:3420;top:8268;height:821;width:2839;" fillcolor="#FFFFFF" filled="t" stroked="t" coordsize="21600,21600" o:gfxdata="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3BcC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2B39F7B">
                        <w:pPr>
                          <w:spacing w:line="200" w:lineRule="exact"/>
                          <w:jc w:val="center"/>
                          <w:rPr>
                            <w:rFonts w:cs="Times New Roman"/>
                          </w:rPr>
                        </w:pPr>
                        <w:r>
                          <w:rPr>
                            <w:rFonts w:hint="eastAsia" w:cs="Times New Roman"/>
                          </w:rPr>
                          <w:t>决定</w:t>
                        </w:r>
                      </w:p>
                      <w:p w14:paraId="3A56B600">
                        <w:pPr>
                          <w:spacing w:line="200" w:lineRule="exact"/>
                          <w:jc w:val="center"/>
                          <w:rPr>
                            <w:rFonts w:cs="Times New Roman"/>
                          </w:rPr>
                        </w:pPr>
                        <w:r>
                          <w:rPr>
                            <w:rFonts w:hint="eastAsia" w:cs="Times New Roman"/>
                          </w:rPr>
                          <w:t>（2个工作日）</w:t>
                        </w:r>
                      </w:p>
                    </w:txbxContent>
                  </v:textbox>
                </v:rect>
                <v:line id="Line 30" o:spid="_x0000_s1026" o:spt="20" style="position:absolute;left:4901;top:4268;height:576;width:7;" filled="f" stroked="t" coordsize="21600,21600" o:gfxdata="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20td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Line 6" o:spid="_x0000_s1026" o:spt="20" style="position:absolute;left:4844;top:7449;flip:x;height:819;width:4;" filled="f" stroked="t" coordsize="21600,21600" o:gfxdata="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VUwO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Line 89" o:spid="_x0000_s1026" o:spt="20" style="position:absolute;left:4852;top:9089;flip:x;height:748;width:0;" filled="f" stroked="t" coordsize="21600,21600" o:gfxdata="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YeuT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AutoShape 91" o:spid="_x0000_s1026" o:spt="176" type="#_x0000_t176" style="position:absolute;left:3456;top:9837;height:1072;width:2795;" fillcolor="#FFFFFF" filled="t" stroked="t" coordsize="21600,21600" o:gfxdata="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qIIU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5C06EBF">
                        <w:pPr>
                          <w:spacing w:line="200" w:lineRule="exact"/>
                          <w:jc w:val="center"/>
                          <w:rPr>
                            <w:rFonts w:cs="Times New Roman"/>
                          </w:rPr>
                        </w:pPr>
                        <w:r>
                          <w:rPr>
                            <w:rFonts w:hint="eastAsia" w:cs="Times New Roman"/>
                          </w:rPr>
                          <w:t>办结</w:t>
                        </w:r>
                      </w:p>
                      <w:p w14:paraId="439339B1">
                        <w:pPr>
                          <w:spacing w:line="200" w:lineRule="exact"/>
                          <w:jc w:val="center"/>
                          <w:rPr>
                            <w:rFonts w:cs="Times New Roman"/>
                          </w:rPr>
                        </w:pPr>
                        <w:r>
                          <w:rPr>
                            <w:rFonts w:hint="eastAsia" w:cs="Times New Roman"/>
                          </w:rPr>
                          <w:t>（0.5个工作日）</w:t>
                        </w:r>
                      </w:p>
                    </w:txbxContent>
                  </v:textbox>
                </v:shape>
                <v:line id="Line 98" o:spid="_x0000_s1026" o:spt="20" style="position:absolute;left:4880;top:5877;flip:x;height:585;width:0;" filled="f" stroked="t" coordsize="21600,21600" o:gfxdata="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1Sf&#10;pMEAAADd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rect id="Rectangle 102" o:spid="_x0000_s1026" o:spt="1" style="position:absolute;left:3436;top:4839;height:1034;width:2902;" fillcolor="#FFFFFF" filled="t" stroked="t" coordsize="21600,21600" o:gfxdata="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nzIq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463F013">
                        <w:pPr>
                          <w:spacing w:line="200" w:lineRule="exact"/>
                          <w:jc w:val="center"/>
                          <w:rPr>
                            <w:rFonts w:cs="Times New Roman"/>
                          </w:rPr>
                        </w:pPr>
                        <w:r>
                          <w:rPr>
                            <w:rFonts w:hint="eastAsia" w:cs="Times New Roman"/>
                          </w:rPr>
                          <w:t>现场勘查</w:t>
                        </w:r>
                      </w:p>
                      <w:p w14:paraId="47D0DAD7">
                        <w:pPr>
                          <w:rPr>
                            <w:szCs w:val="18"/>
                          </w:rPr>
                        </w:pPr>
                      </w:p>
                    </w:txbxContent>
                  </v:textbox>
                </v:rect>
              </v:group>
            </w:pict>
          </mc:Fallback>
        </mc:AlternateContent>
      </w:r>
    </w:p>
    <w:p w14:paraId="5D951EDF"/>
    <w:p w14:paraId="728190FA"/>
    <w:p w14:paraId="3777E9FB"/>
    <w:p w14:paraId="156A5797"/>
    <w:p w14:paraId="5FC30825"/>
    <w:p w14:paraId="46486EF9"/>
    <w:p w14:paraId="74213017"/>
    <w:p w14:paraId="5505C728"/>
    <w:p w14:paraId="57DF55D5"/>
    <w:p w14:paraId="0E24AD0B"/>
    <w:p w14:paraId="5DAB4DFD"/>
    <w:p w14:paraId="4F0489F0"/>
    <w:p w14:paraId="3BACD9F6"/>
    <w:p w14:paraId="13BE6E80">
      <w:pPr>
        <w:rPr>
          <w:b/>
        </w:rPr>
      </w:pPr>
    </w:p>
    <w:p w14:paraId="28BC1A18">
      <w:pPr>
        <w:rPr>
          <w:b/>
        </w:rPr>
      </w:pPr>
    </w:p>
    <w:p w14:paraId="0D333D08"/>
    <w:p w14:paraId="0675A0BE">
      <w:pPr>
        <w:rPr>
          <w:sz w:val="15"/>
        </w:rPr>
      </w:pPr>
      <w:r>
        <w:rPr>
          <w:sz w:val="15"/>
        </w:rPr>
        <w:t xml:space="preserve">                   </w:t>
      </w:r>
    </w:p>
    <w:p w14:paraId="10757DF4">
      <w:r>
        <w:rPr>
          <w:sz w:val="15"/>
        </w:rPr>
        <w:t xml:space="preserve">                   </w:t>
      </w:r>
      <w:r>
        <w:rPr>
          <w:rFonts w:hint="eastAsia"/>
          <w:sz w:val="15"/>
        </w:rPr>
        <w:t xml:space="preserve">                                      </w:t>
      </w:r>
      <w:r>
        <w:rPr>
          <w:rFonts w:hint="eastAsia"/>
          <w:sz w:val="13"/>
          <w:szCs w:val="13"/>
        </w:rPr>
        <w:t xml:space="preserve"> </w:t>
      </w:r>
      <w:r>
        <w:rPr>
          <w:rFonts w:hint="eastAsia"/>
        </w:rPr>
        <w:t xml:space="preserve">                               </w:t>
      </w:r>
    </w:p>
    <w:p w14:paraId="4688E8E0"/>
    <w:p w14:paraId="5B5E4AF5">
      <w:r>
        <w:rPr>
          <w:rFonts w:hint="eastAsia"/>
        </w:rPr>
        <w:t xml:space="preserve">                                                                           </w:t>
      </w:r>
    </w:p>
    <w:p w14:paraId="2CA55F09">
      <w:r>
        <w:rPr>
          <w:rFonts w:hint="eastAsia"/>
        </w:rPr>
        <w:t xml:space="preserve">                </w:t>
      </w:r>
    </w:p>
    <w:p w14:paraId="13037D3F">
      <w:r>
        <w:rPr>
          <w:rFonts w:hint="eastAsia"/>
        </w:rPr>
        <w:t xml:space="preserve">                                               </w:t>
      </w:r>
    </w:p>
    <w:p w14:paraId="6A28FF4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0033061">
      <w:pPr>
        <w:ind w:left="5500" w:leftChars="2500"/>
        <w:rPr>
          <w:rFonts w:ascii="仿宋" w:hAnsi="仿宋" w:eastAsia="仿宋" w:cs="宋体"/>
          <w:sz w:val="21"/>
        </w:rPr>
      </w:pPr>
      <w:r>
        <w:rPr>
          <w:rFonts w:hint="eastAsia" w:ascii="仿宋" w:hAnsi="仿宋" w:eastAsia="仿宋" w:cs="宋体"/>
          <w:sz w:val="21"/>
        </w:rPr>
        <w:t>2.承办岗位：建设工程窗口</w:t>
      </w:r>
    </w:p>
    <w:p w14:paraId="2BB77EE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70A3AF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-6069108</w:t>
      </w:r>
    </w:p>
    <w:p w14:paraId="15494707">
      <w:pPr>
        <w:ind w:left="5500" w:leftChars="2500"/>
        <w:rPr>
          <w:rFonts w:ascii="仿宋" w:hAnsi="仿宋" w:eastAsia="仿宋" w:cs="宋体"/>
          <w:sz w:val="21"/>
        </w:rPr>
      </w:pPr>
      <w:r>
        <w:rPr>
          <w:rFonts w:hint="eastAsia" w:ascii="仿宋" w:hAnsi="仿宋" w:eastAsia="仿宋" w:cs="宋体"/>
          <w:sz w:val="21"/>
        </w:rPr>
        <w:t>5.监督电话：0352-7982003</w:t>
      </w:r>
    </w:p>
    <w:p w14:paraId="41A84E5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建设项目附属绿化工程设计方案审查一次性书面告知书</w:t>
      </w:r>
    </w:p>
    <w:tbl>
      <w:tblPr>
        <w:tblStyle w:val="11"/>
        <w:tblW w:w="95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0"/>
        <w:gridCol w:w="1965"/>
        <w:gridCol w:w="1535"/>
        <w:gridCol w:w="1660"/>
        <w:gridCol w:w="1280"/>
        <w:gridCol w:w="1336"/>
      </w:tblGrid>
      <w:tr w14:paraId="546DD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780" w:type="dxa"/>
            <w:vAlign w:val="center"/>
          </w:tcPr>
          <w:p w14:paraId="428C816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65" w:type="dxa"/>
            <w:vAlign w:val="center"/>
          </w:tcPr>
          <w:p w14:paraId="18685E6F">
            <w:pPr>
              <w:spacing w:after="0"/>
              <w:jc w:val="center"/>
              <w:rPr>
                <w:rFonts w:ascii="Times New Roman" w:hAnsi="Times New Roman" w:eastAsia="仿宋_GB2312" w:cs="Times New Roman"/>
              </w:rPr>
            </w:pPr>
            <w:r>
              <w:rPr>
                <w:rFonts w:hint="eastAsia" w:ascii="Times New Roman" w:hAnsi="Times New Roman" w:eastAsia="仿宋_GB2312" w:cs="Times New Roman"/>
              </w:rPr>
              <w:t>建设项目附属绿化工程设计方案审查</w:t>
            </w:r>
          </w:p>
        </w:tc>
        <w:tc>
          <w:tcPr>
            <w:tcW w:w="1535" w:type="dxa"/>
            <w:vAlign w:val="center"/>
          </w:tcPr>
          <w:p w14:paraId="5AAA4967">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2C98002B">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280" w:type="dxa"/>
            <w:vAlign w:val="center"/>
          </w:tcPr>
          <w:p w14:paraId="35E2FF4F">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36" w:type="dxa"/>
            <w:vAlign w:val="center"/>
          </w:tcPr>
          <w:p w14:paraId="03484511">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5964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780" w:type="dxa"/>
            <w:vAlign w:val="center"/>
          </w:tcPr>
          <w:p w14:paraId="5993A33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65" w:type="dxa"/>
            <w:vAlign w:val="center"/>
          </w:tcPr>
          <w:p w14:paraId="637680D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35" w:type="dxa"/>
            <w:vAlign w:val="center"/>
          </w:tcPr>
          <w:p w14:paraId="7A7EB860">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1A677006">
            <w:pPr>
              <w:spacing w:after="0"/>
              <w:jc w:val="center"/>
              <w:rPr>
                <w:rFonts w:ascii="Times New Roman" w:hAnsi="Times New Roman" w:eastAsia="仿宋_GB2312" w:cs="Times New Roman"/>
              </w:rPr>
            </w:pPr>
            <w:r>
              <w:rPr>
                <w:rFonts w:hint="eastAsia" w:ascii="Times New Roman" w:hAnsi="Times New Roman" w:eastAsia="仿宋_GB2312" w:cs="Times New Roman"/>
              </w:rPr>
              <w:t>石宏</w:t>
            </w:r>
          </w:p>
        </w:tc>
        <w:tc>
          <w:tcPr>
            <w:tcW w:w="1280" w:type="dxa"/>
            <w:vAlign w:val="center"/>
          </w:tcPr>
          <w:p w14:paraId="3E45090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36" w:type="dxa"/>
            <w:vAlign w:val="center"/>
          </w:tcPr>
          <w:p w14:paraId="75A1F1B7">
            <w:pPr>
              <w:spacing w:after="0"/>
              <w:jc w:val="center"/>
              <w:rPr>
                <w:rFonts w:ascii="Times New Roman" w:hAnsi="Times New Roman" w:eastAsia="仿宋_GB2312" w:cs="Times New Roman"/>
              </w:rPr>
            </w:pPr>
            <w:r>
              <w:rPr>
                <w:rFonts w:hint="eastAsia" w:ascii="Times New Roman" w:hAnsi="Times New Roman" w:eastAsia="仿宋_GB2312" w:cs="Times New Roman"/>
              </w:rPr>
              <w:t>6069108</w:t>
            </w:r>
          </w:p>
        </w:tc>
      </w:tr>
      <w:tr w14:paraId="139A1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780" w:type="dxa"/>
            <w:vAlign w:val="center"/>
          </w:tcPr>
          <w:p w14:paraId="3CEDF497">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65" w:type="dxa"/>
            <w:vAlign w:val="center"/>
          </w:tcPr>
          <w:p w14:paraId="1C6EB67A">
            <w:pPr>
              <w:spacing w:after="0"/>
              <w:jc w:val="center"/>
              <w:rPr>
                <w:rFonts w:ascii="Times New Roman" w:hAnsi="Times New Roman" w:eastAsia="仿宋_GB2312" w:cs="Times New Roman"/>
              </w:rPr>
            </w:pPr>
            <w:r>
              <w:rPr>
                <w:rFonts w:hint="eastAsia" w:ascii="Times New Roman" w:hAnsi="Times New Roman" w:eastAsia="仿宋_GB2312" w:cs="Times New Roman"/>
              </w:rPr>
              <w:t>建设项目附属绿化工程设计方案审查表</w:t>
            </w:r>
          </w:p>
        </w:tc>
        <w:tc>
          <w:tcPr>
            <w:tcW w:w="1535" w:type="dxa"/>
            <w:vAlign w:val="center"/>
          </w:tcPr>
          <w:p w14:paraId="34452A61">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4157226C">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1EFD10E6">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36" w:type="dxa"/>
            <w:vAlign w:val="center"/>
          </w:tcPr>
          <w:p w14:paraId="16729AD7">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7522F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5" w:hRule="atLeast"/>
          <w:jc w:val="center"/>
        </w:trPr>
        <w:tc>
          <w:tcPr>
            <w:tcW w:w="1780" w:type="dxa"/>
            <w:vAlign w:val="center"/>
          </w:tcPr>
          <w:p w14:paraId="61CDD371">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76" w:type="dxa"/>
            <w:gridSpan w:val="5"/>
            <w:vAlign w:val="center"/>
          </w:tcPr>
          <w:p w14:paraId="4387C94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xml:space="preserve">1、《城市绿化条例》（国务院令第100号）第十一条 城市绿化工程的设计，应当委托持有相应资格证书的设计单位承担。 </w:t>
            </w:r>
          </w:p>
          <w:p w14:paraId="0FABE201">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工程建设项目的附属绿化工程设计方案，按照基本建设程序审批时，必须有城市人民政府城市绿化行政主管部门参加审查.</w:t>
            </w:r>
          </w:p>
          <w:p w14:paraId="5057747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建设单位必须按照批准的设计方案进行施工。设计方案确需改变时，须经原批准机关审批。</w:t>
            </w:r>
          </w:p>
          <w:p w14:paraId="6E3B3984">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xml:space="preserve"> 2、《大同市城市绿化条例》 第十三条 城市工程建设项目中的附属绿化工程设计方案，在办理建设工程施工、规划审批时，应当有市园林绿化主管部门参加审查。</w:t>
            </w:r>
          </w:p>
          <w:p w14:paraId="11CDBC3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3、《大同市人民政府关于印发首批划转市行政审批服务管理局行政审批及关联事项清单目录的通知》 （同政发[2019]69号）附件大同市首批划转行政审批事项清单目录。</w:t>
            </w:r>
          </w:p>
        </w:tc>
      </w:tr>
      <w:tr w14:paraId="6EF66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780" w:type="dxa"/>
            <w:vAlign w:val="center"/>
          </w:tcPr>
          <w:p w14:paraId="35FB2066">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76" w:type="dxa"/>
            <w:gridSpan w:val="5"/>
            <w:vAlign w:val="center"/>
          </w:tcPr>
          <w:p w14:paraId="6907E064">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25635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jc w:val="center"/>
        </w:trPr>
        <w:tc>
          <w:tcPr>
            <w:tcW w:w="1780" w:type="dxa"/>
            <w:vAlign w:val="center"/>
          </w:tcPr>
          <w:p w14:paraId="374BCB20">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776" w:type="dxa"/>
            <w:gridSpan w:val="5"/>
            <w:vAlign w:val="center"/>
          </w:tcPr>
          <w:p w14:paraId="741A5E9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1、填报《大同市建设工程项目附属绿化工程设计方案审查表》；</w:t>
            </w:r>
          </w:p>
          <w:p w14:paraId="04087701">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2、立项批文、选址意见书或规划设计条件及附图、建设用地规划许可证及附图；</w:t>
            </w:r>
          </w:p>
          <w:p w14:paraId="39809EB6">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3、反映周围环境的建设项目总平面布置图；</w:t>
            </w:r>
          </w:p>
          <w:p w14:paraId="5EBABB6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4、设计单位资质证明（复印件需加盖公章）；</w:t>
            </w:r>
          </w:p>
          <w:p w14:paraId="3AB19DFF">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5、设计单位编制的项目附属绿化工程设计方案（一式两份）及AutoCAD格式电子文件（建设单位需加盖公章）</w:t>
            </w:r>
          </w:p>
        </w:tc>
      </w:tr>
      <w:tr w14:paraId="4062F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80" w:type="dxa"/>
            <w:vAlign w:val="center"/>
          </w:tcPr>
          <w:p w14:paraId="6EA730D3">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76" w:type="dxa"/>
            <w:gridSpan w:val="5"/>
            <w:vAlign w:val="center"/>
          </w:tcPr>
          <w:p w14:paraId="631E1566">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3F704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780" w:type="dxa"/>
            <w:vMerge w:val="restart"/>
            <w:vAlign w:val="center"/>
          </w:tcPr>
          <w:p w14:paraId="1868A19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65" w:type="dxa"/>
            <w:vAlign w:val="center"/>
          </w:tcPr>
          <w:p w14:paraId="505A8CB0">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11" w:type="dxa"/>
            <w:gridSpan w:val="4"/>
            <w:vAlign w:val="center"/>
          </w:tcPr>
          <w:p w14:paraId="16CD56AF">
            <w:pPr>
              <w:spacing w:after="0"/>
              <w:jc w:val="center"/>
              <w:rPr>
                <w:rFonts w:ascii="Times New Roman" w:hAnsi="Times New Roman" w:eastAsia="仿宋_GB2312" w:cs="Times New Roman"/>
              </w:rPr>
            </w:pPr>
          </w:p>
        </w:tc>
      </w:tr>
      <w:tr w14:paraId="704B6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80" w:type="dxa"/>
            <w:vMerge w:val="continue"/>
            <w:vAlign w:val="center"/>
          </w:tcPr>
          <w:p w14:paraId="16A4456A">
            <w:pPr>
              <w:spacing w:after="0"/>
              <w:jc w:val="center"/>
              <w:rPr>
                <w:rFonts w:ascii="Times New Roman" w:hAnsi="Times New Roman" w:eastAsia="仿宋_GB2312" w:cs="Times New Roman"/>
              </w:rPr>
            </w:pPr>
          </w:p>
        </w:tc>
        <w:tc>
          <w:tcPr>
            <w:tcW w:w="1965" w:type="dxa"/>
            <w:vAlign w:val="center"/>
          </w:tcPr>
          <w:p w14:paraId="257BE5CB">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35" w:type="dxa"/>
            <w:vAlign w:val="center"/>
          </w:tcPr>
          <w:p w14:paraId="50694E91">
            <w:pPr>
              <w:spacing w:after="0"/>
              <w:jc w:val="center"/>
              <w:rPr>
                <w:rFonts w:ascii="Times New Roman" w:hAnsi="Times New Roman" w:eastAsia="仿宋_GB2312" w:cs="Times New Roman"/>
              </w:rPr>
            </w:pPr>
          </w:p>
        </w:tc>
        <w:tc>
          <w:tcPr>
            <w:tcW w:w="1660" w:type="dxa"/>
            <w:vAlign w:val="center"/>
          </w:tcPr>
          <w:p w14:paraId="3D4D683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16" w:type="dxa"/>
            <w:gridSpan w:val="2"/>
            <w:vAlign w:val="center"/>
          </w:tcPr>
          <w:p w14:paraId="6E124F89">
            <w:pPr>
              <w:spacing w:after="0"/>
              <w:jc w:val="center"/>
              <w:rPr>
                <w:rFonts w:ascii="Times New Roman" w:hAnsi="Times New Roman" w:eastAsia="仿宋_GB2312" w:cs="Times New Roman"/>
              </w:rPr>
            </w:pPr>
          </w:p>
        </w:tc>
      </w:tr>
      <w:tr w14:paraId="2E074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745" w:type="dxa"/>
            <w:gridSpan w:val="2"/>
            <w:vAlign w:val="center"/>
          </w:tcPr>
          <w:p w14:paraId="75A29A9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11" w:type="dxa"/>
            <w:gridSpan w:val="4"/>
            <w:vAlign w:val="center"/>
          </w:tcPr>
          <w:p w14:paraId="17A95EA9">
            <w:pPr>
              <w:spacing w:after="0"/>
              <w:jc w:val="center"/>
              <w:rPr>
                <w:rFonts w:ascii="Times New Roman" w:hAnsi="Times New Roman" w:eastAsia="仿宋_GB2312" w:cs="Times New Roman"/>
              </w:rPr>
            </w:pPr>
          </w:p>
        </w:tc>
      </w:tr>
      <w:tr w14:paraId="115B3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3745" w:type="dxa"/>
            <w:gridSpan w:val="2"/>
            <w:vAlign w:val="center"/>
          </w:tcPr>
          <w:p w14:paraId="0AB3A578">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11" w:type="dxa"/>
            <w:gridSpan w:val="4"/>
            <w:vAlign w:val="center"/>
          </w:tcPr>
          <w:p w14:paraId="3B6C0F8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大同市政务大厅4楼12号窗口</w:t>
            </w:r>
          </w:p>
        </w:tc>
      </w:tr>
    </w:tbl>
    <w:p w14:paraId="6F53CAB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建设项目附属绿化工程设计方案审查流程图</w:t>
      </w:r>
    </w:p>
    <w:p w14:paraId="1FB272BF">
      <w:pPr>
        <w:jc w:val="center"/>
      </w:pPr>
      <w:r>
        <w:rPr>
          <w:rFonts w:hint="eastAsia"/>
        </w:rPr>
        <w:t xml:space="preserve"> </w:t>
      </w:r>
    </w:p>
    <w:p w14:paraId="48578BAD"/>
    <w:p w14:paraId="0A7A896E">
      <w:r>
        <mc:AlternateContent>
          <mc:Choice Requires="wpg">
            <w:drawing>
              <wp:anchor distT="0" distB="0" distL="114300" distR="114300" simplePos="0" relativeHeight="251901952" behindDoc="0" locked="0" layoutInCell="1" allowOverlap="1">
                <wp:simplePos x="0" y="0"/>
                <wp:positionH relativeFrom="column">
                  <wp:posOffset>1739900</wp:posOffset>
                </wp:positionH>
                <wp:positionV relativeFrom="paragraph">
                  <wp:posOffset>271145</wp:posOffset>
                </wp:positionV>
                <wp:extent cx="2487930" cy="5307330"/>
                <wp:effectExtent l="9525" t="5715" r="17145" b="20955"/>
                <wp:wrapNone/>
                <wp:docPr id="1748" name="组合 2013"/>
                <wp:cNvGraphicFramePr/>
                <a:graphic xmlns:a="http://schemas.openxmlformats.org/drawingml/2006/main">
                  <a:graphicData uri="http://schemas.microsoft.com/office/word/2010/wordprocessingGroup">
                    <wpg:wgp>
                      <wpg:cNvGrpSpPr/>
                      <wpg:grpSpPr>
                        <a:xfrm>
                          <a:off x="0" y="0"/>
                          <a:ext cx="2487930" cy="5307330"/>
                          <a:chOff x="3376" y="3198"/>
                          <a:chExt cx="3060" cy="6528"/>
                        </a:xfrm>
                      </wpg:grpSpPr>
                      <wps:wsp>
                        <wps:cNvPr id="1741" name="AutoShape 46"/>
                        <wps:cNvSpPr/>
                        <wps:spPr>
                          <a:xfrm>
                            <a:off x="3376" y="3198"/>
                            <a:ext cx="3060" cy="1796"/>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2A39F7E">
                              <w:pPr>
                                <w:spacing w:line="200" w:lineRule="exact"/>
                                <w:jc w:val="center"/>
                                <w:rPr>
                                  <w:rFonts w:cs="Times New Roman"/>
                                </w:rPr>
                              </w:pPr>
                              <w:r>
                                <w:rPr>
                                  <w:rFonts w:hint="eastAsia" w:cs="Times New Roman"/>
                                </w:rPr>
                                <w:t>受理</w:t>
                              </w:r>
                            </w:p>
                            <w:p w14:paraId="29C72A30">
                              <w:pPr>
                                <w:spacing w:line="200" w:lineRule="exact"/>
                                <w:jc w:val="center"/>
                                <w:rPr>
                                  <w:rFonts w:cs="Times New Roman"/>
                                </w:rPr>
                              </w:pPr>
                              <w:r>
                                <w:rPr>
                                  <w:rFonts w:hint="eastAsia" w:cs="Times New Roman"/>
                                </w:rPr>
                                <w:t>（0.5个工作日）</w:t>
                              </w:r>
                            </w:p>
                          </w:txbxContent>
                        </wps:txbx>
                        <wps:bodyPr upright="1"/>
                      </wps:wsp>
                      <wps:wsp>
                        <wps:cNvPr id="1742" name="Rectangle 38"/>
                        <wps:cNvSpPr/>
                        <wps:spPr>
                          <a:xfrm>
                            <a:off x="3441" y="5570"/>
                            <a:ext cx="2919" cy="98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ABDA94C">
                              <w:pPr>
                                <w:spacing w:line="200" w:lineRule="exact"/>
                                <w:jc w:val="center"/>
                                <w:rPr>
                                  <w:rFonts w:cs="Times New Roman"/>
                                </w:rPr>
                              </w:pPr>
                              <w:r>
                                <w:rPr>
                                  <w:rFonts w:hint="eastAsia" w:cs="Times New Roman"/>
                                </w:rPr>
                                <w:t>审查</w:t>
                              </w:r>
                            </w:p>
                            <w:p w14:paraId="4CBBD140">
                              <w:pPr>
                                <w:spacing w:line="200" w:lineRule="exact"/>
                                <w:jc w:val="center"/>
                                <w:rPr>
                                  <w:rFonts w:cs="Times New Roman"/>
                                </w:rPr>
                              </w:pPr>
                              <w:r>
                                <w:rPr>
                                  <w:rFonts w:hint="eastAsia" w:cs="Times New Roman"/>
                                </w:rPr>
                                <w:t>（4个工作日）</w:t>
                              </w:r>
                            </w:p>
                          </w:txbxContent>
                        </wps:txbx>
                        <wps:bodyPr upright="1"/>
                      </wps:wsp>
                      <wps:wsp>
                        <wps:cNvPr id="1743" name="Rectangle 87"/>
                        <wps:cNvSpPr/>
                        <wps:spPr>
                          <a:xfrm>
                            <a:off x="3491" y="7223"/>
                            <a:ext cx="2839"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596422">
                              <w:pPr>
                                <w:spacing w:line="200" w:lineRule="exact"/>
                                <w:jc w:val="center"/>
                                <w:rPr>
                                  <w:rFonts w:cs="Times New Roman"/>
                                </w:rPr>
                              </w:pPr>
                              <w:r>
                                <w:rPr>
                                  <w:rFonts w:hint="eastAsia" w:cs="Times New Roman"/>
                                </w:rPr>
                                <w:t>决定</w:t>
                              </w:r>
                            </w:p>
                            <w:p w14:paraId="761523B2">
                              <w:pPr>
                                <w:spacing w:line="200" w:lineRule="exact"/>
                                <w:jc w:val="center"/>
                                <w:rPr>
                                  <w:rFonts w:cs="Times New Roman"/>
                                </w:rPr>
                              </w:pPr>
                              <w:r>
                                <w:rPr>
                                  <w:rFonts w:hint="eastAsia" w:cs="Times New Roman"/>
                                </w:rPr>
                                <w:t>（2个工作日）</w:t>
                              </w:r>
                            </w:p>
                          </w:txbxContent>
                        </wps:txbx>
                        <wps:bodyPr upright="1"/>
                      </wps:wsp>
                      <wps:wsp>
                        <wps:cNvPr id="1744" name="Line 30"/>
                        <wps:cNvCnPr/>
                        <wps:spPr>
                          <a:xfrm>
                            <a:off x="4902" y="4994"/>
                            <a:ext cx="7" cy="576"/>
                          </a:xfrm>
                          <a:prstGeom prst="line">
                            <a:avLst/>
                          </a:prstGeom>
                          <a:ln w="6350" cap="flat" cmpd="sng">
                            <a:solidFill>
                              <a:srgbClr val="000000"/>
                            </a:solidFill>
                            <a:prstDash val="solid"/>
                            <a:headEnd type="none" w="med" len="med"/>
                            <a:tailEnd type="triangle" w="med" len="med"/>
                          </a:ln>
                        </wps:spPr>
                        <wps:bodyPr upright="1"/>
                      </wps:wsp>
                      <wps:wsp>
                        <wps:cNvPr id="1745" name="Line 6"/>
                        <wps:cNvCnPr/>
                        <wps:spPr>
                          <a:xfrm flipH="1">
                            <a:off x="4909" y="6557"/>
                            <a:ext cx="4" cy="666"/>
                          </a:xfrm>
                          <a:prstGeom prst="line">
                            <a:avLst/>
                          </a:prstGeom>
                          <a:ln w="6350" cap="flat" cmpd="sng">
                            <a:solidFill>
                              <a:srgbClr val="000000"/>
                            </a:solidFill>
                            <a:prstDash val="solid"/>
                            <a:headEnd type="none" w="med" len="med"/>
                            <a:tailEnd type="triangle" w="med" len="med"/>
                          </a:ln>
                        </wps:spPr>
                        <wps:bodyPr upright="1"/>
                      </wps:wsp>
                      <wps:wsp>
                        <wps:cNvPr id="1746" name="Line 89"/>
                        <wps:cNvCnPr/>
                        <wps:spPr>
                          <a:xfrm flipH="1">
                            <a:off x="4913" y="8044"/>
                            <a:ext cx="2" cy="610"/>
                          </a:xfrm>
                          <a:prstGeom prst="line">
                            <a:avLst/>
                          </a:prstGeom>
                          <a:ln w="6350" cap="flat" cmpd="sng">
                            <a:solidFill>
                              <a:srgbClr val="000000"/>
                            </a:solidFill>
                            <a:prstDash val="solid"/>
                            <a:headEnd type="none" w="med" len="med"/>
                            <a:tailEnd type="triangle" w="med" len="med"/>
                          </a:ln>
                        </wps:spPr>
                        <wps:bodyPr upright="1"/>
                      </wps:wsp>
                      <wps:wsp>
                        <wps:cNvPr id="1747" name="AutoShape 91"/>
                        <wps:cNvSpPr/>
                        <wps:spPr>
                          <a:xfrm>
                            <a:off x="3505" y="8654"/>
                            <a:ext cx="2795" cy="107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1288CEE">
                              <w:pPr>
                                <w:spacing w:line="200" w:lineRule="exact"/>
                                <w:jc w:val="center"/>
                                <w:rPr>
                                  <w:rFonts w:cs="Times New Roman"/>
                                </w:rPr>
                              </w:pPr>
                              <w:r>
                                <w:rPr>
                                  <w:rFonts w:hint="eastAsia" w:cs="Times New Roman"/>
                                </w:rPr>
                                <w:t>办结</w:t>
                              </w:r>
                            </w:p>
                            <w:p w14:paraId="7C2C3260">
                              <w:pPr>
                                <w:spacing w:line="200" w:lineRule="exact"/>
                                <w:jc w:val="center"/>
                                <w:rPr>
                                  <w:rFonts w:cs="Times New Roman"/>
                                </w:rPr>
                              </w:pPr>
                              <w:r>
                                <w:rPr>
                                  <w:rFonts w:hint="eastAsia" w:cs="Times New Roman"/>
                                </w:rPr>
                                <w:t>（0.5个工作日）</w:t>
                              </w:r>
                            </w:p>
                          </w:txbxContent>
                        </wps:txbx>
                        <wps:bodyPr upright="1"/>
                      </wps:wsp>
                    </wpg:wgp>
                  </a:graphicData>
                </a:graphic>
              </wp:anchor>
            </w:drawing>
          </mc:Choice>
          <mc:Fallback>
            <w:pict>
              <v:group id="组合 2013" o:spid="_x0000_s1026" o:spt="203" style="position:absolute;left:0pt;margin-left:137pt;margin-top:21.35pt;height:417.9pt;width:195.9pt;z-index:251901952;mso-width-relative:page;mso-height-relative:page;" coordorigin="3376,3198" coordsize="3060,6528" o:gfxdata="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">
                <o:lock v:ext="edit" aspectratio="f"/>
                <v:shape id="AutoShape 46" o:spid="_x0000_s1026" o:spt="110" type="#_x0000_t110" style="position:absolute;left:3376;top:3198;height:1796;width:3060;" fillcolor="#FFFFFF" filled="t" stroked="t" coordsize="21600,21600" o:gfxdata="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0LEH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2A39F7E">
                        <w:pPr>
                          <w:spacing w:line="200" w:lineRule="exact"/>
                          <w:jc w:val="center"/>
                          <w:rPr>
                            <w:rFonts w:cs="Times New Roman"/>
                          </w:rPr>
                        </w:pPr>
                        <w:r>
                          <w:rPr>
                            <w:rFonts w:hint="eastAsia" w:cs="Times New Roman"/>
                          </w:rPr>
                          <w:t>受理</w:t>
                        </w:r>
                      </w:p>
                      <w:p w14:paraId="29C72A30">
                        <w:pPr>
                          <w:spacing w:line="200" w:lineRule="exact"/>
                          <w:jc w:val="center"/>
                          <w:rPr>
                            <w:rFonts w:cs="Times New Roman"/>
                          </w:rPr>
                        </w:pPr>
                        <w:r>
                          <w:rPr>
                            <w:rFonts w:hint="eastAsia" w:cs="Times New Roman"/>
                          </w:rPr>
                          <w:t>（0.5个工作日）</w:t>
                        </w:r>
                      </w:p>
                    </w:txbxContent>
                  </v:textbox>
                </v:shape>
                <v:rect id="Rectangle 38" o:spid="_x0000_s1026" o:spt="1" style="position:absolute;left:3441;top:5570;height:987;width:2919;" fillcolor="#FFFFFF" filled="t" stroked="t" coordsize="21600,21600" o:gfxdata="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PdMm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ABDA94C">
                        <w:pPr>
                          <w:spacing w:line="200" w:lineRule="exact"/>
                          <w:jc w:val="center"/>
                          <w:rPr>
                            <w:rFonts w:cs="Times New Roman"/>
                          </w:rPr>
                        </w:pPr>
                        <w:r>
                          <w:rPr>
                            <w:rFonts w:hint="eastAsia" w:cs="Times New Roman"/>
                          </w:rPr>
                          <w:t>审查</w:t>
                        </w:r>
                      </w:p>
                      <w:p w14:paraId="4CBBD140">
                        <w:pPr>
                          <w:spacing w:line="200" w:lineRule="exact"/>
                          <w:jc w:val="center"/>
                          <w:rPr>
                            <w:rFonts w:cs="Times New Roman"/>
                          </w:rPr>
                        </w:pPr>
                        <w:r>
                          <w:rPr>
                            <w:rFonts w:hint="eastAsia" w:cs="Times New Roman"/>
                          </w:rPr>
                          <w:t>（4个工作日）</w:t>
                        </w:r>
                      </w:p>
                    </w:txbxContent>
                  </v:textbox>
                </v:rect>
                <v:rect id="Rectangle 87" o:spid="_x0000_s1026" o:spt="1" style="position:absolute;left:3491;top:7223;height:821;width:2839;" fillcolor="#FFFFFF" filled="t" stroked="t" coordsize="21600,21600" o:gfxdata="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cXa9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9596422">
                        <w:pPr>
                          <w:spacing w:line="200" w:lineRule="exact"/>
                          <w:jc w:val="center"/>
                          <w:rPr>
                            <w:rFonts w:cs="Times New Roman"/>
                          </w:rPr>
                        </w:pPr>
                        <w:r>
                          <w:rPr>
                            <w:rFonts w:hint="eastAsia" w:cs="Times New Roman"/>
                          </w:rPr>
                          <w:t>决定</w:t>
                        </w:r>
                      </w:p>
                      <w:p w14:paraId="761523B2">
                        <w:pPr>
                          <w:spacing w:line="200" w:lineRule="exact"/>
                          <w:jc w:val="center"/>
                          <w:rPr>
                            <w:rFonts w:cs="Times New Roman"/>
                          </w:rPr>
                        </w:pPr>
                        <w:r>
                          <w:rPr>
                            <w:rFonts w:hint="eastAsia" w:cs="Times New Roman"/>
                          </w:rPr>
                          <w:t>（2个工作日）</w:t>
                        </w:r>
                      </w:p>
                    </w:txbxContent>
                  </v:textbox>
                </v:rect>
                <v:line id="Line 30" o:spid="_x0000_s1026" o:spt="20" style="position:absolute;left:4902;top:4994;height:576;width:7;" filled="f" stroked="t" coordsize="21600,21600" o:gfxdata="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3Tgg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Line 6" o:spid="_x0000_s1026" o:spt="20" style="position:absolute;left:4909;top:6557;flip:x;height:666;width:4;" filled="f" stroked="t" coordsize="21600,21600" o:gfxdata="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VNDR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Line 89" o:spid="_x0000_s1026" o:spt="20" style="position:absolute;left:4913;top:8044;flip:x;height:610;width:2;" filled="f" stroked="t" coordsize="21600,21600" o:gfxdata="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HdM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AutoShape 91" o:spid="_x0000_s1026" o:spt="176" type="#_x0000_t176" style="position:absolute;left:3505;top:8654;height:1072;width:2795;" fillcolor="#FFFFFF" filled="t" stroked="t" coordsize="21600,21600" o:gfxdata="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K7xa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1288CEE">
                        <w:pPr>
                          <w:spacing w:line="200" w:lineRule="exact"/>
                          <w:jc w:val="center"/>
                          <w:rPr>
                            <w:rFonts w:cs="Times New Roman"/>
                          </w:rPr>
                        </w:pPr>
                        <w:r>
                          <w:rPr>
                            <w:rFonts w:hint="eastAsia" w:cs="Times New Roman"/>
                          </w:rPr>
                          <w:t>办结</w:t>
                        </w:r>
                      </w:p>
                      <w:p w14:paraId="7C2C3260">
                        <w:pPr>
                          <w:spacing w:line="200" w:lineRule="exact"/>
                          <w:jc w:val="center"/>
                          <w:rPr>
                            <w:rFonts w:cs="Times New Roman"/>
                          </w:rPr>
                        </w:pPr>
                        <w:r>
                          <w:rPr>
                            <w:rFonts w:hint="eastAsia" w:cs="Times New Roman"/>
                          </w:rPr>
                          <w:t>（0.5个工作日）</w:t>
                        </w:r>
                      </w:p>
                    </w:txbxContent>
                  </v:textbox>
                </v:shape>
              </v:group>
            </w:pict>
          </mc:Fallback>
        </mc:AlternateContent>
      </w:r>
    </w:p>
    <w:p w14:paraId="7338A2F7"/>
    <w:p w14:paraId="2279B702"/>
    <w:p w14:paraId="5F8B44BC"/>
    <w:p w14:paraId="04FBED71"/>
    <w:p w14:paraId="192A92D3"/>
    <w:p w14:paraId="0D45F0CB"/>
    <w:p w14:paraId="0648F4C9"/>
    <w:p w14:paraId="4C659E43"/>
    <w:p w14:paraId="6CE1B968"/>
    <w:p w14:paraId="796B60E0"/>
    <w:p w14:paraId="6B477082">
      <w:pPr>
        <w:rPr>
          <w:b/>
        </w:rPr>
      </w:pPr>
    </w:p>
    <w:p w14:paraId="72DA0BCC">
      <w:pPr>
        <w:rPr>
          <w:b/>
        </w:rPr>
      </w:pPr>
    </w:p>
    <w:p w14:paraId="7FEF5F78"/>
    <w:p w14:paraId="02B7321F">
      <w:pPr>
        <w:rPr>
          <w:sz w:val="15"/>
        </w:rPr>
      </w:pPr>
      <w:r>
        <w:rPr>
          <w:sz w:val="15"/>
        </w:rPr>
        <w:t xml:space="preserve">                   </w:t>
      </w:r>
    </w:p>
    <w:p w14:paraId="32AA5737">
      <w:r>
        <w:rPr>
          <w:sz w:val="15"/>
        </w:rPr>
        <w:t xml:space="preserve">                   </w:t>
      </w:r>
      <w:r>
        <w:rPr>
          <w:rFonts w:hint="eastAsia"/>
          <w:sz w:val="15"/>
        </w:rPr>
        <w:t xml:space="preserve">                                      </w:t>
      </w:r>
      <w:r>
        <w:rPr>
          <w:rFonts w:hint="eastAsia"/>
          <w:sz w:val="13"/>
          <w:szCs w:val="13"/>
        </w:rPr>
        <w:t xml:space="preserve"> </w:t>
      </w:r>
      <w:r>
        <w:rPr>
          <w:rFonts w:hint="eastAsia"/>
        </w:rPr>
        <w:t xml:space="preserve">                               </w:t>
      </w:r>
    </w:p>
    <w:p w14:paraId="471F59A9"/>
    <w:p w14:paraId="41710C33">
      <w:r>
        <w:rPr>
          <w:rFonts w:hint="eastAsia"/>
        </w:rPr>
        <w:t xml:space="preserve">                                                                           </w:t>
      </w:r>
    </w:p>
    <w:p w14:paraId="4EAB1B3F">
      <w:r>
        <w:rPr>
          <w:rFonts w:hint="eastAsia"/>
        </w:rPr>
        <w:t xml:space="preserve">                </w:t>
      </w:r>
    </w:p>
    <w:p w14:paraId="327AA266">
      <w:r>
        <w:rPr>
          <w:rFonts w:hint="eastAsia"/>
        </w:rPr>
        <w:t xml:space="preserve">                                               </w:t>
      </w:r>
    </w:p>
    <w:p w14:paraId="399385D5"/>
    <w:p w14:paraId="37422D01"/>
    <w:p w14:paraId="0FBC4AA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D1E5C47">
      <w:pPr>
        <w:ind w:left="5500" w:leftChars="2500"/>
        <w:rPr>
          <w:rFonts w:ascii="仿宋" w:hAnsi="仿宋" w:eastAsia="仿宋" w:cs="宋体"/>
          <w:sz w:val="21"/>
        </w:rPr>
      </w:pPr>
      <w:r>
        <w:rPr>
          <w:rFonts w:hint="eastAsia" w:ascii="仿宋" w:hAnsi="仿宋" w:eastAsia="仿宋" w:cs="宋体"/>
          <w:sz w:val="21"/>
        </w:rPr>
        <w:t>2.承办岗位：建设工程窗口</w:t>
      </w:r>
    </w:p>
    <w:p w14:paraId="7597DFC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CF3F96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-6069108</w:t>
      </w:r>
    </w:p>
    <w:p w14:paraId="36BE1770">
      <w:pPr>
        <w:ind w:left="5500" w:leftChars="2500"/>
        <w:rPr>
          <w:rFonts w:ascii="仿宋" w:hAnsi="仿宋" w:eastAsia="仿宋" w:cs="宋体"/>
          <w:sz w:val="21"/>
        </w:rPr>
      </w:pPr>
      <w:r>
        <w:rPr>
          <w:rFonts w:hint="eastAsia" w:ascii="仿宋" w:hAnsi="仿宋" w:eastAsia="仿宋" w:cs="宋体"/>
          <w:sz w:val="21"/>
        </w:rPr>
        <w:t>5.监督电话：0352-7982003</w:t>
      </w:r>
    </w:p>
    <w:p w14:paraId="65D2FB3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移植和非正常修剪城市树木审批一次性书面告知书</w:t>
      </w:r>
    </w:p>
    <w:tbl>
      <w:tblPr>
        <w:tblStyle w:val="11"/>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0"/>
        <w:gridCol w:w="2040"/>
        <w:gridCol w:w="1460"/>
        <w:gridCol w:w="1660"/>
        <w:gridCol w:w="1280"/>
        <w:gridCol w:w="1360"/>
      </w:tblGrid>
      <w:tr w14:paraId="35939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780" w:type="dxa"/>
            <w:vAlign w:val="center"/>
          </w:tcPr>
          <w:p w14:paraId="16AA92B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40" w:type="dxa"/>
            <w:vAlign w:val="center"/>
          </w:tcPr>
          <w:p w14:paraId="7C5905DD">
            <w:pPr>
              <w:spacing w:after="0"/>
              <w:jc w:val="center"/>
              <w:rPr>
                <w:rFonts w:ascii="Times New Roman" w:hAnsi="Times New Roman" w:eastAsia="仿宋_GB2312" w:cs="Times New Roman"/>
              </w:rPr>
            </w:pPr>
            <w:r>
              <w:rPr>
                <w:rFonts w:hint="eastAsia" w:ascii="Times New Roman" w:hAnsi="Times New Roman" w:eastAsia="仿宋_GB2312" w:cs="Times New Roman"/>
              </w:rPr>
              <w:t>移植和非正常修剪城市树木审批</w:t>
            </w:r>
          </w:p>
        </w:tc>
        <w:tc>
          <w:tcPr>
            <w:tcW w:w="1460" w:type="dxa"/>
            <w:vAlign w:val="center"/>
          </w:tcPr>
          <w:p w14:paraId="7784110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660" w:type="dxa"/>
            <w:vAlign w:val="center"/>
          </w:tcPr>
          <w:p w14:paraId="04A5B605">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80" w:type="dxa"/>
            <w:vAlign w:val="center"/>
          </w:tcPr>
          <w:p w14:paraId="4CA99FC2">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0878ABA6">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BDF2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780" w:type="dxa"/>
            <w:vAlign w:val="center"/>
          </w:tcPr>
          <w:p w14:paraId="356698C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40" w:type="dxa"/>
            <w:vAlign w:val="center"/>
          </w:tcPr>
          <w:p w14:paraId="13E2075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60" w:type="dxa"/>
            <w:vAlign w:val="center"/>
          </w:tcPr>
          <w:p w14:paraId="47912A16">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660" w:type="dxa"/>
            <w:vAlign w:val="center"/>
          </w:tcPr>
          <w:p w14:paraId="7E97E0B7">
            <w:pPr>
              <w:spacing w:after="0"/>
              <w:jc w:val="center"/>
              <w:rPr>
                <w:rFonts w:ascii="Times New Roman" w:hAnsi="Times New Roman" w:eastAsia="仿宋_GB2312" w:cs="Times New Roman"/>
              </w:rPr>
            </w:pPr>
            <w:r>
              <w:rPr>
                <w:rFonts w:hint="eastAsia" w:ascii="Times New Roman" w:hAnsi="Times New Roman" w:eastAsia="仿宋_GB2312" w:cs="Times New Roman"/>
              </w:rPr>
              <w:t>石宏</w:t>
            </w:r>
          </w:p>
        </w:tc>
        <w:tc>
          <w:tcPr>
            <w:tcW w:w="1280" w:type="dxa"/>
            <w:vAlign w:val="center"/>
          </w:tcPr>
          <w:p w14:paraId="64E6C1B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39AFACC1">
            <w:pPr>
              <w:spacing w:after="0"/>
              <w:jc w:val="center"/>
              <w:rPr>
                <w:rFonts w:ascii="Times New Roman" w:hAnsi="Times New Roman" w:eastAsia="仿宋_GB2312" w:cs="Times New Roman"/>
              </w:rPr>
            </w:pPr>
            <w:r>
              <w:rPr>
                <w:rFonts w:hint="eastAsia" w:ascii="Times New Roman" w:hAnsi="Times New Roman" w:eastAsia="仿宋_GB2312" w:cs="Times New Roman"/>
              </w:rPr>
              <w:t>6069108</w:t>
            </w:r>
          </w:p>
        </w:tc>
      </w:tr>
      <w:tr w14:paraId="6E195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780" w:type="dxa"/>
            <w:vAlign w:val="center"/>
          </w:tcPr>
          <w:p w14:paraId="7B7CD438">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40" w:type="dxa"/>
            <w:vAlign w:val="center"/>
          </w:tcPr>
          <w:p w14:paraId="0E706E93">
            <w:pPr>
              <w:spacing w:after="0"/>
              <w:jc w:val="center"/>
              <w:rPr>
                <w:rFonts w:ascii="Times New Roman" w:hAnsi="Times New Roman" w:eastAsia="仿宋_GB2312" w:cs="Times New Roman"/>
              </w:rPr>
            </w:pPr>
            <w:r>
              <w:rPr>
                <w:rFonts w:hint="eastAsia" w:ascii="Times New Roman" w:hAnsi="Times New Roman" w:eastAsia="仿宋_GB2312" w:cs="Times New Roman"/>
              </w:rPr>
              <w:t>移植和非正常修剪城市树木审批表</w:t>
            </w:r>
          </w:p>
        </w:tc>
        <w:tc>
          <w:tcPr>
            <w:tcW w:w="1460" w:type="dxa"/>
            <w:vAlign w:val="center"/>
          </w:tcPr>
          <w:p w14:paraId="2EB75D39">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660" w:type="dxa"/>
            <w:vAlign w:val="center"/>
          </w:tcPr>
          <w:p w14:paraId="46FDF746">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0" w:type="dxa"/>
            <w:vAlign w:val="center"/>
          </w:tcPr>
          <w:p w14:paraId="0B76D6F2">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46C79C56">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582B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2" w:hRule="atLeast"/>
          <w:jc w:val="center"/>
        </w:trPr>
        <w:tc>
          <w:tcPr>
            <w:tcW w:w="1780" w:type="dxa"/>
            <w:vAlign w:val="center"/>
          </w:tcPr>
          <w:p w14:paraId="64C06A8C">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00" w:type="dxa"/>
            <w:gridSpan w:val="5"/>
            <w:vAlign w:val="center"/>
          </w:tcPr>
          <w:p w14:paraId="0B91907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1、《大同市城市绿化条例》 第二十八条  任何单位和个人不得擅自砍伐、移植、非正常修剪城市规划区内的树木。</w:t>
            </w:r>
          </w:p>
          <w:p w14:paraId="4B7444FF">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确需砍伐、移植和非正常修剪的，按下列规定办理审批：</w:t>
            </w:r>
          </w:p>
          <w:p w14:paraId="6DFC6CA2">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（一）20株以下，由所在地园林管理部门审核后，报市园林绿化主管部门审批；</w:t>
            </w:r>
          </w:p>
          <w:p w14:paraId="07666AFE">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（二）20株以上，由市园林绿化主管部门审核后，报市人民政府审批。</w:t>
            </w:r>
          </w:p>
          <w:p w14:paraId="0F1FFAB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xml:space="preserve"> 2、《大同市人民政府关于印发首批划转市行政审批服务管理局行政审批及关联事项清单目录的通知》 （同政发[2019]69号）附件大同市首批划转行政审批事项清单目录。</w:t>
            </w:r>
          </w:p>
        </w:tc>
      </w:tr>
      <w:tr w14:paraId="2BBDC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780" w:type="dxa"/>
            <w:vAlign w:val="center"/>
          </w:tcPr>
          <w:p w14:paraId="7EBD9F03">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00" w:type="dxa"/>
            <w:gridSpan w:val="5"/>
            <w:vAlign w:val="center"/>
          </w:tcPr>
          <w:p w14:paraId="59AA1C5B">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166F3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7" w:hRule="atLeast"/>
          <w:jc w:val="center"/>
        </w:trPr>
        <w:tc>
          <w:tcPr>
            <w:tcW w:w="1780" w:type="dxa"/>
            <w:vAlign w:val="center"/>
          </w:tcPr>
          <w:p w14:paraId="4AF0FAE8">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00" w:type="dxa"/>
            <w:gridSpan w:val="5"/>
            <w:vAlign w:val="center"/>
          </w:tcPr>
          <w:p w14:paraId="1053A8F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1、伐移和非正常修剪城市树木的申请；</w:t>
            </w:r>
          </w:p>
          <w:p w14:paraId="0EDE9AE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2、立项批文、选址意见书或规划设计条件及附图、建设用地规划许可证及附图；</w:t>
            </w:r>
          </w:p>
          <w:p w14:paraId="77EB813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3、拟移植和非正常修剪城市树木平面图及实景图片，在施工平面图上标明拟移植和非正常修剪城市树木的位置、面积；</w:t>
            </w:r>
          </w:p>
          <w:p w14:paraId="7F62B64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4、拟移植和非正常修剪城市树木的移植经费。</w:t>
            </w:r>
          </w:p>
        </w:tc>
      </w:tr>
      <w:tr w14:paraId="3F257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780" w:type="dxa"/>
            <w:vAlign w:val="center"/>
          </w:tcPr>
          <w:p w14:paraId="4EC5C492">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00" w:type="dxa"/>
            <w:gridSpan w:val="5"/>
            <w:vAlign w:val="center"/>
          </w:tcPr>
          <w:p w14:paraId="625D63A5">
            <w:pPr>
              <w:spacing w:after="0"/>
              <w:jc w:val="center"/>
              <w:rPr>
                <w:rFonts w:ascii="Times New Roman" w:hAnsi="Times New Roman" w:eastAsia="仿宋_GB2312" w:cs="Times New Roman"/>
              </w:rPr>
            </w:pPr>
            <w:r>
              <w:rPr>
                <w:rFonts w:hint="eastAsia" w:ascii="Times New Roman" w:hAnsi="Times New Roman" w:eastAsia="仿宋_GB2312" w:cs="Times New Roman"/>
              </w:rPr>
              <w:t>受理→现场勘察→审查→审批→办结</w:t>
            </w:r>
          </w:p>
        </w:tc>
      </w:tr>
      <w:tr w14:paraId="59890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80" w:type="dxa"/>
            <w:vMerge w:val="restart"/>
            <w:vAlign w:val="center"/>
          </w:tcPr>
          <w:p w14:paraId="5E68DE5E">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040" w:type="dxa"/>
            <w:vAlign w:val="center"/>
          </w:tcPr>
          <w:p w14:paraId="179D9D08">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60" w:type="dxa"/>
            <w:gridSpan w:val="4"/>
            <w:vAlign w:val="center"/>
          </w:tcPr>
          <w:p w14:paraId="44F1C99D">
            <w:pPr>
              <w:spacing w:after="0"/>
              <w:jc w:val="center"/>
              <w:rPr>
                <w:rFonts w:ascii="Times New Roman" w:hAnsi="Times New Roman" w:eastAsia="仿宋_GB2312" w:cs="Times New Roman"/>
              </w:rPr>
            </w:pPr>
          </w:p>
        </w:tc>
      </w:tr>
      <w:tr w14:paraId="7BE24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780" w:type="dxa"/>
            <w:vMerge w:val="continue"/>
            <w:vAlign w:val="center"/>
          </w:tcPr>
          <w:p w14:paraId="1F5F2686">
            <w:pPr>
              <w:spacing w:after="0"/>
              <w:jc w:val="center"/>
              <w:rPr>
                <w:rFonts w:ascii="Times New Roman" w:hAnsi="Times New Roman" w:eastAsia="仿宋_GB2312" w:cs="Times New Roman"/>
              </w:rPr>
            </w:pPr>
          </w:p>
        </w:tc>
        <w:tc>
          <w:tcPr>
            <w:tcW w:w="2040" w:type="dxa"/>
            <w:vAlign w:val="center"/>
          </w:tcPr>
          <w:p w14:paraId="703AE777">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60" w:type="dxa"/>
            <w:vAlign w:val="center"/>
          </w:tcPr>
          <w:p w14:paraId="197A3B6A">
            <w:pPr>
              <w:spacing w:after="0"/>
              <w:jc w:val="center"/>
              <w:rPr>
                <w:rFonts w:ascii="Times New Roman" w:hAnsi="Times New Roman" w:eastAsia="仿宋_GB2312" w:cs="Times New Roman"/>
              </w:rPr>
            </w:pPr>
          </w:p>
        </w:tc>
        <w:tc>
          <w:tcPr>
            <w:tcW w:w="1660" w:type="dxa"/>
            <w:vAlign w:val="center"/>
          </w:tcPr>
          <w:p w14:paraId="11BC3CE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40" w:type="dxa"/>
            <w:gridSpan w:val="2"/>
            <w:vAlign w:val="center"/>
          </w:tcPr>
          <w:p w14:paraId="32B90EA2">
            <w:pPr>
              <w:spacing w:after="0"/>
              <w:jc w:val="center"/>
              <w:rPr>
                <w:rFonts w:ascii="Times New Roman" w:hAnsi="Times New Roman" w:eastAsia="仿宋_GB2312" w:cs="Times New Roman"/>
              </w:rPr>
            </w:pPr>
          </w:p>
        </w:tc>
      </w:tr>
      <w:tr w14:paraId="3650A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820" w:type="dxa"/>
            <w:gridSpan w:val="2"/>
            <w:vAlign w:val="center"/>
          </w:tcPr>
          <w:p w14:paraId="03420F6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60" w:type="dxa"/>
            <w:gridSpan w:val="4"/>
            <w:vAlign w:val="center"/>
          </w:tcPr>
          <w:p w14:paraId="6C5D2CF0">
            <w:pPr>
              <w:spacing w:after="0"/>
              <w:jc w:val="center"/>
              <w:rPr>
                <w:rFonts w:ascii="Times New Roman" w:hAnsi="Times New Roman" w:eastAsia="仿宋_GB2312" w:cs="Times New Roman"/>
              </w:rPr>
            </w:pPr>
          </w:p>
        </w:tc>
      </w:tr>
      <w:tr w14:paraId="07F15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820" w:type="dxa"/>
            <w:gridSpan w:val="2"/>
            <w:vAlign w:val="center"/>
          </w:tcPr>
          <w:p w14:paraId="15675252">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60" w:type="dxa"/>
            <w:gridSpan w:val="4"/>
            <w:vAlign w:val="center"/>
          </w:tcPr>
          <w:p w14:paraId="66DD5F0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大同市政务大厅4楼12号窗口</w:t>
            </w:r>
          </w:p>
        </w:tc>
      </w:tr>
    </w:tbl>
    <w:p w14:paraId="63554A5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移植和非正常修剪城市树木审批流程图</w:t>
      </w:r>
    </w:p>
    <w:p w14:paraId="0C4D7A3A">
      <w:pPr>
        <w:jc w:val="center"/>
      </w:pPr>
      <w:r>
        <w:rPr>
          <w:rFonts w:hint="eastAsia"/>
        </w:rPr>
        <w:t xml:space="preserve"> </w:t>
      </w:r>
    </w:p>
    <w:p w14:paraId="32F9C5C7"/>
    <w:p w14:paraId="096704D5">
      <w:r>
        <mc:AlternateContent>
          <mc:Choice Requires="wpg">
            <w:drawing>
              <wp:anchor distT="0" distB="0" distL="114300" distR="114300" simplePos="0" relativeHeight="251902976" behindDoc="0" locked="0" layoutInCell="1" allowOverlap="1">
                <wp:simplePos x="0" y="0"/>
                <wp:positionH relativeFrom="column">
                  <wp:posOffset>1686560</wp:posOffset>
                </wp:positionH>
                <wp:positionV relativeFrom="paragraph">
                  <wp:posOffset>33020</wp:posOffset>
                </wp:positionV>
                <wp:extent cx="2392045" cy="5490210"/>
                <wp:effectExtent l="10795" t="5080" r="16510" b="10160"/>
                <wp:wrapNone/>
                <wp:docPr id="1758" name="组合 2021"/>
                <wp:cNvGraphicFramePr/>
                <a:graphic xmlns:a="http://schemas.openxmlformats.org/drawingml/2006/main">
                  <a:graphicData uri="http://schemas.microsoft.com/office/word/2010/wordprocessingGroup">
                    <wpg:wgp>
                      <wpg:cNvGrpSpPr/>
                      <wpg:grpSpPr>
                        <a:xfrm>
                          <a:off x="0" y="0"/>
                          <a:ext cx="2392045" cy="5490210"/>
                          <a:chOff x="3376" y="2472"/>
                          <a:chExt cx="3060" cy="8437"/>
                        </a:xfrm>
                      </wpg:grpSpPr>
                      <wps:wsp>
                        <wps:cNvPr id="1749" name="AutoShape 46"/>
                        <wps:cNvSpPr/>
                        <wps:spPr>
                          <a:xfrm>
                            <a:off x="3376" y="2472"/>
                            <a:ext cx="3060" cy="1796"/>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2EEDC32">
                              <w:pPr>
                                <w:spacing w:line="200" w:lineRule="exact"/>
                                <w:jc w:val="center"/>
                                <w:rPr>
                                  <w:rFonts w:cs="Times New Roman"/>
                                </w:rPr>
                              </w:pPr>
                              <w:r>
                                <w:rPr>
                                  <w:rFonts w:hint="eastAsia" w:cs="Times New Roman"/>
                                </w:rPr>
                                <w:t>受理</w:t>
                              </w:r>
                            </w:p>
                            <w:p w14:paraId="00DFA70B">
                              <w:pPr>
                                <w:spacing w:line="200" w:lineRule="exact"/>
                                <w:jc w:val="center"/>
                                <w:rPr>
                                  <w:rFonts w:cs="Times New Roman"/>
                                </w:rPr>
                              </w:pPr>
                              <w:r>
                                <w:rPr>
                                  <w:rFonts w:hint="eastAsia" w:cs="Times New Roman"/>
                                </w:rPr>
                                <w:t>（0.5个工作日）</w:t>
                              </w:r>
                            </w:p>
                          </w:txbxContent>
                        </wps:txbx>
                        <wps:bodyPr upright="1"/>
                      </wps:wsp>
                      <wps:wsp>
                        <wps:cNvPr id="1750" name="Rectangle 38"/>
                        <wps:cNvSpPr/>
                        <wps:spPr>
                          <a:xfrm>
                            <a:off x="3423" y="6462"/>
                            <a:ext cx="2919" cy="98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286CC2">
                              <w:pPr>
                                <w:spacing w:line="200" w:lineRule="exact"/>
                                <w:jc w:val="center"/>
                                <w:rPr>
                                  <w:rFonts w:cs="Times New Roman"/>
                                </w:rPr>
                              </w:pPr>
                              <w:r>
                                <w:rPr>
                                  <w:rFonts w:hint="eastAsia" w:cs="Times New Roman"/>
                                </w:rPr>
                                <w:t>审查</w:t>
                              </w:r>
                            </w:p>
                            <w:p w14:paraId="268393F0">
                              <w:pPr>
                                <w:spacing w:line="200" w:lineRule="exact"/>
                                <w:jc w:val="center"/>
                                <w:rPr>
                                  <w:rFonts w:cs="Times New Roman"/>
                                </w:rPr>
                              </w:pPr>
                              <w:r>
                                <w:rPr>
                                  <w:rFonts w:hint="eastAsia" w:cs="Times New Roman"/>
                                </w:rPr>
                                <w:t>（1个工作日）</w:t>
                              </w:r>
                            </w:p>
                          </w:txbxContent>
                        </wps:txbx>
                        <wps:bodyPr upright="1"/>
                      </wps:wsp>
                      <wps:wsp>
                        <wps:cNvPr id="1751" name="Rectangle 87"/>
                        <wps:cNvSpPr/>
                        <wps:spPr>
                          <a:xfrm>
                            <a:off x="3420" y="8268"/>
                            <a:ext cx="2839"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FC1AFEE">
                              <w:pPr>
                                <w:spacing w:line="200" w:lineRule="exact"/>
                                <w:jc w:val="center"/>
                                <w:rPr>
                                  <w:rFonts w:cs="Times New Roman"/>
                                </w:rPr>
                              </w:pPr>
                              <w:r>
                                <w:rPr>
                                  <w:rFonts w:hint="eastAsia" w:cs="Times New Roman"/>
                                </w:rPr>
                                <w:t>决定</w:t>
                              </w:r>
                            </w:p>
                            <w:p w14:paraId="235196F9">
                              <w:pPr>
                                <w:spacing w:line="200" w:lineRule="exact"/>
                                <w:jc w:val="center"/>
                                <w:rPr>
                                  <w:rFonts w:cs="Times New Roman"/>
                                </w:rPr>
                              </w:pPr>
                              <w:r>
                                <w:rPr>
                                  <w:rFonts w:hint="eastAsia" w:cs="Times New Roman"/>
                                </w:rPr>
                                <w:t>（1个工作日）</w:t>
                              </w:r>
                            </w:p>
                          </w:txbxContent>
                        </wps:txbx>
                        <wps:bodyPr upright="1"/>
                      </wps:wsp>
                      <wps:wsp>
                        <wps:cNvPr id="1752" name="Line 30"/>
                        <wps:cNvCnPr/>
                        <wps:spPr>
                          <a:xfrm>
                            <a:off x="4891" y="4268"/>
                            <a:ext cx="7" cy="586"/>
                          </a:xfrm>
                          <a:prstGeom prst="line">
                            <a:avLst/>
                          </a:prstGeom>
                          <a:ln w="6350" cap="flat" cmpd="sng">
                            <a:solidFill>
                              <a:srgbClr val="000000"/>
                            </a:solidFill>
                            <a:prstDash val="solid"/>
                            <a:headEnd type="none" w="med" len="med"/>
                            <a:tailEnd type="triangle" w="med" len="med"/>
                          </a:ln>
                        </wps:spPr>
                        <wps:bodyPr upright="1"/>
                      </wps:wsp>
                      <wps:wsp>
                        <wps:cNvPr id="1753" name="Line 6"/>
                        <wps:cNvCnPr/>
                        <wps:spPr>
                          <a:xfrm flipH="1">
                            <a:off x="4844" y="7449"/>
                            <a:ext cx="4" cy="819"/>
                          </a:xfrm>
                          <a:prstGeom prst="line">
                            <a:avLst/>
                          </a:prstGeom>
                          <a:ln w="6350" cap="flat" cmpd="sng">
                            <a:solidFill>
                              <a:srgbClr val="000000"/>
                            </a:solidFill>
                            <a:prstDash val="solid"/>
                            <a:headEnd type="none" w="med" len="med"/>
                            <a:tailEnd type="triangle" w="med" len="med"/>
                          </a:ln>
                        </wps:spPr>
                        <wps:bodyPr upright="1"/>
                      </wps:wsp>
                      <wps:wsp>
                        <wps:cNvPr id="1754" name="Line 89"/>
                        <wps:cNvCnPr/>
                        <wps:spPr>
                          <a:xfrm flipH="1">
                            <a:off x="4844" y="9089"/>
                            <a:ext cx="0" cy="748"/>
                          </a:xfrm>
                          <a:prstGeom prst="line">
                            <a:avLst/>
                          </a:prstGeom>
                          <a:ln w="6350" cap="flat" cmpd="sng">
                            <a:solidFill>
                              <a:srgbClr val="000000"/>
                            </a:solidFill>
                            <a:prstDash val="solid"/>
                            <a:headEnd type="none" w="med" len="med"/>
                            <a:tailEnd type="triangle" w="med" len="med"/>
                          </a:ln>
                        </wps:spPr>
                        <wps:bodyPr upright="1"/>
                      </wps:wsp>
                      <wps:wsp>
                        <wps:cNvPr id="1755" name="AutoShape 91"/>
                        <wps:cNvSpPr/>
                        <wps:spPr>
                          <a:xfrm>
                            <a:off x="3456" y="9837"/>
                            <a:ext cx="2795" cy="107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F4BE204">
                              <w:pPr>
                                <w:spacing w:line="200" w:lineRule="exact"/>
                                <w:jc w:val="center"/>
                                <w:rPr>
                                  <w:rFonts w:cs="Times New Roman"/>
                                </w:rPr>
                              </w:pPr>
                              <w:r>
                                <w:rPr>
                                  <w:rFonts w:hint="eastAsia" w:cs="Times New Roman"/>
                                </w:rPr>
                                <w:t>办结</w:t>
                              </w:r>
                            </w:p>
                            <w:p w14:paraId="5EDCE2D5">
                              <w:pPr>
                                <w:spacing w:line="200" w:lineRule="exact"/>
                                <w:jc w:val="center"/>
                                <w:rPr>
                                  <w:rFonts w:cs="Times New Roman"/>
                                </w:rPr>
                              </w:pPr>
                              <w:r>
                                <w:rPr>
                                  <w:rFonts w:hint="eastAsia" w:cs="Times New Roman"/>
                                </w:rPr>
                                <w:t>（0.5个工作日）</w:t>
                              </w:r>
                            </w:p>
                          </w:txbxContent>
                        </wps:txbx>
                        <wps:bodyPr upright="1"/>
                      </wps:wsp>
                      <wps:wsp>
                        <wps:cNvPr id="1756" name="Line 98"/>
                        <wps:cNvCnPr/>
                        <wps:spPr>
                          <a:xfrm flipH="1">
                            <a:off x="4880" y="5877"/>
                            <a:ext cx="0" cy="585"/>
                          </a:xfrm>
                          <a:prstGeom prst="line">
                            <a:avLst/>
                          </a:prstGeom>
                          <a:ln w="6350" cap="flat" cmpd="sng">
                            <a:solidFill>
                              <a:srgbClr val="000000"/>
                            </a:solidFill>
                            <a:prstDash val="solid"/>
                            <a:headEnd type="none" w="med" len="med"/>
                            <a:tailEnd type="triangle" w="med" len="med"/>
                          </a:ln>
                        </wps:spPr>
                        <wps:bodyPr upright="1"/>
                      </wps:wsp>
                      <wps:wsp>
                        <wps:cNvPr id="1757" name="Rectangle 102"/>
                        <wps:cNvSpPr/>
                        <wps:spPr>
                          <a:xfrm>
                            <a:off x="3376" y="4854"/>
                            <a:ext cx="2902" cy="103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32549A1">
                              <w:pPr>
                                <w:spacing w:line="200" w:lineRule="exact"/>
                                <w:jc w:val="center"/>
                                <w:rPr>
                                  <w:rFonts w:cs="Times New Roman"/>
                                </w:rPr>
                              </w:pPr>
                              <w:r>
                                <w:rPr>
                                  <w:rFonts w:hint="eastAsia" w:cs="Times New Roman"/>
                                </w:rPr>
                                <w:t>现场勘查</w:t>
                              </w:r>
                            </w:p>
                            <w:p w14:paraId="5DDD1B7F">
                              <w:pPr>
                                <w:rPr>
                                  <w:szCs w:val="18"/>
                                </w:rPr>
                              </w:pPr>
                            </w:p>
                          </w:txbxContent>
                        </wps:txbx>
                        <wps:bodyPr upright="1"/>
                      </wps:wsp>
                    </wpg:wgp>
                  </a:graphicData>
                </a:graphic>
              </wp:anchor>
            </w:drawing>
          </mc:Choice>
          <mc:Fallback>
            <w:pict>
              <v:group id="组合 2021" o:spid="_x0000_s1026" o:spt="203" style="position:absolute;left:0pt;margin-left:132.8pt;margin-top:2.6pt;height:432.3pt;width:188.35pt;z-index:251902976;mso-width-relative:page;mso-height-relative:page;" coordorigin="3376,2472" coordsize="3060,8437" o:gfxdata="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">
                <o:lock v:ext="edit" aspectratio="f"/>
                <v:shape id="AutoShape 46" o:spid="_x0000_s1026" o:spt="110" type="#_x0000_t110" style="position:absolute;left:3376;top:2472;height:1796;width:3060;" fillcolor="#FFFFFF" filled="t" stroked="t" coordsize="21600,21600" o:gfxdata="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r0B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2EEDC32">
                        <w:pPr>
                          <w:spacing w:line="200" w:lineRule="exact"/>
                          <w:jc w:val="center"/>
                          <w:rPr>
                            <w:rFonts w:cs="Times New Roman"/>
                          </w:rPr>
                        </w:pPr>
                        <w:r>
                          <w:rPr>
                            <w:rFonts w:hint="eastAsia" w:cs="Times New Roman"/>
                          </w:rPr>
                          <w:t>受理</w:t>
                        </w:r>
                      </w:p>
                      <w:p w14:paraId="00DFA70B">
                        <w:pPr>
                          <w:spacing w:line="200" w:lineRule="exact"/>
                          <w:jc w:val="center"/>
                          <w:rPr>
                            <w:rFonts w:cs="Times New Roman"/>
                          </w:rPr>
                        </w:pPr>
                        <w:r>
                          <w:rPr>
                            <w:rFonts w:hint="eastAsia" w:cs="Times New Roman"/>
                          </w:rPr>
                          <w:t>（0.5个工作日）</w:t>
                        </w:r>
                      </w:p>
                    </w:txbxContent>
                  </v:textbox>
                </v:shape>
                <v:rect id="Rectangle 38" o:spid="_x0000_s1026" o:spt="1" style="position:absolute;left:3423;top:6462;height:987;width:2919;" fillcolor="#FFFFFF" filled="t" stroked="t" coordsize="21600,21600" o:gfxdata="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F6fhe/&#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7286CC2">
                        <w:pPr>
                          <w:spacing w:line="200" w:lineRule="exact"/>
                          <w:jc w:val="center"/>
                          <w:rPr>
                            <w:rFonts w:cs="Times New Roman"/>
                          </w:rPr>
                        </w:pPr>
                        <w:r>
                          <w:rPr>
                            <w:rFonts w:hint="eastAsia" w:cs="Times New Roman"/>
                          </w:rPr>
                          <w:t>审查</w:t>
                        </w:r>
                      </w:p>
                      <w:p w14:paraId="268393F0">
                        <w:pPr>
                          <w:spacing w:line="200" w:lineRule="exact"/>
                          <w:jc w:val="center"/>
                          <w:rPr>
                            <w:rFonts w:cs="Times New Roman"/>
                          </w:rPr>
                        </w:pPr>
                        <w:r>
                          <w:rPr>
                            <w:rFonts w:hint="eastAsia" w:cs="Times New Roman"/>
                          </w:rPr>
                          <w:t>（1个工作日）</w:t>
                        </w:r>
                      </w:p>
                    </w:txbxContent>
                  </v:textbox>
                </v:rect>
                <v:rect id="Rectangle 87" o:spid="_x0000_s1026" o:spt="1" style="position:absolute;left:3420;top:8268;height:821;width:2839;" fillcolor="#FFFFFF" filled="t" stroked="t" coordsize="21600,21600" o:gfxdata="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NtuM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1AFEE">
                        <w:pPr>
                          <w:spacing w:line="200" w:lineRule="exact"/>
                          <w:jc w:val="center"/>
                          <w:rPr>
                            <w:rFonts w:cs="Times New Roman"/>
                          </w:rPr>
                        </w:pPr>
                        <w:r>
                          <w:rPr>
                            <w:rFonts w:hint="eastAsia" w:cs="Times New Roman"/>
                          </w:rPr>
                          <w:t>决定</w:t>
                        </w:r>
                      </w:p>
                      <w:p w14:paraId="235196F9">
                        <w:pPr>
                          <w:spacing w:line="200" w:lineRule="exact"/>
                          <w:jc w:val="center"/>
                          <w:rPr>
                            <w:rFonts w:cs="Times New Roman"/>
                          </w:rPr>
                        </w:pPr>
                        <w:r>
                          <w:rPr>
                            <w:rFonts w:hint="eastAsia" w:cs="Times New Roman"/>
                          </w:rPr>
                          <w:t>（1个工作日）</w:t>
                        </w:r>
                      </w:p>
                    </w:txbxContent>
                  </v:textbox>
                </v:rect>
                <v:line id="Line 30" o:spid="_x0000_s1026" o:spt="20" style="position:absolute;left:4891;top:4268;height:586;width:7;" filled="f" stroked="t" coordsize="21600,21600" o:gfxdata="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oZMS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Line 6" o:spid="_x0000_s1026" o:spt="20" style="position:absolute;left:4844;top:7449;flip:x;height:819;width:4;" filled="f" stroked="t" coordsize="21600,21600" o:gfxdata="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C/od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Line 89" o:spid="_x0000_s1026" o:spt="20" style="position:absolute;left:4844;top:9089;flip:x;height:748;width:0;" filled="f" stroked="t" coordsize="21600,21600" o:gfxdata="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8ZwA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AutoShape 91" o:spid="_x0000_s1026" o:spt="176" type="#_x0000_t176" style="position:absolute;left:3456;top:9837;height:1072;width:2795;" fillcolor="#FFFFFF" filled="t" stroked="t" coordsize="21600,21600" o:gfxdata="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ulcW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F4BE204">
                        <w:pPr>
                          <w:spacing w:line="200" w:lineRule="exact"/>
                          <w:jc w:val="center"/>
                          <w:rPr>
                            <w:rFonts w:cs="Times New Roman"/>
                          </w:rPr>
                        </w:pPr>
                        <w:r>
                          <w:rPr>
                            <w:rFonts w:hint="eastAsia" w:cs="Times New Roman"/>
                          </w:rPr>
                          <w:t>办结</w:t>
                        </w:r>
                      </w:p>
                      <w:p w14:paraId="5EDCE2D5">
                        <w:pPr>
                          <w:spacing w:line="200" w:lineRule="exact"/>
                          <w:jc w:val="center"/>
                          <w:rPr>
                            <w:rFonts w:cs="Times New Roman"/>
                          </w:rPr>
                        </w:pPr>
                        <w:r>
                          <w:rPr>
                            <w:rFonts w:hint="eastAsia" w:cs="Times New Roman"/>
                          </w:rPr>
                          <w:t>（0.5个工作日）</w:t>
                        </w:r>
                      </w:p>
                    </w:txbxContent>
                  </v:textbox>
                </v:shape>
                <v:line id="Line 98" o:spid="_x0000_s1026" o:spt="20" style="position:absolute;left:4880;top:5877;flip:x;height:585;width:0;" filled="f" stroked="t" coordsize="21600,21600" o:gfxdata="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FhL7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rect id="Rectangle 102" o:spid="_x0000_s1026" o:spt="1" style="position:absolute;left:3376;top:4854;height:1034;width:2902;" fillcolor="#FFFFFF" filled="t" stroked="t" coordsize="21600,21600" o:gfxdata="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Zj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32549A1">
                        <w:pPr>
                          <w:spacing w:line="200" w:lineRule="exact"/>
                          <w:jc w:val="center"/>
                          <w:rPr>
                            <w:rFonts w:cs="Times New Roman"/>
                          </w:rPr>
                        </w:pPr>
                        <w:r>
                          <w:rPr>
                            <w:rFonts w:hint="eastAsia" w:cs="Times New Roman"/>
                          </w:rPr>
                          <w:t>现场勘查</w:t>
                        </w:r>
                      </w:p>
                      <w:p w14:paraId="5DDD1B7F">
                        <w:pPr>
                          <w:rPr>
                            <w:szCs w:val="18"/>
                          </w:rPr>
                        </w:pPr>
                      </w:p>
                    </w:txbxContent>
                  </v:textbox>
                </v:rect>
              </v:group>
            </w:pict>
          </mc:Fallback>
        </mc:AlternateContent>
      </w:r>
    </w:p>
    <w:p w14:paraId="55BA1D8D"/>
    <w:p w14:paraId="32836C2C"/>
    <w:p w14:paraId="13AEBB80"/>
    <w:p w14:paraId="62960A6B"/>
    <w:p w14:paraId="6C17C47F"/>
    <w:p w14:paraId="5B193F03"/>
    <w:p w14:paraId="43EDCD1E"/>
    <w:p w14:paraId="22B7A91A"/>
    <w:p w14:paraId="13AD8716"/>
    <w:p w14:paraId="116352A6"/>
    <w:p w14:paraId="621F51F6"/>
    <w:p w14:paraId="09460C2E"/>
    <w:p w14:paraId="62F8076C">
      <w:pPr>
        <w:rPr>
          <w:b/>
        </w:rPr>
      </w:pPr>
    </w:p>
    <w:p w14:paraId="4D3A29AC">
      <w:pPr>
        <w:rPr>
          <w:b/>
        </w:rPr>
      </w:pPr>
    </w:p>
    <w:p w14:paraId="2FE4DB80"/>
    <w:p w14:paraId="685C93A5">
      <w:pPr>
        <w:rPr>
          <w:sz w:val="15"/>
        </w:rPr>
      </w:pPr>
      <w:r>
        <w:rPr>
          <w:sz w:val="15"/>
        </w:rPr>
        <w:t xml:space="preserve">                   </w:t>
      </w:r>
    </w:p>
    <w:p w14:paraId="32F35763">
      <w:r>
        <w:rPr>
          <w:sz w:val="15"/>
        </w:rPr>
        <w:t xml:space="preserve">                   </w:t>
      </w:r>
      <w:r>
        <w:rPr>
          <w:rFonts w:hint="eastAsia"/>
          <w:sz w:val="15"/>
        </w:rPr>
        <w:t xml:space="preserve">                                      </w:t>
      </w:r>
      <w:r>
        <w:rPr>
          <w:rFonts w:hint="eastAsia"/>
          <w:sz w:val="13"/>
          <w:szCs w:val="13"/>
        </w:rPr>
        <w:t xml:space="preserve"> </w:t>
      </w:r>
      <w:r>
        <w:rPr>
          <w:rFonts w:hint="eastAsia"/>
        </w:rPr>
        <w:t xml:space="preserve">                               </w:t>
      </w:r>
    </w:p>
    <w:p w14:paraId="219D8C9E"/>
    <w:p w14:paraId="75BFBA15">
      <w:r>
        <w:rPr>
          <w:rFonts w:hint="eastAsia"/>
        </w:rPr>
        <w:t xml:space="preserve">                                                                           </w:t>
      </w:r>
    </w:p>
    <w:p w14:paraId="1852ED8E">
      <w:r>
        <w:rPr>
          <w:rFonts w:hint="eastAsia"/>
        </w:rPr>
        <w:t xml:space="preserve">                </w:t>
      </w:r>
    </w:p>
    <w:p w14:paraId="7345075A">
      <w:r>
        <w:rPr>
          <w:rFonts w:hint="eastAsia"/>
        </w:rPr>
        <w:t xml:space="preserve">                                               </w:t>
      </w:r>
    </w:p>
    <w:p w14:paraId="50AA8A5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BB96479">
      <w:pPr>
        <w:ind w:left="5500" w:leftChars="2500"/>
        <w:rPr>
          <w:rFonts w:ascii="仿宋" w:hAnsi="仿宋" w:eastAsia="仿宋" w:cs="宋体"/>
          <w:sz w:val="21"/>
        </w:rPr>
      </w:pPr>
      <w:r>
        <w:rPr>
          <w:rFonts w:hint="eastAsia" w:ascii="仿宋" w:hAnsi="仿宋" w:eastAsia="仿宋" w:cs="宋体"/>
          <w:sz w:val="21"/>
        </w:rPr>
        <w:t>2.承办岗位：建设工程窗口</w:t>
      </w:r>
    </w:p>
    <w:p w14:paraId="758D0BF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01683D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-6069108</w:t>
      </w:r>
    </w:p>
    <w:p w14:paraId="529EA35D">
      <w:pPr>
        <w:ind w:left="5500" w:leftChars="2500"/>
        <w:rPr>
          <w:rFonts w:ascii="仿宋" w:hAnsi="仿宋" w:eastAsia="仿宋" w:cs="宋体"/>
          <w:sz w:val="21"/>
        </w:rPr>
      </w:pPr>
      <w:r>
        <w:rPr>
          <w:rFonts w:hint="eastAsia" w:ascii="仿宋" w:hAnsi="仿宋" w:eastAsia="仿宋" w:cs="宋体"/>
          <w:sz w:val="21"/>
        </w:rPr>
        <w:t>5.监督电话：0352-7982003</w:t>
      </w:r>
    </w:p>
    <w:p w14:paraId="2F2CA170">
      <w:pPr>
        <w:pStyle w:val="3"/>
        <w:spacing w:before="0" w:after="200" w:line="240" w:lineRule="auto"/>
        <w:rPr>
          <w:rFonts w:ascii="方正小标宋简体" w:hAnsi="Arial" w:eastAsia="方正小标宋简体" w:cs="Arial"/>
          <w:color w:val="000000"/>
          <w:sz w:val="36"/>
          <w:szCs w:val="36"/>
          <w:shd w:val="clear" w:color="auto" w:fill="FFFFFF"/>
        </w:rPr>
      </w:pPr>
      <w:bookmarkStart w:id="11" w:name="_Toc39742827"/>
      <w:r>
        <w:rPr>
          <w:rFonts w:hint="eastAsia" w:ascii="方正小标宋简体" w:hAnsi="Arial" w:eastAsia="方正小标宋简体" w:cs="Arial"/>
          <w:color w:val="000000"/>
          <w:sz w:val="36"/>
          <w:szCs w:val="36"/>
          <w:shd w:val="clear" w:color="auto" w:fill="FFFFFF"/>
        </w:rPr>
        <w:t>（四）文物气象地震（19项）</w:t>
      </w:r>
      <w:bookmarkEnd w:id="11"/>
    </w:p>
    <w:p w14:paraId="712AE65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文物商店设立审批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8"/>
        <w:gridCol w:w="1843"/>
        <w:gridCol w:w="626"/>
        <w:gridCol w:w="1138"/>
        <w:gridCol w:w="137"/>
        <w:gridCol w:w="1189"/>
        <w:gridCol w:w="1276"/>
        <w:gridCol w:w="1418"/>
      </w:tblGrid>
      <w:tr w14:paraId="66587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568" w:type="dxa"/>
            <w:vAlign w:val="center"/>
          </w:tcPr>
          <w:p w14:paraId="3B7FFE6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69" w:type="dxa"/>
            <w:gridSpan w:val="2"/>
            <w:vAlign w:val="center"/>
          </w:tcPr>
          <w:p w14:paraId="436F7087">
            <w:pPr>
              <w:spacing w:after="0"/>
              <w:jc w:val="center"/>
              <w:rPr>
                <w:rFonts w:ascii="Times New Roman" w:hAnsi="Times New Roman" w:eastAsia="仿宋_GB2312" w:cs="Times New Roman"/>
              </w:rPr>
            </w:pPr>
            <w:r>
              <w:rPr>
                <w:rFonts w:hint="eastAsia" w:ascii="Times New Roman" w:hAnsi="Times New Roman" w:eastAsia="仿宋_GB2312" w:cs="Times New Roman"/>
              </w:rPr>
              <w:t>文物商店设立审批</w:t>
            </w:r>
          </w:p>
        </w:tc>
        <w:tc>
          <w:tcPr>
            <w:tcW w:w="1275" w:type="dxa"/>
            <w:gridSpan w:val="2"/>
            <w:vAlign w:val="center"/>
          </w:tcPr>
          <w:p w14:paraId="5D2770C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89" w:type="dxa"/>
            <w:vAlign w:val="center"/>
          </w:tcPr>
          <w:p w14:paraId="0E4233C5">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726C00E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8" w:type="dxa"/>
            <w:vAlign w:val="center"/>
          </w:tcPr>
          <w:p w14:paraId="670E7203">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A8CC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568" w:type="dxa"/>
            <w:vAlign w:val="center"/>
          </w:tcPr>
          <w:p w14:paraId="624B83D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69" w:type="dxa"/>
            <w:gridSpan w:val="2"/>
            <w:vAlign w:val="center"/>
          </w:tcPr>
          <w:p w14:paraId="56C9AE2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5" w:type="dxa"/>
            <w:gridSpan w:val="2"/>
            <w:vAlign w:val="center"/>
          </w:tcPr>
          <w:p w14:paraId="6127DE07">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89" w:type="dxa"/>
            <w:vAlign w:val="center"/>
          </w:tcPr>
          <w:p w14:paraId="2D6D87C6">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276" w:type="dxa"/>
            <w:vAlign w:val="center"/>
          </w:tcPr>
          <w:p w14:paraId="37AF36F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8" w:type="dxa"/>
            <w:vAlign w:val="center"/>
          </w:tcPr>
          <w:p w14:paraId="3DE4CE86">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71FF6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68" w:type="dxa"/>
            <w:vAlign w:val="center"/>
          </w:tcPr>
          <w:p w14:paraId="2867301E">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469" w:type="dxa"/>
            <w:gridSpan w:val="2"/>
            <w:vAlign w:val="center"/>
          </w:tcPr>
          <w:p w14:paraId="3B062A61">
            <w:pPr>
              <w:spacing w:after="0"/>
              <w:jc w:val="center"/>
              <w:rPr>
                <w:rFonts w:ascii="Times New Roman" w:hAnsi="Times New Roman" w:eastAsia="仿宋_GB2312" w:cs="Times New Roman"/>
              </w:rPr>
            </w:pPr>
            <w:r>
              <w:rPr>
                <w:rFonts w:hint="eastAsia" w:ascii="Times New Roman" w:hAnsi="Times New Roman" w:eastAsia="仿宋_GB2312" w:cs="Times New Roman"/>
              </w:rPr>
              <w:t>设立文物商店许可证</w:t>
            </w:r>
          </w:p>
        </w:tc>
        <w:tc>
          <w:tcPr>
            <w:tcW w:w="1275" w:type="dxa"/>
            <w:gridSpan w:val="2"/>
            <w:vAlign w:val="center"/>
          </w:tcPr>
          <w:p w14:paraId="08BCB45E">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89" w:type="dxa"/>
            <w:vAlign w:val="center"/>
          </w:tcPr>
          <w:p w14:paraId="1F2D3707">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5E925472">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18" w:type="dxa"/>
            <w:vAlign w:val="center"/>
          </w:tcPr>
          <w:p w14:paraId="08CE4F94">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11858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2" w:hRule="atLeast"/>
          <w:jc w:val="center"/>
        </w:trPr>
        <w:tc>
          <w:tcPr>
            <w:tcW w:w="1568" w:type="dxa"/>
            <w:vAlign w:val="center"/>
          </w:tcPr>
          <w:p w14:paraId="68563F8C">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6EAC1D3B">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627" w:type="dxa"/>
            <w:gridSpan w:val="7"/>
            <w:vAlign w:val="center"/>
          </w:tcPr>
          <w:p w14:paraId="44F68FAF">
            <w:pPr>
              <w:pStyle w:val="21"/>
              <w:jc w:val="left"/>
              <w:rPr>
                <w:rFonts w:ascii="Times New Roman" w:hAnsi="Times New Roman" w:eastAsia="仿宋_GB2312" w:cs="Times New Roman"/>
                <w:color w:val="auto"/>
                <w:sz w:val="22"/>
                <w:szCs w:val="22"/>
              </w:rPr>
            </w:pPr>
            <w:r>
              <w:rPr>
                <w:rFonts w:hint="eastAsia" w:ascii="Times New Roman" w:hAnsi="Times New Roman" w:eastAsia="仿宋_GB2312" w:cs="Times New Roman"/>
                <w:color w:val="auto"/>
                <w:sz w:val="22"/>
                <w:szCs w:val="22"/>
              </w:rPr>
              <w:t>【法律】《中华人民共和国文物保护法》第五十三条</w:t>
            </w:r>
          </w:p>
          <w:p w14:paraId="3C0230FD">
            <w:pPr>
              <w:pStyle w:val="21"/>
              <w:jc w:val="left"/>
              <w:rPr>
                <w:rFonts w:ascii="Times New Roman" w:hAnsi="Times New Roman" w:eastAsia="仿宋_GB2312" w:cs="Times New Roman"/>
                <w:color w:val="auto"/>
                <w:sz w:val="22"/>
                <w:szCs w:val="22"/>
              </w:rPr>
            </w:pPr>
            <w:r>
              <w:rPr>
                <w:rFonts w:hint="eastAsia" w:ascii="Times New Roman" w:hAnsi="Times New Roman" w:eastAsia="仿宋_GB2312" w:cs="Times New Roman"/>
                <w:color w:val="auto"/>
                <w:sz w:val="22"/>
                <w:szCs w:val="22"/>
              </w:rPr>
              <w:t>【行政法规】《中华人民共和国文物保护法实施条例》（国务院令第</w:t>
            </w:r>
            <w:r>
              <w:rPr>
                <w:rFonts w:ascii="Times New Roman" w:hAnsi="Times New Roman" w:eastAsia="仿宋_GB2312" w:cs="Times New Roman"/>
                <w:color w:val="auto"/>
                <w:sz w:val="22"/>
                <w:szCs w:val="22"/>
              </w:rPr>
              <w:t>645</w:t>
            </w:r>
            <w:r>
              <w:rPr>
                <w:rFonts w:hint="eastAsia" w:ascii="Times New Roman" w:hAnsi="Times New Roman" w:eastAsia="仿宋_GB2312" w:cs="Times New Roman"/>
                <w:color w:val="auto"/>
                <w:sz w:val="22"/>
                <w:szCs w:val="22"/>
              </w:rPr>
              <w:t>号）第四十条</w:t>
            </w:r>
          </w:p>
          <w:p w14:paraId="1C80BB67">
            <w:pPr>
              <w:spacing w:after="0" w:line="360" w:lineRule="auto"/>
              <w:rPr>
                <w:rFonts w:ascii="Times New Roman" w:hAnsi="Times New Roman" w:eastAsia="仿宋_GB2312" w:cs="Times New Roman"/>
              </w:rPr>
            </w:pPr>
            <w:r>
              <w:rPr>
                <w:rFonts w:hint="eastAsia" w:ascii="Times New Roman" w:hAnsi="Times New Roman" w:eastAsia="仿宋_GB2312" w:cs="Times New Roman"/>
              </w:rPr>
              <w:t>【规范性文件】《山西省人民政府关于继续取消和下放一批行政审批项目等事项的决定》（晋政发〔</w:t>
            </w:r>
            <w:r>
              <w:rPr>
                <w:rFonts w:ascii="Times New Roman" w:hAnsi="Times New Roman" w:eastAsia="仿宋_GB2312" w:cs="Times New Roman"/>
              </w:rPr>
              <w:t>2013</w:t>
            </w:r>
            <w:r>
              <w:rPr>
                <w:rFonts w:hint="eastAsia" w:ascii="Times New Roman" w:hAnsi="Times New Roman" w:eastAsia="仿宋_GB2312" w:cs="Times New Roman"/>
              </w:rPr>
              <w:t>〕</w:t>
            </w:r>
            <w:r>
              <w:rPr>
                <w:rFonts w:ascii="Times New Roman" w:hAnsi="Times New Roman" w:eastAsia="仿宋_GB2312" w:cs="Times New Roman"/>
              </w:rPr>
              <w:t>35</w:t>
            </w:r>
            <w:r>
              <w:rPr>
                <w:rFonts w:hint="eastAsia" w:ascii="Times New Roman" w:hAnsi="Times New Roman" w:eastAsia="仿宋_GB2312" w:cs="Times New Roman"/>
              </w:rPr>
              <w:t>号）</w:t>
            </w:r>
          </w:p>
        </w:tc>
      </w:tr>
      <w:tr w14:paraId="3DE7F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568" w:type="dxa"/>
            <w:vAlign w:val="center"/>
          </w:tcPr>
          <w:p w14:paraId="64420CEA">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27" w:type="dxa"/>
            <w:gridSpan w:val="7"/>
            <w:vAlign w:val="center"/>
          </w:tcPr>
          <w:p w14:paraId="3D1B7563">
            <w:pPr>
              <w:spacing w:after="0" w:line="500" w:lineRule="exact"/>
              <w:ind w:left="1109" w:leftChars="114" w:hanging="858" w:hangingChars="390"/>
              <w:jc w:val="center"/>
              <w:rPr>
                <w:rFonts w:ascii="Times New Roman" w:hAnsi="Times New Roman" w:eastAsia="仿宋_GB2312" w:cs="Times New Roman"/>
              </w:rPr>
            </w:pPr>
            <w:r>
              <w:rPr>
                <w:rFonts w:hint="eastAsia" w:ascii="Times New Roman" w:hAnsi="Times New Roman" w:eastAsia="仿宋_GB2312" w:cs="Times New Roman"/>
              </w:rPr>
              <w:t>符合有关法律、法规规定设立标准的单位</w:t>
            </w:r>
          </w:p>
        </w:tc>
      </w:tr>
      <w:tr w14:paraId="40F73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6" w:hRule="atLeast"/>
          <w:jc w:val="center"/>
        </w:trPr>
        <w:tc>
          <w:tcPr>
            <w:tcW w:w="1568" w:type="dxa"/>
            <w:vAlign w:val="center"/>
          </w:tcPr>
          <w:p w14:paraId="622AECB2">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3C90C035">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3615D306">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3BA5AA5D">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6F99DECC">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73E57DB">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BB532B6">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09CE1AEC">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5A5C3392">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07B26E6A">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627" w:type="dxa"/>
            <w:gridSpan w:val="7"/>
            <w:vAlign w:val="center"/>
          </w:tcPr>
          <w:p w14:paraId="74154BD9">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、申请书（内容包括：申请名称及相关证明材料，拟设立文物商店名称、场所、法定代表人、经营文物的种类等）。</w:t>
            </w:r>
          </w:p>
          <w:p w14:paraId="7A1A429B">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2</w:t>
            </w:r>
            <w:r>
              <w:rPr>
                <w:rFonts w:hint="eastAsia" w:ascii="Times New Roman" w:hAnsi="Times New Roman" w:eastAsia="仿宋_GB2312" w:cs="Times New Roman"/>
                <w:szCs w:val="18"/>
              </w:rPr>
              <w:t>、有</w:t>
            </w:r>
            <w:r>
              <w:rPr>
                <w:rFonts w:ascii="Times New Roman" w:hAnsi="Times New Roman" w:eastAsia="仿宋_GB2312" w:cs="Times New Roman"/>
                <w:szCs w:val="18"/>
              </w:rPr>
              <w:t>200</w:t>
            </w:r>
            <w:r>
              <w:rPr>
                <w:rFonts w:hint="eastAsia" w:ascii="Times New Roman" w:hAnsi="Times New Roman" w:eastAsia="仿宋_GB2312" w:cs="Times New Roman"/>
                <w:szCs w:val="18"/>
              </w:rPr>
              <w:t>万元人民币以上注册资金的验资证明。</w:t>
            </w:r>
          </w:p>
          <w:p w14:paraId="3188B3C8">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3</w:t>
            </w:r>
            <w:r>
              <w:rPr>
                <w:rFonts w:hint="eastAsia" w:ascii="Times New Roman" w:hAnsi="Times New Roman" w:eastAsia="仿宋_GB2312" w:cs="Times New Roman"/>
                <w:szCs w:val="18"/>
              </w:rPr>
              <w:t>、有</w:t>
            </w:r>
            <w:r>
              <w:rPr>
                <w:rFonts w:ascii="Times New Roman" w:hAnsi="Times New Roman" w:eastAsia="仿宋_GB2312" w:cs="Times New Roman"/>
                <w:szCs w:val="18"/>
              </w:rPr>
              <w:t>5</w:t>
            </w:r>
            <w:r>
              <w:rPr>
                <w:rFonts w:hint="eastAsia" w:ascii="Times New Roman" w:hAnsi="Times New Roman" w:eastAsia="仿宋_GB2312" w:cs="Times New Roman"/>
                <w:szCs w:val="18"/>
              </w:rPr>
              <w:t>名以上取得中级以上文物博物专业技术职务人员的证明材料。</w:t>
            </w:r>
          </w:p>
          <w:p w14:paraId="73AC00FF">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4</w:t>
            </w:r>
            <w:r>
              <w:rPr>
                <w:rFonts w:hint="eastAsia" w:ascii="Times New Roman" w:hAnsi="Times New Roman" w:eastAsia="仿宋_GB2312" w:cs="Times New Roman"/>
                <w:szCs w:val="18"/>
              </w:rPr>
              <w:t>、有保管文物的场所、设施和技术条件的证明文件或说明材料。</w:t>
            </w:r>
          </w:p>
          <w:p w14:paraId="30851285">
            <w:pPr>
              <w:spacing w:after="0" w:line="360" w:lineRule="auto"/>
              <w:jc w:val="center"/>
              <w:rPr>
                <w:rFonts w:ascii="Times New Roman" w:hAnsi="Times New Roman" w:eastAsia="仿宋_GB2312" w:cs="Times New Roman"/>
              </w:rPr>
            </w:pPr>
          </w:p>
        </w:tc>
      </w:tr>
      <w:tr w14:paraId="445C9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568" w:type="dxa"/>
            <w:vAlign w:val="center"/>
          </w:tcPr>
          <w:p w14:paraId="69F45A2B">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27" w:type="dxa"/>
            <w:gridSpan w:val="7"/>
            <w:vAlign w:val="center"/>
          </w:tcPr>
          <w:p w14:paraId="3BBCCB2B">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受理→现场核查→审查→决定→办结</w:t>
            </w:r>
          </w:p>
        </w:tc>
      </w:tr>
      <w:tr w14:paraId="0B878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8" w:type="dxa"/>
            <w:vMerge w:val="restart"/>
            <w:vAlign w:val="center"/>
          </w:tcPr>
          <w:p w14:paraId="136B701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56481F63">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84" w:type="dxa"/>
            <w:gridSpan w:val="6"/>
            <w:vAlign w:val="center"/>
          </w:tcPr>
          <w:p w14:paraId="3B5A52F3">
            <w:pPr>
              <w:spacing w:after="0"/>
              <w:jc w:val="center"/>
              <w:rPr>
                <w:rFonts w:ascii="Times New Roman" w:hAnsi="Times New Roman" w:eastAsia="仿宋_GB2312" w:cs="Times New Roman"/>
              </w:rPr>
            </w:pPr>
          </w:p>
        </w:tc>
      </w:tr>
      <w:tr w14:paraId="62B34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568" w:type="dxa"/>
            <w:vMerge w:val="continue"/>
            <w:vAlign w:val="center"/>
          </w:tcPr>
          <w:p w14:paraId="770C5782">
            <w:pPr>
              <w:spacing w:after="0"/>
              <w:jc w:val="center"/>
              <w:rPr>
                <w:rFonts w:ascii="Times New Roman" w:hAnsi="Times New Roman" w:eastAsia="仿宋_GB2312" w:cs="Times New Roman"/>
              </w:rPr>
            </w:pPr>
          </w:p>
        </w:tc>
        <w:tc>
          <w:tcPr>
            <w:tcW w:w="1843" w:type="dxa"/>
            <w:vAlign w:val="center"/>
          </w:tcPr>
          <w:p w14:paraId="2C796EB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64" w:type="dxa"/>
            <w:gridSpan w:val="2"/>
            <w:vAlign w:val="center"/>
          </w:tcPr>
          <w:p w14:paraId="7BEE44BE">
            <w:pPr>
              <w:spacing w:after="0"/>
              <w:jc w:val="center"/>
              <w:rPr>
                <w:rFonts w:ascii="Times New Roman" w:hAnsi="Times New Roman" w:eastAsia="仿宋_GB2312" w:cs="Times New Roman"/>
              </w:rPr>
            </w:pPr>
          </w:p>
        </w:tc>
        <w:tc>
          <w:tcPr>
            <w:tcW w:w="1326" w:type="dxa"/>
            <w:gridSpan w:val="2"/>
            <w:vAlign w:val="center"/>
          </w:tcPr>
          <w:p w14:paraId="7FDF69C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94" w:type="dxa"/>
            <w:gridSpan w:val="2"/>
            <w:vAlign w:val="center"/>
          </w:tcPr>
          <w:p w14:paraId="1E23F130">
            <w:pPr>
              <w:spacing w:after="0"/>
              <w:jc w:val="center"/>
              <w:rPr>
                <w:rFonts w:ascii="Times New Roman" w:hAnsi="Times New Roman" w:eastAsia="仿宋_GB2312" w:cs="Times New Roman"/>
              </w:rPr>
            </w:pPr>
          </w:p>
        </w:tc>
      </w:tr>
      <w:tr w14:paraId="78553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3411" w:type="dxa"/>
            <w:gridSpan w:val="2"/>
            <w:vAlign w:val="center"/>
          </w:tcPr>
          <w:p w14:paraId="21D20E7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84" w:type="dxa"/>
            <w:gridSpan w:val="6"/>
            <w:vAlign w:val="center"/>
          </w:tcPr>
          <w:p w14:paraId="235A9FBA">
            <w:pPr>
              <w:spacing w:after="0"/>
              <w:jc w:val="center"/>
              <w:rPr>
                <w:rFonts w:ascii="Times New Roman" w:hAnsi="Times New Roman" w:eastAsia="仿宋_GB2312" w:cs="Times New Roman"/>
              </w:rPr>
            </w:pPr>
          </w:p>
        </w:tc>
      </w:tr>
      <w:tr w14:paraId="2634C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411" w:type="dxa"/>
            <w:gridSpan w:val="2"/>
            <w:vAlign w:val="center"/>
          </w:tcPr>
          <w:p w14:paraId="77AC412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84" w:type="dxa"/>
            <w:gridSpan w:val="6"/>
            <w:vAlign w:val="center"/>
          </w:tcPr>
          <w:p w14:paraId="65C40FF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4C40E37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文物商店设立审批流程图</w:t>
      </w:r>
    </w:p>
    <w:p w14:paraId="1E3361C9">
      <w:pPr>
        <w:tabs>
          <w:tab w:val="left" w:pos="6380"/>
        </w:tabs>
        <w:ind w:firstLine="2420" w:firstLineChars="1100"/>
        <w:rPr>
          <w:rFonts w:asciiTheme="minorEastAsia" w:hAnsiTheme="minorEastAsia" w:cstheme="minorEastAsia"/>
          <w:sz w:val="24"/>
        </w:rPr>
      </w:pPr>
      <w:r>
        <mc:AlternateContent>
          <mc:Choice Requires="wpg">
            <w:drawing>
              <wp:anchor distT="0" distB="0" distL="114300" distR="114300" simplePos="0" relativeHeight="251772928" behindDoc="0" locked="0" layoutInCell="1" allowOverlap="1">
                <wp:simplePos x="0" y="0"/>
                <wp:positionH relativeFrom="column">
                  <wp:posOffset>1534795</wp:posOffset>
                </wp:positionH>
                <wp:positionV relativeFrom="paragraph">
                  <wp:posOffset>309880</wp:posOffset>
                </wp:positionV>
                <wp:extent cx="3086100" cy="6143625"/>
                <wp:effectExtent l="12065" t="5080" r="26035" b="23495"/>
                <wp:wrapNone/>
                <wp:docPr id="795" name="组合 974"/>
                <wp:cNvGraphicFramePr/>
                <a:graphic xmlns:a="http://schemas.openxmlformats.org/drawingml/2006/main">
                  <a:graphicData uri="http://schemas.microsoft.com/office/word/2010/wordprocessingGroup">
                    <wpg:wgp>
                      <wpg:cNvGrpSpPr/>
                      <wpg:grpSpPr>
                        <a:xfrm>
                          <a:off x="0" y="0"/>
                          <a:ext cx="3086100" cy="6143625"/>
                          <a:chOff x="3555" y="4533"/>
                          <a:chExt cx="4860" cy="9675"/>
                        </a:xfrm>
                      </wpg:grpSpPr>
                      <wps:wsp>
                        <wps:cNvPr id="786" name="自选图形 975"/>
                        <wps:cNvSpPr/>
                        <wps:spPr>
                          <a:xfrm>
                            <a:off x="3555" y="4533"/>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2617CB7">
                              <w:pPr>
                                <w:spacing w:line="200" w:lineRule="exact"/>
                                <w:jc w:val="center"/>
                                <w:rPr>
                                  <w:rFonts w:cs="Times New Roman"/>
                                </w:rPr>
                              </w:pPr>
                              <w:r>
                                <w:rPr>
                                  <w:rFonts w:hint="eastAsia" w:cs="Times New Roman"/>
                                </w:rPr>
                                <w:t>受理</w:t>
                              </w:r>
                            </w:p>
                            <w:p w14:paraId="6CC1CA4A">
                              <w:pPr>
                                <w:spacing w:line="200" w:lineRule="exact"/>
                                <w:jc w:val="center"/>
                                <w:rPr>
                                  <w:rFonts w:cs="Times New Roman"/>
                                </w:rPr>
                              </w:pPr>
                              <w:r>
                                <w:rPr>
                                  <w:rFonts w:hint="eastAsia" w:cs="Times New Roman"/>
                                </w:rPr>
                                <w:t>（即办）</w:t>
                              </w:r>
                            </w:p>
                            <w:p w14:paraId="32BC1DF0">
                              <w:pPr>
                                <w:spacing w:line="200" w:lineRule="exact"/>
                                <w:jc w:val="center"/>
                                <w:rPr>
                                  <w:sz w:val="24"/>
                                </w:rPr>
                              </w:pPr>
                            </w:p>
                          </w:txbxContent>
                        </wps:txbx>
                        <wps:bodyPr upright="1"/>
                      </wps:wsp>
                      <wps:wsp>
                        <wps:cNvPr id="787" name="矩形 976"/>
                        <wps:cNvSpPr/>
                        <wps:spPr>
                          <a:xfrm>
                            <a:off x="4845" y="7210"/>
                            <a:ext cx="2295" cy="8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40D891">
                              <w:pPr>
                                <w:spacing w:line="200" w:lineRule="exact"/>
                                <w:jc w:val="center"/>
                                <w:rPr>
                                  <w:rFonts w:cs="Times New Roman"/>
                                </w:rPr>
                              </w:pPr>
                              <w:r>
                                <w:rPr>
                                  <w:rFonts w:hint="eastAsia" w:cs="Times New Roman"/>
                                </w:rPr>
                                <w:t>现场核查</w:t>
                              </w:r>
                            </w:p>
                          </w:txbxContent>
                        </wps:txbx>
                        <wps:bodyPr upright="1"/>
                      </wps:wsp>
                      <wps:wsp>
                        <wps:cNvPr id="788" name="自选图形 977"/>
                        <wps:cNvSpPr/>
                        <wps:spPr>
                          <a:xfrm>
                            <a:off x="3585" y="10860"/>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DD050F2">
                              <w:pPr>
                                <w:spacing w:line="200" w:lineRule="exact"/>
                                <w:jc w:val="center"/>
                                <w:rPr>
                                  <w:rFonts w:cs="Times New Roman"/>
                                </w:rPr>
                              </w:pPr>
                              <w:r>
                                <w:rPr>
                                  <w:rFonts w:hint="eastAsia" w:cs="Times New Roman"/>
                                </w:rPr>
                                <w:t>决定</w:t>
                              </w:r>
                            </w:p>
                            <w:p w14:paraId="2D9C3D1C">
                              <w:pPr>
                                <w:spacing w:line="200" w:lineRule="exact"/>
                                <w:jc w:val="center"/>
                                <w:rPr>
                                  <w:rFonts w:cs="Times New Roman"/>
                                </w:rPr>
                              </w:pPr>
                              <w:r>
                                <w:rPr>
                                  <w:rFonts w:hint="eastAsia" w:cs="Times New Roman"/>
                                </w:rPr>
                                <w:t>（5个工作日）</w:t>
                              </w:r>
                            </w:p>
                          </w:txbxContent>
                        </wps:txbx>
                        <wps:bodyPr upright="1"/>
                      </wps:wsp>
                      <wps:wsp>
                        <wps:cNvPr id="789" name="矩形 978"/>
                        <wps:cNvSpPr/>
                        <wps:spPr>
                          <a:xfrm>
                            <a:off x="4621" y="8835"/>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9192A2">
                              <w:pPr>
                                <w:spacing w:line="200" w:lineRule="exact"/>
                                <w:jc w:val="center"/>
                                <w:rPr>
                                  <w:rFonts w:cs="Times New Roman"/>
                                </w:rPr>
                              </w:pPr>
                              <w:r>
                                <w:rPr>
                                  <w:rFonts w:hint="eastAsia" w:cs="Times New Roman"/>
                                </w:rPr>
                                <w:t>审查</w:t>
                              </w:r>
                            </w:p>
                            <w:p w14:paraId="52450E76">
                              <w:pPr>
                                <w:spacing w:line="200" w:lineRule="exact"/>
                                <w:jc w:val="center"/>
                                <w:rPr>
                                  <w:rFonts w:cs="Times New Roman"/>
                                </w:rPr>
                              </w:pPr>
                              <w:r>
                                <w:rPr>
                                  <w:rFonts w:hint="eastAsia" w:cs="Times New Roman"/>
                                </w:rPr>
                                <w:t>（5个工作日）</w:t>
                              </w:r>
                            </w:p>
                            <w:p w14:paraId="5B069465">
                              <w:pPr>
                                <w:spacing w:line="200" w:lineRule="exact"/>
                                <w:jc w:val="center"/>
                                <w:rPr>
                                  <w:sz w:val="15"/>
                                </w:rPr>
                              </w:pPr>
                            </w:p>
                          </w:txbxContent>
                        </wps:txbx>
                        <wps:bodyPr upright="1"/>
                      </wps:wsp>
                      <wps:wsp>
                        <wps:cNvPr id="790" name="直线 979"/>
                        <wps:cNvCnPr/>
                        <wps:spPr>
                          <a:xfrm flipH="1">
                            <a:off x="6000" y="8085"/>
                            <a:ext cx="0" cy="780"/>
                          </a:xfrm>
                          <a:prstGeom prst="line">
                            <a:avLst/>
                          </a:prstGeom>
                          <a:ln w="6350" cap="flat" cmpd="sng">
                            <a:solidFill>
                              <a:srgbClr val="000000"/>
                            </a:solidFill>
                            <a:prstDash val="solid"/>
                            <a:headEnd type="none" w="med" len="med"/>
                            <a:tailEnd type="triangle" w="med" len="med"/>
                          </a:ln>
                        </wps:spPr>
                        <wps:bodyPr upright="1"/>
                      </wps:wsp>
                      <wps:wsp>
                        <wps:cNvPr id="791" name="直线 980"/>
                        <wps:cNvCnPr/>
                        <wps:spPr>
                          <a:xfrm flipH="1">
                            <a:off x="5970" y="10206"/>
                            <a:ext cx="0" cy="624"/>
                          </a:xfrm>
                          <a:prstGeom prst="line">
                            <a:avLst/>
                          </a:prstGeom>
                          <a:ln w="6350" cap="flat" cmpd="sng">
                            <a:solidFill>
                              <a:srgbClr val="000000"/>
                            </a:solidFill>
                            <a:prstDash val="solid"/>
                            <a:headEnd type="none" w="med" len="med"/>
                            <a:tailEnd type="triangle" w="med" len="med"/>
                          </a:ln>
                        </wps:spPr>
                        <wps:bodyPr upright="1"/>
                      </wps:wsp>
                      <wps:wsp>
                        <wps:cNvPr id="792" name="直线 981"/>
                        <wps:cNvCnPr/>
                        <wps:spPr>
                          <a:xfrm flipH="1">
                            <a:off x="5970" y="12426"/>
                            <a:ext cx="2" cy="936"/>
                          </a:xfrm>
                          <a:prstGeom prst="line">
                            <a:avLst/>
                          </a:prstGeom>
                          <a:ln w="6350" cap="flat" cmpd="sng">
                            <a:solidFill>
                              <a:srgbClr val="000000"/>
                            </a:solidFill>
                            <a:prstDash val="solid"/>
                            <a:headEnd type="none" w="med" len="med"/>
                            <a:tailEnd type="triangle" w="med" len="med"/>
                          </a:ln>
                        </wps:spPr>
                        <wps:bodyPr upright="1"/>
                      </wps:wsp>
                      <wps:wsp>
                        <wps:cNvPr id="793" name="自选图形 982"/>
                        <wps:cNvSpPr/>
                        <wps:spPr>
                          <a:xfrm>
                            <a:off x="4905" y="13362"/>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070981C">
                              <w:pPr>
                                <w:spacing w:line="200" w:lineRule="exact"/>
                                <w:jc w:val="center"/>
                                <w:rPr>
                                  <w:rFonts w:cs="Times New Roman"/>
                                </w:rPr>
                              </w:pPr>
                              <w:r>
                                <w:rPr>
                                  <w:rFonts w:hint="eastAsia"/>
                                </w:rPr>
                                <w:t xml:space="preserve"> </w:t>
                              </w:r>
                              <w:r>
                                <w:rPr>
                                  <w:rFonts w:hint="eastAsia" w:cs="Times New Roman"/>
                                </w:rPr>
                                <w:t>办结</w:t>
                              </w:r>
                            </w:p>
                            <w:p w14:paraId="2F99188A">
                              <w:pPr>
                                <w:spacing w:line="200" w:lineRule="exact"/>
                                <w:jc w:val="center"/>
                                <w:rPr>
                                  <w:rFonts w:cs="Times New Roman"/>
                                </w:rPr>
                              </w:pPr>
                              <w:r>
                                <w:rPr>
                                  <w:rFonts w:hint="eastAsia" w:cs="Times New Roman"/>
                                </w:rPr>
                                <w:t xml:space="preserve">  （即办）</w:t>
                              </w:r>
                            </w:p>
                            <w:p w14:paraId="52847305">
                              <w:pPr>
                                <w:jc w:val="center"/>
                              </w:pPr>
                            </w:p>
                          </w:txbxContent>
                        </wps:txbx>
                        <wps:bodyPr upright="1"/>
                      </wps:wsp>
                      <wps:wsp>
                        <wps:cNvPr id="794" name="直线 983"/>
                        <wps:cNvCnPr/>
                        <wps:spPr>
                          <a:xfrm flipH="1">
                            <a:off x="5985" y="6606"/>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974" o:spid="_x0000_s1026" o:spt="203" style="position:absolute;left:0pt;margin-left:120.85pt;margin-top:24.4pt;height:483.75pt;width:243pt;z-index:251772928;mso-width-relative:page;mso-height-relative:page;" coordorigin="3555,4533" coordsize="4860,9675" o:gfxdata="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">
                <o:lock v:ext="edit" aspectratio="f"/>
                <v:shape id="自选图形 975" o:spid="_x0000_s1026" o:spt="110" type="#_x0000_t110" style="position:absolute;left:3555;top:4533;height:2070;width:4860;" fillcolor="#FFFFFF" filled="t" stroked="t" coordsize="21600,21600" o:gfxdata="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70fx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2617CB7">
                        <w:pPr>
                          <w:spacing w:line="200" w:lineRule="exact"/>
                          <w:jc w:val="center"/>
                          <w:rPr>
                            <w:rFonts w:cs="Times New Roman"/>
                          </w:rPr>
                        </w:pPr>
                        <w:r>
                          <w:rPr>
                            <w:rFonts w:hint="eastAsia" w:cs="Times New Roman"/>
                          </w:rPr>
                          <w:t>受理</w:t>
                        </w:r>
                      </w:p>
                      <w:p w14:paraId="6CC1CA4A">
                        <w:pPr>
                          <w:spacing w:line="200" w:lineRule="exact"/>
                          <w:jc w:val="center"/>
                          <w:rPr>
                            <w:rFonts w:cs="Times New Roman"/>
                          </w:rPr>
                        </w:pPr>
                        <w:r>
                          <w:rPr>
                            <w:rFonts w:hint="eastAsia" w:cs="Times New Roman"/>
                          </w:rPr>
                          <w:t>（即办）</w:t>
                        </w:r>
                      </w:p>
                      <w:p w14:paraId="32BC1DF0">
                        <w:pPr>
                          <w:spacing w:line="200" w:lineRule="exact"/>
                          <w:jc w:val="center"/>
                          <w:rPr>
                            <w:sz w:val="24"/>
                          </w:rPr>
                        </w:pPr>
                      </w:p>
                    </w:txbxContent>
                  </v:textbox>
                </v:shape>
                <v:rect id="矩形 976" o:spid="_x0000_s1026" o:spt="1" style="position:absolute;left:4845;top:7210;height:855;width:2295;" fillcolor="#FFFFFF" filled="t" stroked="t" coordsize="21600,21600" o:gfxdata="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AIc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240D891">
                        <w:pPr>
                          <w:spacing w:line="200" w:lineRule="exact"/>
                          <w:jc w:val="center"/>
                          <w:rPr>
                            <w:rFonts w:cs="Times New Roman"/>
                          </w:rPr>
                        </w:pPr>
                        <w:r>
                          <w:rPr>
                            <w:rFonts w:hint="eastAsia" w:cs="Times New Roman"/>
                          </w:rPr>
                          <w:t>现场核查</w:t>
                        </w:r>
                      </w:p>
                    </w:txbxContent>
                  </v:textbox>
                </v:rect>
                <v:shape id="自选图形 977" o:spid="_x0000_s1026" o:spt="110" type="#_x0000_t110" style="position:absolute;left:3585;top:10860;height:1610;width:4740;" fillcolor="#FFFFFF" filled="t" stroked="t" coordsize="21600,21600" o:gfxdata="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CdO9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0DD050F2">
                        <w:pPr>
                          <w:spacing w:line="200" w:lineRule="exact"/>
                          <w:jc w:val="center"/>
                          <w:rPr>
                            <w:rFonts w:cs="Times New Roman"/>
                          </w:rPr>
                        </w:pPr>
                        <w:r>
                          <w:rPr>
                            <w:rFonts w:hint="eastAsia" w:cs="Times New Roman"/>
                          </w:rPr>
                          <w:t>决定</w:t>
                        </w:r>
                      </w:p>
                      <w:p w14:paraId="2D9C3D1C">
                        <w:pPr>
                          <w:spacing w:line="200" w:lineRule="exact"/>
                          <w:jc w:val="center"/>
                          <w:rPr>
                            <w:rFonts w:cs="Times New Roman"/>
                          </w:rPr>
                        </w:pPr>
                        <w:r>
                          <w:rPr>
                            <w:rFonts w:hint="eastAsia" w:cs="Times New Roman"/>
                          </w:rPr>
                          <w:t>（5个工作日）</w:t>
                        </w:r>
                      </w:p>
                    </w:txbxContent>
                  </v:textbox>
                </v:shape>
                <v:rect id="矩形 978" o:spid="_x0000_s1026" o:spt="1" style="position:absolute;left:4621;top:8835;height:1270;width:2713;" fillcolor="#FFFFFF" filled="t" stroked="t" coordsize="21600,21600" o:gfxdata="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UxAg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99192A2">
                        <w:pPr>
                          <w:spacing w:line="200" w:lineRule="exact"/>
                          <w:jc w:val="center"/>
                          <w:rPr>
                            <w:rFonts w:cs="Times New Roman"/>
                          </w:rPr>
                        </w:pPr>
                        <w:r>
                          <w:rPr>
                            <w:rFonts w:hint="eastAsia" w:cs="Times New Roman"/>
                          </w:rPr>
                          <w:t>审查</w:t>
                        </w:r>
                      </w:p>
                      <w:p w14:paraId="52450E76">
                        <w:pPr>
                          <w:spacing w:line="200" w:lineRule="exact"/>
                          <w:jc w:val="center"/>
                          <w:rPr>
                            <w:rFonts w:cs="Times New Roman"/>
                          </w:rPr>
                        </w:pPr>
                        <w:r>
                          <w:rPr>
                            <w:rFonts w:hint="eastAsia" w:cs="Times New Roman"/>
                          </w:rPr>
                          <w:t>（5个工作日）</w:t>
                        </w:r>
                      </w:p>
                      <w:p w14:paraId="5B069465">
                        <w:pPr>
                          <w:spacing w:line="200" w:lineRule="exact"/>
                          <w:jc w:val="center"/>
                          <w:rPr>
                            <w:sz w:val="15"/>
                          </w:rPr>
                        </w:pPr>
                      </w:p>
                    </w:txbxContent>
                  </v:textbox>
                </v:rect>
                <v:line id="直线 979" o:spid="_x0000_s1026" o:spt="20" style="position:absolute;left:6000;top:8085;flip:x;height:780;width:0;" filled="f" stroked="t" coordsize="21600,21600" o:gfxdata="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AhbK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980" o:spid="_x0000_s1026" o:spt="20" style="position:absolute;left:5970;top:10206;flip:x;height:624;width:0;" filled="f" stroked="t" coordsize="21600,21600" o:gfxdata="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xMICm/&#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981" o:spid="_x0000_s1026" o:spt="20" style="position:absolute;left:5970;top:12426;flip:x;height:936;width:2;" filled="f" stroked="t" coordsize="21600,21600" o:gfxdata="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nr5e&#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982" o:spid="_x0000_s1026" o:spt="176" type="#_x0000_t176" style="position:absolute;left:4905;top:13362;height:846;width:2160;" fillcolor="#FFFFFF" filled="t" stroked="t" coordsize="21600,21600" o:gfxdata="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8bh5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070981C">
                        <w:pPr>
                          <w:spacing w:line="200" w:lineRule="exact"/>
                          <w:jc w:val="center"/>
                          <w:rPr>
                            <w:rFonts w:cs="Times New Roman"/>
                          </w:rPr>
                        </w:pPr>
                        <w:r>
                          <w:rPr>
                            <w:rFonts w:hint="eastAsia"/>
                          </w:rPr>
                          <w:t xml:space="preserve"> </w:t>
                        </w:r>
                        <w:r>
                          <w:rPr>
                            <w:rFonts w:hint="eastAsia" w:cs="Times New Roman"/>
                          </w:rPr>
                          <w:t>办结</w:t>
                        </w:r>
                      </w:p>
                      <w:p w14:paraId="2F99188A">
                        <w:pPr>
                          <w:spacing w:line="200" w:lineRule="exact"/>
                          <w:jc w:val="center"/>
                          <w:rPr>
                            <w:rFonts w:cs="Times New Roman"/>
                          </w:rPr>
                        </w:pPr>
                        <w:r>
                          <w:rPr>
                            <w:rFonts w:hint="eastAsia" w:cs="Times New Roman"/>
                          </w:rPr>
                          <w:t xml:space="preserve">  （即办）</w:t>
                        </w:r>
                      </w:p>
                      <w:p w14:paraId="52847305">
                        <w:pPr>
                          <w:jc w:val="center"/>
                        </w:pPr>
                      </w:p>
                    </w:txbxContent>
                  </v:textbox>
                </v:shape>
                <v:line id="直线 983" o:spid="_x0000_s1026" o:spt="20" style="position:absolute;left:5985;top:6606;flip:x;height:624;width:0;" filled="f" stroked="t" coordsize="21600,21600" o:gfxdata="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8O4Ox&#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612A1466">
      <w:pPr>
        <w:tabs>
          <w:tab w:val="left" w:pos="6380"/>
        </w:tabs>
        <w:ind w:firstLine="2640" w:firstLineChars="1100"/>
        <w:rPr>
          <w:rFonts w:asciiTheme="minorEastAsia" w:hAnsiTheme="minorEastAsia" w:cstheme="minorEastAsia"/>
          <w:sz w:val="24"/>
        </w:rPr>
      </w:pPr>
    </w:p>
    <w:p w14:paraId="2CBF2912"/>
    <w:p w14:paraId="4F21E1DC"/>
    <w:p w14:paraId="68886BBF"/>
    <w:p w14:paraId="5D434603"/>
    <w:p w14:paraId="0DF5F520">
      <w: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99060</wp:posOffset>
                </wp:positionV>
                <wp:extent cx="1135380" cy="367030"/>
                <wp:effectExtent l="0" t="0" r="0" b="0"/>
                <wp:wrapNone/>
                <wp:docPr id="784" name="矩形 190"/>
                <wp:cNvGraphicFramePr/>
                <a:graphic xmlns:a="http://schemas.openxmlformats.org/drawingml/2006/main">
                  <a:graphicData uri="http://schemas.microsoft.com/office/word/2010/wordprocessingShape">
                    <wps:wsp>
                      <wps:cNvSpPr/>
                      <wps:spPr>
                        <a:xfrm>
                          <a:off x="0" y="0"/>
                          <a:ext cx="1135380" cy="367030"/>
                        </a:xfrm>
                        <a:prstGeom prst="rect">
                          <a:avLst/>
                        </a:prstGeom>
                        <a:noFill/>
                        <a:ln w="9525">
                          <a:noFill/>
                        </a:ln>
                        <a:effectLst/>
                      </wps:spPr>
                      <wps:txbx>
                        <w:txbxContent>
                          <w:p w14:paraId="158CCDA8">
                            <w:pPr>
                              <w:spacing w:line="200" w:lineRule="exact"/>
                              <w:jc w:val="center"/>
                              <w:rPr>
                                <w:sz w:val="18"/>
                                <w:szCs w:val="18"/>
                              </w:rPr>
                            </w:pPr>
                          </w:p>
                          <w:p w14:paraId="7F8ACAF7">
                            <w:pPr>
                              <w:spacing w:line="200" w:lineRule="exact"/>
                              <w:jc w:val="center"/>
                              <w:rPr>
                                <w:sz w:val="18"/>
                                <w:szCs w:val="18"/>
                              </w:rPr>
                            </w:pPr>
                          </w:p>
                        </w:txbxContent>
                      </wps:txbx>
                      <wps:bodyPr upright="1"/>
                    </wps:wsp>
                  </a:graphicData>
                </a:graphic>
              </wp:anchor>
            </w:drawing>
          </mc:Choice>
          <mc:Fallback>
            <w:pict>
              <v:rect id="矩形 190" o:spid="_x0000_s1026" o:spt="1" style="position:absolute;left:0pt;margin-left:9pt;margin-top:7.8pt;height:28.9pt;width:89.4pt;z-index:251770880;mso-width-relative:page;mso-height-relative:page;" filled="f" stroked="f" coordsize="21600,21600" o:gfxdata="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mqtD22QAAAAgBAAAPAAAAAAAAAAEAIAAAACIAAABkcnMvZG93bnJldi54bWxQSwECFAAUAAAA&#10;CACHTuJAh6KBaLQBAABcAwAADgAAAAAAAAABACAAAAAoAQAAZHJzL2Uyb0RvYy54bWxQSwUGAAAA&#10;AAYABgBZAQAATgUAAAAA&#10;">
                <v:fill on="f" focussize="0,0"/>
                <v:stroke on="f"/>
                <v:imagedata o:title=""/>
                <o:lock v:ext="edit" aspectratio="f"/>
                <v:textbox>
                  <w:txbxContent>
                    <w:p w14:paraId="158CCDA8">
                      <w:pPr>
                        <w:spacing w:line="200" w:lineRule="exact"/>
                        <w:jc w:val="center"/>
                        <w:rPr>
                          <w:sz w:val="18"/>
                          <w:szCs w:val="18"/>
                        </w:rPr>
                      </w:pPr>
                    </w:p>
                    <w:p w14:paraId="7F8ACAF7">
                      <w:pPr>
                        <w:spacing w:line="200" w:lineRule="exact"/>
                        <w:jc w:val="center"/>
                        <w:rPr>
                          <w:sz w:val="18"/>
                          <w:szCs w:val="18"/>
                        </w:rPr>
                      </w:pPr>
                    </w:p>
                  </w:txbxContent>
                </v:textbox>
              </v:rect>
            </w:pict>
          </mc:Fallback>
        </mc:AlternateContent>
      </w:r>
    </w:p>
    <w:p w14:paraId="7F6DEEAE">
      <w:r>
        <mc:AlternateContent>
          <mc:Choice Requires="wps">
            <w:drawing>
              <wp:anchor distT="0" distB="0" distL="114300" distR="114300" simplePos="0" relativeHeight="251771904"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785"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1D2631DC">
                            <w:pPr>
                              <w:spacing w:line="200" w:lineRule="exact"/>
                              <w:rPr>
                                <w:sz w:val="9"/>
                              </w:rPr>
                            </w:pPr>
                          </w:p>
                          <w:p w14:paraId="238435A1">
                            <w:pPr>
                              <w:spacing w:line="160" w:lineRule="exact"/>
                              <w:rPr>
                                <w:sz w:val="9"/>
                              </w:rPr>
                            </w:pPr>
                          </w:p>
                          <w:p w14:paraId="32152A90">
                            <w:pPr>
                              <w:spacing w:line="160" w:lineRule="exact"/>
                              <w:ind w:firstLine="315" w:firstLineChars="350"/>
                              <w:rPr>
                                <w:sz w:val="9"/>
                              </w:rPr>
                            </w:pPr>
                          </w:p>
                          <w:p w14:paraId="5E8CEACB">
                            <w:pPr>
                              <w:spacing w:line="160" w:lineRule="exact"/>
                              <w:ind w:firstLine="315" w:firstLineChars="350"/>
                              <w:rPr>
                                <w:sz w:val="9"/>
                              </w:rPr>
                            </w:pPr>
                          </w:p>
                          <w:p w14:paraId="790B66E6">
                            <w:pPr>
                              <w:spacing w:line="160" w:lineRule="exact"/>
                              <w:rPr>
                                <w:sz w:val="15"/>
                                <w:szCs w:val="15"/>
                              </w:rPr>
                            </w:pPr>
                          </w:p>
                          <w:p w14:paraId="09BE9524">
                            <w:pPr>
                              <w:spacing w:line="160" w:lineRule="exact"/>
                              <w:ind w:firstLine="315" w:firstLineChars="350"/>
                              <w:rPr>
                                <w:sz w:val="9"/>
                              </w:rPr>
                            </w:pPr>
                          </w:p>
                          <w:p w14:paraId="40DD89E9">
                            <w:pPr>
                              <w:spacing w:line="160" w:lineRule="exact"/>
                              <w:rPr>
                                <w:sz w:val="9"/>
                              </w:rPr>
                            </w:pPr>
                            <w:r>
                              <w:rPr>
                                <w:rFonts w:hint="eastAsia"/>
                                <w:sz w:val="15"/>
                                <w:szCs w:val="15"/>
                              </w:rPr>
                              <w:t xml:space="preserve">            需听证的</w:t>
                            </w:r>
                          </w:p>
                          <w:p w14:paraId="7B0B89E7">
                            <w:pPr>
                              <w:spacing w:line="160" w:lineRule="exact"/>
                              <w:ind w:firstLine="315" w:firstLineChars="350"/>
                              <w:rPr>
                                <w:sz w:val="9"/>
                              </w:rPr>
                            </w:pPr>
                          </w:p>
                          <w:p w14:paraId="0DD1E5A8">
                            <w:pPr>
                              <w:spacing w:line="160" w:lineRule="exact"/>
                              <w:ind w:firstLine="455" w:firstLineChars="350"/>
                              <w:rPr>
                                <w:sz w:val="13"/>
                                <w:szCs w:val="13"/>
                              </w:rPr>
                            </w:pPr>
                          </w:p>
                          <w:p w14:paraId="33ED68C2">
                            <w:pPr>
                              <w:spacing w:line="160" w:lineRule="exact"/>
                              <w:ind w:firstLine="315" w:firstLineChars="350"/>
                              <w:rPr>
                                <w:sz w:val="9"/>
                              </w:rPr>
                            </w:pPr>
                          </w:p>
                          <w:p w14:paraId="441A3E85">
                            <w:pPr>
                              <w:spacing w:line="160" w:lineRule="exact"/>
                              <w:ind w:firstLine="315" w:firstLineChars="350"/>
                              <w:rPr>
                                <w:sz w:val="9"/>
                              </w:rPr>
                            </w:pPr>
                          </w:p>
                          <w:p w14:paraId="286309A8">
                            <w:pPr>
                              <w:spacing w:line="160" w:lineRule="exact"/>
                              <w:ind w:firstLine="315" w:firstLineChars="350"/>
                              <w:rPr>
                                <w:sz w:val="9"/>
                              </w:rPr>
                            </w:pPr>
                          </w:p>
                          <w:p w14:paraId="27C4F122">
                            <w:pPr>
                              <w:spacing w:line="160" w:lineRule="exact"/>
                              <w:rPr>
                                <w:sz w:val="13"/>
                              </w:rPr>
                            </w:pPr>
                          </w:p>
                          <w:p w14:paraId="4E0B1ECB">
                            <w:pPr>
                              <w:spacing w:line="160" w:lineRule="exact"/>
                              <w:rPr>
                                <w:sz w:val="13"/>
                              </w:rPr>
                            </w:pPr>
                            <w:r>
                              <w:rPr>
                                <w:rFonts w:hint="eastAsia"/>
                                <w:sz w:val="15"/>
                                <w:szCs w:val="15"/>
                              </w:rPr>
                              <w:t>有特殊程序的</w:t>
                            </w:r>
                          </w:p>
                          <w:p w14:paraId="3DADA2A4">
                            <w:pPr>
                              <w:spacing w:line="160" w:lineRule="exact"/>
                              <w:rPr>
                                <w:sz w:val="13"/>
                              </w:rPr>
                            </w:pPr>
                          </w:p>
                          <w:p w14:paraId="6C4BA4E3">
                            <w:pPr>
                              <w:spacing w:line="160" w:lineRule="exact"/>
                              <w:rPr>
                                <w:sz w:val="13"/>
                              </w:rPr>
                            </w:pPr>
                          </w:p>
                          <w:p w14:paraId="691F0401">
                            <w:pPr>
                              <w:spacing w:line="160" w:lineRule="exact"/>
                              <w:rPr>
                                <w:sz w:val="13"/>
                              </w:rPr>
                            </w:pPr>
                            <w:r>
                              <w:rPr>
                                <w:rFonts w:hint="eastAsia"/>
                                <w:sz w:val="15"/>
                                <w:szCs w:val="15"/>
                              </w:rPr>
                              <w:t xml:space="preserve">   意见反馈</w:t>
                            </w:r>
                          </w:p>
                          <w:p w14:paraId="73E63B2D">
                            <w:pPr>
                              <w:spacing w:line="160" w:lineRule="exact"/>
                              <w:rPr>
                                <w:sz w:val="13"/>
                              </w:rPr>
                            </w:pPr>
                          </w:p>
                          <w:p w14:paraId="7E228620">
                            <w:pPr>
                              <w:spacing w:line="160" w:lineRule="exact"/>
                              <w:rPr>
                                <w:sz w:val="13"/>
                              </w:rPr>
                            </w:pPr>
                          </w:p>
                          <w:p w14:paraId="14998F32">
                            <w:pPr>
                              <w:spacing w:line="160" w:lineRule="exact"/>
                              <w:rPr>
                                <w:sz w:val="13"/>
                              </w:rPr>
                            </w:pPr>
                          </w:p>
                          <w:p w14:paraId="4AECEDD9">
                            <w:pPr>
                              <w:spacing w:line="160" w:lineRule="exact"/>
                              <w:rPr>
                                <w:sz w:val="13"/>
                              </w:rPr>
                            </w:pPr>
                          </w:p>
                          <w:p w14:paraId="60C1457B">
                            <w:pPr>
                              <w:spacing w:line="160" w:lineRule="exact"/>
                              <w:rPr>
                                <w:sz w:val="13"/>
                              </w:rPr>
                            </w:pPr>
                          </w:p>
                          <w:p w14:paraId="4321D47A">
                            <w:pPr>
                              <w:spacing w:line="160" w:lineRule="exact"/>
                              <w:rPr>
                                <w:sz w:val="13"/>
                              </w:rPr>
                            </w:pPr>
                          </w:p>
                          <w:p w14:paraId="2FA9F3C4">
                            <w:pPr>
                              <w:spacing w:line="160" w:lineRule="exact"/>
                              <w:rPr>
                                <w:sz w:val="13"/>
                              </w:rPr>
                            </w:pPr>
                          </w:p>
                          <w:p w14:paraId="3D963EE0">
                            <w:pPr>
                              <w:spacing w:line="160" w:lineRule="exact"/>
                              <w:rPr>
                                <w:sz w:val="13"/>
                              </w:rPr>
                            </w:pPr>
                          </w:p>
                          <w:p w14:paraId="2CC02AAF">
                            <w:pPr>
                              <w:spacing w:line="160" w:lineRule="exact"/>
                              <w:rPr>
                                <w:sz w:val="13"/>
                              </w:rPr>
                            </w:pPr>
                          </w:p>
                          <w:p w14:paraId="6D3221E8">
                            <w:pPr>
                              <w:spacing w:line="160" w:lineRule="exact"/>
                              <w:rPr>
                                <w:sz w:val="13"/>
                              </w:rPr>
                            </w:pPr>
                          </w:p>
                          <w:p w14:paraId="69554715">
                            <w:pPr>
                              <w:spacing w:line="160" w:lineRule="exact"/>
                              <w:rPr>
                                <w:sz w:val="13"/>
                              </w:rPr>
                            </w:pPr>
                          </w:p>
                          <w:p w14:paraId="4FA1F4BC">
                            <w:pPr>
                              <w:spacing w:line="160" w:lineRule="exact"/>
                              <w:rPr>
                                <w:sz w:val="13"/>
                              </w:rPr>
                            </w:pPr>
                          </w:p>
                          <w:p w14:paraId="750134E6">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771904;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IfZUhmzAQAAXAMAAA4AAAAAAAAAAQAgAAAAJwEAAGRycy9lMm9Eb2MueG1sUEsFBgAAAAAG&#10;AAYAWQEAAEwFAAAAAA==&#10;">
                <v:fill on="f" focussize="0,0"/>
                <v:stroke on="f"/>
                <v:imagedata o:title=""/>
                <o:lock v:ext="edit" aspectratio="f"/>
                <v:textbox>
                  <w:txbxContent>
                    <w:p w14:paraId="1D2631DC">
                      <w:pPr>
                        <w:spacing w:line="200" w:lineRule="exact"/>
                        <w:rPr>
                          <w:sz w:val="9"/>
                        </w:rPr>
                      </w:pPr>
                    </w:p>
                    <w:p w14:paraId="238435A1">
                      <w:pPr>
                        <w:spacing w:line="160" w:lineRule="exact"/>
                        <w:rPr>
                          <w:sz w:val="9"/>
                        </w:rPr>
                      </w:pPr>
                    </w:p>
                    <w:p w14:paraId="32152A90">
                      <w:pPr>
                        <w:spacing w:line="160" w:lineRule="exact"/>
                        <w:ind w:firstLine="315" w:firstLineChars="350"/>
                        <w:rPr>
                          <w:sz w:val="9"/>
                        </w:rPr>
                      </w:pPr>
                    </w:p>
                    <w:p w14:paraId="5E8CEACB">
                      <w:pPr>
                        <w:spacing w:line="160" w:lineRule="exact"/>
                        <w:ind w:firstLine="315" w:firstLineChars="350"/>
                        <w:rPr>
                          <w:sz w:val="9"/>
                        </w:rPr>
                      </w:pPr>
                    </w:p>
                    <w:p w14:paraId="790B66E6">
                      <w:pPr>
                        <w:spacing w:line="160" w:lineRule="exact"/>
                        <w:rPr>
                          <w:sz w:val="15"/>
                          <w:szCs w:val="15"/>
                        </w:rPr>
                      </w:pPr>
                    </w:p>
                    <w:p w14:paraId="09BE9524">
                      <w:pPr>
                        <w:spacing w:line="160" w:lineRule="exact"/>
                        <w:ind w:firstLine="315" w:firstLineChars="350"/>
                        <w:rPr>
                          <w:sz w:val="9"/>
                        </w:rPr>
                      </w:pPr>
                    </w:p>
                    <w:p w14:paraId="40DD89E9">
                      <w:pPr>
                        <w:spacing w:line="160" w:lineRule="exact"/>
                        <w:rPr>
                          <w:sz w:val="9"/>
                        </w:rPr>
                      </w:pPr>
                      <w:r>
                        <w:rPr>
                          <w:rFonts w:hint="eastAsia"/>
                          <w:sz w:val="15"/>
                          <w:szCs w:val="15"/>
                        </w:rPr>
                        <w:t xml:space="preserve">            需听证的</w:t>
                      </w:r>
                    </w:p>
                    <w:p w14:paraId="7B0B89E7">
                      <w:pPr>
                        <w:spacing w:line="160" w:lineRule="exact"/>
                        <w:ind w:firstLine="315" w:firstLineChars="350"/>
                        <w:rPr>
                          <w:sz w:val="9"/>
                        </w:rPr>
                      </w:pPr>
                    </w:p>
                    <w:p w14:paraId="0DD1E5A8">
                      <w:pPr>
                        <w:spacing w:line="160" w:lineRule="exact"/>
                        <w:ind w:firstLine="455" w:firstLineChars="350"/>
                        <w:rPr>
                          <w:sz w:val="13"/>
                          <w:szCs w:val="13"/>
                        </w:rPr>
                      </w:pPr>
                    </w:p>
                    <w:p w14:paraId="33ED68C2">
                      <w:pPr>
                        <w:spacing w:line="160" w:lineRule="exact"/>
                        <w:ind w:firstLine="315" w:firstLineChars="350"/>
                        <w:rPr>
                          <w:sz w:val="9"/>
                        </w:rPr>
                      </w:pPr>
                    </w:p>
                    <w:p w14:paraId="441A3E85">
                      <w:pPr>
                        <w:spacing w:line="160" w:lineRule="exact"/>
                        <w:ind w:firstLine="315" w:firstLineChars="350"/>
                        <w:rPr>
                          <w:sz w:val="9"/>
                        </w:rPr>
                      </w:pPr>
                    </w:p>
                    <w:p w14:paraId="286309A8">
                      <w:pPr>
                        <w:spacing w:line="160" w:lineRule="exact"/>
                        <w:ind w:firstLine="315" w:firstLineChars="350"/>
                        <w:rPr>
                          <w:sz w:val="9"/>
                        </w:rPr>
                      </w:pPr>
                    </w:p>
                    <w:p w14:paraId="27C4F122">
                      <w:pPr>
                        <w:spacing w:line="160" w:lineRule="exact"/>
                        <w:rPr>
                          <w:sz w:val="13"/>
                        </w:rPr>
                      </w:pPr>
                    </w:p>
                    <w:p w14:paraId="4E0B1ECB">
                      <w:pPr>
                        <w:spacing w:line="160" w:lineRule="exact"/>
                        <w:rPr>
                          <w:sz w:val="13"/>
                        </w:rPr>
                      </w:pPr>
                      <w:r>
                        <w:rPr>
                          <w:rFonts w:hint="eastAsia"/>
                          <w:sz w:val="15"/>
                          <w:szCs w:val="15"/>
                        </w:rPr>
                        <w:t>有特殊程序的</w:t>
                      </w:r>
                    </w:p>
                    <w:p w14:paraId="3DADA2A4">
                      <w:pPr>
                        <w:spacing w:line="160" w:lineRule="exact"/>
                        <w:rPr>
                          <w:sz w:val="13"/>
                        </w:rPr>
                      </w:pPr>
                    </w:p>
                    <w:p w14:paraId="6C4BA4E3">
                      <w:pPr>
                        <w:spacing w:line="160" w:lineRule="exact"/>
                        <w:rPr>
                          <w:sz w:val="13"/>
                        </w:rPr>
                      </w:pPr>
                    </w:p>
                    <w:p w14:paraId="691F0401">
                      <w:pPr>
                        <w:spacing w:line="160" w:lineRule="exact"/>
                        <w:rPr>
                          <w:sz w:val="13"/>
                        </w:rPr>
                      </w:pPr>
                      <w:r>
                        <w:rPr>
                          <w:rFonts w:hint="eastAsia"/>
                          <w:sz w:val="15"/>
                          <w:szCs w:val="15"/>
                        </w:rPr>
                        <w:t xml:space="preserve">   意见反馈</w:t>
                      </w:r>
                    </w:p>
                    <w:p w14:paraId="73E63B2D">
                      <w:pPr>
                        <w:spacing w:line="160" w:lineRule="exact"/>
                        <w:rPr>
                          <w:sz w:val="13"/>
                        </w:rPr>
                      </w:pPr>
                    </w:p>
                    <w:p w14:paraId="7E228620">
                      <w:pPr>
                        <w:spacing w:line="160" w:lineRule="exact"/>
                        <w:rPr>
                          <w:sz w:val="13"/>
                        </w:rPr>
                      </w:pPr>
                    </w:p>
                    <w:p w14:paraId="14998F32">
                      <w:pPr>
                        <w:spacing w:line="160" w:lineRule="exact"/>
                        <w:rPr>
                          <w:sz w:val="13"/>
                        </w:rPr>
                      </w:pPr>
                    </w:p>
                    <w:p w14:paraId="4AECEDD9">
                      <w:pPr>
                        <w:spacing w:line="160" w:lineRule="exact"/>
                        <w:rPr>
                          <w:sz w:val="13"/>
                        </w:rPr>
                      </w:pPr>
                    </w:p>
                    <w:p w14:paraId="60C1457B">
                      <w:pPr>
                        <w:spacing w:line="160" w:lineRule="exact"/>
                        <w:rPr>
                          <w:sz w:val="13"/>
                        </w:rPr>
                      </w:pPr>
                    </w:p>
                    <w:p w14:paraId="4321D47A">
                      <w:pPr>
                        <w:spacing w:line="160" w:lineRule="exact"/>
                        <w:rPr>
                          <w:sz w:val="13"/>
                        </w:rPr>
                      </w:pPr>
                    </w:p>
                    <w:p w14:paraId="2FA9F3C4">
                      <w:pPr>
                        <w:spacing w:line="160" w:lineRule="exact"/>
                        <w:rPr>
                          <w:sz w:val="13"/>
                        </w:rPr>
                      </w:pPr>
                    </w:p>
                    <w:p w14:paraId="3D963EE0">
                      <w:pPr>
                        <w:spacing w:line="160" w:lineRule="exact"/>
                        <w:rPr>
                          <w:sz w:val="13"/>
                        </w:rPr>
                      </w:pPr>
                    </w:p>
                    <w:p w14:paraId="2CC02AAF">
                      <w:pPr>
                        <w:spacing w:line="160" w:lineRule="exact"/>
                        <w:rPr>
                          <w:sz w:val="13"/>
                        </w:rPr>
                      </w:pPr>
                    </w:p>
                    <w:p w14:paraId="6D3221E8">
                      <w:pPr>
                        <w:spacing w:line="160" w:lineRule="exact"/>
                        <w:rPr>
                          <w:sz w:val="13"/>
                        </w:rPr>
                      </w:pPr>
                    </w:p>
                    <w:p w14:paraId="69554715">
                      <w:pPr>
                        <w:spacing w:line="160" w:lineRule="exact"/>
                        <w:rPr>
                          <w:sz w:val="13"/>
                        </w:rPr>
                      </w:pPr>
                    </w:p>
                    <w:p w14:paraId="4FA1F4BC">
                      <w:pPr>
                        <w:spacing w:line="160" w:lineRule="exact"/>
                        <w:rPr>
                          <w:sz w:val="13"/>
                        </w:rPr>
                      </w:pPr>
                    </w:p>
                    <w:p w14:paraId="750134E6">
                      <w:pPr>
                        <w:spacing w:line="160" w:lineRule="exact"/>
                        <w:rPr>
                          <w:sz w:val="13"/>
                        </w:rPr>
                      </w:pPr>
                      <w:r>
                        <w:rPr>
                          <w:rFonts w:hint="eastAsia"/>
                          <w:sz w:val="13"/>
                        </w:rPr>
                        <w:t xml:space="preserve">        需延期的</w:t>
                      </w:r>
                    </w:p>
                  </w:txbxContent>
                </v:textbox>
              </v:rect>
            </w:pict>
          </mc:Fallback>
        </mc:AlternateContent>
      </w:r>
    </w:p>
    <w:p w14:paraId="28FE5B3E"/>
    <w:p w14:paraId="14160EE4"/>
    <w:p w14:paraId="6AA1ACF3"/>
    <w:p w14:paraId="11F7D403"/>
    <w:p w14:paraId="28C4ECE2"/>
    <w:p w14:paraId="2AE1A982"/>
    <w:p w14:paraId="3F8C6E73"/>
    <w:p w14:paraId="55FA3E82">
      <w:pPr>
        <w:rPr>
          <w:b/>
        </w:rPr>
      </w:pPr>
    </w:p>
    <w:p w14:paraId="12B2BCE6">
      <w:pPr>
        <w:rPr>
          <w:b/>
        </w:rPr>
      </w:pPr>
    </w:p>
    <w:p w14:paraId="1FBF345A"/>
    <w:p w14:paraId="3B7B5896">
      <w:pPr>
        <w:rPr>
          <w:sz w:val="15"/>
        </w:rPr>
      </w:pPr>
    </w:p>
    <w:p w14:paraId="7440EA27"/>
    <w:p w14:paraId="67395476"/>
    <w:p w14:paraId="01667DD2"/>
    <w:p w14:paraId="6AB53DBE">
      <w:pPr>
        <w:ind w:firstLine="4840" w:firstLineChars="2200"/>
      </w:pPr>
    </w:p>
    <w:p w14:paraId="0FC21C9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815C29A">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1E2FC13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E13B189">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2AFE5355">
      <w:pPr>
        <w:ind w:left="5500" w:leftChars="2500"/>
        <w:rPr>
          <w:rFonts w:ascii="仿宋" w:hAnsi="仿宋" w:eastAsia="仿宋" w:cs="宋体"/>
          <w:sz w:val="21"/>
        </w:rPr>
      </w:pPr>
      <w:r>
        <w:rPr>
          <w:rFonts w:hint="eastAsia" w:ascii="仿宋" w:hAnsi="仿宋" w:eastAsia="仿宋" w:cs="宋体"/>
          <w:sz w:val="21"/>
        </w:rPr>
        <w:t>5.监督电话：0352-7982003</w:t>
      </w:r>
    </w:p>
    <w:p w14:paraId="23033A7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市级文物保护单位原址保护措施审批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2"/>
        <w:gridCol w:w="1629"/>
        <w:gridCol w:w="639"/>
        <w:gridCol w:w="1276"/>
        <w:gridCol w:w="233"/>
        <w:gridCol w:w="1184"/>
        <w:gridCol w:w="1310"/>
        <w:gridCol w:w="1470"/>
      </w:tblGrid>
      <w:tr w14:paraId="1FCA6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682" w:type="dxa"/>
            <w:vAlign w:val="center"/>
          </w:tcPr>
          <w:p w14:paraId="6ECE276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68" w:type="dxa"/>
            <w:gridSpan w:val="2"/>
            <w:vAlign w:val="center"/>
          </w:tcPr>
          <w:p w14:paraId="7DEE88E6">
            <w:pPr>
              <w:spacing w:after="0"/>
              <w:jc w:val="center"/>
              <w:rPr>
                <w:rFonts w:ascii="Times New Roman" w:hAnsi="Times New Roman" w:eastAsia="仿宋_GB2312" w:cs="Times New Roman"/>
              </w:rPr>
            </w:pPr>
            <w:r>
              <w:rPr>
                <w:rFonts w:hint="eastAsia" w:ascii="Times New Roman" w:hAnsi="Times New Roman" w:eastAsia="仿宋_GB2312" w:cs="Times New Roman"/>
              </w:rPr>
              <w:t>市级文物保护单位原址保护措施审批</w:t>
            </w:r>
          </w:p>
        </w:tc>
        <w:tc>
          <w:tcPr>
            <w:tcW w:w="1276" w:type="dxa"/>
            <w:vAlign w:val="center"/>
          </w:tcPr>
          <w:p w14:paraId="0D7174D9">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17" w:type="dxa"/>
            <w:gridSpan w:val="2"/>
            <w:vAlign w:val="center"/>
          </w:tcPr>
          <w:p w14:paraId="7EADD999">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10" w:type="dxa"/>
            <w:vAlign w:val="center"/>
          </w:tcPr>
          <w:p w14:paraId="0CA90C52">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70" w:type="dxa"/>
            <w:vAlign w:val="center"/>
          </w:tcPr>
          <w:p w14:paraId="448E1F62">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5062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682" w:type="dxa"/>
            <w:vAlign w:val="center"/>
          </w:tcPr>
          <w:p w14:paraId="6E14B2E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68" w:type="dxa"/>
            <w:gridSpan w:val="2"/>
            <w:vAlign w:val="center"/>
          </w:tcPr>
          <w:p w14:paraId="7A6493C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6EFD5516">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7" w:type="dxa"/>
            <w:gridSpan w:val="2"/>
            <w:vAlign w:val="center"/>
          </w:tcPr>
          <w:p w14:paraId="1BCC0F63">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310" w:type="dxa"/>
            <w:vAlign w:val="center"/>
          </w:tcPr>
          <w:p w14:paraId="3D3B62CE">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70" w:type="dxa"/>
            <w:vAlign w:val="center"/>
          </w:tcPr>
          <w:p w14:paraId="1BA178A8">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7E831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682" w:type="dxa"/>
            <w:vAlign w:val="center"/>
          </w:tcPr>
          <w:p w14:paraId="24D123B6">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268" w:type="dxa"/>
            <w:gridSpan w:val="2"/>
            <w:vAlign w:val="center"/>
          </w:tcPr>
          <w:p w14:paraId="59B62842">
            <w:pPr>
              <w:spacing w:after="0"/>
              <w:jc w:val="center"/>
              <w:rPr>
                <w:rFonts w:ascii="Times New Roman" w:hAnsi="Times New Roman" w:eastAsia="仿宋_GB2312" w:cs="Times New Roman"/>
              </w:rPr>
            </w:pPr>
            <w:r>
              <w:rPr>
                <w:rFonts w:hint="eastAsia" w:ascii="Times New Roman" w:hAnsi="Times New Roman" w:eastAsia="仿宋_GB2312" w:cs="Times New Roman"/>
              </w:rPr>
              <w:t>关于市级文物保护单位原址保护的意见</w:t>
            </w:r>
          </w:p>
        </w:tc>
        <w:tc>
          <w:tcPr>
            <w:tcW w:w="1276" w:type="dxa"/>
            <w:vAlign w:val="center"/>
          </w:tcPr>
          <w:p w14:paraId="018319C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7" w:type="dxa"/>
            <w:gridSpan w:val="2"/>
            <w:vAlign w:val="center"/>
          </w:tcPr>
          <w:p w14:paraId="294678C4">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10" w:type="dxa"/>
            <w:vAlign w:val="center"/>
          </w:tcPr>
          <w:p w14:paraId="2D12AFA2">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70" w:type="dxa"/>
            <w:vAlign w:val="center"/>
          </w:tcPr>
          <w:p w14:paraId="0AA77D65">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26E68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7" w:hRule="atLeast"/>
          <w:jc w:val="center"/>
        </w:trPr>
        <w:tc>
          <w:tcPr>
            <w:tcW w:w="1682" w:type="dxa"/>
            <w:vAlign w:val="center"/>
          </w:tcPr>
          <w:p w14:paraId="6DAB89BF">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35EF9801">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41" w:type="dxa"/>
            <w:gridSpan w:val="7"/>
            <w:vAlign w:val="center"/>
          </w:tcPr>
          <w:p w14:paraId="0E033B9D">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【法律】《中华人民共和国文物保护法》第二十条</w:t>
            </w:r>
          </w:p>
        </w:tc>
      </w:tr>
      <w:tr w14:paraId="31D93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82" w:type="dxa"/>
            <w:vAlign w:val="center"/>
          </w:tcPr>
          <w:p w14:paraId="52884CE1">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41" w:type="dxa"/>
            <w:gridSpan w:val="7"/>
            <w:vAlign w:val="center"/>
          </w:tcPr>
          <w:p w14:paraId="78DA5564">
            <w:pPr>
              <w:spacing w:after="0" w:line="500" w:lineRule="exact"/>
              <w:ind w:firstLine="110" w:firstLineChars="50"/>
              <w:jc w:val="center"/>
              <w:rPr>
                <w:rFonts w:ascii="Times New Roman" w:hAnsi="Times New Roman" w:eastAsia="仿宋_GB2312" w:cs="Times New Roman"/>
              </w:rPr>
            </w:pPr>
            <w:r>
              <w:rPr>
                <w:rFonts w:hint="eastAsia" w:ascii="Times New Roman" w:hAnsi="Times New Roman" w:eastAsia="仿宋_GB2312" w:cs="Times New Roman"/>
              </w:rPr>
              <w:t>涉及市级文物保护单位的建设工程</w:t>
            </w:r>
          </w:p>
        </w:tc>
      </w:tr>
      <w:tr w14:paraId="62BEE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1" w:hRule="atLeast"/>
          <w:jc w:val="center"/>
        </w:trPr>
        <w:tc>
          <w:tcPr>
            <w:tcW w:w="1682" w:type="dxa"/>
            <w:vAlign w:val="center"/>
          </w:tcPr>
          <w:p w14:paraId="4A3B65C5">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48B411C9">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3A6C9BD4">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1D80B556">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3246D574">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1DBA0CE">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58C9A6F">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A5D3CDA">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7469113F">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476EF7BD">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41" w:type="dxa"/>
            <w:gridSpan w:val="7"/>
            <w:vAlign w:val="center"/>
          </w:tcPr>
          <w:p w14:paraId="3D8C4A44">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、对市级文物保护单位及其周边环境的影响评估和采取的原址保护措施。</w:t>
            </w:r>
          </w:p>
          <w:p w14:paraId="5A6C78C6">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2</w:t>
            </w:r>
            <w:r>
              <w:rPr>
                <w:rFonts w:hint="eastAsia" w:ascii="Times New Roman" w:hAnsi="Times New Roman" w:eastAsia="仿宋_GB2312" w:cs="Times New Roman"/>
                <w:szCs w:val="18"/>
              </w:rPr>
              <w:t>、考古勘探资料。</w:t>
            </w:r>
          </w:p>
        </w:tc>
      </w:tr>
      <w:tr w14:paraId="5CE55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682" w:type="dxa"/>
            <w:vAlign w:val="center"/>
          </w:tcPr>
          <w:p w14:paraId="5B57A588">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41" w:type="dxa"/>
            <w:gridSpan w:val="7"/>
            <w:vAlign w:val="center"/>
          </w:tcPr>
          <w:p w14:paraId="457FADE5">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受理→专家论证→审查→决定→办结。</w:t>
            </w:r>
          </w:p>
        </w:tc>
      </w:tr>
      <w:tr w14:paraId="51BA9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682" w:type="dxa"/>
            <w:vMerge w:val="restart"/>
            <w:vAlign w:val="center"/>
          </w:tcPr>
          <w:p w14:paraId="3E4D3FB0">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629" w:type="dxa"/>
            <w:vAlign w:val="center"/>
          </w:tcPr>
          <w:p w14:paraId="03102AF6">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112" w:type="dxa"/>
            <w:gridSpan w:val="6"/>
            <w:vAlign w:val="center"/>
          </w:tcPr>
          <w:p w14:paraId="32F5D2CE">
            <w:pPr>
              <w:spacing w:after="0"/>
              <w:jc w:val="center"/>
              <w:rPr>
                <w:rFonts w:ascii="Times New Roman" w:hAnsi="Times New Roman" w:eastAsia="仿宋_GB2312" w:cs="Times New Roman"/>
              </w:rPr>
            </w:pPr>
          </w:p>
        </w:tc>
      </w:tr>
      <w:tr w14:paraId="4B50D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682" w:type="dxa"/>
            <w:vMerge w:val="continue"/>
            <w:vAlign w:val="center"/>
          </w:tcPr>
          <w:p w14:paraId="56DCF388">
            <w:pPr>
              <w:spacing w:after="0"/>
              <w:jc w:val="center"/>
              <w:rPr>
                <w:rFonts w:ascii="Times New Roman" w:hAnsi="Times New Roman" w:eastAsia="仿宋_GB2312" w:cs="Times New Roman"/>
              </w:rPr>
            </w:pPr>
          </w:p>
        </w:tc>
        <w:tc>
          <w:tcPr>
            <w:tcW w:w="1629" w:type="dxa"/>
            <w:vAlign w:val="center"/>
          </w:tcPr>
          <w:p w14:paraId="76332E9A">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48" w:type="dxa"/>
            <w:gridSpan w:val="3"/>
            <w:vAlign w:val="center"/>
          </w:tcPr>
          <w:p w14:paraId="7FDE5EA3">
            <w:pPr>
              <w:spacing w:after="0"/>
              <w:jc w:val="center"/>
              <w:rPr>
                <w:rFonts w:ascii="Times New Roman" w:hAnsi="Times New Roman" w:eastAsia="仿宋_GB2312" w:cs="Times New Roman"/>
              </w:rPr>
            </w:pPr>
          </w:p>
        </w:tc>
        <w:tc>
          <w:tcPr>
            <w:tcW w:w="1184" w:type="dxa"/>
            <w:vAlign w:val="center"/>
          </w:tcPr>
          <w:p w14:paraId="47990EC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80" w:type="dxa"/>
            <w:gridSpan w:val="2"/>
            <w:vAlign w:val="center"/>
          </w:tcPr>
          <w:p w14:paraId="11D205E4">
            <w:pPr>
              <w:spacing w:after="0"/>
              <w:jc w:val="center"/>
              <w:rPr>
                <w:rFonts w:ascii="Times New Roman" w:hAnsi="Times New Roman" w:eastAsia="仿宋_GB2312" w:cs="Times New Roman"/>
              </w:rPr>
            </w:pPr>
          </w:p>
        </w:tc>
      </w:tr>
      <w:tr w14:paraId="61B91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3311" w:type="dxa"/>
            <w:gridSpan w:val="2"/>
            <w:vAlign w:val="center"/>
          </w:tcPr>
          <w:p w14:paraId="59A312DF">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112" w:type="dxa"/>
            <w:gridSpan w:val="6"/>
            <w:vAlign w:val="center"/>
          </w:tcPr>
          <w:p w14:paraId="31020813">
            <w:pPr>
              <w:spacing w:after="0"/>
              <w:jc w:val="center"/>
              <w:rPr>
                <w:rFonts w:ascii="Times New Roman" w:hAnsi="Times New Roman" w:eastAsia="仿宋_GB2312" w:cs="Times New Roman"/>
              </w:rPr>
            </w:pPr>
          </w:p>
        </w:tc>
      </w:tr>
      <w:tr w14:paraId="686CC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3311" w:type="dxa"/>
            <w:gridSpan w:val="2"/>
            <w:vAlign w:val="center"/>
          </w:tcPr>
          <w:p w14:paraId="286E2F88">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12" w:type="dxa"/>
            <w:gridSpan w:val="6"/>
            <w:vAlign w:val="center"/>
          </w:tcPr>
          <w:p w14:paraId="4F495AA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7E55E1F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市级文物保护单位原址保护措施审批流程图</w:t>
      </w:r>
    </w:p>
    <w:p w14:paraId="7A93895F">
      <w:pPr>
        <w:ind w:firstLine="2200" w:firstLineChars="1000"/>
        <w:rPr>
          <w:rFonts w:asciiTheme="minorEastAsia" w:hAnsiTheme="minorEastAsia" w:cstheme="minorEastAsia"/>
          <w:sz w:val="24"/>
        </w:rPr>
      </w:pPr>
      <w:r>
        <mc:AlternateContent>
          <mc:Choice Requires="wpg">
            <w:drawing>
              <wp:anchor distT="0" distB="0" distL="114300" distR="114300" simplePos="0" relativeHeight="251776000" behindDoc="0" locked="0" layoutInCell="1" allowOverlap="1">
                <wp:simplePos x="0" y="0"/>
                <wp:positionH relativeFrom="column">
                  <wp:posOffset>1564640</wp:posOffset>
                </wp:positionH>
                <wp:positionV relativeFrom="paragraph">
                  <wp:posOffset>268605</wp:posOffset>
                </wp:positionV>
                <wp:extent cx="3086100" cy="6143625"/>
                <wp:effectExtent l="12065" t="5080" r="26035" b="23495"/>
                <wp:wrapNone/>
                <wp:docPr id="807" name="组合 986"/>
                <wp:cNvGraphicFramePr/>
                <a:graphic xmlns:a="http://schemas.openxmlformats.org/drawingml/2006/main">
                  <a:graphicData uri="http://schemas.microsoft.com/office/word/2010/wordprocessingGroup">
                    <wpg:wgp>
                      <wpg:cNvGrpSpPr/>
                      <wpg:grpSpPr>
                        <a:xfrm>
                          <a:off x="0" y="0"/>
                          <a:ext cx="3086100" cy="6143625"/>
                          <a:chOff x="3555" y="4533"/>
                          <a:chExt cx="4860" cy="9675"/>
                        </a:xfrm>
                      </wpg:grpSpPr>
                      <wps:wsp>
                        <wps:cNvPr id="798" name="自选图形 987"/>
                        <wps:cNvSpPr/>
                        <wps:spPr>
                          <a:xfrm>
                            <a:off x="3555" y="4533"/>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E3793A7">
                              <w:pPr>
                                <w:spacing w:line="200" w:lineRule="exact"/>
                                <w:jc w:val="center"/>
                                <w:rPr>
                                  <w:rFonts w:cs="Times New Roman"/>
                                </w:rPr>
                              </w:pPr>
                              <w:r>
                                <w:rPr>
                                  <w:rFonts w:hint="eastAsia" w:cs="Times New Roman"/>
                                </w:rPr>
                                <w:t>受理</w:t>
                              </w:r>
                            </w:p>
                            <w:p w14:paraId="226F39BE">
                              <w:pPr>
                                <w:spacing w:line="200" w:lineRule="exact"/>
                                <w:jc w:val="center"/>
                                <w:rPr>
                                  <w:rFonts w:cs="Times New Roman"/>
                                </w:rPr>
                              </w:pPr>
                              <w:r>
                                <w:rPr>
                                  <w:rFonts w:hint="eastAsia" w:cs="Times New Roman"/>
                                </w:rPr>
                                <w:t>（即办）</w:t>
                              </w:r>
                            </w:p>
                            <w:p w14:paraId="4AA23795">
                              <w:pPr>
                                <w:spacing w:line="200" w:lineRule="exact"/>
                                <w:jc w:val="center"/>
                                <w:rPr>
                                  <w:sz w:val="24"/>
                                </w:rPr>
                              </w:pPr>
                            </w:p>
                          </w:txbxContent>
                        </wps:txbx>
                        <wps:bodyPr upright="1"/>
                      </wps:wsp>
                      <wps:wsp>
                        <wps:cNvPr id="799" name="矩形 988"/>
                        <wps:cNvSpPr/>
                        <wps:spPr>
                          <a:xfrm>
                            <a:off x="4815" y="7224"/>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248DAE">
                              <w:pPr>
                                <w:spacing w:line="200" w:lineRule="exact"/>
                                <w:jc w:val="center"/>
                                <w:rPr>
                                  <w:rFonts w:cs="Times New Roman"/>
                                </w:rPr>
                              </w:pPr>
                              <w:r>
                                <w:rPr>
                                  <w:rFonts w:hint="eastAsia" w:cs="Times New Roman"/>
                                </w:rPr>
                                <w:t>专家论证</w:t>
                              </w:r>
                            </w:p>
                          </w:txbxContent>
                        </wps:txbx>
                        <wps:bodyPr upright="1"/>
                      </wps:wsp>
                      <wps:wsp>
                        <wps:cNvPr id="800" name="自选图形 989"/>
                        <wps:cNvSpPr/>
                        <wps:spPr>
                          <a:xfrm>
                            <a:off x="3585" y="10860"/>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B40DB03">
                              <w:pPr>
                                <w:spacing w:line="200" w:lineRule="exact"/>
                                <w:jc w:val="center"/>
                                <w:rPr>
                                  <w:rFonts w:cs="Times New Roman"/>
                                </w:rPr>
                              </w:pPr>
                              <w:r>
                                <w:rPr>
                                  <w:rFonts w:hint="eastAsia" w:cs="Times New Roman"/>
                                </w:rPr>
                                <w:t>决定</w:t>
                              </w:r>
                            </w:p>
                            <w:p w14:paraId="100D94DB">
                              <w:pPr>
                                <w:spacing w:line="200" w:lineRule="exact"/>
                                <w:jc w:val="center"/>
                                <w:rPr>
                                  <w:rFonts w:cs="Times New Roman"/>
                                </w:rPr>
                              </w:pPr>
                              <w:r>
                                <w:rPr>
                                  <w:rFonts w:hint="eastAsia" w:cs="Times New Roman"/>
                                </w:rPr>
                                <w:t>（5个工作日）</w:t>
                              </w:r>
                            </w:p>
                          </w:txbxContent>
                        </wps:txbx>
                        <wps:bodyPr upright="1"/>
                      </wps:wsp>
                      <wps:wsp>
                        <wps:cNvPr id="801" name="矩形 990"/>
                        <wps:cNvSpPr/>
                        <wps:spPr>
                          <a:xfrm>
                            <a:off x="4621" y="8835"/>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57DBC9">
                              <w:pPr>
                                <w:spacing w:line="200" w:lineRule="exact"/>
                                <w:jc w:val="center"/>
                                <w:rPr>
                                  <w:rFonts w:cs="Times New Roman"/>
                                </w:rPr>
                              </w:pPr>
                              <w:r>
                                <w:rPr>
                                  <w:rFonts w:hint="eastAsia" w:cs="Times New Roman"/>
                                </w:rPr>
                                <w:t>审查</w:t>
                              </w:r>
                            </w:p>
                            <w:p w14:paraId="6F2E81F9">
                              <w:pPr>
                                <w:spacing w:line="200" w:lineRule="exact"/>
                                <w:jc w:val="center"/>
                                <w:rPr>
                                  <w:rFonts w:cs="Times New Roman"/>
                                </w:rPr>
                              </w:pPr>
                              <w:r>
                                <w:rPr>
                                  <w:rFonts w:hint="eastAsia" w:cs="Times New Roman"/>
                                </w:rPr>
                                <w:t>（5个工作日）</w:t>
                              </w:r>
                            </w:p>
                            <w:p w14:paraId="11341055">
                              <w:pPr>
                                <w:spacing w:line="200" w:lineRule="exact"/>
                                <w:jc w:val="center"/>
                                <w:rPr>
                                  <w:sz w:val="15"/>
                                </w:rPr>
                              </w:pPr>
                            </w:p>
                          </w:txbxContent>
                        </wps:txbx>
                        <wps:bodyPr upright="1"/>
                      </wps:wsp>
                      <wps:wsp>
                        <wps:cNvPr id="802" name="直线 991"/>
                        <wps:cNvCnPr/>
                        <wps:spPr>
                          <a:xfrm flipH="1">
                            <a:off x="6000" y="8085"/>
                            <a:ext cx="0" cy="780"/>
                          </a:xfrm>
                          <a:prstGeom prst="line">
                            <a:avLst/>
                          </a:prstGeom>
                          <a:ln w="6350" cap="flat" cmpd="sng">
                            <a:solidFill>
                              <a:srgbClr val="000000"/>
                            </a:solidFill>
                            <a:prstDash val="solid"/>
                            <a:headEnd type="none" w="med" len="med"/>
                            <a:tailEnd type="triangle" w="med" len="med"/>
                          </a:ln>
                        </wps:spPr>
                        <wps:bodyPr upright="1"/>
                      </wps:wsp>
                      <wps:wsp>
                        <wps:cNvPr id="803" name="直线 992"/>
                        <wps:cNvCnPr/>
                        <wps:spPr>
                          <a:xfrm flipH="1">
                            <a:off x="5970" y="10206"/>
                            <a:ext cx="0" cy="624"/>
                          </a:xfrm>
                          <a:prstGeom prst="line">
                            <a:avLst/>
                          </a:prstGeom>
                          <a:ln w="6350" cap="flat" cmpd="sng">
                            <a:solidFill>
                              <a:srgbClr val="000000"/>
                            </a:solidFill>
                            <a:prstDash val="solid"/>
                            <a:headEnd type="none" w="med" len="med"/>
                            <a:tailEnd type="triangle" w="med" len="med"/>
                          </a:ln>
                        </wps:spPr>
                        <wps:bodyPr upright="1"/>
                      </wps:wsp>
                      <wps:wsp>
                        <wps:cNvPr id="804" name="直线 993"/>
                        <wps:cNvCnPr/>
                        <wps:spPr>
                          <a:xfrm flipH="1">
                            <a:off x="5970" y="12426"/>
                            <a:ext cx="2" cy="936"/>
                          </a:xfrm>
                          <a:prstGeom prst="line">
                            <a:avLst/>
                          </a:prstGeom>
                          <a:ln w="6350" cap="flat" cmpd="sng">
                            <a:solidFill>
                              <a:srgbClr val="000000"/>
                            </a:solidFill>
                            <a:prstDash val="solid"/>
                            <a:headEnd type="none" w="med" len="med"/>
                            <a:tailEnd type="triangle" w="med" len="med"/>
                          </a:ln>
                        </wps:spPr>
                        <wps:bodyPr upright="1"/>
                      </wps:wsp>
                      <wps:wsp>
                        <wps:cNvPr id="805" name="自选图形 994"/>
                        <wps:cNvSpPr/>
                        <wps:spPr>
                          <a:xfrm>
                            <a:off x="4905" y="13362"/>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EFA2F17">
                              <w:pPr>
                                <w:spacing w:line="200" w:lineRule="exact"/>
                                <w:jc w:val="center"/>
                                <w:rPr>
                                  <w:rFonts w:cs="Times New Roman"/>
                                </w:rPr>
                              </w:pPr>
                              <w:r>
                                <w:rPr>
                                  <w:rFonts w:hint="eastAsia" w:cs="Times New Roman"/>
                                </w:rPr>
                                <w:t>办结</w:t>
                              </w:r>
                            </w:p>
                            <w:p w14:paraId="6749DF41">
                              <w:pPr>
                                <w:spacing w:line="200" w:lineRule="exact"/>
                                <w:jc w:val="center"/>
                                <w:rPr>
                                  <w:rFonts w:cs="Times New Roman"/>
                                </w:rPr>
                              </w:pPr>
                              <w:r>
                                <w:rPr>
                                  <w:rFonts w:hint="eastAsia" w:cs="Times New Roman"/>
                                </w:rPr>
                                <w:t>（即办）</w:t>
                              </w:r>
                            </w:p>
                            <w:p w14:paraId="429CA5DE">
                              <w:pPr>
                                <w:jc w:val="center"/>
                              </w:pPr>
                            </w:p>
                          </w:txbxContent>
                        </wps:txbx>
                        <wps:bodyPr upright="1"/>
                      </wps:wsp>
                      <wps:wsp>
                        <wps:cNvPr id="806" name="直线 995"/>
                        <wps:cNvCnPr/>
                        <wps:spPr>
                          <a:xfrm flipH="1">
                            <a:off x="5985" y="6606"/>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986" o:spid="_x0000_s1026" o:spt="203" style="position:absolute;left:0pt;margin-left:123.2pt;margin-top:21.15pt;height:483.75pt;width:243pt;z-index:251776000;mso-width-relative:page;mso-height-relative:page;" coordorigin="3555,4533" coordsize="4860,9675" o:gfxdata="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">
                <o:lock v:ext="edit" aspectratio="f"/>
                <v:shape id="自选图形 987" o:spid="_x0000_s1026" o:spt="110" type="#_x0000_t110" style="position:absolute;left:3555;top:4533;height:2070;width:4860;" fillcolor="#FFFFFF" filled="t" stroked="t" coordsize="21600,21600" o:gfxdata="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X+2Cm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E3793A7">
                        <w:pPr>
                          <w:spacing w:line="200" w:lineRule="exact"/>
                          <w:jc w:val="center"/>
                          <w:rPr>
                            <w:rFonts w:cs="Times New Roman"/>
                          </w:rPr>
                        </w:pPr>
                        <w:r>
                          <w:rPr>
                            <w:rFonts w:hint="eastAsia" w:cs="Times New Roman"/>
                          </w:rPr>
                          <w:t>受理</w:t>
                        </w:r>
                      </w:p>
                      <w:p w14:paraId="226F39BE">
                        <w:pPr>
                          <w:spacing w:line="200" w:lineRule="exact"/>
                          <w:jc w:val="center"/>
                          <w:rPr>
                            <w:rFonts w:cs="Times New Roman"/>
                          </w:rPr>
                        </w:pPr>
                        <w:r>
                          <w:rPr>
                            <w:rFonts w:hint="eastAsia" w:cs="Times New Roman"/>
                          </w:rPr>
                          <w:t>（即办）</w:t>
                        </w:r>
                      </w:p>
                      <w:p w14:paraId="4AA23795">
                        <w:pPr>
                          <w:spacing w:line="200" w:lineRule="exact"/>
                          <w:jc w:val="center"/>
                          <w:rPr>
                            <w:sz w:val="24"/>
                          </w:rPr>
                        </w:pPr>
                      </w:p>
                    </w:txbxContent>
                  </v:textbox>
                </v:shape>
                <v:rect id="矩形 988" o:spid="_x0000_s1026" o:spt="1" style="position:absolute;left:4815;top:7224;height:841;width:2340;" fillcolor="#FFFFFF" filled="t" stroked="t" coordsize="21600,21600" o:gfxdata="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4qG/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C248DAE">
                        <w:pPr>
                          <w:spacing w:line="200" w:lineRule="exact"/>
                          <w:jc w:val="center"/>
                          <w:rPr>
                            <w:rFonts w:cs="Times New Roman"/>
                          </w:rPr>
                        </w:pPr>
                        <w:r>
                          <w:rPr>
                            <w:rFonts w:hint="eastAsia" w:cs="Times New Roman"/>
                          </w:rPr>
                          <w:t>专家论证</w:t>
                        </w:r>
                      </w:p>
                    </w:txbxContent>
                  </v:textbox>
                </v:rect>
                <v:shape id="自选图形 989" o:spid="_x0000_s1026" o:spt="110" type="#_x0000_t110" style="position:absolute;left:3585;top:10860;height:1610;width:4740;" fillcolor="#FFFFFF" filled="t" stroked="t" coordsize="21600,21600" o:gfxdata="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TbV/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B40DB03">
                        <w:pPr>
                          <w:spacing w:line="200" w:lineRule="exact"/>
                          <w:jc w:val="center"/>
                          <w:rPr>
                            <w:rFonts w:cs="Times New Roman"/>
                          </w:rPr>
                        </w:pPr>
                        <w:r>
                          <w:rPr>
                            <w:rFonts w:hint="eastAsia" w:cs="Times New Roman"/>
                          </w:rPr>
                          <w:t>决定</w:t>
                        </w:r>
                      </w:p>
                      <w:p w14:paraId="100D94DB">
                        <w:pPr>
                          <w:spacing w:line="200" w:lineRule="exact"/>
                          <w:jc w:val="center"/>
                          <w:rPr>
                            <w:rFonts w:cs="Times New Roman"/>
                          </w:rPr>
                        </w:pPr>
                        <w:r>
                          <w:rPr>
                            <w:rFonts w:hint="eastAsia" w:cs="Times New Roman"/>
                          </w:rPr>
                          <w:t>（5个工作日）</w:t>
                        </w:r>
                      </w:p>
                    </w:txbxContent>
                  </v:textbox>
                </v:shape>
                <v:rect id="矩形 990" o:spid="_x0000_s1026" o:spt="1" style="position:absolute;left:4621;top:8835;height:1270;width:2713;" fillcolor="#FFFFFF" filled="t" stroked="t" coordsize="21600,21600" o:gfxdata="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9Ciyq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157DBC9">
                        <w:pPr>
                          <w:spacing w:line="200" w:lineRule="exact"/>
                          <w:jc w:val="center"/>
                          <w:rPr>
                            <w:rFonts w:cs="Times New Roman"/>
                          </w:rPr>
                        </w:pPr>
                        <w:r>
                          <w:rPr>
                            <w:rFonts w:hint="eastAsia" w:cs="Times New Roman"/>
                          </w:rPr>
                          <w:t>审查</w:t>
                        </w:r>
                      </w:p>
                      <w:p w14:paraId="6F2E81F9">
                        <w:pPr>
                          <w:spacing w:line="200" w:lineRule="exact"/>
                          <w:jc w:val="center"/>
                          <w:rPr>
                            <w:rFonts w:cs="Times New Roman"/>
                          </w:rPr>
                        </w:pPr>
                        <w:r>
                          <w:rPr>
                            <w:rFonts w:hint="eastAsia" w:cs="Times New Roman"/>
                          </w:rPr>
                          <w:t>（5个工作日）</w:t>
                        </w:r>
                      </w:p>
                      <w:p w14:paraId="11341055">
                        <w:pPr>
                          <w:spacing w:line="200" w:lineRule="exact"/>
                          <w:jc w:val="center"/>
                          <w:rPr>
                            <w:sz w:val="15"/>
                          </w:rPr>
                        </w:pPr>
                      </w:p>
                    </w:txbxContent>
                  </v:textbox>
                </v:rect>
                <v:line id="直线 991" o:spid="_x0000_s1026" o:spt="20" style="position:absolute;left:6000;top:8085;flip:x;height:780;width:0;" filled="f" stroked="t" coordsize="21600,21600" o:gfxdata="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IL+P&#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992" o:spid="_x0000_s1026" o:spt="20" style="position:absolute;left:5970;top:10206;flip:x;height:624;width:0;" filled="f" stroked="t" coordsize="21600,21600" o:gfxdata="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tbBoU&#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993" o:spid="_x0000_s1026" o:spt="20" style="position:absolute;left:5970;top:12426;flip:x;height:936;width:2;" filled="f" stroked="t" coordsize="21600,21600" o:gfxdata="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hYJg&#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994" o:spid="_x0000_s1026" o:spt="176" type="#_x0000_t176" style="position:absolute;left:4905;top:13362;height:846;width:2160;" fillcolor="#FFFFFF" filled="t" stroked="t" coordsize="21600,21600" o:gfxdata="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EAu6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EFA2F17">
                        <w:pPr>
                          <w:spacing w:line="200" w:lineRule="exact"/>
                          <w:jc w:val="center"/>
                          <w:rPr>
                            <w:rFonts w:cs="Times New Roman"/>
                          </w:rPr>
                        </w:pPr>
                        <w:r>
                          <w:rPr>
                            <w:rFonts w:hint="eastAsia" w:cs="Times New Roman"/>
                          </w:rPr>
                          <w:t>办结</w:t>
                        </w:r>
                      </w:p>
                      <w:p w14:paraId="6749DF41">
                        <w:pPr>
                          <w:spacing w:line="200" w:lineRule="exact"/>
                          <w:jc w:val="center"/>
                          <w:rPr>
                            <w:rFonts w:cs="Times New Roman"/>
                          </w:rPr>
                        </w:pPr>
                        <w:r>
                          <w:rPr>
                            <w:rFonts w:hint="eastAsia" w:cs="Times New Roman"/>
                          </w:rPr>
                          <w:t>（即办）</w:t>
                        </w:r>
                      </w:p>
                      <w:p w14:paraId="429CA5DE">
                        <w:pPr>
                          <w:jc w:val="center"/>
                        </w:pPr>
                      </w:p>
                    </w:txbxContent>
                  </v:textbox>
                </v:shape>
                <v:line id="直线 995" o:spid="_x0000_s1026" o:spt="20" style="position:absolute;left:5985;top:6606;flip:x;height:624;width:0;" filled="f" stroked="t" coordsize="21600,21600" o:gfxdata="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0buYy/&#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30EA25D5">
      <w:pPr>
        <w:ind w:firstLine="2400" w:firstLineChars="1000"/>
        <w:rPr>
          <w:rFonts w:asciiTheme="minorEastAsia" w:hAnsiTheme="minorEastAsia" w:cstheme="minorEastAsia"/>
          <w:sz w:val="24"/>
        </w:rPr>
      </w:pPr>
    </w:p>
    <w:p w14:paraId="5CE9D22F"/>
    <w:p w14:paraId="3FA8CB9D"/>
    <w:p w14:paraId="61B83900"/>
    <w:p w14:paraId="0471F860">
      <w: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99060</wp:posOffset>
                </wp:positionV>
                <wp:extent cx="1135380" cy="367030"/>
                <wp:effectExtent l="0" t="0" r="0" b="0"/>
                <wp:wrapNone/>
                <wp:docPr id="796" name="矩形 190"/>
                <wp:cNvGraphicFramePr/>
                <a:graphic xmlns:a="http://schemas.openxmlformats.org/drawingml/2006/main">
                  <a:graphicData uri="http://schemas.microsoft.com/office/word/2010/wordprocessingShape">
                    <wps:wsp>
                      <wps:cNvSpPr/>
                      <wps:spPr>
                        <a:xfrm>
                          <a:off x="0" y="0"/>
                          <a:ext cx="1135380" cy="367030"/>
                        </a:xfrm>
                        <a:prstGeom prst="rect">
                          <a:avLst/>
                        </a:prstGeom>
                        <a:noFill/>
                        <a:ln w="9525">
                          <a:noFill/>
                        </a:ln>
                        <a:effectLst/>
                      </wps:spPr>
                      <wps:txbx>
                        <w:txbxContent>
                          <w:p w14:paraId="0CED19CC">
                            <w:pPr>
                              <w:spacing w:line="200" w:lineRule="exact"/>
                              <w:jc w:val="center"/>
                              <w:rPr>
                                <w:sz w:val="18"/>
                                <w:szCs w:val="18"/>
                              </w:rPr>
                            </w:pPr>
                          </w:p>
                          <w:p w14:paraId="3E5D3579">
                            <w:pPr>
                              <w:spacing w:line="200" w:lineRule="exact"/>
                              <w:jc w:val="center"/>
                              <w:rPr>
                                <w:sz w:val="18"/>
                                <w:szCs w:val="18"/>
                              </w:rPr>
                            </w:pPr>
                          </w:p>
                        </w:txbxContent>
                      </wps:txbx>
                      <wps:bodyPr upright="1"/>
                    </wps:wsp>
                  </a:graphicData>
                </a:graphic>
              </wp:anchor>
            </w:drawing>
          </mc:Choice>
          <mc:Fallback>
            <w:pict>
              <v:rect id="矩形 190" o:spid="_x0000_s1026" o:spt="1" style="position:absolute;left:0pt;margin-left:9pt;margin-top:7.8pt;height:28.9pt;width:89.4pt;z-index:251773952;mso-width-relative:page;mso-height-relative:page;" filled="f" stroked="f" coordsize="21600,21600" o:gfxdata="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mqtD22QAAAAgBAAAPAAAAAAAAAAEAIAAAACIAAABkcnMvZG93bnJldi54bWxQSwECFAAUAAAA&#10;CACHTuJA2D6+B7QBAABcAwAADgAAAAAAAAABACAAAAAoAQAAZHJzL2Uyb0RvYy54bWxQSwUGAAAA&#10;AAYABgBZAQAATgUAAAAA&#10;">
                <v:fill on="f" focussize="0,0"/>
                <v:stroke on="f"/>
                <v:imagedata o:title=""/>
                <o:lock v:ext="edit" aspectratio="f"/>
                <v:textbox>
                  <w:txbxContent>
                    <w:p w14:paraId="0CED19CC">
                      <w:pPr>
                        <w:spacing w:line="200" w:lineRule="exact"/>
                        <w:jc w:val="center"/>
                        <w:rPr>
                          <w:sz w:val="18"/>
                          <w:szCs w:val="18"/>
                        </w:rPr>
                      </w:pPr>
                    </w:p>
                    <w:p w14:paraId="3E5D3579">
                      <w:pPr>
                        <w:spacing w:line="200" w:lineRule="exact"/>
                        <w:jc w:val="center"/>
                        <w:rPr>
                          <w:sz w:val="18"/>
                          <w:szCs w:val="18"/>
                        </w:rPr>
                      </w:pPr>
                    </w:p>
                  </w:txbxContent>
                </v:textbox>
              </v:rect>
            </w:pict>
          </mc:Fallback>
        </mc:AlternateContent>
      </w:r>
    </w:p>
    <w:p w14:paraId="0FF09D27">
      <w:r>
        <mc:AlternateContent>
          <mc:Choice Requires="wps">
            <w:drawing>
              <wp:anchor distT="0" distB="0" distL="114300" distR="114300" simplePos="0" relativeHeight="251774976"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797"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7D67AB31">
                            <w:pPr>
                              <w:spacing w:line="200" w:lineRule="exact"/>
                              <w:rPr>
                                <w:sz w:val="9"/>
                              </w:rPr>
                            </w:pPr>
                          </w:p>
                          <w:p w14:paraId="25B49288">
                            <w:pPr>
                              <w:spacing w:line="160" w:lineRule="exact"/>
                              <w:rPr>
                                <w:sz w:val="9"/>
                              </w:rPr>
                            </w:pPr>
                          </w:p>
                          <w:p w14:paraId="5CBFCDFD">
                            <w:pPr>
                              <w:spacing w:line="160" w:lineRule="exact"/>
                              <w:ind w:firstLine="315" w:firstLineChars="350"/>
                              <w:rPr>
                                <w:sz w:val="9"/>
                              </w:rPr>
                            </w:pPr>
                          </w:p>
                          <w:p w14:paraId="721A23F4">
                            <w:pPr>
                              <w:spacing w:line="160" w:lineRule="exact"/>
                              <w:ind w:firstLine="315" w:firstLineChars="350"/>
                              <w:rPr>
                                <w:sz w:val="9"/>
                              </w:rPr>
                            </w:pPr>
                          </w:p>
                          <w:p w14:paraId="574D6284">
                            <w:pPr>
                              <w:spacing w:line="160" w:lineRule="exact"/>
                              <w:rPr>
                                <w:sz w:val="15"/>
                                <w:szCs w:val="15"/>
                              </w:rPr>
                            </w:pPr>
                          </w:p>
                          <w:p w14:paraId="3DE18E9B">
                            <w:pPr>
                              <w:spacing w:line="160" w:lineRule="exact"/>
                              <w:ind w:firstLine="315" w:firstLineChars="350"/>
                              <w:rPr>
                                <w:sz w:val="9"/>
                              </w:rPr>
                            </w:pPr>
                          </w:p>
                          <w:p w14:paraId="4D245BE6">
                            <w:pPr>
                              <w:spacing w:line="160" w:lineRule="exact"/>
                              <w:rPr>
                                <w:sz w:val="9"/>
                              </w:rPr>
                            </w:pPr>
                            <w:r>
                              <w:rPr>
                                <w:rFonts w:hint="eastAsia"/>
                                <w:sz w:val="15"/>
                                <w:szCs w:val="15"/>
                              </w:rPr>
                              <w:t xml:space="preserve">            需听证的</w:t>
                            </w:r>
                          </w:p>
                          <w:p w14:paraId="3E5C05B8">
                            <w:pPr>
                              <w:spacing w:line="160" w:lineRule="exact"/>
                              <w:ind w:firstLine="315" w:firstLineChars="350"/>
                              <w:rPr>
                                <w:sz w:val="9"/>
                              </w:rPr>
                            </w:pPr>
                          </w:p>
                          <w:p w14:paraId="2992951F">
                            <w:pPr>
                              <w:spacing w:line="160" w:lineRule="exact"/>
                              <w:ind w:firstLine="455" w:firstLineChars="350"/>
                              <w:rPr>
                                <w:sz w:val="13"/>
                                <w:szCs w:val="13"/>
                              </w:rPr>
                            </w:pPr>
                          </w:p>
                          <w:p w14:paraId="0F0FFA94">
                            <w:pPr>
                              <w:spacing w:line="160" w:lineRule="exact"/>
                              <w:ind w:firstLine="315" w:firstLineChars="350"/>
                              <w:rPr>
                                <w:sz w:val="9"/>
                              </w:rPr>
                            </w:pPr>
                          </w:p>
                          <w:p w14:paraId="07278D36">
                            <w:pPr>
                              <w:spacing w:line="160" w:lineRule="exact"/>
                              <w:ind w:firstLine="315" w:firstLineChars="350"/>
                              <w:rPr>
                                <w:sz w:val="9"/>
                              </w:rPr>
                            </w:pPr>
                          </w:p>
                          <w:p w14:paraId="7B1F1194">
                            <w:pPr>
                              <w:spacing w:line="160" w:lineRule="exact"/>
                              <w:ind w:firstLine="315" w:firstLineChars="350"/>
                              <w:rPr>
                                <w:sz w:val="9"/>
                              </w:rPr>
                            </w:pPr>
                          </w:p>
                          <w:p w14:paraId="0731CE7B">
                            <w:pPr>
                              <w:spacing w:line="160" w:lineRule="exact"/>
                              <w:rPr>
                                <w:sz w:val="13"/>
                              </w:rPr>
                            </w:pPr>
                          </w:p>
                          <w:p w14:paraId="71AD46AF">
                            <w:pPr>
                              <w:spacing w:line="160" w:lineRule="exact"/>
                              <w:rPr>
                                <w:sz w:val="13"/>
                              </w:rPr>
                            </w:pPr>
                            <w:r>
                              <w:rPr>
                                <w:rFonts w:hint="eastAsia"/>
                                <w:sz w:val="15"/>
                                <w:szCs w:val="15"/>
                              </w:rPr>
                              <w:t>有特殊程序的</w:t>
                            </w:r>
                          </w:p>
                          <w:p w14:paraId="2EEDF9D1">
                            <w:pPr>
                              <w:spacing w:line="160" w:lineRule="exact"/>
                              <w:rPr>
                                <w:sz w:val="13"/>
                              </w:rPr>
                            </w:pPr>
                          </w:p>
                          <w:p w14:paraId="5A539897">
                            <w:pPr>
                              <w:spacing w:line="160" w:lineRule="exact"/>
                              <w:rPr>
                                <w:sz w:val="13"/>
                              </w:rPr>
                            </w:pPr>
                          </w:p>
                          <w:p w14:paraId="6DFAFE17">
                            <w:pPr>
                              <w:spacing w:line="160" w:lineRule="exact"/>
                              <w:rPr>
                                <w:sz w:val="13"/>
                              </w:rPr>
                            </w:pPr>
                            <w:r>
                              <w:rPr>
                                <w:rFonts w:hint="eastAsia"/>
                                <w:sz w:val="15"/>
                                <w:szCs w:val="15"/>
                              </w:rPr>
                              <w:t xml:space="preserve">   意见反馈</w:t>
                            </w:r>
                          </w:p>
                          <w:p w14:paraId="47D27E8D">
                            <w:pPr>
                              <w:spacing w:line="160" w:lineRule="exact"/>
                              <w:rPr>
                                <w:sz w:val="13"/>
                              </w:rPr>
                            </w:pPr>
                          </w:p>
                          <w:p w14:paraId="15C67491">
                            <w:pPr>
                              <w:spacing w:line="160" w:lineRule="exact"/>
                              <w:rPr>
                                <w:sz w:val="13"/>
                              </w:rPr>
                            </w:pPr>
                          </w:p>
                          <w:p w14:paraId="7672247C">
                            <w:pPr>
                              <w:spacing w:line="160" w:lineRule="exact"/>
                              <w:rPr>
                                <w:sz w:val="13"/>
                              </w:rPr>
                            </w:pPr>
                          </w:p>
                          <w:p w14:paraId="1A0171AE">
                            <w:pPr>
                              <w:spacing w:line="160" w:lineRule="exact"/>
                              <w:rPr>
                                <w:sz w:val="13"/>
                              </w:rPr>
                            </w:pPr>
                          </w:p>
                          <w:p w14:paraId="01179225">
                            <w:pPr>
                              <w:spacing w:line="160" w:lineRule="exact"/>
                              <w:rPr>
                                <w:sz w:val="13"/>
                              </w:rPr>
                            </w:pPr>
                          </w:p>
                          <w:p w14:paraId="71552501">
                            <w:pPr>
                              <w:spacing w:line="160" w:lineRule="exact"/>
                              <w:rPr>
                                <w:sz w:val="13"/>
                              </w:rPr>
                            </w:pPr>
                          </w:p>
                          <w:p w14:paraId="71A641C6">
                            <w:pPr>
                              <w:spacing w:line="160" w:lineRule="exact"/>
                              <w:rPr>
                                <w:sz w:val="13"/>
                              </w:rPr>
                            </w:pPr>
                          </w:p>
                          <w:p w14:paraId="23E2D934">
                            <w:pPr>
                              <w:spacing w:line="160" w:lineRule="exact"/>
                              <w:rPr>
                                <w:sz w:val="13"/>
                              </w:rPr>
                            </w:pPr>
                          </w:p>
                          <w:p w14:paraId="7AFC9B65">
                            <w:pPr>
                              <w:spacing w:line="160" w:lineRule="exact"/>
                              <w:rPr>
                                <w:sz w:val="13"/>
                              </w:rPr>
                            </w:pPr>
                          </w:p>
                          <w:p w14:paraId="333DF0DD">
                            <w:pPr>
                              <w:spacing w:line="160" w:lineRule="exact"/>
                              <w:rPr>
                                <w:sz w:val="13"/>
                              </w:rPr>
                            </w:pPr>
                          </w:p>
                          <w:p w14:paraId="590A7509">
                            <w:pPr>
                              <w:spacing w:line="160" w:lineRule="exact"/>
                              <w:rPr>
                                <w:sz w:val="13"/>
                              </w:rPr>
                            </w:pPr>
                          </w:p>
                          <w:p w14:paraId="6072A720">
                            <w:pPr>
                              <w:spacing w:line="160" w:lineRule="exact"/>
                              <w:rPr>
                                <w:sz w:val="13"/>
                              </w:rPr>
                            </w:pPr>
                          </w:p>
                          <w:p w14:paraId="26122C29">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774976;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NhFbXazAQAAXAMAAA4AAAAAAAAAAQAgAAAAJwEAAGRycy9lMm9Eb2MueG1sUEsFBgAAAAAG&#10;AAYAWQEAAEwFAAAAAA==&#10;">
                <v:fill on="f" focussize="0,0"/>
                <v:stroke on="f"/>
                <v:imagedata o:title=""/>
                <o:lock v:ext="edit" aspectratio="f"/>
                <v:textbox>
                  <w:txbxContent>
                    <w:p w14:paraId="7D67AB31">
                      <w:pPr>
                        <w:spacing w:line="200" w:lineRule="exact"/>
                        <w:rPr>
                          <w:sz w:val="9"/>
                        </w:rPr>
                      </w:pPr>
                    </w:p>
                    <w:p w14:paraId="25B49288">
                      <w:pPr>
                        <w:spacing w:line="160" w:lineRule="exact"/>
                        <w:rPr>
                          <w:sz w:val="9"/>
                        </w:rPr>
                      </w:pPr>
                    </w:p>
                    <w:p w14:paraId="5CBFCDFD">
                      <w:pPr>
                        <w:spacing w:line="160" w:lineRule="exact"/>
                        <w:ind w:firstLine="315" w:firstLineChars="350"/>
                        <w:rPr>
                          <w:sz w:val="9"/>
                        </w:rPr>
                      </w:pPr>
                    </w:p>
                    <w:p w14:paraId="721A23F4">
                      <w:pPr>
                        <w:spacing w:line="160" w:lineRule="exact"/>
                        <w:ind w:firstLine="315" w:firstLineChars="350"/>
                        <w:rPr>
                          <w:sz w:val="9"/>
                        </w:rPr>
                      </w:pPr>
                    </w:p>
                    <w:p w14:paraId="574D6284">
                      <w:pPr>
                        <w:spacing w:line="160" w:lineRule="exact"/>
                        <w:rPr>
                          <w:sz w:val="15"/>
                          <w:szCs w:val="15"/>
                        </w:rPr>
                      </w:pPr>
                    </w:p>
                    <w:p w14:paraId="3DE18E9B">
                      <w:pPr>
                        <w:spacing w:line="160" w:lineRule="exact"/>
                        <w:ind w:firstLine="315" w:firstLineChars="350"/>
                        <w:rPr>
                          <w:sz w:val="9"/>
                        </w:rPr>
                      </w:pPr>
                    </w:p>
                    <w:p w14:paraId="4D245BE6">
                      <w:pPr>
                        <w:spacing w:line="160" w:lineRule="exact"/>
                        <w:rPr>
                          <w:sz w:val="9"/>
                        </w:rPr>
                      </w:pPr>
                      <w:r>
                        <w:rPr>
                          <w:rFonts w:hint="eastAsia"/>
                          <w:sz w:val="15"/>
                          <w:szCs w:val="15"/>
                        </w:rPr>
                        <w:t xml:space="preserve">            需听证的</w:t>
                      </w:r>
                    </w:p>
                    <w:p w14:paraId="3E5C05B8">
                      <w:pPr>
                        <w:spacing w:line="160" w:lineRule="exact"/>
                        <w:ind w:firstLine="315" w:firstLineChars="350"/>
                        <w:rPr>
                          <w:sz w:val="9"/>
                        </w:rPr>
                      </w:pPr>
                    </w:p>
                    <w:p w14:paraId="2992951F">
                      <w:pPr>
                        <w:spacing w:line="160" w:lineRule="exact"/>
                        <w:ind w:firstLine="455" w:firstLineChars="350"/>
                        <w:rPr>
                          <w:sz w:val="13"/>
                          <w:szCs w:val="13"/>
                        </w:rPr>
                      </w:pPr>
                    </w:p>
                    <w:p w14:paraId="0F0FFA94">
                      <w:pPr>
                        <w:spacing w:line="160" w:lineRule="exact"/>
                        <w:ind w:firstLine="315" w:firstLineChars="350"/>
                        <w:rPr>
                          <w:sz w:val="9"/>
                        </w:rPr>
                      </w:pPr>
                    </w:p>
                    <w:p w14:paraId="07278D36">
                      <w:pPr>
                        <w:spacing w:line="160" w:lineRule="exact"/>
                        <w:ind w:firstLine="315" w:firstLineChars="350"/>
                        <w:rPr>
                          <w:sz w:val="9"/>
                        </w:rPr>
                      </w:pPr>
                    </w:p>
                    <w:p w14:paraId="7B1F1194">
                      <w:pPr>
                        <w:spacing w:line="160" w:lineRule="exact"/>
                        <w:ind w:firstLine="315" w:firstLineChars="350"/>
                        <w:rPr>
                          <w:sz w:val="9"/>
                        </w:rPr>
                      </w:pPr>
                    </w:p>
                    <w:p w14:paraId="0731CE7B">
                      <w:pPr>
                        <w:spacing w:line="160" w:lineRule="exact"/>
                        <w:rPr>
                          <w:sz w:val="13"/>
                        </w:rPr>
                      </w:pPr>
                    </w:p>
                    <w:p w14:paraId="71AD46AF">
                      <w:pPr>
                        <w:spacing w:line="160" w:lineRule="exact"/>
                        <w:rPr>
                          <w:sz w:val="13"/>
                        </w:rPr>
                      </w:pPr>
                      <w:r>
                        <w:rPr>
                          <w:rFonts w:hint="eastAsia"/>
                          <w:sz w:val="15"/>
                          <w:szCs w:val="15"/>
                        </w:rPr>
                        <w:t>有特殊程序的</w:t>
                      </w:r>
                    </w:p>
                    <w:p w14:paraId="2EEDF9D1">
                      <w:pPr>
                        <w:spacing w:line="160" w:lineRule="exact"/>
                        <w:rPr>
                          <w:sz w:val="13"/>
                        </w:rPr>
                      </w:pPr>
                    </w:p>
                    <w:p w14:paraId="5A539897">
                      <w:pPr>
                        <w:spacing w:line="160" w:lineRule="exact"/>
                        <w:rPr>
                          <w:sz w:val="13"/>
                        </w:rPr>
                      </w:pPr>
                    </w:p>
                    <w:p w14:paraId="6DFAFE17">
                      <w:pPr>
                        <w:spacing w:line="160" w:lineRule="exact"/>
                        <w:rPr>
                          <w:sz w:val="13"/>
                        </w:rPr>
                      </w:pPr>
                      <w:r>
                        <w:rPr>
                          <w:rFonts w:hint="eastAsia"/>
                          <w:sz w:val="15"/>
                          <w:szCs w:val="15"/>
                        </w:rPr>
                        <w:t xml:space="preserve">   意见反馈</w:t>
                      </w:r>
                    </w:p>
                    <w:p w14:paraId="47D27E8D">
                      <w:pPr>
                        <w:spacing w:line="160" w:lineRule="exact"/>
                        <w:rPr>
                          <w:sz w:val="13"/>
                        </w:rPr>
                      </w:pPr>
                    </w:p>
                    <w:p w14:paraId="15C67491">
                      <w:pPr>
                        <w:spacing w:line="160" w:lineRule="exact"/>
                        <w:rPr>
                          <w:sz w:val="13"/>
                        </w:rPr>
                      </w:pPr>
                    </w:p>
                    <w:p w14:paraId="7672247C">
                      <w:pPr>
                        <w:spacing w:line="160" w:lineRule="exact"/>
                        <w:rPr>
                          <w:sz w:val="13"/>
                        </w:rPr>
                      </w:pPr>
                    </w:p>
                    <w:p w14:paraId="1A0171AE">
                      <w:pPr>
                        <w:spacing w:line="160" w:lineRule="exact"/>
                        <w:rPr>
                          <w:sz w:val="13"/>
                        </w:rPr>
                      </w:pPr>
                    </w:p>
                    <w:p w14:paraId="01179225">
                      <w:pPr>
                        <w:spacing w:line="160" w:lineRule="exact"/>
                        <w:rPr>
                          <w:sz w:val="13"/>
                        </w:rPr>
                      </w:pPr>
                    </w:p>
                    <w:p w14:paraId="71552501">
                      <w:pPr>
                        <w:spacing w:line="160" w:lineRule="exact"/>
                        <w:rPr>
                          <w:sz w:val="13"/>
                        </w:rPr>
                      </w:pPr>
                    </w:p>
                    <w:p w14:paraId="71A641C6">
                      <w:pPr>
                        <w:spacing w:line="160" w:lineRule="exact"/>
                        <w:rPr>
                          <w:sz w:val="13"/>
                        </w:rPr>
                      </w:pPr>
                    </w:p>
                    <w:p w14:paraId="23E2D934">
                      <w:pPr>
                        <w:spacing w:line="160" w:lineRule="exact"/>
                        <w:rPr>
                          <w:sz w:val="13"/>
                        </w:rPr>
                      </w:pPr>
                    </w:p>
                    <w:p w14:paraId="7AFC9B65">
                      <w:pPr>
                        <w:spacing w:line="160" w:lineRule="exact"/>
                        <w:rPr>
                          <w:sz w:val="13"/>
                        </w:rPr>
                      </w:pPr>
                    </w:p>
                    <w:p w14:paraId="333DF0DD">
                      <w:pPr>
                        <w:spacing w:line="160" w:lineRule="exact"/>
                        <w:rPr>
                          <w:sz w:val="13"/>
                        </w:rPr>
                      </w:pPr>
                    </w:p>
                    <w:p w14:paraId="590A7509">
                      <w:pPr>
                        <w:spacing w:line="160" w:lineRule="exact"/>
                        <w:rPr>
                          <w:sz w:val="13"/>
                        </w:rPr>
                      </w:pPr>
                    </w:p>
                    <w:p w14:paraId="6072A720">
                      <w:pPr>
                        <w:spacing w:line="160" w:lineRule="exact"/>
                        <w:rPr>
                          <w:sz w:val="13"/>
                        </w:rPr>
                      </w:pPr>
                    </w:p>
                    <w:p w14:paraId="26122C29">
                      <w:pPr>
                        <w:spacing w:line="160" w:lineRule="exact"/>
                        <w:rPr>
                          <w:sz w:val="13"/>
                        </w:rPr>
                      </w:pPr>
                      <w:r>
                        <w:rPr>
                          <w:rFonts w:hint="eastAsia"/>
                          <w:sz w:val="13"/>
                        </w:rPr>
                        <w:t xml:space="preserve">        需延期的</w:t>
                      </w:r>
                    </w:p>
                  </w:txbxContent>
                </v:textbox>
              </v:rect>
            </w:pict>
          </mc:Fallback>
        </mc:AlternateContent>
      </w:r>
    </w:p>
    <w:p w14:paraId="092C13D1"/>
    <w:p w14:paraId="0386F57F"/>
    <w:p w14:paraId="3B77D326"/>
    <w:p w14:paraId="226351FC"/>
    <w:p w14:paraId="290305A6"/>
    <w:p w14:paraId="449BBEED"/>
    <w:p w14:paraId="438D601D"/>
    <w:p w14:paraId="10E6C99C">
      <w:pPr>
        <w:rPr>
          <w:b/>
        </w:rPr>
      </w:pPr>
    </w:p>
    <w:p w14:paraId="4DEF59AF">
      <w:pPr>
        <w:rPr>
          <w:b/>
        </w:rPr>
      </w:pPr>
    </w:p>
    <w:p w14:paraId="798BDA08"/>
    <w:p w14:paraId="4B6F6C52">
      <w:pPr>
        <w:rPr>
          <w:sz w:val="15"/>
        </w:rPr>
      </w:pPr>
    </w:p>
    <w:p w14:paraId="08A29E22"/>
    <w:p w14:paraId="01279CBF"/>
    <w:p w14:paraId="2F7EA35C"/>
    <w:p w14:paraId="65FF7B09"/>
    <w:p w14:paraId="5B064D16">
      <w:pPr>
        <w:ind w:firstLine="4840" w:firstLineChars="2200"/>
      </w:pPr>
    </w:p>
    <w:p w14:paraId="2C727D9E">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4D531BA">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03E0D5C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CC5DF9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05332515">
      <w:pPr>
        <w:ind w:left="5500" w:leftChars="2500"/>
        <w:rPr>
          <w:rFonts w:ascii="仿宋" w:hAnsi="仿宋" w:eastAsia="仿宋" w:cs="宋体"/>
          <w:sz w:val="21"/>
        </w:rPr>
      </w:pPr>
      <w:r>
        <w:rPr>
          <w:rFonts w:hint="eastAsia" w:ascii="仿宋" w:hAnsi="仿宋" w:eastAsia="仿宋" w:cs="宋体"/>
          <w:sz w:val="21"/>
        </w:rPr>
        <w:t>5.监督电话：0352-7982003</w:t>
      </w:r>
    </w:p>
    <w:p w14:paraId="46C2680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市级文物保护单位建设控制地带内建设工程设计方案审批</w:t>
      </w:r>
    </w:p>
    <w:p w14:paraId="09B94D3D">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2027"/>
        <w:gridCol w:w="1375"/>
        <w:gridCol w:w="773"/>
        <w:gridCol w:w="361"/>
        <w:gridCol w:w="1134"/>
        <w:gridCol w:w="1134"/>
        <w:gridCol w:w="1390"/>
      </w:tblGrid>
      <w:tr w14:paraId="14E64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284" w:type="dxa"/>
            <w:vAlign w:val="center"/>
          </w:tcPr>
          <w:p w14:paraId="5E595E2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3402" w:type="dxa"/>
            <w:gridSpan w:val="2"/>
            <w:vAlign w:val="center"/>
          </w:tcPr>
          <w:p w14:paraId="299AA89C">
            <w:pPr>
              <w:spacing w:after="0"/>
              <w:jc w:val="center"/>
              <w:rPr>
                <w:rFonts w:ascii="Times New Roman" w:hAnsi="Times New Roman" w:eastAsia="仿宋_GB2312" w:cs="Times New Roman"/>
              </w:rPr>
            </w:pPr>
            <w:r>
              <w:rPr>
                <w:rFonts w:hint="eastAsia" w:ascii="Times New Roman" w:hAnsi="Times New Roman" w:eastAsia="仿宋_GB2312" w:cs="Times New Roman"/>
              </w:rPr>
              <w:t>市级文物保护单位建设控制地带内建设工程设计方案审批</w:t>
            </w:r>
          </w:p>
        </w:tc>
        <w:tc>
          <w:tcPr>
            <w:tcW w:w="1134" w:type="dxa"/>
            <w:gridSpan w:val="2"/>
            <w:vAlign w:val="center"/>
          </w:tcPr>
          <w:p w14:paraId="3841EB69">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34" w:type="dxa"/>
            <w:vAlign w:val="center"/>
          </w:tcPr>
          <w:p w14:paraId="507DC169">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34" w:type="dxa"/>
            <w:vAlign w:val="center"/>
          </w:tcPr>
          <w:p w14:paraId="4F416D42">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90" w:type="dxa"/>
            <w:vAlign w:val="center"/>
          </w:tcPr>
          <w:p w14:paraId="4544B92F">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84AF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84" w:type="dxa"/>
            <w:vAlign w:val="center"/>
          </w:tcPr>
          <w:p w14:paraId="3542390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3402" w:type="dxa"/>
            <w:gridSpan w:val="2"/>
            <w:vAlign w:val="center"/>
          </w:tcPr>
          <w:p w14:paraId="2CECD99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34" w:type="dxa"/>
            <w:gridSpan w:val="2"/>
            <w:vAlign w:val="center"/>
          </w:tcPr>
          <w:p w14:paraId="230C5ADC">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34" w:type="dxa"/>
            <w:vAlign w:val="center"/>
          </w:tcPr>
          <w:p w14:paraId="749F78C2">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134" w:type="dxa"/>
            <w:vAlign w:val="center"/>
          </w:tcPr>
          <w:p w14:paraId="2D4233A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90" w:type="dxa"/>
            <w:vAlign w:val="center"/>
          </w:tcPr>
          <w:p w14:paraId="0ABE5897">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3BBB7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1284" w:type="dxa"/>
            <w:vAlign w:val="center"/>
          </w:tcPr>
          <w:p w14:paraId="4C03D752">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3402" w:type="dxa"/>
            <w:gridSpan w:val="2"/>
            <w:vAlign w:val="center"/>
          </w:tcPr>
          <w:p w14:paraId="1A4A7266">
            <w:pPr>
              <w:spacing w:after="0"/>
              <w:jc w:val="center"/>
              <w:rPr>
                <w:rFonts w:ascii="Times New Roman" w:hAnsi="Times New Roman" w:eastAsia="仿宋_GB2312" w:cs="Times New Roman"/>
              </w:rPr>
            </w:pPr>
            <w:r>
              <w:rPr>
                <w:rFonts w:hint="eastAsia" w:ascii="Times New Roman" w:hAnsi="Times New Roman" w:eastAsia="仿宋_GB2312" w:cs="Times New Roman"/>
              </w:rPr>
              <w:t>关于市级文物保护单位建设控制地带内建设工程文物保护意见</w:t>
            </w:r>
          </w:p>
        </w:tc>
        <w:tc>
          <w:tcPr>
            <w:tcW w:w="1134" w:type="dxa"/>
            <w:gridSpan w:val="2"/>
            <w:vAlign w:val="center"/>
          </w:tcPr>
          <w:p w14:paraId="02FB286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34" w:type="dxa"/>
            <w:vAlign w:val="center"/>
          </w:tcPr>
          <w:p w14:paraId="4392CD7D">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34" w:type="dxa"/>
            <w:vAlign w:val="center"/>
          </w:tcPr>
          <w:p w14:paraId="600A5013">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90" w:type="dxa"/>
            <w:vAlign w:val="center"/>
          </w:tcPr>
          <w:p w14:paraId="2B202AAD">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0C17A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1284" w:type="dxa"/>
            <w:vAlign w:val="center"/>
          </w:tcPr>
          <w:p w14:paraId="34C04E30">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61321B37">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8194" w:type="dxa"/>
            <w:gridSpan w:val="7"/>
            <w:vAlign w:val="center"/>
          </w:tcPr>
          <w:p w14:paraId="2FDDB122">
            <w:pPr>
              <w:spacing w:after="0"/>
              <w:jc w:val="center"/>
              <w:rPr>
                <w:rFonts w:ascii="Times New Roman" w:hAnsi="Times New Roman" w:eastAsia="仿宋_GB2312" w:cs="Times New Roman"/>
              </w:rPr>
            </w:pPr>
          </w:p>
          <w:p w14:paraId="0C9FB9A2">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【法律】《中华人民共和国文物保护法》第十八条</w:t>
            </w:r>
          </w:p>
        </w:tc>
      </w:tr>
      <w:tr w14:paraId="7EFD5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284" w:type="dxa"/>
            <w:vAlign w:val="center"/>
          </w:tcPr>
          <w:p w14:paraId="337F332A">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194" w:type="dxa"/>
            <w:gridSpan w:val="7"/>
            <w:vAlign w:val="center"/>
          </w:tcPr>
          <w:p w14:paraId="02199F76">
            <w:pPr>
              <w:spacing w:after="0" w:line="360" w:lineRule="auto"/>
              <w:ind w:firstLine="220" w:firstLineChars="100"/>
              <w:jc w:val="center"/>
              <w:rPr>
                <w:rFonts w:ascii="Times New Roman" w:hAnsi="Times New Roman" w:eastAsia="仿宋_GB2312" w:cs="Times New Roman"/>
              </w:rPr>
            </w:pPr>
            <w:r>
              <w:rPr>
                <w:rFonts w:hint="eastAsia" w:ascii="Times New Roman" w:hAnsi="Times New Roman" w:eastAsia="仿宋_GB2312" w:cs="Times New Roman"/>
              </w:rPr>
              <w:t>涉及市级文物保护单位建设控制地带的建设工程</w:t>
            </w:r>
          </w:p>
        </w:tc>
      </w:tr>
      <w:tr w14:paraId="20172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8" w:hRule="atLeast"/>
          <w:jc w:val="center"/>
        </w:trPr>
        <w:tc>
          <w:tcPr>
            <w:tcW w:w="1284" w:type="dxa"/>
            <w:vAlign w:val="center"/>
          </w:tcPr>
          <w:p w14:paraId="014F0847">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42A6D8D5">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29943E31">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19FC3308">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4FBD34B1">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116E62F">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56B2CCA">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E65B1B0">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207116A8">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680263C2">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8194" w:type="dxa"/>
            <w:gridSpan w:val="7"/>
            <w:vAlign w:val="center"/>
          </w:tcPr>
          <w:p w14:paraId="43E91D0B">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、对文物保护单位及其周边环境的影响评估和采取的保护措施。</w:t>
            </w:r>
          </w:p>
          <w:p w14:paraId="333CEC13">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2</w:t>
            </w:r>
            <w:r>
              <w:rPr>
                <w:rFonts w:hint="eastAsia" w:ascii="Times New Roman" w:hAnsi="Times New Roman" w:eastAsia="仿宋_GB2312" w:cs="Times New Roman"/>
                <w:szCs w:val="18"/>
              </w:rPr>
              <w:t>、考古勘探资料。</w:t>
            </w:r>
          </w:p>
        </w:tc>
      </w:tr>
      <w:tr w14:paraId="7CD6B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284" w:type="dxa"/>
            <w:vAlign w:val="center"/>
          </w:tcPr>
          <w:p w14:paraId="565118C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194" w:type="dxa"/>
            <w:gridSpan w:val="7"/>
            <w:vAlign w:val="center"/>
          </w:tcPr>
          <w:p w14:paraId="703813A7">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受理→专家论证→审查→决定→办结</w:t>
            </w:r>
          </w:p>
        </w:tc>
      </w:tr>
      <w:tr w14:paraId="06A0D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284" w:type="dxa"/>
            <w:vMerge w:val="restart"/>
            <w:vAlign w:val="center"/>
          </w:tcPr>
          <w:p w14:paraId="2E805D7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027" w:type="dxa"/>
            <w:vAlign w:val="center"/>
          </w:tcPr>
          <w:p w14:paraId="268EE006">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167" w:type="dxa"/>
            <w:gridSpan w:val="6"/>
            <w:vAlign w:val="center"/>
          </w:tcPr>
          <w:p w14:paraId="75678E41">
            <w:pPr>
              <w:spacing w:after="0"/>
              <w:jc w:val="center"/>
              <w:rPr>
                <w:rFonts w:ascii="Times New Roman" w:hAnsi="Times New Roman" w:eastAsia="仿宋_GB2312" w:cs="Times New Roman"/>
              </w:rPr>
            </w:pPr>
          </w:p>
        </w:tc>
      </w:tr>
      <w:tr w14:paraId="1A1AE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284" w:type="dxa"/>
            <w:vMerge w:val="continue"/>
            <w:vAlign w:val="center"/>
          </w:tcPr>
          <w:p w14:paraId="5BBA35F6">
            <w:pPr>
              <w:spacing w:after="0"/>
              <w:jc w:val="center"/>
              <w:rPr>
                <w:rFonts w:ascii="Times New Roman" w:hAnsi="Times New Roman" w:eastAsia="仿宋_GB2312" w:cs="Times New Roman"/>
              </w:rPr>
            </w:pPr>
          </w:p>
        </w:tc>
        <w:tc>
          <w:tcPr>
            <w:tcW w:w="2027" w:type="dxa"/>
            <w:vAlign w:val="center"/>
          </w:tcPr>
          <w:p w14:paraId="26587CB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48" w:type="dxa"/>
            <w:gridSpan w:val="2"/>
            <w:vAlign w:val="center"/>
          </w:tcPr>
          <w:p w14:paraId="007F4533">
            <w:pPr>
              <w:spacing w:after="0"/>
              <w:jc w:val="center"/>
              <w:rPr>
                <w:rFonts w:ascii="Times New Roman" w:hAnsi="Times New Roman" w:eastAsia="仿宋_GB2312" w:cs="Times New Roman"/>
              </w:rPr>
            </w:pPr>
          </w:p>
        </w:tc>
        <w:tc>
          <w:tcPr>
            <w:tcW w:w="1495" w:type="dxa"/>
            <w:gridSpan w:val="2"/>
            <w:vAlign w:val="center"/>
          </w:tcPr>
          <w:p w14:paraId="69DB63A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524" w:type="dxa"/>
            <w:gridSpan w:val="2"/>
            <w:vAlign w:val="center"/>
          </w:tcPr>
          <w:p w14:paraId="61699302">
            <w:pPr>
              <w:spacing w:after="0"/>
              <w:jc w:val="center"/>
              <w:rPr>
                <w:rFonts w:ascii="Times New Roman" w:hAnsi="Times New Roman" w:eastAsia="仿宋_GB2312" w:cs="Times New Roman"/>
              </w:rPr>
            </w:pPr>
          </w:p>
        </w:tc>
      </w:tr>
      <w:tr w14:paraId="764A3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3311" w:type="dxa"/>
            <w:gridSpan w:val="2"/>
            <w:vAlign w:val="center"/>
          </w:tcPr>
          <w:p w14:paraId="2E90A75E">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167" w:type="dxa"/>
            <w:gridSpan w:val="6"/>
            <w:vAlign w:val="center"/>
          </w:tcPr>
          <w:p w14:paraId="467949AE">
            <w:pPr>
              <w:spacing w:after="0"/>
              <w:jc w:val="center"/>
              <w:rPr>
                <w:rFonts w:ascii="Times New Roman" w:hAnsi="Times New Roman" w:eastAsia="仿宋_GB2312" w:cs="Times New Roman"/>
              </w:rPr>
            </w:pPr>
          </w:p>
        </w:tc>
      </w:tr>
      <w:tr w14:paraId="3A82E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3311" w:type="dxa"/>
            <w:gridSpan w:val="2"/>
            <w:vAlign w:val="center"/>
          </w:tcPr>
          <w:p w14:paraId="20837D4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67" w:type="dxa"/>
            <w:gridSpan w:val="6"/>
            <w:vAlign w:val="center"/>
          </w:tcPr>
          <w:p w14:paraId="779D5E8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4FDCDF8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市级文物保护单位建设控制地带内建设工程设计方案审核</w:t>
      </w:r>
    </w:p>
    <w:p w14:paraId="646DAEC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流程图</w:t>
      </w:r>
    </w:p>
    <w:p w14:paraId="19EC715B">
      <w:pPr>
        <w:tabs>
          <w:tab w:val="left" w:pos="6380"/>
        </w:tabs>
        <w:ind w:firstLine="440" w:firstLineChars="200"/>
        <w:rPr>
          <w:rFonts w:asciiTheme="minorEastAsia" w:hAnsiTheme="minorEastAsia" w:cstheme="minorEastAsia"/>
          <w:sz w:val="24"/>
        </w:rPr>
      </w:pPr>
      <w:r>
        <mc:AlternateContent>
          <mc:Choice Requires="wpg">
            <w:drawing>
              <wp:anchor distT="0" distB="0" distL="114300" distR="114300" simplePos="0" relativeHeight="251777024" behindDoc="0" locked="0" layoutInCell="1" allowOverlap="1">
                <wp:simplePos x="0" y="0"/>
                <wp:positionH relativeFrom="column">
                  <wp:posOffset>1577975</wp:posOffset>
                </wp:positionH>
                <wp:positionV relativeFrom="paragraph">
                  <wp:posOffset>222250</wp:posOffset>
                </wp:positionV>
                <wp:extent cx="3086100" cy="6089650"/>
                <wp:effectExtent l="12065" t="5080" r="26035" b="20320"/>
                <wp:wrapNone/>
                <wp:docPr id="817" name="组合 996"/>
                <wp:cNvGraphicFramePr/>
                <a:graphic xmlns:a="http://schemas.openxmlformats.org/drawingml/2006/main">
                  <a:graphicData uri="http://schemas.microsoft.com/office/word/2010/wordprocessingGroup">
                    <wpg:wgp>
                      <wpg:cNvGrpSpPr/>
                      <wpg:grpSpPr>
                        <a:xfrm>
                          <a:off x="0" y="0"/>
                          <a:ext cx="3086100" cy="6089650"/>
                          <a:chOff x="3555" y="4533"/>
                          <a:chExt cx="4860" cy="9590"/>
                        </a:xfrm>
                      </wpg:grpSpPr>
                      <wps:wsp>
                        <wps:cNvPr id="808" name="自选图形 997"/>
                        <wps:cNvSpPr/>
                        <wps:spPr>
                          <a:xfrm>
                            <a:off x="3555" y="4533"/>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F83EE9F">
                              <w:pPr>
                                <w:spacing w:line="200" w:lineRule="exact"/>
                                <w:jc w:val="center"/>
                                <w:rPr>
                                  <w:rFonts w:cs="Times New Roman"/>
                                </w:rPr>
                              </w:pPr>
                              <w:r>
                                <w:rPr>
                                  <w:rFonts w:hint="eastAsia" w:cs="Times New Roman"/>
                                </w:rPr>
                                <w:t>受理</w:t>
                              </w:r>
                            </w:p>
                            <w:p w14:paraId="2EF9EE12">
                              <w:pPr>
                                <w:spacing w:line="200" w:lineRule="exact"/>
                                <w:jc w:val="center"/>
                                <w:rPr>
                                  <w:rFonts w:cs="Times New Roman"/>
                                </w:rPr>
                              </w:pPr>
                              <w:r>
                                <w:rPr>
                                  <w:rFonts w:hint="eastAsia" w:cs="Times New Roman"/>
                                </w:rPr>
                                <w:t>（即办）</w:t>
                              </w:r>
                            </w:p>
                            <w:p w14:paraId="3AB277DF">
                              <w:pPr>
                                <w:spacing w:line="200" w:lineRule="exact"/>
                                <w:jc w:val="center"/>
                                <w:rPr>
                                  <w:sz w:val="24"/>
                                </w:rPr>
                              </w:pPr>
                            </w:p>
                          </w:txbxContent>
                        </wps:txbx>
                        <wps:bodyPr upright="1"/>
                      </wps:wsp>
                      <wps:wsp>
                        <wps:cNvPr id="809" name="矩形 998"/>
                        <wps:cNvSpPr/>
                        <wps:spPr>
                          <a:xfrm>
                            <a:off x="4815" y="7224"/>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E6ED592">
                              <w:pPr>
                                <w:spacing w:line="200" w:lineRule="exact"/>
                                <w:jc w:val="center"/>
                                <w:rPr>
                                  <w:rFonts w:cs="Times New Roman"/>
                                </w:rPr>
                              </w:pPr>
                              <w:r>
                                <w:rPr>
                                  <w:rFonts w:hint="eastAsia" w:cs="Times New Roman"/>
                                </w:rPr>
                                <w:t>专家论证</w:t>
                              </w:r>
                            </w:p>
                          </w:txbxContent>
                        </wps:txbx>
                        <wps:bodyPr upright="1"/>
                      </wps:wsp>
                      <wps:wsp>
                        <wps:cNvPr id="810" name="自选图形 999"/>
                        <wps:cNvSpPr/>
                        <wps:spPr>
                          <a:xfrm>
                            <a:off x="3602" y="10741"/>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F800CB1">
                              <w:pPr>
                                <w:spacing w:line="200" w:lineRule="exact"/>
                                <w:jc w:val="center"/>
                                <w:rPr>
                                  <w:rFonts w:cs="Times New Roman"/>
                                </w:rPr>
                              </w:pPr>
                              <w:r>
                                <w:rPr>
                                  <w:rFonts w:hint="eastAsia" w:cs="Times New Roman"/>
                                </w:rPr>
                                <w:t>决定</w:t>
                              </w:r>
                            </w:p>
                            <w:p w14:paraId="2FD31EDB">
                              <w:pPr>
                                <w:spacing w:line="200" w:lineRule="exact"/>
                                <w:jc w:val="center"/>
                                <w:rPr>
                                  <w:rFonts w:cs="Times New Roman"/>
                                </w:rPr>
                              </w:pPr>
                              <w:r>
                                <w:rPr>
                                  <w:rFonts w:hint="eastAsia" w:cs="Times New Roman"/>
                                </w:rPr>
                                <w:t>（5个工作日）</w:t>
                              </w:r>
                            </w:p>
                          </w:txbxContent>
                        </wps:txbx>
                        <wps:bodyPr upright="1"/>
                      </wps:wsp>
                      <wps:wsp>
                        <wps:cNvPr id="811" name="矩形 1000"/>
                        <wps:cNvSpPr/>
                        <wps:spPr>
                          <a:xfrm>
                            <a:off x="4621" y="8835"/>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BDAE642">
                              <w:pPr>
                                <w:spacing w:line="200" w:lineRule="exact"/>
                                <w:jc w:val="center"/>
                                <w:rPr>
                                  <w:rFonts w:cs="Times New Roman"/>
                                </w:rPr>
                              </w:pPr>
                              <w:r>
                                <w:rPr>
                                  <w:rFonts w:hint="eastAsia" w:cs="Times New Roman"/>
                                </w:rPr>
                                <w:t>审查</w:t>
                              </w:r>
                            </w:p>
                            <w:p w14:paraId="2C8652FA">
                              <w:pPr>
                                <w:spacing w:line="200" w:lineRule="exact"/>
                                <w:jc w:val="center"/>
                                <w:rPr>
                                  <w:rFonts w:cs="Times New Roman"/>
                                </w:rPr>
                              </w:pPr>
                              <w:r>
                                <w:rPr>
                                  <w:rFonts w:hint="eastAsia" w:cs="Times New Roman"/>
                                </w:rPr>
                                <w:t>（5个工作日）</w:t>
                              </w:r>
                            </w:p>
                            <w:p w14:paraId="51AB670E">
                              <w:pPr>
                                <w:spacing w:line="200" w:lineRule="exact"/>
                                <w:jc w:val="center"/>
                                <w:rPr>
                                  <w:sz w:val="15"/>
                                </w:rPr>
                              </w:pPr>
                            </w:p>
                          </w:txbxContent>
                        </wps:txbx>
                        <wps:bodyPr upright="1"/>
                      </wps:wsp>
                      <wps:wsp>
                        <wps:cNvPr id="812" name="直线 1001"/>
                        <wps:cNvCnPr/>
                        <wps:spPr>
                          <a:xfrm flipH="1">
                            <a:off x="6000" y="8085"/>
                            <a:ext cx="0" cy="780"/>
                          </a:xfrm>
                          <a:prstGeom prst="line">
                            <a:avLst/>
                          </a:prstGeom>
                          <a:ln w="6350" cap="flat" cmpd="sng">
                            <a:solidFill>
                              <a:srgbClr val="000000"/>
                            </a:solidFill>
                            <a:prstDash val="solid"/>
                            <a:headEnd type="none" w="med" len="med"/>
                            <a:tailEnd type="triangle" w="med" len="med"/>
                          </a:ln>
                        </wps:spPr>
                        <wps:bodyPr upright="1"/>
                      </wps:wsp>
                      <wps:wsp>
                        <wps:cNvPr id="813" name="直线 1002"/>
                        <wps:cNvCnPr/>
                        <wps:spPr>
                          <a:xfrm flipH="1">
                            <a:off x="5970" y="10121"/>
                            <a:ext cx="0" cy="624"/>
                          </a:xfrm>
                          <a:prstGeom prst="line">
                            <a:avLst/>
                          </a:prstGeom>
                          <a:ln w="6350" cap="flat" cmpd="sng">
                            <a:solidFill>
                              <a:srgbClr val="000000"/>
                            </a:solidFill>
                            <a:prstDash val="solid"/>
                            <a:headEnd type="none" w="med" len="med"/>
                            <a:tailEnd type="triangle" w="med" len="med"/>
                          </a:ln>
                        </wps:spPr>
                        <wps:bodyPr upright="1"/>
                      </wps:wsp>
                      <wps:wsp>
                        <wps:cNvPr id="814" name="直线 1003"/>
                        <wps:cNvCnPr/>
                        <wps:spPr>
                          <a:xfrm flipH="1">
                            <a:off x="5970" y="12358"/>
                            <a:ext cx="2" cy="936"/>
                          </a:xfrm>
                          <a:prstGeom prst="line">
                            <a:avLst/>
                          </a:prstGeom>
                          <a:ln w="6350" cap="flat" cmpd="sng">
                            <a:solidFill>
                              <a:srgbClr val="000000"/>
                            </a:solidFill>
                            <a:prstDash val="solid"/>
                            <a:headEnd type="none" w="med" len="med"/>
                            <a:tailEnd type="triangle" w="med" len="med"/>
                          </a:ln>
                        </wps:spPr>
                        <wps:bodyPr upright="1"/>
                      </wps:wsp>
                      <wps:wsp>
                        <wps:cNvPr id="815" name="自选图形 1004"/>
                        <wps:cNvSpPr/>
                        <wps:spPr>
                          <a:xfrm>
                            <a:off x="4888" y="13277"/>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CEC0F47">
                              <w:pPr>
                                <w:spacing w:line="200" w:lineRule="exact"/>
                                <w:jc w:val="center"/>
                                <w:rPr>
                                  <w:rFonts w:cs="Times New Roman"/>
                                </w:rPr>
                              </w:pPr>
                              <w:r>
                                <w:rPr>
                                  <w:rFonts w:hint="eastAsia" w:cs="Times New Roman"/>
                                </w:rPr>
                                <w:t>办结</w:t>
                              </w:r>
                            </w:p>
                            <w:p w14:paraId="12C26A3D">
                              <w:pPr>
                                <w:spacing w:line="200" w:lineRule="exact"/>
                                <w:jc w:val="center"/>
                                <w:rPr>
                                  <w:rFonts w:cs="Times New Roman"/>
                                </w:rPr>
                              </w:pPr>
                              <w:r>
                                <w:rPr>
                                  <w:rFonts w:hint="eastAsia" w:cs="Times New Roman"/>
                                </w:rPr>
                                <w:t>（即办）</w:t>
                              </w:r>
                            </w:p>
                            <w:p w14:paraId="7FDACA19">
                              <w:pPr>
                                <w:jc w:val="center"/>
                              </w:pPr>
                            </w:p>
                          </w:txbxContent>
                        </wps:txbx>
                        <wps:bodyPr upright="1"/>
                      </wps:wsp>
                      <wps:wsp>
                        <wps:cNvPr id="816" name="直线 1005"/>
                        <wps:cNvCnPr/>
                        <wps:spPr>
                          <a:xfrm flipH="1">
                            <a:off x="5985" y="6606"/>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996" o:spid="_x0000_s1026" o:spt="203" style="position:absolute;left:0pt;margin-left:124.25pt;margin-top:17.5pt;height:479.5pt;width:243pt;z-index:251777024;mso-width-relative:page;mso-height-relative:page;" coordorigin="3555,4533" coordsize="4860,9590" o:gfxdata="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">
                <o:lock v:ext="edit" aspectratio="f"/>
                <v:shape id="自选图形 997" o:spid="_x0000_s1026" o:spt="110" type="#_x0000_t110" style="position:absolute;left:3555;top:4533;height:2070;width:4860;" fillcolor="#FFFFFF" filled="t" stroked="t" coordsize="21600,21600" o:gfxdata="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0DZ+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4F83EE9F">
                        <w:pPr>
                          <w:spacing w:line="200" w:lineRule="exact"/>
                          <w:jc w:val="center"/>
                          <w:rPr>
                            <w:rFonts w:cs="Times New Roman"/>
                          </w:rPr>
                        </w:pPr>
                        <w:r>
                          <w:rPr>
                            <w:rFonts w:hint="eastAsia" w:cs="Times New Roman"/>
                          </w:rPr>
                          <w:t>受理</w:t>
                        </w:r>
                      </w:p>
                      <w:p w14:paraId="2EF9EE12">
                        <w:pPr>
                          <w:spacing w:line="200" w:lineRule="exact"/>
                          <w:jc w:val="center"/>
                          <w:rPr>
                            <w:rFonts w:cs="Times New Roman"/>
                          </w:rPr>
                        </w:pPr>
                        <w:r>
                          <w:rPr>
                            <w:rFonts w:hint="eastAsia" w:cs="Times New Roman"/>
                          </w:rPr>
                          <w:t>（即办）</w:t>
                        </w:r>
                      </w:p>
                      <w:p w14:paraId="3AB277DF">
                        <w:pPr>
                          <w:spacing w:line="200" w:lineRule="exact"/>
                          <w:jc w:val="center"/>
                          <w:rPr>
                            <w:sz w:val="24"/>
                          </w:rPr>
                        </w:pPr>
                      </w:p>
                    </w:txbxContent>
                  </v:textbox>
                </v:shape>
                <v:rect id="矩形 998" o:spid="_x0000_s1026" o:spt="1" style="position:absolute;left:4815;top:7224;height:841;width:2340;" fillcolor="#FFFFFF" filled="t" stroked="t" coordsize="21600,21600" o:gfxdata="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TSHL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E6ED592">
                        <w:pPr>
                          <w:spacing w:line="200" w:lineRule="exact"/>
                          <w:jc w:val="center"/>
                          <w:rPr>
                            <w:rFonts w:cs="Times New Roman"/>
                          </w:rPr>
                        </w:pPr>
                        <w:r>
                          <w:rPr>
                            <w:rFonts w:hint="eastAsia" w:cs="Times New Roman"/>
                          </w:rPr>
                          <w:t>专家论证</w:t>
                        </w:r>
                      </w:p>
                    </w:txbxContent>
                  </v:textbox>
                </v:rect>
                <v:shape id="自选图形 999" o:spid="_x0000_s1026" o:spt="110" type="#_x0000_t110" style="position:absolute;left:3602;top:10741;height:1610;width:4740;" fillcolor="#FFFFFF" filled="t" stroked="t" coordsize="21600,21600" o:gfxdata="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DvQy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F800CB1">
                        <w:pPr>
                          <w:spacing w:line="200" w:lineRule="exact"/>
                          <w:jc w:val="center"/>
                          <w:rPr>
                            <w:rFonts w:cs="Times New Roman"/>
                          </w:rPr>
                        </w:pPr>
                        <w:r>
                          <w:rPr>
                            <w:rFonts w:hint="eastAsia" w:cs="Times New Roman"/>
                          </w:rPr>
                          <w:t>决定</w:t>
                        </w:r>
                      </w:p>
                      <w:p w14:paraId="2FD31EDB">
                        <w:pPr>
                          <w:spacing w:line="200" w:lineRule="exact"/>
                          <w:jc w:val="center"/>
                          <w:rPr>
                            <w:rFonts w:cs="Times New Roman"/>
                          </w:rPr>
                        </w:pPr>
                        <w:r>
                          <w:rPr>
                            <w:rFonts w:hint="eastAsia" w:cs="Times New Roman"/>
                          </w:rPr>
                          <w:t>（5个工作日）</w:t>
                        </w:r>
                      </w:p>
                    </w:txbxContent>
                  </v:textbox>
                </v:shape>
                <v:rect id="矩形 1000" o:spid="_x0000_s1026" o:spt="1" style="position:absolute;left:4621;top:8835;height:1270;width:2713;" fillcolor="#FFFFFF" filled="t" stroked="t" coordsize="21600,21600" o:gfxdata="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mx33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BDAE642">
                        <w:pPr>
                          <w:spacing w:line="200" w:lineRule="exact"/>
                          <w:jc w:val="center"/>
                          <w:rPr>
                            <w:rFonts w:cs="Times New Roman"/>
                          </w:rPr>
                        </w:pPr>
                        <w:r>
                          <w:rPr>
                            <w:rFonts w:hint="eastAsia" w:cs="Times New Roman"/>
                          </w:rPr>
                          <w:t>审查</w:t>
                        </w:r>
                      </w:p>
                      <w:p w14:paraId="2C8652FA">
                        <w:pPr>
                          <w:spacing w:line="200" w:lineRule="exact"/>
                          <w:jc w:val="center"/>
                          <w:rPr>
                            <w:rFonts w:cs="Times New Roman"/>
                          </w:rPr>
                        </w:pPr>
                        <w:r>
                          <w:rPr>
                            <w:rFonts w:hint="eastAsia" w:cs="Times New Roman"/>
                          </w:rPr>
                          <w:t>（5个工作日）</w:t>
                        </w:r>
                      </w:p>
                      <w:p w14:paraId="51AB670E">
                        <w:pPr>
                          <w:spacing w:line="200" w:lineRule="exact"/>
                          <w:jc w:val="center"/>
                          <w:rPr>
                            <w:sz w:val="15"/>
                          </w:rPr>
                        </w:pPr>
                      </w:p>
                    </w:txbxContent>
                  </v:textbox>
                </v:rect>
                <v:line id="直线 1001" o:spid="_x0000_s1026" o:spt="20" style="position:absolute;left:6000;top:8085;flip:x;height:780;width:0;" filled="f" stroked="t" coordsize="21600,21600" o:gfxdata="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H+SlS&#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02" o:spid="_x0000_s1026" o:spt="20" style="position:absolute;left:5970;top:10121;flip:x;height:624;width:0;" filled="f" stroked="t" coordsize="21600,21600" o:gfxdata="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otYzJ&#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03" o:spid="_x0000_s1026" o:spt="20" style="position:absolute;left:5970;top:12358;flip:x;height:936;width:2;" filled="f" stroked="t" coordsize="21600,21600" o:gfxdata="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nXBS9&#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1004" o:spid="_x0000_s1026" o:spt="176" type="#_x0000_t176" style="position:absolute;left:4888;top:13277;height:846;width:2160;" fillcolor="#FFFFFF" filled="t" stroked="t" coordsize="21600,21600" o:gfxdata="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ZLXi/&#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CEC0F47">
                        <w:pPr>
                          <w:spacing w:line="200" w:lineRule="exact"/>
                          <w:jc w:val="center"/>
                          <w:rPr>
                            <w:rFonts w:cs="Times New Roman"/>
                          </w:rPr>
                        </w:pPr>
                        <w:r>
                          <w:rPr>
                            <w:rFonts w:hint="eastAsia" w:cs="Times New Roman"/>
                          </w:rPr>
                          <w:t>办结</w:t>
                        </w:r>
                      </w:p>
                      <w:p w14:paraId="12C26A3D">
                        <w:pPr>
                          <w:spacing w:line="200" w:lineRule="exact"/>
                          <w:jc w:val="center"/>
                          <w:rPr>
                            <w:rFonts w:cs="Times New Roman"/>
                          </w:rPr>
                        </w:pPr>
                        <w:r>
                          <w:rPr>
                            <w:rFonts w:hint="eastAsia" w:cs="Times New Roman"/>
                          </w:rPr>
                          <w:t>（即办）</w:t>
                        </w:r>
                      </w:p>
                      <w:p w14:paraId="7FDACA19">
                        <w:pPr>
                          <w:jc w:val="center"/>
                        </w:pPr>
                      </w:p>
                    </w:txbxContent>
                  </v:textbox>
                </v:shape>
                <v:line id="直线 1005" o:spid="_x0000_s1026" o:spt="20" style="position:absolute;left:5985;top:6606;flip:x;height:624;width:0;" filled="f" stroked="t" coordsize="21600,21600" o:gfxdata="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4wi9R&#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747514C5">
      <w:pPr>
        <w:tabs>
          <w:tab w:val="left" w:pos="6380"/>
        </w:tabs>
        <w:ind w:firstLine="480" w:firstLineChars="200"/>
        <w:rPr>
          <w:rFonts w:asciiTheme="minorEastAsia" w:hAnsiTheme="minorEastAsia" w:cstheme="minorEastAsia"/>
          <w:sz w:val="24"/>
        </w:rPr>
      </w:pPr>
    </w:p>
    <w:p w14:paraId="3540B7ED">
      <w:pPr>
        <w:tabs>
          <w:tab w:val="left" w:pos="6380"/>
        </w:tabs>
        <w:ind w:firstLine="480" w:firstLineChars="200"/>
        <w:rPr>
          <w:rFonts w:asciiTheme="minorEastAsia" w:hAnsiTheme="minorEastAsia" w:cstheme="minorEastAsia"/>
          <w:sz w:val="24"/>
        </w:rPr>
      </w:pPr>
    </w:p>
    <w:p w14:paraId="44402EE7"/>
    <w:p w14:paraId="0ABA3A42"/>
    <w:p w14:paraId="20E76F09"/>
    <w:p w14:paraId="7CC3BD00"/>
    <w:p w14:paraId="10A0E6F2"/>
    <w:p w14:paraId="21F1822C"/>
    <w:p w14:paraId="2DC650A0"/>
    <w:p w14:paraId="11ACBCED"/>
    <w:p w14:paraId="06DF0E87"/>
    <w:p w14:paraId="756AE05A"/>
    <w:p w14:paraId="73E5FF2A"/>
    <w:p w14:paraId="536547AA"/>
    <w:p w14:paraId="6C937640">
      <w:pPr>
        <w:rPr>
          <w:b/>
        </w:rPr>
      </w:pPr>
    </w:p>
    <w:p w14:paraId="0AD74FA5">
      <w:pPr>
        <w:rPr>
          <w:b/>
        </w:rPr>
      </w:pPr>
    </w:p>
    <w:p w14:paraId="2D5FEF67"/>
    <w:p w14:paraId="13DF17CF">
      <w:pPr>
        <w:rPr>
          <w:sz w:val="15"/>
        </w:rPr>
      </w:pPr>
    </w:p>
    <w:p w14:paraId="3BE86C57"/>
    <w:p w14:paraId="1D51977E"/>
    <w:p w14:paraId="16F3887E"/>
    <w:p w14:paraId="3F4CC37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C09B424">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5D9F1C6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68EE5B4">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2C4164AB">
      <w:pPr>
        <w:ind w:left="5500" w:leftChars="2500"/>
        <w:rPr>
          <w:rFonts w:ascii="仿宋" w:hAnsi="仿宋" w:eastAsia="仿宋" w:cs="宋体"/>
          <w:sz w:val="21"/>
        </w:rPr>
      </w:pPr>
      <w:r>
        <w:rPr>
          <w:rFonts w:hint="eastAsia" w:ascii="仿宋" w:hAnsi="仿宋" w:eastAsia="仿宋" w:cs="宋体"/>
          <w:sz w:val="21"/>
        </w:rPr>
        <w:t>5.监督电话：0352-7982003</w:t>
      </w:r>
    </w:p>
    <w:p w14:paraId="06C04A5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国有县级文物保护单位改变用途审批</w:t>
      </w:r>
    </w:p>
    <w:p w14:paraId="38E4CB7C">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5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1769"/>
        <w:gridCol w:w="851"/>
        <w:gridCol w:w="996"/>
        <w:gridCol w:w="280"/>
        <w:gridCol w:w="1209"/>
        <w:gridCol w:w="1342"/>
        <w:gridCol w:w="1442"/>
      </w:tblGrid>
      <w:tr w14:paraId="2F476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94" w:type="dxa"/>
            <w:vAlign w:val="center"/>
          </w:tcPr>
          <w:p w14:paraId="4A65A35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20" w:type="dxa"/>
            <w:gridSpan w:val="2"/>
            <w:vAlign w:val="center"/>
          </w:tcPr>
          <w:p w14:paraId="54ABE2E5">
            <w:pPr>
              <w:spacing w:after="0"/>
              <w:jc w:val="center"/>
              <w:rPr>
                <w:rFonts w:ascii="Times New Roman" w:hAnsi="Times New Roman" w:eastAsia="仿宋_GB2312" w:cs="Times New Roman"/>
              </w:rPr>
            </w:pPr>
            <w:r>
              <w:rPr>
                <w:rFonts w:hint="eastAsia" w:ascii="Times New Roman" w:hAnsi="Times New Roman" w:eastAsia="仿宋_GB2312" w:cs="Times New Roman"/>
              </w:rPr>
              <w:t>国有县级文物保护单位改变用途审批</w:t>
            </w:r>
          </w:p>
        </w:tc>
        <w:tc>
          <w:tcPr>
            <w:tcW w:w="1276" w:type="dxa"/>
            <w:gridSpan w:val="2"/>
            <w:vAlign w:val="center"/>
          </w:tcPr>
          <w:p w14:paraId="74E28C73">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09" w:type="dxa"/>
            <w:vAlign w:val="center"/>
          </w:tcPr>
          <w:p w14:paraId="1702F4E6">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42" w:type="dxa"/>
            <w:vAlign w:val="center"/>
          </w:tcPr>
          <w:p w14:paraId="710B8BE7">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42" w:type="dxa"/>
            <w:vAlign w:val="center"/>
          </w:tcPr>
          <w:p w14:paraId="53367972">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7389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94" w:type="dxa"/>
            <w:vAlign w:val="center"/>
          </w:tcPr>
          <w:p w14:paraId="5C4D50A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20" w:type="dxa"/>
            <w:gridSpan w:val="2"/>
            <w:vAlign w:val="center"/>
          </w:tcPr>
          <w:p w14:paraId="6AC22E3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gridSpan w:val="2"/>
            <w:vAlign w:val="center"/>
          </w:tcPr>
          <w:p w14:paraId="3AE79B52">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09" w:type="dxa"/>
            <w:vAlign w:val="center"/>
          </w:tcPr>
          <w:p w14:paraId="5BD624FC">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342" w:type="dxa"/>
            <w:vAlign w:val="center"/>
          </w:tcPr>
          <w:p w14:paraId="1A0CFBD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42" w:type="dxa"/>
            <w:vAlign w:val="center"/>
          </w:tcPr>
          <w:p w14:paraId="5A5A5A1D">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36BF6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694" w:type="dxa"/>
            <w:vAlign w:val="center"/>
          </w:tcPr>
          <w:p w14:paraId="394BC077">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620" w:type="dxa"/>
            <w:gridSpan w:val="2"/>
            <w:vAlign w:val="center"/>
          </w:tcPr>
          <w:p w14:paraId="055459D5">
            <w:pPr>
              <w:spacing w:after="0"/>
              <w:jc w:val="center"/>
              <w:rPr>
                <w:rFonts w:ascii="Times New Roman" w:hAnsi="Times New Roman" w:eastAsia="仿宋_GB2312" w:cs="Times New Roman"/>
              </w:rPr>
            </w:pPr>
            <w:r>
              <w:rPr>
                <w:rFonts w:hint="eastAsia" w:ascii="Times New Roman" w:hAnsi="Times New Roman" w:eastAsia="仿宋_GB2312" w:cs="Times New Roman"/>
              </w:rPr>
              <w:t>关于改变国有县级文物保护单位用途的意见</w:t>
            </w:r>
          </w:p>
        </w:tc>
        <w:tc>
          <w:tcPr>
            <w:tcW w:w="1276" w:type="dxa"/>
            <w:gridSpan w:val="2"/>
            <w:vAlign w:val="center"/>
          </w:tcPr>
          <w:p w14:paraId="0B6FE07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09" w:type="dxa"/>
            <w:vAlign w:val="center"/>
          </w:tcPr>
          <w:p w14:paraId="23224866">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42" w:type="dxa"/>
            <w:vAlign w:val="center"/>
          </w:tcPr>
          <w:p w14:paraId="34C31051">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42" w:type="dxa"/>
            <w:vAlign w:val="center"/>
          </w:tcPr>
          <w:p w14:paraId="0F0C1C1D">
            <w:pPr>
              <w:spacing w:after="0"/>
              <w:jc w:val="center"/>
              <w:rPr>
                <w:rFonts w:ascii="Times New Roman" w:hAnsi="Times New Roman" w:eastAsia="仿宋_GB2312" w:cs="Times New Roman"/>
              </w:rPr>
            </w:pPr>
            <w:r>
              <w:rPr>
                <w:rFonts w:hint="eastAsia" w:ascii="Times New Roman" w:hAnsi="Times New Roman" w:eastAsia="仿宋_GB2312" w:cs="Times New Roman"/>
              </w:rPr>
              <w:t>15个工作日</w:t>
            </w:r>
          </w:p>
        </w:tc>
      </w:tr>
      <w:tr w14:paraId="4B5C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1694" w:type="dxa"/>
            <w:vAlign w:val="center"/>
          </w:tcPr>
          <w:p w14:paraId="3D16176E">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2A0317DF">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889" w:type="dxa"/>
            <w:gridSpan w:val="7"/>
            <w:vAlign w:val="center"/>
          </w:tcPr>
          <w:p w14:paraId="50CB307D">
            <w:pPr>
              <w:spacing w:after="0"/>
              <w:jc w:val="center"/>
              <w:rPr>
                <w:rFonts w:ascii="Times New Roman" w:hAnsi="Times New Roman" w:eastAsia="仿宋_GB2312" w:cs="Times New Roman"/>
              </w:rPr>
            </w:pPr>
          </w:p>
          <w:p w14:paraId="25542A74">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【法律】《中华人民共和国文物保护法》第二十三条</w:t>
            </w:r>
          </w:p>
        </w:tc>
      </w:tr>
      <w:tr w14:paraId="3D96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jc w:val="center"/>
        </w:trPr>
        <w:tc>
          <w:tcPr>
            <w:tcW w:w="1694" w:type="dxa"/>
            <w:vAlign w:val="center"/>
          </w:tcPr>
          <w:p w14:paraId="0147F6B6">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0435FD32">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70EECB9D">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2BF62FE7">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889" w:type="dxa"/>
            <w:gridSpan w:val="7"/>
            <w:vAlign w:val="center"/>
          </w:tcPr>
          <w:p w14:paraId="547AD125">
            <w:pPr>
              <w:spacing w:after="0" w:line="360" w:lineRule="auto"/>
              <w:ind w:firstLine="220" w:firstLineChars="100"/>
              <w:jc w:val="center"/>
              <w:rPr>
                <w:rFonts w:ascii="Times New Roman" w:hAnsi="Times New Roman" w:eastAsia="仿宋_GB2312" w:cs="Times New Roman"/>
              </w:rPr>
            </w:pPr>
            <w:r>
              <w:rPr>
                <w:rFonts w:hint="eastAsia" w:ascii="Times New Roman" w:hAnsi="Times New Roman" w:eastAsia="仿宋_GB2312" w:cs="Times New Roman"/>
              </w:rPr>
              <w:t>符合有关法律、法规规定用途的项目单位</w:t>
            </w:r>
          </w:p>
        </w:tc>
      </w:tr>
      <w:tr w14:paraId="25A01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8" w:hRule="atLeast"/>
          <w:jc w:val="center"/>
        </w:trPr>
        <w:tc>
          <w:tcPr>
            <w:tcW w:w="1694" w:type="dxa"/>
            <w:vAlign w:val="center"/>
          </w:tcPr>
          <w:p w14:paraId="0621DDD8">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399781AF">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76F93F8C">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47A6BAB4">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50AE393C">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23C613BF">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660F0C1">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6BE6010D">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7571FFDD">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395B2BE">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889" w:type="dxa"/>
            <w:gridSpan w:val="7"/>
            <w:vAlign w:val="center"/>
          </w:tcPr>
          <w:p w14:paraId="2AB203FB">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、改变县级文物保护单位用途及可行性报告。</w:t>
            </w:r>
          </w:p>
          <w:p w14:paraId="179FAFCA">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2</w:t>
            </w:r>
            <w:r>
              <w:rPr>
                <w:rFonts w:hint="eastAsia" w:ascii="Times New Roman" w:hAnsi="Times New Roman" w:eastAsia="仿宋_GB2312" w:cs="Times New Roman"/>
                <w:szCs w:val="18"/>
              </w:rPr>
              <w:t>、文物保护安全方案。</w:t>
            </w:r>
          </w:p>
        </w:tc>
      </w:tr>
      <w:tr w14:paraId="32479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694" w:type="dxa"/>
            <w:vAlign w:val="center"/>
          </w:tcPr>
          <w:p w14:paraId="76DDA6C9">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89" w:type="dxa"/>
            <w:gridSpan w:val="7"/>
            <w:vAlign w:val="center"/>
          </w:tcPr>
          <w:p w14:paraId="34080436">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受理→专家论证→审查→决定→办结</w:t>
            </w:r>
          </w:p>
        </w:tc>
      </w:tr>
      <w:tr w14:paraId="7A845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694" w:type="dxa"/>
            <w:vMerge w:val="restart"/>
            <w:vAlign w:val="center"/>
          </w:tcPr>
          <w:p w14:paraId="32051F33">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69" w:type="dxa"/>
            <w:vAlign w:val="center"/>
          </w:tcPr>
          <w:p w14:paraId="1DAA4128">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120" w:type="dxa"/>
            <w:gridSpan w:val="6"/>
            <w:vAlign w:val="center"/>
          </w:tcPr>
          <w:p w14:paraId="28D6DCC0">
            <w:pPr>
              <w:spacing w:after="0"/>
              <w:jc w:val="center"/>
              <w:rPr>
                <w:rFonts w:ascii="Times New Roman" w:hAnsi="Times New Roman" w:eastAsia="仿宋_GB2312" w:cs="Times New Roman"/>
              </w:rPr>
            </w:pPr>
          </w:p>
        </w:tc>
      </w:tr>
      <w:tr w14:paraId="1C103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4" w:type="dxa"/>
            <w:vMerge w:val="continue"/>
            <w:vAlign w:val="center"/>
          </w:tcPr>
          <w:p w14:paraId="75552CDE">
            <w:pPr>
              <w:spacing w:after="0"/>
              <w:jc w:val="center"/>
              <w:rPr>
                <w:rFonts w:ascii="Times New Roman" w:hAnsi="Times New Roman" w:eastAsia="仿宋_GB2312" w:cs="Times New Roman"/>
              </w:rPr>
            </w:pPr>
          </w:p>
        </w:tc>
        <w:tc>
          <w:tcPr>
            <w:tcW w:w="1769" w:type="dxa"/>
            <w:vAlign w:val="center"/>
          </w:tcPr>
          <w:p w14:paraId="5AC837B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847" w:type="dxa"/>
            <w:gridSpan w:val="2"/>
            <w:vAlign w:val="center"/>
          </w:tcPr>
          <w:p w14:paraId="1E50762C">
            <w:pPr>
              <w:spacing w:after="0"/>
              <w:jc w:val="center"/>
              <w:rPr>
                <w:rFonts w:ascii="Times New Roman" w:hAnsi="Times New Roman" w:eastAsia="仿宋_GB2312" w:cs="Times New Roman"/>
              </w:rPr>
            </w:pPr>
          </w:p>
        </w:tc>
        <w:tc>
          <w:tcPr>
            <w:tcW w:w="1489" w:type="dxa"/>
            <w:gridSpan w:val="2"/>
            <w:vAlign w:val="center"/>
          </w:tcPr>
          <w:p w14:paraId="4B3B14D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84" w:type="dxa"/>
            <w:gridSpan w:val="2"/>
            <w:vAlign w:val="center"/>
          </w:tcPr>
          <w:p w14:paraId="2C14057A">
            <w:pPr>
              <w:spacing w:after="0"/>
              <w:jc w:val="center"/>
              <w:rPr>
                <w:rFonts w:ascii="Times New Roman" w:hAnsi="Times New Roman" w:eastAsia="仿宋_GB2312" w:cs="Times New Roman"/>
              </w:rPr>
            </w:pPr>
          </w:p>
        </w:tc>
      </w:tr>
      <w:tr w14:paraId="654BF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3463" w:type="dxa"/>
            <w:gridSpan w:val="2"/>
            <w:vAlign w:val="center"/>
          </w:tcPr>
          <w:p w14:paraId="66B5319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120" w:type="dxa"/>
            <w:gridSpan w:val="6"/>
            <w:vAlign w:val="center"/>
          </w:tcPr>
          <w:p w14:paraId="7237D868">
            <w:pPr>
              <w:spacing w:after="0"/>
              <w:jc w:val="center"/>
              <w:rPr>
                <w:rFonts w:ascii="Times New Roman" w:hAnsi="Times New Roman" w:eastAsia="仿宋_GB2312" w:cs="Times New Roman"/>
              </w:rPr>
            </w:pPr>
          </w:p>
        </w:tc>
      </w:tr>
      <w:tr w14:paraId="652A4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3463" w:type="dxa"/>
            <w:gridSpan w:val="2"/>
            <w:vAlign w:val="center"/>
          </w:tcPr>
          <w:p w14:paraId="1F279758">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20" w:type="dxa"/>
            <w:gridSpan w:val="6"/>
            <w:vAlign w:val="center"/>
          </w:tcPr>
          <w:p w14:paraId="6CD30E2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3531959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国有县级文物保护单位改变用途审批流程图</w:t>
      </w:r>
    </w:p>
    <w:p w14:paraId="65D6630C">
      <w:pPr>
        <w:tabs>
          <w:tab w:val="left" w:pos="6380"/>
        </w:tabs>
        <w:ind w:firstLine="1100" w:firstLineChars="500"/>
        <w:rPr>
          <w:rFonts w:ascii="宋体" w:hAnsi="宋体" w:cs="宋体"/>
          <w:color w:val="000000"/>
          <w:sz w:val="28"/>
          <w:szCs w:val="28"/>
        </w:rPr>
      </w:pPr>
      <w:r>
        <mc:AlternateContent>
          <mc:Choice Requires="wpg">
            <w:drawing>
              <wp:anchor distT="0" distB="0" distL="114300" distR="114300" simplePos="0" relativeHeight="251780096" behindDoc="0" locked="0" layoutInCell="1" allowOverlap="1">
                <wp:simplePos x="0" y="0"/>
                <wp:positionH relativeFrom="column">
                  <wp:posOffset>1469390</wp:posOffset>
                </wp:positionH>
                <wp:positionV relativeFrom="paragraph">
                  <wp:posOffset>331470</wp:posOffset>
                </wp:positionV>
                <wp:extent cx="3086100" cy="6068060"/>
                <wp:effectExtent l="12065" t="5080" r="26035" b="22860"/>
                <wp:wrapNone/>
                <wp:docPr id="829" name="组合 1008"/>
                <wp:cNvGraphicFramePr/>
                <a:graphic xmlns:a="http://schemas.openxmlformats.org/drawingml/2006/main">
                  <a:graphicData uri="http://schemas.microsoft.com/office/word/2010/wordprocessingGroup">
                    <wpg:wgp>
                      <wpg:cNvGrpSpPr/>
                      <wpg:grpSpPr>
                        <a:xfrm>
                          <a:off x="0" y="0"/>
                          <a:ext cx="3086100" cy="6068060"/>
                          <a:chOff x="3555" y="3597"/>
                          <a:chExt cx="4860" cy="9556"/>
                        </a:xfrm>
                      </wpg:grpSpPr>
                      <wps:wsp>
                        <wps:cNvPr id="820" name="自选图形 1009"/>
                        <wps:cNvSpPr/>
                        <wps:spPr>
                          <a:xfrm>
                            <a:off x="3555" y="3597"/>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9CAC4D2">
                              <w:pPr>
                                <w:spacing w:line="200" w:lineRule="exact"/>
                                <w:jc w:val="center"/>
                                <w:rPr>
                                  <w:rFonts w:cs="Times New Roman"/>
                                </w:rPr>
                              </w:pPr>
                              <w:r>
                                <w:rPr>
                                  <w:rFonts w:hint="eastAsia" w:cs="Times New Roman"/>
                                </w:rPr>
                                <w:t>受理</w:t>
                              </w:r>
                            </w:p>
                            <w:p w14:paraId="1EA913B4">
                              <w:pPr>
                                <w:spacing w:line="200" w:lineRule="exact"/>
                                <w:jc w:val="center"/>
                                <w:rPr>
                                  <w:rFonts w:cs="Times New Roman"/>
                                </w:rPr>
                              </w:pPr>
                              <w:r>
                                <w:rPr>
                                  <w:rFonts w:hint="eastAsia" w:cs="Times New Roman"/>
                                </w:rPr>
                                <w:t>（即办）</w:t>
                              </w:r>
                            </w:p>
                            <w:p w14:paraId="576CB437">
                              <w:pPr>
                                <w:spacing w:line="200" w:lineRule="exact"/>
                                <w:jc w:val="center"/>
                                <w:rPr>
                                  <w:sz w:val="24"/>
                                </w:rPr>
                              </w:pPr>
                            </w:p>
                          </w:txbxContent>
                        </wps:txbx>
                        <wps:bodyPr upright="1"/>
                      </wps:wsp>
                      <wps:wsp>
                        <wps:cNvPr id="821" name="矩形 1010"/>
                        <wps:cNvSpPr/>
                        <wps:spPr>
                          <a:xfrm>
                            <a:off x="4815" y="6288"/>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3646D2">
                              <w:pPr>
                                <w:spacing w:line="200" w:lineRule="exact"/>
                                <w:jc w:val="center"/>
                                <w:rPr>
                                  <w:rFonts w:cs="Times New Roman"/>
                                </w:rPr>
                              </w:pPr>
                              <w:r>
                                <w:rPr>
                                  <w:rFonts w:hint="eastAsia" w:cs="Times New Roman"/>
                                </w:rPr>
                                <w:t>专家论证</w:t>
                              </w:r>
                            </w:p>
                          </w:txbxContent>
                        </wps:txbx>
                        <wps:bodyPr upright="1"/>
                      </wps:wsp>
                      <wps:wsp>
                        <wps:cNvPr id="822" name="自选图形 1011"/>
                        <wps:cNvSpPr/>
                        <wps:spPr>
                          <a:xfrm>
                            <a:off x="3602" y="9805"/>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28D76B6">
                              <w:pPr>
                                <w:spacing w:line="200" w:lineRule="exact"/>
                                <w:jc w:val="center"/>
                                <w:rPr>
                                  <w:rFonts w:cs="Times New Roman"/>
                                </w:rPr>
                              </w:pPr>
                              <w:r>
                                <w:rPr>
                                  <w:rFonts w:hint="eastAsia" w:cs="Times New Roman"/>
                                </w:rPr>
                                <w:t>决定</w:t>
                              </w:r>
                            </w:p>
                            <w:p w14:paraId="10FDD7DE">
                              <w:pPr>
                                <w:spacing w:line="200" w:lineRule="exact"/>
                                <w:jc w:val="center"/>
                                <w:rPr>
                                  <w:rFonts w:cs="Times New Roman"/>
                                </w:rPr>
                              </w:pPr>
                              <w:r>
                                <w:rPr>
                                  <w:rFonts w:hint="eastAsia" w:cs="Times New Roman"/>
                                </w:rPr>
                                <w:t>（5个工作日）</w:t>
                              </w:r>
                            </w:p>
                          </w:txbxContent>
                        </wps:txbx>
                        <wps:bodyPr upright="1"/>
                      </wps:wsp>
                      <wps:wsp>
                        <wps:cNvPr id="823" name="矩形 1012"/>
                        <wps:cNvSpPr/>
                        <wps:spPr>
                          <a:xfrm>
                            <a:off x="4638" y="793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F104C3D">
                              <w:pPr>
                                <w:spacing w:line="200" w:lineRule="exact"/>
                                <w:jc w:val="center"/>
                                <w:rPr>
                                  <w:rFonts w:cs="Times New Roman"/>
                                </w:rPr>
                              </w:pPr>
                              <w:r>
                                <w:rPr>
                                  <w:rFonts w:hint="eastAsia" w:cs="Times New Roman"/>
                                </w:rPr>
                                <w:t>审查</w:t>
                              </w:r>
                            </w:p>
                            <w:p w14:paraId="2CE4237A">
                              <w:pPr>
                                <w:spacing w:line="200" w:lineRule="exact"/>
                                <w:jc w:val="center"/>
                                <w:rPr>
                                  <w:rFonts w:cs="Times New Roman"/>
                                </w:rPr>
                              </w:pPr>
                              <w:r>
                                <w:rPr>
                                  <w:rFonts w:hint="eastAsia" w:cs="Times New Roman"/>
                                </w:rPr>
                                <w:t>（5个工作日）</w:t>
                              </w:r>
                            </w:p>
                            <w:p w14:paraId="78D6F094">
                              <w:pPr>
                                <w:spacing w:line="200" w:lineRule="exact"/>
                                <w:jc w:val="center"/>
                                <w:rPr>
                                  <w:sz w:val="15"/>
                                </w:rPr>
                              </w:pPr>
                            </w:p>
                          </w:txbxContent>
                        </wps:txbx>
                        <wps:bodyPr upright="1"/>
                      </wps:wsp>
                      <wps:wsp>
                        <wps:cNvPr id="824" name="直线 1013"/>
                        <wps:cNvCnPr/>
                        <wps:spPr>
                          <a:xfrm flipH="1">
                            <a:off x="6000" y="7149"/>
                            <a:ext cx="0" cy="780"/>
                          </a:xfrm>
                          <a:prstGeom prst="line">
                            <a:avLst/>
                          </a:prstGeom>
                          <a:ln w="6350" cap="flat" cmpd="sng">
                            <a:solidFill>
                              <a:srgbClr val="000000"/>
                            </a:solidFill>
                            <a:prstDash val="solid"/>
                            <a:headEnd type="none" w="med" len="med"/>
                            <a:tailEnd type="triangle" w="med" len="med"/>
                          </a:ln>
                        </wps:spPr>
                        <wps:bodyPr upright="1"/>
                      </wps:wsp>
                      <wps:wsp>
                        <wps:cNvPr id="825" name="直线 1014"/>
                        <wps:cNvCnPr/>
                        <wps:spPr>
                          <a:xfrm flipH="1">
                            <a:off x="5970" y="9202"/>
                            <a:ext cx="0" cy="624"/>
                          </a:xfrm>
                          <a:prstGeom prst="line">
                            <a:avLst/>
                          </a:prstGeom>
                          <a:ln w="6350" cap="flat" cmpd="sng">
                            <a:solidFill>
                              <a:srgbClr val="000000"/>
                            </a:solidFill>
                            <a:prstDash val="solid"/>
                            <a:headEnd type="none" w="med" len="med"/>
                            <a:tailEnd type="triangle" w="med" len="med"/>
                          </a:ln>
                        </wps:spPr>
                        <wps:bodyPr upright="1"/>
                      </wps:wsp>
                      <wps:wsp>
                        <wps:cNvPr id="826" name="直线 1015"/>
                        <wps:cNvCnPr/>
                        <wps:spPr>
                          <a:xfrm flipH="1">
                            <a:off x="5970" y="11405"/>
                            <a:ext cx="2" cy="936"/>
                          </a:xfrm>
                          <a:prstGeom prst="line">
                            <a:avLst/>
                          </a:prstGeom>
                          <a:ln w="6350" cap="flat" cmpd="sng">
                            <a:solidFill>
                              <a:srgbClr val="000000"/>
                            </a:solidFill>
                            <a:prstDash val="solid"/>
                            <a:headEnd type="none" w="med" len="med"/>
                            <a:tailEnd type="triangle" w="med" len="med"/>
                          </a:ln>
                        </wps:spPr>
                        <wps:bodyPr upright="1"/>
                      </wps:wsp>
                      <wps:wsp>
                        <wps:cNvPr id="827" name="自选图形 1016"/>
                        <wps:cNvSpPr/>
                        <wps:spPr>
                          <a:xfrm>
                            <a:off x="4905" y="12307"/>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5981C2D">
                              <w:pPr>
                                <w:spacing w:line="200" w:lineRule="exact"/>
                                <w:jc w:val="center"/>
                                <w:rPr>
                                  <w:rFonts w:cs="Times New Roman"/>
                                </w:rPr>
                              </w:pPr>
                              <w:r>
                                <w:rPr>
                                  <w:rFonts w:hint="eastAsia" w:cs="Times New Roman"/>
                                </w:rPr>
                                <w:t>办结</w:t>
                              </w:r>
                            </w:p>
                            <w:p w14:paraId="6E171C30">
                              <w:pPr>
                                <w:spacing w:line="200" w:lineRule="exact"/>
                                <w:jc w:val="center"/>
                                <w:rPr>
                                  <w:rFonts w:cs="Times New Roman"/>
                                </w:rPr>
                              </w:pPr>
                              <w:r>
                                <w:rPr>
                                  <w:rFonts w:hint="eastAsia" w:cs="Times New Roman"/>
                                </w:rPr>
                                <w:t>（即办）</w:t>
                              </w:r>
                            </w:p>
                            <w:p w14:paraId="53773636">
                              <w:pPr>
                                <w:jc w:val="center"/>
                              </w:pPr>
                            </w:p>
                          </w:txbxContent>
                        </wps:txbx>
                        <wps:bodyPr upright="1"/>
                      </wps:wsp>
                      <wps:wsp>
                        <wps:cNvPr id="828" name="直线 1017"/>
                        <wps:cNvCnPr/>
                        <wps:spPr>
                          <a:xfrm flipH="1">
                            <a:off x="5985" y="5670"/>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008" o:spid="_x0000_s1026" o:spt="203" style="position:absolute;left:0pt;margin-left:115.7pt;margin-top:26.1pt;height:477.8pt;width:243pt;z-index:251780096;mso-width-relative:page;mso-height-relative:page;" coordorigin="3555,3597" coordsize="4860,9556" o:gfxdata="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">
                <o:lock v:ext="edit" aspectratio="f"/>
                <v:shape id="自选图形 1009" o:spid="_x0000_s1026" o:spt="110" type="#_x0000_t110" style="position:absolute;left:3555;top:3597;height:2070;width:4860;" fillcolor="#FFFFFF" filled="t" stroked="t" coordsize="21600,21600" o:gfxdata="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oOJn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49CAC4D2">
                        <w:pPr>
                          <w:spacing w:line="200" w:lineRule="exact"/>
                          <w:jc w:val="center"/>
                          <w:rPr>
                            <w:rFonts w:cs="Times New Roman"/>
                          </w:rPr>
                        </w:pPr>
                        <w:r>
                          <w:rPr>
                            <w:rFonts w:hint="eastAsia" w:cs="Times New Roman"/>
                          </w:rPr>
                          <w:t>受理</w:t>
                        </w:r>
                      </w:p>
                      <w:p w14:paraId="1EA913B4">
                        <w:pPr>
                          <w:spacing w:line="200" w:lineRule="exact"/>
                          <w:jc w:val="center"/>
                          <w:rPr>
                            <w:rFonts w:cs="Times New Roman"/>
                          </w:rPr>
                        </w:pPr>
                        <w:r>
                          <w:rPr>
                            <w:rFonts w:hint="eastAsia" w:cs="Times New Roman"/>
                          </w:rPr>
                          <w:t>（即办）</w:t>
                        </w:r>
                      </w:p>
                      <w:p w14:paraId="576CB437">
                        <w:pPr>
                          <w:spacing w:line="200" w:lineRule="exact"/>
                          <w:jc w:val="center"/>
                          <w:rPr>
                            <w:sz w:val="24"/>
                          </w:rPr>
                        </w:pPr>
                      </w:p>
                    </w:txbxContent>
                  </v:textbox>
                </v:shape>
                <v:rect id="矩形 1010" o:spid="_x0000_s1026" o:spt="1" style="position:absolute;left:4815;top:6288;height:841;width:2340;" fillcolor="#FFFFFF" filled="t" stroked="t" coordsize="21600,21600" o:gfxdata="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99dK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83646D2">
                        <w:pPr>
                          <w:spacing w:line="200" w:lineRule="exact"/>
                          <w:jc w:val="center"/>
                          <w:rPr>
                            <w:rFonts w:cs="Times New Roman"/>
                          </w:rPr>
                        </w:pPr>
                        <w:r>
                          <w:rPr>
                            <w:rFonts w:hint="eastAsia" w:cs="Times New Roman"/>
                          </w:rPr>
                          <w:t>专家论证</w:t>
                        </w:r>
                      </w:p>
                    </w:txbxContent>
                  </v:textbox>
                </v:rect>
                <v:shape id="自选图形 1011" o:spid="_x0000_s1026" o:spt="110" type="#_x0000_t110" style="position:absolute;left:3602;top:9805;height:1610;width:4740;" fillcolor="#FFFFFF" filled="t" stroked="t" coordsize="21600,21600" o:gfxdata="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R2yc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28D76B6">
                        <w:pPr>
                          <w:spacing w:line="200" w:lineRule="exact"/>
                          <w:jc w:val="center"/>
                          <w:rPr>
                            <w:rFonts w:cs="Times New Roman"/>
                          </w:rPr>
                        </w:pPr>
                        <w:r>
                          <w:rPr>
                            <w:rFonts w:hint="eastAsia" w:cs="Times New Roman"/>
                          </w:rPr>
                          <w:t>决定</w:t>
                        </w:r>
                      </w:p>
                      <w:p w14:paraId="10FDD7DE">
                        <w:pPr>
                          <w:spacing w:line="200" w:lineRule="exact"/>
                          <w:jc w:val="center"/>
                          <w:rPr>
                            <w:rFonts w:cs="Times New Roman"/>
                          </w:rPr>
                        </w:pPr>
                        <w:r>
                          <w:rPr>
                            <w:rFonts w:hint="eastAsia" w:cs="Times New Roman"/>
                          </w:rPr>
                          <w:t>（5个工作日）</w:t>
                        </w:r>
                      </w:p>
                    </w:txbxContent>
                  </v:textbox>
                </v:shape>
                <v:rect id="矩形 1012" o:spid="_x0000_s1026" o:spt="1" style="position:absolute;left:4638;top:7933;height:1270;width:2713;" fillcolor="#FFFFFF" filled="t" stroked="t" coordsize="21600,21600" o:gfxdata="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2nsp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F104C3D">
                        <w:pPr>
                          <w:spacing w:line="200" w:lineRule="exact"/>
                          <w:jc w:val="center"/>
                          <w:rPr>
                            <w:rFonts w:cs="Times New Roman"/>
                          </w:rPr>
                        </w:pPr>
                        <w:r>
                          <w:rPr>
                            <w:rFonts w:hint="eastAsia" w:cs="Times New Roman"/>
                          </w:rPr>
                          <w:t>审查</w:t>
                        </w:r>
                      </w:p>
                      <w:p w14:paraId="2CE4237A">
                        <w:pPr>
                          <w:spacing w:line="200" w:lineRule="exact"/>
                          <w:jc w:val="center"/>
                          <w:rPr>
                            <w:rFonts w:cs="Times New Roman"/>
                          </w:rPr>
                        </w:pPr>
                        <w:r>
                          <w:rPr>
                            <w:rFonts w:hint="eastAsia" w:cs="Times New Roman"/>
                          </w:rPr>
                          <w:t>（5个工作日）</w:t>
                        </w:r>
                      </w:p>
                      <w:p w14:paraId="78D6F094">
                        <w:pPr>
                          <w:spacing w:line="200" w:lineRule="exact"/>
                          <w:jc w:val="center"/>
                          <w:rPr>
                            <w:sz w:val="15"/>
                          </w:rPr>
                        </w:pPr>
                      </w:p>
                    </w:txbxContent>
                  </v:textbox>
                </v:rect>
                <v:line id="直线 1013" o:spid="_x0000_s1026" o:spt="20" style="position:absolute;left:6000;top:7149;flip:x;height:780;width:0;" filled="f" stroked="t" coordsize="21600,21600" o:gfxdata="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pMN4A&#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14" o:spid="_x0000_s1026" o:spt="20" style="position:absolute;left:5970;top:9202;flip:x;height:624;width:0;" filled="f" stroked="t" coordsize="21600,21600" o:gfxdata="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GfHub&#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15" o:spid="_x0000_s1026" o:spt="20" style="position:absolute;left:5970;top:11405;flip:x;height:936;width:2;" filled="f" stroked="t" coordsize="21600,21600" o:gfxdata="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au5ey/&#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1016" o:spid="_x0000_s1026" o:spt="176" type="#_x0000_t176" style="position:absolute;left:4905;top:12307;height:846;width:2160;" fillcolor="#FFFFFF" filled="t" stroked="t" coordsize="21600,21600" o:gfxdata="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Ur3C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5981C2D">
                        <w:pPr>
                          <w:spacing w:line="200" w:lineRule="exact"/>
                          <w:jc w:val="center"/>
                          <w:rPr>
                            <w:rFonts w:cs="Times New Roman"/>
                          </w:rPr>
                        </w:pPr>
                        <w:r>
                          <w:rPr>
                            <w:rFonts w:hint="eastAsia" w:cs="Times New Roman"/>
                          </w:rPr>
                          <w:t>办结</w:t>
                        </w:r>
                      </w:p>
                      <w:p w14:paraId="6E171C30">
                        <w:pPr>
                          <w:spacing w:line="200" w:lineRule="exact"/>
                          <w:jc w:val="center"/>
                          <w:rPr>
                            <w:rFonts w:cs="Times New Roman"/>
                          </w:rPr>
                        </w:pPr>
                        <w:r>
                          <w:rPr>
                            <w:rFonts w:hint="eastAsia" w:cs="Times New Roman"/>
                          </w:rPr>
                          <w:t>（即办）</w:t>
                        </w:r>
                      </w:p>
                      <w:p w14:paraId="53773636">
                        <w:pPr>
                          <w:jc w:val="center"/>
                        </w:pPr>
                      </w:p>
                    </w:txbxContent>
                  </v:textbox>
                </v:shape>
                <v:line id="直线 1017" o:spid="_x0000_s1026" o:spt="20" style="position:absolute;left:5985;top:5670;flip:x;height:624;width:0;" filled="f" stroked="t" coordsize="21600,21600" o:gfxdata="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fdQF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635595C8"/>
    <w:p w14:paraId="2CA45845"/>
    <w:p w14:paraId="442912A1"/>
    <w:p w14:paraId="685C48BA">
      <w: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99060</wp:posOffset>
                </wp:positionV>
                <wp:extent cx="1135380" cy="367030"/>
                <wp:effectExtent l="0" t="0" r="0" b="0"/>
                <wp:wrapNone/>
                <wp:docPr id="818" name="矩形 190"/>
                <wp:cNvGraphicFramePr/>
                <a:graphic xmlns:a="http://schemas.openxmlformats.org/drawingml/2006/main">
                  <a:graphicData uri="http://schemas.microsoft.com/office/word/2010/wordprocessingShape">
                    <wps:wsp>
                      <wps:cNvSpPr/>
                      <wps:spPr>
                        <a:xfrm>
                          <a:off x="0" y="0"/>
                          <a:ext cx="1135380" cy="367030"/>
                        </a:xfrm>
                        <a:prstGeom prst="rect">
                          <a:avLst/>
                        </a:prstGeom>
                        <a:noFill/>
                        <a:ln w="9525">
                          <a:noFill/>
                        </a:ln>
                        <a:effectLst/>
                      </wps:spPr>
                      <wps:txbx>
                        <w:txbxContent>
                          <w:p w14:paraId="3E05620B">
                            <w:pPr>
                              <w:spacing w:line="200" w:lineRule="exact"/>
                              <w:jc w:val="center"/>
                              <w:rPr>
                                <w:sz w:val="18"/>
                                <w:szCs w:val="18"/>
                              </w:rPr>
                            </w:pPr>
                          </w:p>
                          <w:p w14:paraId="26D3BAB8">
                            <w:pPr>
                              <w:spacing w:line="200" w:lineRule="exact"/>
                              <w:jc w:val="center"/>
                              <w:rPr>
                                <w:sz w:val="18"/>
                                <w:szCs w:val="18"/>
                              </w:rPr>
                            </w:pPr>
                          </w:p>
                        </w:txbxContent>
                      </wps:txbx>
                      <wps:bodyPr upright="1"/>
                    </wps:wsp>
                  </a:graphicData>
                </a:graphic>
              </wp:anchor>
            </w:drawing>
          </mc:Choice>
          <mc:Fallback>
            <w:pict>
              <v:rect id="矩形 190" o:spid="_x0000_s1026" o:spt="1" style="position:absolute;left:0pt;margin-left:9pt;margin-top:7.8pt;height:28.9pt;width:89.4pt;z-index:251778048;mso-width-relative:page;mso-height-relative:page;" filled="f" stroked="f" coordsize="21600,21600" o:gfxdata="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Kaq0PbZAAAACAEAAA8AAAAAAAAAAQAgAAAAIgAAAGRycy9kb3ducmV2LnhtbFBLAQIUABQAAAAI&#10;AIdO4kBKqQzWswEAAFwDAAAOAAAAAAAAAAEAIAAAACgBAABkcnMvZTJvRG9jLnhtbFBLBQYAAAAA&#10;BgAGAFkBAABNBQAAAAA=&#10;">
                <v:fill on="f" focussize="0,0"/>
                <v:stroke on="f"/>
                <v:imagedata o:title=""/>
                <o:lock v:ext="edit" aspectratio="f"/>
                <v:textbox>
                  <w:txbxContent>
                    <w:p w14:paraId="3E05620B">
                      <w:pPr>
                        <w:spacing w:line="200" w:lineRule="exact"/>
                        <w:jc w:val="center"/>
                        <w:rPr>
                          <w:sz w:val="18"/>
                          <w:szCs w:val="18"/>
                        </w:rPr>
                      </w:pPr>
                    </w:p>
                    <w:p w14:paraId="26D3BAB8">
                      <w:pPr>
                        <w:spacing w:line="200" w:lineRule="exact"/>
                        <w:jc w:val="center"/>
                        <w:rPr>
                          <w:sz w:val="18"/>
                          <w:szCs w:val="18"/>
                        </w:rPr>
                      </w:pPr>
                    </w:p>
                  </w:txbxContent>
                </v:textbox>
              </v:rect>
            </w:pict>
          </mc:Fallback>
        </mc:AlternateContent>
      </w:r>
    </w:p>
    <w:p w14:paraId="06F472BC">
      <w:r>
        <mc:AlternateContent>
          <mc:Choice Requires="wps">
            <w:drawing>
              <wp:anchor distT="0" distB="0" distL="114300" distR="114300" simplePos="0" relativeHeight="251779072"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819"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37F9DC56">
                            <w:pPr>
                              <w:spacing w:line="200" w:lineRule="exact"/>
                              <w:rPr>
                                <w:sz w:val="9"/>
                              </w:rPr>
                            </w:pPr>
                          </w:p>
                          <w:p w14:paraId="099FE5A1">
                            <w:pPr>
                              <w:spacing w:line="160" w:lineRule="exact"/>
                              <w:rPr>
                                <w:sz w:val="9"/>
                              </w:rPr>
                            </w:pPr>
                          </w:p>
                          <w:p w14:paraId="438D7AE0">
                            <w:pPr>
                              <w:spacing w:line="160" w:lineRule="exact"/>
                              <w:ind w:firstLine="315" w:firstLineChars="350"/>
                              <w:rPr>
                                <w:sz w:val="9"/>
                              </w:rPr>
                            </w:pPr>
                          </w:p>
                          <w:p w14:paraId="3F29804F">
                            <w:pPr>
                              <w:spacing w:line="160" w:lineRule="exact"/>
                              <w:ind w:firstLine="315" w:firstLineChars="350"/>
                              <w:rPr>
                                <w:sz w:val="9"/>
                              </w:rPr>
                            </w:pPr>
                          </w:p>
                          <w:p w14:paraId="72C72C6B">
                            <w:pPr>
                              <w:spacing w:line="160" w:lineRule="exact"/>
                              <w:rPr>
                                <w:sz w:val="15"/>
                                <w:szCs w:val="15"/>
                              </w:rPr>
                            </w:pPr>
                          </w:p>
                          <w:p w14:paraId="320C74D6">
                            <w:pPr>
                              <w:spacing w:line="160" w:lineRule="exact"/>
                              <w:ind w:firstLine="315" w:firstLineChars="350"/>
                              <w:rPr>
                                <w:sz w:val="9"/>
                              </w:rPr>
                            </w:pPr>
                          </w:p>
                          <w:p w14:paraId="38E33869">
                            <w:pPr>
                              <w:spacing w:line="160" w:lineRule="exact"/>
                              <w:rPr>
                                <w:sz w:val="9"/>
                              </w:rPr>
                            </w:pPr>
                            <w:r>
                              <w:rPr>
                                <w:rFonts w:hint="eastAsia"/>
                                <w:sz w:val="15"/>
                                <w:szCs w:val="15"/>
                              </w:rPr>
                              <w:t xml:space="preserve">            需听证的</w:t>
                            </w:r>
                          </w:p>
                          <w:p w14:paraId="5C815DCF">
                            <w:pPr>
                              <w:spacing w:line="160" w:lineRule="exact"/>
                              <w:ind w:firstLine="315" w:firstLineChars="350"/>
                              <w:rPr>
                                <w:sz w:val="9"/>
                              </w:rPr>
                            </w:pPr>
                          </w:p>
                          <w:p w14:paraId="0B42C3C0">
                            <w:pPr>
                              <w:spacing w:line="160" w:lineRule="exact"/>
                              <w:ind w:firstLine="455" w:firstLineChars="350"/>
                              <w:rPr>
                                <w:sz w:val="13"/>
                                <w:szCs w:val="13"/>
                              </w:rPr>
                            </w:pPr>
                          </w:p>
                          <w:p w14:paraId="2C1757FB">
                            <w:pPr>
                              <w:spacing w:line="160" w:lineRule="exact"/>
                              <w:ind w:firstLine="315" w:firstLineChars="350"/>
                              <w:rPr>
                                <w:sz w:val="9"/>
                              </w:rPr>
                            </w:pPr>
                          </w:p>
                          <w:p w14:paraId="4A1C979E">
                            <w:pPr>
                              <w:spacing w:line="160" w:lineRule="exact"/>
                              <w:ind w:firstLine="315" w:firstLineChars="350"/>
                              <w:rPr>
                                <w:sz w:val="9"/>
                              </w:rPr>
                            </w:pPr>
                          </w:p>
                          <w:p w14:paraId="7AE72DA0">
                            <w:pPr>
                              <w:spacing w:line="160" w:lineRule="exact"/>
                              <w:ind w:firstLine="315" w:firstLineChars="350"/>
                              <w:rPr>
                                <w:sz w:val="9"/>
                              </w:rPr>
                            </w:pPr>
                          </w:p>
                          <w:p w14:paraId="50D5AB0E">
                            <w:pPr>
                              <w:spacing w:line="160" w:lineRule="exact"/>
                              <w:rPr>
                                <w:sz w:val="13"/>
                              </w:rPr>
                            </w:pPr>
                          </w:p>
                          <w:p w14:paraId="24AD298F">
                            <w:pPr>
                              <w:spacing w:line="160" w:lineRule="exact"/>
                              <w:rPr>
                                <w:sz w:val="13"/>
                              </w:rPr>
                            </w:pPr>
                            <w:r>
                              <w:rPr>
                                <w:rFonts w:hint="eastAsia"/>
                                <w:sz w:val="15"/>
                                <w:szCs w:val="15"/>
                              </w:rPr>
                              <w:t>有特殊程序的</w:t>
                            </w:r>
                          </w:p>
                          <w:p w14:paraId="459F84BC">
                            <w:pPr>
                              <w:spacing w:line="160" w:lineRule="exact"/>
                              <w:rPr>
                                <w:sz w:val="13"/>
                              </w:rPr>
                            </w:pPr>
                          </w:p>
                          <w:p w14:paraId="682EF087">
                            <w:pPr>
                              <w:spacing w:line="160" w:lineRule="exact"/>
                              <w:rPr>
                                <w:sz w:val="13"/>
                              </w:rPr>
                            </w:pPr>
                          </w:p>
                          <w:p w14:paraId="1D434632">
                            <w:pPr>
                              <w:spacing w:line="160" w:lineRule="exact"/>
                              <w:rPr>
                                <w:sz w:val="13"/>
                              </w:rPr>
                            </w:pPr>
                            <w:r>
                              <w:rPr>
                                <w:rFonts w:hint="eastAsia"/>
                                <w:sz w:val="15"/>
                                <w:szCs w:val="15"/>
                              </w:rPr>
                              <w:t xml:space="preserve">   意见反馈</w:t>
                            </w:r>
                          </w:p>
                          <w:p w14:paraId="1E525FE1">
                            <w:pPr>
                              <w:spacing w:line="160" w:lineRule="exact"/>
                              <w:rPr>
                                <w:sz w:val="13"/>
                              </w:rPr>
                            </w:pPr>
                          </w:p>
                          <w:p w14:paraId="3F35026C">
                            <w:pPr>
                              <w:spacing w:line="160" w:lineRule="exact"/>
                              <w:rPr>
                                <w:sz w:val="13"/>
                              </w:rPr>
                            </w:pPr>
                          </w:p>
                          <w:p w14:paraId="648744FD">
                            <w:pPr>
                              <w:spacing w:line="160" w:lineRule="exact"/>
                              <w:rPr>
                                <w:sz w:val="13"/>
                              </w:rPr>
                            </w:pPr>
                          </w:p>
                          <w:p w14:paraId="2A906D97">
                            <w:pPr>
                              <w:spacing w:line="160" w:lineRule="exact"/>
                              <w:rPr>
                                <w:sz w:val="13"/>
                              </w:rPr>
                            </w:pPr>
                          </w:p>
                          <w:p w14:paraId="4043C86B">
                            <w:pPr>
                              <w:spacing w:line="160" w:lineRule="exact"/>
                              <w:rPr>
                                <w:sz w:val="13"/>
                              </w:rPr>
                            </w:pPr>
                          </w:p>
                          <w:p w14:paraId="11C820D3">
                            <w:pPr>
                              <w:spacing w:line="160" w:lineRule="exact"/>
                              <w:rPr>
                                <w:sz w:val="13"/>
                              </w:rPr>
                            </w:pPr>
                          </w:p>
                          <w:p w14:paraId="2E5DCC90">
                            <w:pPr>
                              <w:spacing w:line="160" w:lineRule="exact"/>
                              <w:rPr>
                                <w:sz w:val="13"/>
                              </w:rPr>
                            </w:pPr>
                          </w:p>
                          <w:p w14:paraId="0BE131AF">
                            <w:pPr>
                              <w:spacing w:line="160" w:lineRule="exact"/>
                              <w:rPr>
                                <w:sz w:val="13"/>
                              </w:rPr>
                            </w:pPr>
                          </w:p>
                          <w:p w14:paraId="0565D134">
                            <w:pPr>
                              <w:spacing w:line="160" w:lineRule="exact"/>
                              <w:rPr>
                                <w:sz w:val="13"/>
                              </w:rPr>
                            </w:pPr>
                          </w:p>
                          <w:p w14:paraId="5F8693AE">
                            <w:pPr>
                              <w:spacing w:line="160" w:lineRule="exact"/>
                              <w:rPr>
                                <w:sz w:val="13"/>
                              </w:rPr>
                            </w:pPr>
                          </w:p>
                          <w:p w14:paraId="6F969FC2">
                            <w:pPr>
                              <w:spacing w:line="160" w:lineRule="exact"/>
                              <w:rPr>
                                <w:sz w:val="13"/>
                              </w:rPr>
                            </w:pPr>
                          </w:p>
                          <w:p w14:paraId="1DB633CE">
                            <w:pPr>
                              <w:spacing w:line="160" w:lineRule="exact"/>
                              <w:rPr>
                                <w:sz w:val="13"/>
                              </w:rPr>
                            </w:pPr>
                          </w:p>
                          <w:p w14:paraId="16A420C1">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779072;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p&#10;1O332AAAAAgBAAAPAAAAAAAAAAEAIAAAACIAAABkcnMvZG93bnJldi54bWxQSwECFAAUAAAACACH&#10;TuJAStLfp7IBAABcAwAADgAAAAAAAAABACAAAAAnAQAAZHJzL2Uyb0RvYy54bWxQSwUGAAAAAAYA&#10;BgBZAQAASwUAAAAA&#10;">
                <v:fill on="f" focussize="0,0"/>
                <v:stroke on="f"/>
                <v:imagedata o:title=""/>
                <o:lock v:ext="edit" aspectratio="f"/>
                <v:textbox>
                  <w:txbxContent>
                    <w:p w14:paraId="37F9DC56">
                      <w:pPr>
                        <w:spacing w:line="200" w:lineRule="exact"/>
                        <w:rPr>
                          <w:sz w:val="9"/>
                        </w:rPr>
                      </w:pPr>
                    </w:p>
                    <w:p w14:paraId="099FE5A1">
                      <w:pPr>
                        <w:spacing w:line="160" w:lineRule="exact"/>
                        <w:rPr>
                          <w:sz w:val="9"/>
                        </w:rPr>
                      </w:pPr>
                    </w:p>
                    <w:p w14:paraId="438D7AE0">
                      <w:pPr>
                        <w:spacing w:line="160" w:lineRule="exact"/>
                        <w:ind w:firstLine="315" w:firstLineChars="350"/>
                        <w:rPr>
                          <w:sz w:val="9"/>
                        </w:rPr>
                      </w:pPr>
                    </w:p>
                    <w:p w14:paraId="3F29804F">
                      <w:pPr>
                        <w:spacing w:line="160" w:lineRule="exact"/>
                        <w:ind w:firstLine="315" w:firstLineChars="350"/>
                        <w:rPr>
                          <w:sz w:val="9"/>
                        </w:rPr>
                      </w:pPr>
                    </w:p>
                    <w:p w14:paraId="72C72C6B">
                      <w:pPr>
                        <w:spacing w:line="160" w:lineRule="exact"/>
                        <w:rPr>
                          <w:sz w:val="15"/>
                          <w:szCs w:val="15"/>
                        </w:rPr>
                      </w:pPr>
                    </w:p>
                    <w:p w14:paraId="320C74D6">
                      <w:pPr>
                        <w:spacing w:line="160" w:lineRule="exact"/>
                        <w:ind w:firstLine="315" w:firstLineChars="350"/>
                        <w:rPr>
                          <w:sz w:val="9"/>
                        </w:rPr>
                      </w:pPr>
                    </w:p>
                    <w:p w14:paraId="38E33869">
                      <w:pPr>
                        <w:spacing w:line="160" w:lineRule="exact"/>
                        <w:rPr>
                          <w:sz w:val="9"/>
                        </w:rPr>
                      </w:pPr>
                      <w:r>
                        <w:rPr>
                          <w:rFonts w:hint="eastAsia"/>
                          <w:sz w:val="15"/>
                          <w:szCs w:val="15"/>
                        </w:rPr>
                        <w:t xml:space="preserve">            需听证的</w:t>
                      </w:r>
                    </w:p>
                    <w:p w14:paraId="5C815DCF">
                      <w:pPr>
                        <w:spacing w:line="160" w:lineRule="exact"/>
                        <w:ind w:firstLine="315" w:firstLineChars="350"/>
                        <w:rPr>
                          <w:sz w:val="9"/>
                        </w:rPr>
                      </w:pPr>
                    </w:p>
                    <w:p w14:paraId="0B42C3C0">
                      <w:pPr>
                        <w:spacing w:line="160" w:lineRule="exact"/>
                        <w:ind w:firstLine="455" w:firstLineChars="350"/>
                        <w:rPr>
                          <w:sz w:val="13"/>
                          <w:szCs w:val="13"/>
                        </w:rPr>
                      </w:pPr>
                    </w:p>
                    <w:p w14:paraId="2C1757FB">
                      <w:pPr>
                        <w:spacing w:line="160" w:lineRule="exact"/>
                        <w:ind w:firstLine="315" w:firstLineChars="350"/>
                        <w:rPr>
                          <w:sz w:val="9"/>
                        </w:rPr>
                      </w:pPr>
                    </w:p>
                    <w:p w14:paraId="4A1C979E">
                      <w:pPr>
                        <w:spacing w:line="160" w:lineRule="exact"/>
                        <w:ind w:firstLine="315" w:firstLineChars="350"/>
                        <w:rPr>
                          <w:sz w:val="9"/>
                        </w:rPr>
                      </w:pPr>
                    </w:p>
                    <w:p w14:paraId="7AE72DA0">
                      <w:pPr>
                        <w:spacing w:line="160" w:lineRule="exact"/>
                        <w:ind w:firstLine="315" w:firstLineChars="350"/>
                        <w:rPr>
                          <w:sz w:val="9"/>
                        </w:rPr>
                      </w:pPr>
                    </w:p>
                    <w:p w14:paraId="50D5AB0E">
                      <w:pPr>
                        <w:spacing w:line="160" w:lineRule="exact"/>
                        <w:rPr>
                          <w:sz w:val="13"/>
                        </w:rPr>
                      </w:pPr>
                    </w:p>
                    <w:p w14:paraId="24AD298F">
                      <w:pPr>
                        <w:spacing w:line="160" w:lineRule="exact"/>
                        <w:rPr>
                          <w:sz w:val="13"/>
                        </w:rPr>
                      </w:pPr>
                      <w:r>
                        <w:rPr>
                          <w:rFonts w:hint="eastAsia"/>
                          <w:sz w:val="15"/>
                          <w:szCs w:val="15"/>
                        </w:rPr>
                        <w:t>有特殊程序的</w:t>
                      </w:r>
                    </w:p>
                    <w:p w14:paraId="459F84BC">
                      <w:pPr>
                        <w:spacing w:line="160" w:lineRule="exact"/>
                        <w:rPr>
                          <w:sz w:val="13"/>
                        </w:rPr>
                      </w:pPr>
                    </w:p>
                    <w:p w14:paraId="682EF087">
                      <w:pPr>
                        <w:spacing w:line="160" w:lineRule="exact"/>
                        <w:rPr>
                          <w:sz w:val="13"/>
                        </w:rPr>
                      </w:pPr>
                    </w:p>
                    <w:p w14:paraId="1D434632">
                      <w:pPr>
                        <w:spacing w:line="160" w:lineRule="exact"/>
                        <w:rPr>
                          <w:sz w:val="13"/>
                        </w:rPr>
                      </w:pPr>
                      <w:r>
                        <w:rPr>
                          <w:rFonts w:hint="eastAsia"/>
                          <w:sz w:val="15"/>
                          <w:szCs w:val="15"/>
                        </w:rPr>
                        <w:t xml:space="preserve">   意见反馈</w:t>
                      </w:r>
                    </w:p>
                    <w:p w14:paraId="1E525FE1">
                      <w:pPr>
                        <w:spacing w:line="160" w:lineRule="exact"/>
                        <w:rPr>
                          <w:sz w:val="13"/>
                        </w:rPr>
                      </w:pPr>
                    </w:p>
                    <w:p w14:paraId="3F35026C">
                      <w:pPr>
                        <w:spacing w:line="160" w:lineRule="exact"/>
                        <w:rPr>
                          <w:sz w:val="13"/>
                        </w:rPr>
                      </w:pPr>
                    </w:p>
                    <w:p w14:paraId="648744FD">
                      <w:pPr>
                        <w:spacing w:line="160" w:lineRule="exact"/>
                        <w:rPr>
                          <w:sz w:val="13"/>
                        </w:rPr>
                      </w:pPr>
                    </w:p>
                    <w:p w14:paraId="2A906D97">
                      <w:pPr>
                        <w:spacing w:line="160" w:lineRule="exact"/>
                        <w:rPr>
                          <w:sz w:val="13"/>
                        </w:rPr>
                      </w:pPr>
                    </w:p>
                    <w:p w14:paraId="4043C86B">
                      <w:pPr>
                        <w:spacing w:line="160" w:lineRule="exact"/>
                        <w:rPr>
                          <w:sz w:val="13"/>
                        </w:rPr>
                      </w:pPr>
                    </w:p>
                    <w:p w14:paraId="11C820D3">
                      <w:pPr>
                        <w:spacing w:line="160" w:lineRule="exact"/>
                        <w:rPr>
                          <w:sz w:val="13"/>
                        </w:rPr>
                      </w:pPr>
                    </w:p>
                    <w:p w14:paraId="2E5DCC90">
                      <w:pPr>
                        <w:spacing w:line="160" w:lineRule="exact"/>
                        <w:rPr>
                          <w:sz w:val="13"/>
                        </w:rPr>
                      </w:pPr>
                    </w:p>
                    <w:p w14:paraId="0BE131AF">
                      <w:pPr>
                        <w:spacing w:line="160" w:lineRule="exact"/>
                        <w:rPr>
                          <w:sz w:val="13"/>
                        </w:rPr>
                      </w:pPr>
                    </w:p>
                    <w:p w14:paraId="0565D134">
                      <w:pPr>
                        <w:spacing w:line="160" w:lineRule="exact"/>
                        <w:rPr>
                          <w:sz w:val="13"/>
                        </w:rPr>
                      </w:pPr>
                    </w:p>
                    <w:p w14:paraId="5F8693AE">
                      <w:pPr>
                        <w:spacing w:line="160" w:lineRule="exact"/>
                        <w:rPr>
                          <w:sz w:val="13"/>
                        </w:rPr>
                      </w:pPr>
                    </w:p>
                    <w:p w14:paraId="6F969FC2">
                      <w:pPr>
                        <w:spacing w:line="160" w:lineRule="exact"/>
                        <w:rPr>
                          <w:sz w:val="13"/>
                        </w:rPr>
                      </w:pPr>
                    </w:p>
                    <w:p w14:paraId="1DB633CE">
                      <w:pPr>
                        <w:spacing w:line="160" w:lineRule="exact"/>
                        <w:rPr>
                          <w:sz w:val="13"/>
                        </w:rPr>
                      </w:pPr>
                    </w:p>
                    <w:p w14:paraId="16A420C1">
                      <w:pPr>
                        <w:spacing w:line="160" w:lineRule="exact"/>
                        <w:rPr>
                          <w:sz w:val="13"/>
                        </w:rPr>
                      </w:pPr>
                      <w:r>
                        <w:rPr>
                          <w:rFonts w:hint="eastAsia"/>
                          <w:sz w:val="13"/>
                        </w:rPr>
                        <w:t xml:space="preserve">        需延期的</w:t>
                      </w:r>
                    </w:p>
                  </w:txbxContent>
                </v:textbox>
              </v:rect>
            </w:pict>
          </mc:Fallback>
        </mc:AlternateContent>
      </w:r>
    </w:p>
    <w:p w14:paraId="215AD524"/>
    <w:p w14:paraId="38B8B1A7"/>
    <w:p w14:paraId="176898F1"/>
    <w:p w14:paraId="12F90B90"/>
    <w:p w14:paraId="18E45864"/>
    <w:p w14:paraId="56AA7DA3"/>
    <w:p w14:paraId="43820BE1"/>
    <w:p w14:paraId="129D8EF4">
      <w:pPr>
        <w:rPr>
          <w:b/>
        </w:rPr>
      </w:pPr>
    </w:p>
    <w:p w14:paraId="084307B3">
      <w:pPr>
        <w:rPr>
          <w:b/>
        </w:rPr>
      </w:pPr>
    </w:p>
    <w:p w14:paraId="5D47234A"/>
    <w:p w14:paraId="39CAE5D8">
      <w:pPr>
        <w:rPr>
          <w:sz w:val="15"/>
        </w:rPr>
      </w:pPr>
    </w:p>
    <w:p w14:paraId="7DE83C7E"/>
    <w:p w14:paraId="28F76DB0"/>
    <w:p w14:paraId="1948206E"/>
    <w:p w14:paraId="46F32BEE"/>
    <w:p w14:paraId="09053AEE">
      <w:pPr>
        <w:ind w:firstLine="4840" w:firstLineChars="2200"/>
      </w:pPr>
    </w:p>
    <w:p w14:paraId="03B5B48C"/>
    <w:p w14:paraId="727D616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A9C161B">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16AC9A3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91C5A2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61DD32B5">
      <w:pPr>
        <w:ind w:left="5500" w:leftChars="2500"/>
        <w:rPr>
          <w:rFonts w:ascii="仿宋" w:hAnsi="仿宋" w:eastAsia="仿宋" w:cs="宋体"/>
          <w:sz w:val="21"/>
        </w:rPr>
      </w:pPr>
      <w:r>
        <w:rPr>
          <w:rFonts w:hint="eastAsia" w:ascii="仿宋" w:hAnsi="仿宋" w:eastAsia="仿宋" w:cs="宋体"/>
          <w:sz w:val="21"/>
        </w:rPr>
        <w:t>5.监督电话：0352-7982003</w:t>
      </w:r>
    </w:p>
    <w:p w14:paraId="165DCA7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大型基本建设工程占地</w:t>
      </w:r>
      <w:r>
        <w:rPr>
          <w:rFonts w:ascii="黑体" w:hAnsi="黑体" w:eastAsia="黑体" w:cs="Arial"/>
          <w:b/>
          <w:color w:val="000000"/>
          <w:sz w:val="36"/>
          <w:szCs w:val="36"/>
          <w:shd w:val="clear" w:color="auto" w:fill="FFFFFF"/>
        </w:rPr>
        <w:t>100</w:t>
      </w:r>
      <w:r>
        <w:rPr>
          <w:rFonts w:hint="eastAsia" w:ascii="黑体" w:hAnsi="黑体" w:eastAsia="黑体" w:cs="Arial"/>
          <w:b/>
          <w:color w:val="000000"/>
          <w:sz w:val="36"/>
          <w:szCs w:val="36"/>
          <w:shd w:val="clear" w:color="auto" w:fill="FFFFFF"/>
        </w:rPr>
        <w:t>亩以下的文物考古调查、勘探审批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3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7"/>
        <w:gridCol w:w="1843"/>
        <w:gridCol w:w="567"/>
        <w:gridCol w:w="1107"/>
        <w:gridCol w:w="169"/>
        <w:gridCol w:w="1320"/>
        <w:gridCol w:w="1231"/>
        <w:gridCol w:w="1460"/>
      </w:tblGrid>
      <w:tr w14:paraId="26FB3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1637" w:type="dxa"/>
            <w:vAlign w:val="center"/>
          </w:tcPr>
          <w:p w14:paraId="06B5DD5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10" w:type="dxa"/>
            <w:gridSpan w:val="2"/>
            <w:vAlign w:val="center"/>
          </w:tcPr>
          <w:p w14:paraId="3E4DAA9D">
            <w:pPr>
              <w:spacing w:after="0"/>
              <w:jc w:val="center"/>
              <w:rPr>
                <w:rFonts w:ascii="Times New Roman" w:hAnsi="Times New Roman" w:eastAsia="仿宋_GB2312" w:cs="Times New Roman"/>
              </w:rPr>
            </w:pPr>
            <w:r>
              <w:rPr>
                <w:rFonts w:hint="eastAsia" w:ascii="Times New Roman" w:hAnsi="Times New Roman" w:eastAsia="仿宋_GB2312" w:cs="Times New Roman"/>
              </w:rPr>
              <w:t>大型基本建设工程占地</w:t>
            </w:r>
            <w:r>
              <w:rPr>
                <w:rFonts w:ascii="Times New Roman" w:hAnsi="Times New Roman" w:eastAsia="仿宋_GB2312" w:cs="Times New Roman"/>
              </w:rPr>
              <w:t>100</w:t>
            </w:r>
            <w:r>
              <w:rPr>
                <w:rFonts w:hint="eastAsia" w:ascii="Times New Roman" w:hAnsi="Times New Roman" w:eastAsia="仿宋_GB2312" w:cs="Times New Roman"/>
              </w:rPr>
              <w:t>亩以下的文物考古调查、勘探审批</w:t>
            </w:r>
          </w:p>
        </w:tc>
        <w:tc>
          <w:tcPr>
            <w:tcW w:w="1276" w:type="dxa"/>
            <w:gridSpan w:val="2"/>
            <w:vAlign w:val="center"/>
          </w:tcPr>
          <w:p w14:paraId="279B2D8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20" w:type="dxa"/>
            <w:vAlign w:val="center"/>
          </w:tcPr>
          <w:p w14:paraId="3FA2C0D7">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31" w:type="dxa"/>
            <w:vAlign w:val="center"/>
          </w:tcPr>
          <w:p w14:paraId="231934E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60" w:type="dxa"/>
            <w:vAlign w:val="center"/>
          </w:tcPr>
          <w:p w14:paraId="5DB94574">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A665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37" w:type="dxa"/>
            <w:vAlign w:val="center"/>
          </w:tcPr>
          <w:p w14:paraId="11AEAF6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10" w:type="dxa"/>
            <w:gridSpan w:val="2"/>
            <w:vAlign w:val="center"/>
          </w:tcPr>
          <w:p w14:paraId="76E18FF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gridSpan w:val="2"/>
            <w:vAlign w:val="center"/>
          </w:tcPr>
          <w:p w14:paraId="34926710">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20" w:type="dxa"/>
            <w:vAlign w:val="center"/>
          </w:tcPr>
          <w:p w14:paraId="5EFC4240">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231" w:type="dxa"/>
            <w:vAlign w:val="center"/>
          </w:tcPr>
          <w:p w14:paraId="7100788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60" w:type="dxa"/>
            <w:vAlign w:val="center"/>
          </w:tcPr>
          <w:p w14:paraId="7B967E5A">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049D2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637" w:type="dxa"/>
            <w:vAlign w:val="center"/>
          </w:tcPr>
          <w:p w14:paraId="4059F2A4">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410" w:type="dxa"/>
            <w:gridSpan w:val="2"/>
            <w:vAlign w:val="center"/>
          </w:tcPr>
          <w:p w14:paraId="5F737258">
            <w:pPr>
              <w:spacing w:after="0"/>
              <w:jc w:val="center"/>
              <w:rPr>
                <w:rFonts w:ascii="Times New Roman" w:hAnsi="Times New Roman" w:eastAsia="仿宋_GB2312" w:cs="Times New Roman"/>
              </w:rPr>
            </w:pPr>
            <w:r>
              <w:rPr>
                <w:rFonts w:hint="eastAsia" w:ascii="Times New Roman" w:hAnsi="Times New Roman" w:eastAsia="仿宋_GB2312" w:cs="Times New Roman"/>
              </w:rPr>
              <w:t>关于建设项目选址的意见</w:t>
            </w:r>
          </w:p>
        </w:tc>
        <w:tc>
          <w:tcPr>
            <w:tcW w:w="1276" w:type="dxa"/>
            <w:gridSpan w:val="2"/>
            <w:vAlign w:val="center"/>
          </w:tcPr>
          <w:p w14:paraId="7A147FD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20" w:type="dxa"/>
            <w:vAlign w:val="center"/>
          </w:tcPr>
          <w:p w14:paraId="1CB561BB">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31" w:type="dxa"/>
            <w:vAlign w:val="center"/>
          </w:tcPr>
          <w:p w14:paraId="3D1C8B2D">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60" w:type="dxa"/>
            <w:vAlign w:val="center"/>
          </w:tcPr>
          <w:p w14:paraId="4C34DE14">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47042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1637" w:type="dxa"/>
            <w:vAlign w:val="center"/>
          </w:tcPr>
          <w:p w14:paraId="276429E0">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4C4779CA">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697" w:type="dxa"/>
            <w:gridSpan w:val="7"/>
            <w:vAlign w:val="center"/>
          </w:tcPr>
          <w:p w14:paraId="41D32F0F">
            <w:pPr>
              <w:pStyle w:val="21"/>
              <w:jc w:val="left"/>
              <w:rPr>
                <w:rFonts w:ascii="Times New Roman" w:hAnsi="Times New Roman" w:eastAsia="仿宋_GB2312" w:cs="Times New Roman"/>
                <w:color w:val="auto"/>
                <w:sz w:val="22"/>
                <w:szCs w:val="22"/>
              </w:rPr>
            </w:pPr>
            <w:r>
              <w:rPr>
                <w:rFonts w:hint="eastAsia" w:ascii="Times New Roman" w:hAnsi="Times New Roman" w:eastAsia="仿宋_GB2312" w:cs="Times New Roman"/>
                <w:color w:val="auto"/>
                <w:sz w:val="22"/>
                <w:szCs w:val="22"/>
              </w:rPr>
              <w:t>【法律】《中华人民共和国文物保护法》第二十九条</w:t>
            </w:r>
          </w:p>
          <w:p w14:paraId="55BEA60E">
            <w:pPr>
              <w:spacing w:after="0"/>
              <w:rPr>
                <w:rFonts w:ascii="Times New Roman" w:hAnsi="Times New Roman" w:eastAsia="仿宋_GB2312" w:cs="Times New Roman"/>
              </w:rPr>
            </w:pPr>
            <w:r>
              <w:rPr>
                <w:rFonts w:hint="eastAsia" w:ascii="Times New Roman" w:hAnsi="Times New Roman" w:eastAsia="仿宋_GB2312" w:cs="Times New Roman"/>
              </w:rPr>
              <w:t>【规范性文件】《山西省人民政府关于继续取消和下放一批行政职权事项的决定》（晋政发〔</w:t>
            </w:r>
            <w:r>
              <w:rPr>
                <w:rFonts w:ascii="Times New Roman" w:hAnsi="Times New Roman" w:eastAsia="仿宋_GB2312" w:cs="Times New Roman"/>
              </w:rPr>
              <w:t>2018</w:t>
            </w:r>
            <w:r>
              <w:rPr>
                <w:rFonts w:hint="eastAsia" w:ascii="Times New Roman" w:hAnsi="Times New Roman" w:eastAsia="仿宋_GB2312" w:cs="Times New Roman"/>
              </w:rPr>
              <w:t>〕</w:t>
            </w:r>
            <w:r>
              <w:rPr>
                <w:rFonts w:ascii="Times New Roman" w:hAnsi="Times New Roman" w:eastAsia="仿宋_GB2312" w:cs="Times New Roman"/>
              </w:rPr>
              <w:t>38</w:t>
            </w:r>
            <w:r>
              <w:rPr>
                <w:rFonts w:hint="eastAsia" w:ascii="Times New Roman" w:hAnsi="Times New Roman" w:eastAsia="仿宋_GB2312" w:cs="Times New Roman"/>
              </w:rPr>
              <w:t>号）</w:t>
            </w:r>
          </w:p>
        </w:tc>
      </w:tr>
      <w:tr w14:paraId="5BC8C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37" w:type="dxa"/>
            <w:vAlign w:val="center"/>
          </w:tcPr>
          <w:p w14:paraId="41AFA1D5">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97" w:type="dxa"/>
            <w:gridSpan w:val="7"/>
            <w:vAlign w:val="center"/>
          </w:tcPr>
          <w:p w14:paraId="2F187020">
            <w:pPr>
              <w:spacing w:after="0" w:line="360" w:lineRule="auto"/>
              <w:ind w:firstLine="220" w:firstLineChars="100"/>
              <w:jc w:val="center"/>
              <w:rPr>
                <w:rFonts w:ascii="Times New Roman" w:hAnsi="Times New Roman" w:eastAsia="仿宋_GB2312" w:cs="Times New Roman"/>
              </w:rPr>
            </w:pPr>
            <w:r>
              <w:rPr>
                <w:rFonts w:hint="eastAsia" w:ascii="Times New Roman" w:hAnsi="Times New Roman" w:eastAsia="仿宋_GB2312" w:cs="Times New Roman"/>
              </w:rPr>
              <w:t>占地</w:t>
            </w:r>
            <w:r>
              <w:rPr>
                <w:rFonts w:ascii="Times New Roman" w:hAnsi="Times New Roman" w:eastAsia="仿宋_GB2312" w:cs="Times New Roman"/>
              </w:rPr>
              <w:t>100</w:t>
            </w:r>
            <w:r>
              <w:rPr>
                <w:rFonts w:hint="eastAsia" w:ascii="Times New Roman" w:hAnsi="Times New Roman" w:eastAsia="仿宋_GB2312" w:cs="Times New Roman"/>
              </w:rPr>
              <w:t>亩以下的建设工程</w:t>
            </w:r>
          </w:p>
        </w:tc>
      </w:tr>
      <w:tr w14:paraId="52653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6" w:hRule="atLeast"/>
          <w:jc w:val="center"/>
        </w:trPr>
        <w:tc>
          <w:tcPr>
            <w:tcW w:w="1637" w:type="dxa"/>
            <w:vAlign w:val="center"/>
          </w:tcPr>
          <w:p w14:paraId="1C9C01E5">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4F096C75">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785B3B40">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3A464DC4">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79FED989">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E5799BF">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4DAB8164">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FB8C1C7">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13DD0F4F">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E8EE8BD">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697" w:type="dxa"/>
            <w:gridSpan w:val="7"/>
            <w:vAlign w:val="center"/>
          </w:tcPr>
          <w:p w14:paraId="75373BDC">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、规划部门的建设项目规划设计条件或选址意见书及用地四至位置图和国土部门的有关土地证明。</w:t>
            </w:r>
          </w:p>
        </w:tc>
      </w:tr>
      <w:tr w14:paraId="05933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637" w:type="dxa"/>
            <w:vAlign w:val="center"/>
          </w:tcPr>
          <w:p w14:paraId="6B179FA6">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97" w:type="dxa"/>
            <w:gridSpan w:val="7"/>
            <w:vAlign w:val="center"/>
          </w:tcPr>
          <w:p w14:paraId="52CD8FC1">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受理→现场核查→审查→决定→办结</w:t>
            </w:r>
          </w:p>
        </w:tc>
      </w:tr>
      <w:tr w14:paraId="76DAF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637" w:type="dxa"/>
            <w:vMerge w:val="restart"/>
            <w:vAlign w:val="center"/>
          </w:tcPr>
          <w:p w14:paraId="15DACB1B">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21FA156B">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54" w:type="dxa"/>
            <w:gridSpan w:val="6"/>
            <w:vAlign w:val="center"/>
          </w:tcPr>
          <w:p w14:paraId="2E7588A1">
            <w:pPr>
              <w:spacing w:after="0"/>
              <w:jc w:val="center"/>
              <w:rPr>
                <w:rFonts w:ascii="Times New Roman" w:hAnsi="Times New Roman" w:eastAsia="仿宋_GB2312" w:cs="Times New Roman"/>
              </w:rPr>
            </w:pPr>
          </w:p>
        </w:tc>
      </w:tr>
      <w:tr w14:paraId="48836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7" w:type="dxa"/>
            <w:vMerge w:val="continue"/>
            <w:vAlign w:val="center"/>
          </w:tcPr>
          <w:p w14:paraId="50536FC7">
            <w:pPr>
              <w:spacing w:after="0"/>
              <w:jc w:val="center"/>
              <w:rPr>
                <w:rFonts w:ascii="Times New Roman" w:hAnsi="Times New Roman" w:eastAsia="仿宋_GB2312" w:cs="Times New Roman"/>
              </w:rPr>
            </w:pPr>
          </w:p>
        </w:tc>
        <w:tc>
          <w:tcPr>
            <w:tcW w:w="1843" w:type="dxa"/>
            <w:vAlign w:val="center"/>
          </w:tcPr>
          <w:p w14:paraId="44A2DF99">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674" w:type="dxa"/>
            <w:gridSpan w:val="2"/>
            <w:vAlign w:val="center"/>
          </w:tcPr>
          <w:p w14:paraId="31208EE6">
            <w:pPr>
              <w:spacing w:after="0"/>
              <w:jc w:val="center"/>
              <w:rPr>
                <w:rFonts w:ascii="Times New Roman" w:hAnsi="Times New Roman" w:eastAsia="仿宋_GB2312" w:cs="Times New Roman"/>
              </w:rPr>
            </w:pPr>
          </w:p>
        </w:tc>
        <w:tc>
          <w:tcPr>
            <w:tcW w:w="1489" w:type="dxa"/>
            <w:gridSpan w:val="2"/>
            <w:vAlign w:val="center"/>
          </w:tcPr>
          <w:p w14:paraId="548CD6E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91" w:type="dxa"/>
            <w:gridSpan w:val="2"/>
            <w:vAlign w:val="center"/>
          </w:tcPr>
          <w:p w14:paraId="51E10E26">
            <w:pPr>
              <w:spacing w:after="0"/>
              <w:jc w:val="center"/>
              <w:rPr>
                <w:rFonts w:ascii="Times New Roman" w:hAnsi="Times New Roman" w:eastAsia="仿宋_GB2312" w:cs="Times New Roman"/>
              </w:rPr>
            </w:pPr>
          </w:p>
        </w:tc>
      </w:tr>
      <w:tr w14:paraId="10BD2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3480" w:type="dxa"/>
            <w:gridSpan w:val="2"/>
            <w:vAlign w:val="center"/>
          </w:tcPr>
          <w:p w14:paraId="791774F2">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54" w:type="dxa"/>
            <w:gridSpan w:val="6"/>
            <w:vAlign w:val="center"/>
          </w:tcPr>
          <w:p w14:paraId="0F0A1508">
            <w:pPr>
              <w:spacing w:after="0"/>
              <w:jc w:val="center"/>
              <w:rPr>
                <w:rFonts w:ascii="Times New Roman" w:hAnsi="Times New Roman" w:eastAsia="仿宋_GB2312" w:cs="Times New Roman"/>
              </w:rPr>
            </w:pPr>
          </w:p>
        </w:tc>
      </w:tr>
      <w:tr w14:paraId="13F0F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480" w:type="dxa"/>
            <w:gridSpan w:val="2"/>
            <w:vAlign w:val="center"/>
          </w:tcPr>
          <w:p w14:paraId="36A9415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54" w:type="dxa"/>
            <w:gridSpan w:val="6"/>
            <w:vAlign w:val="center"/>
          </w:tcPr>
          <w:p w14:paraId="43C6E1F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046C2A8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大型基本建设工程占地</w:t>
      </w:r>
      <w:r>
        <w:rPr>
          <w:rFonts w:ascii="黑体" w:hAnsi="黑体" w:eastAsia="黑体" w:cs="Arial"/>
          <w:b/>
          <w:color w:val="000000"/>
          <w:sz w:val="36"/>
          <w:szCs w:val="36"/>
          <w:shd w:val="clear" w:color="auto" w:fill="FFFFFF"/>
        </w:rPr>
        <w:t>100</w:t>
      </w:r>
      <w:r>
        <w:rPr>
          <w:rFonts w:hint="eastAsia" w:ascii="黑体" w:hAnsi="黑体" w:eastAsia="黑体" w:cs="Arial"/>
          <w:b/>
          <w:color w:val="000000"/>
          <w:sz w:val="36"/>
          <w:szCs w:val="36"/>
          <w:shd w:val="clear" w:color="auto" w:fill="FFFFFF"/>
        </w:rPr>
        <w:t>亩以下的文物考古调查、勘探审批流程图</w:t>
      </w:r>
    </w:p>
    <w:p w14:paraId="709BE3E4">
      <w:pPr>
        <w:tabs>
          <w:tab w:val="left" w:pos="6380"/>
        </w:tabs>
        <w:ind w:firstLine="440" w:firstLineChars="200"/>
        <w:rPr>
          <w:sz w:val="24"/>
        </w:rPr>
      </w:pPr>
      <w:r>
        <mc:AlternateContent>
          <mc:Choice Requires="wpg">
            <w:drawing>
              <wp:anchor distT="0" distB="0" distL="114300" distR="114300" simplePos="0" relativeHeight="251782144" behindDoc="0" locked="0" layoutInCell="1" allowOverlap="1">
                <wp:simplePos x="0" y="0"/>
                <wp:positionH relativeFrom="column">
                  <wp:posOffset>1537335</wp:posOffset>
                </wp:positionH>
                <wp:positionV relativeFrom="paragraph">
                  <wp:posOffset>177165</wp:posOffset>
                </wp:positionV>
                <wp:extent cx="3086100" cy="6068060"/>
                <wp:effectExtent l="12065" t="5080" r="26035" b="22860"/>
                <wp:wrapNone/>
                <wp:docPr id="840" name="组合 1019"/>
                <wp:cNvGraphicFramePr/>
                <a:graphic xmlns:a="http://schemas.openxmlformats.org/drawingml/2006/main">
                  <a:graphicData uri="http://schemas.microsoft.com/office/word/2010/wordprocessingGroup">
                    <wpg:wgp>
                      <wpg:cNvGrpSpPr/>
                      <wpg:grpSpPr>
                        <a:xfrm>
                          <a:off x="0" y="0"/>
                          <a:ext cx="3086100" cy="6068060"/>
                          <a:chOff x="3555" y="4221"/>
                          <a:chExt cx="4860" cy="9556"/>
                        </a:xfrm>
                      </wpg:grpSpPr>
                      <wps:wsp>
                        <wps:cNvPr id="831" name="自选图形 1020"/>
                        <wps:cNvSpPr/>
                        <wps:spPr>
                          <a:xfrm>
                            <a:off x="3555" y="4221"/>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3F035A5">
                              <w:pPr>
                                <w:spacing w:line="200" w:lineRule="exact"/>
                                <w:jc w:val="center"/>
                                <w:rPr>
                                  <w:rFonts w:cs="Times New Roman"/>
                                </w:rPr>
                              </w:pPr>
                              <w:r>
                                <w:rPr>
                                  <w:rFonts w:hint="eastAsia" w:cs="Times New Roman"/>
                                </w:rPr>
                                <w:t>受理</w:t>
                              </w:r>
                            </w:p>
                            <w:p w14:paraId="5C564288">
                              <w:pPr>
                                <w:spacing w:line="200" w:lineRule="exact"/>
                                <w:jc w:val="center"/>
                                <w:rPr>
                                  <w:rFonts w:cs="Times New Roman"/>
                                </w:rPr>
                              </w:pPr>
                              <w:r>
                                <w:rPr>
                                  <w:rFonts w:hint="eastAsia" w:cs="Times New Roman"/>
                                </w:rPr>
                                <w:t>（即办）</w:t>
                              </w:r>
                            </w:p>
                            <w:p w14:paraId="78D83674">
                              <w:pPr>
                                <w:spacing w:line="200" w:lineRule="exact"/>
                                <w:jc w:val="center"/>
                                <w:rPr>
                                  <w:sz w:val="24"/>
                                </w:rPr>
                              </w:pPr>
                            </w:p>
                          </w:txbxContent>
                        </wps:txbx>
                        <wps:bodyPr upright="1"/>
                      </wps:wsp>
                      <wps:wsp>
                        <wps:cNvPr id="832" name="矩形 1021"/>
                        <wps:cNvSpPr/>
                        <wps:spPr>
                          <a:xfrm>
                            <a:off x="4815" y="6912"/>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58ECBE5">
                              <w:pPr>
                                <w:jc w:val="center"/>
                                <w:rPr>
                                  <w:rFonts w:cs="Times New Roman"/>
                                </w:rPr>
                              </w:pPr>
                              <w:r>
                                <w:rPr>
                                  <w:rFonts w:hint="eastAsia" w:cs="Times New Roman"/>
                                </w:rPr>
                                <w:t>现场核查、勘探、发掘</w:t>
                              </w:r>
                            </w:p>
                          </w:txbxContent>
                        </wps:txbx>
                        <wps:bodyPr upright="1"/>
                      </wps:wsp>
                      <wps:wsp>
                        <wps:cNvPr id="833" name="自选图形 1022"/>
                        <wps:cNvSpPr/>
                        <wps:spPr>
                          <a:xfrm>
                            <a:off x="3585" y="10412"/>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D96D958">
                              <w:pPr>
                                <w:spacing w:line="200" w:lineRule="exact"/>
                                <w:jc w:val="center"/>
                                <w:rPr>
                                  <w:rFonts w:cs="Times New Roman"/>
                                </w:rPr>
                              </w:pPr>
                              <w:r>
                                <w:rPr>
                                  <w:rFonts w:hint="eastAsia" w:cs="Times New Roman"/>
                                </w:rPr>
                                <w:t>决定</w:t>
                              </w:r>
                            </w:p>
                            <w:p w14:paraId="469D75D1">
                              <w:pPr>
                                <w:spacing w:line="200" w:lineRule="exact"/>
                                <w:jc w:val="center"/>
                                <w:rPr>
                                  <w:rFonts w:cs="Times New Roman"/>
                                </w:rPr>
                              </w:pPr>
                              <w:r>
                                <w:rPr>
                                  <w:rFonts w:hint="eastAsia" w:cs="Times New Roman"/>
                                </w:rPr>
                                <w:t>（5个工作日）</w:t>
                              </w:r>
                            </w:p>
                          </w:txbxContent>
                        </wps:txbx>
                        <wps:bodyPr upright="1"/>
                      </wps:wsp>
                      <wps:wsp>
                        <wps:cNvPr id="834" name="矩形 1023"/>
                        <wps:cNvSpPr/>
                        <wps:spPr>
                          <a:xfrm>
                            <a:off x="4621" y="852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26E50B6">
                              <w:pPr>
                                <w:spacing w:line="200" w:lineRule="exact"/>
                                <w:jc w:val="center"/>
                                <w:rPr>
                                  <w:rFonts w:cs="Times New Roman"/>
                                </w:rPr>
                              </w:pPr>
                              <w:r>
                                <w:rPr>
                                  <w:rFonts w:hint="eastAsia" w:cs="Times New Roman"/>
                                </w:rPr>
                                <w:t>审查</w:t>
                              </w:r>
                            </w:p>
                            <w:p w14:paraId="658029B2">
                              <w:pPr>
                                <w:spacing w:line="200" w:lineRule="exact"/>
                                <w:jc w:val="center"/>
                                <w:rPr>
                                  <w:rFonts w:cs="Times New Roman"/>
                                </w:rPr>
                              </w:pPr>
                              <w:r>
                                <w:rPr>
                                  <w:rFonts w:hint="eastAsia" w:cs="Times New Roman"/>
                                </w:rPr>
                                <w:t>（5个工作日）</w:t>
                              </w:r>
                            </w:p>
                            <w:p w14:paraId="0E77E9AB">
                              <w:pPr>
                                <w:spacing w:line="200" w:lineRule="exact"/>
                                <w:jc w:val="center"/>
                                <w:rPr>
                                  <w:sz w:val="15"/>
                                </w:rPr>
                              </w:pPr>
                            </w:p>
                          </w:txbxContent>
                        </wps:txbx>
                        <wps:bodyPr upright="1"/>
                      </wps:wsp>
                      <wps:wsp>
                        <wps:cNvPr id="835" name="直线 1024"/>
                        <wps:cNvCnPr/>
                        <wps:spPr>
                          <a:xfrm flipH="1">
                            <a:off x="6000" y="7773"/>
                            <a:ext cx="0" cy="780"/>
                          </a:xfrm>
                          <a:prstGeom prst="line">
                            <a:avLst/>
                          </a:prstGeom>
                          <a:ln w="6350" cap="flat" cmpd="sng">
                            <a:solidFill>
                              <a:srgbClr val="000000"/>
                            </a:solidFill>
                            <a:prstDash val="solid"/>
                            <a:headEnd type="none" w="med" len="med"/>
                            <a:tailEnd type="triangle" w="med" len="med"/>
                          </a:ln>
                        </wps:spPr>
                        <wps:bodyPr upright="1"/>
                      </wps:wsp>
                      <wps:wsp>
                        <wps:cNvPr id="836" name="直线 1025"/>
                        <wps:cNvCnPr/>
                        <wps:spPr>
                          <a:xfrm flipH="1">
                            <a:off x="5970" y="9792"/>
                            <a:ext cx="0" cy="624"/>
                          </a:xfrm>
                          <a:prstGeom prst="line">
                            <a:avLst/>
                          </a:prstGeom>
                          <a:ln w="6350" cap="flat" cmpd="sng">
                            <a:solidFill>
                              <a:srgbClr val="000000"/>
                            </a:solidFill>
                            <a:prstDash val="solid"/>
                            <a:headEnd type="none" w="med" len="med"/>
                            <a:tailEnd type="triangle" w="med" len="med"/>
                          </a:ln>
                        </wps:spPr>
                        <wps:bodyPr upright="1"/>
                      </wps:wsp>
                      <wps:wsp>
                        <wps:cNvPr id="837" name="直线 1026"/>
                        <wps:cNvCnPr/>
                        <wps:spPr>
                          <a:xfrm flipH="1">
                            <a:off x="5936" y="12029"/>
                            <a:ext cx="2" cy="936"/>
                          </a:xfrm>
                          <a:prstGeom prst="line">
                            <a:avLst/>
                          </a:prstGeom>
                          <a:ln w="6350" cap="flat" cmpd="sng">
                            <a:solidFill>
                              <a:srgbClr val="000000"/>
                            </a:solidFill>
                            <a:prstDash val="solid"/>
                            <a:headEnd type="none" w="med" len="med"/>
                            <a:tailEnd type="triangle" w="med" len="med"/>
                          </a:ln>
                        </wps:spPr>
                        <wps:bodyPr upright="1"/>
                      </wps:wsp>
                      <wps:wsp>
                        <wps:cNvPr id="838" name="自选图形 1027"/>
                        <wps:cNvSpPr/>
                        <wps:spPr>
                          <a:xfrm>
                            <a:off x="4854" y="12931"/>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ABA7589">
                              <w:pPr>
                                <w:spacing w:line="200" w:lineRule="exact"/>
                                <w:jc w:val="center"/>
                                <w:rPr>
                                  <w:rFonts w:cs="Times New Roman"/>
                                </w:rPr>
                              </w:pPr>
                              <w:r>
                                <w:rPr>
                                  <w:rFonts w:hint="eastAsia" w:cs="Times New Roman"/>
                                </w:rPr>
                                <w:t>办结</w:t>
                              </w:r>
                            </w:p>
                            <w:p w14:paraId="163D3CCF">
                              <w:pPr>
                                <w:spacing w:line="200" w:lineRule="exact"/>
                                <w:jc w:val="center"/>
                                <w:rPr>
                                  <w:rFonts w:cs="Times New Roman"/>
                                </w:rPr>
                              </w:pPr>
                              <w:r>
                                <w:rPr>
                                  <w:rFonts w:hint="eastAsia" w:cs="Times New Roman"/>
                                </w:rPr>
                                <w:t>（即办）</w:t>
                              </w:r>
                            </w:p>
                            <w:p w14:paraId="3240941E">
                              <w:pPr>
                                <w:jc w:val="center"/>
                              </w:pPr>
                            </w:p>
                          </w:txbxContent>
                        </wps:txbx>
                        <wps:bodyPr upright="1"/>
                      </wps:wsp>
                      <wps:wsp>
                        <wps:cNvPr id="839" name="直线 1028"/>
                        <wps:cNvCnPr/>
                        <wps:spPr>
                          <a:xfrm flipH="1">
                            <a:off x="5985" y="6294"/>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019" o:spid="_x0000_s1026" o:spt="203" style="position:absolute;left:0pt;margin-left:121.05pt;margin-top:13.95pt;height:477.8pt;width:243pt;z-index:251782144;mso-width-relative:page;mso-height-relative:page;" coordorigin="3555,4221" coordsize="4860,9556" o:gfxdata="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">
                <o:lock v:ext="edit" aspectratio="f"/>
                <v:shape id="自选图形 1020" o:spid="_x0000_s1026" o:spt="110" type="#_x0000_t110" style="position:absolute;left:3555;top:4221;height:2070;width:4860;" fillcolor="#FFFFFF" filled="t" stroked="t" coordsize="21600,21600" o:gfxdata="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Ba62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3F035A5">
                        <w:pPr>
                          <w:spacing w:line="200" w:lineRule="exact"/>
                          <w:jc w:val="center"/>
                          <w:rPr>
                            <w:rFonts w:cs="Times New Roman"/>
                          </w:rPr>
                        </w:pPr>
                        <w:r>
                          <w:rPr>
                            <w:rFonts w:hint="eastAsia" w:cs="Times New Roman"/>
                          </w:rPr>
                          <w:t>受理</w:t>
                        </w:r>
                      </w:p>
                      <w:p w14:paraId="5C564288">
                        <w:pPr>
                          <w:spacing w:line="200" w:lineRule="exact"/>
                          <w:jc w:val="center"/>
                          <w:rPr>
                            <w:rFonts w:cs="Times New Roman"/>
                          </w:rPr>
                        </w:pPr>
                        <w:r>
                          <w:rPr>
                            <w:rFonts w:hint="eastAsia" w:cs="Times New Roman"/>
                          </w:rPr>
                          <w:t>（即办）</w:t>
                        </w:r>
                      </w:p>
                      <w:p w14:paraId="78D83674">
                        <w:pPr>
                          <w:spacing w:line="200" w:lineRule="exact"/>
                          <w:jc w:val="center"/>
                          <w:rPr>
                            <w:sz w:val="24"/>
                          </w:rPr>
                        </w:pPr>
                      </w:p>
                    </w:txbxContent>
                  </v:textbox>
                </v:shape>
                <v:rect id="矩形 1021" o:spid="_x0000_s1026" o:spt="1" style="position:absolute;left:4815;top:6912;height:841;width:2340;" fillcolor="#FFFFFF" filled="t" stroked="t" coordsize="21600,21600" o:gfxdata="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fzf4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58ECBE5">
                        <w:pPr>
                          <w:jc w:val="center"/>
                          <w:rPr>
                            <w:rFonts w:cs="Times New Roman"/>
                          </w:rPr>
                        </w:pPr>
                        <w:r>
                          <w:rPr>
                            <w:rFonts w:hint="eastAsia" w:cs="Times New Roman"/>
                          </w:rPr>
                          <w:t>现场核查、勘探、发掘</w:t>
                        </w:r>
                      </w:p>
                    </w:txbxContent>
                  </v:textbox>
                </v:rect>
                <v:shape id="自选图形 1022" o:spid="_x0000_s1026" o:spt="110" type="#_x0000_t110" style="position:absolute;left:3585;top:10412;height:1610;width:4740;" fillcolor="#FFFFFF" filled="t" stroked="t" coordsize="21600,21600" o:gfxdata="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4iBN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D96D958">
                        <w:pPr>
                          <w:spacing w:line="200" w:lineRule="exact"/>
                          <w:jc w:val="center"/>
                          <w:rPr>
                            <w:rFonts w:cs="Times New Roman"/>
                          </w:rPr>
                        </w:pPr>
                        <w:r>
                          <w:rPr>
                            <w:rFonts w:hint="eastAsia" w:cs="Times New Roman"/>
                          </w:rPr>
                          <w:t>决定</w:t>
                        </w:r>
                      </w:p>
                      <w:p w14:paraId="469D75D1">
                        <w:pPr>
                          <w:spacing w:line="200" w:lineRule="exact"/>
                          <w:jc w:val="center"/>
                          <w:rPr>
                            <w:rFonts w:cs="Times New Roman"/>
                          </w:rPr>
                        </w:pPr>
                        <w:r>
                          <w:rPr>
                            <w:rFonts w:hint="eastAsia" w:cs="Times New Roman"/>
                          </w:rPr>
                          <w:t>（5个工作日）</w:t>
                        </w:r>
                      </w:p>
                    </w:txbxContent>
                  </v:textbox>
                </v:shape>
                <v:rect id="矩形 1023" o:spid="_x0000_s1026" o:spt="1" style="position:absolute;left:4621;top:8523;height:1270;width:2713;" fillcolor="#FFFFFF" filled="t" stroked="t" coordsize="21600,21600" o:gfxdata="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FZ4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26E50B6">
                        <w:pPr>
                          <w:spacing w:line="200" w:lineRule="exact"/>
                          <w:jc w:val="center"/>
                          <w:rPr>
                            <w:rFonts w:cs="Times New Roman"/>
                          </w:rPr>
                        </w:pPr>
                        <w:r>
                          <w:rPr>
                            <w:rFonts w:hint="eastAsia" w:cs="Times New Roman"/>
                          </w:rPr>
                          <w:t>审查</w:t>
                        </w:r>
                      </w:p>
                      <w:p w14:paraId="658029B2">
                        <w:pPr>
                          <w:spacing w:line="200" w:lineRule="exact"/>
                          <w:jc w:val="center"/>
                          <w:rPr>
                            <w:rFonts w:cs="Times New Roman"/>
                          </w:rPr>
                        </w:pPr>
                        <w:r>
                          <w:rPr>
                            <w:rFonts w:hint="eastAsia" w:cs="Times New Roman"/>
                          </w:rPr>
                          <w:t>（5个工作日）</w:t>
                        </w:r>
                      </w:p>
                      <w:p w14:paraId="0E77E9AB">
                        <w:pPr>
                          <w:spacing w:line="200" w:lineRule="exact"/>
                          <w:jc w:val="center"/>
                          <w:rPr>
                            <w:sz w:val="15"/>
                          </w:rPr>
                        </w:pPr>
                      </w:p>
                    </w:txbxContent>
                  </v:textbox>
                </v:rect>
                <v:line id="直线 1024" o:spid="_x0000_s1026" o:spt="20" style="position:absolute;left:6000;top:7773;flip:x;height:780;width:0;" filled="f" stroked="t" coordsize="21600,21600" o:gfxdata="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Dpe1G&#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25" o:spid="_x0000_s1026" o:spt="20" style="position:absolute;left:5970;top:9792;flip:x;height:624;width:0;" filled="f" stroked="t" coordsize="21600,21600" o:gfxdata="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d3Mx&#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26" o:spid="_x0000_s1026" o:spt="20" style="position:absolute;left:5936;top:12029;flip:x;height:936;width:2;" filled="f" stroked="t" coordsize="21600,21600" o:gfxdata="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cO9aq&#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1027" o:spid="_x0000_s1026" o:spt="176" type="#_x0000_t176" style="position:absolute;left:4854;top:12931;height:846;width:2160;" fillcolor="#FFFFFF" filled="t" stroked="t" coordsize="21600,21600" o:gfxdata="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Ft3oa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ABA7589">
                        <w:pPr>
                          <w:spacing w:line="200" w:lineRule="exact"/>
                          <w:jc w:val="center"/>
                          <w:rPr>
                            <w:rFonts w:cs="Times New Roman"/>
                          </w:rPr>
                        </w:pPr>
                        <w:r>
                          <w:rPr>
                            <w:rFonts w:hint="eastAsia" w:cs="Times New Roman"/>
                          </w:rPr>
                          <w:t>办结</w:t>
                        </w:r>
                      </w:p>
                      <w:p w14:paraId="163D3CCF">
                        <w:pPr>
                          <w:spacing w:line="200" w:lineRule="exact"/>
                          <w:jc w:val="center"/>
                          <w:rPr>
                            <w:rFonts w:cs="Times New Roman"/>
                          </w:rPr>
                        </w:pPr>
                        <w:r>
                          <w:rPr>
                            <w:rFonts w:hint="eastAsia" w:cs="Times New Roman"/>
                          </w:rPr>
                          <w:t>（即办）</w:t>
                        </w:r>
                      </w:p>
                      <w:p w14:paraId="3240941E">
                        <w:pPr>
                          <w:jc w:val="center"/>
                        </w:pPr>
                      </w:p>
                    </w:txbxContent>
                  </v:textbox>
                </v:shape>
                <v:line id="直线 1028" o:spid="_x0000_s1026" o:spt="20" style="position:absolute;left:5985;top:6294;flip:x;height:624;width:0;" filled="f" stroked="t" coordsize="21600,21600" o:gfxdata="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C6OdD&#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52B66EB1">
      <w:pPr>
        <w:tabs>
          <w:tab w:val="left" w:pos="6380"/>
        </w:tabs>
        <w:ind w:firstLine="2640" w:firstLineChars="1100"/>
        <w:rPr>
          <w:sz w:val="24"/>
        </w:rPr>
      </w:pPr>
    </w:p>
    <w:p w14:paraId="71F827FB">
      <w:pPr>
        <w:tabs>
          <w:tab w:val="left" w:pos="6380"/>
        </w:tabs>
        <w:ind w:firstLine="2640" w:firstLineChars="1100"/>
        <w:rPr>
          <w:sz w:val="24"/>
        </w:rPr>
      </w:pPr>
    </w:p>
    <w:p w14:paraId="53293CDC"/>
    <w:p w14:paraId="4D3A2DCB"/>
    <w:p w14:paraId="76C1703F"/>
    <w:p w14:paraId="66543CCF">
      <w:r>
        <mc:AlternateContent>
          <mc:Choice Requires="wps">
            <w:drawing>
              <wp:anchor distT="0" distB="0" distL="114300" distR="114300" simplePos="0" relativeHeight="251781120"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830"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7EA3346C">
                            <w:pPr>
                              <w:spacing w:line="200" w:lineRule="exact"/>
                              <w:rPr>
                                <w:sz w:val="9"/>
                              </w:rPr>
                            </w:pPr>
                          </w:p>
                          <w:p w14:paraId="58528F57">
                            <w:pPr>
                              <w:spacing w:line="160" w:lineRule="exact"/>
                              <w:rPr>
                                <w:sz w:val="9"/>
                              </w:rPr>
                            </w:pPr>
                          </w:p>
                          <w:p w14:paraId="6F01A884">
                            <w:pPr>
                              <w:spacing w:line="160" w:lineRule="exact"/>
                              <w:ind w:firstLine="315" w:firstLineChars="350"/>
                              <w:rPr>
                                <w:sz w:val="9"/>
                              </w:rPr>
                            </w:pPr>
                          </w:p>
                          <w:p w14:paraId="24EEB5A0">
                            <w:pPr>
                              <w:spacing w:line="160" w:lineRule="exact"/>
                              <w:ind w:firstLine="315" w:firstLineChars="350"/>
                              <w:rPr>
                                <w:sz w:val="9"/>
                              </w:rPr>
                            </w:pPr>
                          </w:p>
                          <w:p w14:paraId="78A44205">
                            <w:pPr>
                              <w:spacing w:line="160" w:lineRule="exact"/>
                              <w:rPr>
                                <w:sz w:val="15"/>
                                <w:szCs w:val="15"/>
                              </w:rPr>
                            </w:pPr>
                          </w:p>
                          <w:p w14:paraId="31C44C10">
                            <w:pPr>
                              <w:spacing w:line="160" w:lineRule="exact"/>
                              <w:ind w:firstLine="315" w:firstLineChars="350"/>
                              <w:rPr>
                                <w:sz w:val="9"/>
                              </w:rPr>
                            </w:pPr>
                          </w:p>
                          <w:p w14:paraId="636C3051">
                            <w:pPr>
                              <w:spacing w:line="160" w:lineRule="exact"/>
                              <w:rPr>
                                <w:sz w:val="9"/>
                              </w:rPr>
                            </w:pPr>
                            <w:r>
                              <w:rPr>
                                <w:rFonts w:hint="eastAsia"/>
                                <w:sz w:val="15"/>
                                <w:szCs w:val="15"/>
                              </w:rPr>
                              <w:t xml:space="preserve">            需听证的</w:t>
                            </w:r>
                          </w:p>
                          <w:p w14:paraId="1A5EB42C">
                            <w:pPr>
                              <w:spacing w:line="160" w:lineRule="exact"/>
                              <w:ind w:firstLine="315" w:firstLineChars="350"/>
                              <w:rPr>
                                <w:sz w:val="9"/>
                              </w:rPr>
                            </w:pPr>
                          </w:p>
                          <w:p w14:paraId="5DFC581E">
                            <w:pPr>
                              <w:spacing w:line="160" w:lineRule="exact"/>
                              <w:ind w:firstLine="455" w:firstLineChars="350"/>
                              <w:rPr>
                                <w:sz w:val="13"/>
                                <w:szCs w:val="13"/>
                              </w:rPr>
                            </w:pPr>
                          </w:p>
                          <w:p w14:paraId="5DF0C9D7">
                            <w:pPr>
                              <w:spacing w:line="160" w:lineRule="exact"/>
                              <w:ind w:firstLine="315" w:firstLineChars="350"/>
                              <w:rPr>
                                <w:sz w:val="9"/>
                              </w:rPr>
                            </w:pPr>
                          </w:p>
                          <w:p w14:paraId="7341622C">
                            <w:pPr>
                              <w:spacing w:line="160" w:lineRule="exact"/>
                              <w:ind w:firstLine="315" w:firstLineChars="350"/>
                              <w:rPr>
                                <w:sz w:val="9"/>
                              </w:rPr>
                            </w:pPr>
                          </w:p>
                          <w:p w14:paraId="0C207010">
                            <w:pPr>
                              <w:spacing w:line="160" w:lineRule="exact"/>
                              <w:ind w:firstLine="315" w:firstLineChars="350"/>
                              <w:rPr>
                                <w:sz w:val="9"/>
                              </w:rPr>
                            </w:pPr>
                          </w:p>
                          <w:p w14:paraId="3E326818">
                            <w:pPr>
                              <w:spacing w:line="160" w:lineRule="exact"/>
                              <w:rPr>
                                <w:sz w:val="13"/>
                              </w:rPr>
                            </w:pPr>
                          </w:p>
                          <w:p w14:paraId="2B8C0724">
                            <w:pPr>
                              <w:spacing w:line="160" w:lineRule="exact"/>
                              <w:rPr>
                                <w:sz w:val="13"/>
                              </w:rPr>
                            </w:pPr>
                            <w:r>
                              <w:rPr>
                                <w:rFonts w:hint="eastAsia"/>
                                <w:sz w:val="15"/>
                                <w:szCs w:val="15"/>
                              </w:rPr>
                              <w:t>有特殊程序的</w:t>
                            </w:r>
                          </w:p>
                          <w:p w14:paraId="03326C05">
                            <w:pPr>
                              <w:spacing w:line="160" w:lineRule="exact"/>
                              <w:rPr>
                                <w:sz w:val="13"/>
                              </w:rPr>
                            </w:pPr>
                          </w:p>
                          <w:p w14:paraId="4DC6FAE0">
                            <w:pPr>
                              <w:spacing w:line="160" w:lineRule="exact"/>
                              <w:rPr>
                                <w:sz w:val="13"/>
                              </w:rPr>
                            </w:pPr>
                          </w:p>
                          <w:p w14:paraId="00189626">
                            <w:pPr>
                              <w:spacing w:line="160" w:lineRule="exact"/>
                              <w:rPr>
                                <w:sz w:val="13"/>
                              </w:rPr>
                            </w:pPr>
                            <w:r>
                              <w:rPr>
                                <w:rFonts w:hint="eastAsia"/>
                                <w:sz w:val="15"/>
                                <w:szCs w:val="15"/>
                              </w:rPr>
                              <w:t xml:space="preserve">   意见反馈</w:t>
                            </w:r>
                          </w:p>
                          <w:p w14:paraId="0CD280A2">
                            <w:pPr>
                              <w:spacing w:line="160" w:lineRule="exact"/>
                              <w:rPr>
                                <w:sz w:val="13"/>
                              </w:rPr>
                            </w:pPr>
                          </w:p>
                          <w:p w14:paraId="35AEE01C">
                            <w:pPr>
                              <w:spacing w:line="160" w:lineRule="exact"/>
                              <w:rPr>
                                <w:sz w:val="13"/>
                              </w:rPr>
                            </w:pPr>
                          </w:p>
                          <w:p w14:paraId="639FF157">
                            <w:pPr>
                              <w:spacing w:line="160" w:lineRule="exact"/>
                              <w:rPr>
                                <w:sz w:val="13"/>
                              </w:rPr>
                            </w:pPr>
                          </w:p>
                          <w:p w14:paraId="0C40EFA6">
                            <w:pPr>
                              <w:spacing w:line="160" w:lineRule="exact"/>
                              <w:rPr>
                                <w:sz w:val="13"/>
                              </w:rPr>
                            </w:pPr>
                          </w:p>
                          <w:p w14:paraId="12A23401">
                            <w:pPr>
                              <w:spacing w:line="160" w:lineRule="exact"/>
                              <w:rPr>
                                <w:sz w:val="13"/>
                              </w:rPr>
                            </w:pPr>
                          </w:p>
                          <w:p w14:paraId="6941B87D">
                            <w:pPr>
                              <w:spacing w:line="160" w:lineRule="exact"/>
                              <w:rPr>
                                <w:sz w:val="13"/>
                              </w:rPr>
                            </w:pPr>
                          </w:p>
                          <w:p w14:paraId="2CAA0D58">
                            <w:pPr>
                              <w:spacing w:line="160" w:lineRule="exact"/>
                              <w:rPr>
                                <w:sz w:val="13"/>
                              </w:rPr>
                            </w:pPr>
                          </w:p>
                          <w:p w14:paraId="72E8561D">
                            <w:pPr>
                              <w:spacing w:line="160" w:lineRule="exact"/>
                              <w:rPr>
                                <w:sz w:val="13"/>
                              </w:rPr>
                            </w:pPr>
                          </w:p>
                          <w:p w14:paraId="39B5005A">
                            <w:pPr>
                              <w:spacing w:line="160" w:lineRule="exact"/>
                              <w:rPr>
                                <w:sz w:val="13"/>
                              </w:rPr>
                            </w:pPr>
                          </w:p>
                          <w:p w14:paraId="7F11D58E">
                            <w:pPr>
                              <w:spacing w:line="160" w:lineRule="exact"/>
                              <w:rPr>
                                <w:sz w:val="13"/>
                              </w:rPr>
                            </w:pPr>
                          </w:p>
                          <w:p w14:paraId="05308BCC">
                            <w:pPr>
                              <w:spacing w:line="160" w:lineRule="exact"/>
                              <w:rPr>
                                <w:sz w:val="13"/>
                              </w:rPr>
                            </w:pPr>
                          </w:p>
                          <w:p w14:paraId="5D502AB9">
                            <w:pPr>
                              <w:spacing w:line="160" w:lineRule="exact"/>
                              <w:rPr>
                                <w:sz w:val="13"/>
                              </w:rPr>
                            </w:pPr>
                          </w:p>
                          <w:p w14:paraId="6909C700">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781120;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p&#10;1O332AAAAAgBAAAPAAAAAAAAAAEAIAAAACIAAABkcnMvZG93bnJldi54bWxQSwECFAAUAAAACACH&#10;TuJAtx9ZgLIBAABcAwAADgAAAAAAAAABACAAAAAnAQAAZHJzL2Uyb0RvYy54bWxQSwUGAAAAAAYA&#10;BgBZAQAASwUAAAAA&#10;">
                <v:fill on="f" focussize="0,0"/>
                <v:stroke on="f"/>
                <v:imagedata o:title=""/>
                <o:lock v:ext="edit" aspectratio="f"/>
                <v:textbox>
                  <w:txbxContent>
                    <w:p w14:paraId="7EA3346C">
                      <w:pPr>
                        <w:spacing w:line="200" w:lineRule="exact"/>
                        <w:rPr>
                          <w:sz w:val="9"/>
                        </w:rPr>
                      </w:pPr>
                    </w:p>
                    <w:p w14:paraId="58528F57">
                      <w:pPr>
                        <w:spacing w:line="160" w:lineRule="exact"/>
                        <w:rPr>
                          <w:sz w:val="9"/>
                        </w:rPr>
                      </w:pPr>
                    </w:p>
                    <w:p w14:paraId="6F01A884">
                      <w:pPr>
                        <w:spacing w:line="160" w:lineRule="exact"/>
                        <w:ind w:firstLine="315" w:firstLineChars="350"/>
                        <w:rPr>
                          <w:sz w:val="9"/>
                        </w:rPr>
                      </w:pPr>
                    </w:p>
                    <w:p w14:paraId="24EEB5A0">
                      <w:pPr>
                        <w:spacing w:line="160" w:lineRule="exact"/>
                        <w:ind w:firstLine="315" w:firstLineChars="350"/>
                        <w:rPr>
                          <w:sz w:val="9"/>
                        </w:rPr>
                      </w:pPr>
                    </w:p>
                    <w:p w14:paraId="78A44205">
                      <w:pPr>
                        <w:spacing w:line="160" w:lineRule="exact"/>
                        <w:rPr>
                          <w:sz w:val="15"/>
                          <w:szCs w:val="15"/>
                        </w:rPr>
                      </w:pPr>
                    </w:p>
                    <w:p w14:paraId="31C44C10">
                      <w:pPr>
                        <w:spacing w:line="160" w:lineRule="exact"/>
                        <w:ind w:firstLine="315" w:firstLineChars="350"/>
                        <w:rPr>
                          <w:sz w:val="9"/>
                        </w:rPr>
                      </w:pPr>
                    </w:p>
                    <w:p w14:paraId="636C3051">
                      <w:pPr>
                        <w:spacing w:line="160" w:lineRule="exact"/>
                        <w:rPr>
                          <w:sz w:val="9"/>
                        </w:rPr>
                      </w:pPr>
                      <w:r>
                        <w:rPr>
                          <w:rFonts w:hint="eastAsia"/>
                          <w:sz w:val="15"/>
                          <w:szCs w:val="15"/>
                        </w:rPr>
                        <w:t xml:space="preserve">            需听证的</w:t>
                      </w:r>
                    </w:p>
                    <w:p w14:paraId="1A5EB42C">
                      <w:pPr>
                        <w:spacing w:line="160" w:lineRule="exact"/>
                        <w:ind w:firstLine="315" w:firstLineChars="350"/>
                        <w:rPr>
                          <w:sz w:val="9"/>
                        </w:rPr>
                      </w:pPr>
                    </w:p>
                    <w:p w14:paraId="5DFC581E">
                      <w:pPr>
                        <w:spacing w:line="160" w:lineRule="exact"/>
                        <w:ind w:firstLine="455" w:firstLineChars="350"/>
                        <w:rPr>
                          <w:sz w:val="13"/>
                          <w:szCs w:val="13"/>
                        </w:rPr>
                      </w:pPr>
                    </w:p>
                    <w:p w14:paraId="5DF0C9D7">
                      <w:pPr>
                        <w:spacing w:line="160" w:lineRule="exact"/>
                        <w:ind w:firstLine="315" w:firstLineChars="350"/>
                        <w:rPr>
                          <w:sz w:val="9"/>
                        </w:rPr>
                      </w:pPr>
                    </w:p>
                    <w:p w14:paraId="7341622C">
                      <w:pPr>
                        <w:spacing w:line="160" w:lineRule="exact"/>
                        <w:ind w:firstLine="315" w:firstLineChars="350"/>
                        <w:rPr>
                          <w:sz w:val="9"/>
                        </w:rPr>
                      </w:pPr>
                    </w:p>
                    <w:p w14:paraId="0C207010">
                      <w:pPr>
                        <w:spacing w:line="160" w:lineRule="exact"/>
                        <w:ind w:firstLine="315" w:firstLineChars="350"/>
                        <w:rPr>
                          <w:sz w:val="9"/>
                        </w:rPr>
                      </w:pPr>
                    </w:p>
                    <w:p w14:paraId="3E326818">
                      <w:pPr>
                        <w:spacing w:line="160" w:lineRule="exact"/>
                        <w:rPr>
                          <w:sz w:val="13"/>
                        </w:rPr>
                      </w:pPr>
                    </w:p>
                    <w:p w14:paraId="2B8C0724">
                      <w:pPr>
                        <w:spacing w:line="160" w:lineRule="exact"/>
                        <w:rPr>
                          <w:sz w:val="13"/>
                        </w:rPr>
                      </w:pPr>
                      <w:r>
                        <w:rPr>
                          <w:rFonts w:hint="eastAsia"/>
                          <w:sz w:val="15"/>
                          <w:szCs w:val="15"/>
                        </w:rPr>
                        <w:t>有特殊程序的</w:t>
                      </w:r>
                    </w:p>
                    <w:p w14:paraId="03326C05">
                      <w:pPr>
                        <w:spacing w:line="160" w:lineRule="exact"/>
                        <w:rPr>
                          <w:sz w:val="13"/>
                        </w:rPr>
                      </w:pPr>
                    </w:p>
                    <w:p w14:paraId="4DC6FAE0">
                      <w:pPr>
                        <w:spacing w:line="160" w:lineRule="exact"/>
                        <w:rPr>
                          <w:sz w:val="13"/>
                        </w:rPr>
                      </w:pPr>
                    </w:p>
                    <w:p w14:paraId="00189626">
                      <w:pPr>
                        <w:spacing w:line="160" w:lineRule="exact"/>
                        <w:rPr>
                          <w:sz w:val="13"/>
                        </w:rPr>
                      </w:pPr>
                      <w:r>
                        <w:rPr>
                          <w:rFonts w:hint="eastAsia"/>
                          <w:sz w:val="15"/>
                          <w:szCs w:val="15"/>
                        </w:rPr>
                        <w:t xml:space="preserve">   意见反馈</w:t>
                      </w:r>
                    </w:p>
                    <w:p w14:paraId="0CD280A2">
                      <w:pPr>
                        <w:spacing w:line="160" w:lineRule="exact"/>
                        <w:rPr>
                          <w:sz w:val="13"/>
                        </w:rPr>
                      </w:pPr>
                    </w:p>
                    <w:p w14:paraId="35AEE01C">
                      <w:pPr>
                        <w:spacing w:line="160" w:lineRule="exact"/>
                        <w:rPr>
                          <w:sz w:val="13"/>
                        </w:rPr>
                      </w:pPr>
                    </w:p>
                    <w:p w14:paraId="639FF157">
                      <w:pPr>
                        <w:spacing w:line="160" w:lineRule="exact"/>
                        <w:rPr>
                          <w:sz w:val="13"/>
                        </w:rPr>
                      </w:pPr>
                    </w:p>
                    <w:p w14:paraId="0C40EFA6">
                      <w:pPr>
                        <w:spacing w:line="160" w:lineRule="exact"/>
                        <w:rPr>
                          <w:sz w:val="13"/>
                        </w:rPr>
                      </w:pPr>
                    </w:p>
                    <w:p w14:paraId="12A23401">
                      <w:pPr>
                        <w:spacing w:line="160" w:lineRule="exact"/>
                        <w:rPr>
                          <w:sz w:val="13"/>
                        </w:rPr>
                      </w:pPr>
                    </w:p>
                    <w:p w14:paraId="6941B87D">
                      <w:pPr>
                        <w:spacing w:line="160" w:lineRule="exact"/>
                        <w:rPr>
                          <w:sz w:val="13"/>
                        </w:rPr>
                      </w:pPr>
                    </w:p>
                    <w:p w14:paraId="2CAA0D58">
                      <w:pPr>
                        <w:spacing w:line="160" w:lineRule="exact"/>
                        <w:rPr>
                          <w:sz w:val="13"/>
                        </w:rPr>
                      </w:pPr>
                    </w:p>
                    <w:p w14:paraId="72E8561D">
                      <w:pPr>
                        <w:spacing w:line="160" w:lineRule="exact"/>
                        <w:rPr>
                          <w:sz w:val="13"/>
                        </w:rPr>
                      </w:pPr>
                    </w:p>
                    <w:p w14:paraId="39B5005A">
                      <w:pPr>
                        <w:spacing w:line="160" w:lineRule="exact"/>
                        <w:rPr>
                          <w:sz w:val="13"/>
                        </w:rPr>
                      </w:pPr>
                    </w:p>
                    <w:p w14:paraId="7F11D58E">
                      <w:pPr>
                        <w:spacing w:line="160" w:lineRule="exact"/>
                        <w:rPr>
                          <w:sz w:val="13"/>
                        </w:rPr>
                      </w:pPr>
                    </w:p>
                    <w:p w14:paraId="05308BCC">
                      <w:pPr>
                        <w:spacing w:line="160" w:lineRule="exact"/>
                        <w:rPr>
                          <w:sz w:val="13"/>
                        </w:rPr>
                      </w:pPr>
                    </w:p>
                    <w:p w14:paraId="5D502AB9">
                      <w:pPr>
                        <w:spacing w:line="160" w:lineRule="exact"/>
                        <w:rPr>
                          <w:sz w:val="13"/>
                        </w:rPr>
                      </w:pPr>
                    </w:p>
                    <w:p w14:paraId="6909C700">
                      <w:pPr>
                        <w:spacing w:line="160" w:lineRule="exact"/>
                        <w:rPr>
                          <w:sz w:val="13"/>
                        </w:rPr>
                      </w:pPr>
                      <w:r>
                        <w:rPr>
                          <w:rFonts w:hint="eastAsia"/>
                          <w:sz w:val="13"/>
                        </w:rPr>
                        <w:t xml:space="preserve">        需延期的</w:t>
                      </w:r>
                    </w:p>
                  </w:txbxContent>
                </v:textbox>
              </v:rect>
            </w:pict>
          </mc:Fallback>
        </mc:AlternateContent>
      </w:r>
    </w:p>
    <w:p w14:paraId="4EECB38A"/>
    <w:p w14:paraId="638A9436"/>
    <w:p w14:paraId="6D71606A"/>
    <w:p w14:paraId="176AFD46"/>
    <w:p w14:paraId="76FF8B1F"/>
    <w:p w14:paraId="77982AAD"/>
    <w:p w14:paraId="08E68BB6"/>
    <w:p w14:paraId="5E10234A">
      <w:pPr>
        <w:rPr>
          <w:b/>
        </w:rPr>
      </w:pPr>
    </w:p>
    <w:p w14:paraId="6FC674F8">
      <w:pPr>
        <w:rPr>
          <w:b/>
        </w:rPr>
      </w:pPr>
    </w:p>
    <w:p w14:paraId="5B8B4F50"/>
    <w:p w14:paraId="001BBF25">
      <w:pPr>
        <w:rPr>
          <w:sz w:val="15"/>
        </w:rPr>
      </w:pPr>
    </w:p>
    <w:p w14:paraId="42095C23"/>
    <w:p w14:paraId="3E735340"/>
    <w:p w14:paraId="594D17D3"/>
    <w:p w14:paraId="2E225317"/>
    <w:p w14:paraId="3C095FA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7871707">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4BA1CB0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CE81E7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5CD1E350">
      <w:pPr>
        <w:ind w:left="5500" w:leftChars="2500"/>
        <w:rPr>
          <w:rFonts w:ascii="仿宋" w:hAnsi="仿宋" w:eastAsia="仿宋" w:cs="宋体"/>
          <w:sz w:val="21"/>
        </w:rPr>
      </w:pPr>
      <w:r>
        <w:rPr>
          <w:rFonts w:hint="eastAsia" w:ascii="仿宋" w:hAnsi="仿宋" w:eastAsia="仿宋" w:cs="宋体"/>
          <w:sz w:val="21"/>
        </w:rPr>
        <w:t>5.监督电话：0352-7982003</w:t>
      </w:r>
    </w:p>
    <w:p w14:paraId="5F1A835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市级文物保护单位修缮审批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1981"/>
        <w:gridCol w:w="424"/>
        <w:gridCol w:w="930"/>
        <w:gridCol w:w="346"/>
        <w:gridCol w:w="1278"/>
        <w:gridCol w:w="1275"/>
        <w:gridCol w:w="1512"/>
      </w:tblGrid>
      <w:tr w14:paraId="45794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694" w:type="dxa"/>
            <w:vAlign w:val="center"/>
          </w:tcPr>
          <w:p w14:paraId="3B08C58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05" w:type="dxa"/>
            <w:gridSpan w:val="2"/>
            <w:vAlign w:val="center"/>
          </w:tcPr>
          <w:p w14:paraId="58B9EBA2">
            <w:pPr>
              <w:spacing w:after="0"/>
              <w:jc w:val="center"/>
              <w:rPr>
                <w:rFonts w:ascii="Times New Roman" w:hAnsi="Times New Roman" w:eastAsia="仿宋_GB2312" w:cs="Times New Roman"/>
              </w:rPr>
            </w:pPr>
            <w:r>
              <w:rPr>
                <w:rFonts w:hint="eastAsia" w:ascii="Times New Roman" w:hAnsi="Times New Roman" w:eastAsia="仿宋_GB2312" w:cs="Times New Roman"/>
              </w:rPr>
              <w:t>市级文物保护单位修缮审批</w:t>
            </w:r>
          </w:p>
        </w:tc>
        <w:tc>
          <w:tcPr>
            <w:tcW w:w="1276" w:type="dxa"/>
            <w:gridSpan w:val="2"/>
            <w:vAlign w:val="center"/>
          </w:tcPr>
          <w:p w14:paraId="5AAF11C4">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8" w:type="dxa"/>
            <w:vAlign w:val="center"/>
          </w:tcPr>
          <w:p w14:paraId="05F7F46F">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5" w:type="dxa"/>
            <w:vAlign w:val="center"/>
          </w:tcPr>
          <w:p w14:paraId="199C314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12" w:type="dxa"/>
            <w:vAlign w:val="center"/>
          </w:tcPr>
          <w:p w14:paraId="5DCF30F5">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E749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1694" w:type="dxa"/>
            <w:vAlign w:val="center"/>
          </w:tcPr>
          <w:p w14:paraId="4156E28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05" w:type="dxa"/>
            <w:gridSpan w:val="2"/>
            <w:vAlign w:val="center"/>
          </w:tcPr>
          <w:p w14:paraId="5313090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gridSpan w:val="2"/>
            <w:vAlign w:val="center"/>
          </w:tcPr>
          <w:p w14:paraId="27B0E4F1">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8" w:type="dxa"/>
            <w:vAlign w:val="center"/>
          </w:tcPr>
          <w:p w14:paraId="1F0A27AC">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275" w:type="dxa"/>
            <w:vAlign w:val="center"/>
          </w:tcPr>
          <w:p w14:paraId="723D995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12" w:type="dxa"/>
            <w:vAlign w:val="center"/>
          </w:tcPr>
          <w:p w14:paraId="7F745305">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52BF8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1694" w:type="dxa"/>
            <w:vAlign w:val="center"/>
          </w:tcPr>
          <w:p w14:paraId="56EB929A">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405" w:type="dxa"/>
            <w:gridSpan w:val="2"/>
            <w:vAlign w:val="center"/>
          </w:tcPr>
          <w:p w14:paraId="64E07D80">
            <w:pPr>
              <w:spacing w:after="0"/>
              <w:jc w:val="center"/>
              <w:rPr>
                <w:rFonts w:ascii="Times New Roman" w:hAnsi="Times New Roman" w:eastAsia="仿宋_GB2312" w:cs="Times New Roman"/>
              </w:rPr>
            </w:pPr>
            <w:r>
              <w:rPr>
                <w:rFonts w:hint="eastAsia" w:ascii="Times New Roman" w:hAnsi="Times New Roman" w:eastAsia="仿宋_GB2312" w:cs="Times New Roman"/>
              </w:rPr>
              <w:t>关于市级文物保护单位保护工程技术方案的批复</w:t>
            </w:r>
          </w:p>
        </w:tc>
        <w:tc>
          <w:tcPr>
            <w:tcW w:w="1276" w:type="dxa"/>
            <w:gridSpan w:val="2"/>
            <w:vAlign w:val="center"/>
          </w:tcPr>
          <w:p w14:paraId="4685AB10">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8" w:type="dxa"/>
            <w:vAlign w:val="center"/>
          </w:tcPr>
          <w:p w14:paraId="573969E9">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5" w:type="dxa"/>
            <w:vAlign w:val="center"/>
          </w:tcPr>
          <w:p w14:paraId="63401DBE">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12" w:type="dxa"/>
            <w:vAlign w:val="center"/>
          </w:tcPr>
          <w:p w14:paraId="47122395">
            <w:pPr>
              <w:spacing w:after="0"/>
              <w:jc w:val="center"/>
              <w:rPr>
                <w:rFonts w:ascii="Times New Roman" w:hAnsi="Times New Roman" w:eastAsia="仿宋_GB2312" w:cs="Times New Roman"/>
              </w:rPr>
            </w:pPr>
            <w:r>
              <w:rPr>
                <w:rFonts w:hint="eastAsia" w:ascii="Times New Roman" w:hAnsi="Times New Roman" w:eastAsia="仿宋_GB2312" w:cs="Times New Roman"/>
              </w:rPr>
              <w:t>10个 工作日</w:t>
            </w:r>
          </w:p>
        </w:tc>
      </w:tr>
      <w:tr w14:paraId="0DF76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1" w:hRule="atLeast"/>
          <w:jc w:val="center"/>
        </w:trPr>
        <w:tc>
          <w:tcPr>
            <w:tcW w:w="1694" w:type="dxa"/>
            <w:vAlign w:val="center"/>
          </w:tcPr>
          <w:p w14:paraId="63FF166D">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5DA5AA87">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46" w:type="dxa"/>
            <w:gridSpan w:val="7"/>
            <w:vAlign w:val="center"/>
          </w:tcPr>
          <w:p w14:paraId="7A109B8E">
            <w:pPr>
              <w:spacing w:after="0"/>
              <w:rPr>
                <w:rFonts w:ascii="Times New Roman" w:hAnsi="Times New Roman" w:eastAsia="仿宋_GB2312" w:cs="Times New Roman"/>
              </w:rPr>
            </w:pPr>
            <w:r>
              <w:rPr>
                <w:rFonts w:hint="eastAsia" w:ascii="Times New Roman" w:hAnsi="Times New Roman" w:eastAsia="仿宋_GB2312" w:cs="Times New Roman"/>
              </w:rPr>
              <w:t>【法律】《中华人民共和国文物保护法》第二十一条</w:t>
            </w:r>
          </w:p>
          <w:p w14:paraId="2CABFCC9">
            <w:pPr>
              <w:spacing w:after="0"/>
              <w:rPr>
                <w:rFonts w:ascii="Times New Roman" w:hAnsi="Times New Roman" w:eastAsia="仿宋_GB2312" w:cs="Times New Roman"/>
              </w:rPr>
            </w:pPr>
            <w:r>
              <w:rPr>
                <w:rFonts w:hint="eastAsia" w:ascii="Times New Roman" w:hAnsi="Times New Roman" w:eastAsia="仿宋_GB2312" w:cs="Times New Roman"/>
              </w:rPr>
              <w:t>【规范性文件】《山西省人民政府关于取消下放和调整一批行政审批项目等事项的决定》（晋政发〔</w:t>
            </w:r>
            <w:r>
              <w:rPr>
                <w:rFonts w:ascii="Times New Roman" w:hAnsi="Times New Roman" w:eastAsia="仿宋_GB2312" w:cs="Times New Roman"/>
              </w:rPr>
              <w:t>2014</w:t>
            </w:r>
            <w:r>
              <w:rPr>
                <w:rFonts w:hint="eastAsia" w:ascii="Times New Roman" w:hAnsi="Times New Roman" w:eastAsia="仿宋_GB2312" w:cs="Times New Roman"/>
              </w:rPr>
              <w:t>〕</w:t>
            </w:r>
            <w:r>
              <w:rPr>
                <w:rFonts w:ascii="Times New Roman" w:hAnsi="Times New Roman" w:eastAsia="仿宋_GB2312" w:cs="Times New Roman"/>
              </w:rPr>
              <w:t>33</w:t>
            </w:r>
            <w:r>
              <w:rPr>
                <w:rFonts w:hint="eastAsia" w:ascii="Times New Roman" w:hAnsi="Times New Roman" w:eastAsia="仿宋_GB2312" w:cs="Times New Roman"/>
              </w:rPr>
              <w:t>号）</w:t>
            </w:r>
          </w:p>
        </w:tc>
      </w:tr>
      <w:tr w14:paraId="03DAA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94" w:type="dxa"/>
            <w:vAlign w:val="center"/>
          </w:tcPr>
          <w:p w14:paraId="6CE57BB3">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46" w:type="dxa"/>
            <w:gridSpan w:val="7"/>
            <w:vAlign w:val="center"/>
          </w:tcPr>
          <w:p w14:paraId="5ECEBD3B">
            <w:pPr>
              <w:spacing w:after="0" w:line="360" w:lineRule="auto"/>
              <w:ind w:firstLine="110" w:firstLineChars="50"/>
              <w:jc w:val="center"/>
              <w:rPr>
                <w:rFonts w:ascii="Times New Roman" w:hAnsi="Times New Roman" w:eastAsia="仿宋_GB2312" w:cs="Times New Roman"/>
              </w:rPr>
            </w:pPr>
            <w:r>
              <w:rPr>
                <w:rFonts w:hint="eastAsia" w:ascii="Times New Roman" w:hAnsi="Times New Roman" w:eastAsia="仿宋_GB2312" w:cs="Times New Roman"/>
              </w:rPr>
              <w:t>符合修缮规定的市级文物保护单位</w:t>
            </w:r>
          </w:p>
        </w:tc>
      </w:tr>
      <w:tr w14:paraId="724E3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8" w:hRule="atLeast"/>
          <w:jc w:val="center"/>
        </w:trPr>
        <w:tc>
          <w:tcPr>
            <w:tcW w:w="1694" w:type="dxa"/>
            <w:vAlign w:val="center"/>
          </w:tcPr>
          <w:p w14:paraId="5EAC8E58">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2C7D5EB0">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4659CECF">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48810BC4">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187C566B">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E31DECD">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4B01CAF9">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4C43998">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22B24E28">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EF9B961">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46" w:type="dxa"/>
            <w:gridSpan w:val="7"/>
            <w:vAlign w:val="center"/>
          </w:tcPr>
          <w:p w14:paraId="616E1B78">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、修缮工程设计方案。</w:t>
            </w:r>
          </w:p>
        </w:tc>
      </w:tr>
      <w:tr w14:paraId="5008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694" w:type="dxa"/>
            <w:vAlign w:val="center"/>
          </w:tcPr>
          <w:p w14:paraId="468F21EA">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46" w:type="dxa"/>
            <w:gridSpan w:val="7"/>
            <w:vAlign w:val="center"/>
          </w:tcPr>
          <w:p w14:paraId="3D47BB27">
            <w:pPr>
              <w:spacing w:after="0"/>
              <w:jc w:val="center"/>
              <w:rPr>
                <w:rFonts w:ascii="Times New Roman" w:hAnsi="Times New Roman" w:eastAsia="仿宋_GB2312" w:cs="Times New Roman"/>
              </w:rPr>
            </w:pPr>
            <w:r>
              <w:rPr>
                <w:rFonts w:hint="eastAsia" w:ascii="Times New Roman" w:hAnsi="Times New Roman" w:eastAsia="仿宋_GB2312" w:cs="Times New Roman"/>
              </w:rPr>
              <w:t>受理→专家论证→审查→决定→办结</w:t>
            </w:r>
          </w:p>
        </w:tc>
      </w:tr>
      <w:tr w14:paraId="0E738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694" w:type="dxa"/>
            <w:vMerge w:val="restart"/>
            <w:vAlign w:val="center"/>
          </w:tcPr>
          <w:p w14:paraId="30310456">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81" w:type="dxa"/>
            <w:vAlign w:val="center"/>
          </w:tcPr>
          <w:p w14:paraId="402B64DA">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65" w:type="dxa"/>
            <w:gridSpan w:val="6"/>
            <w:vAlign w:val="center"/>
          </w:tcPr>
          <w:p w14:paraId="5E5BA5C4">
            <w:pPr>
              <w:spacing w:after="0"/>
              <w:jc w:val="center"/>
              <w:rPr>
                <w:rFonts w:ascii="Times New Roman" w:hAnsi="Times New Roman" w:eastAsia="仿宋_GB2312" w:cs="Times New Roman"/>
              </w:rPr>
            </w:pPr>
          </w:p>
        </w:tc>
      </w:tr>
      <w:tr w14:paraId="62005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94" w:type="dxa"/>
            <w:vMerge w:val="continue"/>
            <w:vAlign w:val="center"/>
          </w:tcPr>
          <w:p w14:paraId="2895390F">
            <w:pPr>
              <w:spacing w:after="0"/>
              <w:jc w:val="center"/>
              <w:rPr>
                <w:rFonts w:ascii="Times New Roman" w:hAnsi="Times New Roman" w:eastAsia="仿宋_GB2312" w:cs="Times New Roman"/>
              </w:rPr>
            </w:pPr>
          </w:p>
        </w:tc>
        <w:tc>
          <w:tcPr>
            <w:tcW w:w="1981" w:type="dxa"/>
            <w:vAlign w:val="center"/>
          </w:tcPr>
          <w:p w14:paraId="36A4E5AA">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4" w:type="dxa"/>
            <w:gridSpan w:val="2"/>
            <w:vAlign w:val="center"/>
          </w:tcPr>
          <w:p w14:paraId="156CEAE4">
            <w:pPr>
              <w:spacing w:after="0"/>
              <w:jc w:val="center"/>
              <w:rPr>
                <w:rFonts w:ascii="Times New Roman" w:hAnsi="Times New Roman" w:eastAsia="仿宋_GB2312" w:cs="Times New Roman"/>
              </w:rPr>
            </w:pPr>
          </w:p>
        </w:tc>
        <w:tc>
          <w:tcPr>
            <w:tcW w:w="1624" w:type="dxa"/>
            <w:gridSpan w:val="2"/>
            <w:vAlign w:val="center"/>
          </w:tcPr>
          <w:p w14:paraId="2D0461A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87" w:type="dxa"/>
            <w:gridSpan w:val="2"/>
            <w:vAlign w:val="center"/>
          </w:tcPr>
          <w:p w14:paraId="2E2B02F8">
            <w:pPr>
              <w:spacing w:after="0"/>
              <w:jc w:val="center"/>
              <w:rPr>
                <w:rFonts w:ascii="Times New Roman" w:hAnsi="Times New Roman" w:eastAsia="仿宋_GB2312" w:cs="Times New Roman"/>
              </w:rPr>
            </w:pPr>
          </w:p>
        </w:tc>
      </w:tr>
      <w:tr w14:paraId="188FA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3675" w:type="dxa"/>
            <w:gridSpan w:val="2"/>
            <w:vAlign w:val="center"/>
          </w:tcPr>
          <w:p w14:paraId="4E544260">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65" w:type="dxa"/>
            <w:gridSpan w:val="6"/>
            <w:vAlign w:val="center"/>
          </w:tcPr>
          <w:p w14:paraId="48A72282">
            <w:pPr>
              <w:spacing w:after="0"/>
              <w:jc w:val="center"/>
              <w:rPr>
                <w:rFonts w:ascii="Times New Roman" w:hAnsi="Times New Roman" w:eastAsia="仿宋_GB2312" w:cs="Times New Roman"/>
              </w:rPr>
            </w:pPr>
          </w:p>
        </w:tc>
      </w:tr>
      <w:tr w14:paraId="1A14E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75" w:type="dxa"/>
            <w:gridSpan w:val="2"/>
            <w:vAlign w:val="center"/>
          </w:tcPr>
          <w:p w14:paraId="17A8ED6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65" w:type="dxa"/>
            <w:gridSpan w:val="6"/>
            <w:vAlign w:val="center"/>
          </w:tcPr>
          <w:p w14:paraId="3E57A8E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49E42A7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市级文物保护单位修缮审批流程图</w:t>
      </w:r>
    </w:p>
    <w:p w14:paraId="5D9C46D3">
      <w:pPr>
        <w:tabs>
          <w:tab w:val="left" w:pos="6380"/>
        </w:tabs>
        <w:ind w:firstLine="1680" w:firstLineChars="700"/>
        <w:rPr>
          <w:rFonts w:asciiTheme="minorEastAsia" w:hAnsiTheme="minorEastAsia" w:cstheme="minorEastAsia"/>
          <w:sz w:val="24"/>
        </w:rPr>
      </w:pPr>
    </w:p>
    <w:p w14:paraId="59E40F7A">
      <w:pPr>
        <w:tabs>
          <w:tab w:val="left" w:pos="6380"/>
        </w:tabs>
        <w:ind w:firstLine="1540" w:firstLineChars="700"/>
        <w:rPr>
          <w:rFonts w:asciiTheme="minorEastAsia" w:hAnsiTheme="minorEastAsia" w:cstheme="minorEastAsia"/>
          <w:sz w:val="24"/>
        </w:rPr>
      </w:pPr>
      <w:r>
        <mc:AlternateContent>
          <mc:Choice Requires="wpg">
            <w:drawing>
              <wp:anchor distT="0" distB="0" distL="114300" distR="114300" simplePos="0" relativeHeight="251784192" behindDoc="0" locked="0" layoutInCell="1" allowOverlap="1">
                <wp:simplePos x="0" y="0"/>
                <wp:positionH relativeFrom="column">
                  <wp:posOffset>1496695</wp:posOffset>
                </wp:positionH>
                <wp:positionV relativeFrom="paragraph">
                  <wp:posOffset>34290</wp:posOffset>
                </wp:positionV>
                <wp:extent cx="3086100" cy="6089650"/>
                <wp:effectExtent l="12065" t="5080" r="26035" b="20320"/>
                <wp:wrapNone/>
                <wp:docPr id="851" name="组合 1030"/>
                <wp:cNvGraphicFramePr/>
                <a:graphic xmlns:a="http://schemas.openxmlformats.org/drawingml/2006/main">
                  <a:graphicData uri="http://schemas.microsoft.com/office/word/2010/wordprocessingGroup">
                    <wpg:wgp>
                      <wpg:cNvGrpSpPr/>
                      <wpg:grpSpPr>
                        <a:xfrm>
                          <a:off x="0" y="0"/>
                          <a:ext cx="3086100" cy="6089650"/>
                          <a:chOff x="3555" y="4153"/>
                          <a:chExt cx="4860" cy="9590"/>
                        </a:xfrm>
                      </wpg:grpSpPr>
                      <wps:wsp>
                        <wps:cNvPr id="842" name="自选图形 1031"/>
                        <wps:cNvSpPr/>
                        <wps:spPr>
                          <a:xfrm>
                            <a:off x="3555" y="4153"/>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9348284">
                              <w:pPr>
                                <w:spacing w:line="200" w:lineRule="exact"/>
                                <w:jc w:val="center"/>
                                <w:rPr>
                                  <w:rFonts w:cs="Times New Roman"/>
                                </w:rPr>
                              </w:pPr>
                              <w:r>
                                <w:rPr>
                                  <w:rFonts w:hint="eastAsia" w:cs="Times New Roman"/>
                                </w:rPr>
                                <w:t>受理</w:t>
                              </w:r>
                            </w:p>
                            <w:p w14:paraId="5FA3AC45">
                              <w:pPr>
                                <w:spacing w:line="200" w:lineRule="exact"/>
                                <w:jc w:val="center"/>
                                <w:rPr>
                                  <w:rFonts w:cs="Times New Roman"/>
                                </w:rPr>
                              </w:pPr>
                              <w:r>
                                <w:rPr>
                                  <w:rFonts w:hint="eastAsia" w:cs="Times New Roman"/>
                                </w:rPr>
                                <w:t>（即办）</w:t>
                              </w:r>
                            </w:p>
                            <w:p w14:paraId="64F450DB">
                              <w:pPr>
                                <w:spacing w:line="200" w:lineRule="exact"/>
                                <w:jc w:val="center"/>
                                <w:rPr>
                                  <w:sz w:val="24"/>
                                </w:rPr>
                              </w:pPr>
                            </w:p>
                          </w:txbxContent>
                        </wps:txbx>
                        <wps:bodyPr upright="1"/>
                      </wps:wsp>
                      <wps:wsp>
                        <wps:cNvPr id="843" name="矩形 1032"/>
                        <wps:cNvSpPr/>
                        <wps:spPr>
                          <a:xfrm>
                            <a:off x="4815" y="6844"/>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0070D5">
                              <w:pPr>
                                <w:spacing w:line="200" w:lineRule="exact"/>
                                <w:jc w:val="center"/>
                                <w:rPr>
                                  <w:rFonts w:cs="Times New Roman"/>
                                </w:rPr>
                              </w:pPr>
                              <w:r>
                                <w:rPr>
                                  <w:rFonts w:hint="eastAsia" w:cs="Times New Roman"/>
                                </w:rPr>
                                <w:t>专家论证</w:t>
                              </w:r>
                            </w:p>
                          </w:txbxContent>
                        </wps:txbx>
                        <wps:bodyPr upright="1"/>
                      </wps:wsp>
                      <wps:wsp>
                        <wps:cNvPr id="844" name="自选图形 1033"/>
                        <wps:cNvSpPr/>
                        <wps:spPr>
                          <a:xfrm>
                            <a:off x="3619" y="10378"/>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DC595F2">
                              <w:pPr>
                                <w:spacing w:line="200" w:lineRule="exact"/>
                                <w:jc w:val="center"/>
                                <w:rPr>
                                  <w:rFonts w:cs="Times New Roman"/>
                                </w:rPr>
                              </w:pPr>
                              <w:r>
                                <w:rPr>
                                  <w:rFonts w:hint="eastAsia" w:cs="Times New Roman"/>
                                </w:rPr>
                                <w:t>决定</w:t>
                              </w:r>
                            </w:p>
                            <w:p w14:paraId="177DBDD4">
                              <w:pPr>
                                <w:spacing w:line="200" w:lineRule="exact"/>
                                <w:jc w:val="center"/>
                                <w:rPr>
                                  <w:rFonts w:cs="Times New Roman"/>
                                </w:rPr>
                              </w:pPr>
                              <w:r>
                                <w:rPr>
                                  <w:rFonts w:hint="eastAsia" w:cs="Times New Roman"/>
                                </w:rPr>
                                <w:t>（5个工作日）</w:t>
                              </w:r>
                            </w:p>
                          </w:txbxContent>
                        </wps:txbx>
                        <wps:bodyPr upright="1"/>
                      </wps:wsp>
                      <wps:wsp>
                        <wps:cNvPr id="845" name="矩形 1034"/>
                        <wps:cNvSpPr/>
                        <wps:spPr>
                          <a:xfrm>
                            <a:off x="4638" y="8489"/>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29B43B6">
                              <w:pPr>
                                <w:spacing w:line="200" w:lineRule="exact"/>
                                <w:jc w:val="center"/>
                                <w:rPr>
                                  <w:rFonts w:cs="Times New Roman"/>
                                </w:rPr>
                              </w:pPr>
                              <w:r>
                                <w:rPr>
                                  <w:rFonts w:hint="eastAsia" w:cs="Times New Roman"/>
                                </w:rPr>
                                <w:t>审查</w:t>
                              </w:r>
                            </w:p>
                            <w:p w14:paraId="45EF7815">
                              <w:pPr>
                                <w:spacing w:line="200" w:lineRule="exact"/>
                                <w:jc w:val="center"/>
                                <w:rPr>
                                  <w:rFonts w:cs="Times New Roman"/>
                                </w:rPr>
                              </w:pPr>
                              <w:r>
                                <w:rPr>
                                  <w:rFonts w:hint="eastAsia" w:cs="Times New Roman"/>
                                </w:rPr>
                                <w:t>（5个工作日）</w:t>
                              </w:r>
                            </w:p>
                            <w:p w14:paraId="1A4C2B21">
                              <w:pPr>
                                <w:spacing w:line="200" w:lineRule="exact"/>
                                <w:jc w:val="center"/>
                                <w:rPr>
                                  <w:rFonts w:cs="Times New Roman"/>
                                </w:rPr>
                              </w:pPr>
                            </w:p>
                          </w:txbxContent>
                        </wps:txbx>
                        <wps:bodyPr upright="1"/>
                      </wps:wsp>
                      <wps:wsp>
                        <wps:cNvPr id="846" name="直线 1035"/>
                        <wps:cNvCnPr/>
                        <wps:spPr>
                          <a:xfrm flipH="1">
                            <a:off x="6000" y="7705"/>
                            <a:ext cx="0" cy="780"/>
                          </a:xfrm>
                          <a:prstGeom prst="line">
                            <a:avLst/>
                          </a:prstGeom>
                          <a:ln w="6350" cap="flat" cmpd="sng">
                            <a:solidFill>
                              <a:srgbClr val="000000"/>
                            </a:solidFill>
                            <a:prstDash val="solid"/>
                            <a:headEnd type="none" w="med" len="med"/>
                            <a:tailEnd type="triangle" w="med" len="med"/>
                          </a:ln>
                        </wps:spPr>
                        <wps:bodyPr upright="1"/>
                      </wps:wsp>
                      <wps:wsp>
                        <wps:cNvPr id="847" name="直线 1036"/>
                        <wps:cNvCnPr/>
                        <wps:spPr>
                          <a:xfrm flipH="1">
                            <a:off x="6004" y="9758"/>
                            <a:ext cx="0" cy="624"/>
                          </a:xfrm>
                          <a:prstGeom prst="line">
                            <a:avLst/>
                          </a:prstGeom>
                          <a:ln w="6350" cap="flat" cmpd="sng">
                            <a:solidFill>
                              <a:srgbClr val="000000"/>
                            </a:solidFill>
                            <a:prstDash val="solid"/>
                            <a:headEnd type="none" w="med" len="med"/>
                            <a:tailEnd type="triangle" w="med" len="med"/>
                          </a:ln>
                        </wps:spPr>
                        <wps:bodyPr upright="1"/>
                      </wps:wsp>
                      <wps:wsp>
                        <wps:cNvPr id="848" name="直线 1037"/>
                        <wps:cNvCnPr/>
                        <wps:spPr>
                          <a:xfrm flipH="1">
                            <a:off x="5970" y="11978"/>
                            <a:ext cx="2" cy="936"/>
                          </a:xfrm>
                          <a:prstGeom prst="line">
                            <a:avLst/>
                          </a:prstGeom>
                          <a:ln w="6350" cap="flat" cmpd="sng">
                            <a:solidFill>
                              <a:srgbClr val="000000"/>
                            </a:solidFill>
                            <a:prstDash val="solid"/>
                            <a:headEnd type="none" w="med" len="med"/>
                            <a:tailEnd type="triangle" w="med" len="med"/>
                          </a:ln>
                        </wps:spPr>
                        <wps:bodyPr upright="1"/>
                      </wps:wsp>
                      <wps:wsp>
                        <wps:cNvPr id="849" name="自选图形 1038"/>
                        <wps:cNvSpPr/>
                        <wps:spPr>
                          <a:xfrm>
                            <a:off x="4905" y="12897"/>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47602EE">
                              <w:pPr>
                                <w:spacing w:line="200" w:lineRule="exact"/>
                                <w:jc w:val="center"/>
                                <w:rPr>
                                  <w:rFonts w:cs="Times New Roman"/>
                                </w:rPr>
                              </w:pPr>
                              <w:r>
                                <w:rPr>
                                  <w:rFonts w:hint="eastAsia" w:cs="Times New Roman"/>
                                </w:rPr>
                                <w:t>办结</w:t>
                              </w:r>
                            </w:p>
                            <w:p w14:paraId="66BD82DA">
                              <w:pPr>
                                <w:spacing w:line="200" w:lineRule="exact"/>
                                <w:jc w:val="center"/>
                                <w:rPr>
                                  <w:rFonts w:cs="Times New Roman"/>
                                </w:rPr>
                              </w:pPr>
                              <w:r>
                                <w:rPr>
                                  <w:rFonts w:hint="eastAsia" w:cs="Times New Roman"/>
                                </w:rPr>
                                <w:t>（即办）</w:t>
                              </w:r>
                            </w:p>
                            <w:p w14:paraId="7A5557F2">
                              <w:pPr>
                                <w:jc w:val="center"/>
                              </w:pPr>
                            </w:p>
                          </w:txbxContent>
                        </wps:txbx>
                        <wps:bodyPr upright="1"/>
                      </wps:wsp>
                      <wps:wsp>
                        <wps:cNvPr id="850" name="直线 1039"/>
                        <wps:cNvCnPr/>
                        <wps:spPr>
                          <a:xfrm flipH="1">
                            <a:off x="5985" y="6226"/>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030" o:spid="_x0000_s1026" o:spt="203" style="position:absolute;left:0pt;margin-left:117.85pt;margin-top:2.7pt;height:479.5pt;width:243pt;z-index:251784192;mso-width-relative:page;mso-height-relative:page;" coordorigin="3555,4153" coordsize="4860,9590" o:gfxdata="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">
                <o:lock v:ext="edit" aspectratio="f"/>
                <v:shape id="自选图形 1031" o:spid="_x0000_s1026" o:spt="110" type="#_x0000_t110" style="position:absolute;left:3555;top:4153;height:2070;width:4860;" fillcolor="#FFFFFF" filled="t" stroked="t" coordsize="21600,21600" o:gfxdata="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JX0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9348284">
                        <w:pPr>
                          <w:spacing w:line="200" w:lineRule="exact"/>
                          <w:jc w:val="center"/>
                          <w:rPr>
                            <w:rFonts w:cs="Times New Roman"/>
                          </w:rPr>
                        </w:pPr>
                        <w:r>
                          <w:rPr>
                            <w:rFonts w:hint="eastAsia" w:cs="Times New Roman"/>
                          </w:rPr>
                          <w:t>受理</w:t>
                        </w:r>
                      </w:p>
                      <w:p w14:paraId="5FA3AC45">
                        <w:pPr>
                          <w:spacing w:line="200" w:lineRule="exact"/>
                          <w:jc w:val="center"/>
                          <w:rPr>
                            <w:rFonts w:cs="Times New Roman"/>
                          </w:rPr>
                        </w:pPr>
                        <w:r>
                          <w:rPr>
                            <w:rFonts w:hint="eastAsia" w:cs="Times New Roman"/>
                          </w:rPr>
                          <w:t>（即办）</w:t>
                        </w:r>
                      </w:p>
                      <w:p w14:paraId="64F450DB">
                        <w:pPr>
                          <w:spacing w:line="200" w:lineRule="exact"/>
                          <w:jc w:val="center"/>
                          <w:rPr>
                            <w:sz w:val="24"/>
                          </w:rPr>
                        </w:pPr>
                      </w:p>
                    </w:txbxContent>
                  </v:textbox>
                </v:shape>
                <v:rect id="矩形 1032" o:spid="_x0000_s1026" o:spt="1" style="position:absolute;left:4815;top:6844;height:841;width:2340;" fillcolor="#FFFFFF" filled="t" stroked="t" coordsize="21600,21600" o:gfxdata="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2CQ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90070D5">
                        <w:pPr>
                          <w:spacing w:line="200" w:lineRule="exact"/>
                          <w:jc w:val="center"/>
                          <w:rPr>
                            <w:rFonts w:cs="Times New Roman"/>
                          </w:rPr>
                        </w:pPr>
                        <w:r>
                          <w:rPr>
                            <w:rFonts w:hint="eastAsia" w:cs="Times New Roman"/>
                          </w:rPr>
                          <w:t>专家论证</w:t>
                        </w:r>
                      </w:p>
                    </w:txbxContent>
                  </v:textbox>
                </v:rect>
                <v:shape id="自选图形 1033" o:spid="_x0000_s1026" o:spt="110" type="#_x0000_t110" style="position:absolute;left:3619;top:10378;height:1610;width:4740;" fillcolor="#FFFFFF" filled="t" stroked="t" coordsize="21600,21600" o:gfxdata="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xnaj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DC595F2">
                        <w:pPr>
                          <w:spacing w:line="200" w:lineRule="exact"/>
                          <w:jc w:val="center"/>
                          <w:rPr>
                            <w:rFonts w:cs="Times New Roman"/>
                          </w:rPr>
                        </w:pPr>
                        <w:r>
                          <w:rPr>
                            <w:rFonts w:hint="eastAsia" w:cs="Times New Roman"/>
                          </w:rPr>
                          <w:t>决定</w:t>
                        </w:r>
                      </w:p>
                      <w:p w14:paraId="177DBDD4">
                        <w:pPr>
                          <w:spacing w:line="200" w:lineRule="exact"/>
                          <w:jc w:val="center"/>
                          <w:rPr>
                            <w:rFonts w:cs="Times New Roman"/>
                          </w:rPr>
                        </w:pPr>
                        <w:r>
                          <w:rPr>
                            <w:rFonts w:hint="eastAsia" w:cs="Times New Roman"/>
                          </w:rPr>
                          <w:t>（5个工作日）</w:t>
                        </w:r>
                      </w:p>
                    </w:txbxContent>
                  </v:textbox>
                </v:shape>
                <v:rect id="矩形 1034" o:spid="_x0000_s1026" o:spt="1" style="position:absolute;left:4638;top:8489;height:1270;width:2713;" fillcolor="#FFFFFF" filled="t" stroked="t" coordsize="21600,21600" o:gfxdata="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hM06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29B43B6">
                        <w:pPr>
                          <w:spacing w:line="200" w:lineRule="exact"/>
                          <w:jc w:val="center"/>
                          <w:rPr>
                            <w:rFonts w:cs="Times New Roman"/>
                          </w:rPr>
                        </w:pPr>
                        <w:r>
                          <w:rPr>
                            <w:rFonts w:hint="eastAsia" w:cs="Times New Roman"/>
                          </w:rPr>
                          <w:t>审查</w:t>
                        </w:r>
                      </w:p>
                      <w:p w14:paraId="45EF7815">
                        <w:pPr>
                          <w:spacing w:line="200" w:lineRule="exact"/>
                          <w:jc w:val="center"/>
                          <w:rPr>
                            <w:rFonts w:cs="Times New Roman"/>
                          </w:rPr>
                        </w:pPr>
                        <w:r>
                          <w:rPr>
                            <w:rFonts w:hint="eastAsia" w:cs="Times New Roman"/>
                          </w:rPr>
                          <w:t>（5个工作日）</w:t>
                        </w:r>
                      </w:p>
                      <w:p w14:paraId="1A4C2B21">
                        <w:pPr>
                          <w:spacing w:line="200" w:lineRule="exact"/>
                          <w:jc w:val="center"/>
                          <w:rPr>
                            <w:rFonts w:cs="Times New Roman"/>
                          </w:rPr>
                        </w:pPr>
                      </w:p>
                    </w:txbxContent>
                  </v:textbox>
                </v:rect>
                <v:line id="直线 1035" o:spid="_x0000_s1026" o:spt="20" style="position:absolute;left:6000;top:7705;flip:x;height:780;width:0;" filled="f" stroked="t" coordsize="21600,21600" o:gfxdata="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rcQBM&#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36" o:spid="_x0000_s1026" o:spt="20" style="position:absolute;left:6004;top:9758;flip:x;height:624;width:0;" filled="f" stroked="t" coordsize="21600,21600" o:gfxdata="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EPaXX&#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37" o:spid="_x0000_s1026" o:spt="20" style="position:absolute;left:5970;top:11978;flip:x;height:936;width:2;" filled="f" stroked="t" coordsize="21600,21600" o:gfxdata="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aIxpb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038" o:spid="_x0000_s1026" o:spt="176" type="#_x0000_t176" style="position:absolute;left:4905;top:12897;height:846;width:2160;" fillcolor="#FFFFFF" filled="t" stroked="t" coordsize="21600,21600" o:gfxdata="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YnCG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47602EE">
                        <w:pPr>
                          <w:spacing w:line="200" w:lineRule="exact"/>
                          <w:jc w:val="center"/>
                          <w:rPr>
                            <w:rFonts w:cs="Times New Roman"/>
                          </w:rPr>
                        </w:pPr>
                        <w:r>
                          <w:rPr>
                            <w:rFonts w:hint="eastAsia" w:cs="Times New Roman"/>
                          </w:rPr>
                          <w:t>办结</w:t>
                        </w:r>
                      </w:p>
                      <w:p w14:paraId="66BD82DA">
                        <w:pPr>
                          <w:spacing w:line="200" w:lineRule="exact"/>
                          <w:jc w:val="center"/>
                          <w:rPr>
                            <w:rFonts w:cs="Times New Roman"/>
                          </w:rPr>
                        </w:pPr>
                        <w:r>
                          <w:rPr>
                            <w:rFonts w:hint="eastAsia" w:cs="Times New Roman"/>
                          </w:rPr>
                          <w:t>（即办）</w:t>
                        </w:r>
                      </w:p>
                      <w:p w14:paraId="7A5557F2">
                        <w:pPr>
                          <w:jc w:val="center"/>
                        </w:pPr>
                      </w:p>
                    </w:txbxContent>
                  </v:textbox>
                </v:shape>
                <v:line id="直线 1039" o:spid="_x0000_s1026" o:spt="20" style="position:absolute;left:5985;top:6226;flip:x;height:624;width:0;" filled="f" stroked="t" coordsize="21600,21600" o:gfxdata="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g2rf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0C01D720"/>
    <w:p w14:paraId="6A668AE4"/>
    <w:p w14:paraId="79603C34"/>
    <w:p w14:paraId="56AFB886"/>
    <w:p w14:paraId="05AAE64A">
      <w:r>
        <mc:AlternateContent>
          <mc:Choice Requires="wps">
            <w:drawing>
              <wp:anchor distT="0" distB="0" distL="114300" distR="114300" simplePos="0" relativeHeight="251783168"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841"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0B424C1D">
                            <w:pPr>
                              <w:spacing w:line="200" w:lineRule="exact"/>
                              <w:rPr>
                                <w:sz w:val="9"/>
                              </w:rPr>
                            </w:pPr>
                          </w:p>
                          <w:p w14:paraId="760A1B25">
                            <w:pPr>
                              <w:spacing w:line="160" w:lineRule="exact"/>
                              <w:rPr>
                                <w:sz w:val="9"/>
                              </w:rPr>
                            </w:pPr>
                          </w:p>
                          <w:p w14:paraId="723449AE">
                            <w:pPr>
                              <w:spacing w:line="160" w:lineRule="exact"/>
                              <w:ind w:firstLine="315" w:firstLineChars="350"/>
                              <w:rPr>
                                <w:sz w:val="9"/>
                              </w:rPr>
                            </w:pPr>
                          </w:p>
                          <w:p w14:paraId="26006F58">
                            <w:pPr>
                              <w:spacing w:line="160" w:lineRule="exact"/>
                              <w:ind w:firstLine="315" w:firstLineChars="350"/>
                              <w:rPr>
                                <w:sz w:val="9"/>
                              </w:rPr>
                            </w:pPr>
                          </w:p>
                          <w:p w14:paraId="5656325B">
                            <w:pPr>
                              <w:spacing w:line="160" w:lineRule="exact"/>
                              <w:rPr>
                                <w:sz w:val="15"/>
                                <w:szCs w:val="15"/>
                              </w:rPr>
                            </w:pPr>
                          </w:p>
                          <w:p w14:paraId="3155CB8F">
                            <w:pPr>
                              <w:spacing w:line="160" w:lineRule="exact"/>
                              <w:ind w:firstLine="315" w:firstLineChars="350"/>
                              <w:rPr>
                                <w:sz w:val="9"/>
                              </w:rPr>
                            </w:pPr>
                          </w:p>
                          <w:p w14:paraId="4AA33EAC">
                            <w:pPr>
                              <w:spacing w:line="160" w:lineRule="exact"/>
                              <w:rPr>
                                <w:sz w:val="9"/>
                              </w:rPr>
                            </w:pPr>
                            <w:r>
                              <w:rPr>
                                <w:rFonts w:hint="eastAsia"/>
                                <w:sz w:val="15"/>
                                <w:szCs w:val="15"/>
                              </w:rPr>
                              <w:t xml:space="preserve">            需听证的</w:t>
                            </w:r>
                          </w:p>
                          <w:p w14:paraId="2542F821">
                            <w:pPr>
                              <w:spacing w:line="160" w:lineRule="exact"/>
                              <w:ind w:firstLine="315" w:firstLineChars="350"/>
                              <w:rPr>
                                <w:sz w:val="9"/>
                              </w:rPr>
                            </w:pPr>
                          </w:p>
                          <w:p w14:paraId="6E6E80B4">
                            <w:pPr>
                              <w:spacing w:line="160" w:lineRule="exact"/>
                              <w:ind w:firstLine="455" w:firstLineChars="350"/>
                              <w:rPr>
                                <w:sz w:val="13"/>
                                <w:szCs w:val="13"/>
                              </w:rPr>
                            </w:pPr>
                          </w:p>
                          <w:p w14:paraId="18739E37">
                            <w:pPr>
                              <w:spacing w:line="160" w:lineRule="exact"/>
                              <w:ind w:firstLine="315" w:firstLineChars="350"/>
                              <w:rPr>
                                <w:sz w:val="9"/>
                              </w:rPr>
                            </w:pPr>
                          </w:p>
                          <w:p w14:paraId="16154946">
                            <w:pPr>
                              <w:spacing w:line="160" w:lineRule="exact"/>
                              <w:ind w:firstLine="315" w:firstLineChars="350"/>
                              <w:rPr>
                                <w:sz w:val="9"/>
                              </w:rPr>
                            </w:pPr>
                          </w:p>
                          <w:p w14:paraId="0A29A037">
                            <w:pPr>
                              <w:spacing w:line="160" w:lineRule="exact"/>
                              <w:ind w:firstLine="315" w:firstLineChars="350"/>
                              <w:rPr>
                                <w:sz w:val="9"/>
                              </w:rPr>
                            </w:pPr>
                          </w:p>
                          <w:p w14:paraId="3DD3F3EE">
                            <w:pPr>
                              <w:spacing w:line="160" w:lineRule="exact"/>
                              <w:rPr>
                                <w:sz w:val="13"/>
                              </w:rPr>
                            </w:pPr>
                          </w:p>
                          <w:p w14:paraId="5817C27C">
                            <w:pPr>
                              <w:spacing w:line="160" w:lineRule="exact"/>
                              <w:rPr>
                                <w:sz w:val="13"/>
                              </w:rPr>
                            </w:pPr>
                            <w:r>
                              <w:rPr>
                                <w:rFonts w:hint="eastAsia"/>
                                <w:sz w:val="15"/>
                                <w:szCs w:val="15"/>
                              </w:rPr>
                              <w:t>有特殊程序的</w:t>
                            </w:r>
                          </w:p>
                          <w:p w14:paraId="4B0EA1E4">
                            <w:pPr>
                              <w:spacing w:line="160" w:lineRule="exact"/>
                              <w:rPr>
                                <w:sz w:val="13"/>
                              </w:rPr>
                            </w:pPr>
                          </w:p>
                          <w:p w14:paraId="7B1A3630">
                            <w:pPr>
                              <w:spacing w:line="160" w:lineRule="exact"/>
                              <w:rPr>
                                <w:sz w:val="13"/>
                              </w:rPr>
                            </w:pPr>
                          </w:p>
                          <w:p w14:paraId="28BC9A01">
                            <w:pPr>
                              <w:spacing w:line="160" w:lineRule="exact"/>
                              <w:rPr>
                                <w:sz w:val="13"/>
                              </w:rPr>
                            </w:pPr>
                            <w:r>
                              <w:rPr>
                                <w:rFonts w:hint="eastAsia"/>
                                <w:sz w:val="15"/>
                                <w:szCs w:val="15"/>
                              </w:rPr>
                              <w:t xml:space="preserve">   意见反馈</w:t>
                            </w:r>
                          </w:p>
                          <w:p w14:paraId="7FC64043">
                            <w:pPr>
                              <w:spacing w:line="160" w:lineRule="exact"/>
                              <w:rPr>
                                <w:sz w:val="13"/>
                              </w:rPr>
                            </w:pPr>
                          </w:p>
                          <w:p w14:paraId="033EED9F">
                            <w:pPr>
                              <w:spacing w:line="160" w:lineRule="exact"/>
                              <w:rPr>
                                <w:sz w:val="13"/>
                              </w:rPr>
                            </w:pPr>
                          </w:p>
                          <w:p w14:paraId="3275FA18">
                            <w:pPr>
                              <w:spacing w:line="160" w:lineRule="exact"/>
                              <w:rPr>
                                <w:sz w:val="13"/>
                              </w:rPr>
                            </w:pPr>
                          </w:p>
                          <w:p w14:paraId="6B577786">
                            <w:pPr>
                              <w:spacing w:line="160" w:lineRule="exact"/>
                              <w:rPr>
                                <w:sz w:val="13"/>
                              </w:rPr>
                            </w:pPr>
                          </w:p>
                          <w:p w14:paraId="442C4E82">
                            <w:pPr>
                              <w:spacing w:line="160" w:lineRule="exact"/>
                              <w:rPr>
                                <w:sz w:val="13"/>
                              </w:rPr>
                            </w:pPr>
                          </w:p>
                          <w:p w14:paraId="6BF77FE2">
                            <w:pPr>
                              <w:spacing w:line="160" w:lineRule="exact"/>
                              <w:rPr>
                                <w:sz w:val="13"/>
                              </w:rPr>
                            </w:pPr>
                          </w:p>
                          <w:p w14:paraId="373F2DBA">
                            <w:pPr>
                              <w:spacing w:line="160" w:lineRule="exact"/>
                              <w:rPr>
                                <w:sz w:val="13"/>
                              </w:rPr>
                            </w:pPr>
                          </w:p>
                          <w:p w14:paraId="04AE00FD">
                            <w:pPr>
                              <w:spacing w:line="160" w:lineRule="exact"/>
                              <w:rPr>
                                <w:sz w:val="13"/>
                              </w:rPr>
                            </w:pPr>
                          </w:p>
                          <w:p w14:paraId="1B7558C0">
                            <w:pPr>
                              <w:spacing w:line="160" w:lineRule="exact"/>
                              <w:rPr>
                                <w:sz w:val="13"/>
                              </w:rPr>
                            </w:pPr>
                          </w:p>
                          <w:p w14:paraId="2C3C0B78">
                            <w:pPr>
                              <w:spacing w:line="160" w:lineRule="exact"/>
                              <w:rPr>
                                <w:sz w:val="13"/>
                              </w:rPr>
                            </w:pPr>
                          </w:p>
                          <w:p w14:paraId="45698786">
                            <w:pPr>
                              <w:spacing w:line="160" w:lineRule="exact"/>
                              <w:rPr>
                                <w:sz w:val="13"/>
                              </w:rPr>
                            </w:pPr>
                          </w:p>
                          <w:p w14:paraId="0A3606B4">
                            <w:pPr>
                              <w:spacing w:line="160" w:lineRule="exact"/>
                              <w:rPr>
                                <w:sz w:val="13"/>
                              </w:rPr>
                            </w:pPr>
                          </w:p>
                          <w:p w14:paraId="2AFA90B6">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783168;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PUVplGzAQAAXAMAAA4AAAAAAAAAAQAgAAAAJwEAAGRycy9lMm9Eb2MueG1sUEsFBgAAAAAG&#10;AAYAWQEAAEwFAAAAAA==&#10;">
                <v:fill on="f" focussize="0,0"/>
                <v:stroke on="f"/>
                <v:imagedata o:title=""/>
                <o:lock v:ext="edit" aspectratio="f"/>
                <v:textbox>
                  <w:txbxContent>
                    <w:p w14:paraId="0B424C1D">
                      <w:pPr>
                        <w:spacing w:line="200" w:lineRule="exact"/>
                        <w:rPr>
                          <w:sz w:val="9"/>
                        </w:rPr>
                      </w:pPr>
                    </w:p>
                    <w:p w14:paraId="760A1B25">
                      <w:pPr>
                        <w:spacing w:line="160" w:lineRule="exact"/>
                        <w:rPr>
                          <w:sz w:val="9"/>
                        </w:rPr>
                      </w:pPr>
                    </w:p>
                    <w:p w14:paraId="723449AE">
                      <w:pPr>
                        <w:spacing w:line="160" w:lineRule="exact"/>
                        <w:ind w:firstLine="315" w:firstLineChars="350"/>
                        <w:rPr>
                          <w:sz w:val="9"/>
                        </w:rPr>
                      </w:pPr>
                    </w:p>
                    <w:p w14:paraId="26006F58">
                      <w:pPr>
                        <w:spacing w:line="160" w:lineRule="exact"/>
                        <w:ind w:firstLine="315" w:firstLineChars="350"/>
                        <w:rPr>
                          <w:sz w:val="9"/>
                        </w:rPr>
                      </w:pPr>
                    </w:p>
                    <w:p w14:paraId="5656325B">
                      <w:pPr>
                        <w:spacing w:line="160" w:lineRule="exact"/>
                        <w:rPr>
                          <w:sz w:val="15"/>
                          <w:szCs w:val="15"/>
                        </w:rPr>
                      </w:pPr>
                    </w:p>
                    <w:p w14:paraId="3155CB8F">
                      <w:pPr>
                        <w:spacing w:line="160" w:lineRule="exact"/>
                        <w:ind w:firstLine="315" w:firstLineChars="350"/>
                        <w:rPr>
                          <w:sz w:val="9"/>
                        </w:rPr>
                      </w:pPr>
                    </w:p>
                    <w:p w14:paraId="4AA33EAC">
                      <w:pPr>
                        <w:spacing w:line="160" w:lineRule="exact"/>
                        <w:rPr>
                          <w:sz w:val="9"/>
                        </w:rPr>
                      </w:pPr>
                      <w:r>
                        <w:rPr>
                          <w:rFonts w:hint="eastAsia"/>
                          <w:sz w:val="15"/>
                          <w:szCs w:val="15"/>
                        </w:rPr>
                        <w:t xml:space="preserve">            需听证的</w:t>
                      </w:r>
                    </w:p>
                    <w:p w14:paraId="2542F821">
                      <w:pPr>
                        <w:spacing w:line="160" w:lineRule="exact"/>
                        <w:ind w:firstLine="315" w:firstLineChars="350"/>
                        <w:rPr>
                          <w:sz w:val="9"/>
                        </w:rPr>
                      </w:pPr>
                    </w:p>
                    <w:p w14:paraId="6E6E80B4">
                      <w:pPr>
                        <w:spacing w:line="160" w:lineRule="exact"/>
                        <w:ind w:firstLine="455" w:firstLineChars="350"/>
                        <w:rPr>
                          <w:sz w:val="13"/>
                          <w:szCs w:val="13"/>
                        </w:rPr>
                      </w:pPr>
                    </w:p>
                    <w:p w14:paraId="18739E37">
                      <w:pPr>
                        <w:spacing w:line="160" w:lineRule="exact"/>
                        <w:ind w:firstLine="315" w:firstLineChars="350"/>
                        <w:rPr>
                          <w:sz w:val="9"/>
                        </w:rPr>
                      </w:pPr>
                    </w:p>
                    <w:p w14:paraId="16154946">
                      <w:pPr>
                        <w:spacing w:line="160" w:lineRule="exact"/>
                        <w:ind w:firstLine="315" w:firstLineChars="350"/>
                        <w:rPr>
                          <w:sz w:val="9"/>
                        </w:rPr>
                      </w:pPr>
                    </w:p>
                    <w:p w14:paraId="0A29A037">
                      <w:pPr>
                        <w:spacing w:line="160" w:lineRule="exact"/>
                        <w:ind w:firstLine="315" w:firstLineChars="350"/>
                        <w:rPr>
                          <w:sz w:val="9"/>
                        </w:rPr>
                      </w:pPr>
                    </w:p>
                    <w:p w14:paraId="3DD3F3EE">
                      <w:pPr>
                        <w:spacing w:line="160" w:lineRule="exact"/>
                        <w:rPr>
                          <w:sz w:val="13"/>
                        </w:rPr>
                      </w:pPr>
                    </w:p>
                    <w:p w14:paraId="5817C27C">
                      <w:pPr>
                        <w:spacing w:line="160" w:lineRule="exact"/>
                        <w:rPr>
                          <w:sz w:val="13"/>
                        </w:rPr>
                      </w:pPr>
                      <w:r>
                        <w:rPr>
                          <w:rFonts w:hint="eastAsia"/>
                          <w:sz w:val="15"/>
                          <w:szCs w:val="15"/>
                        </w:rPr>
                        <w:t>有特殊程序的</w:t>
                      </w:r>
                    </w:p>
                    <w:p w14:paraId="4B0EA1E4">
                      <w:pPr>
                        <w:spacing w:line="160" w:lineRule="exact"/>
                        <w:rPr>
                          <w:sz w:val="13"/>
                        </w:rPr>
                      </w:pPr>
                    </w:p>
                    <w:p w14:paraId="7B1A3630">
                      <w:pPr>
                        <w:spacing w:line="160" w:lineRule="exact"/>
                        <w:rPr>
                          <w:sz w:val="13"/>
                        </w:rPr>
                      </w:pPr>
                    </w:p>
                    <w:p w14:paraId="28BC9A01">
                      <w:pPr>
                        <w:spacing w:line="160" w:lineRule="exact"/>
                        <w:rPr>
                          <w:sz w:val="13"/>
                        </w:rPr>
                      </w:pPr>
                      <w:r>
                        <w:rPr>
                          <w:rFonts w:hint="eastAsia"/>
                          <w:sz w:val="15"/>
                          <w:szCs w:val="15"/>
                        </w:rPr>
                        <w:t xml:space="preserve">   意见反馈</w:t>
                      </w:r>
                    </w:p>
                    <w:p w14:paraId="7FC64043">
                      <w:pPr>
                        <w:spacing w:line="160" w:lineRule="exact"/>
                        <w:rPr>
                          <w:sz w:val="13"/>
                        </w:rPr>
                      </w:pPr>
                    </w:p>
                    <w:p w14:paraId="033EED9F">
                      <w:pPr>
                        <w:spacing w:line="160" w:lineRule="exact"/>
                        <w:rPr>
                          <w:sz w:val="13"/>
                        </w:rPr>
                      </w:pPr>
                    </w:p>
                    <w:p w14:paraId="3275FA18">
                      <w:pPr>
                        <w:spacing w:line="160" w:lineRule="exact"/>
                        <w:rPr>
                          <w:sz w:val="13"/>
                        </w:rPr>
                      </w:pPr>
                    </w:p>
                    <w:p w14:paraId="6B577786">
                      <w:pPr>
                        <w:spacing w:line="160" w:lineRule="exact"/>
                        <w:rPr>
                          <w:sz w:val="13"/>
                        </w:rPr>
                      </w:pPr>
                    </w:p>
                    <w:p w14:paraId="442C4E82">
                      <w:pPr>
                        <w:spacing w:line="160" w:lineRule="exact"/>
                        <w:rPr>
                          <w:sz w:val="13"/>
                        </w:rPr>
                      </w:pPr>
                    </w:p>
                    <w:p w14:paraId="6BF77FE2">
                      <w:pPr>
                        <w:spacing w:line="160" w:lineRule="exact"/>
                        <w:rPr>
                          <w:sz w:val="13"/>
                        </w:rPr>
                      </w:pPr>
                    </w:p>
                    <w:p w14:paraId="373F2DBA">
                      <w:pPr>
                        <w:spacing w:line="160" w:lineRule="exact"/>
                        <w:rPr>
                          <w:sz w:val="13"/>
                        </w:rPr>
                      </w:pPr>
                    </w:p>
                    <w:p w14:paraId="04AE00FD">
                      <w:pPr>
                        <w:spacing w:line="160" w:lineRule="exact"/>
                        <w:rPr>
                          <w:sz w:val="13"/>
                        </w:rPr>
                      </w:pPr>
                    </w:p>
                    <w:p w14:paraId="1B7558C0">
                      <w:pPr>
                        <w:spacing w:line="160" w:lineRule="exact"/>
                        <w:rPr>
                          <w:sz w:val="13"/>
                        </w:rPr>
                      </w:pPr>
                    </w:p>
                    <w:p w14:paraId="2C3C0B78">
                      <w:pPr>
                        <w:spacing w:line="160" w:lineRule="exact"/>
                        <w:rPr>
                          <w:sz w:val="13"/>
                        </w:rPr>
                      </w:pPr>
                    </w:p>
                    <w:p w14:paraId="45698786">
                      <w:pPr>
                        <w:spacing w:line="160" w:lineRule="exact"/>
                        <w:rPr>
                          <w:sz w:val="13"/>
                        </w:rPr>
                      </w:pPr>
                    </w:p>
                    <w:p w14:paraId="0A3606B4">
                      <w:pPr>
                        <w:spacing w:line="160" w:lineRule="exact"/>
                        <w:rPr>
                          <w:sz w:val="13"/>
                        </w:rPr>
                      </w:pPr>
                    </w:p>
                    <w:p w14:paraId="2AFA90B6">
                      <w:pPr>
                        <w:spacing w:line="160" w:lineRule="exact"/>
                        <w:rPr>
                          <w:sz w:val="13"/>
                        </w:rPr>
                      </w:pPr>
                      <w:r>
                        <w:rPr>
                          <w:rFonts w:hint="eastAsia"/>
                          <w:sz w:val="13"/>
                        </w:rPr>
                        <w:t xml:space="preserve">        需延期的</w:t>
                      </w:r>
                    </w:p>
                  </w:txbxContent>
                </v:textbox>
              </v:rect>
            </w:pict>
          </mc:Fallback>
        </mc:AlternateContent>
      </w:r>
    </w:p>
    <w:p w14:paraId="010914B8"/>
    <w:p w14:paraId="0AA05065"/>
    <w:p w14:paraId="0A41F4E5"/>
    <w:p w14:paraId="0E560C75"/>
    <w:p w14:paraId="52433CE6"/>
    <w:p w14:paraId="699D2096"/>
    <w:p w14:paraId="6F43936E"/>
    <w:p w14:paraId="4C947F58">
      <w:pPr>
        <w:rPr>
          <w:b/>
        </w:rPr>
      </w:pPr>
    </w:p>
    <w:p w14:paraId="16E37052">
      <w:pPr>
        <w:rPr>
          <w:b/>
        </w:rPr>
      </w:pPr>
    </w:p>
    <w:p w14:paraId="18900225"/>
    <w:p w14:paraId="372032AB">
      <w:pPr>
        <w:rPr>
          <w:sz w:val="15"/>
        </w:rPr>
      </w:pPr>
    </w:p>
    <w:p w14:paraId="3CFCFC65"/>
    <w:p w14:paraId="4B2727E6"/>
    <w:p w14:paraId="5C705788"/>
    <w:p w14:paraId="77779165"/>
    <w:p w14:paraId="4772BE8E">
      <w:pPr>
        <w:ind w:firstLine="4840" w:firstLineChars="2200"/>
      </w:pPr>
    </w:p>
    <w:p w14:paraId="7778A9F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C9F545C">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4FC1D9F0">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91428D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6F0C47CA">
      <w:pPr>
        <w:ind w:left="5500" w:leftChars="2500"/>
        <w:rPr>
          <w:rFonts w:ascii="仿宋" w:hAnsi="仿宋" w:eastAsia="仿宋" w:cs="宋体"/>
          <w:sz w:val="21"/>
        </w:rPr>
      </w:pPr>
      <w:r>
        <w:rPr>
          <w:rFonts w:hint="eastAsia" w:ascii="仿宋" w:hAnsi="仿宋" w:eastAsia="仿宋" w:cs="宋体"/>
          <w:sz w:val="21"/>
        </w:rPr>
        <w:t>5.监督电话：0352-7982003</w:t>
      </w:r>
    </w:p>
    <w:p w14:paraId="14BA53C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省级文物保护单位保护工程技术方案审批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126"/>
        <w:gridCol w:w="142"/>
        <w:gridCol w:w="1418"/>
        <w:gridCol w:w="20"/>
        <w:gridCol w:w="1255"/>
        <w:gridCol w:w="1276"/>
        <w:gridCol w:w="1575"/>
      </w:tblGrid>
      <w:tr w14:paraId="12A73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753" w:type="dxa"/>
            <w:vAlign w:val="center"/>
          </w:tcPr>
          <w:p w14:paraId="4DBAD00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68" w:type="dxa"/>
            <w:gridSpan w:val="2"/>
            <w:vAlign w:val="center"/>
          </w:tcPr>
          <w:p w14:paraId="5A81E3A8">
            <w:pPr>
              <w:spacing w:after="0"/>
              <w:jc w:val="center"/>
              <w:rPr>
                <w:rFonts w:ascii="Times New Roman" w:hAnsi="Times New Roman" w:eastAsia="仿宋_GB2312" w:cs="Times New Roman"/>
              </w:rPr>
            </w:pPr>
            <w:r>
              <w:rPr>
                <w:rFonts w:hint="eastAsia" w:ascii="Times New Roman" w:hAnsi="Times New Roman" w:eastAsia="仿宋_GB2312" w:cs="Times New Roman"/>
              </w:rPr>
              <w:t>省级文物保护单位保护工程技术方案审批</w:t>
            </w:r>
          </w:p>
        </w:tc>
        <w:tc>
          <w:tcPr>
            <w:tcW w:w="1418" w:type="dxa"/>
            <w:vAlign w:val="center"/>
          </w:tcPr>
          <w:p w14:paraId="5381CD8E">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5" w:type="dxa"/>
            <w:gridSpan w:val="2"/>
            <w:vAlign w:val="center"/>
          </w:tcPr>
          <w:p w14:paraId="0C553957">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18F4FFB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75" w:type="dxa"/>
            <w:vAlign w:val="center"/>
          </w:tcPr>
          <w:p w14:paraId="1CC4EEB7">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C3CB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753" w:type="dxa"/>
            <w:vAlign w:val="center"/>
          </w:tcPr>
          <w:p w14:paraId="770A5A9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68" w:type="dxa"/>
            <w:gridSpan w:val="2"/>
            <w:vAlign w:val="center"/>
          </w:tcPr>
          <w:p w14:paraId="78B68C3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38EBB0BE">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5" w:type="dxa"/>
            <w:gridSpan w:val="2"/>
            <w:vAlign w:val="center"/>
          </w:tcPr>
          <w:p w14:paraId="23DFA062">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276" w:type="dxa"/>
            <w:vAlign w:val="center"/>
          </w:tcPr>
          <w:p w14:paraId="5931188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75" w:type="dxa"/>
            <w:vAlign w:val="center"/>
          </w:tcPr>
          <w:p w14:paraId="5682402A">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49182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1753" w:type="dxa"/>
            <w:vAlign w:val="center"/>
          </w:tcPr>
          <w:p w14:paraId="78C40039">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268" w:type="dxa"/>
            <w:gridSpan w:val="2"/>
            <w:vAlign w:val="center"/>
          </w:tcPr>
          <w:p w14:paraId="1DAAC2F0">
            <w:pPr>
              <w:spacing w:after="0"/>
              <w:jc w:val="center"/>
              <w:rPr>
                <w:rFonts w:ascii="Times New Roman" w:hAnsi="Times New Roman" w:eastAsia="仿宋_GB2312" w:cs="Times New Roman"/>
              </w:rPr>
            </w:pPr>
            <w:r>
              <w:rPr>
                <w:rFonts w:hint="eastAsia" w:ascii="Times New Roman" w:hAnsi="Times New Roman" w:eastAsia="仿宋_GB2312" w:cs="Times New Roman"/>
              </w:rPr>
              <w:t>关于省级文物保护单位保护工程技术方案的批复</w:t>
            </w:r>
          </w:p>
        </w:tc>
        <w:tc>
          <w:tcPr>
            <w:tcW w:w="1418" w:type="dxa"/>
            <w:vAlign w:val="center"/>
          </w:tcPr>
          <w:p w14:paraId="5781C9B7">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5" w:type="dxa"/>
            <w:gridSpan w:val="2"/>
            <w:vAlign w:val="center"/>
          </w:tcPr>
          <w:p w14:paraId="79646EA8">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12285C59">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75" w:type="dxa"/>
            <w:vAlign w:val="center"/>
          </w:tcPr>
          <w:p w14:paraId="04F1A541">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7AB48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9" w:hRule="atLeast"/>
          <w:jc w:val="center"/>
        </w:trPr>
        <w:tc>
          <w:tcPr>
            <w:tcW w:w="1753" w:type="dxa"/>
            <w:vAlign w:val="center"/>
          </w:tcPr>
          <w:p w14:paraId="509E2151">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3C13B31B">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812" w:type="dxa"/>
            <w:gridSpan w:val="7"/>
            <w:vAlign w:val="center"/>
          </w:tcPr>
          <w:p w14:paraId="0E5BA29E">
            <w:pPr>
              <w:spacing w:after="0"/>
              <w:jc w:val="center"/>
              <w:rPr>
                <w:rFonts w:ascii="Times New Roman" w:hAnsi="Times New Roman" w:eastAsia="仿宋_GB2312" w:cs="Times New Roman"/>
              </w:rPr>
            </w:pPr>
          </w:p>
          <w:p w14:paraId="6BD2A799">
            <w:pPr>
              <w:spacing w:after="0"/>
              <w:rPr>
                <w:rFonts w:ascii="Times New Roman" w:hAnsi="Times New Roman" w:eastAsia="仿宋_GB2312" w:cs="Times New Roman"/>
              </w:rPr>
            </w:pPr>
            <w:r>
              <w:rPr>
                <w:rFonts w:hint="eastAsia" w:ascii="Times New Roman" w:hAnsi="Times New Roman" w:eastAsia="仿宋_GB2312" w:cs="Times New Roman"/>
              </w:rPr>
              <w:t>【法律】《中华人民共和国文物保护法》第二十一条</w:t>
            </w:r>
          </w:p>
          <w:p w14:paraId="119E922D">
            <w:pPr>
              <w:spacing w:after="0"/>
              <w:rPr>
                <w:rFonts w:ascii="Times New Roman" w:hAnsi="Times New Roman" w:eastAsia="仿宋_GB2312" w:cs="Times New Roman"/>
              </w:rPr>
            </w:pPr>
            <w:r>
              <w:rPr>
                <w:rFonts w:hint="eastAsia" w:ascii="Times New Roman" w:hAnsi="Times New Roman" w:eastAsia="仿宋_GB2312" w:cs="Times New Roman"/>
              </w:rPr>
              <w:t>【规范性文件】《山西省人民政府关于取消下放和调整一批行政审批项目等事项的决定》（晋政发〔</w:t>
            </w:r>
            <w:r>
              <w:rPr>
                <w:rFonts w:ascii="Times New Roman" w:hAnsi="Times New Roman" w:eastAsia="仿宋_GB2312" w:cs="Times New Roman"/>
              </w:rPr>
              <w:t>2014</w:t>
            </w:r>
            <w:r>
              <w:rPr>
                <w:rFonts w:hint="eastAsia" w:ascii="Times New Roman" w:hAnsi="Times New Roman" w:eastAsia="仿宋_GB2312" w:cs="Times New Roman"/>
              </w:rPr>
              <w:t>〕</w:t>
            </w:r>
            <w:r>
              <w:rPr>
                <w:rFonts w:ascii="Times New Roman" w:hAnsi="Times New Roman" w:eastAsia="仿宋_GB2312" w:cs="Times New Roman"/>
              </w:rPr>
              <w:t>33</w:t>
            </w:r>
            <w:r>
              <w:rPr>
                <w:rFonts w:hint="eastAsia" w:ascii="Times New Roman" w:hAnsi="Times New Roman" w:eastAsia="仿宋_GB2312" w:cs="Times New Roman"/>
              </w:rPr>
              <w:t>号）</w:t>
            </w:r>
          </w:p>
        </w:tc>
      </w:tr>
      <w:tr w14:paraId="54AF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753" w:type="dxa"/>
            <w:vAlign w:val="center"/>
          </w:tcPr>
          <w:p w14:paraId="445F8E39">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12" w:type="dxa"/>
            <w:gridSpan w:val="7"/>
            <w:vAlign w:val="center"/>
          </w:tcPr>
          <w:p w14:paraId="4BAEB02D">
            <w:pPr>
              <w:spacing w:after="0" w:line="360" w:lineRule="auto"/>
              <w:ind w:firstLine="110" w:firstLineChars="50"/>
              <w:jc w:val="center"/>
              <w:rPr>
                <w:rFonts w:ascii="Times New Roman" w:hAnsi="Times New Roman" w:eastAsia="仿宋_GB2312" w:cs="Times New Roman"/>
              </w:rPr>
            </w:pPr>
            <w:r>
              <w:rPr>
                <w:rFonts w:hint="eastAsia" w:ascii="Times New Roman" w:hAnsi="Times New Roman" w:eastAsia="仿宋_GB2312" w:cs="Times New Roman"/>
              </w:rPr>
              <w:t>符合修缮规定的省级文物保护单位</w:t>
            </w:r>
          </w:p>
        </w:tc>
      </w:tr>
      <w:tr w14:paraId="6ABCD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9" w:hRule="atLeast"/>
          <w:jc w:val="center"/>
        </w:trPr>
        <w:tc>
          <w:tcPr>
            <w:tcW w:w="1753" w:type="dxa"/>
            <w:vAlign w:val="center"/>
          </w:tcPr>
          <w:p w14:paraId="752AD28F">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2A1F8C14">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31D06422">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07F8DBCC">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738A3908">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26F7ED1">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B08ACDF">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0C1AB38E">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6A522018">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C548E05">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812" w:type="dxa"/>
            <w:gridSpan w:val="7"/>
            <w:vAlign w:val="center"/>
          </w:tcPr>
          <w:p w14:paraId="0A197584">
            <w:pPr>
              <w:widowControl w:val="0"/>
              <w:tabs>
                <w:tab w:val="left" w:pos="312"/>
                <w:tab w:val="left" w:pos="817"/>
              </w:tabs>
              <w:spacing w:after="0"/>
              <w:ind w:left="440"/>
              <w:rPr>
                <w:rFonts w:ascii="Times New Roman" w:hAnsi="Times New Roman" w:eastAsia="仿宋_GB2312" w:cs="Times New Roman"/>
              </w:rPr>
            </w:pPr>
            <w:r>
              <w:rPr>
                <w:rFonts w:ascii="Times New Roman" w:hAnsi="Times New Roman" w:eastAsia="仿宋_GB2312" w:cs="Times New Roman"/>
                <w:szCs w:val="18"/>
              </w:rPr>
              <w:t>1</w:t>
            </w:r>
            <w:r>
              <w:rPr>
                <w:rFonts w:hint="eastAsia" w:ascii="Times New Roman" w:hAnsi="Times New Roman" w:eastAsia="仿宋_GB2312" w:cs="Times New Roman"/>
                <w:szCs w:val="18"/>
              </w:rPr>
              <w:t>、修缮工程设计方案。</w:t>
            </w:r>
          </w:p>
        </w:tc>
      </w:tr>
      <w:tr w14:paraId="60A0A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753" w:type="dxa"/>
            <w:vAlign w:val="center"/>
          </w:tcPr>
          <w:p w14:paraId="669D96E9">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12" w:type="dxa"/>
            <w:gridSpan w:val="7"/>
            <w:vAlign w:val="center"/>
          </w:tcPr>
          <w:p w14:paraId="23742657">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受理→专家论证→审查→决定→办结</w:t>
            </w:r>
          </w:p>
        </w:tc>
      </w:tr>
      <w:tr w14:paraId="0F7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753" w:type="dxa"/>
            <w:vMerge w:val="restart"/>
            <w:vAlign w:val="center"/>
          </w:tcPr>
          <w:p w14:paraId="0DEF8383">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26" w:type="dxa"/>
            <w:vAlign w:val="center"/>
          </w:tcPr>
          <w:p w14:paraId="32EED86A">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86" w:type="dxa"/>
            <w:gridSpan w:val="6"/>
            <w:vAlign w:val="center"/>
          </w:tcPr>
          <w:p w14:paraId="2A87FE25">
            <w:pPr>
              <w:spacing w:after="0"/>
              <w:jc w:val="center"/>
              <w:rPr>
                <w:rFonts w:ascii="Times New Roman" w:hAnsi="Times New Roman" w:eastAsia="仿宋_GB2312" w:cs="Times New Roman"/>
              </w:rPr>
            </w:pPr>
          </w:p>
        </w:tc>
      </w:tr>
      <w:tr w14:paraId="07E33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3" w:type="dxa"/>
            <w:vMerge w:val="continue"/>
            <w:vAlign w:val="center"/>
          </w:tcPr>
          <w:p w14:paraId="084B4B22">
            <w:pPr>
              <w:spacing w:after="0"/>
              <w:jc w:val="center"/>
              <w:rPr>
                <w:rFonts w:ascii="Times New Roman" w:hAnsi="Times New Roman" w:eastAsia="仿宋_GB2312" w:cs="Times New Roman"/>
              </w:rPr>
            </w:pPr>
          </w:p>
        </w:tc>
        <w:tc>
          <w:tcPr>
            <w:tcW w:w="2126" w:type="dxa"/>
            <w:vAlign w:val="center"/>
          </w:tcPr>
          <w:p w14:paraId="29AB44FF">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80" w:type="dxa"/>
            <w:gridSpan w:val="3"/>
            <w:vAlign w:val="center"/>
          </w:tcPr>
          <w:p w14:paraId="44DD7D7B">
            <w:pPr>
              <w:spacing w:after="0"/>
              <w:jc w:val="center"/>
              <w:rPr>
                <w:rFonts w:ascii="Times New Roman" w:hAnsi="Times New Roman" w:eastAsia="仿宋_GB2312" w:cs="Times New Roman"/>
              </w:rPr>
            </w:pPr>
          </w:p>
        </w:tc>
        <w:tc>
          <w:tcPr>
            <w:tcW w:w="1255" w:type="dxa"/>
            <w:vAlign w:val="center"/>
          </w:tcPr>
          <w:p w14:paraId="46D0966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51" w:type="dxa"/>
            <w:gridSpan w:val="2"/>
            <w:vAlign w:val="center"/>
          </w:tcPr>
          <w:p w14:paraId="11255B50">
            <w:pPr>
              <w:spacing w:after="0"/>
              <w:jc w:val="center"/>
              <w:rPr>
                <w:rFonts w:ascii="Times New Roman" w:hAnsi="Times New Roman" w:eastAsia="仿宋_GB2312" w:cs="Times New Roman"/>
              </w:rPr>
            </w:pPr>
          </w:p>
        </w:tc>
      </w:tr>
      <w:tr w14:paraId="0A4D5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3879" w:type="dxa"/>
            <w:gridSpan w:val="2"/>
            <w:vAlign w:val="center"/>
          </w:tcPr>
          <w:p w14:paraId="2E50EC9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86" w:type="dxa"/>
            <w:gridSpan w:val="6"/>
            <w:vAlign w:val="center"/>
          </w:tcPr>
          <w:p w14:paraId="262F96E7">
            <w:pPr>
              <w:spacing w:after="0"/>
              <w:jc w:val="center"/>
              <w:rPr>
                <w:rFonts w:ascii="Times New Roman" w:hAnsi="Times New Roman" w:eastAsia="仿宋_GB2312" w:cs="Times New Roman"/>
              </w:rPr>
            </w:pPr>
          </w:p>
        </w:tc>
      </w:tr>
      <w:tr w14:paraId="7E7FC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879" w:type="dxa"/>
            <w:gridSpan w:val="2"/>
            <w:vAlign w:val="center"/>
          </w:tcPr>
          <w:p w14:paraId="03372A8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86" w:type="dxa"/>
            <w:gridSpan w:val="6"/>
            <w:vAlign w:val="center"/>
          </w:tcPr>
          <w:p w14:paraId="37D1472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6076705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省级文物保护单位保护工程技术方案审批流程图</w:t>
      </w:r>
    </w:p>
    <w:p w14:paraId="4A932054">
      <w:pPr>
        <w:tabs>
          <w:tab w:val="left" w:pos="6380"/>
        </w:tabs>
        <w:ind w:firstLine="2640" w:firstLineChars="1100"/>
        <w:rPr>
          <w:sz w:val="24"/>
        </w:rPr>
      </w:pPr>
    </w:p>
    <w:p w14:paraId="06E2756C">
      <w:pPr>
        <w:tabs>
          <w:tab w:val="left" w:pos="6380"/>
        </w:tabs>
        <w:ind w:firstLine="2420" w:firstLineChars="1100"/>
        <w:rPr>
          <w:sz w:val="24"/>
        </w:rPr>
      </w:pPr>
      <w:r>
        <mc:AlternateContent>
          <mc:Choice Requires="wpg">
            <w:drawing>
              <wp:anchor distT="0" distB="0" distL="114300" distR="114300" simplePos="0" relativeHeight="251787264" behindDoc="0" locked="0" layoutInCell="1" allowOverlap="1">
                <wp:simplePos x="0" y="0"/>
                <wp:positionH relativeFrom="column">
                  <wp:posOffset>1470660</wp:posOffset>
                </wp:positionH>
                <wp:positionV relativeFrom="paragraph">
                  <wp:posOffset>26035</wp:posOffset>
                </wp:positionV>
                <wp:extent cx="3086100" cy="6089650"/>
                <wp:effectExtent l="12065" t="5080" r="26035" b="20320"/>
                <wp:wrapNone/>
                <wp:docPr id="863" name="组合 1042"/>
                <wp:cNvGraphicFramePr/>
                <a:graphic xmlns:a="http://schemas.openxmlformats.org/drawingml/2006/main">
                  <a:graphicData uri="http://schemas.microsoft.com/office/word/2010/wordprocessingGroup">
                    <wpg:wgp>
                      <wpg:cNvGrpSpPr/>
                      <wpg:grpSpPr>
                        <a:xfrm>
                          <a:off x="0" y="0"/>
                          <a:ext cx="3086100" cy="6089650"/>
                          <a:chOff x="3555" y="4221"/>
                          <a:chExt cx="4860" cy="9590"/>
                        </a:xfrm>
                      </wpg:grpSpPr>
                      <wps:wsp>
                        <wps:cNvPr id="854" name="自选图形 1043"/>
                        <wps:cNvSpPr/>
                        <wps:spPr>
                          <a:xfrm>
                            <a:off x="3555" y="4221"/>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B0ACD22">
                              <w:pPr>
                                <w:spacing w:line="200" w:lineRule="exact"/>
                                <w:jc w:val="center"/>
                                <w:rPr>
                                  <w:rFonts w:cs="Times New Roman"/>
                                </w:rPr>
                              </w:pPr>
                              <w:r>
                                <w:rPr>
                                  <w:rFonts w:hint="eastAsia" w:cs="Times New Roman"/>
                                </w:rPr>
                                <w:t>受理</w:t>
                              </w:r>
                            </w:p>
                            <w:p w14:paraId="66D70B0E">
                              <w:pPr>
                                <w:spacing w:line="200" w:lineRule="exact"/>
                                <w:jc w:val="center"/>
                                <w:rPr>
                                  <w:rFonts w:cs="Times New Roman"/>
                                </w:rPr>
                              </w:pPr>
                              <w:r>
                                <w:rPr>
                                  <w:rFonts w:hint="eastAsia" w:cs="Times New Roman"/>
                                </w:rPr>
                                <w:t>（即办）</w:t>
                              </w:r>
                            </w:p>
                            <w:p w14:paraId="26456511">
                              <w:pPr>
                                <w:spacing w:line="200" w:lineRule="exact"/>
                                <w:jc w:val="center"/>
                                <w:rPr>
                                  <w:sz w:val="24"/>
                                </w:rPr>
                              </w:pPr>
                            </w:p>
                          </w:txbxContent>
                        </wps:txbx>
                        <wps:bodyPr upright="1"/>
                      </wps:wsp>
                      <wps:wsp>
                        <wps:cNvPr id="855" name="矩形 1044"/>
                        <wps:cNvSpPr/>
                        <wps:spPr>
                          <a:xfrm>
                            <a:off x="4815" y="6912"/>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1157E7">
                              <w:pPr>
                                <w:spacing w:line="200" w:lineRule="exact"/>
                                <w:jc w:val="center"/>
                                <w:rPr>
                                  <w:rFonts w:cs="Times New Roman"/>
                                </w:rPr>
                              </w:pPr>
                              <w:r>
                                <w:rPr>
                                  <w:rFonts w:hint="eastAsia" w:cs="Times New Roman"/>
                                </w:rPr>
                                <w:t>专家论证</w:t>
                              </w:r>
                            </w:p>
                          </w:txbxContent>
                        </wps:txbx>
                        <wps:bodyPr upright="1"/>
                      </wps:wsp>
                      <wps:wsp>
                        <wps:cNvPr id="856" name="自选图形 1045"/>
                        <wps:cNvSpPr/>
                        <wps:spPr>
                          <a:xfrm>
                            <a:off x="3585" y="10412"/>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ED6C7C8">
                              <w:pPr>
                                <w:spacing w:line="200" w:lineRule="exact"/>
                                <w:jc w:val="center"/>
                                <w:rPr>
                                  <w:rFonts w:cs="Times New Roman"/>
                                </w:rPr>
                              </w:pPr>
                              <w:r>
                                <w:rPr>
                                  <w:rFonts w:hint="eastAsia" w:cs="Times New Roman"/>
                                </w:rPr>
                                <w:t>决定</w:t>
                              </w:r>
                            </w:p>
                            <w:p w14:paraId="26F17290">
                              <w:pPr>
                                <w:spacing w:line="200" w:lineRule="exact"/>
                                <w:jc w:val="center"/>
                                <w:rPr>
                                  <w:rFonts w:cs="Times New Roman"/>
                                </w:rPr>
                              </w:pPr>
                              <w:r>
                                <w:rPr>
                                  <w:rFonts w:hint="eastAsia" w:cs="Times New Roman"/>
                                </w:rPr>
                                <w:t>（5个工作日）</w:t>
                              </w:r>
                            </w:p>
                          </w:txbxContent>
                        </wps:txbx>
                        <wps:bodyPr upright="1"/>
                      </wps:wsp>
                      <wps:wsp>
                        <wps:cNvPr id="857" name="矩形 1046"/>
                        <wps:cNvSpPr/>
                        <wps:spPr>
                          <a:xfrm>
                            <a:off x="4621" y="852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7B453DB">
                              <w:pPr>
                                <w:spacing w:line="200" w:lineRule="exact"/>
                                <w:jc w:val="center"/>
                                <w:rPr>
                                  <w:rFonts w:cs="Times New Roman"/>
                                </w:rPr>
                              </w:pPr>
                              <w:r>
                                <w:rPr>
                                  <w:rFonts w:hint="eastAsia" w:cs="Times New Roman"/>
                                </w:rPr>
                                <w:t>审查</w:t>
                              </w:r>
                            </w:p>
                            <w:p w14:paraId="2346F3F8">
                              <w:pPr>
                                <w:spacing w:line="200" w:lineRule="exact"/>
                                <w:jc w:val="center"/>
                                <w:rPr>
                                  <w:rFonts w:cs="Times New Roman"/>
                                </w:rPr>
                              </w:pPr>
                              <w:r>
                                <w:rPr>
                                  <w:rFonts w:hint="eastAsia" w:cs="Times New Roman"/>
                                </w:rPr>
                                <w:t>（5个工作日）</w:t>
                              </w:r>
                            </w:p>
                            <w:p w14:paraId="42BB0D72">
                              <w:pPr>
                                <w:spacing w:line="200" w:lineRule="exact"/>
                                <w:jc w:val="center"/>
                                <w:rPr>
                                  <w:sz w:val="15"/>
                                </w:rPr>
                              </w:pPr>
                            </w:p>
                          </w:txbxContent>
                        </wps:txbx>
                        <wps:bodyPr upright="1"/>
                      </wps:wsp>
                      <wps:wsp>
                        <wps:cNvPr id="858" name="直线 1047"/>
                        <wps:cNvCnPr/>
                        <wps:spPr>
                          <a:xfrm flipH="1">
                            <a:off x="6000" y="7773"/>
                            <a:ext cx="0" cy="780"/>
                          </a:xfrm>
                          <a:prstGeom prst="line">
                            <a:avLst/>
                          </a:prstGeom>
                          <a:ln w="6350" cap="flat" cmpd="sng">
                            <a:solidFill>
                              <a:srgbClr val="000000"/>
                            </a:solidFill>
                            <a:prstDash val="solid"/>
                            <a:headEnd type="none" w="med" len="med"/>
                            <a:tailEnd type="triangle" w="med" len="med"/>
                          </a:ln>
                        </wps:spPr>
                        <wps:bodyPr upright="1"/>
                      </wps:wsp>
                      <wps:wsp>
                        <wps:cNvPr id="859" name="直线 1048"/>
                        <wps:cNvCnPr/>
                        <wps:spPr>
                          <a:xfrm flipH="1">
                            <a:off x="5970" y="9792"/>
                            <a:ext cx="0" cy="624"/>
                          </a:xfrm>
                          <a:prstGeom prst="line">
                            <a:avLst/>
                          </a:prstGeom>
                          <a:ln w="6350" cap="flat" cmpd="sng">
                            <a:solidFill>
                              <a:srgbClr val="000000"/>
                            </a:solidFill>
                            <a:prstDash val="solid"/>
                            <a:headEnd type="none" w="med" len="med"/>
                            <a:tailEnd type="triangle" w="med" len="med"/>
                          </a:ln>
                        </wps:spPr>
                        <wps:bodyPr upright="1"/>
                      </wps:wsp>
                      <wps:wsp>
                        <wps:cNvPr id="860" name="直线 1049"/>
                        <wps:cNvCnPr/>
                        <wps:spPr>
                          <a:xfrm flipH="1">
                            <a:off x="5936" y="12046"/>
                            <a:ext cx="2" cy="936"/>
                          </a:xfrm>
                          <a:prstGeom prst="line">
                            <a:avLst/>
                          </a:prstGeom>
                          <a:ln w="6350" cap="flat" cmpd="sng">
                            <a:solidFill>
                              <a:srgbClr val="000000"/>
                            </a:solidFill>
                            <a:prstDash val="solid"/>
                            <a:headEnd type="none" w="med" len="med"/>
                            <a:tailEnd type="triangle" w="med" len="med"/>
                          </a:ln>
                        </wps:spPr>
                        <wps:bodyPr upright="1"/>
                      </wps:wsp>
                      <wps:wsp>
                        <wps:cNvPr id="861" name="自选图形 1050"/>
                        <wps:cNvSpPr/>
                        <wps:spPr>
                          <a:xfrm>
                            <a:off x="4854" y="12965"/>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790A1D8">
                              <w:pPr>
                                <w:spacing w:line="200" w:lineRule="exact"/>
                                <w:jc w:val="center"/>
                                <w:rPr>
                                  <w:rFonts w:cs="Times New Roman"/>
                                </w:rPr>
                              </w:pPr>
                              <w:r>
                                <w:rPr>
                                  <w:rFonts w:hint="eastAsia" w:cs="Times New Roman"/>
                                </w:rPr>
                                <w:t>办结</w:t>
                              </w:r>
                            </w:p>
                            <w:p w14:paraId="4E677CD2">
                              <w:pPr>
                                <w:spacing w:line="200" w:lineRule="exact"/>
                                <w:jc w:val="center"/>
                                <w:rPr>
                                  <w:rFonts w:cs="Times New Roman"/>
                                </w:rPr>
                              </w:pPr>
                              <w:r>
                                <w:rPr>
                                  <w:rFonts w:hint="eastAsia" w:cs="Times New Roman"/>
                                </w:rPr>
                                <w:t>（即办）</w:t>
                              </w:r>
                            </w:p>
                            <w:p w14:paraId="2640F1C8">
                              <w:pPr>
                                <w:jc w:val="center"/>
                              </w:pPr>
                            </w:p>
                          </w:txbxContent>
                        </wps:txbx>
                        <wps:bodyPr upright="1"/>
                      </wps:wsp>
                      <wps:wsp>
                        <wps:cNvPr id="862" name="直线 1051"/>
                        <wps:cNvCnPr/>
                        <wps:spPr>
                          <a:xfrm flipH="1">
                            <a:off x="5985" y="6294"/>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042" o:spid="_x0000_s1026" o:spt="203" style="position:absolute;left:0pt;margin-left:115.8pt;margin-top:2.05pt;height:479.5pt;width:243pt;z-index:251787264;mso-width-relative:page;mso-height-relative:page;" coordorigin="3555,4221" coordsize="4860,9590" o:gfxdata="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">
                <o:lock v:ext="edit" aspectratio="f"/>
                <v:shape id="自选图形 1043" o:spid="_x0000_s1026" o:spt="110" type="#_x0000_t110" style="position:absolute;left:3555;top:4221;height:2070;width:4860;" fillcolor="#FFFFFF" filled="t" stroked="t" coordsize="21600,21600" o:gfxdata="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m+/O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B0ACD22">
                        <w:pPr>
                          <w:spacing w:line="200" w:lineRule="exact"/>
                          <w:jc w:val="center"/>
                          <w:rPr>
                            <w:rFonts w:cs="Times New Roman"/>
                          </w:rPr>
                        </w:pPr>
                        <w:r>
                          <w:rPr>
                            <w:rFonts w:hint="eastAsia" w:cs="Times New Roman"/>
                          </w:rPr>
                          <w:t>受理</w:t>
                        </w:r>
                      </w:p>
                      <w:p w14:paraId="66D70B0E">
                        <w:pPr>
                          <w:spacing w:line="200" w:lineRule="exact"/>
                          <w:jc w:val="center"/>
                          <w:rPr>
                            <w:rFonts w:cs="Times New Roman"/>
                          </w:rPr>
                        </w:pPr>
                        <w:r>
                          <w:rPr>
                            <w:rFonts w:hint="eastAsia" w:cs="Times New Roman"/>
                          </w:rPr>
                          <w:t>（即办）</w:t>
                        </w:r>
                      </w:p>
                      <w:p w14:paraId="26456511">
                        <w:pPr>
                          <w:spacing w:line="200" w:lineRule="exact"/>
                          <w:jc w:val="center"/>
                          <w:rPr>
                            <w:sz w:val="24"/>
                          </w:rPr>
                        </w:pPr>
                      </w:p>
                    </w:txbxContent>
                  </v:textbox>
                </v:shape>
                <v:rect id="矩形 1044" o:spid="_x0000_s1026" o:spt="1" style="position:absolute;left:4815;top:6912;height:841;width:2340;" fillcolor="#FFFFFF" filled="t" stroked="t" coordsize="21600,21600" o:gfxdata="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PKojS/&#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A1157E7">
                        <w:pPr>
                          <w:spacing w:line="200" w:lineRule="exact"/>
                          <w:jc w:val="center"/>
                          <w:rPr>
                            <w:rFonts w:cs="Times New Roman"/>
                          </w:rPr>
                        </w:pPr>
                        <w:r>
                          <w:rPr>
                            <w:rFonts w:hint="eastAsia" w:cs="Times New Roman"/>
                          </w:rPr>
                          <w:t>专家论证</w:t>
                        </w:r>
                      </w:p>
                    </w:txbxContent>
                  </v:textbox>
                </v:rect>
                <v:shape id="自选图形 1045" o:spid="_x0000_s1026" o:spt="110" type="#_x0000_t110" style="position:absolute;left:3585;top:10412;height:1610;width:4740;" fillcolor="#FFFFFF" filled="t" stroked="t" coordsize="21600,21600" o:gfxdata="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Ygxw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ED6C7C8">
                        <w:pPr>
                          <w:spacing w:line="200" w:lineRule="exact"/>
                          <w:jc w:val="center"/>
                          <w:rPr>
                            <w:rFonts w:cs="Times New Roman"/>
                          </w:rPr>
                        </w:pPr>
                        <w:r>
                          <w:rPr>
                            <w:rFonts w:hint="eastAsia" w:cs="Times New Roman"/>
                          </w:rPr>
                          <w:t>决定</w:t>
                        </w:r>
                      </w:p>
                      <w:p w14:paraId="26F17290">
                        <w:pPr>
                          <w:spacing w:line="200" w:lineRule="exact"/>
                          <w:jc w:val="center"/>
                          <w:rPr>
                            <w:rFonts w:cs="Times New Roman"/>
                          </w:rPr>
                        </w:pPr>
                        <w:r>
                          <w:rPr>
                            <w:rFonts w:hint="eastAsia" w:cs="Times New Roman"/>
                          </w:rPr>
                          <w:t>（5个工作日）</w:t>
                        </w:r>
                      </w:p>
                    </w:txbxContent>
                  </v:textbox>
                </v:shape>
                <v:rect id="矩形 1046" o:spid="_x0000_s1026" o:spt="1" style="position:absolute;left:4621;top:8523;height:1270;width:2713;" fillcolor="#FFFFFF" filled="t" stroked="t" coordsize="21600,21600" o:gfxdata="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SZ2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7B453DB">
                        <w:pPr>
                          <w:spacing w:line="200" w:lineRule="exact"/>
                          <w:jc w:val="center"/>
                          <w:rPr>
                            <w:rFonts w:cs="Times New Roman"/>
                          </w:rPr>
                        </w:pPr>
                        <w:r>
                          <w:rPr>
                            <w:rFonts w:hint="eastAsia" w:cs="Times New Roman"/>
                          </w:rPr>
                          <w:t>审查</w:t>
                        </w:r>
                      </w:p>
                      <w:p w14:paraId="2346F3F8">
                        <w:pPr>
                          <w:spacing w:line="200" w:lineRule="exact"/>
                          <w:jc w:val="center"/>
                          <w:rPr>
                            <w:rFonts w:cs="Times New Roman"/>
                          </w:rPr>
                        </w:pPr>
                        <w:r>
                          <w:rPr>
                            <w:rFonts w:hint="eastAsia" w:cs="Times New Roman"/>
                          </w:rPr>
                          <w:t>（5个工作日）</w:t>
                        </w:r>
                      </w:p>
                      <w:p w14:paraId="42BB0D72">
                        <w:pPr>
                          <w:spacing w:line="200" w:lineRule="exact"/>
                          <w:jc w:val="center"/>
                          <w:rPr>
                            <w:sz w:val="15"/>
                          </w:rPr>
                        </w:pPr>
                      </w:p>
                    </w:txbxContent>
                  </v:textbox>
                </v:rect>
                <v:line id="直线 1047" o:spid="_x0000_s1026" o:spt="20" style="position:absolute;left:6000;top:7773;flip:x;height:780;width:0;" filled="f" stroked="t" coordsize="21600,21600" o:gfxdata="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HuneL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048" o:spid="_x0000_s1026" o:spt="20" style="position:absolute;left:5970;top:9792;flip:x;height:624;width:0;" filled="f" stroked="t" coordsize="21600,21600" o:gfxdata="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fNwLj&#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49" o:spid="_x0000_s1026" o:spt="20" style="position:absolute;left:5936;top:12046;flip:x;height:936;width:2;" filled="f" stroked="t" coordsize="21600,21600" o:gfxdata="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YWHD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1050" o:spid="_x0000_s1026" o:spt="176" type="#_x0000_t176" style="position:absolute;left:4854;top:12965;height:846;width:2160;" fillcolor="#FFFFFF" filled="t" stroked="t" coordsize="21600,21600" o:gfxdata="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PkWA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790A1D8">
                        <w:pPr>
                          <w:spacing w:line="200" w:lineRule="exact"/>
                          <w:jc w:val="center"/>
                          <w:rPr>
                            <w:rFonts w:cs="Times New Roman"/>
                          </w:rPr>
                        </w:pPr>
                        <w:r>
                          <w:rPr>
                            <w:rFonts w:hint="eastAsia" w:cs="Times New Roman"/>
                          </w:rPr>
                          <w:t>办结</w:t>
                        </w:r>
                      </w:p>
                      <w:p w14:paraId="4E677CD2">
                        <w:pPr>
                          <w:spacing w:line="200" w:lineRule="exact"/>
                          <w:jc w:val="center"/>
                          <w:rPr>
                            <w:rFonts w:cs="Times New Roman"/>
                          </w:rPr>
                        </w:pPr>
                        <w:r>
                          <w:rPr>
                            <w:rFonts w:hint="eastAsia" w:cs="Times New Roman"/>
                          </w:rPr>
                          <w:t>（即办）</w:t>
                        </w:r>
                      </w:p>
                      <w:p w14:paraId="2640F1C8">
                        <w:pPr>
                          <w:jc w:val="center"/>
                        </w:pPr>
                      </w:p>
                    </w:txbxContent>
                  </v:textbox>
                </v:shape>
                <v:line id="直线 1051" o:spid="_x0000_s1026" o:spt="20" style="position:absolute;left:5985;top:6294;flip:x;height:624;width:0;" filled="f" stroked="t" coordsize="21600,21600" o:gfxdata="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i+/&#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01396189">
      <w:pPr>
        <w:tabs>
          <w:tab w:val="left" w:pos="6380"/>
        </w:tabs>
        <w:ind w:firstLine="2640" w:firstLineChars="1100"/>
        <w:rPr>
          <w:sz w:val="24"/>
        </w:rPr>
      </w:pPr>
    </w:p>
    <w:p w14:paraId="59E722B7"/>
    <w:p w14:paraId="73D03F8D"/>
    <w:p w14:paraId="447944DC">
      <w: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99060</wp:posOffset>
                </wp:positionV>
                <wp:extent cx="1135380" cy="367030"/>
                <wp:effectExtent l="0" t="0" r="0" b="0"/>
                <wp:wrapNone/>
                <wp:docPr id="852" name="矩形 190"/>
                <wp:cNvGraphicFramePr/>
                <a:graphic xmlns:a="http://schemas.openxmlformats.org/drawingml/2006/main">
                  <a:graphicData uri="http://schemas.microsoft.com/office/word/2010/wordprocessingShape">
                    <wps:wsp>
                      <wps:cNvSpPr/>
                      <wps:spPr>
                        <a:xfrm>
                          <a:off x="0" y="0"/>
                          <a:ext cx="1135380" cy="367030"/>
                        </a:xfrm>
                        <a:prstGeom prst="rect">
                          <a:avLst/>
                        </a:prstGeom>
                        <a:noFill/>
                        <a:ln w="9525">
                          <a:noFill/>
                        </a:ln>
                        <a:effectLst/>
                      </wps:spPr>
                      <wps:txbx>
                        <w:txbxContent>
                          <w:p w14:paraId="0BC194CF">
                            <w:pPr>
                              <w:spacing w:line="200" w:lineRule="exact"/>
                              <w:jc w:val="center"/>
                              <w:rPr>
                                <w:sz w:val="18"/>
                                <w:szCs w:val="18"/>
                              </w:rPr>
                            </w:pPr>
                          </w:p>
                          <w:p w14:paraId="3B0BCA1D">
                            <w:pPr>
                              <w:spacing w:line="200" w:lineRule="exact"/>
                              <w:jc w:val="center"/>
                              <w:rPr>
                                <w:sz w:val="18"/>
                                <w:szCs w:val="18"/>
                              </w:rPr>
                            </w:pPr>
                          </w:p>
                        </w:txbxContent>
                      </wps:txbx>
                      <wps:bodyPr upright="1"/>
                    </wps:wsp>
                  </a:graphicData>
                </a:graphic>
              </wp:anchor>
            </w:drawing>
          </mc:Choice>
          <mc:Fallback>
            <w:pict>
              <v:rect id="矩形 190" o:spid="_x0000_s1026" o:spt="1" style="position:absolute;left:0pt;margin-left:9pt;margin-top:7.8pt;height:28.9pt;width:89.4pt;z-index:251785216;mso-width-relative:page;mso-height-relative:page;" filled="f" stroked="f" coordsize="21600,21600" o:gfxdata="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mqtD22QAAAAgBAAAPAAAAAAAAAAEAIAAAACIAAABkcnMvZG93bnJldi54bWxQSwECFAAUAAAA&#10;CACHTuJAqvJKT7QBAABcAwAADgAAAAAAAAABACAAAAAoAQAAZHJzL2Uyb0RvYy54bWxQSwUGAAAA&#10;AAYABgBZAQAATgUAAAAA&#10;">
                <v:fill on="f" focussize="0,0"/>
                <v:stroke on="f"/>
                <v:imagedata o:title=""/>
                <o:lock v:ext="edit" aspectratio="f"/>
                <v:textbox>
                  <w:txbxContent>
                    <w:p w14:paraId="0BC194CF">
                      <w:pPr>
                        <w:spacing w:line="200" w:lineRule="exact"/>
                        <w:jc w:val="center"/>
                        <w:rPr>
                          <w:sz w:val="18"/>
                          <w:szCs w:val="18"/>
                        </w:rPr>
                      </w:pPr>
                    </w:p>
                    <w:p w14:paraId="3B0BCA1D">
                      <w:pPr>
                        <w:spacing w:line="200" w:lineRule="exact"/>
                        <w:jc w:val="center"/>
                        <w:rPr>
                          <w:sz w:val="18"/>
                          <w:szCs w:val="18"/>
                        </w:rPr>
                      </w:pPr>
                    </w:p>
                  </w:txbxContent>
                </v:textbox>
              </v:rect>
            </w:pict>
          </mc:Fallback>
        </mc:AlternateContent>
      </w:r>
    </w:p>
    <w:p w14:paraId="76A84560">
      <w:r>
        <mc:AlternateContent>
          <mc:Choice Requires="wps">
            <w:drawing>
              <wp:anchor distT="0" distB="0" distL="114300" distR="114300" simplePos="0" relativeHeight="251786240"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853"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657D5DEA">
                            <w:pPr>
                              <w:spacing w:line="200" w:lineRule="exact"/>
                              <w:rPr>
                                <w:sz w:val="9"/>
                              </w:rPr>
                            </w:pPr>
                          </w:p>
                          <w:p w14:paraId="3CD6DB79">
                            <w:pPr>
                              <w:spacing w:line="160" w:lineRule="exact"/>
                              <w:rPr>
                                <w:sz w:val="9"/>
                              </w:rPr>
                            </w:pPr>
                          </w:p>
                          <w:p w14:paraId="1C029A88">
                            <w:pPr>
                              <w:spacing w:line="160" w:lineRule="exact"/>
                              <w:ind w:firstLine="315" w:firstLineChars="350"/>
                              <w:rPr>
                                <w:sz w:val="9"/>
                              </w:rPr>
                            </w:pPr>
                          </w:p>
                          <w:p w14:paraId="10033ECC">
                            <w:pPr>
                              <w:spacing w:line="160" w:lineRule="exact"/>
                              <w:ind w:firstLine="315" w:firstLineChars="350"/>
                              <w:rPr>
                                <w:sz w:val="9"/>
                              </w:rPr>
                            </w:pPr>
                          </w:p>
                          <w:p w14:paraId="181F367D">
                            <w:pPr>
                              <w:spacing w:line="160" w:lineRule="exact"/>
                              <w:rPr>
                                <w:sz w:val="15"/>
                                <w:szCs w:val="15"/>
                              </w:rPr>
                            </w:pPr>
                          </w:p>
                          <w:p w14:paraId="618D499C">
                            <w:pPr>
                              <w:spacing w:line="160" w:lineRule="exact"/>
                              <w:ind w:firstLine="315" w:firstLineChars="350"/>
                              <w:rPr>
                                <w:sz w:val="9"/>
                              </w:rPr>
                            </w:pPr>
                          </w:p>
                          <w:p w14:paraId="608CEFE8">
                            <w:pPr>
                              <w:spacing w:line="160" w:lineRule="exact"/>
                              <w:rPr>
                                <w:sz w:val="9"/>
                              </w:rPr>
                            </w:pPr>
                            <w:r>
                              <w:rPr>
                                <w:rFonts w:hint="eastAsia"/>
                                <w:sz w:val="15"/>
                                <w:szCs w:val="15"/>
                              </w:rPr>
                              <w:t xml:space="preserve">            需听证的</w:t>
                            </w:r>
                          </w:p>
                          <w:p w14:paraId="5F6A53D6">
                            <w:pPr>
                              <w:spacing w:line="160" w:lineRule="exact"/>
                              <w:ind w:firstLine="315" w:firstLineChars="350"/>
                              <w:rPr>
                                <w:sz w:val="9"/>
                              </w:rPr>
                            </w:pPr>
                          </w:p>
                          <w:p w14:paraId="32C59739">
                            <w:pPr>
                              <w:spacing w:line="160" w:lineRule="exact"/>
                              <w:ind w:firstLine="455" w:firstLineChars="350"/>
                              <w:rPr>
                                <w:sz w:val="13"/>
                                <w:szCs w:val="13"/>
                              </w:rPr>
                            </w:pPr>
                          </w:p>
                          <w:p w14:paraId="222E6739">
                            <w:pPr>
                              <w:spacing w:line="160" w:lineRule="exact"/>
                              <w:ind w:firstLine="315" w:firstLineChars="350"/>
                              <w:rPr>
                                <w:sz w:val="9"/>
                              </w:rPr>
                            </w:pPr>
                          </w:p>
                          <w:p w14:paraId="2A7797B9">
                            <w:pPr>
                              <w:spacing w:line="160" w:lineRule="exact"/>
                              <w:ind w:firstLine="315" w:firstLineChars="350"/>
                              <w:rPr>
                                <w:sz w:val="9"/>
                              </w:rPr>
                            </w:pPr>
                          </w:p>
                          <w:p w14:paraId="76EF3B26">
                            <w:pPr>
                              <w:spacing w:line="160" w:lineRule="exact"/>
                              <w:ind w:firstLine="315" w:firstLineChars="350"/>
                              <w:rPr>
                                <w:sz w:val="9"/>
                              </w:rPr>
                            </w:pPr>
                          </w:p>
                          <w:p w14:paraId="16B90994">
                            <w:pPr>
                              <w:spacing w:line="160" w:lineRule="exact"/>
                              <w:rPr>
                                <w:sz w:val="13"/>
                              </w:rPr>
                            </w:pPr>
                          </w:p>
                          <w:p w14:paraId="0F9890D2">
                            <w:pPr>
                              <w:spacing w:line="160" w:lineRule="exact"/>
                              <w:rPr>
                                <w:sz w:val="13"/>
                              </w:rPr>
                            </w:pPr>
                            <w:r>
                              <w:rPr>
                                <w:rFonts w:hint="eastAsia"/>
                                <w:sz w:val="15"/>
                                <w:szCs w:val="15"/>
                              </w:rPr>
                              <w:t>有特殊程序的</w:t>
                            </w:r>
                          </w:p>
                          <w:p w14:paraId="20C45BC4">
                            <w:pPr>
                              <w:spacing w:line="160" w:lineRule="exact"/>
                              <w:rPr>
                                <w:sz w:val="13"/>
                              </w:rPr>
                            </w:pPr>
                          </w:p>
                          <w:p w14:paraId="7670E032">
                            <w:pPr>
                              <w:spacing w:line="160" w:lineRule="exact"/>
                              <w:rPr>
                                <w:sz w:val="13"/>
                              </w:rPr>
                            </w:pPr>
                          </w:p>
                          <w:p w14:paraId="7680542E">
                            <w:pPr>
                              <w:spacing w:line="160" w:lineRule="exact"/>
                              <w:rPr>
                                <w:sz w:val="13"/>
                              </w:rPr>
                            </w:pPr>
                            <w:r>
                              <w:rPr>
                                <w:rFonts w:hint="eastAsia"/>
                                <w:sz w:val="15"/>
                                <w:szCs w:val="15"/>
                              </w:rPr>
                              <w:t xml:space="preserve">   意见反馈</w:t>
                            </w:r>
                          </w:p>
                          <w:p w14:paraId="77E12B3D">
                            <w:pPr>
                              <w:spacing w:line="160" w:lineRule="exact"/>
                              <w:rPr>
                                <w:sz w:val="13"/>
                              </w:rPr>
                            </w:pPr>
                          </w:p>
                          <w:p w14:paraId="654716EA">
                            <w:pPr>
                              <w:spacing w:line="160" w:lineRule="exact"/>
                              <w:rPr>
                                <w:sz w:val="13"/>
                              </w:rPr>
                            </w:pPr>
                          </w:p>
                          <w:p w14:paraId="42F6C5F8">
                            <w:pPr>
                              <w:spacing w:line="160" w:lineRule="exact"/>
                              <w:rPr>
                                <w:sz w:val="13"/>
                              </w:rPr>
                            </w:pPr>
                          </w:p>
                          <w:p w14:paraId="2A219372">
                            <w:pPr>
                              <w:spacing w:line="160" w:lineRule="exact"/>
                              <w:rPr>
                                <w:sz w:val="13"/>
                              </w:rPr>
                            </w:pPr>
                          </w:p>
                          <w:p w14:paraId="04343405">
                            <w:pPr>
                              <w:spacing w:line="160" w:lineRule="exact"/>
                              <w:rPr>
                                <w:sz w:val="13"/>
                              </w:rPr>
                            </w:pPr>
                          </w:p>
                          <w:p w14:paraId="285A2BE4">
                            <w:pPr>
                              <w:spacing w:line="160" w:lineRule="exact"/>
                              <w:rPr>
                                <w:sz w:val="13"/>
                              </w:rPr>
                            </w:pPr>
                          </w:p>
                          <w:p w14:paraId="42F98DEF">
                            <w:pPr>
                              <w:spacing w:line="160" w:lineRule="exact"/>
                              <w:rPr>
                                <w:sz w:val="13"/>
                              </w:rPr>
                            </w:pPr>
                          </w:p>
                          <w:p w14:paraId="6F13BD3F">
                            <w:pPr>
                              <w:spacing w:line="160" w:lineRule="exact"/>
                              <w:rPr>
                                <w:sz w:val="13"/>
                              </w:rPr>
                            </w:pPr>
                          </w:p>
                          <w:p w14:paraId="0DA84754">
                            <w:pPr>
                              <w:spacing w:line="160" w:lineRule="exact"/>
                              <w:rPr>
                                <w:sz w:val="13"/>
                              </w:rPr>
                            </w:pPr>
                          </w:p>
                          <w:p w14:paraId="63E21950">
                            <w:pPr>
                              <w:spacing w:line="160" w:lineRule="exact"/>
                              <w:rPr>
                                <w:sz w:val="13"/>
                              </w:rPr>
                            </w:pPr>
                          </w:p>
                          <w:p w14:paraId="6688C0BC">
                            <w:pPr>
                              <w:spacing w:line="160" w:lineRule="exact"/>
                              <w:rPr>
                                <w:sz w:val="13"/>
                              </w:rPr>
                            </w:pPr>
                          </w:p>
                          <w:p w14:paraId="08DEB052">
                            <w:pPr>
                              <w:spacing w:line="160" w:lineRule="exact"/>
                              <w:rPr>
                                <w:sz w:val="13"/>
                              </w:rPr>
                            </w:pPr>
                          </w:p>
                          <w:p w14:paraId="5CD58D92">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786240;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KqJmT6zAQAAXAMAAA4AAAAAAAAAAQAgAAAAJwEAAGRycy9lMm9Eb2MueG1sUEsFBgAAAAAG&#10;AAYAWQEAAEwFAAAAAA==&#10;">
                <v:fill on="f" focussize="0,0"/>
                <v:stroke on="f"/>
                <v:imagedata o:title=""/>
                <o:lock v:ext="edit" aspectratio="f"/>
                <v:textbox>
                  <w:txbxContent>
                    <w:p w14:paraId="657D5DEA">
                      <w:pPr>
                        <w:spacing w:line="200" w:lineRule="exact"/>
                        <w:rPr>
                          <w:sz w:val="9"/>
                        </w:rPr>
                      </w:pPr>
                    </w:p>
                    <w:p w14:paraId="3CD6DB79">
                      <w:pPr>
                        <w:spacing w:line="160" w:lineRule="exact"/>
                        <w:rPr>
                          <w:sz w:val="9"/>
                        </w:rPr>
                      </w:pPr>
                    </w:p>
                    <w:p w14:paraId="1C029A88">
                      <w:pPr>
                        <w:spacing w:line="160" w:lineRule="exact"/>
                        <w:ind w:firstLine="315" w:firstLineChars="350"/>
                        <w:rPr>
                          <w:sz w:val="9"/>
                        </w:rPr>
                      </w:pPr>
                    </w:p>
                    <w:p w14:paraId="10033ECC">
                      <w:pPr>
                        <w:spacing w:line="160" w:lineRule="exact"/>
                        <w:ind w:firstLine="315" w:firstLineChars="350"/>
                        <w:rPr>
                          <w:sz w:val="9"/>
                        </w:rPr>
                      </w:pPr>
                    </w:p>
                    <w:p w14:paraId="181F367D">
                      <w:pPr>
                        <w:spacing w:line="160" w:lineRule="exact"/>
                        <w:rPr>
                          <w:sz w:val="15"/>
                          <w:szCs w:val="15"/>
                        </w:rPr>
                      </w:pPr>
                    </w:p>
                    <w:p w14:paraId="618D499C">
                      <w:pPr>
                        <w:spacing w:line="160" w:lineRule="exact"/>
                        <w:ind w:firstLine="315" w:firstLineChars="350"/>
                        <w:rPr>
                          <w:sz w:val="9"/>
                        </w:rPr>
                      </w:pPr>
                    </w:p>
                    <w:p w14:paraId="608CEFE8">
                      <w:pPr>
                        <w:spacing w:line="160" w:lineRule="exact"/>
                        <w:rPr>
                          <w:sz w:val="9"/>
                        </w:rPr>
                      </w:pPr>
                      <w:r>
                        <w:rPr>
                          <w:rFonts w:hint="eastAsia"/>
                          <w:sz w:val="15"/>
                          <w:szCs w:val="15"/>
                        </w:rPr>
                        <w:t xml:space="preserve">            需听证的</w:t>
                      </w:r>
                    </w:p>
                    <w:p w14:paraId="5F6A53D6">
                      <w:pPr>
                        <w:spacing w:line="160" w:lineRule="exact"/>
                        <w:ind w:firstLine="315" w:firstLineChars="350"/>
                        <w:rPr>
                          <w:sz w:val="9"/>
                        </w:rPr>
                      </w:pPr>
                    </w:p>
                    <w:p w14:paraId="32C59739">
                      <w:pPr>
                        <w:spacing w:line="160" w:lineRule="exact"/>
                        <w:ind w:firstLine="455" w:firstLineChars="350"/>
                        <w:rPr>
                          <w:sz w:val="13"/>
                          <w:szCs w:val="13"/>
                        </w:rPr>
                      </w:pPr>
                    </w:p>
                    <w:p w14:paraId="222E6739">
                      <w:pPr>
                        <w:spacing w:line="160" w:lineRule="exact"/>
                        <w:ind w:firstLine="315" w:firstLineChars="350"/>
                        <w:rPr>
                          <w:sz w:val="9"/>
                        </w:rPr>
                      </w:pPr>
                    </w:p>
                    <w:p w14:paraId="2A7797B9">
                      <w:pPr>
                        <w:spacing w:line="160" w:lineRule="exact"/>
                        <w:ind w:firstLine="315" w:firstLineChars="350"/>
                        <w:rPr>
                          <w:sz w:val="9"/>
                        </w:rPr>
                      </w:pPr>
                    </w:p>
                    <w:p w14:paraId="76EF3B26">
                      <w:pPr>
                        <w:spacing w:line="160" w:lineRule="exact"/>
                        <w:ind w:firstLine="315" w:firstLineChars="350"/>
                        <w:rPr>
                          <w:sz w:val="9"/>
                        </w:rPr>
                      </w:pPr>
                    </w:p>
                    <w:p w14:paraId="16B90994">
                      <w:pPr>
                        <w:spacing w:line="160" w:lineRule="exact"/>
                        <w:rPr>
                          <w:sz w:val="13"/>
                        </w:rPr>
                      </w:pPr>
                    </w:p>
                    <w:p w14:paraId="0F9890D2">
                      <w:pPr>
                        <w:spacing w:line="160" w:lineRule="exact"/>
                        <w:rPr>
                          <w:sz w:val="13"/>
                        </w:rPr>
                      </w:pPr>
                      <w:r>
                        <w:rPr>
                          <w:rFonts w:hint="eastAsia"/>
                          <w:sz w:val="15"/>
                          <w:szCs w:val="15"/>
                        </w:rPr>
                        <w:t>有特殊程序的</w:t>
                      </w:r>
                    </w:p>
                    <w:p w14:paraId="20C45BC4">
                      <w:pPr>
                        <w:spacing w:line="160" w:lineRule="exact"/>
                        <w:rPr>
                          <w:sz w:val="13"/>
                        </w:rPr>
                      </w:pPr>
                    </w:p>
                    <w:p w14:paraId="7670E032">
                      <w:pPr>
                        <w:spacing w:line="160" w:lineRule="exact"/>
                        <w:rPr>
                          <w:sz w:val="13"/>
                        </w:rPr>
                      </w:pPr>
                    </w:p>
                    <w:p w14:paraId="7680542E">
                      <w:pPr>
                        <w:spacing w:line="160" w:lineRule="exact"/>
                        <w:rPr>
                          <w:sz w:val="13"/>
                        </w:rPr>
                      </w:pPr>
                      <w:r>
                        <w:rPr>
                          <w:rFonts w:hint="eastAsia"/>
                          <w:sz w:val="15"/>
                          <w:szCs w:val="15"/>
                        </w:rPr>
                        <w:t xml:space="preserve">   意见反馈</w:t>
                      </w:r>
                    </w:p>
                    <w:p w14:paraId="77E12B3D">
                      <w:pPr>
                        <w:spacing w:line="160" w:lineRule="exact"/>
                        <w:rPr>
                          <w:sz w:val="13"/>
                        </w:rPr>
                      </w:pPr>
                    </w:p>
                    <w:p w14:paraId="654716EA">
                      <w:pPr>
                        <w:spacing w:line="160" w:lineRule="exact"/>
                        <w:rPr>
                          <w:sz w:val="13"/>
                        </w:rPr>
                      </w:pPr>
                    </w:p>
                    <w:p w14:paraId="42F6C5F8">
                      <w:pPr>
                        <w:spacing w:line="160" w:lineRule="exact"/>
                        <w:rPr>
                          <w:sz w:val="13"/>
                        </w:rPr>
                      </w:pPr>
                    </w:p>
                    <w:p w14:paraId="2A219372">
                      <w:pPr>
                        <w:spacing w:line="160" w:lineRule="exact"/>
                        <w:rPr>
                          <w:sz w:val="13"/>
                        </w:rPr>
                      </w:pPr>
                    </w:p>
                    <w:p w14:paraId="04343405">
                      <w:pPr>
                        <w:spacing w:line="160" w:lineRule="exact"/>
                        <w:rPr>
                          <w:sz w:val="13"/>
                        </w:rPr>
                      </w:pPr>
                    </w:p>
                    <w:p w14:paraId="285A2BE4">
                      <w:pPr>
                        <w:spacing w:line="160" w:lineRule="exact"/>
                        <w:rPr>
                          <w:sz w:val="13"/>
                        </w:rPr>
                      </w:pPr>
                    </w:p>
                    <w:p w14:paraId="42F98DEF">
                      <w:pPr>
                        <w:spacing w:line="160" w:lineRule="exact"/>
                        <w:rPr>
                          <w:sz w:val="13"/>
                        </w:rPr>
                      </w:pPr>
                    </w:p>
                    <w:p w14:paraId="6F13BD3F">
                      <w:pPr>
                        <w:spacing w:line="160" w:lineRule="exact"/>
                        <w:rPr>
                          <w:sz w:val="13"/>
                        </w:rPr>
                      </w:pPr>
                    </w:p>
                    <w:p w14:paraId="0DA84754">
                      <w:pPr>
                        <w:spacing w:line="160" w:lineRule="exact"/>
                        <w:rPr>
                          <w:sz w:val="13"/>
                        </w:rPr>
                      </w:pPr>
                    </w:p>
                    <w:p w14:paraId="63E21950">
                      <w:pPr>
                        <w:spacing w:line="160" w:lineRule="exact"/>
                        <w:rPr>
                          <w:sz w:val="13"/>
                        </w:rPr>
                      </w:pPr>
                    </w:p>
                    <w:p w14:paraId="6688C0BC">
                      <w:pPr>
                        <w:spacing w:line="160" w:lineRule="exact"/>
                        <w:rPr>
                          <w:sz w:val="13"/>
                        </w:rPr>
                      </w:pPr>
                    </w:p>
                    <w:p w14:paraId="08DEB052">
                      <w:pPr>
                        <w:spacing w:line="160" w:lineRule="exact"/>
                        <w:rPr>
                          <w:sz w:val="13"/>
                        </w:rPr>
                      </w:pPr>
                    </w:p>
                    <w:p w14:paraId="5CD58D92">
                      <w:pPr>
                        <w:spacing w:line="160" w:lineRule="exact"/>
                        <w:rPr>
                          <w:sz w:val="13"/>
                        </w:rPr>
                      </w:pPr>
                      <w:r>
                        <w:rPr>
                          <w:rFonts w:hint="eastAsia"/>
                          <w:sz w:val="13"/>
                        </w:rPr>
                        <w:t xml:space="preserve">        需延期的</w:t>
                      </w:r>
                    </w:p>
                  </w:txbxContent>
                </v:textbox>
              </v:rect>
            </w:pict>
          </mc:Fallback>
        </mc:AlternateContent>
      </w:r>
    </w:p>
    <w:p w14:paraId="05054BCE"/>
    <w:p w14:paraId="04F579E5"/>
    <w:p w14:paraId="653A6361"/>
    <w:p w14:paraId="0AA7B908"/>
    <w:p w14:paraId="368C7BDB"/>
    <w:p w14:paraId="5FD55A74"/>
    <w:p w14:paraId="06BBE4B2"/>
    <w:p w14:paraId="2B3BB65E">
      <w:pPr>
        <w:rPr>
          <w:b/>
        </w:rPr>
      </w:pPr>
    </w:p>
    <w:p w14:paraId="45EAD3B4">
      <w:pPr>
        <w:rPr>
          <w:b/>
        </w:rPr>
      </w:pPr>
    </w:p>
    <w:p w14:paraId="3405ABDB"/>
    <w:p w14:paraId="46AA12AC">
      <w:pPr>
        <w:rPr>
          <w:sz w:val="15"/>
        </w:rPr>
      </w:pPr>
    </w:p>
    <w:p w14:paraId="3E42D579"/>
    <w:p w14:paraId="703B90E3"/>
    <w:p w14:paraId="387DADE3"/>
    <w:p w14:paraId="4C142AD8"/>
    <w:p w14:paraId="412AE28D">
      <w:pPr>
        <w:ind w:firstLine="4840" w:firstLineChars="2200"/>
      </w:pPr>
    </w:p>
    <w:p w14:paraId="0D1A2D70">
      <w:pPr>
        <w:ind w:firstLine="3300" w:firstLineChars="2200"/>
        <w:rPr>
          <w:sz w:val="15"/>
        </w:rPr>
      </w:pPr>
    </w:p>
    <w:p w14:paraId="5167D93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225C25E">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6CFF342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08B388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006C69DC">
      <w:pPr>
        <w:ind w:left="5500" w:leftChars="2500"/>
        <w:rPr>
          <w:rFonts w:ascii="仿宋" w:hAnsi="仿宋" w:eastAsia="仿宋" w:cs="宋体"/>
          <w:sz w:val="21"/>
        </w:rPr>
      </w:pPr>
      <w:r>
        <w:rPr>
          <w:rFonts w:hint="eastAsia" w:ascii="仿宋" w:hAnsi="仿宋" w:eastAsia="仿宋" w:cs="宋体"/>
          <w:sz w:val="21"/>
        </w:rPr>
        <w:t>5.监督电话：0352-7982003</w:t>
      </w:r>
    </w:p>
    <w:p w14:paraId="7644436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非国有文物收藏单位和其他单位借用市级国有文物收藏单位馆藏文物审批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744"/>
        <w:gridCol w:w="950"/>
        <w:gridCol w:w="1198"/>
        <w:gridCol w:w="77"/>
        <w:gridCol w:w="1134"/>
        <w:gridCol w:w="1283"/>
        <w:gridCol w:w="1525"/>
      </w:tblGrid>
      <w:tr w14:paraId="5A4AE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1567" w:type="dxa"/>
            <w:vAlign w:val="center"/>
          </w:tcPr>
          <w:p w14:paraId="23AA579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94" w:type="dxa"/>
            <w:gridSpan w:val="2"/>
            <w:vAlign w:val="center"/>
          </w:tcPr>
          <w:p w14:paraId="4ECF02C8">
            <w:pPr>
              <w:spacing w:after="0"/>
              <w:jc w:val="center"/>
              <w:rPr>
                <w:rFonts w:ascii="Times New Roman" w:hAnsi="Times New Roman" w:eastAsia="仿宋_GB2312" w:cs="Times New Roman"/>
              </w:rPr>
            </w:pPr>
            <w:r>
              <w:rPr>
                <w:rFonts w:hint="eastAsia" w:ascii="Times New Roman" w:hAnsi="Times New Roman" w:eastAsia="仿宋_GB2312" w:cs="Times New Roman"/>
              </w:rPr>
              <w:t>非国有文物收藏单位和其他单位借用市级国有文物收藏单位馆藏文物审批</w:t>
            </w:r>
          </w:p>
        </w:tc>
        <w:tc>
          <w:tcPr>
            <w:tcW w:w="1275" w:type="dxa"/>
            <w:gridSpan w:val="2"/>
            <w:vAlign w:val="center"/>
          </w:tcPr>
          <w:p w14:paraId="5ED0E61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34" w:type="dxa"/>
            <w:vAlign w:val="center"/>
          </w:tcPr>
          <w:p w14:paraId="72FA18C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83" w:type="dxa"/>
            <w:vAlign w:val="center"/>
          </w:tcPr>
          <w:p w14:paraId="276A695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25" w:type="dxa"/>
            <w:vAlign w:val="center"/>
          </w:tcPr>
          <w:p w14:paraId="3BAD188A">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CC23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567" w:type="dxa"/>
            <w:vAlign w:val="center"/>
          </w:tcPr>
          <w:p w14:paraId="533D820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94" w:type="dxa"/>
            <w:gridSpan w:val="2"/>
            <w:vAlign w:val="center"/>
          </w:tcPr>
          <w:p w14:paraId="2C75076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5" w:type="dxa"/>
            <w:gridSpan w:val="2"/>
            <w:vAlign w:val="center"/>
          </w:tcPr>
          <w:p w14:paraId="6056F12D">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34" w:type="dxa"/>
            <w:vAlign w:val="center"/>
          </w:tcPr>
          <w:p w14:paraId="6B25509D">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283" w:type="dxa"/>
            <w:vAlign w:val="center"/>
          </w:tcPr>
          <w:p w14:paraId="239A916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25" w:type="dxa"/>
            <w:vAlign w:val="center"/>
          </w:tcPr>
          <w:p w14:paraId="278841EA">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0100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1567" w:type="dxa"/>
            <w:vAlign w:val="center"/>
          </w:tcPr>
          <w:p w14:paraId="541794C5">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694" w:type="dxa"/>
            <w:gridSpan w:val="2"/>
            <w:vAlign w:val="center"/>
          </w:tcPr>
          <w:p w14:paraId="5517AEBC">
            <w:pPr>
              <w:spacing w:after="0"/>
              <w:jc w:val="center"/>
              <w:rPr>
                <w:rFonts w:ascii="Times New Roman" w:hAnsi="Times New Roman" w:eastAsia="仿宋_GB2312" w:cs="Times New Roman"/>
              </w:rPr>
            </w:pPr>
            <w:r>
              <w:rPr>
                <w:rFonts w:hint="eastAsia" w:ascii="Times New Roman" w:hAnsi="Times New Roman" w:eastAsia="仿宋_GB2312" w:cs="Times New Roman"/>
              </w:rPr>
              <w:t>关于非国有文物收藏单位和其他单位借用市级国有文物收藏单位馆藏文物的意见</w:t>
            </w:r>
          </w:p>
        </w:tc>
        <w:tc>
          <w:tcPr>
            <w:tcW w:w="1275" w:type="dxa"/>
            <w:gridSpan w:val="2"/>
            <w:vAlign w:val="center"/>
          </w:tcPr>
          <w:p w14:paraId="6256F743">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34" w:type="dxa"/>
            <w:vAlign w:val="center"/>
          </w:tcPr>
          <w:p w14:paraId="2465DF93">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83" w:type="dxa"/>
            <w:vAlign w:val="center"/>
          </w:tcPr>
          <w:p w14:paraId="5827E572">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25" w:type="dxa"/>
            <w:vAlign w:val="center"/>
          </w:tcPr>
          <w:p w14:paraId="1AE8E2BD">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2DF53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1567" w:type="dxa"/>
            <w:vAlign w:val="center"/>
          </w:tcPr>
          <w:p w14:paraId="61122D28">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626674D3">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911" w:type="dxa"/>
            <w:gridSpan w:val="7"/>
            <w:vAlign w:val="center"/>
          </w:tcPr>
          <w:p w14:paraId="4E868824">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【法律】《中华人民共和国文物保护法》第四十条</w:t>
            </w:r>
          </w:p>
        </w:tc>
      </w:tr>
      <w:tr w14:paraId="75C9E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567" w:type="dxa"/>
            <w:vAlign w:val="center"/>
          </w:tcPr>
          <w:p w14:paraId="649CA11E">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11" w:type="dxa"/>
            <w:gridSpan w:val="7"/>
            <w:vAlign w:val="center"/>
          </w:tcPr>
          <w:p w14:paraId="14BF205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1.借用文物依据充分；</w:t>
            </w:r>
          </w:p>
          <w:p w14:paraId="465DB760">
            <w:pPr>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2.借用方具备相关基础条件，资信记录良好。</w:t>
            </w:r>
          </w:p>
        </w:tc>
      </w:tr>
      <w:tr w14:paraId="7959C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8" w:hRule="atLeast"/>
          <w:jc w:val="center"/>
        </w:trPr>
        <w:tc>
          <w:tcPr>
            <w:tcW w:w="1567" w:type="dxa"/>
            <w:vAlign w:val="center"/>
          </w:tcPr>
          <w:p w14:paraId="13E05384">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6B8CB234">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4743FA5F">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5C89E586">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35C92036">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4F5FA25">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08E4A3FB">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02E7C02B">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64EC203B">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0027F422">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911" w:type="dxa"/>
            <w:gridSpan w:val="7"/>
            <w:vAlign w:val="center"/>
          </w:tcPr>
          <w:p w14:paraId="1B42CBAE">
            <w:pPr>
              <w:widowControl w:val="0"/>
              <w:tabs>
                <w:tab w:val="left" w:pos="312"/>
                <w:tab w:val="left" w:pos="817"/>
              </w:tabs>
              <w:spacing w:after="0"/>
              <w:ind w:left="440"/>
              <w:rPr>
                <w:rFonts w:ascii="Times New Roman" w:hAnsi="Times New Roman" w:eastAsia="仿宋_GB2312" w:cs="Times New Roman"/>
                <w:szCs w:val="18"/>
              </w:rPr>
            </w:pPr>
          </w:p>
          <w:p w14:paraId="54685050">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、借用文物的安全状况评估报告（文物收藏单位出具，应组织本单位专业人员评估文物是否适宜展出、长途运输等可能情况，并对保管、展出、包装与运输提出针对性建议，本报告须有参评人员签名）</w:t>
            </w:r>
          </w:p>
          <w:p w14:paraId="2E71E4D2">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2</w:t>
            </w:r>
            <w:r>
              <w:rPr>
                <w:rFonts w:hint="eastAsia" w:ascii="Times New Roman" w:hAnsi="Times New Roman" w:eastAsia="仿宋_GB2312" w:cs="Times New Roman"/>
                <w:szCs w:val="18"/>
              </w:rPr>
              <w:t>、借用单位的资信情况报告和场馆设施条件评估报告（借用文物单位出具，基本条件应达到收藏单位提出的展出、保管等条件，本报告须有双方专业人员签名）</w:t>
            </w:r>
          </w:p>
        </w:tc>
      </w:tr>
      <w:tr w14:paraId="7458F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567" w:type="dxa"/>
            <w:vAlign w:val="center"/>
          </w:tcPr>
          <w:p w14:paraId="155B4B29">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11" w:type="dxa"/>
            <w:gridSpan w:val="7"/>
            <w:vAlign w:val="center"/>
          </w:tcPr>
          <w:p w14:paraId="7DF81820">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受理→现场核查→审查→决定→办结</w:t>
            </w:r>
          </w:p>
        </w:tc>
      </w:tr>
      <w:tr w14:paraId="53DA7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567" w:type="dxa"/>
            <w:vMerge w:val="restart"/>
            <w:vAlign w:val="center"/>
          </w:tcPr>
          <w:p w14:paraId="7AEDA581">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44" w:type="dxa"/>
            <w:vAlign w:val="center"/>
          </w:tcPr>
          <w:p w14:paraId="6CBAC03F">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167" w:type="dxa"/>
            <w:gridSpan w:val="6"/>
            <w:vAlign w:val="center"/>
          </w:tcPr>
          <w:p w14:paraId="12251D9B">
            <w:pPr>
              <w:spacing w:after="0"/>
              <w:jc w:val="center"/>
              <w:rPr>
                <w:rFonts w:ascii="Times New Roman" w:hAnsi="Times New Roman" w:eastAsia="仿宋_GB2312" w:cs="Times New Roman"/>
              </w:rPr>
            </w:pPr>
          </w:p>
        </w:tc>
      </w:tr>
      <w:tr w14:paraId="27C97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67" w:type="dxa"/>
            <w:vMerge w:val="continue"/>
            <w:vAlign w:val="center"/>
          </w:tcPr>
          <w:p w14:paraId="02EADEA8">
            <w:pPr>
              <w:spacing w:after="0"/>
              <w:jc w:val="center"/>
              <w:rPr>
                <w:rFonts w:ascii="Times New Roman" w:hAnsi="Times New Roman" w:eastAsia="仿宋_GB2312" w:cs="Times New Roman"/>
              </w:rPr>
            </w:pPr>
          </w:p>
        </w:tc>
        <w:tc>
          <w:tcPr>
            <w:tcW w:w="1744" w:type="dxa"/>
            <w:vAlign w:val="center"/>
          </w:tcPr>
          <w:p w14:paraId="35531315">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48" w:type="dxa"/>
            <w:gridSpan w:val="2"/>
            <w:vAlign w:val="center"/>
          </w:tcPr>
          <w:p w14:paraId="38AEE8FD">
            <w:pPr>
              <w:spacing w:after="0"/>
              <w:jc w:val="center"/>
              <w:rPr>
                <w:rFonts w:ascii="Times New Roman" w:hAnsi="Times New Roman" w:eastAsia="仿宋_GB2312" w:cs="Times New Roman"/>
              </w:rPr>
            </w:pPr>
          </w:p>
        </w:tc>
        <w:tc>
          <w:tcPr>
            <w:tcW w:w="1211" w:type="dxa"/>
            <w:gridSpan w:val="2"/>
            <w:vAlign w:val="center"/>
          </w:tcPr>
          <w:p w14:paraId="0149E7D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08" w:type="dxa"/>
            <w:gridSpan w:val="2"/>
            <w:vAlign w:val="center"/>
          </w:tcPr>
          <w:p w14:paraId="48C2CFC9">
            <w:pPr>
              <w:spacing w:after="0"/>
              <w:jc w:val="center"/>
              <w:rPr>
                <w:rFonts w:ascii="Times New Roman" w:hAnsi="Times New Roman" w:eastAsia="仿宋_GB2312" w:cs="Times New Roman"/>
              </w:rPr>
            </w:pPr>
          </w:p>
        </w:tc>
      </w:tr>
      <w:tr w14:paraId="2AE7D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3311" w:type="dxa"/>
            <w:gridSpan w:val="2"/>
            <w:vAlign w:val="center"/>
          </w:tcPr>
          <w:p w14:paraId="72428816">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167" w:type="dxa"/>
            <w:gridSpan w:val="6"/>
            <w:vAlign w:val="center"/>
          </w:tcPr>
          <w:p w14:paraId="12AB6453">
            <w:pPr>
              <w:spacing w:after="0"/>
              <w:jc w:val="center"/>
              <w:rPr>
                <w:rFonts w:ascii="Times New Roman" w:hAnsi="Times New Roman" w:eastAsia="仿宋_GB2312" w:cs="Times New Roman"/>
              </w:rPr>
            </w:pPr>
          </w:p>
        </w:tc>
      </w:tr>
      <w:tr w14:paraId="1C24A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311" w:type="dxa"/>
            <w:gridSpan w:val="2"/>
            <w:vAlign w:val="center"/>
          </w:tcPr>
          <w:p w14:paraId="2DAEFDB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67" w:type="dxa"/>
            <w:gridSpan w:val="6"/>
            <w:vAlign w:val="center"/>
          </w:tcPr>
          <w:p w14:paraId="4376560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39D1FB98">
      <w:pPr>
        <w:jc w:val="center"/>
      </w:pPr>
      <w:r>
        <w:rPr>
          <w:rFonts w:hint="eastAsia" w:ascii="黑体" w:hAnsi="黑体" w:eastAsia="黑体" w:cs="Arial"/>
          <w:b/>
          <w:color w:val="000000"/>
          <w:sz w:val="36"/>
          <w:szCs w:val="36"/>
          <w:shd w:val="clear" w:color="auto" w:fill="FFFFFF"/>
        </w:rPr>
        <w:t>非国有文物收藏单位和其他单位举办展览需借用市级国有文物收藏单位的馆藏文物的审批流程图</w:t>
      </w:r>
    </w:p>
    <w:p w14:paraId="14CDAC36">
      <w:r>
        <mc:AlternateContent>
          <mc:Choice Requires="wpg">
            <w:drawing>
              <wp:anchor distT="0" distB="0" distL="114300" distR="114300" simplePos="0" relativeHeight="251788288" behindDoc="0" locked="0" layoutInCell="1" allowOverlap="1">
                <wp:simplePos x="0" y="0"/>
                <wp:positionH relativeFrom="column">
                  <wp:posOffset>1564005</wp:posOffset>
                </wp:positionH>
                <wp:positionV relativeFrom="paragraph">
                  <wp:posOffset>226695</wp:posOffset>
                </wp:positionV>
                <wp:extent cx="3086100" cy="6125210"/>
                <wp:effectExtent l="12065" t="5080" r="26035" b="22860"/>
                <wp:wrapNone/>
                <wp:docPr id="873" name="组合 1052"/>
                <wp:cNvGraphicFramePr/>
                <a:graphic xmlns:a="http://schemas.openxmlformats.org/drawingml/2006/main">
                  <a:graphicData uri="http://schemas.microsoft.com/office/word/2010/wordprocessingGroup">
                    <wpg:wgp>
                      <wpg:cNvGrpSpPr/>
                      <wpg:grpSpPr>
                        <a:xfrm>
                          <a:off x="0" y="0"/>
                          <a:ext cx="3086100" cy="6125210"/>
                          <a:chOff x="3555" y="3909"/>
                          <a:chExt cx="4860" cy="9646"/>
                        </a:xfrm>
                      </wpg:grpSpPr>
                      <wps:wsp>
                        <wps:cNvPr id="864" name="自选图形 189"/>
                        <wps:cNvSpPr/>
                        <wps:spPr>
                          <a:xfrm>
                            <a:off x="3555" y="3909"/>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958C3FC">
                              <w:pPr>
                                <w:spacing w:line="200" w:lineRule="exact"/>
                                <w:jc w:val="center"/>
                                <w:rPr>
                                  <w:rFonts w:cs="Times New Roman"/>
                                </w:rPr>
                              </w:pPr>
                              <w:r>
                                <w:rPr>
                                  <w:rFonts w:hint="eastAsia" w:cs="Times New Roman"/>
                                </w:rPr>
                                <w:t>受理</w:t>
                              </w:r>
                            </w:p>
                            <w:p w14:paraId="559F99D4">
                              <w:pPr>
                                <w:spacing w:line="200" w:lineRule="exact"/>
                                <w:jc w:val="center"/>
                                <w:rPr>
                                  <w:rFonts w:cs="Times New Roman"/>
                                </w:rPr>
                              </w:pPr>
                              <w:r>
                                <w:rPr>
                                  <w:rFonts w:hint="eastAsia" w:cs="Times New Roman"/>
                                </w:rPr>
                                <w:t>（即办）</w:t>
                              </w:r>
                            </w:p>
                            <w:p w14:paraId="4643AD20">
                              <w:pPr>
                                <w:spacing w:line="200" w:lineRule="exact"/>
                                <w:jc w:val="center"/>
                                <w:rPr>
                                  <w:sz w:val="24"/>
                                </w:rPr>
                              </w:pPr>
                            </w:p>
                          </w:txbxContent>
                        </wps:txbx>
                        <wps:bodyPr upright="1"/>
                      </wps:wsp>
                      <wps:wsp>
                        <wps:cNvPr id="865" name="矩形 197"/>
                        <wps:cNvSpPr/>
                        <wps:spPr>
                          <a:xfrm>
                            <a:off x="4815" y="6600"/>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374BCE">
                              <w:pPr>
                                <w:spacing w:line="200" w:lineRule="exact"/>
                                <w:jc w:val="center"/>
                                <w:rPr>
                                  <w:rFonts w:cs="Times New Roman"/>
                                </w:rPr>
                              </w:pPr>
                              <w:r>
                                <w:rPr>
                                  <w:rFonts w:hint="eastAsia" w:cs="Times New Roman"/>
                                </w:rPr>
                                <w:t>现场核查</w:t>
                              </w:r>
                            </w:p>
                          </w:txbxContent>
                        </wps:txbx>
                        <wps:bodyPr upright="1"/>
                      </wps:wsp>
                      <wps:wsp>
                        <wps:cNvPr id="866" name="自选图形 201"/>
                        <wps:cNvSpPr/>
                        <wps:spPr>
                          <a:xfrm>
                            <a:off x="3585" y="10168"/>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DA3D8F0">
                              <w:pPr>
                                <w:spacing w:line="200" w:lineRule="exact"/>
                                <w:jc w:val="center"/>
                                <w:rPr>
                                  <w:rFonts w:cs="Times New Roman"/>
                                </w:rPr>
                              </w:pPr>
                              <w:r>
                                <w:rPr>
                                  <w:rFonts w:hint="eastAsia" w:cs="Times New Roman"/>
                                </w:rPr>
                                <w:t>决定</w:t>
                              </w:r>
                            </w:p>
                            <w:p w14:paraId="0F137255">
                              <w:pPr>
                                <w:spacing w:line="200" w:lineRule="exact"/>
                                <w:jc w:val="center"/>
                                <w:rPr>
                                  <w:rFonts w:cs="Times New Roman"/>
                                </w:rPr>
                              </w:pPr>
                              <w:r>
                                <w:rPr>
                                  <w:rFonts w:hint="eastAsia" w:cs="Times New Roman"/>
                                </w:rPr>
                                <w:t>（5个工作日）</w:t>
                              </w:r>
                            </w:p>
                          </w:txbxContent>
                        </wps:txbx>
                        <wps:bodyPr upright="1"/>
                      </wps:wsp>
                      <wps:wsp>
                        <wps:cNvPr id="867" name="矩形 199"/>
                        <wps:cNvSpPr/>
                        <wps:spPr>
                          <a:xfrm>
                            <a:off x="4638" y="8262"/>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CBC70D">
                              <w:pPr>
                                <w:spacing w:line="200" w:lineRule="exact"/>
                                <w:jc w:val="center"/>
                                <w:rPr>
                                  <w:rFonts w:cs="Times New Roman"/>
                                </w:rPr>
                              </w:pPr>
                              <w:r>
                                <w:rPr>
                                  <w:rFonts w:hint="eastAsia" w:cs="Times New Roman"/>
                                </w:rPr>
                                <w:t>审查</w:t>
                              </w:r>
                            </w:p>
                            <w:p w14:paraId="51B739F1">
                              <w:pPr>
                                <w:spacing w:line="200" w:lineRule="exact"/>
                                <w:jc w:val="center"/>
                                <w:rPr>
                                  <w:rFonts w:cs="Times New Roman"/>
                                </w:rPr>
                              </w:pPr>
                              <w:r>
                                <w:rPr>
                                  <w:rFonts w:hint="eastAsia" w:cs="Times New Roman"/>
                                </w:rPr>
                                <w:t>（5个工作日）</w:t>
                              </w:r>
                            </w:p>
                            <w:p w14:paraId="7301E159">
                              <w:pPr>
                                <w:spacing w:line="200" w:lineRule="exact"/>
                                <w:jc w:val="center"/>
                                <w:rPr>
                                  <w:sz w:val="15"/>
                                </w:rPr>
                              </w:pPr>
                            </w:p>
                          </w:txbxContent>
                        </wps:txbx>
                        <wps:bodyPr upright="1"/>
                      </wps:wsp>
                      <wps:wsp>
                        <wps:cNvPr id="868" name="直线 198"/>
                        <wps:cNvCnPr/>
                        <wps:spPr>
                          <a:xfrm flipH="1">
                            <a:off x="6000" y="7461"/>
                            <a:ext cx="0" cy="780"/>
                          </a:xfrm>
                          <a:prstGeom prst="line">
                            <a:avLst/>
                          </a:prstGeom>
                          <a:ln w="6350" cap="flat" cmpd="sng">
                            <a:solidFill>
                              <a:srgbClr val="000000"/>
                            </a:solidFill>
                            <a:prstDash val="solid"/>
                            <a:headEnd type="none" w="med" len="med"/>
                            <a:tailEnd type="triangle" w="med" len="med"/>
                          </a:ln>
                        </wps:spPr>
                        <wps:bodyPr upright="1"/>
                      </wps:wsp>
                      <wps:wsp>
                        <wps:cNvPr id="869" name="直线 200"/>
                        <wps:cNvCnPr/>
                        <wps:spPr>
                          <a:xfrm flipH="1">
                            <a:off x="5970" y="9548"/>
                            <a:ext cx="0" cy="624"/>
                          </a:xfrm>
                          <a:prstGeom prst="line">
                            <a:avLst/>
                          </a:prstGeom>
                          <a:ln w="6350" cap="flat" cmpd="sng">
                            <a:solidFill>
                              <a:srgbClr val="000000"/>
                            </a:solidFill>
                            <a:prstDash val="solid"/>
                            <a:headEnd type="none" w="med" len="med"/>
                            <a:tailEnd type="triangle" w="med" len="med"/>
                          </a:ln>
                        </wps:spPr>
                        <wps:bodyPr upright="1"/>
                      </wps:wsp>
                      <wps:wsp>
                        <wps:cNvPr id="870" name="直线 204"/>
                        <wps:cNvCnPr/>
                        <wps:spPr>
                          <a:xfrm flipH="1">
                            <a:off x="5953" y="11781"/>
                            <a:ext cx="2" cy="936"/>
                          </a:xfrm>
                          <a:prstGeom prst="line">
                            <a:avLst/>
                          </a:prstGeom>
                          <a:ln w="6350" cap="flat" cmpd="sng">
                            <a:solidFill>
                              <a:srgbClr val="000000"/>
                            </a:solidFill>
                            <a:prstDash val="solid"/>
                            <a:headEnd type="none" w="med" len="med"/>
                            <a:tailEnd type="triangle" w="med" len="med"/>
                          </a:ln>
                        </wps:spPr>
                        <wps:bodyPr upright="1"/>
                      </wps:wsp>
                      <wps:wsp>
                        <wps:cNvPr id="871" name="自选图形 205"/>
                        <wps:cNvSpPr/>
                        <wps:spPr>
                          <a:xfrm>
                            <a:off x="4871" y="12709"/>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4C64E15">
                              <w:pPr>
                                <w:spacing w:line="200" w:lineRule="exact"/>
                                <w:jc w:val="center"/>
                                <w:rPr>
                                  <w:rFonts w:cs="Times New Roman"/>
                                </w:rPr>
                              </w:pPr>
                              <w:r>
                                <w:rPr>
                                  <w:rFonts w:hint="eastAsia" w:cs="Times New Roman"/>
                                </w:rPr>
                                <w:t>办结</w:t>
                              </w:r>
                            </w:p>
                            <w:p w14:paraId="729CDC0E">
                              <w:pPr>
                                <w:spacing w:line="200" w:lineRule="exact"/>
                                <w:jc w:val="center"/>
                                <w:rPr>
                                  <w:rFonts w:cs="Times New Roman"/>
                                </w:rPr>
                              </w:pPr>
                              <w:r>
                                <w:rPr>
                                  <w:rFonts w:hint="eastAsia" w:cs="Times New Roman"/>
                                </w:rPr>
                                <w:t>（即办）</w:t>
                              </w:r>
                            </w:p>
                            <w:p w14:paraId="3B116D67">
                              <w:pPr>
                                <w:jc w:val="center"/>
                              </w:pPr>
                            </w:p>
                          </w:txbxContent>
                        </wps:txbx>
                        <wps:bodyPr upright="1"/>
                      </wps:wsp>
                      <wps:wsp>
                        <wps:cNvPr id="872" name="直线 196"/>
                        <wps:cNvCnPr/>
                        <wps:spPr>
                          <a:xfrm flipH="1">
                            <a:off x="5985" y="5982"/>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052" o:spid="_x0000_s1026" o:spt="203" style="position:absolute;left:0pt;margin-left:123.15pt;margin-top:17.85pt;height:482.3pt;width:243pt;z-index:251788288;mso-width-relative:page;mso-height-relative:page;" coordorigin="3555,3909" coordsize="4860,9646" o:gfxdata="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">
                <o:lock v:ext="edit" aspectratio="f"/>
                <v:shape id="自选图形 189" o:spid="_x0000_s1026" o:spt="110" type="#_x0000_t110" style="position:absolute;left:3555;top:3909;height:2070;width:4860;" fillcolor="#FFFFFF" filled="t" stroked="t" coordsize="21600,21600" o:gfxdata="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9I2X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958C3FC">
                        <w:pPr>
                          <w:spacing w:line="200" w:lineRule="exact"/>
                          <w:jc w:val="center"/>
                          <w:rPr>
                            <w:rFonts w:cs="Times New Roman"/>
                          </w:rPr>
                        </w:pPr>
                        <w:r>
                          <w:rPr>
                            <w:rFonts w:hint="eastAsia" w:cs="Times New Roman"/>
                          </w:rPr>
                          <w:t>受理</w:t>
                        </w:r>
                      </w:p>
                      <w:p w14:paraId="559F99D4">
                        <w:pPr>
                          <w:spacing w:line="200" w:lineRule="exact"/>
                          <w:jc w:val="center"/>
                          <w:rPr>
                            <w:rFonts w:cs="Times New Roman"/>
                          </w:rPr>
                        </w:pPr>
                        <w:r>
                          <w:rPr>
                            <w:rFonts w:hint="eastAsia" w:cs="Times New Roman"/>
                          </w:rPr>
                          <w:t>（即办）</w:t>
                        </w:r>
                      </w:p>
                      <w:p w14:paraId="4643AD20">
                        <w:pPr>
                          <w:spacing w:line="200" w:lineRule="exact"/>
                          <w:jc w:val="center"/>
                          <w:rPr>
                            <w:sz w:val="24"/>
                          </w:rPr>
                        </w:pPr>
                      </w:p>
                    </w:txbxContent>
                  </v:textbox>
                </v:shape>
                <v:rect id="矩形 197" o:spid="_x0000_s1026" o:spt="1" style="position:absolute;left:4815;top:6600;height:841;width:2340;" fillcolor="#FFFFFF" filled="t" stroked="t" coordsize="21600,21600" o:gfxdata="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2maI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D374BCE">
                        <w:pPr>
                          <w:spacing w:line="200" w:lineRule="exact"/>
                          <w:jc w:val="center"/>
                          <w:rPr>
                            <w:rFonts w:cs="Times New Roman"/>
                          </w:rPr>
                        </w:pPr>
                        <w:r>
                          <w:rPr>
                            <w:rFonts w:hint="eastAsia" w:cs="Times New Roman"/>
                          </w:rPr>
                          <w:t>现场核查</w:t>
                        </w:r>
                      </w:p>
                    </w:txbxContent>
                  </v:textbox>
                </v:rect>
                <v:shape id="自选图形 201" o:spid="_x0000_s1026" o:spt="110" type="#_x0000_t110" style="position:absolute;left:3585;top:10168;height:1610;width:4740;" fillcolor="#FFFFFF" filled="t" stroked="t" coordsize="21600,21600" o:gfxdata="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hMDb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DA3D8F0">
                        <w:pPr>
                          <w:spacing w:line="200" w:lineRule="exact"/>
                          <w:jc w:val="center"/>
                          <w:rPr>
                            <w:rFonts w:cs="Times New Roman"/>
                          </w:rPr>
                        </w:pPr>
                        <w:r>
                          <w:rPr>
                            <w:rFonts w:hint="eastAsia" w:cs="Times New Roman"/>
                          </w:rPr>
                          <w:t>决定</w:t>
                        </w:r>
                      </w:p>
                      <w:p w14:paraId="0F137255">
                        <w:pPr>
                          <w:spacing w:line="200" w:lineRule="exact"/>
                          <w:jc w:val="center"/>
                          <w:rPr>
                            <w:rFonts w:cs="Times New Roman"/>
                          </w:rPr>
                        </w:pPr>
                        <w:r>
                          <w:rPr>
                            <w:rFonts w:hint="eastAsia" w:cs="Times New Roman"/>
                          </w:rPr>
                          <w:t>（5个工作日）</w:t>
                        </w:r>
                      </w:p>
                    </w:txbxContent>
                  </v:textbox>
                </v:shape>
                <v:rect id="矩形 199" o:spid="_x0000_s1026" o:spt="1" style="position:absolute;left:4638;top:8262;height:1270;width:2713;" fillcolor="#FFFFFF" filled="t" stroked="t" coordsize="21600,21600" o:gfxdata="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I4U2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7CBC70D">
                        <w:pPr>
                          <w:spacing w:line="200" w:lineRule="exact"/>
                          <w:jc w:val="center"/>
                          <w:rPr>
                            <w:rFonts w:cs="Times New Roman"/>
                          </w:rPr>
                        </w:pPr>
                        <w:r>
                          <w:rPr>
                            <w:rFonts w:hint="eastAsia" w:cs="Times New Roman"/>
                          </w:rPr>
                          <w:t>审查</w:t>
                        </w:r>
                      </w:p>
                      <w:p w14:paraId="51B739F1">
                        <w:pPr>
                          <w:spacing w:line="200" w:lineRule="exact"/>
                          <w:jc w:val="center"/>
                          <w:rPr>
                            <w:rFonts w:cs="Times New Roman"/>
                          </w:rPr>
                        </w:pPr>
                        <w:r>
                          <w:rPr>
                            <w:rFonts w:hint="eastAsia" w:cs="Times New Roman"/>
                          </w:rPr>
                          <w:t>（5个工作日）</w:t>
                        </w:r>
                      </w:p>
                      <w:p w14:paraId="7301E159">
                        <w:pPr>
                          <w:spacing w:line="200" w:lineRule="exact"/>
                          <w:jc w:val="center"/>
                          <w:rPr>
                            <w:sz w:val="15"/>
                          </w:rPr>
                        </w:pPr>
                      </w:p>
                    </w:txbxContent>
                  </v:textbox>
                </v:rect>
                <v:line id="直线 198" o:spid="_x0000_s1026" o:spt="20" style="position:absolute;left:6000;top:7461;flip:x;height:780;width:0;" filled="f" stroked="t" coordsize="21600,21600" o:gfxdata="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23F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0" o:spid="_x0000_s1026" o:spt="20" style="position:absolute;left:5970;top:9548;flip:x;height:624;width:0;" filled="f" stroked="t" coordsize="21600,21600" o:gfxdata="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FbyF6/&#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204" o:spid="_x0000_s1026" o:spt="20" style="position:absolute;left:5953;top:11781;flip:x;height:936;width:2;" filled="f" stroked="t" coordsize="21600,21600" o:gfxdata="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W49x6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205" o:spid="_x0000_s1026" o:spt="176" type="#_x0000_t176" style="position:absolute;left:4871;top:12709;height:846;width:2160;" fillcolor="#FFFFFF" filled="t" stroked="t" coordsize="21600,21600" o:gfxdata="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9zt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4C64E15">
                        <w:pPr>
                          <w:spacing w:line="200" w:lineRule="exact"/>
                          <w:jc w:val="center"/>
                          <w:rPr>
                            <w:rFonts w:cs="Times New Roman"/>
                          </w:rPr>
                        </w:pPr>
                        <w:r>
                          <w:rPr>
                            <w:rFonts w:hint="eastAsia" w:cs="Times New Roman"/>
                          </w:rPr>
                          <w:t>办结</w:t>
                        </w:r>
                      </w:p>
                      <w:p w14:paraId="729CDC0E">
                        <w:pPr>
                          <w:spacing w:line="200" w:lineRule="exact"/>
                          <w:jc w:val="center"/>
                          <w:rPr>
                            <w:rFonts w:cs="Times New Roman"/>
                          </w:rPr>
                        </w:pPr>
                        <w:r>
                          <w:rPr>
                            <w:rFonts w:hint="eastAsia" w:cs="Times New Roman"/>
                          </w:rPr>
                          <w:t>（即办）</w:t>
                        </w:r>
                      </w:p>
                      <w:p w14:paraId="3B116D67">
                        <w:pPr>
                          <w:jc w:val="center"/>
                        </w:pPr>
                      </w:p>
                    </w:txbxContent>
                  </v:textbox>
                </v:shape>
                <v:line id="直线 196" o:spid="_x0000_s1026" o:spt="20" style="position:absolute;left:5985;top:5982;flip:x;height:624;width:0;" filled="f" stroked="t" coordsize="21600,21600" o:gfxdata="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aJszy&#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62B51482"/>
    <w:p w14:paraId="1CFAD0CA"/>
    <w:p w14:paraId="353B5AF1"/>
    <w:p w14:paraId="78036AAC"/>
    <w:p w14:paraId="47E1240B"/>
    <w:p w14:paraId="5455171B"/>
    <w:p w14:paraId="2E218C33"/>
    <w:p w14:paraId="0178DA49"/>
    <w:p w14:paraId="146772B5"/>
    <w:p w14:paraId="7F129A79"/>
    <w:p w14:paraId="198D740D"/>
    <w:p w14:paraId="7DF3AE85"/>
    <w:p w14:paraId="59868C8E">
      <w:pPr>
        <w:rPr>
          <w:b/>
        </w:rPr>
      </w:pPr>
    </w:p>
    <w:p w14:paraId="3800D08C">
      <w:pPr>
        <w:rPr>
          <w:b/>
        </w:rPr>
      </w:pPr>
    </w:p>
    <w:p w14:paraId="3B1EF74D"/>
    <w:p w14:paraId="06A101B1">
      <w:pPr>
        <w:rPr>
          <w:sz w:val="15"/>
        </w:rPr>
      </w:pPr>
    </w:p>
    <w:p w14:paraId="2D3D21A2"/>
    <w:p w14:paraId="765A0428"/>
    <w:p w14:paraId="2490510D"/>
    <w:p w14:paraId="46519AC2"/>
    <w:p w14:paraId="2C6665A2"/>
    <w:p w14:paraId="5F1D30D7">
      <w:pPr>
        <w:ind w:firstLine="4840" w:firstLineChars="2200"/>
      </w:pPr>
    </w:p>
    <w:p w14:paraId="40C6D0D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17A87C7">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1450E40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06ACE52">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1613E6C3">
      <w:pPr>
        <w:ind w:left="5500" w:leftChars="2500"/>
        <w:rPr>
          <w:rFonts w:ascii="仿宋" w:hAnsi="仿宋" w:eastAsia="仿宋" w:cs="宋体"/>
          <w:sz w:val="21"/>
        </w:rPr>
      </w:pPr>
      <w:r>
        <w:rPr>
          <w:rFonts w:hint="eastAsia" w:ascii="仿宋" w:hAnsi="仿宋" w:eastAsia="仿宋" w:cs="宋体"/>
          <w:sz w:val="21"/>
        </w:rPr>
        <w:t>5.监督电话：0352-7982003</w:t>
      </w:r>
    </w:p>
    <w:p w14:paraId="67283E6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县级文物保护单位和未核定级别文物保护单位保护范围内进行其他建设工程或爆破、钻探、挖掘等作业审核</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pPr w:leftFromText="180" w:rightFromText="180" w:vertAnchor="text" w:horzAnchor="page" w:tblpXSpec="center" w:tblpY="18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811"/>
        <w:gridCol w:w="1024"/>
        <w:gridCol w:w="1276"/>
        <w:gridCol w:w="1134"/>
        <w:gridCol w:w="1275"/>
        <w:gridCol w:w="1418"/>
      </w:tblGrid>
      <w:tr w14:paraId="31E30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trPr>
        <w:tc>
          <w:tcPr>
            <w:tcW w:w="1526" w:type="dxa"/>
            <w:vAlign w:val="center"/>
          </w:tcPr>
          <w:p w14:paraId="2941292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835" w:type="dxa"/>
            <w:gridSpan w:val="2"/>
            <w:vAlign w:val="center"/>
          </w:tcPr>
          <w:p w14:paraId="39A8EA75">
            <w:pPr>
              <w:spacing w:after="0"/>
              <w:jc w:val="center"/>
              <w:rPr>
                <w:rFonts w:ascii="Times New Roman" w:hAnsi="Times New Roman" w:eastAsia="仿宋_GB2312" w:cs="Times New Roman"/>
              </w:rPr>
            </w:pPr>
            <w:r>
              <w:rPr>
                <w:rFonts w:hint="eastAsia" w:ascii="Times New Roman" w:hAnsi="Times New Roman" w:eastAsia="仿宋_GB2312" w:cs="Times New Roman"/>
              </w:rPr>
              <w:t>县级文物保护单位和未核定级别文物保护单位保护范围内进行其他建设工程或爆破、钻探、挖掘等作业审核</w:t>
            </w:r>
          </w:p>
        </w:tc>
        <w:tc>
          <w:tcPr>
            <w:tcW w:w="1276" w:type="dxa"/>
            <w:vAlign w:val="center"/>
          </w:tcPr>
          <w:p w14:paraId="643B4447">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34" w:type="dxa"/>
            <w:vAlign w:val="center"/>
          </w:tcPr>
          <w:p w14:paraId="63EEF7AC">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5" w:type="dxa"/>
            <w:vAlign w:val="center"/>
          </w:tcPr>
          <w:p w14:paraId="228CAE9A">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8" w:type="dxa"/>
            <w:vAlign w:val="center"/>
          </w:tcPr>
          <w:p w14:paraId="6803348C">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F491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26" w:type="dxa"/>
            <w:vAlign w:val="center"/>
          </w:tcPr>
          <w:p w14:paraId="129CFCD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835" w:type="dxa"/>
            <w:gridSpan w:val="2"/>
            <w:vAlign w:val="center"/>
          </w:tcPr>
          <w:p w14:paraId="37D6C14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66EC3060">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34" w:type="dxa"/>
            <w:vAlign w:val="center"/>
          </w:tcPr>
          <w:p w14:paraId="17AC5F61">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275" w:type="dxa"/>
            <w:vAlign w:val="center"/>
          </w:tcPr>
          <w:p w14:paraId="73E6718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8" w:type="dxa"/>
            <w:vAlign w:val="center"/>
          </w:tcPr>
          <w:p w14:paraId="5C836439">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4BD1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526" w:type="dxa"/>
            <w:vAlign w:val="center"/>
          </w:tcPr>
          <w:p w14:paraId="7DA821D8">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835" w:type="dxa"/>
            <w:gridSpan w:val="2"/>
            <w:vAlign w:val="center"/>
          </w:tcPr>
          <w:p w14:paraId="0E5C5DA9">
            <w:pPr>
              <w:spacing w:after="0"/>
              <w:jc w:val="center"/>
              <w:rPr>
                <w:rFonts w:ascii="Times New Roman" w:hAnsi="Times New Roman" w:eastAsia="仿宋_GB2312" w:cs="Times New Roman"/>
              </w:rPr>
            </w:pPr>
            <w:r>
              <w:rPr>
                <w:rFonts w:hint="eastAsia" w:ascii="Times New Roman" w:hAnsi="Times New Roman" w:eastAsia="仿宋_GB2312" w:cs="Times New Roman"/>
              </w:rPr>
              <w:t>关于县级文物保护单位和未核定级别文物保护单位保护范围内进行其他建设工程或爆破、钻探、挖掘等作业得意见</w:t>
            </w:r>
          </w:p>
        </w:tc>
        <w:tc>
          <w:tcPr>
            <w:tcW w:w="1276" w:type="dxa"/>
            <w:vAlign w:val="center"/>
          </w:tcPr>
          <w:p w14:paraId="2EFBD8F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34" w:type="dxa"/>
            <w:vAlign w:val="center"/>
          </w:tcPr>
          <w:p w14:paraId="43229EBB">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5" w:type="dxa"/>
            <w:vAlign w:val="center"/>
          </w:tcPr>
          <w:p w14:paraId="38D36BA1">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18" w:type="dxa"/>
            <w:vAlign w:val="center"/>
          </w:tcPr>
          <w:p w14:paraId="0D32D613">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2B9EE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526" w:type="dxa"/>
            <w:vAlign w:val="center"/>
          </w:tcPr>
          <w:p w14:paraId="3C61A40E">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5859A6A0">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2272B56C">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938" w:type="dxa"/>
            <w:gridSpan w:val="6"/>
            <w:vAlign w:val="center"/>
          </w:tcPr>
          <w:p w14:paraId="4FAA4A40">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【法律】《中华人民共和国文物保护法》第十七条</w:t>
            </w:r>
          </w:p>
        </w:tc>
      </w:tr>
      <w:tr w14:paraId="27784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1526" w:type="dxa"/>
            <w:vAlign w:val="center"/>
          </w:tcPr>
          <w:p w14:paraId="651C4859">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38" w:type="dxa"/>
            <w:gridSpan w:val="6"/>
            <w:vAlign w:val="center"/>
          </w:tcPr>
          <w:p w14:paraId="5C422C31">
            <w:pPr>
              <w:spacing w:after="0" w:line="360" w:lineRule="auto"/>
              <w:ind w:firstLine="220" w:firstLineChars="100"/>
              <w:jc w:val="center"/>
              <w:rPr>
                <w:rFonts w:ascii="Times New Roman" w:hAnsi="Times New Roman" w:eastAsia="仿宋_GB2312" w:cs="Times New Roman"/>
              </w:rPr>
            </w:pPr>
            <w:r>
              <w:rPr>
                <w:rFonts w:hint="eastAsia" w:ascii="Times New Roman" w:hAnsi="Times New Roman" w:eastAsia="仿宋_GB2312" w:cs="Times New Roman"/>
              </w:rPr>
              <w:t>涉及县级文物保护单位和未核定级别文物保护单位保护范围的建设项目</w:t>
            </w:r>
          </w:p>
        </w:tc>
      </w:tr>
      <w:tr w14:paraId="51B12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3" w:hRule="atLeast"/>
        </w:trPr>
        <w:tc>
          <w:tcPr>
            <w:tcW w:w="1526" w:type="dxa"/>
            <w:vAlign w:val="center"/>
          </w:tcPr>
          <w:p w14:paraId="416E05EF">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53806951">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266AB4B6">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3EE53C39">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0A388EE">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D27D90F">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6F1EDE0">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3D7C93AB">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3AC24104">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28A60362">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938" w:type="dxa"/>
            <w:gridSpan w:val="6"/>
            <w:vAlign w:val="center"/>
          </w:tcPr>
          <w:p w14:paraId="149FC740">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、对文物保护单位及其周边环境的影响评估和采取的保护措施。</w:t>
            </w:r>
          </w:p>
          <w:p w14:paraId="11194FB6">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2</w:t>
            </w:r>
            <w:r>
              <w:rPr>
                <w:rFonts w:hint="eastAsia" w:ascii="Times New Roman" w:hAnsi="Times New Roman" w:eastAsia="仿宋_GB2312" w:cs="Times New Roman"/>
                <w:szCs w:val="18"/>
              </w:rPr>
              <w:t>、考古勘探资料。</w:t>
            </w:r>
          </w:p>
          <w:p w14:paraId="21077A1B">
            <w:pPr>
              <w:widowControl w:val="0"/>
              <w:tabs>
                <w:tab w:val="left" w:pos="312"/>
                <w:tab w:val="left" w:pos="817"/>
              </w:tabs>
              <w:spacing w:after="0" w:line="360" w:lineRule="auto"/>
              <w:ind w:left="440"/>
              <w:rPr>
                <w:rFonts w:ascii="Times New Roman" w:hAnsi="Times New Roman" w:eastAsia="仿宋_GB2312" w:cs="Times New Roman"/>
                <w:szCs w:val="18"/>
              </w:rPr>
            </w:pPr>
          </w:p>
        </w:tc>
      </w:tr>
      <w:tr w14:paraId="31215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26" w:type="dxa"/>
            <w:vAlign w:val="center"/>
          </w:tcPr>
          <w:p w14:paraId="162FEC5F">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38" w:type="dxa"/>
            <w:gridSpan w:val="6"/>
            <w:vAlign w:val="center"/>
          </w:tcPr>
          <w:p w14:paraId="5029D5FF">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受理→专家论证→审查→决定→办结</w:t>
            </w:r>
          </w:p>
        </w:tc>
      </w:tr>
      <w:tr w14:paraId="5FC07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26" w:type="dxa"/>
            <w:vMerge w:val="restart"/>
            <w:vAlign w:val="center"/>
          </w:tcPr>
          <w:p w14:paraId="7F54816F">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11" w:type="dxa"/>
            <w:vAlign w:val="center"/>
          </w:tcPr>
          <w:p w14:paraId="4EDAA686">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127" w:type="dxa"/>
            <w:gridSpan w:val="5"/>
            <w:vAlign w:val="center"/>
          </w:tcPr>
          <w:p w14:paraId="7781674A">
            <w:pPr>
              <w:spacing w:after="0"/>
              <w:jc w:val="center"/>
              <w:rPr>
                <w:rFonts w:ascii="Times New Roman" w:hAnsi="Times New Roman" w:eastAsia="仿宋_GB2312" w:cs="Times New Roman"/>
              </w:rPr>
            </w:pPr>
          </w:p>
        </w:tc>
      </w:tr>
      <w:tr w14:paraId="53EE1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6" w:type="dxa"/>
            <w:vMerge w:val="continue"/>
            <w:vAlign w:val="center"/>
          </w:tcPr>
          <w:p w14:paraId="1861E0B9">
            <w:pPr>
              <w:spacing w:after="0"/>
              <w:jc w:val="center"/>
              <w:rPr>
                <w:rFonts w:ascii="Times New Roman" w:hAnsi="Times New Roman" w:eastAsia="仿宋_GB2312" w:cs="Times New Roman"/>
              </w:rPr>
            </w:pPr>
          </w:p>
        </w:tc>
        <w:tc>
          <w:tcPr>
            <w:tcW w:w="1811" w:type="dxa"/>
            <w:vAlign w:val="center"/>
          </w:tcPr>
          <w:p w14:paraId="767D8F1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300" w:type="dxa"/>
            <w:gridSpan w:val="2"/>
            <w:vAlign w:val="center"/>
          </w:tcPr>
          <w:p w14:paraId="3D719512">
            <w:pPr>
              <w:spacing w:after="0"/>
              <w:jc w:val="center"/>
              <w:rPr>
                <w:rFonts w:ascii="Times New Roman" w:hAnsi="Times New Roman" w:eastAsia="仿宋_GB2312" w:cs="Times New Roman"/>
              </w:rPr>
            </w:pPr>
          </w:p>
        </w:tc>
        <w:tc>
          <w:tcPr>
            <w:tcW w:w="1134" w:type="dxa"/>
            <w:vAlign w:val="center"/>
          </w:tcPr>
          <w:p w14:paraId="1F0456F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93" w:type="dxa"/>
            <w:gridSpan w:val="2"/>
            <w:vAlign w:val="center"/>
          </w:tcPr>
          <w:p w14:paraId="66C95B6A">
            <w:pPr>
              <w:spacing w:after="0"/>
              <w:jc w:val="center"/>
              <w:rPr>
                <w:rFonts w:ascii="Times New Roman" w:hAnsi="Times New Roman" w:eastAsia="仿宋_GB2312" w:cs="Times New Roman"/>
              </w:rPr>
            </w:pPr>
          </w:p>
        </w:tc>
      </w:tr>
      <w:tr w14:paraId="42AD9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3337" w:type="dxa"/>
            <w:gridSpan w:val="2"/>
            <w:vAlign w:val="center"/>
          </w:tcPr>
          <w:p w14:paraId="702522D7">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127" w:type="dxa"/>
            <w:gridSpan w:val="5"/>
            <w:vAlign w:val="center"/>
          </w:tcPr>
          <w:p w14:paraId="78313E55">
            <w:pPr>
              <w:spacing w:after="0"/>
              <w:jc w:val="center"/>
              <w:rPr>
                <w:rFonts w:ascii="Times New Roman" w:hAnsi="Times New Roman" w:eastAsia="仿宋_GB2312" w:cs="Times New Roman"/>
              </w:rPr>
            </w:pPr>
          </w:p>
        </w:tc>
      </w:tr>
      <w:tr w14:paraId="434CE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3337" w:type="dxa"/>
            <w:gridSpan w:val="2"/>
            <w:vAlign w:val="center"/>
          </w:tcPr>
          <w:p w14:paraId="70BE262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27" w:type="dxa"/>
            <w:gridSpan w:val="5"/>
            <w:vAlign w:val="center"/>
          </w:tcPr>
          <w:p w14:paraId="70155A1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7F0510D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县级文物保护单位和未核定级别文物保护单位保护范围内进行其他建设工程或爆破、钻探、挖掘等作业审核流程</w:t>
      </w:r>
    </w:p>
    <w:p w14:paraId="153158C1">
      <w:pPr>
        <w:tabs>
          <w:tab w:val="left" w:pos="6380"/>
        </w:tabs>
        <w:ind w:left="1760" w:hanging="1760" w:hangingChars="800"/>
        <w:rPr>
          <w:rFonts w:ascii="宋体" w:hAnsi="宋体" w:cs="宋体"/>
          <w:color w:val="000000"/>
          <w:sz w:val="24"/>
        </w:rPr>
      </w:pPr>
      <w:r>
        <mc:AlternateContent>
          <mc:Choice Requires="wpg">
            <w:drawing>
              <wp:anchor distT="0" distB="0" distL="114300" distR="114300" simplePos="0" relativeHeight="251791360" behindDoc="0" locked="0" layoutInCell="1" allowOverlap="1">
                <wp:simplePos x="0" y="0"/>
                <wp:positionH relativeFrom="column">
                  <wp:posOffset>1467485</wp:posOffset>
                </wp:positionH>
                <wp:positionV relativeFrom="paragraph">
                  <wp:posOffset>147955</wp:posOffset>
                </wp:positionV>
                <wp:extent cx="3114675" cy="6053455"/>
                <wp:effectExtent l="12065" t="5080" r="16510" b="18415"/>
                <wp:wrapNone/>
                <wp:docPr id="885" name="组合 1064"/>
                <wp:cNvGraphicFramePr/>
                <a:graphic xmlns:a="http://schemas.openxmlformats.org/drawingml/2006/main">
                  <a:graphicData uri="http://schemas.microsoft.com/office/word/2010/wordprocessingGroup">
                    <wpg:wgp>
                      <wpg:cNvGrpSpPr/>
                      <wpg:grpSpPr>
                        <a:xfrm>
                          <a:off x="0" y="0"/>
                          <a:ext cx="3114675" cy="6053455"/>
                          <a:chOff x="3555" y="3654"/>
                          <a:chExt cx="4905" cy="9533"/>
                        </a:xfrm>
                      </wpg:grpSpPr>
                      <wps:wsp>
                        <wps:cNvPr id="876" name="自选图形 1065"/>
                        <wps:cNvSpPr/>
                        <wps:spPr>
                          <a:xfrm>
                            <a:off x="3555" y="3654"/>
                            <a:ext cx="4905" cy="2055"/>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A359B39">
                              <w:pPr>
                                <w:spacing w:line="200" w:lineRule="exact"/>
                                <w:jc w:val="center"/>
                                <w:rPr>
                                  <w:rFonts w:cs="Times New Roman"/>
                                </w:rPr>
                              </w:pPr>
                              <w:r>
                                <w:rPr>
                                  <w:rFonts w:hint="eastAsia" w:cs="Times New Roman"/>
                                </w:rPr>
                                <w:t>受理</w:t>
                              </w:r>
                            </w:p>
                            <w:p w14:paraId="64DC707C">
                              <w:pPr>
                                <w:spacing w:line="200" w:lineRule="exact"/>
                                <w:jc w:val="center"/>
                                <w:rPr>
                                  <w:rFonts w:cs="Times New Roman"/>
                                </w:rPr>
                              </w:pPr>
                              <w:r>
                                <w:rPr>
                                  <w:rFonts w:hint="eastAsia" w:cs="Times New Roman"/>
                                </w:rPr>
                                <w:t>（即办）</w:t>
                              </w:r>
                            </w:p>
                            <w:p w14:paraId="571812E5">
                              <w:pPr>
                                <w:spacing w:line="200" w:lineRule="exact"/>
                                <w:jc w:val="center"/>
                                <w:rPr>
                                  <w:sz w:val="24"/>
                                </w:rPr>
                              </w:pPr>
                            </w:p>
                          </w:txbxContent>
                        </wps:txbx>
                        <wps:bodyPr upright="1"/>
                      </wps:wsp>
                      <wps:wsp>
                        <wps:cNvPr id="877" name="矩形 1066"/>
                        <wps:cNvSpPr/>
                        <wps:spPr>
                          <a:xfrm>
                            <a:off x="4815" y="6288"/>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42B41BA">
                              <w:pPr>
                                <w:spacing w:line="200" w:lineRule="exact"/>
                                <w:jc w:val="center"/>
                                <w:rPr>
                                  <w:rFonts w:cs="Times New Roman"/>
                                </w:rPr>
                              </w:pPr>
                              <w:r>
                                <w:rPr>
                                  <w:rFonts w:hint="eastAsia" w:cs="Times New Roman"/>
                                </w:rPr>
                                <w:t>专家论证</w:t>
                              </w:r>
                            </w:p>
                          </w:txbxContent>
                        </wps:txbx>
                        <wps:bodyPr upright="1"/>
                      </wps:wsp>
                      <wps:wsp>
                        <wps:cNvPr id="878" name="自选图形 1067"/>
                        <wps:cNvSpPr/>
                        <wps:spPr>
                          <a:xfrm>
                            <a:off x="3585" y="9805"/>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566E4EE">
                              <w:pPr>
                                <w:spacing w:line="200" w:lineRule="exact"/>
                                <w:jc w:val="center"/>
                                <w:rPr>
                                  <w:rFonts w:cs="Times New Roman"/>
                                </w:rPr>
                              </w:pPr>
                              <w:r>
                                <w:rPr>
                                  <w:rFonts w:hint="eastAsia" w:cs="Times New Roman"/>
                                </w:rPr>
                                <w:t>决定</w:t>
                              </w:r>
                            </w:p>
                            <w:p w14:paraId="44C2FCF9">
                              <w:pPr>
                                <w:spacing w:line="200" w:lineRule="exact"/>
                                <w:jc w:val="center"/>
                                <w:rPr>
                                  <w:rFonts w:cs="Times New Roman"/>
                                </w:rPr>
                              </w:pPr>
                              <w:r>
                                <w:rPr>
                                  <w:rFonts w:hint="eastAsia" w:cs="Times New Roman"/>
                                </w:rPr>
                                <w:t>（5个工作日）</w:t>
                              </w:r>
                            </w:p>
                          </w:txbxContent>
                        </wps:txbx>
                        <wps:bodyPr upright="1"/>
                      </wps:wsp>
                      <wps:wsp>
                        <wps:cNvPr id="879" name="矩形 1068"/>
                        <wps:cNvSpPr/>
                        <wps:spPr>
                          <a:xfrm>
                            <a:off x="4621" y="793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48CB4A4">
                              <w:pPr>
                                <w:spacing w:line="200" w:lineRule="exact"/>
                                <w:jc w:val="center"/>
                                <w:rPr>
                                  <w:rFonts w:cs="Times New Roman"/>
                                </w:rPr>
                              </w:pPr>
                              <w:r>
                                <w:rPr>
                                  <w:rFonts w:hint="eastAsia" w:cs="Times New Roman"/>
                                </w:rPr>
                                <w:t>审查</w:t>
                              </w:r>
                            </w:p>
                            <w:p w14:paraId="7D89CECB">
                              <w:pPr>
                                <w:spacing w:line="200" w:lineRule="exact"/>
                                <w:jc w:val="center"/>
                                <w:rPr>
                                  <w:rFonts w:cs="Times New Roman"/>
                                </w:rPr>
                              </w:pPr>
                              <w:r>
                                <w:rPr>
                                  <w:rFonts w:hint="eastAsia" w:cs="Times New Roman"/>
                                </w:rPr>
                                <w:t>（5个工作日）</w:t>
                              </w:r>
                            </w:p>
                            <w:p w14:paraId="3352591C">
                              <w:pPr>
                                <w:spacing w:line="200" w:lineRule="exact"/>
                                <w:jc w:val="center"/>
                                <w:rPr>
                                  <w:sz w:val="15"/>
                                </w:rPr>
                              </w:pPr>
                            </w:p>
                          </w:txbxContent>
                        </wps:txbx>
                        <wps:bodyPr upright="1"/>
                      </wps:wsp>
                      <wps:wsp>
                        <wps:cNvPr id="880" name="直线 1069"/>
                        <wps:cNvCnPr/>
                        <wps:spPr>
                          <a:xfrm flipH="1">
                            <a:off x="6000" y="7149"/>
                            <a:ext cx="0" cy="780"/>
                          </a:xfrm>
                          <a:prstGeom prst="line">
                            <a:avLst/>
                          </a:prstGeom>
                          <a:ln w="6350" cap="flat" cmpd="sng">
                            <a:solidFill>
                              <a:srgbClr val="000000"/>
                            </a:solidFill>
                            <a:prstDash val="solid"/>
                            <a:headEnd type="none" w="med" len="med"/>
                            <a:tailEnd type="triangle" w="med" len="med"/>
                          </a:ln>
                        </wps:spPr>
                        <wps:bodyPr upright="1"/>
                      </wps:wsp>
                      <wps:wsp>
                        <wps:cNvPr id="881" name="直线 1070"/>
                        <wps:cNvCnPr/>
                        <wps:spPr>
                          <a:xfrm flipH="1">
                            <a:off x="5970" y="9202"/>
                            <a:ext cx="0" cy="624"/>
                          </a:xfrm>
                          <a:prstGeom prst="line">
                            <a:avLst/>
                          </a:prstGeom>
                          <a:ln w="6350" cap="flat" cmpd="sng">
                            <a:solidFill>
                              <a:srgbClr val="000000"/>
                            </a:solidFill>
                            <a:prstDash val="solid"/>
                            <a:headEnd type="none" w="med" len="med"/>
                            <a:tailEnd type="triangle" w="med" len="med"/>
                          </a:ln>
                        </wps:spPr>
                        <wps:bodyPr upright="1"/>
                      </wps:wsp>
                      <wps:wsp>
                        <wps:cNvPr id="882" name="直线 1071"/>
                        <wps:cNvCnPr/>
                        <wps:spPr>
                          <a:xfrm flipH="1">
                            <a:off x="5936" y="11422"/>
                            <a:ext cx="2" cy="936"/>
                          </a:xfrm>
                          <a:prstGeom prst="line">
                            <a:avLst/>
                          </a:prstGeom>
                          <a:ln w="6350" cap="flat" cmpd="sng">
                            <a:solidFill>
                              <a:srgbClr val="000000"/>
                            </a:solidFill>
                            <a:prstDash val="solid"/>
                            <a:headEnd type="none" w="med" len="med"/>
                            <a:tailEnd type="triangle" w="med" len="med"/>
                          </a:ln>
                        </wps:spPr>
                        <wps:bodyPr upright="1"/>
                      </wps:wsp>
                      <wps:wsp>
                        <wps:cNvPr id="883" name="自选图形 1072"/>
                        <wps:cNvSpPr/>
                        <wps:spPr>
                          <a:xfrm>
                            <a:off x="4854" y="12341"/>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170E8E4">
                              <w:pPr>
                                <w:spacing w:line="200" w:lineRule="exact"/>
                                <w:jc w:val="center"/>
                                <w:rPr>
                                  <w:rFonts w:cs="Times New Roman"/>
                                </w:rPr>
                              </w:pPr>
                              <w:r>
                                <w:rPr>
                                  <w:rFonts w:hint="eastAsia" w:cs="Times New Roman"/>
                                </w:rPr>
                                <w:t>办结</w:t>
                              </w:r>
                            </w:p>
                            <w:p w14:paraId="2E66E673">
                              <w:pPr>
                                <w:spacing w:line="200" w:lineRule="exact"/>
                                <w:jc w:val="center"/>
                                <w:rPr>
                                  <w:rFonts w:cs="Times New Roman"/>
                                </w:rPr>
                              </w:pPr>
                              <w:r>
                                <w:rPr>
                                  <w:rFonts w:hint="eastAsia" w:cs="Times New Roman"/>
                                </w:rPr>
                                <w:t>（即办）</w:t>
                              </w:r>
                            </w:p>
                            <w:p w14:paraId="25490D44">
                              <w:pPr>
                                <w:jc w:val="center"/>
                              </w:pPr>
                            </w:p>
                          </w:txbxContent>
                        </wps:txbx>
                        <wps:bodyPr upright="1"/>
                      </wps:wsp>
                      <wps:wsp>
                        <wps:cNvPr id="884" name="直线 1073"/>
                        <wps:cNvCnPr/>
                        <wps:spPr>
                          <a:xfrm flipH="1">
                            <a:off x="5985" y="5670"/>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064" o:spid="_x0000_s1026" o:spt="203" style="position:absolute;left:0pt;margin-left:115.55pt;margin-top:11.65pt;height:476.65pt;width:245.25pt;z-index:251791360;mso-width-relative:page;mso-height-relative:page;" coordorigin="3555,3654" coordsize="4905,9533" o:gfxdata="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">
                <o:lock v:ext="edit" aspectratio="f"/>
                <v:shape id="自选图形 1065" o:spid="_x0000_s1026" o:spt="110" type="#_x0000_t110" style="position:absolute;left:3555;top:3654;height:2055;width:4905;" fillcolor="#FFFFFF" filled="t" stroked="t" coordsize="21600,21600" o:gfxdata="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2Vm2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A359B39">
                        <w:pPr>
                          <w:spacing w:line="200" w:lineRule="exact"/>
                          <w:jc w:val="center"/>
                          <w:rPr>
                            <w:rFonts w:cs="Times New Roman"/>
                          </w:rPr>
                        </w:pPr>
                        <w:r>
                          <w:rPr>
                            <w:rFonts w:hint="eastAsia" w:cs="Times New Roman"/>
                          </w:rPr>
                          <w:t>受理</w:t>
                        </w:r>
                      </w:p>
                      <w:p w14:paraId="64DC707C">
                        <w:pPr>
                          <w:spacing w:line="200" w:lineRule="exact"/>
                          <w:jc w:val="center"/>
                          <w:rPr>
                            <w:rFonts w:cs="Times New Roman"/>
                          </w:rPr>
                        </w:pPr>
                        <w:r>
                          <w:rPr>
                            <w:rFonts w:hint="eastAsia" w:cs="Times New Roman"/>
                          </w:rPr>
                          <w:t>（即办）</w:t>
                        </w:r>
                      </w:p>
                      <w:p w14:paraId="571812E5">
                        <w:pPr>
                          <w:spacing w:line="200" w:lineRule="exact"/>
                          <w:jc w:val="center"/>
                          <w:rPr>
                            <w:sz w:val="24"/>
                          </w:rPr>
                        </w:pPr>
                      </w:p>
                    </w:txbxContent>
                  </v:textbox>
                </v:shape>
                <v:rect id="矩形 1066" o:spid="_x0000_s1026" o:spt="1" style="position:absolute;left:4815;top:6288;height:841;width:2340;" fillcolor="#FFFFFF" filled="t" stroked="t" coordsize="21600,21600" o:gfxdata="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fhxbi/&#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42B41BA">
                        <w:pPr>
                          <w:spacing w:line="200" w:lineRule="exact"/>
                          <w:jc w:val="center"/>
                          <w:rPr>
                            <w:rFonts w:cs="Times New Roman"/>
                          </w:rPr>
                        </w:pPr>
                        <w:r>
                          <w:rPr>
                            <w:rFonts w:hint="eastAsia" w:cs="Times New Roman"/>
                          </w:rPr>
                          <w:t>专家论证</w:t>
                        </w:r>
                      </w:p>
                    </w:txbxContent>
                  </v:textbox>
                </v:rect>
                <v:shape id="自选图形 1067" o:spid="_x0000_s1026" o:spt="110" type="#_x0000_t110" style="position:absolute;left:3585;top:9805;height:1610;width:4740;" fillcolor="#FFFFFF" filled="t" stroked="t" coordsize="21600,21600" o:gfxdata="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0aqh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2566E4EE">
                        <w:pPr>
                          <w:spacing w:line="200" w:lineRule="exact"/>
                          <w:jc w:val="center"/>
                          <w:rPr>
                            <w:rFonts w:cs="Times New Roman"/>
                          </w:rPr>
                        </w:pPr>
                        <w:r>
                          <w:rPr>
                            <w:rFonts w:hint="eastAsia" w:cs="Times New Roman"/>
                          </w:rPr>
                          <w:t>决定</w:t>
                        </w:r>
                      </w:p>
                      <w:p w14:paraId="44C2FCF9">
                        <w:pPr>
                          <w:spacing w:line="200" w:lineRule="exact"/>
                          <w:jc w:val="center"/>
                          <w:rPr>
                            <w:rFonts w:cs="Times New Roman"/>
                          </w:rPr>
                        </w:pPr>
                        <w:r>
                          <w:rPr>
                            <w:rFonts w:hint="eastAsia" w:cs="Times New Roman"/>
                          </w:rPr>
                          <w:t>（5个工作日）</w:t>
                        </w:r>
                      </w:p>
                    </w:txbxContent>
                  </v:textbox>
                </v:shape>
                <v:rect id="矩形 1068" o:spid="_x0000_s1026" o:spt="1" style="position:absolute;left:4621;top:7933;height:1270;width:2713;" fillcolor="#FFFFFF" filled="t" stroked="t" coordsize="21600,21600" o:gfxdata="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MvRR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48CB4A4">
                        <w:pPr>
                          <w:spacing w:line="200" w:lineRule="exact"/>
                          <w:jc w:val="center"/>
                          <w:rPr>
                            <w:rFonts w:cs="Times New Roman"/>
                          </w:rPr>
                        </w:pPr>
                        <w:r>
                          <w:rPr>
                            <w:rFonts w:hint="eastAsia" w:cs="Times New Roman"/>
                          </w:rPr>
                          <w:t>审查</w:t>
                        </w:r>
                      </w:p>
                      <w:p w14:paraId="7D89CECB">
                        <w:pPr>
                          <w:spacing w:line="200" w:lineRule="exact"/>
                          <w:jc w:val="center"/>
                          <w:rPr>
                            <w:rFonts w:cs="Times New Roman"/>
                          </w:rPr>
                        </w:pPr>
                        <w:r>
                          <w:rPr>
                            <w:rFonts w:hint="eastAsia" w:cs="Times New Roman"/>
                          </w:rPr>
                          <w:t>（5个工作日）</w:t>
                        </w:r>
                      </w:p>
                      <w:p w14:paraId="3352591C">
                        <w:pPr>
                          <w:spacing w:line="200" w:lineRule="exact"/>
                          <w:jc w:val="center"/>
                          <w:rPr>
                            <w:sz w:val="15"/>
                          </w:rPr>
                        </w:pPr>
                      </w:p>
                    </w:txbxContent>
                  </v:textbox>
                </v:rect>
                <v:line id="直线 1069" o:spid="_x0000_s1026" o:spt="20" style="position:absolute;left:6000;top:7149;flip:x;height:780;width:0;" filled="f" stroked="t" coordsize="21600,21600" o:gfxdata="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Bthzm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1070" o:spid="_x0000_s1026" o:spt="20" style="position:absolute;left:5970;top:9202;flip:x;height:624;width:0;" filled="f" stroked="t" coordsize="21600,21600" o:gfxdata="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ISKi&#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71" o:spid="_x0000_s1026" o:spt="20" style="position:absolute;left:5936;top:11422;flip:x;height:936;width:2;" filled="f" stroked="t" coordsize="21600,21600" o:gfxdata="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zvNW/&#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1072" o:spid="_x0000_s1026" o:spt="176" type="#_x0000_t176" style="position:absolute;left:4854;top:12341;height:846;width:2160;" fillcolor="#FFFFFF" filled="t" stroked="t" coordsize="21600,21600" o:gfxdata="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x2hR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170E8E4">
                        <w:pPr>
                          <w:spacing w:line="200" w:lineRule="exact"/>
                          <w:jc w:val="center"/>
                          <w:rPr>
                            <w:rFonts w:cs="Times New Roman"/>
                          </w:rPr>
                        </w:pPr>
                        <w:r>
                          <w:rPr>
                            <w:rFonts w:hint="eastAsia" w:cs="Times New Roman"/>
                          </w:rPr>
                          <w:t>办结</w:t>
                        </w:r>
                      </w:p>
                      <w:p w14:paraId="2E66E673">
                        <w:pPr>
                          <w:spacing w:line="200" w:lineRule="exact"/>
                          <w:jc w:val="center"/>
                          <w:rPr>
                            <w:rFonts w:cs="Times New Roman"/>
                          </w:rPr>
                        </w:pPr>
                        <w:r>
                          <w:rPr>
                            <w:rFonts w:hint="eastAsia" w:cs="Times New Roman"/>
                          </w:rPr>
                          <w:t>（即办）</w:t>
                        </w:r>
                      </w:p>
                      <w:p w14:paraId="25490D44">
                        <w:pPr>
                          <w:jc w:val="center"/>
                        </w:pPr>
                      </w:p>
                    </w:txbxContent>
                  </v:textbox>
                </v:shape>
                <v:line id="直线 1073" o:spid="_x0000_s1026" o:spt="20" style="position:absolute;left:5985;top:5670;flip:x;height:624;width:0;" filled="f" stroked="t" coordsize="21600,21600" o:gfxdata="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PVoE6&#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4967C1D4">
      <w:pPr>
        <w:shd w:val="clear" w:color="auto" w:fill="FFFFFF"/>
        <w:spacing w:after="0" w:line="360" w:lineRule="auto"/>
        <w:jc w:val="center"/>
        <w:rPr>
          <w:rFonts w:ascii="宋体" w:hAnsi="宋体" w:cs="宋体"/>
          <w:color w:val="000000"/>
          <w:sz w:val="24"/>
        </w:rPr>
      </w:pPr>
    </w:p>
    <w:p w14:paraId="25E50E12">
      <w:pPr>
        <w:tabs>
          <w:tab w:val="left" w:pos="6380"/>
        </w:tabs>
        <w:ind w:left="1920" w:hanging="1920" w:hangingChars="800"/>
        <w:rPr>
          <w:rFonts w:ascii="宋体" w:hAnsi="宋体" w:cs="宋体"/>
          <w:color w:val="000000"/>
          <w:sz w:val="24"/>
        </w:rPr>
      </w:pPr>
    </w:p>
    <w:p w14:paraId="1937A906"/>
    <w:p w14:paraId="148CDAEA"/>
    <w:p w14:paraId="652574F7">
      <w: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99060</wp:posOffset>
                </wp:positionV>
                <wp:extent cx="1135380" cy="367030"/>
                <wp:effectExtent l="0" t="0" r="0" b="0"/>
                <wp:wrapNone/>
                <wp:docPr id="874" name="矩形 190"/>
                <wp:cNvGraphicFramePr/>
                <a:graphic xmlns:a="http://schemas.openxmlformats.org/drawingml/2006/main">
                  <a:graphicData uri="http://schemas.microsoft.com/office/word/2010/wordprocessingShape">
                    <wps:wsp>
                      <wps:cNvSpPr/>
                      <wps:spPr>
                        <a:xfrm>
                          <a:off x="0" y="0"/>
                          <a:ext cx="1135380" cy="367030"/>
                        </a:xfrm>
                        <a:prstGeom prst="rect">
                          <a:avLst/>
                        </a:prstGeom>
                        <a:noFill/>
                        <a:ln w="9525">
                          <a:noFill/>
                        </a:ln>
                        <a:effectLst/>
                      </wps:spPr>
                      <wps:txbx>
                        <w:txbxContent>
                          <w:p w14:paraId="19571BE7">
                            <w:pPr>
                              <w:spacing w:line="200" w:lineRule="exact"/>
                              <w:jc w:val="center"/>
                              <w:rPr>
                                <w:sz w:val="18"/>
                                <w:szCs w:val="18"/>
                              </w:rPr>
                            </w:pPr>
                          </w:p>
                          <w:p w14:paraId="44085E64">
                            <w:pPr>
                              <w:spacing w:line="200" w:lineRule="exact"/>
                              <w:jc w:val="center"/>
                              <w:rPr>
                                <w:sz w:val="18"/>
                                <w:szCs w:val="18"/>
                              </w:rPr>
                            </w:pPr>
                          </w:p>
                        </w:txbxContent>
                      </wps:txbx>
                      <wps:bodyPr upright="1"/>
                    </wps:wsp>
                  </a:graphicData>
                </a:graphic>
              </wp:anchor>
            </w:drawing>
          </mc:Choice>
          <mc:Fallback>
            <w:pict>
              <v:rect id="矩形 190" o:spid="_x0000_s1026" o:spt="1" style="position:absolute;left:0pt;margin-left:9pt;margin-top:7.8pt;height:28.9pt;width:89.4pt;z-index:251789312;mso-width-relative:page;mso-height-relative:page;" filled="f" stroked="f" coordsize="21600,21600" o:gfxdata="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mqtD22QAAAAgBAAAPAAAAAAAAAAEAIAAAACIAAABkcnMvZG93bnJldi54bWxQSwECFAAUAAAA&#10;CACHTuJAyeb8b7QBAABcAwAADgAAAAAAAAABACAAAAAoAQAAZHJzL2Uyb0RvYy54bWxQSwUGAAAA&#10;AAYABgBZAQAATgUAAAAA&#10;">
                <v:fill on="f" focussize="0,0"/>
                <v:stroke on="f"/>
                <v:imagedata o:title=""/>
                <o:lock v:ext="edit" aspectratio="f"/>
                <v:textbox>
                  <w:txbxContent>
                    <w:p w14:paraId="19571BE7">
                      <w:pPr>
                        <w:spacing w:line="200" w:lineRule="exact"/>
                        <w:jc w:val="center"/>
                        <w:rPr>
                          <w:sz w:val="18"/>
                          <w:szCs w:val="18"/>
                        </w:rPr>
                      </w:pPr>
                    </w:p>
                    <w:p w14:paraId="44085E64">
                      <w:pPr>
                        <w:spacing w:line="200" w:lineRule="exact"/>
                        <w:jc w:val="center"/>
                        <w:rPr>
                          <w:sz w:val="18"/>
                          <w:szCs w:val="18"/>
                        </w:rPr>
                      </w:pPr>
                    </w:p>
                  </w:txbxContent>
                </v:textbox>
              </v:rect>
            </w:pict>
          </mc:Fallback>
        </mc:AlternateContent>
      </w:r>
    </w:p>
    <w:p w14:paraId="0518A002">
      <w:r>
        <mc:AlternateContent>
          <mc:Choice Requires="wps">
            <w:drawing>
              <wp:anchor distT="0" distB="0" distL="114300" distR="114300" simplePos="0" relativeHeight="251790336"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875"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77940517">
                            <w:pPr>
                              <w:spacing w:line="200" w:lineRule="exact"/>
                              <w:rPr>
                                <w:sz w:val="9"/>
                              </w:rPr>
                            </w:pPr>
                          </w:p>
                          <w:p w14:paraId="19304EAA">
                            <w:pPr>
                              <w:spacing w:line="160" w:lineRule="exact"/>
                              <w:rPr>
                                <w:sz w:val="9"/>
                              </w:rPr>
                            </w:pPr>
                          </w:p>
                          <w:p w14:paraId="0A8E57A8">
                            <w:pPr>
                              <w:spacing w:line="160" w:lineRule="exact"/>
                              <w:ind w:firstLine="315" w:firstLineChars="350"/>
                              <w:rPr>
                                <w:sz w:val="9"/>
                              </w:rPr>
                            </w:pPr>
                          </w:p>
                          <w:p w14:paraId="0B937B5D">
                            <w:pPr>
                              <w:spacing w:line="160" w:lineRule="exact"/>
                              <w:ind w:firstLine="315" w:firstLineChars="350"/>
                              <w:rPr>
                                <w:sz w:val="9"/>
                              </w:rPr>
                            </w:pPr>
                          </w:p>
                          <w:p w14:paraId="7743B989">
                            <w:pPr>
                              <w:spacing w:line="160" w:lineRule="exact"/>
                              <w:rPr>
                                <w:sz w:val="15"/>
                                <w:szCs w:val="15"/>
                              </w:rPr>
                            </w:pPr>
                          </w:p>
                          <w:p w14:paraId="6DEAFAD2">
                            <w:pPr>
                              <w:spacing w:line="160" w:lineRule="exact"/>
                              <w:ind w:firstLine="315" w:firstLineChars="350"/>
                              <w:rPr>
                                <w:sz w:val="9"/>
                              </w:rPr>
                            </w:pPr>
                          </w:p>
                          <w:p w14:paraId="6D44BDE8">
                            <w:pPr>
                              <w:spacing w:line="160" w:lineRule="exact"/>
                              <w:rPr>
                                <w:sz w:val="9"/>
                              </w:rPr>
                            </w:pPr>
                            <w:r>
                              <w:rPr>
                                <w:rFonts w:hint="eastAsia"/>
                                <w:sz w:val="15"/>
                                <w:szCs w:val="15"/>
                              </w:rPr>
                              <w:t xml:space="preserve">            需听证的</w:t>
                            </w:r>
                          </w:p>
                          <w:p w14:paraId="0B5CA5CD">
                            <w:pPr>
                              <w:spacing w:line="160" w:lineRule="exact"/>
                              <w:ind w:firstLine="315" w:firstLineChars="350"/>
                              <w:rPr>
                                <w:sz w:val="9"/>
                              </w:rPr>
                            </w:pPr>
                          </w:p>
                          <w:p w14:paraId="1C957D65">
                            <w:pPr>
                              <w:spacing w:line="160" w:lineRule="exact"/>
                              <w:ind w:firstLine="455" w:firstLineChars="350"/>
                              <w:rPr>
                                <w:sz w:val="13"/>
                                <w:szCs w:val="13"/>
                              </w:rPr>
                            </w:pPr>
                          </w:p>
                          <w:p w14:paraId="0838E59E">
                            <w:pPr>
                              <w:spacing w:line="160" w:lineRule="exact"/>
                              <w:ind w:firstLine="315" w:firstLineChars="350"/>
                              <w:rPr>
                                <w:sz w:val="9"/>
                              </w:rPr>
                            </w:pPr>
                          </w:p>
                          <w:p w14:paraId="3C0FB831">
                            <w:pPr>
                              <w:spacing w:line="160" w:lineRule="exact"/>
                              <w:ind w:firstLine="315" w:firstLineChars="350"/>
                              <w:rPr>
                                <w:sz w:val="9"/>
                              </w:rPr>
                            </w:pPr>
                          </w:p>
                          <w:p w14:paraId="6DCF2BA7">
                            <w:pPr>
                              <w:spacing w:line="160" w:lineRule="exact"/>
                              <w:ind w:firstLine="315" w:firstLineChars="350"/>
                              <w:rPr>
                                <w:sz w:val="9"/>
                              </w:rPr>
                            </w:pPr>
                          </w:p>
                          <w:p w14:paraId="792D9434">
                            <w:pPr>
                              <w:spacing w:line="160" w:lineRule="exact"/>
                              <w:rPr>
                                <w:sz w:val="13"/>
                              </w:rPr>
                            </w:pPr>
                          </w:p>
                          <w:p w14:paraId="6C8D36CD">
                            <w:pPr>
                              <w:spacing w:line="160" w:lineRule="exact"/>
                              <w:rPr>
                                <w:sz w:val="13"/>
                              </w:rPr>
                            </w:pPr>
                            <w:r>
                              <w:rPr>
                                <w:rFonts w:hint="eastAsia"/>
                                <w:sz w:val="15"/>
                                <w:szCs w:val="15"/>
                              </w:rPr>
                              <w:t>有特殊程序的</w:t>
                            </w:r>
                          </w:p>
                          <w:p w14:paraId="3AA3A393">
                            <w:pPr>
                              <w:spacing w:line="160" w:lineRule="exact"/>
                              <w:rPr>
                                <w:sz w:val="13"/>
                              </w:rPr>
                            </w:pPr>
                          </w:p>
                          <w:p w14:paraId="6C07F098">
                            <w:pPr>
                              <w:spacing w:line="160" w:lineRule="exact"/>
                              <w:rPr>
                                <w:sz w:val="13"/>
                              </w:rPr>
                            </w:pPr>
                          </w:p>
                          <w:p w14:paraId="69A52CF2">
                            <w:pPr>
                              <w:spacing w:line="160" w:lineRule="exact"/>
                              <w:rPr>
                                <w:sz w:val="13"/>
                              </w:rPr>
                            </w:pPr>
                            <w:r>
                              <w:rPr>
                                <w:rFonts w:hint="eastAsia"/>
                                <w:sz w:val="15"/>
                                <w:szCs w:val="15"/>
                              </w:rPr>
                              <w:t xml:space="preserve">   意见反馈</w:t>
                            </w:r>
                          </w:p>
                          <w:p w14:paraId="60412400">
                            <w:pPr>
                              <w:spacing w:line="160" w:lineRule="exact"/>
                              <w:rPr>
                                <w:sz w:val="13"/>
                              </w:rPr>
                            </w:pPr>
                          </w:p>
                          <w:p w14:paraId="5D342570">
                            <w:pPr>
                              <w:spacing w:line="160" w:lineRule="exact"/>
                              <w:rPr>
                                <w:sz w:val="13"/>
                              </w:rPr>
                            </w:pPr>
                          </w:p>
                          <w:p w14:paraId="74499594">
                            <w:pPr>
                              <w:spacing w:line="160" w:lineRule="exact"/>
                              <w:rPr>
                                <w:sz w:val="13"/>
                              </w:rPr>
                            </w:pPr>
                          </w:p>
                          <w:p w14:paraId="1E2DD768">
                            <w:pPr>
                              <w:spacing w:line="160" w:lineRule="exact"/>
                              <w:rPr>
                                <w:sz w:val="13"/>
                              </w:rPr>
                            </w:pPr>
                          </w:p>
                          <w:p w14:paraId="1AF39D6F">
                            <w:pPr>
                              <w:spacing w:line="160" w:lineRule="exact"/>
                              <w:rPr>
                                <w:sz w:val="13"/>
                              </w:rPr>
                            </w:pPr>
                          </w:p>
                          <w:p w14:paraId="7082E661">
                            <w:pPr>
                              <w:spacing w:line="160" w:lineRule="exact"/>
                              <w:rPr>
                                <w:sz w:val="13"/>
                              </w:rPr>
                            </w:pPr>
                          </w:p>
                          <w:p w14:paraId="3A85A4F2">
                            <w:pPr>
                              <w:spacing w:line="160" w:lineRule="exact"/>
                              <w:rPr>
                                <w:sz w:val="13"/>
                              </w:rPr>
                            </w:pPr>
                          </w:p>
                          <w:p w14:paraId="23901B50">
                            <w:pPr>
                              <w:spacing w:line="160" w:lineRule="exact"/>
                              <w:rPr>
                                <w:sz w:val="13"/>
                              </w:rPr>
                            </w:pPr>
                          </w:p>
                          <w:p w14:paraId="5A359C99">
                            <w:pPr>
                              <w:spacing w:line="160" w:lineRule="exact"/>
                              <w:rPr>
                                <w:sz w:val="13"/>
                              </w:rPr>
                            </w:pPr>
                          </w:p>
                          <w:p w14:paraId="5D17EBC7">
                            <w:pPr>
                              <w:spacing w:line="160" w:lineRule="exact"/>
                              <w:rPr>
                                <w:sz w:val="13"/>
                              </w:rPr>
                            </w:pPr>
                          </w:p>
                          <w:p w14:paraId="36340758">
                            <w:pPr>
                              <w:spacing w:line="160" w:lineRule="exact"/>
                              <w:rPr>
                                <w:sz w:val="13"/>
                              </w:rPr>
                            </w:pPr>
                          </w:p>
                          <w:p w14:paraId="5BC3AA2F">
                            <w:pPr>
                              <w:spacing w:line="160" w:lineRule="exact"/>
                              <w:rPr>
                                <w:sz w:val="13"/>
                              </w:rPr>
                            </w:pPr>
                          </w:p>
                          <w:p w14:paraId="45DE235A">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790336;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MmdLx6zAQAAXAMAAA4AAAAAAAAAAQAgAAAAJwEAAGRycy9lMm9Eb2MueG1sUEsFBgAAAAAG&#10;AAYAWQEAAEwFAAAAAA==&#10;">
                <v:fill on="f" focussize="0,0"/>
                <v:stroke on="f"/>
                <v:imagedata o:title=""/>
                <o:lock v:ext="edit" aspectratio="f"/>
                <v:textbox>
                  <w:txbxContent>
                    <w:p w14:paraId="77940517">
                      <w:pPr>
                        <w:spacing w:line="200" w:lineRule="exact"/>
                        <w:rPr>
                          <w:sz w:val="9"/>
                        </w:rPr>
                      </w:pPr>
                    </w:p>
                    <w:p w14:paraId="19304EAA">
                      <w:pPr>
                        <w:spacing w:line="160" w:lineRule="exact"/>
                        <w:rPr>
                          <w:sz w:val="9"/>
                        </w:rPr>
                      </w:pPr>
                    </w:p>
                    <w:p w14:paraId="0A8E57A8">
                      <w:pPr>
                        <w:spacing w:line="160" w:lineRule="exact"/>
                        <w:ind w:firstLine="315" w:firstLineChars="350"/>
                        <w:rPr>
                          <w:sz w:val="9"/>
                        </w:rPr>
                      </w:pPr>
                    </w:p>
                    <w:p w14:paraId="0B937B5D">
                      <w:pPr>
                        <w:spacing w:line="160" w:lineRule="exact"/>
                        <w:ind w:firstLine="315" w:firstLineChars="350"/>
                        <w:rPr>
                          <w:sz w:val="9"/>
                        </w:rPr>
                      </w:pPr>
                    </w:p>
                    <w:p w14:paraId="7743B989">
                      <w:pPr>
                        <w:spacing w:line="160" w:lineRule="exact"/>
                        <w:rPr>
                          <w:sz w:val="15"/>
                          <w:szCs w:val="15"/>
                        </w:rPr>
                      </w:pPr>
                    </w:p>
                    <w:p w14:paraId="6DEAFAD2">
                      <w:pPr>
                        <w:spacing w:line="160" w:lineRule="exact"/>
                        <w:ind w:firstLine="315" w:firstLineChars="350"/>
                        <w:rPr>
                          <w:sz w:val="9"/>
                        </w:rPr>
                      </w:pPr>
                    </w:p>
                    <w:p w14:paraId="6D44BDE8">
                      <w:pPr>
                        <w:spacing w:line="160" w:lineRule="exact"/>
                        <w:rPr>
                          <w:sz w:val="9"/>
                        </w:rPr>
                      </w:pPr>
                      <w:r>
                        <w:rPr>
                          <w:rFonts w:hint="eastAsia"/>
                          <w:sz w:val="15"/>
                          <w:szCs w:val="15"/>
                        </w:rPr>
                        <w:t xml:space="preserve">            需听证的</w:t>
                      </w:r>
                    </w:p>
                    <w:p w14:paraId="0B5CA5CD">
                      <w:pPr>
                        <w:spacing w:line="160" w:lineRule="exact"/>
                        <w:ind w:firstLine="315" w:firstLineChars="350"/>
                        <w:rPr>
                          <w:sz w:val="9"/>
                        </w:rPr>
                      </w:pPr>
                    </w:p>
                    <w:p w14:paraId="1C957D65">
                      <w:pPr>
                        <w:spacing w:line="160" w:lineRule="exact"/>
                        <w:ind w:firstLine="455" w:firstLineChars="350"/>
                        <w:rPr>
                          <w:sz w:val="13"/>
                          <w:szCs w:val="13"/>
                        </w:rPr>
                      </w:pPr>
                    </w:p>
                    <w:p w14:paraId="0838E59E">
                      <w:pPr>
                        <w:spacing w:line="160" w:lineRule="exact"/>
                        <w:ind w:firstLine="315" w:firstLineChars="350"/>
                        <w:rPr>
                          <w:sz w:val="9"/>
                        </w:rPr>
                      </w:pPr>
                    </w:p>
                    <w:p w14:paraId="3C0FB831">
                      <w:pPr>
                        <w:spacing w:line="160" w:lineRule="exact"/>
                        <w:ind w:firstLine="315" w:firstLineChars="350"/>
                        <w:rPr>
                          <w:sz w:val="9"/>
                        </w:rPr>
                      </w:pPr>
                    </w:p>
                    <w:p w14:paraId="6DCF2BA7">
                      <w:pPr>
                        <w:spacing w:line="160" w:lineRule="exact"/>
                        <w:ind w:firstLine="315" w:firstLineChars="350"/>
                        <w:rPr>
                          <w:sz w:val="9"/>
                        </w:rPr>
                      </w:pPr>
                    </w:p>
                    <w:p w14:paraId="792D9434">
                      <w:pPr>
                        <w:spacing w:line="160" w:lineRule="exact"/>
                        <w:rPr>
                          <w:sz w:val="13"/>
                        </w:rPr>
                      </w:pPr>
                    </w:p>
                    <w:p w14:paraId="6C8D36CD">
                      <w:pPr>
                        <w:spacing w:line="160" w:lineRule="exact"/>
                        <w:rPr>
                          <w:sz w:val="13"/>
                        </w:rPr>
                      </w:pPr>
                      <w:r>
                        <w:rPr>
                          <w:rFonts w:hint="eastAsia"/>
                          <w:sz w:val="15"/>
                          <w:szCs w:val="15"/>
                        </w:rPr>
                        <w:t>有特殊程序的</w:t>
                      </w:r>
                    </w:p>
                    <w:p w14:paraId="3AA3A393">
                      <w:pPr>
                        <w:spacing w:line="160" w:lineRule="exact"/>
                        <w:rPr>
                          <w:sz w:val="13"/>
                        </w:rPr>
                      </w:pPr>
                    </w:p>
                    <w:p w14:paraId="6C07F098">
                      <w:pPr>
                        <w:spacing w:line="160" w:lineRule="exact"/>
                        <w:rPr>
                          <w:sz w:val="13"/>
                        </w:rPr>
                      </w:pPr>
                    </w:p>
                    <w:p w14:paraId="69A52CF2">
                      <w:pPr>
                        <w:spacing w:line="160" w:lineRule="exact"/>
                        <w:rPr>
                          <w:sz w:val="13"/>
                        </w:rPr>
                      </w:pPr>
                      <w:r>
                        <w:rPr>
                          <w:rFonts w:hint="eastAsia"/>
                          <w:sz w:val="15"/>
                          <w:szCs w:val="15"/>
                        </w:rPr>
                        <w:t xml:space="preserve">   意见反馈</w:t>
                      </w:r>
                    </w:p>
                    <w:p w14:paraId="60412400">
                      <w:pPr>
                        <w:spacing w:line="160" w:lineRule="exact"/>
                        <w:rPr>
                          <w:sz w:val="13"/>
                        </w:rPr>
                      </w:pPr>
                    </w:p>
                    <w:p w14:paraId="5D342570">
                      <w:pPr>
                        <w:spacing w:line="160" w:lineRule="exact"/>
                        <w:rPr>
                          <w:sz w:val="13"/>
                        </w:rPr>
                      </w:pPr>
                    </w:p>
                    <w:p w14:paraId="74499594">
                      <w:pPr>
                        <w:spacing w:line="160" w:lineRule="exact"/>
                        <w:rPr>
                          <w:sz w:val="13"/>
                        </w:rPr>
                      </w:pPr>
                    </w:p>
                    <w:p w14:paraId="1E2DD768">
                      <w:pPr>
                        <w:spacing w:line="160" w:lineRule="exact"/>
                        <w:rPr>
                          <w:sz w:val="13"/>
                        </w:rPr>
                      </w:pPr>
                    </w:p>
                    <w:p w14:paraId="1AF39D6F">
                      <w:pPr>
                        <w:spacing w:line="160" w:lineRule="exact"/>
                        <w:rPr>
                          <w:sz w:val="13"/>
                        </w:rPr>
                      </w:pPr>
                    </w:p>
                    <w:p w14:paraId="7082E661">
                      <w:pPr>
                        <w:spacing w:line="160" w:lineRule="exact"/>
                        <w:rPr>
                          <w:sz w:val="13"/>
                        </w:rPr>
                      </w:pPr>
                    </w:p>
                    <w:p w14:paraId="3A85A4F2">
                      <w:pPr>
                        <w:spacing w:line="160" w:lineRule="exact"/>
                        <w:rPr>
                          <w:sz w:val="13"/>
                        </w:rPr>
                      </w:pPr>
                    </w:p>
                    <w:p w14:paraId="23901B50">
                      <w:pPr>
                        <w:spacing w:line="160" w:lineRule="exact"/>
                        <w:rPr>
                          <w:sz w:val="13"/>
                        </w:rPr>
                      </w:pPr>
                    </w:p>
                    <w:p w14:paraId="5A359C99">
                      <w:pPr>
                        <w:spacing w:line="160" w:lineRule="exact"/>
                        <w:rPr>
                          <w:sz w:val="13"/>
                        </w:rPr>
                      </w:pPr>
                    </w:p>
                    <w:p w14:paraId="5D17EBC7">
                      <w:pPr>
                        <w:spacing w:line="160" w:lineRule="exact"/>
                        <w:rPr>
                          <w:sz w:val="13"/>
                        </w:rPr>
                      </w:pPr>
                    </w:p>
                    <w:p w14:paraId="36340758">
                      <w:pPr>
                        <w:spacing w:line="160" w:lineRule="exact"/>
                        <w:rPr>
                          <w:sz w:val="13"/>
                        </w:rPr>
                      </w:pPr>
                    </w:p>
                    <w:p w14:paraId="5BC3AA2F">
                      <w:pPr>
                        <w:spacing w:line="160" w:lineRule="exact"/>
                        <w:rPr>
                          <w:sz w:val="13"/>
                        </w:rPr>
                      </w:pPr>
                    </w:p>
                    <w:p w14:paraId="45DE235A">
                      <w:pPr>
                        <w:spacing w:line="160" w:lineRule="exact"/>
                        <w:rPr>
                          <w:sz w:val="13"/>
                        </w:rPr>
                      </w:pPr>
                      <w:r>
                        <w:rPr>
                          <w:rFonts w:hint="eastAsia"/>
                          <w:sz w:val="13"/>
                        </w:rPr>
                        <w:t xml:space="preserve">        需延期的</w:t>
                      </w:r>
                    </w:p>
                  </w:txbxContent>
                </v:textbox>
              </v:rect>
            </w:pict>
          </mc:Fallback>
        </mc:AlternateContent>
      </w:r>
    </w:p>
    <w:p w14:paraId="45953402"/>
    <w:p w14:paraId="68006485"/>
    <w:p w14:paraId="468ABF5B"/>
    <w:p w14:paraId="5AB67327"/>
    <w:p w14:paraId="79CC683E"/>
    <w:p w14:paraId="6FEF180C"/>
    <w:p w14:paraId="633D0919"/>
    <w:p w14:paraId="7AEBA867">
      <w:pPr>
        <w:rPr>
          <w:b/>
        </w:rPr>
      </w:pPr>
    </w:p>
    <w:p w14:paraId="1068D6B0">
      <w:pPr>
        <w:rPr>
          <w:b/>
        </w:rPr>
      </w:pPr>
    </w:p>
    <w:p w14:paraId="3DD52417"/>
    <w:p w14:paraId="7484973E">
      <w:pPr>
        <w:rPr>
          <w:sz w:val="15"/>
        </w:rPr>
      </w:pPr>
    </w:p>
    <w:p w14:paraId="4B8E8A42"/>
    <w:p w14:paraId="36E77708"/>
    <w:p w14:paraId="7B82583F"/>
    <w:p w14:paraId="7A27470B">
      <w:pPr>
        <w:ind w:firstLine="4840" w:firstLineChars="2200"/>
      </w:pPr>
    </w:p>
    <w:p w14:paraId="0973E0C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D561585">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51A239C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C896697">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4B283B24">
      <w:pPr>
        <w:ind w:left="5500" w:leftChars="2500"/>
        <w:rPr>
          <w:rFonts w:ascii="仿宋" w:hAnsi="仿宋" w:eastAsia="仿宋" w:cs="宋体"/>
          <w:sz w:val="21"/>
        </w:rPr>
      </w:pPr>
      <w:r>
        <w:rPr>
          <w:rFonts w:hint="eastAsia" w:ascii="仿宋" w:hAnsi="仿宋" w:eastAsia="仿宋" w:cs="宋体"/>
          <w:sz w:val="21"/>
        </w:rPr>
        <w:t>5.监督电话：0352-7982003</w:t>
      </w:r>
    </w:p>
    <w:p w14:paraId="382B416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修复、复制、拓印馆藏二、三级文物审批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7"/>
        <w:gridCol w:w="1843"/>
        <w:gridCol w:w="850"/>
        <w:gridCol w:w="907"/>
        <w:gridCol w:w="369"/>
        <w:gridCol w:w="1120"/>
        <w:gridCol w:w="1148"/>
        <w:gridCol w:w="1540"/>
      </w:tblGrid>
      <w:tr w14:paraId="5EAC2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717" w:type="dxa"/>
            <w:vAlign w:val="center"/>
          </w:tcPr>
          <w:p w14:paraId="712AF32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93" w:type="dxa"/>
            <w:gridSpan w:val="2"/>
            <w:vAlign w:val="center"/>
          </w:tcPr>
          <w:p w14:paraId="7B5442F0">
            <w:pPr>
              <w:spacing w:after="0"/>
              <w:jc w:val="center"/>
              <w:rPr>
                <w:rFonts w:ascii="Times New Roman" w:hAnsi="Times New Roman" w:eastAsia="仿宋_GB2312" w:cs="Times New Roman"/>
              </w:rPr>
            </w:pPr>
            <w:r>
              <w:rPr>
                <w:rFonts w:hint="eastAsia" w:ascii="Times New Roman" w:hAnsi="Times New Roman" w:eastAsia="仿宋_GB2312" w:cs="Times New Roman"/>
              </w:rPr>
              <w:t>修复、复制、拓印馆藏二、三级文物审批</w:t>
            </w:r>
          </w:p>
        </w:tc>
        <w:tc>
          <w:tcPr>
            <w:tcW w:w="1276" w:type="dxa"/>
            <w:gridSpan w:val="2"/>
            <w:vAlign w:val="center"/>
          </w:tcPr>
          <w:p w14:paraId="6685647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20" w:type="dxa"/>
            <w:vAlign w:val="center"/>
          </w:tcPr>
          <w:p w14:paraId="7FA3A9A8">
            <w:pPr>
              <w:spacing w:after="0"/>
              <w:jc w:val="center"/>
              <w:rPr>
                <w:rFonts w:ascii="Times New Roman" w:hAnsi="Times New Roman" w:eastAsia="仿宋_GB2312" w:cs="Times New Roman"/>
              </w:rPr>
            </w:pPr>
            <w:r>
              <w:rPr>
                <w:rFonts w:hint="eastAsia" w:ascii="Times New Roman" w:hAnsi="Times New Roman" w:eastAsia="仿宋_GB2312" w:cs="Times New Roman"/>
              </w:rPr>
              <w:t>其他类</w:t>
            </w:r>
          </w:p>
        </w:tc>
        <w:tc>
          <w:tcPr>
            <w:tcW w:w="1148" w:type="dxa"/>
            <w:vAlign w:val="center"/>
          </w:tcPr>
          <w:p w14:paraId="6E4F12C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2733DF5F">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A02B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717" w:type="dxa"/>
            <w:vAlign w:val="center"/>
          </w:tcPr>
          <w:p w14:paraId="0BCFB0D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93" w:type="dxa"/>
            <w:gridSpan w:val="2"/>
            <w:vAlign w:val="center"/>
          </w:tcPr>
          <w:p w14:paraId="26B9050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gridSpan w:val="2"/>
            <w:vAlign w:val="center"/>
          </w:tcPr>
          <w:p w14:paraId="7D8E753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20" w:type="dxa"/>
            <w:vAlign w:val="center"/>
          </w:tcPr>
          <w:p w14:paraId="0B8ADA18">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148" w:type="dxa"/>
            <w:vAlign w:val="center"/>
          </w:tcPr>
          <w:p w14:paraId="41FA704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40D75F30">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3DDCB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717" w:type="dxa"/>
            <w:vAlign w:val="center"/>
          </w:tcPr>
          <w:p w14:paraId="44EAF394">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693" w:type="dxa"/>
            <w:gridSpan w:val="2"/>
            <w:vAlign w:val="center"/>
          </w:tcPr>
          <w:p w14:paraId="7CBCB0A6">
            <w:pPr>
              <w:spacing w:after="0"/>
              <w:jc w:val="center"/>
              <w:rPr>
                <w:rFonts w:ascii="Times New Roman" w:hAnsi="Times New Roman" w:eastAsia="仿宋_GB2312" w:cs="Times New Roman"/>
              </w:rPr>
            </w:pPr>
            <w:r>
              <w:rPr>
                <w:rFonts w:hint="eastAsia" w:ascii="Times New Roman" w:hAnsi="Times New Roman" w:eastAsia="仿宋_GB2312" w:cs="Times New Roman"/>
              </w:rPr>
              <w:t>关于修复、复制、拓印馆藏二、三级文物的意见</w:t>
            </w:r>
          </w:p>
        </w:tc>
        <w:tc>
          <w:tcPr>
            <w:tcW w:w="1276" w:type="dxa"/>
            <w:gridSpan w:val="2"/>
            <w:vAlign w:val="center"/>
          </w:tcPr>
          <w:p w14:paraId="2888BA20">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20" w:type="dxa"/>
            <w:vAlign w:val="center"/>
          </w:tcPr>
          <w:p w14:paraId="009DE799">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48" w:type="dxa"/>
            <w:vAlign w:val="center"/>
          </w:tcPr>
          <w:p w14:paraId="694CCD20">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40" w:type="dxa"/>
            <w:vAlign w:val="center"/>
          </w:tcPr>
          <w:p w14:paraId="242F238F">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6EC8E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1717" w:type="dxa"/>
            <w:vAlign w:val="center"/>
          </w:tcPr>
          <w:p w14:paraId="1658F4C8">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00A3A641">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129505AA">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77" w:type="dxa"/>
            <w:gridSpan w:val="7"/>
            <w:vAlign w:val="center"/>
          </w:tcPr>
          <w:p w14:paraId="6E1D1E3F">
            <w:pPr>
              <w:spacing w:after="0"/>
              <w:jc w:val="center"/>
              <w:rPr>
                <w:rFonts w:ascii="Times New Roman" w:hAnsi="Times New Roman" w:eastAsia="仿宋_GB2312" w:cs="Times New Roman"/>
              </w:rPr>
            </w:pPr>
          </w:p>
          <w:p w14:paraId="62CE5D35">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【法律】《中华人民共和国文物保护法》第十七条</w:t>
            </w:r>
          </w:p>
        </w:tc>
      </w:tr>
      <w:tr w14:paraId="3D002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1717" w:type="dxa"/>
            <w:vAlign w:val="center"/>
          </w:tcPr>
          <w:p w14:paraId="14CB9679">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77" w:type="dxa"/>
            <w:gridSpan w:val="7"/>
            <w:vAlign w:val="center"/>
          </w:tcPr>
          <w:p w14:paraId="1ECBDF2E">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有修复、复制、拓印馆藏文物相应资质的单位</w:t>
            </w:r>
          </w:p>
        </w:tc>
      </w:tr>
      <w:tr w14:paraId="781A5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7" w:hRule="atLeast"/>
          <w:jc w:val="center"/>
        </w:trPr>
        <w:tc>
          <w:tcPr>
            <w:tcW w:w="1717" w:type="dxa"/>
            <w:vAlign w:val="center"/>
          </w:tcPr>
          <w:p w14:paraId="4CBB540D">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7B3AA5F7">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012BCF33">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58B6F539">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F62A88C">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02051B2">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0786F0E">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30A51D87">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2834ED47">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73BEC92B">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77" w:type="dxa"/>
            <w:gridSpan w:val="7"/>
            <w:vAlign w:val="center"/>
          </w:tcPr>
          <w:p w14:paraId="50A3C0C9">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、馆藏二、三级文物修复、复制、拓印方案。</w:t>
            </w:r>
          </w:p>
          <w:p w14:paraId="2F6151FD">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2</w:t>
            </w:r>
            <w:r>
              <w:rPr>
                <w:rFonts w:hint="eastAsia" w:ascii="Times New Roman" w:hAnsi="Times New Roman" w:eastAsia="仿宋_GB2312" w:cs="Times New Roman"/>
                <w:szCs w:val="18"/>
              </w:rPr>
              <w:t>、拟修复、复制、拓印馆藏文物的鉴定意见书。</w:t>
            </w:r>
          </w:p>
        </w:tc>
      </w:tr>
      <w:tr w14:paraId="11779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717" w:type="dxa"/>
            <w:vAlign w:val="center"/>
          </w:tcPr>
          <w:p w14:paraId="7F33A30F">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77" w:type="dxa"/>
            <w:gridSpan w:val="7"/>
            <w:vAlign w:val="center"/>
          </w:tcPr>
          <w:p w14:paraId="7D26E2A0">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受理→专家论证→审查→决定→办结</w:t>
            </w:r>
          </w:p>
        </w:tc>
      </w:tr>
      <w:tr w14:paraId="31680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17" w:type="dxa"/>
            <w:vMerge w:val="restart"/>
            <w:vAlign w:val="center"/>
          </w:tcPr>
          <w:p w14:paraId="05365002">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43E1065D">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34" w:type="dxa"/>
            <w:gridSpan w:val="6"/>
            <w:vAlign w:val="center"/>
          </w:tcPr>
          <w:p w14:paraId="196E76E8">
            <w:pPr>
              <w:spacing w:after="0"/>
              <w:jc w:val="center"/>
              <w:rPr>
                <w:rFonts w:ascii="Times New Roman" w:hAnsi="Times New Roman" w:eastAsia="仿宋_GB2312" w:cs="Times New Roman"/>
              </w:rPr>
            </w:pPr>
          </w:p>
        </w:tc>
      </w:tr>
      <w:tr w14:paraId="1ACBA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717" w:type="dxa"/>
            <w:vMerge w:val="continue"/>
            <w:vAlign w:val="center"/>
          </w:tcPr>
          <w:p w14:paraId="449D5FBD">
            <w:pPr>
              <w:spacing w:after="0"/>
              <w:jc w:val="center"/>
              <w:rPr>
                <w:rFonts w:ascii="Times New Roman" w:hAnsi="Times New Roman" w:eastAsia="仿宋_GB2312" w:cs="Times New Roman"/>
              </w:rPr>
            </w:pPr>
          </w:p>
        </w:tc>
        <w:tc>
          <w:tcPr>
            <w:tcW w:w="1843" w:type="dxa"/>
            <w:vAlign w:val="center"/>
          </w:tcPr>
          <w:p w14:paraId="0CFCAC0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57" w:type="dxa"/>
            <w:gridSpan w:val="2"/>
            <w:vAlign w:val="center"/>
          </w:tcPr>
          <w:p w14:paraId="77D7B9ED">
            <w:pPr>
              <w:spacing w:after="0"/>
              <w:jc w:val="center"/>
              <w:rPr>
                <w:rFonts w:ascii="Times New Roman" w:hAnsi="Times New Roman" w:eastAsia="仿宋_GB2312" w:cs="Times New Roman"/>
              </w:rPr>
            </w:pPr>
          </w:p>
        </w:tc>
        <w:tc>
          <w:tcPr>
            <w:tcW w:w="1489" w:type="dxa"/>
            <w:gridSpan w:val="2"/>
            <w:vAlign w:val="center"/>
          </w:tcPr>
          <w:p w14:paraId="18FCD93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88" w:type="dxa"/>
            <w:gridSpan w:val="2"/>
            <w:vAlign w:val="center"/>
          </w:tcPr>
          <w:p w14:paraId="33148B1B">
            <w:pPr>
              <w:spacing w:after="0"/>
              <w:jc w:val="center"/>
              <w:rPr>
                <w:rFonts w:ascii="Times New Roman" w:hAnsi="Times New Roman" w:eastAsia="仿宋_GB2312" w:cs="Times New Roman"/>
              </w:rPr>
            </w:pPr>
          </w:p>
        </w:tc>
      </w:tr>
      <w:tr w14:paraId="48E72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3560" w:type="dxa"/>
            <w:gridSpan w:val="2"/>
            <w:vAlign w:val="center"/>
          </w:tcPr>
          <w:p w14:paraId="4222588A">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34" w:type="dxa"/>
            <w:gridSpan w:val="6"/>
            <w:vAlign w:val="center"/>
          </w:tcPr>
          <w:p w14:paraId="3FB59B3C">
            <w:pPr>
              <w:spacing w:after="0"/>
              <w:jc w:val="center"/>
              <w:rPr>
                <w:rFonts w:ascii="Times New Roman" w:hAnsi="Times New Roman" w:eastAsia="仿宋_GB2312" w:cs="Times New Roman"/>
              </w:rPr>
            </w:pPr>
          </w:p>
        </w:tc>
      </w:tr>
      <w:tr w14:paraId="3FD5F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3560" w:type="dxa"/>
            <w:gridSpan w:val="2"/>
            <w:vAlign w:val="center"/>
          </w:tcPr>
          <w:p w14:paraId="225819A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34" w:type="dxa"/>
            <w:gridSpan w:val="6"/>
            <w:vAlign w:val="center"/>
          </w:tcPr>
          <w:p w14:paraId="3F2D61E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2EEFF35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修复、复制、拓印馆藏二、三级文物审批流程图</w:t>
      </w:r>
    </w:p>
    <w:p w14:paraId="3026A4D8">
      <w:pPr>
        <w:tabs>
          <w:tab w:val="left" w:pos="6380"/>
        </w:tabs>
        <w:rPr>
          <w:rFonts w:ascii="宋体" w:hAnsi="宋体" w:cs="宋体"/>
          <w:color w:val="000000"/>
          <w:sz w:val="24"/>
        </w:rPr>
      </w:pPr>
    </w:p>
    <w:p w14:paraId="0EA6E8B2">
      <w:pPr>
        <w:tabs>
          <w:tab w:val="left" w:pos="6380"/>
        </w:tabs>
        <w:ind w:left="1945" w:leftChars="684" w:hanging="440" w:hangingChars="200"/>
        <w:rPr>
          <w:rFonts w:ascii="宋体" w:hAnsi="宋体" w:cs="宋体"/>
          <w:color w:val="000000"/>
          <w:sz w:val="24"/>
        </w:rPr>
      </w:pPr>
      <w:r>
        <mc:AlternateContent>
          <mc:Choice Requires="wpg">
            <w:drawing>
              <wp:anchor distT="0" distB="0" distL="114300" distR="114300" simplePos="0" relativeHeight="251792384" behindDoc="0" locked="0" layoutInCell="1" allowOverlap="1">
                <wp:simplePos x="0" y="0"/>
                <wp:positionH relativeFrom="column">
                  <wp:posOffset>1459230</wp:posOffset>
                </wp:positionH>
                <wp:positionV relativeFrom="paragraph">
                  <wp:posOffset>76200</wp:posOffset>
                </wp:positionV>
                <wp:extent cx="3086100" cy="6078855"/>
                <wp:effectExtent l="12065" t="5080" r="26035" b="12065"/>
                <wp:wrapNone/>
                <wp:docPr id="895" name="组合 1074"/>
                <wp:cNvGraphicFramePr/>
                <a:graphic xmlns:a="http://schemas.openxmlformats.org/drawingml/2006/main">
                  <a:graphicData uri="http://schemas.microsoft.com/office/word/2010/wordprocessingGroup">
                    <wpg:wgp>
                      <wpg:cNvGrpSpPr/>
                      <wpg:grpSpPr>
                        <a:xfrm>
                          <a:off x="0" y="0"/>
                          <a:ext cx="3086100" cy="6078855"/>
                          <a:chOff x="3555" y="3285"/>
                          <a:chExt cx="4860" cy="9573"/>
                        </a:xfrm>
                      </wpg:grpSpPr>
                      <wps:wsp>
                        <wps:cNvPr id="886" name="自选图形 1075"/>
                        <wps:cNvSpPr/>
                        <wps:spPr>
                          <a:xfrm>
                            <a:off x="3555" y="3285"/>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8999E88">
                              <w:pPr>
                                <w:spacing w:line="200" w:lineRule="exact"/>
                                <w:jc w:val="center"/>
                                <w:rPr>
                                  <w:rFonts w:cs="Times New Roman"/>
                                </w:rPr>
                              </w:pPr>
                              <w:r>
                                <w:rPr>
                                  <w:rFonts w:hint="eastAsia" w:cs="Times New Roman"/>
                                </w:rPr>
                                <w:t>受理</w:t>
                              </w:r>
                            </w:p>
                            <w:p w14:paraId="74070FBB">
                              <w:pPr>
                                <w:spacing w:line="200" w:lineRule="exact"/>
                                <w:jc w:val="center"/>
                                <w:rPr>
                                  <w:rFonts w:cs="Times New Roman"/>
                                </w:rPr>
                              </w:pPr>
                              <w:r>
                                <w:rPr>
                                  <w:rFonts w:hint="eastAsia" w:cs="Times New Roman"/>
                                </w:rPr>
                                <w:t>（即办）</w:t>
                              </w:r>
                            </w:p>
                            <w:p w14:paraId="0CF0B49C">
                              <w:pPr>
                                <w:spacing w:line="200" w:lineRule="exact"/>
                                <w:jc w:val="center"/>
                                <w:rPr>
                                  <w:sz w:val="24"/>
                                </w:rPr>
                              </w:pPr>
                            </w:p>
                          </w:txbxContent>
                        </wps:txbx>
                        <wps:bodyPr upright="1"/>
                      </wps:wsp>
                      <wps:wsp>
                        <wps:cNvPr id="887" name="矩形 1076"/>
                        <wps:cNvSpPr/>
                        <wps:spPr>
                          <a:xfrm>
                            <a:off x="4815" y="5976"/>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4D5F56A">
                              <w:pPr>
                                <w:spacing w:line="200" w:lineRule="exact"/>
                                <w:jc w:val="center"/>
                                <w:rPr>
                                  <w:rFonts w:cs="Times New Roman"/>
                                </w:rPr>
                              </w:pPr>
                              <w:r>
                                <w:rPr>
                                  <w:rFonts w:hint="eastAsia" w:cs="Times New Roman"/>
                                </w:rPr>
                                <w:t>专家论证</w:t>
                              </w:r>
                            </w:p>
                          </w:txbxContent>
                        </wps:txbx>
                        <wps:bodyPr upright="1"/>
                      </wps:wsp>
                      <wps:wsp>
                        <wps:cNvPr id="888" name="自选图形 1077"/>
                        <wps:cNvSpPr/>
                        <wps:spPr>
                          <a:xfrm>
                            <a:off x="3602" y="9476"/>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CE31671">
                              <w:pPr>
                                <w:spacing w:line="200" w:lineRule="exact"/>
                                <w:jc w:val="center"/>
                                <w:rPr>
                                  <w:rFonts w:cs="Times New Roman"/>
                                </w:rPr>
                              </w:pPr>
                              <w:r>
                                <w:rPr>
                                  <w:rFonts w:hint="eastAsia" w:cs="Times New Roman"/>
                                </w:rPr>
                                <w:t>决定</w:t>
                              </w:r>
                            </w:p>
                            <w:p w14:paraId="276393FD">
                              <w:pPr>
                                <w:spacing w:line="200" w:lineRule="exact"/>
                                <w:jc w:val="center"/>
                                <w:rPr>
                                  <w:rFonts w:cs="Times New Roman"/>
                                </w:rPr>
                              </w:pPr>
                              <w:r>
                                <w:rPr>
                                  <w:rFonts w:hint="eastAsia" w:cs="Times New Roman"/>
                                </w:rPr>
                                <w:t>（5个工作日）</w:t>
                              </w:r>
                            </w:p>
                          </w:txbxContent>
                        </wps:txbx>
                        <wps:bodyPr upright="1"/>
                      </wps:wsp>
                      <wps:wsp>
                        <wps:cNvPr id="889" name="矩形 1078"/>
                        <wps:cNvSpPr/>
                        <wps:spPr>
                          <a:xfrm>
                            <a:off x="4621" y="7587"/>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8CDE25">
                              <w:pPr>
                                <w:spacing w:line="200" w:lineRule="exact"/>
                                <w:jc w:val="center"/>
                                <w:rPr>
                                  <w:rFonts w:cs="Times New Roman"/>
                                </w:rPr>
                              </w:pPr>
                              <w:r>
                                <w:rPr>
                                  <w:rFonts w:hint="eastAsia" w:cs="Times New Roman"/>
                                </w:rPr>
                                <w:t>审查</w:t>
                              </w:r>
                            </w:p>
                            <w:p w14:paraId="330B3436">
                              <w:pPr>
                                <w:spacing w:line="200" w:lineRule="exact"/>
                                <w:jc w:val="center"/>
                                <w:rPr>
                                  <w:rFonts w:cs="Times New Roman"/>
                                </w:rPr>
                              </w:pPr>
                              <w:r>
                                <w:rPr>
                                  <w:rFonts w:hint="eastAsia" w:cs="Times New Roman"/>
                                </w:rPr>
                                <w:t>（5个工作日）</w:t>
                              </w:r>
                            </w:p>
                            <w:p w14:paraId="4C077947">
                              <w:pPr>
                                <w:spacing w:line="200" w:lineRule="exact"/>
                                <w:jc w:val="center"/>
                                <w:rPr>
                                  <w:sz w:val="15"/>
                                </w:rPr>
                              </w:pPr>
                            </w:p>
                          </w:txbxContent>
                        </wps:txbx>
                        <wps:bodyPr upright="1"/>
                      </wps:wsp>
                      <wps:wsp>
                        <wps:cNvPr id="890" name="直线 1079"/>
                        <wps:cNvCnPr/>
                        <wps:spPr>
                          <a:xfrm flipH="1">
                            <a:off x="6000" y="6837"/>
                            <a:ext cx="0" cy="780"/>
                          </a:xfrm>
                          <a:prstGeom prst="line">
                            <a:avLst/>
                          </a:prstGeom>
                          <a:ln w="6350" cap="flat" cmpd="sng">
                            <a:solidFill>
                              <a:srgbClr val="000000"/>
                            </a:solidFill>
                            <a:prstDash val="solid"/>
                            <a:headEnd type="none" w="med" len="med"/>
                            <a:tailEnd type="triangle" w="med" len="med"/>
                          </a:ln>
                        </wps:spPr>
                        <wps:bodyPr upright="1"/>
                      </wps:wsp>
                      <wps:wsp>
                        <wps:cNvPr id="891" name="直线 1080"/>
                        <wps:cNvCnPr/>
                        <wps:spPr>
                          <a:xfrm flipH="1">
                            <a:off x="5970" y="8856"/>
                            <a:ext cx="0" cy="624"/>
                          </a:xfrm>
                          <a:prstGeom prst="line">
                            <a:avLst/>
                          </a:prstGeom>
                          <a:ln w="6350" cap="flat" cmpd="sng">
                            <a:solidFill>
                              <a:srgbClr val="000000"/>
                            </a:solidFill>
                            <a:prstDash val="solid"/>
                            <a:headEnd type="none" w="med" len="med"/>
                            <a:tailEnd type="triangle" w="med" len="med"/>
                          </a:ln>
                        </wps:spPr>
                        <wps:bodyPr upright="1"/>
                      </wps:wsp>
                      <wps:wsp>
                        <wps:cNvPr id="892" name="直线 1081"/>
                        <wps:cNvCnPr/>
                        <wps:spPr>
                          <a:xfrm flipH="1">
                            <a:off x="5953" y="11093"/>
                            <a:ext cx="2" cy="936"/>
                          </a:xfrm>
                          <a:prstGeom prst="line">
                            <a:avLst/>
                          </a:prstGeom>
                          <a:ln w="6350" cap="flat" cmpd="sng">
                            <a:solidFill>
                              <a:srgbClr val="000000"/>
                            </a:solidFill>
                            <a:prstDash val="solid"/>
                            <a:headEnd type="none" w="med" len="med"/>
                            <a:tailEnd type="triangle" w="med" len="med"/>
                          </a:ln>
                        </wps:spPr>
                        <wps:bodyPr upright="1"/>
                      </wps:wsp>
                      <wps:wsp>
                        <wps:cNvPr id="893" name="自选图形 1082"/>
                        <wps:cNvSpPr/>
                        <wps:spPr>
                          <a:xfrm>
                            <a:off x="4871" y="12012"/>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BFA715F">
                              <w:pPr>
                                <w:spacing w:line="200" w:lineRule="exact"/>
                                <w:jc w:val="center"/>
                                <w:rPr>
                                  <w:rFonts w:cs="Times New Roman"/>
                                </w:rPr>
                              </w:pPr>
                              <w:r>
                                <w:rPr>
                                  <w:rFonts w:hint="eastAsia" w:cs="Times New Roman"/>
                                </w:rPr>
                                <w:t>办结</w:t>
                              </w:r>
                            </w:p>
                            <w:p w14:paraId="360D0A19">
                              <w:pPr>
                                <w:spacing w:line="200" w:lineRule="exact"/>
                                <w:jc w:val="center"/>
                                <w:rPr>
                                  <w:rFonts w:cs="Times New Roman"/>
                                </w:rPr>
                              </w:pPr>
                              <w:r>
                                <w:rPr>
                                  <w:rFonts w:hint="eastAsia" w:cs="Times New Roman"/>
                                </w:rPr>
                                <w:t>（即办）</w:t>
                              </w:r>
                            </w:p>
                            <w:p w14:paraId="0F2EF9E2">
                              <w:pPr>
                                <w:jc w:val="center"/>
                              </w:pPr>
                            </w:p>
                          </w:txbxContent>
                        </wps:txbx>
                        <wps:bodyPr upright="1"/>
                      </wps:wsp>
                      <wps:wsp>
                        <wps:cNvPr id="894" name="直线 1083"/>
                        <wps:cNvCnPr/>
                        <wps:spPr>
                          <a:xfrm flipH="1">
                            <a:off x="5985" y="5358"/>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074" o:spid="_x0000_s1026" o:spt="203" style="position:absolute;left:0pt;margin-left:114.9pt;margin-top:6pt;height:478.65pt;width:243pt;z-index:251792384;mso-width-relative:page;mso-height-relative:page;" coordorigin="3555,3285" coordsize="4860,9573" o:gfxdata="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">
                <o:lock v:ext="edit" aspectratio="f"/>
                <v:shape id="自选图形 1075" o:spid="_x0000_s1026" o:spt="110" type="#_x0000_t110" style="position:absolute;left:3555;top:3285;height:2070;width:4860;" fillcolor="#FFFFFF" filled="t" stroked="t" coordsize="21600,21600" o:gfxdata="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hA60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8999E88">
                        <w:pPr>
                          <w:spacing w:line="200" w:lineRule="exact"/>
                          <w:jc w:val="center"/>
                          <w:rPr>
                            <w:rFonts w:cs="Times New Roman"/>
                          </w:rPr>
                        </w:pPr>
                        <w:r>
                          <w:rPr>
                            <w:rFonts w:hint="eastAsia" w:cs="Times New Roman"/>
                          </w:rPr>
                          <w:t>受理</w:t>
                        </w:r>
                      </w:p>
                      <w:p w14:paraId="74070FBB">
                        <w:pPr>
                          <w:spacing w:line="200" w:lineRule="exact"/>
                          <w:jc w:val="center"/>
                          <w:rPr>
                            <w:rFonts w:cs="Times New Roman"/>
                          </w:rPr>
                        </w:pPr>
                        <w:r>
                          <w:rPr>
                            <w:rFonts w:hint="eastAsia" w:cs="Times New Roman"/>
                          </w:rPr>
                          <w:t>（即办）</w:t>
                        </w:r>
                      </w:p>
                      <w:p w14:paraId="0CF0B49C">
                        <w:pPr>
                          <w:spacing w:line="200" w:lineRule="exact"/>
                          <w:jc w:val="center"/>
                          <w:rPr>
                            <w:sz w:val="24"/>
                          </w:rPr>
                        </w:pPr>
                      </w:p>
                    </w:txbxContent>
                  </v:textbox>
                </v:shape>
                <v:rect id="矩形 1076" o:spid="_x0000_s1026" o:spt="1" style="position:absolute;left:4815;top:5976;height:841;width:2340;" fillcolor="#FFFFFF" filled="t" stroked="t" coordsize="21600,21600" o:gfxdata="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jS1n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4D5F56A">
                        <w:pPr>
                          <w:spacing w:line="200" w:lineRule="exact"/>
                          <w:jc w:val="center"/>
                          <w:rPr>
                            <w:rFonts w:cs="Times New Roman"/>
                          </w:rPr>
                        </w:pPr>
                        <w:r>
                          <w:rPr>
                            <w:rFonts w:hint="eastAsia" w:cs="Times New Roman"/>
                          </w:rPr>
                          <w:t>专家论证</w:t>
                        </w:r>
                      </w:p>
                    </w:txbxContent>
                  </v:textbox>
                </v:rect>
                <v:shape id="自选图形 1077" o:spid="_x0000_s1026" o:spt="110" type="#_x0000_t110" style="position:absolute;left:3602;top:9476;height:1610;width:4740;" fillcolor="#FFFFFF" filled="t" stroked="t" coordsize="21600,21600" o:gfxdata="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aT2qK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2CE31671">
                        <w:pPr>
                          <w:spacing w:line="200" w:lineRule="exact"/>
                          <w:jc w:val="center"/>
                          <w:rPr>
                            <w:rFonts w:cs="Times New Roman"/>
                          </w:rPr>
                        </w:pPr>
                        <w:r>
                          <w:rPr>
                            <w:rFonts w:hint="eastAsia" w:cs="Times New Roman"/>
                          </w:rPr>
                          <w:t>决定</w:t>
                        </w:r>
                      </w:p>
                      <w:p w14:paraId="276393FD">
                        <w:pPr>
                          <w:spacing w:line="200" w:lineRule="exact"/>
                          <w:jc w:val="center"/>
                          <w:rPr>
                            <w:rFonts w:cs="Times New Roman"/>
                          </w:rPr>
                        </w:pPr>
                        <w:r>
                          <w:rPr>
                            <w:rFonts w:hint="eastAsia" w:cs="Times New Roman"/>
                          </w:rPr>
                          <w:t>（5个工作日）</w:t>
                        </w:r>
                      </w:p>
                    </w:txbxContent>
                  </v:textbox>
                </v:shape>
                <v:rect id="矩形 1078" o:spid="_x0000_s1026" o:spt="1" style="position:absolute;left:4621;top:7587;height:1270;width:2713;" fillcolor="#FFFFFF" filled="t" stroked="t" coordsize="21600,21600" o:gfxdata="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54R2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28CDE25">
                        <w:pPr>
                          <w:spacing w:line="200" w:lineRule="exact"/>
                          <w:jc w:val="center"/>
                          <w:rPr>
                            <w:rFonts w:cs="Times New Roman"/>
                          </w:rPr>
                        </w:pPr>
                        <w:r>
                          <w:rPr>
                            <w:rFonts w:hint="eastAsia" w:cs="Times New Roman"/>
                          </w:rPr>
                          <w:t>审查</w:t>
                        </w:r>
                      </w:p>
                      <w:p w14:paraId="330B3436">
                        <w:pPr>
                          <w:spacing w:line="200" w:lineRule="exact"/>
                          <w:jc w:val="center"/>
                          <w:rPr>
                            <w:rFonts w:cs="Times New Roman"/>
                          </w:rPr>
                        </w:pPr>
                        <w:r>
                          <w:rPr>
                            <w:rFonts w:hint="eastAsia" w:cs="Times New Roman"/>
                          </w:rPr>
                          <w:t>（5个工作日）</w:t>
                        </w:r>
                      </w:p>
                      <w:p w14:paraId="4C077947">
                        <w:pPr>
                          <w:spacing w:line="200" w:lineRule="exact"/>
                          <w:jc w:val="center"/>
                          <w:rPr>
                            <w:sz w:val="15"/>
                          </w:rPr>
                        </w:pPr>
                      </w:p>
                    </w:txbxContent>
                  </v:textbox>
                </v:rect>
                <v:line id="直线 1079" o:spid="_x0000_s1026" o:spt="20" style="position:absolute;left:6000;top:6837;flip:x;height:780;width:0;" filled="f" stroked="t" coordsize="21600,21600" o:gfxdata="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W0EeS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1080" o:spid="_x0000_s1026" o:spt="20" style="position:absolute;left:5970;top:8856;flip:x;height:624;width:0;" filled="f" stroked="t" coordsize="21600,21600" o:gfxdata="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a+LR/&#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81" o:spid="_x0000_s1026" o:spt="20" style="position:absolute;left:5953;top:11093;flip:x;height:936;width:2;" filled="f" stroked="t" coordsize="21600,21600" o:gfxdata="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qKioI&#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1082" o:spid="_x0000_s1026" o:spt="176" type="#_x0000_t176" style="position:absolute;left:4871;top:12012;height:846;width:2160;" fillcolor="#FFFFFF" filled="t" stroked="t" coordsize="21600,21600" o:gfxdata="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mvE8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BFA715F">
                        <w:pPr>
                          <w:spacing w:line="200" w:lineRule="exact"/>
                          <w:jc w:val="center"/>
                          <w:rPr>
                            <w:rFonts w:cs="Times New Roman"/>
                          </w:rPr>
                        </w:pPr>
                        <w:r>
                          <w:rPr>
                            <w:rFonts w:hint="eastAsia" w:cs="Times New Roman"/>
                          </w:rPr>
                          <w:t>办结</w:t>
                        </w:r>
                      </w:p>
                      <w:p w14:paraId="360D0A19">
                        <w:pPr>
                          <w:spacing w:line="200" w:lineRule="exact"/>
                          <w:jc w:val="center"/>
                          <w:rPr>
                            <w:rFonts w:cs="Times New Roman"/>
                          </w:rPr>
                        </w:pPr>
                        <w:r>
                          <w:rPr>
                            <w:rFonts w:hint="eastAsia" w:cs="Times New Roman"/>
                          </w:rPr>
                          <w:t>（即办）</w:t>
                        </w:r>
                      </w:p>
                      <w:p w14:paraId="0F2EF9E2">
                        <w:pPr>
                          <w:jc w:val="center"/>
                        </w:pPr>
                      </w:p>
                    </w:txbxContent>
                  </v:textbox>
                </v:shape>
                <v:line id="直线 1083" o:spid="_x0000_s1026" o:spt="20" style="position:absolute;left:5985;top:5358;flip:x;height:624;width:0;" filled="f" stroked="t" coordsize="21600,21600" o:gfxdata="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Kjxfn&#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7F8A975B"/>
    <w:p w14:paraId="1FCE2E31"/>
    <w:p w14:paraId="5F5AFD95"/>
    <w:p w14:paraId="464AEF3D"/>
    <w:p w14:paraId="1DFD46BB"/>
    <w:p w14:paraId="475785D3"/>
    <w:p w14:paraId="39183450"/>
    <w:p w14:paraId="407E8F07"/>
    <w:p w14:paraId="77B0903C"/>
    <w:p w14:paraId="7FC06123"/>
    <w:p w14:paraId="4E4E6C12"/>
    <w:p w14:paraId="522B8EFB"/>
    <w:p w14:paraId="595F5BA4">
      <w:pPr>
        <w:rPr>
          <w:b/>
        </w:rPr>
      </w:pPr>
    </w:p>
    <w:p w14:paraId="61CF5D67">
      <w:pPr>
        <w:rPr>
          <w:b/>
        </w:rPr>
      </w:pPr>
    </w:p>
    <w:p w14:paraId="0F2200DC"/>
    <w:p w14:paraId="66AB329F">
      <w:pPr>
        <w:rPr>
          <w:sz w:val="15"/>
        </w:rPr>
      </w:pPr>
    </w:p>
    <w:p w14:paraId="3BB8D067"/>
    <w:p w14:paraId="3A6B26FA"/>
    <w:p w14:paraId="4F73A513"/>
    <w:p w14:paraId="003B6A26"/>
    <w:p w14:paraId="65FB91C9">
      <w:pPr>
        <w:ind w:firstLine="4840" w:firstLineChars="2200"/>
      </w:pPr>
    </w:p>
    <w:p w14:paraId="6840EDA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54B1CD1">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71451D5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A34E4A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76DD0D8C">
      <w:pPr>
        <w:ind w:left="5500" w:leftChars="2500"/>
        <w:rPr>
          <w:rFonts w:ascii="仿宋" w:hAnsi="仿宋" w:eastAsia="仿宋" w:cs="宋体"/>
          <w:sz w:val="21"/>
        </w:rPr>
      </w:pPr>
      <w:r>
        <w:rPr>
          <w:rFonts w:hint="eastAsia" w:ascii="仿宋" w:hAnsi="仿宋" w:eastAsia="仿宋" w:cs="宋体"/>
          <w:sz w:val="21"/>
        </w:rPr>
        <w:t>5.监督电话：0352-7982003</w:t>
      </w:r>
    </w:p>
    <w:p w14:paraId="4201DE2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国有文物收藏单位之间借用馆藏文物的备案</w:t>
      </w:r>
    </w:p>
    <w:p w14:paraId="33C3872B">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2126"/>
        <w:gridCol w:w="426"/>
        <w:gridCol w:w="1074"/>
        <w:gridCol w:w="201"/>
        <w:gridCol w:w="1134"/>
        <w:gridCol w:w="1418"/>
        <w:gridCol w:w="1372"/>
      </w:tblGrid>
      <w:tr w14:paraId="027DF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91" w:type="dxa"/>
            <w:vAlign w:val="center"/>
          </w:tcPr>
          <w:p w14:paraId="4B6193C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52" w:type="dxa"/>
            <w:gridSpan w:val="2"/>
            <w:vAlign w:val="center"/>
          </w:tcPr>
          <w:p w14:paraId="23D63898">
            <w:pPr>
              <w:spacing w:after="0"/>
              <w:jc w:val="center"/>
              <w:rPr>
                <w:rFonts w:ascii="Times New Roman" w:hAnsi="Times New Roman" w:eastAsia="仿宋_GB2312" w:cs="Times New Roman"/>
              </w:rPr>
            </w:pPr>
            <w:r>
              <w:rPr>
                <w:rFonts w:hint="eastAsia" w:ascii="Times New Roman" w:hAnsi="Times New Roman" w:eastAsia="仿宋_GB2312" w:cs="Times New Roman"/>
              </w:rPr>
              <w:t>国有文物收藏单位之间借用馆藏文物的备案</w:t>
            </w:r>
          </w:p>
        </w:tc>
        <w:tc>
          <w:tcPr>
            <w:tcW w:w="1275" w:type="dxa"/>
            <w:gridSpan w:val="2"/>
            <w:vAlign w:val="center"/>
          </w:tcPr>
          <w:p w14:paraId="70D14E89">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34" w:type="dxa"/>
            <w:vAlign w:val="center"/>
          </w:tcPr>
          <w:p w14:paraId="014698D2">
            <w:pPr>
              <w:spacing w:after="0"/>
              <w:jc w:val="center"/>
              <w:rPr>
                <w:rFonts w:ascii="Times New Roman" w:hAnsi="Times New Roman" w:eastAsia="仿宋_GB2312" w:cs="Times New Roman"/>
              </w:rPr>
            </w:pPr>
            <w:r>
              <w:rPr>
                <w:rFonts w:hint="eastAsia" w:ascii="Times New Roman" w:hAnsi="Times New Roman" w:eastAsia="仿宋_GB2312" w:cs="Times New Roman"/>
              </w:rPr>
              <w:t>其他类</w:t>
            </w:r>
          </w:p>
        </w:tc>
        <w:tc>
          <w:tcPr>
            <w:tcW w:w="1418" w:type="dxa"/>
            <w:vAlign w:val="center"/>
          </w:tcPr>
          <w:p w14:paraId="32976F55">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72" w:type="dxa"/>
            <w:vAlign w:val="center"/>
          </w:tcPr>
          <w:p w14:paraId="79A2EE99">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8EF4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691" w:type="dxa"/>
            <w:vAlign w:val="center"/>
          </w:tcPr>
          <w:p w14:paraId="27B4D2C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52" w:type="dxa"/>
            <w:gridSpan w:val="2"/>
            <w:vAlign w:val="center"/>
          </w:tcPr>
          <w:p w14:paraId="6BC9D05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5" w:type="dxa"/>
            <w:gridSpan w:val="2"/>
            <w:vAlign w:val="center"/>
          </w:tcPr>
          <w:p w14:paraId="21114E64">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34" w:type="dxa"/>
            <w:vAlign w:val="center"/>
          </w:tcPr>
          <w:p w14:paraId="74CBBDCD">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418" w:type="dxa"/>
            <w:vAlign w:val="center"/>
          </w:tcPr>
          <w:p w14:paraId="20058D3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72" w:type="dxa"/>
            <w:vAlign w:val="center"/>
          </w:tcPr>
          <w:p w14:paraId="4275B918">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51598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1691" w:type="dxa"/>
            <w:vAlign w:val="center"/>
          </w:tcPr>
          <w:p w14:paraId="6EC19E33">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552" w:type="dxa"/>
            <w:gridSpan w:val="2"/>
            <w:vAlign w:val="center"/>
          </w:tcPr>
          <w:p w14:paraId="1DE62C7D">
            <w:pPr>
              <w:spacing w:after="0"/>
              <w:jc w:val="center"/>
              <w:rPr>
                <w:rFonts w:ascii="Times New Roman" w:hAnsi="Times New Roman" w:eastAsia="仿宋_GB2312" w:cs="Times New Roman"/>
              </w:rPr>
            </w:pPr>
            <w:r>
              <w:rPr>
                <w:rFonts w:hint="eastAsia" w:ascii="Times New Roman" w:hAnsi="Times New Roman" w:eastAsia="仿宋_GB2312" w:cs="Times New Roman"/>
              </w:rPr>
              <w:t>关于国有文物收藏单位之间借用馆藏文物的意见</w:t>
            </w:r>
          </w:p>
        </w:tc>
        <w:tc>
          <w:tcPr>
            <w:tcW w:w="1275" w:type="dxa"/>
            <w:gridSpan w:val="2"/>
            <w:vAlign w:val="center"/>
          </w:tcPr>
          <w:p w14:paraId="68CE9C7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34" w:type="dxa"/>
            <w:vAlign w:val="center"/>
          </w:tcPr>
          <w:p w14:paraId="0BD4B43D">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18" w:type="dxa"/>
            <w:vAlign w:val="center"/>
          </w:tcPr>
          <w:p w14:paraId="040622D5">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72" w:type="dxa"/>
            <w:vAlign w:val="center"/>
          </w:tcPr>
          <w:p w14:paraId="29044629">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7D167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1691" w:type="dxa"/>
            <w:vAlign w:val="center"/>
          </w:tcPr>
          <w:p w14:paraId="09BDB1D6">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3DFC0194">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7D286341">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51" w:type="dxa"/>
            <w:gridSpan w:val="7"/>
            <w:vAlign w:val="center"/>
          </w:tcPr>
          <w:p w14:paraId="50307756">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【法律】《中华人民共和国文物保护法》第十七条</w:t>
            </w:r>
          </w:p>
        </w:tc>
      </w:tr>
      <w:tr w14:paraId="2AFE8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jc w:val="center"/>
        </w:trPr>
        <w:tc>
          <w:tcPr>
            <w:tcW w:w="1691" w:type="dxa"/>
            <w:vAlign w:val="center"/>
          </w:tcPr>
          <w:p w14:paraId="5B16A6BD">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51" w:type="dxa"/>
            <w:gridSpan w:val="7"/>
            <w:vAlign w:val="center"/>
          </w:tcPr>
          <w:p w14:paraId="463D866B">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国有文物收藏单位</w:t>
            </w:r>
          </w:p>
        </w:tc>
      </w:tr>
      <w:tr w14:paraId="5EDC3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8" w:hRule="atLeast"/>
          <w:jc w:val="center"/>
        </w:trPr>
        <w:tc>
          <w:tcPr>
            <w:tcW w:w="1691" w:type="dxa"/>
            <w:vAlign w:val="center"/>
          </w:tcPr>
          <w:p w14:paraId="5E6A82E2">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21A68901">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2C6FD1D6">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2257C571">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5D486525">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0943D80">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CA9BD3D">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5D6DD9B1">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1BDE3B35">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0962B514">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51" w:type="dxa"/>
            <w:gridSpan w:val="7"/>
            <w:vAlign w:val="center"/>
          </w:tcPr>
          <w:p w14:paraId="70A40028">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、借用文物的名录及协议书。</w:t>
            </w:r>
          </w:p>
        </w:tc>
      </w:tr>
      <w:tr w14:paraId="42DCC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691" w:type="dxa"/>
            <w:vAlign w:val="center"/>
          </w:tcPr>
          <w:p w14:paraId="3EE2076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51" w:type="dxa"/>
            <w:gridSpan w:val="7"/>
            <w:vAlign w:val="center"/>
          </w:tcPr>
          <w:p w14:paraId="587F8A7C">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受理→现场核查→审查→决定→办结</w:t>
            </w:r>
          </w:p>
        </w:tc>
      </w:tr>
      <w:tr w14:paraId="33718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691" w:type="dxa"/>
            <w:vMerge w:val="restart"/>
            <w:vAlign w:val="center"/>
          </w:tcPr>
          <w:p w14:paraId="370CCD2A">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26" w:type="dxa"/>
            <w:vAlign w:val="center"/>
          </w:tcPr>
          <w:p w14:paraId="27C310B6">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25" w:type="dxa"/>
            <w:gridSpan w:val="6"/>
            <w:vAlign w:val="center"/>
          </w:tcPr>
          <w:p w14:paraId="0A11B76A">
            <w:pPr>
              <w:spacing w:after="0"/>
              <w:jc w:val="center"/>
              <w:rPr>
                <w:rFonts w:ascii="Times New Roman" w:hAnsi="Times New Roman" w:eastAsia="仿宋_GB2312" w:cs="Times New Roman"/>
              </w:rPr>
            </w:pPr>
          </w:p>
        </w:tc>
      </w:tr>
      <w:tr w14:paraId="1E508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1" w:type="dxa"/>
            <w:vMerge w:val="continue"/>
            <w:vAlign w:val="center"/>
          </w:tcPr>
          <w:p w14:paraId="20B55471">
            <w:pPr>
              <w:spacing w:after="0"/>
              <w:jc w:val="center"/>
              <w:rPr>
                <w:rFonts w:ascii="Times New Roman" w:hAnsi="Times New Roman" w:eastAsia="仿宋_GB2312" w:cs="Times New Roman"/>
              </w:rPr>
            </w:pPr>
          </w:p>
        </w:tc>
        <w:tc>
          <w:tcPr>
            <w:tcW w:w="2126" w:type="dxa"/>
            <w:vAlign w:val="center"/>
          </w:tcPr>
          <w:p w14:paraId="1985207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00" w:type="dxa"/>
            <w:gridSpan w:val="2"/>
            <w:vAlign w:val="center"/>
          </w:tcPr>
          <w:p w14:paraId="01EC3165">
            <w:pPr>
              <w:spacing w:after="0"/>
              <w:jc w:val="center"/>
              <w:rPr>
                <w:rFonts w:ascii="Times New Roman" w:hAnsi="Times New Roman" w:eastAsia="仿宋_GB2312" w:cs="Times New Roman"/>
              </w:rPr>
            </w:pPr>
          </w:p>
        </w:tc>
        <w:tc>
          <w:tcPr>
            <w:tcW w:w="1335" w:type="dxa"/>
            <w:gridSpan w:val="2"/>
            <w:vAlign w:val="center"/>
          </w:tcPr>
          <w:p w14:paraId="43EE7AA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90" w:type="dxa"/>
            <w:gridSpan w:val="2"/>
            <w:vAlign w:val="center"/>
          </w:tcPr>
          <w:p w14:paraId="360D51C4">
            <w:pPr>
              <w:spacing w:after="0"/>
              <w:jc w:val="center"/>
              <w:rPr>
                <w:rFonts w:ascii="Times New Roman" w:hAnsi="Times New Roman" w:eastAsia="仿宋_GB2312" w:cs="Times New Roman"/>
              </w:rPr>
            </w:pPr>
          </w:p>
        </w:tc>
      </w:tr>
      <w:tr w14:paraId="31FAF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3817" w:type="dxa"/>
            <w:gridSpan w:val="2"/>
            <w:vAlign w:val="center"/>
          </w:tcPr>
          <w:p w14:paraId="3A360422">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25" w:type="dxa"/>
            <w:gridSpan w:val="6"/>
            <w:vAlign w:val="center"/>
          </w:tcPr>
          <w:p w14:paraId="7A8CF5E2">
            <w:pPr>
              <w:spacing w:after="0"/>
              <w:jc w:val="center"/>
              <w:rPr>
                <w:rFonts w:ascii="Times New Roman" w:hAnsi="Times New Roman" w:eastAsia="仿宋_GB2312" w:cs="Times New Roman"/>
              </w:rPr>
            </w:pPr>
          </w:p>
        </w:tc>
      </w:tr>
      <w:tr w14:paraId="5D4AD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817" w:type="dxa"/>
            <w:gridSpan w:val="2"/>
            <w:vAlign w:val="center"/>
          </w:tcPr>
          <w:p w14:paraId="7C9BC79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25" w:type="dxa"/>
            <w:gridSpan w:val="6"/>
            <w:vAlign w:val="center"/>
          </w:tcPr>
          <w:p w14:paraId="75F36F0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6B0BE77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国有文物收藏单位之间借用馆藏文物的备案流程图</w:t>
      </w:r>
    </w:p>
    <w:p w14:paraId="4B369081">
      <w:pPr>
        <w:tabs>
          <w:tab w:val="left" w:pos="6380"/>
        </w:tabs>
        <w:rPr>
          <w:rFonts w:ascii="宋体" w:hAnsi="宋体" w:cs="宋体"/>
          <w:color w:val="000000"/>
          <w:sz w:val="24"/>
        </w:rPr>
      </w:pPr>
      <w:r>
        <mc:AlternateContent>
          <mc:Choice Requires="wpg">
            <w:drawing>
              <wp:anchor distT="0" distB="0" distL="114300" distR="114300" simplePos="0" relativeHeight="251795456" behindDoc="0" locked="0" layoutInCell="1" allowOverlap="1">
                <wp:simplePos x="0" y="0"/>
                <wp:positionH relativeFrom="column">
                  <wp:posOffset>1591945</wp:posOffset>
                </wp:positionH>
                <wp:positionV relativeFrom="paragraph">
                  <wp:posOffset>301625</wp:posOffset>
                </wp:positionV>
                <wp:extent cx="3086100" cy="6111240"/>
                <wp:effectExtent l="12065" t="5080" r="26035" b="17780"/>
                <wp:wrapNone/>
                <wp:docPr id="907" name="组合 1086"/>
                <wp:cNvGraphicFramePr/>
                <a:graphic xmlns:a="http://schemas.openxmlformats.org/drawingml/2006/main">
                  <a:graphicData uri="http://schemas.microsoft.com/office/word/2010/wordprocessingGroup">
                    <wpg:wgp>
                      <wpg:cNvGrpSpPr/>
                      <wpg:grpSpPr>
                        <a:xfrm>
                          <a:off x="0" y="0"/>
                          <a:ext cx="3086100" cy="6111240"/>
                          <a:chOff x="3555" y="3597"/>
                          <a:chExt cx="4860" cy="9624"/>
                        </a:xfrm>
                      </wpg:grpSpPr>
                      <wps:wsp>
                        <wps:cNvPr id="898" name="自选图形 1087"/>
                        <wps:cNvSpPr/>
                        <wps:spPr>
                          <a:xfrm>
                            <a:off x="3555" y="3597"/>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FA4BD64">
                              <w:pPr>
                                <w:spacing w:line="200" w:lineRule="exact"/>
                                <w:jc w:val="center"/>
                                <w:rPr>
                                  <w:rFonts w:cs="Times New Roman"/>
                                </w:rPr>
                              </w:pPr>
                              <w:r>
                                <w:rPr>
                                  <w:rFonts w:hint="eastAsia" w:cs="Times New Roman"/>
                                </w:rPr>
                                <w:t>受理</w:t>
                              </w:r>
                            </w:p>
                            <w:p w14:paraId="6E30ECC0">
                              <w:pPr>
                                <w:spacing w:line="200" w:lineRule="exact"/>
                                <w:jc w:val="center"/>
                                <w:rPr>
                                  <w:rFonts w:cs="Times New Roman"/>
                                </w:rPr>
                              </w:pPr>
                              <w:r>
                                <w:rPr>
                                  <w:rFonts w:hint="eastAsia" w:cs="Times New Roman"/>
                                </w:rPr>
                                <w:t>（即办）</w:t>
                              </w:r>
                            </w:p>
                            <w:p w14:paraId="7ACA2FE7">
                              <w:pPr>
                                <w:spacing w:line="200" w:lineRule="exact"/>
                                <w:jc w:val="center"/>
                                <w:rPr>
                                  <w:sz w:val="24"/>
                                </w:rPr>
                              </w:pPr>
                            </w:p>
                          </w:txbxContent>
                        </wps:txbx>
                        <wps:bodyPr upright="1"/>
                      </wps:wsp>
                      <wps:wsp>
                        <wps:cNvPr id="899" name="矩形 1088"/>
                        <wps:cNvSpPr/>
                        <wps:spPr>
                          <a:xfrm>
                            <a:off x="4815" y="6288"/>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90B317">
                              <w:pPr>
                                <w:spacing w:line="200" w:lineRule="exact"/>
                                <w:jc w:val="center"/>
                                <w:rPr>
                                  <w:rFonts w:cs="Times New Roman"/>
                                </w:rPr>
                              </w:pPr>
                              <w:r>
                                <w:rPr>
                                  <w:rFonts w:hint="eastAsia" w:cs="Times New Roman"/>
                                </w:rPr>
                                <w:t>现场核查</w:t>
                              </w:r>
                            </w:p>
                          </w:txbxContent>
                        </wps:txbx>
                        <wps:bodyPr upright="1"/>
                      </wps:wsp>
                      <wps:wsp>
                        <wps:cNvPr id="900" name="自选图形 1089"/>
                        <wps:cNvSpPr/>
                        <wps:spPr>
                          <a:xfrm>
                            <a:off x="3585" y="9822"/>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BCF6465">
                              <w:pPr>
                                <w:spacing w:line="200" w:lineRule="exact"/>
                                <w:jc w:val="center"/>
                                <w:rPr>
                                  <w:rFonts w:cs="Times New Roman"/>
                                </w:rPr>
                              </w:pPr>
                              <w:r>
                                <w:rPr>
                                  <w:rFonts w:hint="eastAsia" w:cs="Times New Roman"/>
                                </w:rPr>
                                <w:t>决定</w:t>
                              </w:r>
                            </w:p>
                            <w:p w14:paraId="7149BC3E">
                              <w:pPr>
                                <w:spacing w:line="200" w:lineRule="exact"/>
                                <w:jc w:val="center"/>
                                <w:rPr>
                                  <w:rFonts w:cs="Times New Roman"/>
                                </w:rPr>
                              </w:pPr>
                              <w:r>
                                <w:rPr>
                                  <w:rFonts w:hint="eastAsia" w:cs="Times New Roman"/>
                                </w:rPr>
                                <w:t>（1个工作日）</w:t>
                              </w:r>
                            </w:p>
                          </w:txbxContent>
                        </wps:txbx>
                        <wps:bodyPr upright="1"/>
                      </wps:wsp>
                      <wps:wsp>
                        <wps:cNvPr id="901" name="矩形 1090"/>
                        <wps:cNvSpPr/>
                        <wps:spPr>
                          <a:xfrm>
                            <a:off x="4638" y="793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60BB616">
                              <w:pPr>
                                <w:spacing w:line="200" w:lineRule="exact"/>
                                <w:jc w:val="center"/>
                                <w:rPr>
                                  <w:rFonts w:cs="Times New Roman"/>
                                </w:rPr>
                              </w:pPr>
                              <w:r>
                                <w:rPr>
                                  <w:rFonts w:hint="eastAsia" w:cs="Times New Roman"/>
                                </w:rPr>
                                <w:t>审查</w:t>
                              </w:r>
                            </w:p>
                            <w:p w14:paraId="111576F6">
                              <w:pPr>
                                <w:spacing w:line="200" w:lineRule="exact"/>
                                <w:jc w:val="center"/>
                                <w:rPr>
                                  <w:rFonts w:cs="Times New Roman"/>
                                </w:rPr>
                              </w:pPr>
                              <w:r>
                                <w:rPr>
                                  <w:rFonts w:hint="eastAsia" w:cs="Times New Roman"/>
                                </w:rPr>
                                <w:t>（2个工作日）</w:t>
                              </w:r>
                            </w:p>
                            <w:p w14:paraId="33837431">
                              <w:pPr>
                                <w:spacing w:line="200" w:lineRule="exact"/>
                                <w:jc w:val="center"/>
                                <w:rPr>
                                  <w:sz w:val="15"/>
                                </w:rPr>
                              </w:pPr>
                            </w:p>
                          </w:txbxContent>
                        </wps:txbx>
                        <wps:bodyPr upright="1"/>
                      </wps:wsp>
                      <wps:wsp>
                        <wps:cNvPr id="902" name="直线 1091"/>
                        <wps:cNvCnPr/>
                        <wps:spPr>
                          <a:xfrm flipH="1">
                            <a:off x="6000" y="7149"/>
                            <a:ext cx="0" cy="780"/>
                          </a:xfrm>
                          <a:prstGeom prst="line">
                            <a:avLst/>
                          </a:prstGeom>
                          <a:ln w="6350" cap="flat" cmpd="sng">
                            <a:solidFill>
                              <a:srgbClr val="000000"/>
                            </a:solidFill>
                            <a:prstDash val="solid"/>
                            <a:headEnd type="none" w="med" len="med"/>
                            <a:tailEnd type="triangle" w="med" len="med"/>
                          </a:ln>
                        </wps:spPr>
                        <wps:bodyPr upright="1"/>
                      </wps:wsp>
                      <wps:wsp>
                        <wps:cNvPr id="903" name="直线 1092"/>
                        <wps:cNvCnPr/>
                        <wps:spPr>
                          <a:xfrm flipH="1">
                            <a:off x="5970" y="9202"/>
                            <a:ext cx="0" cy="624"/>
                          </a:xfrm>
                          <a:prstGeom prst="line">
                            <a:avLst/>
                          </a:prstGeom>
                          <a:ln w="6350" cap="flat" cmpd="sng">
                            <a:solidFill>
                              <a:srgbClr val="000000"/>
                            </a:solidFill>
                            <a:prstDash val="solid"/>
                            <a:headEnd type="none" w="med" len="med"/>
                            <a:tailEnd type="triangle" w="med" len="med"/>
                          </a:ln>
                        </wps:spPr>
                        <wps:bodyPr upright="1"/>
                      </wps:wsp>
                      <wps:wsp>
                        <wps:cNvPr id="904" name="直线 1093"/>
                        <wps:cNvCnPr/>
                        <wps:spPr>
                          <a:xfrm flipH="1">
                            <a:off x="5936" y="11439"/>
                            <a:ext cx="2" cy="936"/>
                          </a:xfrm>
                          <a:prstGeom prst="line">
                            <a:avLst/>
                          </a:prstGeom>
                          <a:ln w="6350" cap="flat" cmpd="sng">
                            <a:solidFill>
                              <a:srgbClr val="000000"/>
                            </a:solidFill>
                            <a:prstDash val="solid"/>
                            <a:headEnd type="none" w="med" len="med"/>
                            <a:tailEnd type="triangle" w="med" len="med"/>
                          </a:ln>
                        </wps:spPr>
                        <wps:bodyPr upright="1"/>
                      </wps:wsp>
                      <wps:wsp>
                        <wps:cNvPr id="905" name="自选图形 1094"/>
                        <wps:cNvSpPr/>
                        <wps:spPr>
                          <a:xfrm>
                            <a:off x="4854" y="12375"/>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0EE5A21">
                              <w:pPr>
                                <w:spacing w:line="200" w:lineRule="exact"/>
                                <w:jc w:val="center"/>
                                <w:rPr>
                                  <w:rFonts w:cs="Times New Roman"/>
                                </w:rPr>
                              </w:pPr>
                              <w:r>
                                <w:rPr>
                                  <w:rFonts w:hint="eastAsia" w:cs="Times New Roman"/>
                                </w:rPr>
                                <w:t>办结</w:t>
                              </w:r>
                            </w:p>
                            <w:p w14:paraId="3C8B3D4E">
                              <w:pPr>
                                <w:spacing w:line="200" w:lineRule="exact"/>
                                <w:jc w:val="center"/>
                                <w:rPr>
                                  <w:rFonts w:cs="Times New Roman"/>
                                </w:rPr>
                              </w:pPr>
                              <w:r>
                                <w:rPr>
                                  <w:rFonts w:hint="eastAsia" w:cs="Times New Roman"/>
                                </w:rPr>
                                <w:t>（即办）</w:t>
                              </w:r>
                            </w:p>
                            <w:p w14:paraId="4728132C">
                              <w:pPr>
                                <w:jc w:val="center"/>
                              </w:pPr>
                            </w:p>
                          </w:txbxContent>
                        </wps:txbx>
                        <wps:bodyPr upright="1"/>
                      </wps:wsp>
                      <wps:wsp>
                        <wps:cNvPr id="906" name="直线 1095"/>
                        <wps:cNvCnPr/>
                        <wps:spPr>
                          <a:xfrm flipH="1">
                            <a:off x="5985" y="5670"/>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086" o:spid="_x0000_s1026" o:spt="203" style="position:absolute;left:0pt;margin-left:125.35pt;margin-top:23.75pt;height:481.2pt;width:243pt;z-index:251795456;mso-width-relative:page;mso-height-relative:page;" coordorigin="3555,3597" coordsize="4860,9624" o:gfxdata="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">
                <o:lock v:ext="edit" aspectratio="f"/>
                <v:shape id="自选图形 1087" o:spid="_x0000_s1026" o:spt="110" type="#_x0000_t110" style="position:absolute;left:3555;top:3597;height:2070;width:4860;" fillcolor="#FFFFFF" filled="t" stroked="t" coordsize="21600,21600" o:gfxdata="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NKTH+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FA4BD64">
                        <w:pPr>
                          <w:spacing w:line="200" w:lineRule="exact"/>
                          <w:jc w:val="center"/>
                          <w:rPr>
                            <w:rFonts w:cs="Times New Roman"/>
                          </w:rPr>
                        </w:pPr>
                        <w:r>
                          <w:rPr>
                            <w:rFonts w:hint="eastAsia" w:cs="Times New Roman"/>
                          </w:rPr>
                          <w:t>受理</w:t>
                        </w:r>
                      </w:p>
                      <w:p w14:paraId="6E30ECC0">
                        <w:pPr>
                          <w:spacing w:line="200" w:lineRule="exact"/>
                          <w:jc w:val="center"/>
                          <w:rPr>
                            <w:rFonts w:cs="Times New Roman"/>
                          </w:rPr>
                        </w:pPr>
                        <w:r>
                          <w:rPr>
                            <w:rFonts w:hint="eastAsia" w:cs="Times New Roman"/>
                          </w:rPr>
                          <w:t>（即办）</w:t>
                        </w:r>
                      </w:p>
                      <w:p w14:paraId="7ACA2FE7">
                        <w:pPr>
                          <w:spacing w:line="200" w:lineRule="exact"/>
                          <w:jc w:val="center"/>
                          <w:rPr>
                            <w:sz w:val="24"/>
                          </w:rPr>
                        </w:pPr>
                      </w:p>
                    </w:txbxContent>
                  </v:textbox>
                </v:shape>
                <v:rect id="矩形 1088" o:spid="_x0000_s1026" o:spt="1" style="position:absolute;left:4815;top:6288;height:841;width:2340;" fillcolor="#FFFFFF" filled="t" stroked="t" coordsize="21600,21600" o:gfxdata="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T4Sq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690B317">
                        <w:pPr>
                          <w:spacing w:line="200" w:lineRule="exact"/>
                          <w:jc w:val="center"/>
                          <w:rPr>
                            <w:rFonts w:cs="Times New Roman"/>
                          </w:rPr>
                        </w:pPr>
                        <w:r>
                          <w:rPr>
                            <w:rFonts w:hint="eastAsia" w:cs="Times New Roman"/>
                          </w:rPr>
                          <w:t>现场核查</w:t>
                        </w:r>
                      </w:p>
                    </w:txbxContent>
                  </v:textbox>
                </v:rect>
                <v:shape id="自选图形 1089" o:spid="_x0000_s1026" o:spt="110" type="#_x0000_t110" style="position:absolute;left:3585;top:9822;height:1610;width:4740;" fillcolor="#FFFFFF" filled="t" stroked="t" coordsize="21600,21600" o:gfxdata="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X2m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BCF6465">
                        <w:pPr>
                          <w:spacing w:line="200" w:lineRule="exact"/>
                          <w:jc w:val="center"/>
                          <w:rPr>
                            <w:rFonts w:cs="Times New Roman"/>
                          </w:rPr>
                        </w:pPr>
                        <w:r>
                          <w:rPr>
                            <w:rFonts w:hint="eastAsia" w:cs="Times New Roman"/>
                          </w:rPr>
                          <w:t>决定</w:t>
                        </w:r>
                      </w:p>
                      <w:p w14:paraId="7149BC3E">
                        <w:pPr>
                          <w:spacing w:line="200" w:lineRule="exact"/>
                          <w:jc w:val="center"/>
                          <w:rPr>
                            <w:rFonts w:cs="Times New Roman"/>
                          </w:rPr>
                        </w:pPr>
                        <w:r>
                          <w:rPr>
                            <w:rFonts w:hint="eastAsia" w:cs="Times New Roman"/>
                          </w:rPr>
                          <w:t>（1个工作日）</w:t>
                        </w:r>
                      </w:p>
                    </w:txbxContent>
                  </v:textbox>
                </v:shape>
                <v:rect id="矩形 1090" o:spid="_x0000_s1026" o:spt="1" style="position:absolute;left:4638;top:7933;height:1270;width:2713;" fillcolor="#FFFFFF" filled="t" stroked="t" coordsize="21600,21600" o:gfxdata="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aOEt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60BB616">
                        <w:pPr>
                          <w:spacing w:line="200" w:lineRule="exact"/>
                          <w:jc w:val="center"/>
                          <w:rPr>
                            <w:rFonts w:cs="Times New Roman"/>
                          </w:rPr>
                        </w:pPr>
                        <w:r>
                          <w:rPr>
                            <w:rFonts w:hint="eastAsia" w:cs="Times New Roman"/>
                          </w:rPr>
                          <w:t>审查</w:t>
                        </w:r>
                      </w:p>
                      <w:p w14:paraId="111576F6">
                        <w:pPr>
                          <w:spacing w:line="200" w:lineRule="exact"/>
                          <w:jc w:val="center"/>
                          <w:rPr>
                            <w:rFonts w:cs="Times New Roman"/>
                          </w:rPr>
                        </w:pPr>
                        <w:r>
                          <w:rPr>
                            <w:rFonts w:hint="eastAsia" w:cs="Times New Roman"/>
                          </w:rPr>
                          <w:t>（2个工作日）</w:t>
                        </w:r>
                      </w:p>
                      <w:p w14:paraId="33837431">
                        <w:pPr>
                          <w:spacing w:line="200" w:lineRule="exact"/>
                          <w:jc w:val="center"/>
                          <w:rPr>
                            <w:sz w:val="15"/>
                          </w:rPr>
                        </w:pPr>
                      </w:p>
                    </w:txbxContent>
                  </v:textbox>
                </v:rect>
                <v:line id="直线 1091" o:spid="_x0000_s1026" o:spt="20" style="position:absolute;left:6000;top:7149;flip:x;height:780;width:0;" filled="f" stroked="t" coordsize="21600,21600" o:gfxdata="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0wbAS&#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92" o:spid="_x0000_s1026" o:spt="20" style="position:absolute;left:5970;top:9202;flip:x;height:624;width:0;" filled="f" stroked="t" coordsize="21600,21600" o:gfxdata="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uNFYm/&#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1093" o:spid="_x0000_s1026" o:spt="20" style="position:absolute;left:5936;top:11439;flip:x;height:936;width:2;" filled="f" stroked="t" coordsize="21600,21600" o:gfxdata="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Rkjf2/&#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1094" o:spid="_x0000_s1026" o:spt="176" type="#_x0000_t176" style="position:absolute;left:4854;top:12375;height:846;width:2160;" fillcolor="#FFFFFF" filled="t" stroked="t" coordsize="21600,21600" o:gfxdata="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fhtDi/&#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0EE5A21">
                        <w:pPr>
                          <w:spacing w:line="200" w:lineRule="exact"/>
                          <w:jc w:val="center"/>
                          <w:rPr>
                            <w:rFonts w:cs="Times New Roman"/>
                          </w:rPr>
                        </w:pPr>
                        <w:r>
                          <w:rPr>
                            <w:rFonts w:hint="eastAsia" w:cs="Times New Roman"/>
                          </w:rPr>
                          <w:t>办结</w:t>
                        </w:r>
                      </w:p>
                      <w:p w14:paraId="3C8B3D4E">
                        <w:pPr>
                          <w:spacing w:line="200" w:lineRule="exact"/>
                          <w:jc w:val="center"/>
                          <w:rPr>
                            <w:rFonts w:cs="Times New Roman"/>
                          </w:rPr>
                        </w:pPr>
                        <w:r>
                          <w:rPr>
                            <w:rFonts w:hint="eastAsia" w:cs="Times New Roman"/>
                          </w:rPr>
                          <w:t>（即办）</w:t>
                        </w:r>
                      </w:p>
                      <w:p w14:paraId="4728132C">
                        <w:pPr>
                          <w:jc w:val="center"/>
                        </w:pPr>
                      </w:p>
                    </w:txbxContent>
                  </v:textbox>
                </v:shape>
                <v:line id="直线 1095" o:spid="_x0000_s1026" o:spt="20" style="position:absolute;left:5985;top:5670;flip:x;height:624;width:0;" filled="f" stroked="t" coordsize="21600,21600" o:gfxdata="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rYR&#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5A66BEBD">
      <w:pPr>
        <w:tabs>
          <w:tab w:val="left" w:pos="6380"/>
        </w:tabs>
        <w:rPr>
          <w:rFonts w:ascii="宋体" w:hAnsi="宋体" w:cs="宋体"/>
          <w:color w:val="000000"/>
          <w:sz w:val="24"/>
        </w:rPr>
      </w:pPr>
    </w:p>
    <w:p w14:paraId="5CFDE04B">
      <w:pPr>
        <w:tabs>
          <w:tab w:val="left" w:pos="6380"/>
        </w:tabs>
        <w:rPr>
          <w:rFonts w:ascii="宋体" w:hAnsi="宋体" w:cs="宋体"/>
          <w:color w:val="000000"/>
          <w:sz w:val="24"/>
        </w:rPr>
      </w:pPr>
    </w:p>
    <w:p w14:paraId="046FDABA"/>
    <w:p w14:paraId="14B18E8C"/>
    <w:p w14:paraId="7E027C1D"/>
    <w:p w14:paraId="046C9090">
      <w: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99060</wp:posOffset>
                </wp:positionV>
                <wp:extent cx="1135380" cy="367030"/>
                <wp:effectExtent l="0" t="0" r="0" b="0"/>
                <wp:wrapNone/>
                <wp:docPr id="896" name="矩形 190"/>
                <wp:cNvGraphicFramePr/>
                <a:graphic xmlns:a="http://schemas.openxmlformats.org/drawingml/2006/main">
                  <a:graphicData uri="http://schemas.microsoft.com/office/word/2010/wordprocessingShape">
                    <wps:wsp>
                      <wps:cNvSpPr/>
                      <wps:spPr>
                        <a:xfrm>
                          <a:off x="0" y="0"/>
                          <a:ext cx="1135380" cy="367030"/>
                        </a:xfrm>
                        <a:prstGeom prst="rect">
                          <a:avLst/>
                        </a:prstGeom>
                        <a:noFill/>
                        <a:ln w="9525">
                          <a:noFill/>
                        </a:ln>
                        <a:effectLst/>
                      </wps:spPr>
                      <wps:txbx>
                        <w:txbxContent>
                          <w:p w14:paraId="549974EE">
                            <w:pPr>
                              <w:spacing w:line="200" w:lineRule="exact"/>
                              <w:jc w:val="center"/>
                              <w:rPr>
                                <w:sz w:val="18"/>
                                <w:szCs w:val="18"/>
                              </w:rPr>
                            </w:pPr>
                          </w:p>
                          <w:p w14:paraId="5F39A807">
                            <w:pPr>
                              <w:spacing w:line="200" w:lineRule="exact"/>
                              <w:jc w:val="center"/>
                              <w:rPr>
                                <w:sz w:val="18"/>
                                <w:szCs w:val="18"/>
                              </w:rPr>
                            </w:pPr>
                          </w:p>
                        </w:txbxContent>
                      </wps:txbx>
                      <wps:bodyPr upright="1"/>
                    </wps:wsp>
                  </a:graphicData>
                </a:graphic>
              </wp:anchor>
            </w:drawing>
          </mc:Choice>
          <mc:Fallback>
            <w:pict>
              <v:rect id="矩形 190" o:spid="_x0000_s1026" o:spt="1" style="position:absolute;left:0pt;margin-left:9pt;margin-top:7.8pt;height:28.9pt;width:89.4pt;z-index:251793408;mso-width-relative:page;mso-height-relative:page;" filled="f" stroked="f" coordsize="21600,21600" o:gfxdata="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mqtD22QAAAAgBAAAPAAAAAAAAAAEAIAAAACIAAABkcnMvZG93bnJldi54bWxQSwECFAAUAAAA&#10;CACHTuJADPRzF7QBAABcAwAADgAAAAAAAAABACAAAAAoAQAAZHJzL2Uyb0RvYy54bWxQSwUGAAAA&#10;AAYABgBZAQAATgUAAAAA&#10;">
                <v:fill on="f" focussize="0,0"/>
                <v:stroke on="f"/>
                <v:imagedata o:title=""/>
                <o:lock v:ext="edit" aspectratio="f"/>
                <v:textbox>
                  <w:txbxContent>
                    <w:p w14:paraId="549974EE">
                      <w:pPr>
                        <w:spacing w:line="200" w:lineRule="exact"/>
                        <w:jc w:val="center"/>
                        <w:rPr>
                          <w:sz w:val="18"/>
                          <w:szCs w:val="18"/>
                        </w:rPr>
                      </w:pPr>
                    </w:p>
                    <w:p w14:paraId="5F39A807">
                      <w:pPr>
                        <w:spacing w:line="200" w:lineRule="exact"/>
                        <w:jc w:val="center"/>
                        <w:rPr>
                          <w:sz w:val="18"/>
                          <w:szCs w:val="18"/>
                        </w:rPr>
                      </w:pPr>
                    </w:p>
                  </w:txbxContent>
                </v:textbox>
              </v:rect>
            </w:pict>
          </mc:Fallback>
        </mc:AlternateContent>
      </w:r>
    </w:p>
    <w:p w14:paraId="62B57E4E">
      <w:r>
        <mc:AlternateContent>
          <mc:Choice Requires="wps">
            <w:drawing>
              <wp:anchor distT="0" distB="0" distL="114300" distR="114300" simplePos="0" relativeHeight="251794432"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897"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42060063">
                            <w:pPr>
                              <w:spacing w:line="200" w:lineRule="exact"/>
                              <w:rPr>
                                <w:sz w:val="9"/>
                              </w:rPr>
                            </w:pPr>
                          </w:p>
                          <w:p w14:paraId="58AC31DB">
                            <w:pPr>
                              <w:spacing w:line="160" w:lineRule="exact"/>
                              <w:rPr>
                                <w:sz w:val="9"/>
                              </w:rPr>
                            </w:pPr>
                          </w:p>
                          <w:p w14:paraId="3D86A3B2">
                            <w:pPr>
                              <w:spacing w:line="160" w:lineRule="exact"/>
                              <w:ind w:firstLine="315" w:firstLineChars="350"/>
                              <w:rPr>
                                <w:sz w:val="9"/>
                              </w:rPr>
                            </w:pPr>
                          </w:p>
                          <w:p w14:paraId="6384610B">
                            <w:pPr>
                              <w:spacing w:line="160" w:lineRule="exact"/>
                              <w:ind w:firstLine="315" w:firstLineChars="350"/>
                              <w:rPr>
                                <w:sz w:val="9"/>
                              </w:rPr>
                            </w:pPr>
                          </w:p>
                          <w:p w14:paraId="0413ED76">
                            <w:pPr>
                              <w:spacing w:line="160" w:lineRule="exact"/>
                              <w:rPr>
                                <w:sz w:val="15"/>
                                <w:szCs w:val="15"/>
                              </w:rPr>
                            </w:pPr>
                          </w:p>
                          <w:p w14:paraId="08E0BCF8">
                            <w:pPr>
                              <w:spacing w:line="160" w:lineRule="exact"/>
                              <w:ind w:firstLine="315" w:firstLineChars="350"/>
                              <w:rPr>
                                <w:sz w:val="9"/>
                              </w:rPr>
                            </w:pPr>
                          </w:p>
                          <w:p w14:paraId="4871233B">
                            <w:pPr>
                              <w:spacing w:line="160" w:lineRule="exact"/>
                              <w:rPr>
                                <w:sz w:val="9"/>
                              </w:rPr>
                            </w:pPr>
                            <w:r>
                              <w:rPr>
                                <w:rFonts w:hint="eastAsia"/>
                                <w:sz w:val="15"/>
                                <w:szCs w:val="15"/>
                              </w:rPr>
                              <w:t xml:space="preserve">            需听证的</w:t>
                            </w:r>
                          </w:p>
                          <w:p w14:paraId="78FC4FB5">
                            <w:pPr>
                              <w:spacing w:line="160" w:lineRule="exact"/>
                              <w:ind w:firstLine="315" w:firstLineChars="350"/>
                              <w:rPr>
                                <w:sz w:val="9"/>
                              </w:rPr>
                            </w:pPr>
                          </w:p>
                          <w:p w14:paraId="4850DA7E">
                            <w:pPr>
                              <w:spacing w:line="160" w:lineRule="exact"/>
                              <w:ind w:firstLine="455" w:firstLineChars="350"/>
                              <w:rPr>
                                <w:sz w:val="13"/>
                                <w:szCs w:val="13"/>
                              </w:rPr>
                            </w:pPr>
                          </w:p>
                          <w:p w14:paraId="57C6A9A1">
                            <w:pPr>
                              <w:spacing w:line="160" w:lineRule="exact"/>
                              <w:ind w:firstLine="315" w:firstLineChars="350"/>
                              <w:rPr>
                                <w:sz w:val="9"/>
                              </w:rPr>
                            </w:pPr>
                          </w:p>
                          <w:p w14:paraId="40DF6301">
                            <w:pPr>
                              <w:spacing w:line="160" w:lineRule="exact"/>
                              <w:ind w:firstLine="315" w:firstLineChars="350"/>
                              <w:rPr>
                                <w:sz w:val="9"/>
                              </w:rPr>
                            </w:pPr>
                          </w:p>
                          <w:p w14:paraId="130F5CEC">
                            <w:pPr>
                              <w:spacing w:line="160" w:lineRule="exact"/>
                              <w:ind w:firstLine="315" w:firstLineChars="350"/>
                              <w:rPr>
                                <w:sz w:val="9"/>
                              </w:rPr>
                            </w:pPr>
                          </w:p>
                          <w:p w14:paraId="61369510">
                            <w:pPr>
                              <w:spacing w:line="160" w:lineRule="exact"/>
                              <w:rPr>
                                <w:sz w:val="13"/>
                              </w:rPr>
                            </w:pPr>
                          </w:p>
                          <w:p w14:paraId="460EFB93">
                            <w:pPr>
                              <w:spacing w:line="160" w:lineRule="exact"/>
                              <w:rPr>
                                <w:sz w:val="13"/>
                              </w:rPr>
                            </w:pPr>
                            <w:r>
                              <w:rPr>
                                <w:rFonts w:hint="eastAsia"/>
                                <w:sz w:val="15"/>
                                <w:szCs w:val="15"/>
                              </w:rPr>
                              <w:t>有特殊程序的</w:t>
                            </w:r>
                          </w:p>
                          <w:p w14:paraId="34DB93F6">
                            <w:pPr>
                              <w:spacing w:line="160" w:lineRule="exact"/>
                              <w:rPr>
                                <w:sz w:val="13"/>
                              </w:rPr>
                            </w:pPr>
                          </w:p>
                          <w:p w14:paraId="3A449268">
                            <w:pPr>
                              <w:spacing w:line="160" w:lineRule="exact"/>
                              <w:rPr>
                                <w:sz w:val="13"/>
                              </w:rPr>
                            </w:pPr>
                          </w:p>
                          <w:p w14:paraId="5B238F6E">
                            <w:pPr>
                              <w:spacing w:line="160" w:lineRule="exact"/>
                              <w:rPr>
                                <w:sz w:val="13"/>
                              </w:rPr>
                            </w:pPr>
                            <w:r>
                              <w:rPr>
                                <w:rFonts w:hint="eastAsia"/>
                                <w:sz w:val="15"/>
                                <w:szCs w:val="15"/>
                              </w:rPr>
                              <w:t xml:space="preserve">   意见反馈</w:t>
                            </w:r>
                          </w:p>
                          <w:p w14:paraId="603D3CD6">
                            <w:pPr>
                              <w:spacing w:line="160" w:lineRule="exact"/>
                              <w:rPr>
                                <w:sz w:val="13"/>
                              </w:rPr>
                            </w:pPr>
                          </w:p>
                          <w:p w14:paraId="49ABB1A7">
                            <w:pPr>
                              <w:spacing w:line="160" w:lineRule="exact"/>
                              <w:rPr>
                                <w:sz w:val="13"/>
                              </w:rPr>
                            </w:pPr>
                          </w:p>
                          <w:p w14:paraId="639569F6">
                            <w:pPr>
                              <w:spacing w:line="160" w:lineRule="exact"/>
                              <w:rPr>
                                <w:sz w:val="13"/>
                              </w:rPr>
                            </w:pPr>
                          </w:p>
                          <w:p w14:paraId="34726397">
                            <w:pPr>
                              <w:spacing w:line="160" w:lineRule="exact"/>
                              <w:rPr>
                                <w:sz w:val="13"/>
                              </w:rPr>
                            </w:pPr>
                          </w:p>
                          <w:p w14:paraId="21448CC5">
                            <w:pPr>
                              <w:spacing w:line="160" w:lineRule="exact"/>
                              <w:rPr>
                                <w:sz w:val="13"/>
                              </w:rPr>
                            </w:pPr>
                          </w:p>
                          <w:p w14:paraId="2E8E58A9">
                            <w:pPr>
                              <w:spacing w:line="160" w:lineRule="exact"/>
                              <w:rPr>
                                <w:sz w:val="13"/>
                              </w:rPr>
                            </w:pPr>
                          </w:p>
                          <w:p w14:paraId="2E3BDCD1">
                            <w:pPr>
                              <w:spacing w:line="160" w:lineRule="exact"/>
                              <w:rPr>
                                <w:sz w:val="13"/>
                              </w:rPr>
                            </w:pPr>
                          </w:p>
                          <w:p w14:paraId="419C3226">
                            <w:pPr>
                              <w:spacing w:line="160" w:lineRule="exact"/>
                              <w:rPr>
                                <w:sz w:val="13"/>
                              </w:rPr>
                            </w:pPr>
                          </w:p>
                          <w:p w14:paraId="40D515E2">
                            <w:pPr>
                              <w:spacing w:line="160" w:lineRule="exact"/>
                              <w:rPr>
                                <w:sz w:val="13"/>
                              </w:rPr>
                            </w:pPr>
                          </w:p>
                          <w:p w14:paraId="7059DDA2">
                            <w:pPr>
                              <w:spacing w:line="160" w:lineRule="exact"/>
                              <w:rPr>
                                <w:sz w:val="13"/>
                              </w:rPr>
                            </w:pPr>
                          </w:p>
                          <w:p w14:paraId="4D7A6382">
                            <w:pPr>
                              <w:spacing w:line="160" w:lineRule="exact"/>
                              <w:rPr>
                                <w:sz w:val="13"/>
                              </w:rPr>
                            </w:pPr>
                          </w:p>
                          <w:p w14:paraId="1CCAAE47">
                            <w:pPr>
                              <w:spacing w:line="160" w:lineRule="exact"/>
                              <w:rPr>
                                <w:sz w:val="13"/>
                              </w:rPr>
                            </w:pPr>
                          </w:p>
                          <w:p w14:paraId="2B47FB75">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794432;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AyPoGazAQAAXAMAAA4AAAAAAAAAAQAgAAAAJwEAAGRycy9lMm9Eb2MueG1sUEsFBgAAAAAG&#10;AAYAWQEAAEwFAAAAAA==&#10;">
                <v:fill on="f" focussize="0,0"/>
                <v:stroke on="f"/>
                <v:imagedata o:title=""/>
                <o:lock v:ext="edit" aspectratio="f"/>
                <v:textbox>
                  <w:txbxContent>
                    <w:p w14:paraId="42060063">
                      <w:pPr>
                        <w:spacing w:line="200" w:lineRule="exact"/>
                        <w:rPr>
                          <w:sz w:val="9"/>
                        </w:rPr>
                      </w:pPr>
                    </w:p>
                    <w:p w14:paraId="58AC31DB">
                      <w:pPr>
                        <w:spacing w:line="160" w:lineRule="exact"/>
                        <w:rPr>
                          <w:sz w:val="9"/>
                        </w:rPr>
                      </w:pPr>
                    </w:p>
                    <w:p w14:paraId="3D86A3B2">
                      <w:pPr>
                        <w:spacing w:line="160" w:lineRule="exact"/>
                        <w:ind w:firstLine="315" w:firstLineChars="350"/>
                        <w:rPr>
                          <w:sz w:val="9"/>
                        </w:rPr>
                      </w:pPr>
                    </w:p>
                    <w:p w14:paraId="6384610B">
                      <w:pPr>
                        <w:spacing w:line="160" w:lineRule="exact"/>
                        <w:ind w:firstLine="315" w:firstLineChars="350"/>
                        <w:rPr>
                          <w:sz w:val="9"/>
                        </w:rPr>
                      </w:pPr>
                    </w:p>
                    <w:p w14:paraId="0413ED76">
                      <w:pPr>
                        <w:spacing w:line="160" w:lineRule="exact"/>
                        <w:rPr>
                          <w:sz w:val="15"/>
                          <w:szCs w:val="15"/>
                        </w:rPr>
                      </w:pPr>
                    </w:p>
                    <w:p w14:paraId="08E0BCF8">
                      <w:pPr>
                        <w:spacing w:line="160" w:lineRule="exact"/>
                        <w:ind w:firstLine="315" w:firstLineChars="350"/>
                        <w:rPr>
                          <w:sz w:val="9"/>
                        </w:rPr>
                      </w:pPr>
                    </w:p>
                    <w:p w14:paraId="4871233B">
                      <w:pPr>
                        <w:spacing w:line="160" w:lineRule="exact"/>
                        <w:rPr>
                          <w:sz w:val="9"/>
                        </w:rPr>
                      </w:pPr>
                      <w:r>
                        <w:rPr>
                          <w:rFonts w:hint="eastAsia"/>
                          <w:sz w:val="15"/>
                          <w:szCs w:val="15"/>
                        </w:rPr>
                        <w:t xml:space="preserve">            需听证的</w:t>
                      </w:r>
                    </w:p>
                    <w:p w14:paraId="78FC4FB5">
                      <w:pPr>
                        <w:spacing w:line="160" w:lineRule="exact"/>
                        <w:ind w:firstLine="315" w:firstLineChars="350"/>
                        <w:rPr>
                          <w:sz w:val="9"/>
                        </w:rPr>
                      </w:pPr>
                    </w:p>
                    <w:p w14:paraId="4850DA7E">
                      <w:pPr>
                        <w:spacing w:line="160" w:lineRule="exact"/>
                        <w:ind w:firstLine="455" w:firstLineChars="350"/>
                        <w:rPr>
                          <w:sz w:val="13"/>
                          <w:szCs w:val="13"/>
                        </w:rPr>
                      </w:pPr>
                    </w:p>
                    <w:p w14:paraId="57C6A9A1">
                      <w:pPr>
                        <w:spacing w:line="160" w:lineRule="exact"/>
                        <w:ind w:firstLine="315" w:firstLineChars="350"/>
                        <w:rPr>
                          <w:sz w:val="9"/>
                        </w:rPr>
                      </w:pPr>
                    </w:p>
                    <w:p w14:paraId="40DF6301">
                      <w:pPr>
                        <w:spacing w:line="160" w:lineRule="exact"/>
                        <w:ind w:firstLine="315" w:firstLineChars="350"/>
                        <w:rPr>
                          <w:sz w:val="9"/>
                        </w:rPr>
                      </w:pPr>
                    </w:p>
                    <w:p w14:paraId="130F5CEC">
                      <w:pPr>
                        <w:spacing w:line="160" w:lineRule="exact"/>
                        <w:ind w:firstLine="315" w:firstLineChars="350"/>
                        <w:rPr>
                          <w:sz w:val="9"/>
                        </w:rPr>
                      </w:pPr>
                    </w:p>
                    <w:p w14:paraId="61369510">
                      <w:pPr>
                        <w:spacing w:line="160" w:lineRule="exact"/>
                        <w:rPr>
                          <w:sz w:val="13"/>
                        </w:rPr>
                      </w:pPr>
                    </w:p>
                    <w:p w14:paraId="460EFB93">
                      <w:pPr>
                        <w:spacing w:line="160" w:lineRule="exact"/>
                        <w:rPr>
                          <w:sz w:val="13"/>
                        </w:rPr>
                      </w:pPr>
                      <w:r>
                        <w:rPr>
                          <w:rFonts w:hint="eastAsia"/>
                          <w:sz w:val="15"/>
                          <w:szCs w:val="15"/>
                        </w:rPr>
                        <w:t>有特殊程序的</w:t>
                      </w:r>
                    </w:p>
                    <w:p w14:paraId="34DB93F6">
                      <w:pPr>
                        <w:spacing w:line="160" w:lineRule="exact"/>
                        <w:rPr>
                          <w:sz w:val="13"/>
                        </w:rPr>
                      </w:pPr>
                    </w:p>
                    <w:p w14:paraId="3A449268">
                      <w:pPr>
                        <w:spacing w:line="160" w:lineRule="exact"/>
                        <w:rPr>
                          <w:sz w:val="13"/>
                        </w:rPr>
                      </w:pPr>
                    </w:p>
                    <w:p w14:paraId="5B238F6E">
                      <w:pPr>
                        <w:spacing w:line="160" w:lineRule="exact"/>
                        <w:rPr>
                          <w:sz w:val="13"/>
                        </w:rPr>
                      </w:pPr>
                      <w:r>
                        <w:rPr>
                          <w:rFonts w:hint="eastAsia"/>
                          <w:sz w:val="15"/>
                          <w:szCs w:val="15"/>
                        </w:rPr>
                        <w:t xml:space="preserve">   意见反馈</w:t>
                      </w:r>
                    </w:p>
                    <w:p w14:paraId="603D3CD6">
                      <w:pPr>
                        <w:spacing w:line="160" w:lineRule="exact"/>
                        <w:rPr>
                          <w:sz w:val="13"/>
                        </w:rPr>
                      </w:pPr>
                    </w:p>
                    <w:p w14:paraId="49ABB1A7">
                      <w:pPr>
                        <w:spacing w:line="160" w:lineRule="exact"/>
                        <w:rPr>
                          <w:sz w:val="13"/>
                        </w:rPr>
                      </w:pPr>
                    </w:p>
                    <w:p w14:paraId="639569F6">
                      <w:pPr>
                        <w:spacing w:line="160" w:lineRule="exact"/>
                        <w:rPr>
                          <w:sz w:val="13"/>
                        </w:rPr>
                      </w:pPr>
                    </w:p>
                    <w:p w14:paraId="34726397">
                      <w:pPr>
                        <w:spacing w:line="160" w:lineRule="exact"/>
                        <w:rPr>
                          <w:sz w:val="13"/>
                        </w:rPr>
                      </w:pPr>
                    </w:p>
                    <w:p w14:paraId="21448CC5">
                      <w:pPr>
                        <w:spacing w:line="160" w:lineRule="exact"/>
                        <w:rPr>
                          <w:sz w:val="13"/>
                        </w:rPr>
                      </w:pPr>
                    </w:p>
                    <w:p w14:paraId="2E8E58A9">
                      <w:pPr>
                        <w:spacing w:line="160" w:lineRule="exact"/>
                        <w:rPr>
                          <w:sz w:val="13"/>
                        </w:rPr>
                      </w:pPr>
                    </w:p>
                    <w:p w14:paraId="2E3BDCD1">
                      <w:pPr>
                        <w:spacing w:line="160" w:lineRule="exact"/>
                        <w:rPr>
                          <w:sz w:val="13"/>
                        </w:rPr>
                      </w:pPr>
                    </w:p>
                    <w:p w14:paraId="419C3226">
                      <w:pPr>
                        <w:spacing w:line="160" w:lineRule="exact"/>
                        <w:rPr>
                          <w:sz w:val="13"/>
                        </w:rPr>
                      </w:pPr>
                    </w:p>
                    <w:p w14:paraId="40D515E2">
                      <w:pPr>
                        <w:spacing w:line="160" w:lineRule="exact"/>
                        <w:rPr>
                          <w:sz w:val="13"/>
                        </w:rPr>
                      </w:pPr>
                    </w:p>
                    <w:p w14:paraId="7059DDA2">
                      <w:pPr>
                        <w:spacing w:line="160" w:lineRule="exact"/>
                        <w:rPr>
                          <w:sz w:val="13"/>
                        </w:rPr>
                      </w:pPr>
                    </w:p>
                    <w:p w14:paraId="4D7A6382">
                      <w:pPr>
                        <w:spacing w:line="160" w:lineRule="exact"/>
                        <w:rPr>
                          <w:sz w:val="13"/>
                        </w:rPr>
                      </w:pPr>
                    </w:p>
                    <w:p w14:paraId="1CCAAE47">
                      <w:pPr>
                        <w:spacing w:line="160" w:lineRule="exact"/>
                        <w:rPr>
                          <w:sz w:val="13"/>
                        </w:rPr>
                      </w:pPr>
                    </w:p>
                    <w:p w14:paraId="2B47FB75">
                      <w:pPr>
                        <w:spacing w:line="160" w:lineRule="exact"/>
                        <w:rPr>
                          <w:sz w:val="13"/>
                        </w:rPr>
                      </w:pPr>
                      <w:r>
                        <w:rPr>
                          <w:rFonts w:hint="eastAsia"/>
                          <w:sz w:val="13"/>
                        </w:rPr>
                        <w:t xml:space="preserve">        需延期的</w:t>
                      </w:r>
                    </w:p>
                  </w:txbxContent>
                </v:textbox>
              </v:rect>
            </w:pict>
          </mc:Fallback>
        </mc:AlternateContent>
      </w:r>
    </w:p>
    <w:p w14:paraId="56963B03"/>
    <w:p w14:paraId="2117430D"/>
    <w:p w14:paraId="169B777C"/>
    <w:p w14:paraId="65DA4F99"/>
    <w:p w14:paraId="4D96EE05"/>
    <w:p w14:paraId="217C779F"/>
    <w:p w14:paraId="60B36971"/>
    <w:p w14:paraId="30398376">
      <w:pPr>
        <w:rPr>
          <w:b/>
        </w:rPr>
      </w:pPr>
    </w:p>
    <w:p w14:paraId="02D8C073">
      <w:pPr>
        <w:rPr>
          <w:b/>
        </w:rPr>
      </w:pPr>
    </w:p>
    <w:p w14:paraId="37D4677E"/>
    <w:p w14:paraId="3A51828D">
      <w:pPr>
        <w:rPr>
          <w:sz w:val="15"/>
        </w:rPr>
      </w:pPr>
    </w:p>
    <w:p w14:paraId="2E2948D1"/>
    <w:p w14:paraId="2E0BA05D"/>
    <w:p w14:paraId="7D064F5F"/>
    <w:p w14:paraId="2FED3FBB"/>
    <w:p w14:paraId="10284A4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DE603EB">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7E00CE9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3291D74">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6FA13AB0">
      <w:pPr>
        <w:ind w:left="5500" w:leftChars="2500"/>
        <w:rPr>
          <w:rFonts w:ascii="仿宋" w:hAnsi="仿宋" w:eastAsia="仿宋" w:cs="宋体"/>
          <w:sz w:val="21"/>
        </w:rPr>
      </w:pPr>
      <w:r>
        <w:rPr>
          <w:rFonts w:hint="eastAsia" w:ascii="仿宋" w:hAnsi="仿宋" w:eastAsia="仿宋" w:cs="宋体"/>
          <w:sz w:val="21"/>
        </w:rPr>
        <w:t>5.监督电话：0352-7982003</w:t>
      </w:r>
    </w:p>
    <w:p w14:paraId="75C578C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博物馆处理不够入藏标准、无保存价值的文物或标本审批</w:t>
      </w:r>
    </w:p>
    <w:p w14:paraId="2DD791BC">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1"/>
        <w:gridCol w:w="1700"/>
        <w:gridCol w:w="852"/>
        <w:gridCol w:w="1276"/>
        <w:gridCol w:w="20"/>
        <w:gridCol w:w="1397"/>
        <w:gridCol w:w="1276"/>
        <w:gridCol w:w="1433"/>
      </w:tblGrid>
      <w:tr w14:paraId="767B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611" w:type="dxa"/>
            <w:vAlign w:val="center"/>
          </w:tcPr>
          <w:p w14:paraId="44CCC53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52" w:type="dxa"/>
            <w:gridSpan w:val="2"/>
            <w:vAlign w:val="center"/>
          </w:tcPr>
          <w:p w14:paraId="20317B5E">
            <w:pPr>
              <w:spacing w:after="0"/>
              <w:jc w:val="center"/>
              <w:rPr>
                <w:rFonts w:ascii="Times New Roman" w:hAnsi="Times New Roman" w:eastAsia="仿宋_GB2312" w:cs="Times New Roman"/>
              </w:rPr>
            </w:pPr>
            <w:r>
              <w:rPr>
                <w:rFonts w:hint="eastAsia" w:ascii="Times New Roman" w:hAnsi="Times New Roman" w:eastAsia="仿宋_GB2312" w:cs="Times New Roman"/>
              </w:rPr>
              <w:t>博物馆处理不够入藏标准、无保存价值的文物或标本审批</w:t>
            </w:r>
          </w:p>
        </w:tc>
        <w:tc>
          <w:tcPr>
            <w:tcW w:w="1276" w:type="dxa"/>
            <w:vAlign w:val="center"/>
          </w:tcPr>
          <w:p w14:paraId="73152578">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17" w:type="dxa"/>
            <w:gridSpan w:val="2"/>
            <w:vAlign w:val="center"/>
          </w:tcPr>
          <w:p w14:paraId="1B1C313D">
            <w:pPr>
              <w:spacing w:after="0"/>
              <w:jc w:val="center"/>
              <w:rPr>
                <w:rFonts w:ascii="Times New Roman" w:hAnsi="Times New Roman" w:eastAsia="仿宋_GB2312" w:cs="Times New Roman"/>
              </w:rPr>
            </w:pPr>
            <w:r>
              <w:rPr>
                <w:rFonts w:hint="eastAsia" w:ascii="Times New Roman" w:hAnsi="Times New Roman" w:eastAsia="仿宋_GB2312" w:cs="Times New Roman"/>
              </w:rPr>
              <w:t>其他类</w:t>
            </w:r>
          </w:p>
        </w:tc>
        <w:tc>
          <w:tcPr>
            <w:tcW w:w="1276" w:type="dxa"/>
            <w:vAlign w:val="center"/>
          </w:tcPr>
          <w:p w14:paraId="04C76805">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33" w:type="dxa"/>
            <w:vAlign w:val="center"/>
          </w:tcPr>
          <w:p w14:paraId="6C2A2CFB">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337C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11" w:type="dxa"/>
            <w:vAlign w:val="center"/>
          </w:tcPr>
          <w:p w14:paraId="6579588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52" w:type="dxa"/>
            <w:gridSpan w:val="2"/>
            <w:vAlign w:val="center"/>
          </w:tcPr>
          <w:p w14:paraId="07080E2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34F4DE6A">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7" w:type="dxa"/>
            <w:gridSpan w:val="2"/>
            <w:vAlign w:val="center"/>
          </w:tcPr>
          <w:p w14:paraId="4F16C12F">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276" w:type="dxa"/>
            <w:vAlign w:val="center"/>
          </w:tcPr>
          <w:p w14:paraId="76A6920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33" w:type="dxa"/>
            <w:vAlign w:val="center"/>
          </w:tcPr>
          <w:p w14:paraId="37C108A4">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3C5C5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1611" w:type="dxa"/>
            <w:vAlign w:val="center"/>
          </w:tcPr>
          <w:p w14:paraId="4D06D4E7">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552" w:type="dxa"/>
            <w:gridSpan w:val="2"/>
            <w:vAlign w:val="center"/>
          </w:tcPr>
          <w:p w14:paraId="51FCD8F6">
            <w:pPr>
              <w:spacing w:after="0"/>
              <w:jc w:val="center"/>
              <w:rPr>
                <w:rFonts w:ascii="Times New Roman" w:hAnsi="Times New Roman" w:eastAsia="仿宋_GB2312" w:cs="Times New Roman"/>
              </w:rPr>
            </w:pPr>
            <w:r>
              <w:rPr>
                <w:rFonts w:hint="eastAsia" w:ascii="Times New Roman" w:hAnsi="Times New Roman" w:eastAsia="仿宋_GB2312" w:cs="Times New Roman"/>
              </w:rPr>
              <w:t>关于博物馆处理不够入藏标准、无保存价值的文物或标本的意见</w:t>
            </w:r>
          </w:p>
        </w:tc>
        <w:tc>
          <w:tcPr>
            <w:tcW w:w="1276" w:type="dxa"/>
            <w:vAlign w:val="center"/>
          </w:tcPr>
          <w:p w14:paraId="38ADD96B">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7" w:type="dxa"/>
            <w:gridSpan w:val="2"/>
            <w:vAlign w:val="center"/>
          </w:tcPr>
          <w:p w14:paraId="410D0744">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33C659FB">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33" w:type="dxa"/>
            <w:vAlign w:val="center"/>
          </w:tcPr>
          <w:p w14:paraId="2463BF55">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0DA30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1611" w:type="dxa"/>
            <w:vAlign w:val="center"/>
          </w:tcPr>
          <w:p w14:paraId="37F8CF94">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382CFCA0">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1B5B55D2">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954" w:type="dxa"/>
            <w:gridSpan w:val="7"/>
            <w:vAlign w:val="center"/>
          </w:tcPr>
          <w:p w14:paraId="5B9E83BE">
            <w:pPr>
              <w:spacing w:after="0"/>
              <w:jc w:val="center"/>
              <w:rPr>
                <w:rFonts w:ascii="Times New Roman" w:hAnsi="Times New Roman" w:eastAsia="仿宋_GB2312" w:cs="Times New Roman"/>
              </w:rPr>
            </w:pPr>
            <w:r>
              <w:rPr>
                <w:rFonts w:hint="eastAsia" w:ascii="Times New Roman" w:hAnsi="Times New Roman" w:eastAsia="仿宋_GB2312" w:cs="Times New Roman"/>
              </w:rPr>
              <w:t>【法律】《中华人民共和国文物保护法》第十七条</w:t>
            </w:r>
          </w:p>
        </w:tc>
      </w:tr>
      <w:tr w14:paraId="6D163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11" w:type="dxa"/>
            <w:vAlign w:val="center"/>
          </w:tcPr>
          <w:p w14:paraId="00B021A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54" w:type="dxa"/>
            <w:gridSpan w:val="7"/>
            <w:vAlign w:val="center"/>
          </w:tcPr>
          <w:p w14:paraId="7437D3FB">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具备收藏条件的博物馆</w:t>
            </w:r>
          </w:p>
        </w:tc>
      </w:tr>
      <w:tr w14:paraId="00209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8" w:hRule="atLeast"/>
          <w:jc w:val="center"/>
        </w:trPr>
        <w:tc>
          <w:tcPr>
            <w:tcW w:w="1611" w:type="dxa"/>
            <w:vAlign w:val="center"/>
          </w:tcPr>
          <w:p w14:paraId="6EA5A208">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0B4972AE">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01D0615C">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38179FB9">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7C98152A">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B2CD4F3">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54E83ABF">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1BA1573">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3A7CE5CC">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CA2A8FE">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954" w:type="dxa"/>
            <w:gridSpan w:val="7"/>
            <w:vAlign w:val="center"/>
          </w:tcPr>
          <w:p w14:paraId="53483012">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、文物或标本目录及处理方案。</w:t>
            </w:r>
          </w:p>
        </w:tc>
      </w:tr>
      <w:tr w14:paraId="69957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611" w:type="dxa"/>
            <w:vAlign w:val="center"/>
          </w:tcPr>
          <w:p w14:paraId="45976C90">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54" w:type="dxa"/>
            <w:gridSpan w:val="7"/>
            <w:vAlign w:val="center"/>
          </w:tcPr>
          <w:p w14:paraId="3D357613">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受理→专家论证→审查→决定→办结</w:t>
            </w:r>
          </w:p>
        </w:tc>
      </w:tr>
      <w:tr w14:paraId="7A727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611" w:type="dxa"/>
            <w:vMerge w:val="restart"/>
            <w:vAlign w:val="center"/>
          </w:tcPr>
          <w:p w14:paraId="2F9099EB">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0" w:type="dxa"/>
            <w:vAlign w:val="center"/>
          </w:tcPr>
          <w:p w14:paraId="6DBA3BD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254" w:type="dxa"/>
            <w:gridSpan w:val="6"/>
            <w:vAlign w:val="center"/>
          </w:tcPr>
          <w:p w14:paraId="02965B20">
            <w:pPr>
              <w:spacing w:after="0"/>
              <w:jc w:val="center"/>
              <w:rPr>
                <w:rFonts w:ascii="Times New Roman" w:hAnsi="Times New Roman" w:eastAsia="仿宋_GB2312" w:cs="Times New Roman"/>
              </w:rPr>
            </w:pPr>
          </w:p>
        </w:tc>
      </w:tr>
      <w:tr w14:paraId="517F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vMerge w:val="continue"/>
            <w:vAlign w:val="center"/>
          </w:tcPr>
          <w:p w14:paraId="40A8DFFA">
            <w:pPr>
              <w:spacing w:after="0"/>
              <w:jc w:val="center"/>
              <w:rPr>
                <w:rFonts w:ascii="Times New Roman" w:hAnsi="Times New Roman" w:eastAsia="仿宋_GB2312" w:cs="Times New Roman"/>
              </w:rPr>
            </w:pPr>
          </w:p>
        </w:tc>
        <w:tc>
          <w:tcPr>
            <w:tcW w:w="1700" w:type="dxa"/>
            <w:vAlign w:val="center"/>
          </w:tcPr>
          <w:p w14:paraId="0B1BC2BA">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48" w:type="dxa"/>
            <w:gridSpan w:val="3"/>
            <w:vAlign w:val="center"/>
          </w:tcPr>
          <w:p w14:paraId="1F183874">
            <w:pPr>
              <w:spacing w:after="0"/>
              <w:jc w:val="center"/>
              <w:rPr>
                <w:rFonts w:ascii="Times New Roman" w:hAnsi="Times New Roman" w:eastAsia="仿宋_GB2312" w:cs="Times New Roman"/>
              </w:rPr>
            </w:pPr>
          </w:p>
        </w:tc>
        <w:tc>
          <w:tcPr>
            <w:tcW w:w="1397" w:type="dxa"/>
            <w:vAlign w:val="center"/>
          </w:tcPr>
          <w:p w14:paraId="38C95F4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09" w:type="dxa"/>
            <w:gridSpan w:val="2"/>
            <w:vAlign w:val="center"/>
          </w:tcPr>
          <w:p w14:paraId="33D324F5">
            <w:pPr>
              <w:spacing w:after="0"/>
              <w:jc w:val="center"/>
              <w:rPr>
                <w:rFonts w:ascii="Times New Roman" w:hAnsi="Times New Roman" w:eastAsia="仿宋_GB2312" w:cs="Times New Roman"/>
              </w:rPr>
            </w:pPr>
          </w:p>
        </w:tc>
      </w:tr>
      <w:tr w14:paraId="74C87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3311" w:type="dxa"/>
            <w:gridSpan w:val="2"/>
            <w:vAlign w:val="center"/>
          </w:tcPr>
          <w:p w14:paraId="7B7C87F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254" w:type="dxa"/>
            <w:gridSpan w:val="6"/>
            <w:vAlign w:val="center"/>
          </w:tcPr>
          <w:p w14:paraId="40747EC7">
            <w:pPr>
              <w:spacing w:after="0"/>
              <w:jc w:val="center"/>
              <w:rPr>
                <w:rFonts w:ascii="Times New Roman" w:hAnsi="Times New Roman" w:eastAsia="仿宋_GB2312" w:cs="Times New Roman"/>
              </w:rPr>
            </w:pPr>
          </w:p>
        </w:tc>
      </w:tr>
      <w:tr w14:paraId="538EA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3311" w:type="dxa"/>
            <w:gridSpan w:val="2"/>
            <w:vAlign w:val="center"/>
          </w:tcPr>
          <w:p w14:paraId="56D39EC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254" w:type="dxa"/>
            <w:gridSpan w:val="6"/>
            <w:vAlign w:val="center"/>
          </w:tcPr>
          <w:p w14:paraId="09D2CAF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6B07A13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博物馆处理不够入藏标准、无保存价值的文物或标本审批</w:t>
      </w:r>
    </w:p>
    <w:p w14:paraId="407B0DB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流程图</w:t>
      </w:r>
    </w:p>
    <w:p w14:paraId="359C04C9">
      <w:pPr>
        <w:tabs>
          <w:tab w:val="left" w:pos="6380"/>
        </w:tabs>
        <w:ind w:firstLine="440" w:firstLineChars="200"/>
        <w:rPr>
          <w:rFonts w:ascii="宋体" w:hAnsi="宋体" w:cs="宋体"/>
          <w:color w:val="000000"/>
          <w:sz w:val="24"/>
        </w:rPr>
      </w:pPr>
      <w:r>
        <mc:AlternateContent>
          <mc:Choice Requires="wpg">
            <w:drawing>
              <wp:anchor distT="0" distB="0" distL="114300" distR="114300" simplePos="0" relativeHeight="251798528" behindDoc="0" locked="0" layoutInCell="1" allowOverlap="1">
                <wp:simplePos x="0" y="0"/>
                <wp:positionH relativeFrom="column">
                  <wp:posOffset>1537335</wp:posOffset>
                </wp:positionH>
                <wp:positionV relativeFrom="paragraph">
                  <wp:posOffset>102235</wp:posOffset>
                </wp:positionV>
                <wp:extent cx="3086100" cy="6098540"/>
                <wp:effectExtent l="12065" t="5080" r="26035" b="11430"/>
                <wp:wrapNone/>
                <wp:docPr id="919" name="组合 1098"/>
                <wp:cNvGraphicFramePr/>
                <a:graphic xmlns:a="http://schemas.openxmlformats.org/drawingml/2006/main">
                  <a:graphicData uri="http://schemas.microsoft.com/office/word/2010/wordprocessingGroup">
                    <wpg:wgp>
                      <wpg:cNvGrpSpPr/>
                      <wpg:grpSpPr>
                        <a:xfrm>
                          <a:off x="0" y="0"/>
                          <a:ext cx="3086100" cy="6098540"/>
                          <a:chOff x="3555" y="3597"/>
                          <a:chExt cx="4860" cy="9604"/>
                        </a:xfrm>
                      </wpg:grpSpPr>
                      <wps:wsp>
                        <wps:cNvPr id="910" name="自选图形 1099"/>
                        <wps:cNvSpPr/>
                        <wps:spPr>
                          <a:xfrm>
                            <a:off x="3555" y="3597"/>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B9636E4">
                              <w:pPr>
                                <w:spacing w:line="200" w:lineRule="exact"/>
                                <w:jc w:val="center"/>
                                <w:rPr>
                                  <w:rFonts w:cs="Times New Roman"/>
                                </w:rPr>
                              </w:pPr>
                              <w:r>
                                <w:rPr>
                                  <w:rFonts w:hint="eastAsia" w:cs="Times New Roman"/>
                                </w:rPr>
                                <w:t>受理</w:t>
                              </w:r>
                            </w:p>
                            <w:p w14:paraId="22DBBDB9">
                              <w:pPr>
                                <w:spacing w:line="200" w:lineRule="exact"/>
                                <w:jc w:val="center"/>
                                <w:rPr>
                                  <w:rFonts w:cs="Times New Roman"/>
                                </w:rPr>
                              </w:pPr>
                              <w:r>
                                <w:rPr>
                                  <w:rFonts w:hint="eastAsia" w:cs="Times New Roman"/>
                                </w:rPr>
                                <w:t>（即办）</w:t>
                              </w:r>
                            </w:p>
                            <w:p w14:paraId="3A0A620A">
                              <w:pPr>
                                <w:spacing w:line="200" w:lineRule="exact"/>
                                <w:jc w:val="center"/>
                                <w:rPr>
                                  <w:sz w:val="24"/>
                                </w:rPr>
                              </w:pPr>
                            </w:p>
                          </w:txbxContent>
                        </wps:txbx>
                        <wps:bodyPr upright="1"/>
                      </wps:wsp>
                      <wps:wsp>
                        <wps:cNvPr id="911" name="矩形 1100"/>
                        <wps:cNvSpPr/>
                        <wps:spPr>
                          <a:xfrm>
                            <a:off x="4815" y="6288"/>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16EFC0">
                              <w:pPr>
                                <w:spacing w:line="200" w:lineRule="exact"/>
                                <w:jc w:val="center"/>
                                <w:rPr>
                                  <w:rFonts w:cs="Times New Roman"/>
                                </w:rPr>
                              </w:pPr>
                              <w:r>
                                <w:rPr>
                                  <w:rFonts w:hint="eastAsia" w:cs="Times New Roman"/>
                                </w:rPr>
                                <w:t>专家论证</w:t>
                              </w:r>
                            </w:p>
                          </w:txbxContent>
                        </wps:txbx>
                        <wps:bodyPr upright="1"/>
                      </wps:wsp>
                      <wps:wsp>
                        <wps:cNvPr id="912" name="自选图形 1101"/>
                        <wps:cNvSpPr/>
                        <wps:spPr>
                          <a:xfrm>
                            <a:off x="3607" y="9809"/>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E298D4F">
                              <w:pPr>
                                <w:spacing w:line="200" w:lineRule="exact"/>
                                <w:jc w:val="center"/>
                                <w:rPr>
                                  <w:rFonts w:cs="Times New Roman"/>
                                </w:rPr>
                              </w:pPr>
                              <w:r>
                                <w:rPr>
                                  <w:rFonts w:hint="eastAsia" w:cs="Times New Roman"/>
                                </w:rPr>
                                <w:t>决定</w:t>
                              </w:r>
                            </w:p>
                            <w:p w14:paraId="4C6C3AAE">
                              <w:pPr>
                                <w:spacing w:line="200" w:lineRule="exact"/>
                                <w:jc w:val="center"/>
                                <w:rPr>
                                  <w:rFonts w:cs="Times New Roman"/>
                                </w:rPr>
                              </w:pPr>
                              <w:r>
                                <w:rPr>
                                  <w:rFonts w:hint="eastAsia" w:cs="Times New Roman"/>
                                </w:rPr>
                                <w:t>（5个工作日）</w:t>
                              </w:r>
                            </w:p>
                          </w:txbxContent>
                        </wps:txbx>
                        <wps:bodyPr upright="1"/>
                      </wps:wsp>
                      <wps:wsp>
                        <wps:cNvPr id="913" name="矩形 1102"/>
                        <wps:cNvSpPr/>
                        <wps:spPr>
                          <a:xfrm>
                            <a:off x="4638" y="793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1484811">
                              <w:pPr>
                                <w:spacing w:line="200" w:lineRule="exact"/>
                                <w:jc w:val="center"/>
                                <w:rPr>
                                  <w:rFonts w:cs="Times New Roman"/>
                                </w:rPr>
                              </w:pPr>
                              <w:r>
                                <w:rPr>
                                  <w:rFonts w:hint="eastAsia" w:cs="Times New Roman"/>
                                </w:rPr>
                                <w:t>审查</w:t>
                              </w:r>
                            </w:p>
                            <w:p w14:paraId="35AB8D45">
                              <w:pPr>
                                <w:spacing w:line="200" w:lineRule="exact"/>
                                <w:jc w:val="center"/>
                                <w:rPr>
                                  <w:rFonts w:cs="Times New Roman"/>
                                </w:rPr>
                              </w:pPr>
                              <w:r>
                                <w:rPr>
                                  <w:rFonts w:hint="eastAsia" w:cs="Times New Roman"/>
                                </w:rPr>
                                <w:t>（5个工作日）</w:t>
                              </w:r>
                            </w:p>
                            <w:p w14:paraId="26182E5E">
                              <w:pPr>
                                <w:spacing w:line="200" w:lineRule="exact"/>
                                <w:jc w:val="center"/>
                                <w:rPr>
                                  <w:sz w:val="15"/>
                                </w:rPr>
                              </w:pPr>
                            </w:p>
                          </w:txbxContent>
                        </wps:txbx>
                        <wps:bodyPr upright="1"/>
                      </wps:wsp>
                      <wps:wsp>
                        <wps:cNvPr id="914" name="直线 1103"/>
                        <wps:cNvCnPr/>
                        <wps:spPr>
                          <a:xfrm flipH="1">
                            <a:off x="6000" y="7149"/>
                            <a:ext cx="0" cy="780"/>
                          </a:xfrm>
                          <a:prstGeom prst="line">
                            <a:avLst/>
                          </a:prstGeom>
                          <a:ln w="6350" cap="flat" cmpd="sng">
                            <a:solidFill>
                              <a:srgbClr val="000000"/>
                            </a:solidFill>
                            <a:prstDash val="solid"/>
                            <a:headEnd type="none" w="med" len="med"/>
                            <a:tailEnd type="triangle" w="med" len="med"/>
                          </a:ln>
                        </wps:spPr>
                        <wps:bodyPr upright="1"/>
                      </wps:wsp>
                      <wps:wsp>
                        <wps:cNvPr id="915" name="直线 1104"/>
                        <wps:cNvCnPr/>
                        <wps:spPr>
                          <a:xfrm flipH="1">
                            <a:off x="5987" y="9185"/>
                            <a:ext cx="0" cy="624"/>
                          </a:xfrm>
                          <a:prstGeom prst="line">
                            <a:avLst/>
                          </a:prstGeom>
                          <a:ln w="6350" cap="flat" cmpd="sng">
                            <a:solidFill>
                              <a:srgbClr val="000000"/>
                            </a:solidFill>
                            <a:prstDash val="solid"/>
                            <a:headEnd type="none" w="med" len="med"/>
                            <a:tailEnd type="triangle" w="med" len="med"/>
                          </a:ln>
                        </wps:spPr>
                        <wps:bodyPr upright="1"/>
                      </wps:wsp>
                      <wps:wsp>
                        <wps:cNvPr id="916" name="直线 1105"/>
                        <wps:cNvCnPr/>
                        <wps:spPr>
                          <a:xfrm flipH="1">
                            <a:off x="5968" y="11419"/>
                            <a:ext cx="2" cy="936"/>
                          </a:xfrm>
                          <a:prstGeom prst="line">
                            <a:avLst/>
                          </a:prstGeom>
                          <a:ln w="6350" cap="flat" cmpd="sng">
                            <a:solidFill>
                              <a:srgbClr val="000000"/>
                            </a:solidFill>
                            <a:prstDash val="solid"/>
                            <a:headEnd type="none" w="med" len="med"/>
                            <a:tailEnd type="triangle" w="med" len="med"/>
                          </a:ln>
                        </wps:spPr>
                        <wps:bodyPr upright="1"/>
                      </wps:wsp>
                      <wps:wsp>
                        <wps:cNvPr id="917" name="自选图形 1106"/>
                        <wps:cNvSpPr/>
                        <wps:spPr>
                          <a:xfrm>
                            <a:off x="4905" y="12355"/>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6BE6B75">
                              <w:pPr>
                                <w:spacing w:line="200" w:lineRule="exact"/>
                                <w:jc w:val="center"/>
                                <w:rPr>
                                  <w:rFonts w:cs="Times New Roman"/>
                                </w:rPr>
                              </w:pPr>
                              <w:r>
                                <w:rPr>
                                  <w:rFonts w:hint="eastAsia" w:cs="Times New Roman"/>
                                </w:rPr>
                                <w:t>办结</w:t>
                              </w:r>
                            </w:p>
                            <w:p w14:paraId="0B9FB95F">
                              <w:pPr>
                                <w:spacing w:line="200" w:lineRule="exact"/>
                                <w:jc w:val="center"/>
                                <w:rPr>
                                  <w:rFonts w:cs="Times New Roman"/>
                                </w:rPr>
                              </w:pPr>
                              <w:r>
                                <w:rPr>
                                  <w:rFonts w:hint="eastAsia" w:cs="Times New Roman"/>
                                </w:rPr>
                                <w:t>（即办）</w:t>
                              </w:r>
                            </w:p>
                            <w:p w14:paraId="1050A16F">
                              <w:pPr>
                                <w:jc w:val="center"/>
                              </w:pPr>
                            </w:p>
                          </w:txbxContent>
                        </wps:txbx>
                        <wps:bodyPr upright="1"/>
                      </wps:wsp>
                      <wps:wsp>
                        <wps:cNvPr id="918" name="直线 1107"/>
                        <wps:cNvCnPr/>
                        <wps:spPr>
                          <a:xfrm flipH="1">
                            <a:off x="5985" y="5670"/>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098" o:spid="_x0000_s1026" o:spt="203" style="position:absolute;left:0pt;margin-left:121.05pt;margin-top:8.05pt;height:480.2pt;width:243pt;z-index:251798528;mso-width-relative:page;mso-height-relative:page;" coordorigin="3555,3597" coordsize="4860,9604" o:gfxdata="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">
                <o:lock v:ext="edit" aspectratio="f"/>
                <v:shape id="自选图形 1099" o:spid="_x0000_s1026" o:spt="110" type="#_x0000_t110" style="position:absolute;left:3555;top:3597;height:2070;width:4860;" fillcolor="#FFFFFF" filled="t" stroked="t" coordsize="21600,21600" o:gfxdata="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YOTL6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B9636E4">
                        <w:pPr>
                          <w:spacing w:line="200" w:lineRule="exact"/>
                          <w:jc w:val="center"/>
                          <w:rPr>
                            <w:rFonts w:cs="Times New Roman"/>
                          </w:rPr>
                        </w:pPr>
                        <w:r>
                          <w:rPr>
                            <w:rFonts w:hint="eastAsia" w:cs="Times New Roman"/>
                          </w:rPr>
                          <w:t>受理</w:t>
                        </w:r>
                      </w:p>
                      <w:p w14:paraId="22DBBDB9">
                        <w:pPr>
                          <w:spacing w:line="200" w:lineRule="exact"/>
                          <w:jc w:val="center"/>
                          <w:rPr>
                            <w:rFonts w:cs="Times New Roman"/>
                          </w:rPr>
                        </w:pPr>
                        <w:r>
                          <w:rPr>
                            <w:rFonts w:hint="eastAsia" w:cs="Times New Roman"/>
                          </w:rPr>
                          <w:t>（即办）</w:t>
                        </w:r>
                      </w:p>
                      <w:p w14:paraId="3A0A620A">
                        <w:pPr>
                          <w:spacing w:line="200" w:lineRule="exact"/>
                          <w:jc w:val="center"/>
                          <w:rPr>
                            <w:sz w:val="24"/>
                          </w:rPr>
                        </w:pPr>
                      </w:p>
                    </w:txbxContent>
                  </v:textbox>
                </v:shape>
                <v:rect id="矩形 1100" o:spid="_x0000_s1026" o:spt="1" style="position:absolute;left:4815;top:6288;height:841;width:2340;" fillcolor="#FFFFFF" filled="t" stroked="t" coordsize="21600,21600" o:gfxdata="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HoSa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916EFC0">
                        <w:pPr>
                          <w:spacing w:line="200" w:lineRule="exact"/>
                          <w:jc w:val="center"/>
                          <w:rPr>
                            <w:rFonts w:cs="Times New Roman"/>
                          </w:rPr>
                        </w:pPr>
                        <w:r>
                          <w:rPr>
                            <w:rFonts w:hint="eastAsia" w:cs="Times New Roman"/>
                          </w:rPr>
                          <w:t>专家论证</w:t>
                        </w:r>
                      </w:p>
                    </w:txbxContent>
                  </v:textbox>
                </v:rect>
                <v:shape id="自选图形 1101" o:spid="_x0000_s1026" o:spt="110" type="#_x0000_t110" style="position:absolute;left:3607;top:9809;height:1610;width:4740;" fillcolor="#FFFFFF" filled="t" stroked="t" coordsize="21600,21600" o:gfxdata="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mQd1K/&#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E298D4F">
                        <w:pPr>
                          <w:spacing w:line="200" w:lineRule="exact"/>
                          <w:jc w:val="center"/>
                          <w:rPr>
                            <w:rFonts w:cs="Times New Roman"/>
                          </w:rPr>
                        </w:pPr>
                        <w:r>
                          <w:rPr>
                            <w:rFonts w:hint="eastAsia" w:cs="Times New Roman"/>
                          </w:rPr>
                          <w:t>决定</w:t>
                        </w:r>
                      </w:p>
                      <w:p w14:paraId="4C6C3AAE">
                        <w:pPr>
                          <w:spacing w:line="200" w:lineRule="exact"/>
                          <w:jc w:val="center"/>
                          <w:rPr>
                            <w:rFonts w:cs="Times New Roman"/>
                          </w:rPr>
                        </w:pPr>
                        <w:r>
                          <w:rPr>
                            <w:rFonts w:hint="eastAsia" w:cs="Times New Roman"/>
                          </w:rPr>
                          <w:t>（5个工作日）</w:t>
                        </w:r>
                      </w:p>
                    </w:txbxContent>
                  </v:textbox>
                </v:shape>
                <v:rect id="矩形 1102" o:spid="_x0000_s1026" o:spt="1" style="position:absolute;left:4638;top:7933;height:1270;width:2713;" fillcolor="#FFFFFF" filled="t" stroked="t" coordsize="21600,21600" o:gfxdata="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Qph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1484811">
                        <w:pPr>
                          <w:spacing w:line="200" w:lineRule="exact"/>
                          <w:jc w:val="center"/>
                          <w:rPr>
                            <w:rFonts w:cs="Times New Roman"/>
                          </w:rPr>
                        </w:pPr>
                        <w:r>
                          <w:rPr>
                            <w:rFonts w:hint="eastAsia" w:cs="Times New Roman"/>
                          </w:rPr>
                          <w:t>审查</w:t>
                        </w:r>
                      </w:p>
                      <w:p w14:paraId="35AB8D45">
                        <w:pPr>
                          <w:spacing w:line="200" w:lineRule="exact"/>
                          <w:jc w:val="center"/>
                          <w:rPr>
                            <w:rFonts w:cs="Times New Roman"/>
                          </w:rPr>
                        </w:pPr>
                        <w:r>
                          <w:rPr>
                            <w:rFonts w:hint="eastAsia" w:cs="Times New Roman"/>
                          </w:rPr>
                          <w:t>（5个工作日）</w:t>
                        </w:r>
                      </w:p>
                      <w:p w14:paraId="26182E5E">
                        <w:pPr>
                          <w:spacing w:line="200" w:lineRule="exact"/>
                          <w:jc w:val="center"/>
                          <w:rPr>
                            <w:sz w:val="15"/>
                          </w:rPr>
                        </w:pPr>
                      </w:p>
                    </w:txbxContent>
                  </v:textbox>
                </v:rect>
                <v:line id="直线 1103" o:spid="_x0000_s1026" o:spt="20" style="position:absolute;left:6000;top:7149;flip:x;height:780;width:0;" filled="f" stroked="t" coordsize="21600,21600" o:gfxdata="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RvRsg&#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104" o:spid="_x0000_s1026" o:spt="20" style="position:absolute;left:5987;top:9185;flip:x;height:624;width:0;" filled="f" stroked="t" coordsize="21600,21600" o:gfxdata="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8b67&#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105" o:spid="_x0000_s1026" o:spt="20" style="position:absolute;left:5968;top:11419;flip:x;height:936;width:2;" filled="f" stroked="t" coordsize="21600,21600" o:gfxdata="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IyDM&#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1106" o:spid="_x0000_s1026" o:spt="176" type="#_x0000_t176" style="position:absolute;left:4905;top:12355;height:846;width:2160;" fillcolor="#FFFFFF" filled="t" stroked="t" coordsize="21600,21600" o:gfxdata="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2mGQ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6BE6B75">
                        <w:pPr>
                          <w:spacing w:line="200" w:lineRule="exact"/>
                          <w:jc w:val="center"/>
                          <w:rPr>
                            <w:rFonts w:cs="Times New Roman"/>
                          </w:rPr>
                        </w:pPr>
                        <w:r>
                          <w:rPr>
                            <w:rFonts w:hint="eastAsia" w:cs="Times New Roman"/>
                          </w:rPr>
                          <w:t>办结</w:t>
                        </w:r>
                      </w:p>
                      <w:p w14:paraId="0B9FB95F">
                        <w:pPr>
                          <w:spacing w:line="200" w:lineRule="exact"/>
                          <w:jc w:val="center"/>
                          <w:rPr>
                            <w:rFonts w:cs="Times New Roman"/>
                          </w:rPr>
                        </w:pPr>
                        <w:r>
                          <w:rPr>
                            <w:rFonts w:hint="eastAsia" w:cs="Times New Roman"/>
                          </w:rPr>
                          <w:t>（即办）</w:t>
                        </w:r>
                      </w:p>
                      <w:p w14:paraId="1050A16F">
                        <w:pPr>
                          <w:jc w:val="center"/>
                        </w:pPr>
                      </w:p>
                    </w:txbxContent>
                  </v:textbox>
                </v:shape>
                <v:line id="直线 1107" o:spid="_x0000_s1026" o:spt="20" style="position:absolute;left:5985;top:5670;flip:x;height:624;width:0;" filled="f" stroked="t" coordsize="21600,21600" o:gfxdata="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8BEl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69DA7ECF">
      <w:pPr>
        <w:tabs>
          <w:tab w:val="left" w:pos="6380"/>
        </w:tabs>
        <w:ind w:firstLine="480" w:firstLineChars="200"/>
        <w:rPr>
          <w:rFonts w:ascii="宋体" w:hAnsi="宋体" w:cs="宋体"/>
          <w:color w:val="000000"/>
          <w:sz w:val="24"/>
        </w:rPr>
      </w:pPr>
    </w:p>
    <w:p w14:paraId="0C083A40">
      <w:pPr>
        <w:tabs>
          <w:tab w:val="left" w:pos="6380"/>
        </w:tabs>
        <w:ind w:firstLine="480" w:firstLineChars="200"/>
        <w:rPr>
          <w:rFonts w:ascii="宋体" w:hAnsi="宋体" w:cs="宋体"/>
          <w:color w:val="000000"/>
          <w:sz w:val="24"/>
        </w:rPr>
      </w:pPr>
    </w:p>
    <w:p w14:paraId="39390A97"/>
    <w:p w14:paraId="50C0AE3A"/>
    <w:p w14:paraId="22A5F01D"/>
    <w:p w14:paraId="319D92E7">
      <w: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99060</wp:posOffset>
                </wp:positionV>
                <wp:extent cx="1135380" cy="367030"/>
                <wp:effectExtent l="0" t="0" r="0" b="0"/>
                <wp:wrapNone/>
                <wp:docPr id="908" name="矩形 190"/>
                <wp:cNvGraphicFramePr/>
                <a:graphic xmlns:a="http://schemas.openxmlformats.org/drawingml/2006/main">
                  <a:graphicData uri="http://schemas.microsoft.com/office/word/2010/wordprocessingShape">
                    <wps:wsp>
                      <wps:cNvSpPr/>
                      <wps:spPr>
                        <a:xfrm>
                          <a:off x="0" y="0"/>
                          <a:ext cx="1135380" cy="367030"/>
                        </a:xfrm>
                        <a:prstGeom prst="rect">
                          <a:avLst/>
                        </a:prstGeom>
                        <a:noFill/>
                        <a:ln w="9525">
                          <a:noFill/>
                        </a:ln>
                        <a:effectLst/>
                      </wps:spPr>
                      <wps:txbx>
                        <w:txbxContent>
                          <w:p w14:paraId="0663A310">
                            <w:pPr>
                              <w:spacing w:line="200" w:lineRule="exact"/>
                              <w:jc w:val="center"/>
                              <w:rPr>
                                <w:sz w:val="18"/>
                                <w:szCs w:val="18"/>
                              </w:rPr>
                            </w:pPr>
                          </w:p>
                          <w:p w14:paraId="6CF10905">
                            <w:pPr>
                              <w:spacing w:line="200" w:lineRule="exact"/>
                              <w:jc w:val="center"/>
                              <w:rPr>
                                <w:sz w:val="18"/>
                                <w:szCs w:val="18"/>
                              </w:rPr>
                            </w:pPr>
                          </w:p>
                        </w:txbxContent>
                      </wps:txbx>
                      <wps:bodyPr upright="1"/>
                    </wps:wsp>
                  </a:graphicData>
                </a:graphic>
              </wp:anchor>
            </w:drawing>
          </mc:Choice>
          <mc:Fallback>
            <w:pict>
              <v:rect id="矩形 190" o:spid="_x0000_s1026" o:spt="1" style="position:absolute;left:0pt;margin-left:9pt;margin-top:7.8pt;height:28.9pt;width:89.4pt;z-index:251796480;mso-width-relative:page;mso-height-relative:page;" filled="f" stroked="f" coordsize="21600,21600" o:gfxdata="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Kaq0PbZAAAACAEAAA8AAAAAAAAAAQAgAAAAIgAAAGRycy9kb3ducmV2LnhtbFBLAQIUABQAAAAI&#10;AIdO4kB0Dd1EswEAAFwDAAAOAAAAAAAAAAEAIAAAACgBAABkcnMvZTJvRG9jLnhtbFBLBQYAAAAA&#10;BgAGAFkBAABNBQAAAAA=&#10;">
                <v:fill on="f" focussize="0,0"/>
                <v:stroke on="f"/>
                <v:imagedata o:title=""/>
                <o:lock v:ext="edit" aspectratio="f"/>
                <v:textbox>
                  <w:txbxContent>
                    <w:p w14:paraId="0663A310">
                      <w:pPr>
                        <w:spacing w:line="200" w:lineRule="exact"/>
                        <w:jc w:val="center"/>
                        <w:rPr>
                          <w:sz w:val="18"/>
                          <w:szCs w:val="18"/>
                        </w:rPr>
                      </w:pPr>
                    </w:p>
                    <w:p w14:paraId="6CF10905">
                      <w:pPr>
                        <w:spacing w:line="200" w:lineRule="exact"/>
                        <w:jc w:val="center"/>
                        <w:rPr>
                          <w:sz w:val="18"/>
                          <w:szCs w:val="18"/>
                        </w:rPr>
                      </w:pPr>
                    </w:p>
                  </w:txbxContent>
                </v:textbox>
              </v:rect>
            </w:pict>
          </mc:Fallback>
        </mc:AlternateContent>
      </w:r>
    </w:p>
    <w:p w14:paraId="00628FEE">
      <w:r>
        <mc:AlternateContent>
          <mc:Choice Requires="wps">
            <w:drawing>
              <wp:anchor distT="0" distB="0" distL="114300" distR="114300" simplePos="0" relativeHeight="251797504"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909"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374A51F9">
                            <w:pPr>
                              <w:spacing w:line="200" w:lineRule="exact"/>
                              <w:rPr>
                                <w:sz w:val="9"/>
                              </w:rPr>
                            </w:pPr>
                          </w:p>
                          <w:p w14:paraId="48BEAE57">
                            <w:pPr>
                              <w:spacing w:line="160" w:lineRule="exact"/>
                              <w:rPr>
                                <w:sz w:val="9"/>
                              </w:rPr>
                            </w:pPr>
                          </w:p>
                          <w:p w14:paraId="3C2C3F70">
                            <w:pPr>
                              <w:spacing w:line="160" w:lineRule="exact"/>
                              <w:ind w:firstLine="315" w:firstLineChars="350"/>
                              <w:rPr>
                                <w:sz w:val="9"/>
                              </w:rPr>
                            </w:pPr>
                          </w:p>
                          <w:p w14:paraId="21126269">
                            <w:pPr>
                              <w:spacing w:line="160" w:lineRule="exact"/>
                              <w:ind w:firstLine="315" w:firstLineChars="350"/>
                              <w:rPr>
                                <w:sz w:val="9"/>
                              </w:rPr>
                            </w:pPr>
                          </w:p>
                          <w:p w14:paraId="7CB76750">
                            <w:pPr>
                              <w:spacing w:line="160" w:lineRule="exact"/>
                              <w:rPr>
                                <w:sz w:val="15"/>
                                <w:szCs w:val="15"/>
                              </w:rPr>
                            </w:pPr>
                          </w:p>
                          <w:p w14:paraId="53919020">
                            <w:pPr>
                              <w:spacing w:line="160" w:lineRule="exact"/>
                              <w:ind w:firstLine="315" w:firstLineChars="350"/>
                              <w:rPr>
                                <w:sz w:val="9"/>
                              </w:rPr>
                            </w:pPr>
                          </w:p>
                          <w:p w14:paraId="3FA50187">
                            <w:pPr>
                              <w:spacing w:line="160" w:lineRule="exact"/>
                              <w:rPr>
                                <w:sz w:val="9"/>
                              </w:rPr>
                            </w:pPr>
                            <w:r>
                              <w:rPr>
                                <w:rFonts w:hint="eastAsia"/>
                                <w:sz w:val="15"/>
                                <w:szCs w:val="15"/>
                              </w:rPr>
                              <w:t xml:space="preserve">            需听证的</w:t>
                            </w:r>
                          </w:p>
                          <w:p w14:paraId="0645E85E">
                            <w:pPr>
                              <w:spacing w:line="160" w:lineRule="exact"/>
                              <w:ind w:firstLine="315" w:firstLineChars="350"/>
                              <w:rPr>
                                <w:sz w:val="9"/>
                              </w:rPr>
                            </w:pPr>
                          </w:p>
                          <w:p w14:paraId="3AB88187">
                            <w:pPr>
                              <w:spacing w:line="160" w:lineRule="exact"/>
                              <w:ind w:firstLine="455" w:firstLineChars="350"/>
                              <w:rPr>
                                <w:sz w:val="13"/>
                                <w:szCs w:val="13"/>
                              </w:rPr>
                            </w:pPr>
                          </w:p>
                          <w:p w14:paraId="2B35B7F2">
                            <w:pPr>
                              <w:spacing w:line="160" w:lineRule="exact"/>
                              <w:ind w:firstLine="315" w:firstLineChars="350"/>
                              <w:rPr>
                                <w:sz w:val="9"/>
                              </w:rPr>
                            </w:pPr>
                          </w:p>
                          <w:p w14:paraId="7311DBB9">
                            <w:pPr>
                              <w:spacing w:line="160" w:lineRule="exact"/>
                              <w:ind w:firstLine="315" w:firstLineChars="350"/>
                              <w:rPr>
                                <w:sz w:val="9"/>
                              </w:rPr>
                            </w:pPr>
                          </w:p>
                          <w:p w14:paraId="0CB1A81A">
                            <w:pPr>
                              <w:spacing w:line="160" w:lineRule="exact"/>
                              <w:ind w:firstLine="315" w:firstLineChars="350"/>
                              <w:rPr>
                                <w:sz w:val="9"/>
                              </w:rPr>
                            </w:pPr>
                          </w:p>
                          <w:p w14:paraId="5EBBD887">
                            <w:pPr>
                              <w:spacing w:line="160" w:lineRule="exact"/>
                              <w:rPr>
                                <w:sz w:val="13"/>
                              </w:rPr>
                            </w:pPr>
                          </w:p>
                          <w:p w14:paraId="4D31D4A1">
                            <w:pPr>
                              <w:spacing w:line="160" w:lineRule="exact"/>
                              <w:rPr>
                                <w:sz w:val="13"/>
                              </w:rPr>
                            </w:pPr>
                            <w:r>
                              <w:rPr>
                                <w:rFonts w:hint="eastAsia"/>
                                <w:sz w:val="15"/>
                                <w:szCs w:val="15"/>
                              </w:rPr>
                              <w:t>有特殊程序的</w:t>
                            </w:r>
                          </w:p>
                          <w:p w14:paraId="38DE0350">
                            <w:pPr>
                              <w:spacing w:line="160" w:lineRule="exact"/>
                              <w:rPr>
                                <w:sz w:val="13"/>
                              </w:rPr>
                            </w:pPr>
                          </w:p>
                          <w:p w14:paraId="448B8461">
                            <w:pPr>
                              <w:spacing w:line="160" w:lineRule="exact"/>
                              <w:rPr>
                                <w:sz w:val="13"/>
                              </w:rPr>
                            </w:pPr>
                          </w:p>
                          <w:p w14:paraId="3069D144">
                            <w:pPr>
                              <w:spacing w:line="160" w:lineRule="exact"/>
                              <w:rPr>
                                <w:sz w:val="13"/>
                              </w:rPr>
                            </w:pPr>
                            <w:r>
                              <w:rPr>
                                <w:rFonts w:hint="eastAsia"/>
                                <w:sz w:val="15"/>
                                <w:szCs w:val="15"/>
                              </w:rPr>
                              <w:t xml:space="preserve">   意见反馈</w:t>
                            </w:r>
                          </w:p>
                          <w:p w14:paraId="46704754">
                            <w:pPr>
                              <w:spacing w:line="160" w:lineRule="exact"/>
                              <w:rPr>
                                <w:sz w:val="13"/>
                              </w:rPr>
                            </w:pPr>
                          </w:p>
                          <w:p w14:paraId="49460313">
                            <w:pPr>
                              <w:spacing w:line="160" w:lineRule="exact"/>
                              <w:rPr>
                                <w:sz w:val="13"/>
                              </w:rPr>
                            </w:pPr>
                          </w:p>
                          <w:p w14:paraId="329C9BBE">
                            <w:pPr>
                              <w:spacing w:line="160" w:lineRule="exact"/>
                              <w:rPr>
                                <w:sz w:val="13"/>
                              </w:rPr>
                            </w:pPr>
                          </w:p>
                          <w:p w14:paraId="4071AA2D">
                            <w:pPr>
                              <w:spacing w:line="160" w:lineRule="exact"/>
                              <w:rPr>
                                <w:sz w:val="13"/>
                              </w:rPr>
                            </w:pPr>
                          </w:p>
                          <w:p w14:paraId="33F81319">
                            <w:pPr>
                              <w:spacing w:line="160" w:lineRule="exact"/>
                              <w:rPr>
                                <w:sz w:val="13"/>
                              </w:rPr>
                            </w:pPr>
                          </w:p>
                          <w:p w14:paraId="4DCEFAD7">
                            <w:pPr>
                              <w:spacing w:line="160" w:lineRule="exact"/>
                              <w:rPr>
                                <w:sz w:val="13"/>
                              </w:rPr>
                            </w:pPr>
                          </w:p>
                          <w:p w14:paraId="6E8CCC5D">
                            <w:pPr>
                              <w:spacing w:line="160" w:lineRule="exact"/>
                              <w:rPr>
                                <w:sz w:val="13"/>
                              </w:rPr>
                            </w:pPr>
                          </w:p>
                          <w:p w14:paraId="42883915">
                            <w:pPr>
                              <w:spacing w:line="160" w:lineRule="exact"/>
                              <w:rPr>
                                <w:sz w:val="13"/>
                              </w:rPr>
                            </w:pPr>
                          </w:p>
                          <w:p w14:paraId="0C9FF9A8">
                            <w:pPr>
                              <w:spacing w:line="160" w:lineRule="exact"/>
                              <w:rPr>
                                <w:sz w:val="13"/>
                              </w:rPr>
                            </w:pPr>
                          </w:p>
                          <w:p w14:paraId="04B636FF">
                            <w:pPr>
                              <w:spacing w:line="160" w:lineRule="exact"/>
                              <w:rPr>
                                <w:sz w:val="13"/>
                              </w:rPr>
                            </w:pPr>
                          </w:p>
                          <w:p w14:paraId="6DFD925C">
                            <w:pPr>
                              <w:spacing w:line="160" w:lineRule="exact"/>
                              <w:rPr>
                                <w:sz w:val="13"/>
                              </w:rPr>
                            </w:pPr>
                          </w:p>
                          <w:p w14:paraId="42E24B88">
                            <w:pPr>
                              <w:spacing w:line="160" w:lineRule="exact"/>
                              <w:rPr>
                                <w:sz w:val="13"/>
                              </w:rPr>
                            </w:pPr>
                          </w:p>
                          <w:p w14:paraId="1E9A5870">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797504;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HR2DjWzAQAAXAMAAA4AAAAAAAAAAQAgAAAAJwEAAGRycy9lMm9Eb2MueG1sUEsFBgAAAAAG&#10;AAYAWQEAAEwFAAAAAA==&#10;">
                <v:fill on="f" focussize="0,0"/>
                <v:stroke on="f"/>
                <v:imagedata o:title=""/>
                <o:lock v:ext="edit" aspectratio="f"/>
                <v:textbox>
                  <w:txbxContent>
                    <w:p w14:paraId="374A51F9">
                      <w:pPr>
                        <w:spacing w:line="200" w:lineRule="exact"/>
                        <w:rPr>
                          <w:sz w:val="9"/>
                        </w:rPr>
                      </w:pPr>
                    </w:p>
                    <w:p w14:paraId="48BEAE57">
                      <w:pPr>
                        <w:spacing w:line="160" w:lineRule="exact"/>
                        <w:rPr>
                          <w:sz w:val="9"/>
                        </w:rPr>
                      </w:pPr>
                    </w:p>
                    <w:p w14:paraId="3C2C3F70">
                      <w:pPr>
                        <w:spacing w:line="160" w:lineRule="exact"/>
                        <w:ind w:firstLine="315" w:firstLineChars="350"/>
                        <w:rPr>
                          <w:sz w:val="9"/>
                        </w:rPr>
                      </w:pPr>
                    </w:p>
                    <w:p w14:paraId="21126269">
                      <w:pPr>
                        <w:spacing w:line="160" w:lineRule="exact"/>
                        <w:ind w:firstLine="315" w:firstLineChars="350"/>
                        <w:rPr>
                          <w:sz w:val="9"/>
                        </w:rPr>
                      </w:pPr>
                    </w:p>
                    <w:p w14:paraId="7CB76750">
                      <w:pPr>
                        <w:spacing w:line="160" w:lineRule="exact"/>
                        <w:rPr>
                          <w:sz w:val="15"/>
                          <w:szCs w:val="15"/>
                        </w:rPr>
                      </w:pPr>
                    </w:p>
                    <w:p w14:paraId="53919020">
                      <w:pPr>
                        <w:spacing w:line="160" w:lineRule="exact"/>
                        <w:ind w:firstLine="315" w:firstLineChars="350"/>
                        <w:rPr>
                          <w:sz w:val="9"/>
                        </w:rPr>
                      </w:pPr>
                    </w:p>
                    <w:p w14:paraId="3FA50187">
                      <w:pPr>
                        <w:spacing w:line="160" w:lineRule="exact"/>
                        <w:rPr>
                          <w:sz w:val="9"/>
                        </w:rPr>
                      </w:pPr>
                      <w:r>
                        <w:rPr>
                          <w:rFonts w:hint="eastAsia"/>
                          <w:sz w:val="15"/>
                          <w:szCs w:val="15"/>
                        </w:rPr>
                        <w:t xml:space="preserve">            需听证的</w:t>
                      </w:r>
                    </w:p>
                    <w:p w14:paraId="0645E85E">
                      <w:pPr>
                        <w:spacing w:line="160" w:lineRule="exact"/>
                        <w:ind w:firstLine="315" w:firstLineChars="350"/>
                        <w:rPr>
                          <w:sz w:val="9"/>
                        </w:rPr>
                      </w:pPr>
                    </w:p>
                    <w:p w14:paraId="3AB88187">
                      <w:pPr>
                        <w:spacing w:line="160" w:lineRule="exact"/>
                        <w:ind w:firstLine="455" w:firstLineChars="350"/>
                        <w:rPr>
                          <w:sz w:val="13"/>
                          <w:szCs w:val="13"/>
                        </w:rPr>
                      </w:pPr>
                    </w:p>
                    <w:p w14:paraId="2B35B7F2">
                      <w:pPr>
                        <w:spacing w:line="160" w:lineRule="exact"/>
                        <w:ind w:firstLine="315" w:firstLineChars="350"/>
                        <w:rPr>
                          <w:sz w:val="9"/>
                        </w:rPr>
                      </w:pPr>
                    </w:p>
                    <w:p w14:paraId="7311DBB9">
                      <w:pPr>
                        <w:spacing w:line="160" w:lineRule="exact"/>
                        <w:ind w:firstLine="315" w:firstLineChars="350"/>
                        <w:rPr>
                          <w:sz w:val="9"/>
                        </w:rPr>
                      </w:pPr>
                    </w:p>
                    <w:p w14:paraId="0CB1A81A">
                      <w:pPr>
                        <w:spacing w:line="160" w:lineRule="exact"/>
                        <w:ind w:firstLine="315" w:firstLineChars="350"/>
                        <w:rPr>
                          <w:sz w:val="9"/>
                        </w:rPr>
                      </w:pPr>
                    </w:p>
                    <w:p w14:paraId="5EBBD887">
                      <w:pPr>
                        <w:spacing w:line="160" w:lineRule="exact"/>
                        <w:rPr>
                          <w:sz w:val="13"/>
                        </w:rPr>
                      </w:pPr>
                    </w:p>
                    <w:p w14:paraId="4D31D4A1">
                      <w:pPr>
                        <w:spacing w:line="160" w:lineRule="exact"/>
                        <w:rPr>
                          <w:sz w:val="13"/>
                        </w:rPr>
                      </w:pPr>
                      <w:r>
                        <w:rPr>
                          <w:rFonts w:hint="eastAsia"/>
                          <w:sz w:val="15"/>
                          <w:szCs w:val="15"/>
                        </w:rPr>
                        <w:t>有特殊程序的</w:t>
                      </w:r>
                    </w:p>
                    <w:p w14:paraId="38DE0350">
                      <w:pPr>
                        <w:spacing w:line="160" w:lineRule="exact"/>
                        <w:rPr>
                          <w:sz w:val="13"/>
                        </w:rPr>
                      </w:pPr>
                    </w:p>
                    <w:p w14:paraId="448B8461">
                      <w:pPr>
                        <w:spacing w:line="160" w:lineRule="exact"/>
                        <w:rPr>
                          <w:sz w:val="13"/>
                        </w:rPr>
                      </w:pPr>
                    </w:p>
                    <w:p w14:paraId="3069D144">
                      <w:pPr>
                        <w:spacing w:line="160" w:lineRule="exact"/>
                        <w:rPr>
                          <w:sz w:val="13"/>
                        </w:rPr>
                      </w:pPr>
                      <w:r>
                        <w:rPr>
                          <w:rFonts w:hint="eastAsia"/>
                          <w:sz w:val="15"/>
                          <w:szCs w:val="15"/>
                        </w:rPr>
                        <w:t xml:space="preserve">   意见反馈</w:t>
                      </w:r>
                    </w:p>
                    <w:p w14:paraId="46704754">
                      <w:pPr>
                        <w:spacing w:line="160" w:lineRule="exact"/>
                        <w:rPr>
                          <w:sz w:val="13"/>
                        </w:rPr>
                      </w:pPr>
                    </w:p>
                    <w:p w14:paraId="49460313">
                      <w:pPr>
                        <w:spacing w:line="160" w:lineRule="exact"/>
                        <w:rPr>
                          <w:sz w:val="13"/>
                        </w:rPr>
                      </w:pPr>
                    </w:p>
                    <w:p w14:paraId="329C9BBE">
                      <w:pPr>
                        <w:spacing w:line="160" w:lineRule="exact"/>
                        <w:rPr>
                          <w:sz w:val="13"/>
                        </w:rPr>
                      </w:pPr>
                    </w:p>
                    <w:p w14:paraId="4071AA2D">
                      <w:pPr>
                        <w:spacing w:line="160" w:lineRule="exact"/>
                        <w:rPr>
                          <w:sz w:val="13"/>
                        </w:rPr>
                      </w:pPr>
                    </w:p>
                    <w:p w14:paraId="33F81319">
                      <w:pPr>
                        <w:spacing w:line="160" w:lineRule="exact"/>
                        <w:rPr>
                          <w:sz w:val="13"/>
                        </w:rPr>
                      </w:pPr>
                    </w:p>
                    <w:p w14:paraId="4DCEFAD7">
                      <w:pPr>
                        <w:spacing w:line="160" w:lineRule="exact"/>
                        <w:rPr>
                          <w:sz w:val="13"/>
                        </w:rPr>
                      </w:pPr>
                    </w:p>
                    <w:p w14:paraId="6E8CCC5D">
                      <w:pPr>
                        <w:spacing w:line="160" w:lineRule="exact"/>
                        <w:rPr>
                          <w:sz w:val="13"/>
                        </w:rPr>
                      </w:pPr>
                    </w:p>
                    <w:p w14:paraId="42883915">
                      <w:pPr>
                        <w:spacing w:line="160" w:lineRule="exact"/>
                        <w:rPr>
                          <w:sz w:val="13"/>
                        </w:rPr>
                      </w:pPr>
                    </w:p>
                    <w:p w14:paraId="0C9FF9A8">
                      <w:pPr>
                        <w:spacing w:line="160" w:lineRule="exact"/>
                        <w:rPr>
                          <w:sz w:val="13"/>
                        </w:rPr>
                      </w:pPr>
                    </w:p>
                    <w:p w14:paraId="04B636FF">
                      <w:pPr>
                        <w:spacing w:line="160" w:lineRule="exact"/>
                        <w:rPr>
                          <w:sz w:val="13"/>
                        </w:rPr>
                      </w:pPr>
                    </w:p>
                    <w:p w14:paraId="6DFD925C">
                      <w:pPr>
                        <w:spacing w:line="160" w:lineRule="exact"/>
                        <w:rPr>
                          <w:sz w:val="13"/>
                        </w:rPr>
                      </w:pPr>
                    </w:p>
                    <w:p w14:paraId="42E24B88">
                      <w:pPr>
                        <w:spacing w:line="160" w:lineRule="exact"/>
                        <w:rPr>
                          <w:sz w:val="13"/>
                        </w:rPr>
                      </w:pPr>
                    </w:p>
                    <w:p w14:paraId="1E9A5870">
                      <w:pPr>
                        <w:spacing w:line="160" w:lineRule="exact"/>
                        <w:rPr>
                          <w:sz w:val="13"/>
                        </w:rPr>
                      </w:pPr>
                      <w:r>
                        <w:rPr>
                          <w:rFonts w:hint="eastAsia"/>
                          <w:sz w:val="13"/>
                        </w:rPr>
                        <w:t xml:space="preserve">        需延期的</w:t>
                      </w:r>
                    </w:p>
                  </w:txbxContent>
                </v:textbox>
              </v:rect>
            </w:pict>
          </mc:Fallback>
        </mc:AlternateContent>
      </w:r>
    </w:p>
    <w:p w14:paraId="1710CDC7"/>
    <w:p w14:paraId="11003DEB"/>
    <w:p w14:paraId="18B4E7AC"/>
    <w:p w14:paraId="4E204A85"/>
    <w:p w14:paraId="01160A17"/>
    <w:p w14:paraId="29F85BF5"/>
    <w:p w14:paraId="2AC3ECFB"/>
    <w:p w14:paraId="48A720AD">
      <w:pPr>
        <w:rPr>
          <w:b/>
        </w:rPr>
      </w:pPr>
    </w:p>
    <w:p w14:paraId="74EED16B">
      <w:pPr>
        <w:rPr>
          <w:b/>
        </w:rPr>
      </w:pPr>
    </w:p>
    <w:p w14:paraId="331B1456"/>
    <w:p w14:paraId="4C4C9691">
      <w:pPr>
        <w:rPr>
          <w:sz w:val="15"/>
        </w:rPr>
      </w:pPr>
    </w:p>
    <w:p w14:paraId="6C92E822"/>
    <w:p w14:paraId="361B7BC0"/>
    <w:p w14:paraId="68DB0770"/>
    <w:p w14:paraId="04C2112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01A43F0">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30A1506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311775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4B7011B3">
      <w:pPr>
        <w:ind w:left="5500" w:leftChars="2500"/>
        <w:rPr>
          <w:rFonts w:ascii="仿宋" w:hAnsi="仿宋" w:eastAsia="仿宋" w:cs="宋体"/>
          <w:sz w:val="21"/>
        </w:rPr>
      </w:pPr>
      <w:r>
        <w:rPr>
          <w:rFonts w:hint="eastAsia" w:ascii="仿宋" w:hAnsi="仿宋" w:eastAsia="仿宋" w:cs="宋体"/>
          <w:sz w:val="21"/>
        </w:rPr>
        <w:t>5.监督电话：0352-7982003</w:t>
      </w:r>
    </w:p>
    <w:p w14:paraId="28330A1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博物馆馆藏二级以下藏品取样审批</w:t>
      </w:r>
    </w:p>
    <w:p w14:paraId="5477CE75">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6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0"/>
        <w:gridCol w:w="1757"/>
        <w:gridCol w:w="370"/>
        <w:gridCol w:w="1417"/>
        <w:gridCol w:w="361"/>
        <w:gridCol w:w="1198"/>
        <w:gridCol w:w="1296"/>
        <w:gridCol w:w="1574"/>
      </w:tblGrid>
      <w:tr w14:paraId="5A6FF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30" w:type="dxa"/>
            <w:vAlign w:val="center"/>
          </w:tcPr>
          <w:p w14:paraId="4B9F500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27" w:type="dxa"/>
            <w:gridSpan w:val="2"/>
            <w:vAlign w:val="center"/>
          </w:tcPr>
          <w:p w14:paraId="1FF121B1">
            <w:pPr>
              <w:spacing w:after="0"/>
              <w:jc w:val="center"/>
              <w:rPr>
                <w:rFonts w:ascii="Times New Roman" w:hAnsi="Times New Roman" w:eastAsia="仿宋_GB2312" w:cs="Times New Roman"/>
              </w:rPr>
            </w:pPr>
            <w:r>
              <w:rPr>
                <w:rFonts w:hint="eastAsia" w:ascii="Times New Roman" w:hAnsi="Times New Roman" w:eastAsia="仿宋_GB2312" w:cs="Times New Roman"/>
              </w:rPr>
              <w:t>博物馆馆藏二级以下藏品取样审批</w:t>
            </w:r>
          </w:p>
        </w:tc>
        <w:tc>
          <w:tcPr>
            <w:tcW w:w="1417" w:type="dxa"/>
            <w:vAlign w:val="center"/>
          </w:tcPr>
          <w:p w14:paraId="00C237AE">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559" w:type="dxa"/>
            <w:gridSpan w:val="2"/>
            <w:vAlign w:val="center"/>
          </w:tcPr>
          <w:p w14:paraId="3ED3C858">
            <w:pPr>
              <w:spacing w:after="0"/>
              <w:jc w:val="center"/>
              <w:rPr>
                <w:rFonts w:ascii="Times New Roman" w:hAnsi="Times New Roman" w:eastAsia="仿宋_GB2312" w:cs="Times New Roman"/>
              </w:rPr>
            </w:pPr>
            <w:r>
              <w:rPr>
                <w:rFonts w:hint="eastAsia" w:ascii="Times New Roman" w:hAnsi="Times New Roman" w:eastAsia="仿宋_GB2312" w:cs="Times New Roman"/>
              </w:rPr>
              <w:t>其他类</w:t>
            </w:r>
          </w:p>
        </w:tc>
        <w:tc>
          <w:tcPr>
            <w:tcW w:w="1296" w:type="dxa"/>
            <w:vAlign w:val="center"/>
          </w:tcPr>
          <w:p w14:paraId="30B0D4DB">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74" w:type="dxa"/>
            <w:vAlign w:val="center"/>
          </w:tcPr>
          <w:p w14:paraId="145AB139">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7ECD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30" w:type="dxa"/>
            <w:vAlign w:val="center"/>
          </w:tcPr>
          <w:p w14:paraId="3AE0B2F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27" w:type="dxa"/>
            <w:gridSpan w:val="2"/>
            <w:vAlign w:val="center"/>
          </w:tcPr>
          <w:p w14:paraId="7EE256F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7" w:type="dxa"/>
            <w:vAlign w:val="center"/>
          </w:tcPr>
          <w:p w14:paraId="6DF53BA0">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559" w:type="dxa"/>
            <w:gridSpan w:val="2"/>
            <w:vAlign w:val="center"/>
          </w:tcPr>
          <w:p w14:paraId="0357D898">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296" w:type="dxa"/>
            <w:vAlign w:val="center"/>
          </w:tcPr>
          <w:p w14:paraId="11FDD4D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74" w:type="dxa"/>
            <w:vAlign w:val="center"/>
          </w:tcPr>
          <w:p w14:paraId="57E36512">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2B698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630" w:type="dxa"/>
            <w:vAlign w:val="center"/>
          </w:tcPr>
          <w:p w14:paraId="74C1CF3E">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27" w:type="dxa"/>
            <w:gridSpan w:val="2"/>
            <w:vAlign w:val="center"/>
          </w:tcPr>
          <w:p w14:paraId="0EEF6AEA">
            <w:pPr>
              <w:spacing w:after="0"/>
              <w:jc w:val="center"/>
              <w:rPr>
                <w:rFonts w:ascii="Times New Roman" w:hAnsi="Times New Roman" w:eastAsia="仿宋_GB2312" w:cs="Times New Roman"/>
              </w:rPr>
            </w:pPr>
            <w:r>
              <w:rPr>
                <w:rFonts w:hint="eastAsia" w:ascii="Times New Roman" w:hAnsi="Times New Roman" w:eastAsia="仿宋_GB2312" w:cs="Times New Roman"/>
              </w:rPr>
              <w:t>关于博物馆馆藏二级以下藏品取样的意见</w:t>
            </w:r>
          </w:p>
        </w:tc>
        <w:tc>
          <w:tcPr>
            <w:tcW w:w="1417" w:type="dxa"/>
            <w:vAlign w:val="center"/>
          </w:tcPr>
          <w:p w14:paraId="22D7437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559" w:type="dxa"/>
            <w:gridSpan w:val="2"/>
            <w:vAlign w:val="center"/>
          </w:tcPr>
          <w:p w14:paraId="424845CB">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96" w:type="dxa"/>
            <w:vAlign w:val="center"/>
          </w:tcPr>
          <w:p w14:paraId="2372E8E9">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74" w:type="dxa"/>
            <w:vAlign w:val="center"/>
          </w:tcPr>
          <w:p w14:paraId="5E8C17B0">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33B95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1630" w:type="dxa"/>
            <w:vAlign w:val="center"/>
          </w:tcPr>
          <w:p w14:paraId="7CF65EC3">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4B7090F4">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43834A3D">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973" w:type="dxa"/>
            <w:gridSpan w:val="7"/>
            <w:vAlign w:val="center"/>
          </w:tcPr>
          <w:p w14:paraId="797B747B">
            <w:pPr>
              <w:spacing w:after="0"/>
              <w:rPr>
                <w:rFonts w:ascii="Times New Roman" w:hAnsi="Times New Roman" w:eastAsia="仿宋_GB2312" w:cs="Times New Roman"/>
              </w:rPr>
            </w:pPr>
            <w:r>
              <w:rPr>
                <w:rFonts w:hint="eastAsia" w:ascii="Times New Roman" w:hAnsi="Times New Roman" w:eastAsia="仿宋_GB2312" w:cs="Times New Roman"/>
              </w:rPr>
              <w:t>【法律】《中华人民共和国文物保护法》第十七条</w:t>
            </w:r>
          </w:p>
        </w:tc>
      </w:tr>
      <w:tr w14:paraId="4AD1D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1630" w:type="dxa"/>
            <w:vAlign w:val="center"/>
          </w:tcPr>
          <w:p w14:paraId="03C4393B">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73" w:type="dxa"/>
            <w:gridSpan w:val="7"/>
            <w:vAlign w:val="center"/>
          </w:tcPr>
          <w:p w14:paraId="2B49C57C">
            <w:pPr>
              <w:spacing w:after="0" w:line="360" w:lineRule="auto"/>
              <w:ind w:firstLine="110" w:firstLineChars="50"/>
              <w:jc w:val="center"/>
              <w:rPr>
                <w:rFonts w:ascii="Times New Roman" w:hAnsi="Times New Roman" w:eastAsia="仿宋_GB2312" w:cs="Times New Roman"/>
              </w:rPr>
            </w:pPr>
            <w:r>
              <w:rPr>
                <w:rFonts w:hint="eastAsia" w:ascii="Times New Roman" w:hAnsi="Times New Roman" w:eastAsia="仿宋_GB2312" w:cs="Times New Roman"/>
              </w:rPr>
              <w:t>具备收藏条件的博物馆</w:t>
            </w:r>
          </w:p>
        </w:tc>
      </w:tr>
      <w:tr w14:paraId="23D64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4" w:hRule="atLeast"/>
          <w:jc w:val="center"/>
        </w:trPr>
        <w:tc>
          <w:tcPr>
            <w:tcW w:w="1630" w:type="dxa"/>
            <w:vAlign w:val="center"/>
          </w:tcPr>
          <w:p w14:paraId="63DC3A2A">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6720CC89">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0F8C1D5A">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1A571771">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7212733">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6A6F5C2">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038F7C5">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0EF11A51">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4E240382">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419C3A3">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973" w:type="dxa"/>
            <w:gridSpan w:val="7"/>
            <w:vAlign w:val="center"/>
          </w:tcPr>
          <w:p w14:paraId="61A6CD94">
            <w:pPr>
              <w:widowControl w:val="0"/>
              <w:tabs>
                <w:tab w:val="left" w:pos="312"/>
                <w:tab w:val="left" w:pos="817"/>
              </w:tabs>
              <w:spacing w:after="0"/>
              <w:ind w:left="440"/>
              <w:rPr>
                <w:rFonts w:ascii="Times New Roman" w:hAnsi="Times New Roman" w:eastAsia="仿宋_GB2312" w:cs="Times New Roman"/>
                <w:szCs w:val="18"/>
              </w:rPr>
            </w:pPr>
            <w:r>
              <w:rPr>
                <w:rFonts w:ascii="Times New Roman" w:hAnsi="Times New Roman" w:eastAsia="仿宋_GB2312" w:cs="Times New Roman"/>
                <w:szCs w:val="18"/>
              </w:rPr>
              <w:t>1</w:t>
            </w:r>
            <w:r>
              <w:rPr>
                <w:rFonts w:hint="eastAsia" w:ascii="Times New Roman" w:hAnsi="Times New Roman" w:eastAsia="仿宋_GB2312" w:cs="Times New Roman"/>
                <w:szCs w:val="18"/>
              </w:rPr>
              <w:t>、拟取样的藏品档案及藏品取样方案。</w:t>
            </w:r>
          </w:p>
        </w:tc>
      </w:tr>
      <w:tr w14:paraId="0C730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630" w:type="dxa"/>
            <w:vAlign w:val="center"/>
          </w:tcPr>
          <w:p w14:paraId="70EADA40">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73" w:type="dxa"/>
            <w:gridSpan w:val="7"/>
            <w:vAlign w:val="center"/>
          </w:tcPr>
          <w:p w14:paraId="7B1F0748">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受理→专家论证→审查→决定→办结</w:t>
            </w:r>
          </w:p>
        </w:tc>
      </w:tr>
      <w:tr w14:paraId="2F0DF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630" w:type="dxa"/>
            <w:vMerge w:val="restart"/>
            <w:vAlign w:val="center"/>
          </w:tcPr>
          <w:p w14:paraId="28B81F7F">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57" w:type="dxa"/>
            <w:vAlign w:val="center"/>
          </w:tcPr>
          <w:p w14:paraId="4CEBC5BB">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216" w:type="dxa"/>
            <w:gridSpan w:val="6"/>
            <w:vAlign w:val="center"/>
          </w:tcPr>
          <w:p w14:paraId="12C27E16">
            <w:pPr>
              <w:spacing w:after="0"/>
              <w:jc w:val="center"/>
              <w:rPr>
                <w:rFonts w:ascii="Times New Roman" w:hAnsi="Times New Roman" w:eastAsia="仿宋_GB2312" w:cs="Times New Roman"/>
              </w:rPr>
            </w:pPr>
          </w:p>
        </w:tc>
      </w:tr>
      <w:tr w14:paraId="5F4BD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30" w:type="dxa"/>
            <w:vMerge w:val="continue"/>
            <w:vAlign w:val="center"/>
          </w:tcPr>
          <w:p w14:paraId="5FC4B526">
            <w:pPr>
              <w:spacing w:after="0"/>
              <w:jc w:val="center"/>
              <w:rPr>
                <w:rFonts w:ascii="Times New Roman" w:hAnsi="Times New Roman" w:eastAsia="仿宋_GB2312" w:cs="Times New Roman"/>
              </w:rPr>
            </w:pPr>
          </w:p>
        </w:tc>
        <w:tc>
          <w:tcPr>
            <w:tcW w:w="1757" w:type="dxa"/>
            <w:vAlign w:val="center"/>
          </w:tcPr>
          <w:p w14:paraId="5B47291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48" w:type="dxa"/>
            <w:gridSpan w:val="3"/>
            <w:vAlign w:val="center"/>
          </w:tcPr>
          <w:p w14:paraId="4FC99AD2">
            <w:pPr>
              <w:spacing w:after="0"/>
              <w:jc w:val="center"/>
              <w:rPr>
                <w:rFonts w:ascii="Times New Roman" w:hAnsi="Times New Roman" w:eastAsia="仿宋_GB2312" w:cs="Times New Roman"/>
              </w:rPr>
            </w:pPr>
          </w:p>
        </w:tc>
        <w:tc>
          <w:tcPr>
            <w:tcW w:w="1198" w:type="dxa"/>
            <w:vAlign w:val="center"/>
          </w:tcPr>
          <w:p w14:paraId="15445A5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70" w:type="dxa"/>
            <w:gridSpan w:val="2"/>
            <w:vAlign w:val="center"/>
          </w:tcPr>
          <w:p w14:paraId="253DDF3A">
            <w:pPr>
              <w:spacing w:after="0"/>
              <w:jc w:val="center"/>
              <w:rPr>
                <w:rFonts w:ascii="Times New Roman" w:hAnsi="Times New Roman" w:eastAsia="仿宋_GB2312" w:cs="Times New Roman"/>
              </w:rPr>
            </w:pPr>
          </w:p>
        </w:tc>
      </w:tr>
      <w:tr w14:paraId="315F8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3387" w:type="dxa"/>
            <w:gridSpan w:val="2"/>
            <w:vAlign w:val="center"/>
          </w:tcPr>
          <w:p w14:paraId="33D41CB2">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216" w:type="dxa"/>
            <w:gridSpan w:val="6"/>
            <w:vAlign w:val="center"/>
          </w:tcPr>
          <w:p w14:paraId="2DFA6C7B">
            <w:pPr>
              <w:spacing w:after="0"/>
              <w:jc w:val="center"/>
              <w:rPr>
                <w:rFonts w:ascii="Times New Roman" w:hAnsi="Times New Roman" w:eastAsia="仿宋_GB2312" w:cs="Times New Roman"/>
              </w:rPr>
            </w:pPr>
          </w:p>
        </w:tc>
      </w:tr>
      <w:tr w14:paraId="2BBE5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387" w:type="dxa"/>
            <w:gridSpan w:val="2"/>
            <w:vAlign w:val="center"/>
          </w:tcPr>
          <w:p w14:paraId="17DBC9B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216" w:type="dxa"/>
            <w:gridSpan w:val="6"/>
            <w:vAlign w:val="center"/>
          </w:tcPr>
          <w:p w14:paraId="7E5D68B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743CC16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博物馆馆藏二级以下藏品取样审批流程图</w:t>
      </w:r>
    </w:p>
    <w:p w14:paraId="6F4F03BB">
      <w:pPr>
        <w:tabs>
          <w:tab w:val="left" w:pos="6380"/>
        </w:tabs>
        <w:ind w:firstLine="1680" w:firstLineChars="700"/>
        <w:rPr>
          <w:rFonts w:ascii="宋体" w:hAnsi="宋体" w:cs="宋体"/>
          <w:color w:val="000000"/>
          <w:sz w:val="24"/>
        </w:rPr>
      </w:pPr>
    </w:p>
    <w:p w14:paraId="55155884">
      <w:pPr>
        <w:shd w:val="clear" w:color="auto" w:fill="FFFFFF"/>
        <w:spacing w:after="0" w:line="360" w:lineRule="auto"/>
        <w:jc w:val="center"/>
        <w:rPr>
          <w:rFonts w:ascii="宋体" w:hAnsi="宋体" w:cs="宋体"/>
          <w:color w:val="000000"/>
          <w:sz w:val="24"/>
        </w:rPr>
      </w:pPr>
      <w:r>
        <mc:AlternateContent>
          <mc:Choice Requires="wpg">
            <w:drawing>
              <wp:anchor distT="0" distB="0" distL="114300" distR="114300" simplePos="0" relativeHeight="251801600" behindDoc="0" locked="0" layoutInCell="1" allowOverlap="1">
                <wp:simplePos x="0" y="0"/>
                <wp:positionH relativeFrom="column">
                  <wp:posOffset>1482725</wp:posOffset>
                </wp:positionH>
                <wp:positionV relativeFrom="paragraph">
                  <wp:posOffset>47625</wp:posOffset>
                </wp:positionV>
                <wp:extent cx="3086100" cy="6100445"/>
                <wp:effectExtent l="12065" t="5080" r="26035" b="9525"/>
                <wp:wrapNone/>
                <wp:docPr id="931" name="组合 1110"/>
                <wp:cNvGraphicFramePr/>
                <a:graphic xmlns:a="http://schemas.openxmlformats.org/drawingml/2006/main">
                  <a:graphicData uri="http://schemas.microsoft.com/office/word/2010/wordprocessingGroup">
                    <wpg:wgp>
                      <wpg:cNvGrpSpPr/>
                      <wpg:grpSpPr>
                        <a:xfrm>
                          <a:off x="0" y="0"/>
                          <a:ext cx="3086100" cy="6100445"/>
                          <a:chOff x="3555" y="3597"/>
                          <a:chExt cx="4860" cy="9607"/>
                        </a:xfrm>
                      </wpg:grpSpPr>
                      <wps:wsp>
                        <wps:cNvPr id="922" name="自选图形 1111"/>
                        <wps:cNvSpPr/>
                        <wps:spPr>
                          <a:xfrm>
                            <a:off x="3555" y="3597"/>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B16330F">
                              <w:pPr>
                                <w:spacing w:line="200" w:lineRule="exact"/>
                                <w:jc w:val="center"/>
                                <w:rPr>
                                  <w:rFonts w:cs="Times New Roman"/>
                                </w:rPr>
                              </w:pPr>
                              <w:r>
                                <w:rPr>
                                  <w:rFonts w:hint="eastAsia" w:cs="Times New Roman"/>
                                </w:rPr>
                                <w:t>受理</w:t>
                              </w:r>
                            </w:p>
                            <w:p w14:paraId="70609EE0">
                              <w:pPr>
                                <w:spacing w:line="200" w:lineRule="exact"/>
                                <w:jc w:val="center"/>
                                <w:rPr>
                                  <w:rFonts w:cs="Times New Roman"/>
                                </w:rPr>
                              </w:pPr>
                              <w:r>
                                <w:rPr>
                                  <w:rFonts w:hint="eastAsia" w:cs="Times New Roman"/>
                                </w:rPr>
                                <w:t>（即办）</w:t>
                              </w:r>
                            </w:p>
                            <w:p w14:paraId="57B87A59">
                              <w:pPr>
                                <w:spacing w:line="200" w:lineRule="exact"/>
                                <w:jc w:val="center"/>
                                <w:rPr>
                                  <w:sz w:val="24"/>
                                </w:rPr>
                              </w:pPr>
                            </w:p>
                          </w:txbxContent>
                        </wps:txbx>
                        <wps:bodyPr upright="1"/>
                      </wps:wsp>
                      <wps:wsp>
                        <wps:cNvPr id="923" name="矩形 1112"/>
                        <wps:cNvSpPr/>
                        <wps:spPr>
                          <a:xfrm>
                            <a:off x="4815" y="6288"/>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3EFDF27">
                              <w:pPr>
                                <w:spacing w:line="200" w:lineRule="exact"/>
                                <w:jc w:val="center"/>
                                <w:rPr>
                                  <w:rFonts w:cs="Times New Roman"/>
                                </w:rPr>
                              </w:pPr>
                              <w:r>
                                <w:rPr>
                                  <w:rFonts w:hint="eastAsia" w:cs="Times New Roman"/>
                                </w:rPr>
                                <w:t>专家论证</w:t>
                              </w:r>
                            </w:p>
                          </w:txbxContent>
                        </wps:txbx>
                        <wps:bodyPr upright="1"/>
                      </wps:wsp>
                      <wps:wsp>
                        <wps:cNvPr id="924" name="自选图形 1113"/>
                        <wps:cNvSpPr/>
                        <wps:spPr>
                          <a:xfrm>
                            <a:off x="3585" y="9805"/>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DE037D4">
                              <w:pPr>
                                <w:spacing w:line="200" w:lineRule="exact"/>
                                <w:jc w:val="center"/>
                                <w:rPr>
                                  <w:rFonts w:cs="Times New Roman"/>
                                </w:rPr>
                              </w:pPr>
                              <w:r>
                                <w:rPr>
                                  <w:rFonts w:hint="eastAsia" w:cs="Times New Roman"/>
                                </w:rPr>
                                <w:t>决定</w:t>
                              </w:r>
                            </w:p>
                            <w:p w14:paraId="363C4C14">
                              <w:pPr>
                                <w:spacing w:line="200" w:lineRule="exact"/>
                                <w:jc w:val="center"/>
                                <w:rPr>
                                  <w:rFonts w:cs="Times New Roman"/>
                                </w:rPr>
                              </w:pPr>
                              <w:r>
                                <w:rPr>
                                  <w:rFonts w:hint="eastAsia" w:cs="Times New Roman"/>
                                </w:rPr>
                                <w:t>（5个工作日）</w:t>
                              </w:r>
                            </w:p>
                          </w:txbxContent>
                        </wps:txbx>
                        <wps:bodyPr upright="1"/>
                      </wps:wsp>
                      <wps:wsp>
                        <wps:cNvPr id="925" name="矩形 1114"/>
                        <wps:cNvSpPr/>
                        <wps:spPr>
                          <a:xfrm>
                            <a:off x="4638" y="793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830221">
                              <w:pPr>
                                <w:spacing w:line="200" w:lineRule="exact"/>
                                <w:jc w:val="center"/>
                                <w:rPr>
                                  <w:rFonts w:cs="Times New Roman"/>
                                </w:rPr>
                              </w:pPr>
                              <w:r>
                                <w:rPr>
                                  <w:rFonts w:hint="eastAsia" w:cs="Times New Roman"/>
                                </w:rPr>
                                <w:t>审查</w:t>
                              </w:r>
                            </w:p>
                            <w:p w14:paraId="0C8F0AB6">
                              <w:pPr>
                                <w:spacing w:line="200" w:lineRule="exact"/>
                                <w:jc w:val="center"/>
                                <w:rPr>
                                  <w:rFonts w:cs="Times New Roman"/>
                                </w:rPr>
                              </w:pPr>
                              <w:r>
                                <w:rPr>
                                  <w:rFonts w:hint="eastAsia" w:cs="Times New Roman"/>
                                </w:rPr>
                                <w:t>（5个工作日）</w:t>
                              </w:r>
                            </w:p>
                            <w:p w14:paraId="1E1AF65D">
                              <w:pPr>
                                <w:spacing w:line="200" w:lineRule="exact"/>
                                <w:jc w:val="center"/>
                                <w:rPr>
                                  <w:sz w:val="15"/>
                                </w:rPr>
                              </w:pPr>
                            </w:p>
                          </w:txbxContent>
                        </wps:txbx>
                        <wps:bodyPr upright="1"/>
                      </wps:wsp>
                      <wps:wsp>
                        <wps:cNvPr id="926" name="直线 1115"/>
                        <wps:cNvCnPr/>
                        <wps:spPr>
                          <a:xfrm flipH="1">
                            <a:off x="6000" y="7149"/>
                            <a:ext cx="0" cy="780"/>
                          </a:xfrm>
                          <a:prstGeom prst="line">
                            <a:avLst/>
                          </a:prstGeom>
                          <a:ln w="6350" cap="flat" cmpd="sng">
                            <a:solidFill>
                              <a:srgbClr val="000000"/>
                            </a:solidFill>
                            <a:prstDash val="solid"/>
                            <a:headEnd type="none" w="med" len="med"/>
                            <a:tailEnd type="triangle" w="med" len="med"/>
                          </a:ln>
                        </wps:spPr>
                        <wps:bodyPr upright="1"/>
                      </wps:wsp>
                      <wps:wsp>
                        <wps:cNvPr id="927" name="直线 1116"/>
                        <wps:cNvCnPr/>
                        <wps:spPr>
                          <a:xfrm flipH="1">
                            <a:off x="5970" y="9202"/>
                            <a:ext cx="0" cy="624"/>
                          </a:xfrm>
                          <a:prstGeom prst="line">
                            <a:avLst/>
                          </a:prstGeom>
                          <a:ln w="6350" cap="flat" cmpd="sng">
                            <a:solidFill>
                              <a:srgbClr val="000000"/>
                            </a:solidFill>
                            <a:prstDash val="solid"/>
                            <a:headEnd type="none" w="med" len="med"/>
                            <a:tailEnd type="triangle" w="med" len="med"/>
                          </a:ln>
                        </wps:spPr>
                        <wps:bodyPr upright="1"/>
                      </wps:wsp>
                      <wps:wsp>
                        <wps:cNvPr id="928" name="直线 1117"/>
                        <wps:cNvCnPr/>
                        <wps:spPr>
                          <a:xfrm flipH="1">
                            <a:off x="5936" y="11422"/>
                            <a:ext cx="2" cy="936"/>
                          </a:xfrm>
                          <a:prstGeom prst="line">
                            <a:avLst/>
                          </a:prstGeom>
                          <a:ln w="6350" cap="flat" cmpd="sng">
                            <a:solidFill>
                              <a:srgbClr val="000000"/>
                            </a:solidFill>
                            <a:prstDash val="solid"/>
                            <a:headEnd type="none" w="med" len="med"/>
                            <a:tailEnd type="triangle" w="med" len="med"/>
                          </a:ln>
                        </wps:spPr>
                        <wps:bodyPr upright="1"/>
                      </wps:wsp>
                      <wps:wsp>
                        <wps:cNvPr id="929" name="自选图形 1118"/>
                        <wps:cNvSpPr/>
                        <wps:spPr>
                          <a:xfrm>
                            <a:off x="4871" y="12358"/>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77B0C22">
                              <w:pPr>
                                <w:spacing w:line="200" w:lineRule="exact"/>
                                <w:jc w:val="center"/>
                                <w:rPr>
                                  <w:rFonts w:cs="Times New Roman"/>
                                </w:rPr>
                              </w:pPr>
                              <w:r>
                                <w:rPr>
                                  <w:rFonts w:hint="eastAsia" w:cs="Times New Roman"/>
                                </w:rPr>
                                <w:t>办结</w:t>
                              </w:r>
                            </w:p>
                            <w:p w14:paraId="75388897">
                              <w:pPr>
                                <w:spacing w:line="200" w:lineRule="exact"/>
                                <w:jc w:val="center"/>
                                <w:rPr>
                                  <w:rFonts w:cs="Times New Roman"/>
                                </w:rPr>
                              </w:pPr>
                              <w:r>
                                <w:rPr>
                                  <w:rFonts w:hint="eastAsia" w:cs="Times New Roman"/>
                                </w:rPr>
                                <w:t>（即办）</w:t>
                              </w:r>
                            </w:p>
                            <w:p w14:paraId="768F3BF5">
                              <w:pPr>
                                <w:jc w:val="center"/>
                              </w:pPr>
                            </w:p>
                          </w:txbxContent>
                        </wps:txbx>
                        <wps:bodyPr upright="1"/>
                      </wps:wsp>
                      <wps:wsp>
                        <wps:cNvPr id="930" name="直线 1119"/>
                        <wps:cNvCnPr/>
                        <wps:spPr>
                          <a:xfrm flipH="1">
                            <a:off x="5985" y="5670"/>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110" o:spid="_x0000_s1026" o:spt="203" style="position:absolute;left:0pt;margin-left:116.75pt;margin-top:3.75pt;height:480.35pt;width:243pt;z-index:251801600;mso-width-relative:page;mso-height-relative:page;" coordorigin="3555,3597" coordsize="4860,9607" o:gfxdata="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">
                <o:lock v:ext="edit" aspectratio="f"/>
                <v:shape id="自选图形 1111" o:spid="_x0000_s1026" o:spt="110" type="#_x0000_t110" style="position:absolute;left:3555;top:3597;height:2070;width:4860;" fillcolor="#FFFFFF" filled="t" stroked="t" coordsize="21600,21600" o:gfxdata="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f8ve+/&#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B16330F">
                        <w:pPr>
                          <w:spacing w:line="200" w:lineRule="exact"/>
                          <w:jc w:val="center"/>
                          <w:rPr>
                            <w:rFonts w:cs="Times New Roman"/>
                          </w:rPr>
                        </w:pPr>
                        <w:r>
                          <w:rPr>
                            <w:rFonts w:hint="eastAsia" w:cs="Times New Roman"/>
                          </w:rPr>
                          <w:t>受理</w:t>
                        </w:r>
                      </w:p>
                      <w:p w14:paraId="70609EE0">
                        <w:pPr>
                          <w:spacing w:line="200" w:lineRule="exact"/>
                          <w:jc w:val="center"/>
                          <w:rPr>
                            <w:rFonts w:cs="Times New Roman"/>
                          </w:rPr>
                        </w:pPr>
                        <w:r>
                          <w:rPr>
                            <w:rFonts w:hint="eastAsia" w:cs="Times New Roman"/>
                          </w:rPr>
                          <w:t>（即办）</w:t>
                        </w:r>
                      </w:p>
                      <w:p w14:paraId="57B87A59">
                        <w:pPr>
                          <w:spacing w:line="200" w:lineRule="exact"/>
                          <w:jc w:val="center"/>
                          <w:rPr>
                            <w:sz w:val="24"/>
                          </w:rPr>
                        </w:pPr>
                      </w:p>
                    </w:txbxContent>
                  </v:textbox>
                </v:shape>
                <v:rect id="矩形 1112" o:spid="_x0000_s1026" o:spt="1" style="position:absolute;left:4815;top:6288;height:841;width:2340;" fillcolor="#FFFFFF" filled="t" stroked="t" coordsize="21600,21600" o:gfxdata="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YjjO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3EFDF27">
                        <w:pPr>
                          <w:spacing w:line="200" w:lineRule="exact"/>
                          <w:jc w:val="center"/>
                          <w:rPr>
                            <w:rFonts w:cs="Times New Roman"/>
                          </w:rPr>
                        </w:pPr>
                        <w:r>
                          <w:rPr>
                            <w:rFonts w:hint="eastAsia" w:cs="Times New Roman"/>
                          </w:rPr>
                          <w:t>专家论证</w:t>
                        </w:r>
                      </w:p>
                    </w:txbxContent>
                  </v:textbox>
                </v:rect>
                <v:shape id="自选图形 1113" o:spid="_x0000_s1026" o:spt="110" type="#_x0000_t110" style="position:absolute;left:3585;top:9805;height:1610;width:4740;" fillcolor="#FFFFFF" filled="t" stroked="t" coordsize="21600,21600" o:gfxdata="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dZgA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DE037D4">
                        <w:pPr>
                          <w:spacing w:line="200" w:lineRule="exact"/>
                          <w:jc w:val="center"/>
                          <w:rPr>
                            <w:rFonts w:cs="Times New Roman"/>
                          </w:rPr>
                        </w:pPr>
                        <w:r>
                          <w:rPr>
                            <w:rFonts w:hint="eastAsia" w:cs="Times New Roman"/>
                          </w:rPr>
                          <w:t>决定</w:t>
                        </w:r>
                      </w:p>
                      <w:p w14:paraId="363C4C14">
                        <w:pPr>
                          <w:spacing w:line="200" w:lineRule="exact"/>
                          <w:jc w:val="center"/>
                          <w:rPr>
                            <w:rFonts w:cs="Times New Roman"/>
                          </w:rPr>
                        </w:pPr>
                        <w:r>
                          <w:rPr>
                            <w:rFonts w:hint="eastAsia" w:cs="Times New Roman"/>
                          </w:rPr>
                          <w:t>（5个工作日）</w:t>
                        </w:r>
                      </w:p>
                    </w:txbxContent>
                  </v:textbox>
                </v:shape>
                <v:rect id="矩形 1114" o:spid="_x0000_s1026" o:spt="1" style="position:absolute;left:4638;top:7933;height:1270;width:2713;" fillcolor="#FFFFFF" filled="t" stroked="t" coordsize="21600,21600" o:gfxdata="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S3e1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B830221">
                        <w:pPr>
                          <w:spacing w:line="200" w:lineRule="exact"/>
                          <w:jc w:val="center"/>
                          <w:rPr>
                            <w:rFonts w:cs="Times New Roman"/>
                          </w:rPr>
                        </w:pPr>
                        <w:r>
                          <w:rPr>
                            <w:rFonts w:hint="eastAsia" w:cs="Times New Roman"/>
                          </w:rPr>
                          <w:t>审查</w:t>
                        </w:r>
                      </w:p>
                      <w:p w14:paraId="0C8F0AB6">
                        <w:pPr>
                          <w:spacing w:line="200" w:lineRule="exact"/>
                          <w:jc w:val="center"/>
                          <w:rPr>
                            <w:rFonts w:cs="Times New Roman"/>
                          </w:rPr>
                        </w:pPr>
                        <w:r>
                          <w:rPr>
                            <w:rFonts w:hint="eastAsia" w:cs="Times New Roman"/>
                          </w:rPr>
                          <w:t>（5个工作日）</w:t>
                        </w:r>
                      </w:p>
                      <w:p w14:paraId="1E1AF65D">
                        <w:pPr>
                          <w:spacing w:line="200" w:lineRule="exact"/>
                          <w:jc w:val="center"/>
                          <w:rPr>
                            <w:sz w:val="15"/>
                          </w:rPr>
                        </w:pPr>
                      </w:p>
                    </w:txbxContent>
                  </v:textbox>
                </v:rect>
                <v:line id="直线 1115" o:spid="_x0000_s1026" o:spt="20" style="position:absolute;left:6000;top:7149;flip:x;height:780;width:0;" filled="f" stroked="t" coordsize="21600,21600" o:gfxdata="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BP6nG/&#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1116" o:spid="_x0000_s1026" o:spt="20" style="position:absolute;left:5970;top:9202;flip:x;height:624;width:0;" filled="f" stroked="t" coordsize="21600,21600" o:gfxdata="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vA0/q&#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117" o:spid="_x0000_s1026" o:spt="20" style="position:absolute;left:5936;top:11422;flip:x;height:936;width:2;" filled="f" stroked="t" coordsize="21600,21600" o:gfxdata="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6c25i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1118" o:spid="_x0000_s1026" o:spt="176" type="#_x0000_t176" style="position:absolute;left:4871;top:12358;height:846;width:2160;" fillcolor="#FFFFFF" filled="t" stroked="t" coordsize="21600,21600" o:gfxdata="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0Z4l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77B0C22">
                        <w:pPr>
                          <w:spacing w:line="200" w:lineRule="exact"/>
                          <w:jc w:val="center"/>
                          <w:rPr>
                            <w:rFonts w:cs="Times New Roman"/>
                          </w:rPr>
                        </w:pPr>
                        <w:r>
                          <w:rPr>
                            <w:rFonts w:hint="eastAsia" w:cs="Times New Roman"/>
                          </w:rPr>
                          <w:t>办结</w:t>
                        </w:r>
                      </w:p>
                      <w:p w14:paraId="75388897">
                        <w:pPr>
                          <w:spacing w:line="200" w:lineRule="exact"/>
                          <w:jc w:val="center"/>
                          <w:rPr>
                            <w:rFonts w:cs="Times New Roman"/>
                          </w:rPr>
                        </w:pPr>
                        <w:r>
                          <w:rPr>
                            <w:rFonts w:hint="eastAsia" w:cs="Times New Roman"/>
                          </w:rPr>
                          <w:t>（即办）</w:t>
                        </w:r>
                      </w:p>
                      <w:p w14:paraId="768F3BF5">
                        <w:pPr>
                          <w:jc w:val="center"/>
                        </w:pPr>
                      </w:p>
                    </w:txbxContent>
                  </v:textbox>
                </v:shape>
                <v:line id="直线 1119" o:spid="_x0000_s1026" o:spt="20" style="position:absolute;left:5985;top:5670;flip:x;height:624;width:0;" filled="f" stroked="t" coordsize="21600,21600" o:gfxdata="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TNBQ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74F622A0"/>
    <w:p w14:paraId="17BC4A07"/>
    <w:p w14:paraId="6C45BB0B"/>
    <w:p w14:paraId="3DFB9FD4">
      <w: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99060</wp:posOffset>
                </wp:positionV>
                <wp:extent cx="1135380" cy="367030"/>
                <wp:effectExtent l="0" t="0" r="0" b="0"/>
                <wp:wrapNone/>
                <wp:docPr id="920" name="矩形 190"/>
                <wp:cNvGraphicFramePr/>
                <a:graphic xmlns:a="http://schemas.openxmlformats.org/drawingml/2006/main">
                  <a:graphicData uri="http://schemas.microsoft.com/office/word/2010/wordprocessingShape">
                    <wps:wsp>
                      <wps:cNvSpPr/>
                      <wps:spPr>
                        <a:xfrm>
                          <a:off x="0" y="0"/>
                          <a:ext cx="1135380" cy="367030"/>
                        </a:xfrm>
                        <a:prstGeom prst="rect">
                          <a:avLst/>
                        </a:prstGeom>
                        <a:noFill/>
                        <a:ln w="9525">
                          <a:noFill/>
                        </a:ln>
                        <a:effectLst/>
                      </wps:spPr>
                      <wps:txbx>
                        <w:txbxContent>
                          <w:p w14:paraId="08BE3DC7">
                            <w:pPr>
                              <w:spacing w:line="200" w:lineRule="exact"/>
                              <w:jc w:val="center"/>
                              <w:rPr>
                                <w:sz w:val="18"/>
                                <w:szCs w:val="18"/>
                              </w:rPr>
                            </w:pPr>
                          </w:p>
                          <w:p w14:paraId="007AC5DA">
                            <w:pPr>
                              <w:spacing w:line="200" w:lineRule="exact"/>
                              <w:jc w:val="center"/>
                              <w:rPr>
                                <w:sz w:val="18"/>
                                <w:szCs w:val="18"/>
                              </w:rPr>
                            </w:pPr>
                          </w:p>
                        </w:txbxContent>
                      </wps:txbx>
                      <wps:bodyPr upright="1"/>
                    </wps:wsp>
                  </a:graphicData>
                </a:graphic>
              </wp:anchor>
            </w:drawing>
          </mc:Choice>
          <mc:Fallback>
            <w:pict>
              <v:rect id="矩形 190" o:spid="_x0000_s1026" o:spt="1" style="position:absolute;left:0pt;margin-left:9pt;margin-top:7.8pt;height:28.9pt;width:89.4pt;z-index:251799552;mso-width-relative:page;mso-height-relative:page;" filled="f" stroked="f" coordsize="21600,21600" o:gfxdata="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Kaq0PbZAAAACAEAAA8AAAAAAAAAAQAgAAAAIgAAAGRycy9kb3ducmV2LnhtbFBLAQIUABQAAAAI&#10;AIdO4kDH1YfxswEAAFwDAAAOAAAAAAAAAAEAIAAAACgBAABkcnMvZTJvRG9jLnhtbFBLBQYAAAAA&#10;BgAGAFkBAABNBQAAAAA=&#10;">
                <v:fill on="f" focussize="0,0"/>
                <v:stroke on="f"/>
                <v:imagedata o:title=""/>
                <o:lock v:ext="edit" aspectratio="f"/>
                <v:textbox>
                  <w:txbxContent>
                    <w:p w14:paraId="08BE3DC7">
                      <w:pPr>
                        <w:spacing w:line="200" w:lineRule="exact"/>
                        <w:jc w:val="center"/>
                        <w:rPr>
                          <w:sz w:val="18"/>
                          <w:szCs w:val="18"/>
                        </w:rPr>
                      </w:pPr>
                    </w:p>
                    <w:p w14:paraId="007AC5DA">
                      <w:pPr>
                        <w:spacing w:line="200" w:lineRule="exact"/>
                        <w:jc w:val="center"/>
                        <w:rPr>
                          <w:sz w:val="18"/>
                          <w:szCs w:val="18"/>
                        </w:rPr>
                      </w:pPr>
                    </w:p>
                  </w:txbxContent>
                </v:textbox>
              </v:rect>
            </w:pict>
          </mc:Fallback>
        </mc:AlternateContent>
      </w:r>
    </w:p>
    <w:p w14:paraId="5F8A1914">
      <w:r>
        <mc:AlternateContent>
          <mc:Choice Requires="wps">
            <w:drawing>
              <wp:anchor distT="0" distB="0" distL="114300" distR="114300" simplePos="0" relativeHeight="251800576"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921"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317405F0">
                            <w:pPr>
                              <w:spacing w:line="200" w:lineRule="exact"/>
                              <w:rPr>
                                <w:sz w:val="9"/>
                              </w:rPr>
                            </w:pPr>
                          </w:p>
                          <w:p w14:paraId="0185DC12">
                            <w:pPr>
                              <w:spacing w:line="160" w:lineRule="exact"/>
                              <w:rPr>
                                <w:sz w:val="9"/>
                              </w:rPr>
                            </w:pPr>
                          </w:p>
                          <w:p w14:paraId="23E301EC">
                            <w:pPr>
                              <w:spacing w:line="160" w:lineRule="exact"/>
                              <w:ind w:firstLine="315" w:firstLineChars="350"/>
                              <w:rPr>
                                <w:sz w:val="9"/>
                              </w:rPr>
                            </w:pPr>
                          </w:p>
                          <w:p w14:paraId="4E3B7C3F">
                            <w:pPr>
                              <w:spacing w:line="160" w:lineRule="exact"/>
                              <w:ind w:firstLine="315" w:firstLineChars="350"/>
                              <w:rPr>
                                <w:sz w:val="9"/>
                              </w:rPr>
                            </w:pPr>
                          </w:p>
                          <w:p w14:paraId="02226529">
                            <w:pPr>
                              <w:spacing w:line="160" w:lineRule="exact"/>
                              <w:rPr>
                                <w:sz w:val="15"/>
                                <w:szCs w:val="15"/>
                              </w:rPr>
                            </w:pPr>
                          </w:p>
                          <w:p w14:paraId="7B3E138A">
                            <w:pPr>
                              <w:spacing w:line="160" w:lineRule="exact"/>
                              <w:ind w:firstLine="315" w:firstLineChars="350"/>
                              <w:rPr>
                                <w:sz w:val="9"/>
                              </w:rPr>
                            </w:pPr>
                          </w:p>
                          <w:p w14:paraId="39702188">
                            <w:pPr>
                              <w:spacing w:line="160" w:lineRule="exact"/>
                              <w:rPr>
                                <w:sz w:val="9"/>
                              </w:rPr>
                            </w:pPr>
                            <w:r>
                              <w:rPr>
                                <w:rFonts w:hint="eastAsia"/>
                                <w:sz w:val="15"/>
                                <w:szCs w:val="15"/>
                              </w:rPr>
                              <w:t xml:space="preserve">            需听证的</w:t>
                            </w:r>
                          </w:p>
                          <w:p w14:paraId="2ED0F756">
                            <w:pPr>
                              <w:spacing w:line="160" w:lineRule="exact"/>
                              <w:ind w:firstLine="315" w:firstLineChars="350"/>
                              <w:rPr>
                                <w:sz w:val="9"/>
                              </w:rPr>
                            </w:pPr>
                          </w:p>
                          <w:p w14:paraId="268AB5FA">
                            <w:pPr>
                              <w:spacing w:line="160" w:lineRule="exact"/>
                              <w:ind w:firstLine="455" w:firstLineChars="350"/>
                              <w:rPr>
                                <w:sz w:val="13"/>
                                <w:szCs w:val="13"/>
                              </w:rPr>
                            </w:pPr>
                          </w:p>
                          <w:p w14:paraId="5C8D9BE0">
                            <w:pPr>
                              <w:spacing w:line="160" w:lineRule="exact"/>
                              <w:ind w:firstLine="315" w:firstLineChars="350"/>
                              <w:rPr>
                                <w:sz w:val="9"/>
                              </w:rPr>
                            </w:pPr>
                          </w:p>
                          <w:p w14:paraId="7B541E8B">
                            <w:pPr>
                              <w:spacing w:line="160" w:lineRule="exact"/>
                              <w:ind w:firstLine="315" w:firstLineChars="350"/>
                              <w:rPr>
                                <w:sz w:val="9"/>
                              </w:rPr>
                            </w:pPr>
                          </w:p>
                          <w:p w14:paraId="53D55FF9">
                            <w:pPr>
                              <w:spacing w:line="160" w:lineRule="exact"/>
                              <w:ind w:firstLine="315" w:firstLineChars="350"/>
                              <w:rPr>
                                <w:sz w:val="9"/>
                              </w:rPr>
                            </w:pPr>
                          </w:p>
                          <w:p w14:paraId="3287B96F">
                            <w:pPr>
                              <w:spacing w:line="160" w:lineRule="exact"/>
                              <w:rPr>
                                <w:sz w:val="13"/>
                              </w:rPr>
                            </w:pPr>
                          </w:p>
                          <w:p w14:paraId="17B1B944">
                            <w:pPr>
                              <w:spacing w:line="160" w:lineRule="exact"/>
                              <w:rPr>
                                <w:sz w:val="13"/>
                              </w:rPr>
                            </w:pPr>
                            <w:r>
                              <w:rPr>
                                <w:rFonts w:hint="eastAsia"/>
                                <w:sz w:val="15"/>
                                <w:szCs w:val="15"/>
                              </w:rPr>
                              <w:t>有特殊程序的</w:t>
                            </w:r>
                          </w:p>
                          <w:p w14:paraId="5535E4BC">
                            <w:pPr>
                              <w:spacing w:line="160" w:lineRule="exact"/>
                              <w:rPr>
                                <w:sz w:val="13"/>
                              </w:rPr>
                            </w:pPr>
                          </w:p>
                          <w:p w14:paraId="5542C0B1">
                            <w:pPr>
                              <w:spacing w:line="160" w:lineRule="exact"/>
                              <w:rPr>
                                <w:sz w:val="13"/>
                              </w:rPr>
                            </w:pPr>
                          </w:p>
                          <w:p w14:paraId="303D774D">
                            <w:pPr>
                              <w:spacing w:line="160" w:lineRule="exact"/>
                              <w:rPr>
                                <w:sz w:val="13"/>
                              </w:rPr>
                            </w:pPr>
                            <w:r>
                              <w:rPr>
                                <w:rFonts w:hint="eastAsia"/>
                                <w:sz w:val="15"/>
                                <w:szCs w:val="15"/>
                              </w:rPr>
                              <w:t xml:space="preserve">   意见反馈</w:t>
                            </w:r>
                          </w:p>
                          <w:p w14:paraId="26E57F15">
                            <w:pPr>
                              <w:spacing w:line="160" w:lineRule="exact"/>
                              <w:rPr>
                                <w:sz w:val="13"/>
                              </w:rPr>
                            </w:pPr>
                          </w:p>
                          <w:p w14:paraId="52B4C092">
                            <w:pPr>
                              <w:spacing w:line="160" w:lineRule="exact"/>
                              <w:rPr>
                                <w:sz w:val="13"/>
                              </w:rPr>
                            </w:pPr>
                          </w:p>
                          <w:p w14:paraId="316C0641">
                            <w:pPr>
                              <w:spacing w:line="160" w:lineRule="exact"/>
                              <w:rPr>
                                <w:sz w:val="13"/>
                              </w:rPr>
                            </w:pPr>
                          </w:p>
                          <w:p w14:paraId="7D6186EB">
                            <w:pPr>
                              <w:spacing w:line="160" w:lineRule="exact"/>
                              <w:rPr>
                                <w:sz w:val="13"/>
                              </w:rPr>
                            </w:pPr>
                          </w:p>
                          <w:p w14:paraId="2361CA31">
                            <w:pPr>
                              <w:spacing w:line="160" w:lineRule="exact"/>
                              <w:rPr>
                                <w:sz w:val="13"/>
                              </w:rPr>
                            </w:pPr>
                          </w:p>
                          <w:p w14:paraId="69D3001A">
                            <w:pPr>
                              <w:spacing w:line="160" w:lineRule="exact"/>
                              <w:rPr>
                                <w:sz w:val="13"/>
                              </w:rPr>
                            </w:pPr>
                          </w:p>
                          <w:p w14:paraId="09AB9388">
                            <w:pPr>
                              <w:spacing w:line="160" w:lineRule="exact"/>
                              <w:rPr>
                                <w:sz w:val="13"/>
                              </w:rPr>
                            </w:pPr>
                          </w:p>
                          <w:p w14:paraId="3F11B527">
                            <w:pPr>
                              <w:spacing w:line="160" w:lineRule="exact"/>
                              <w:rPr>
                                <w:sz w:val="13"/>
                              </w:rPr>
                            </w:pPr>
                          </w:p>
                          <w:p w14:paraId="6EF22B78">
                            <w:pPr>
                              <w:spacing w:line="160" w:lineRule="exact"/>
                              <w:rPr>
                                <w:sz w:val="13"/>
                              </w:rPr>
                            </w:pPr>
                          </w:p>
                          <w:p w14:paraId="03E03A4D">
                            <w:pPr>
                              <w:spacing w:line="160" w:lineRule="exact"/>
                              <w:rPr>
                                <w:sz w:val="13"/>
                              </w:rPr>
                            </w:pPr>
                          </w:p>
                          <w:p w14:paraId="2807FB95">
                            <w:pPr>
                              <w:spacing w:line="160" w:lineRule="exact"/>
                              <w:rPr>
                                <w:sz w:val="13"/>
                              </w:rPr>
                            </w:pPr>
                          </w:p>
                          <w:p w14:paraId="1C37EC81">
                            <w:pPr>
                              <w:spacing w:line="160" w:lineRule="exact"/>
                              <w:rPr>
                                <w:sz w:val="13"/>
                              </w:rPr>
                            </w:pPr>
                          </w:p>
                          <w:p w14:paraId="5FD65783">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800576;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MeuVICzAQAAXAMAAA4AAAAAAAAAAQAgAAAAJwEAAGRycy9lMm9Eb2MueG1sUEsFBgAAAAAG&#10;AAYAWQEAAEwFAAAAAA==&#10;">
                <v:fill on="f" focussize="0,0"/>
                <v:stroke on="f"/>
                <v:imagedata o:title=""/>
                <o:lock v:ext="edit" aspectratio="f"/>
                <v:textbox>
                  <w:txbxContent>
                    <w:p w14:paraId="317405F0">
                      <w:pPr>
                        <w:spacing w:line="200" w:lineRule="exact"/>
                        <w:rPr>
                          <w:sz w:val="9"/>
                        </w:rPr>
                      </w:pPr>
                    </w:p>
                    <w:p w14:paraId="0185DC12">
                      <w:pPr>
                        <w:spacing w:line="160" w:lineRule="exact"/>
                        <w:rPr>
                          <w:sz w:val="9"/>
                        </w:rPr>
                      </w:pPr>
                    </w:p>
                    <w:p w14:paraId="23E301EC">
                      <w:pPr>
                        <w:spacing w:line="160" w:lineRule="exact"/>
                        <w:ind w:firstLine="315" w:firstLineChars="350"/>
                        <w:rPr>
                          <w:sz w:val="9"/>
                        </w:rPr>
                      </w:pPr>
                    </w:p>
                    <w:p w14:paraId="4E3B7C3F">
                      <w:pPr>
                        <w:spacing w:line="160" w:lineRule="exact"/>
                        <w:ind w:firstLine="315" w:firstLineChars="350"/>
                        <w:rPr>
                          <w:sz w:val="9"/>
                        </w:rPr>
                      </w:pPr>
                    </w:p>
                    <w:p w14:paraId="02226529">
                      <w:pPr>
                        <w:spacing w:line="160" w:lineRule="exact"/>
                        <w:rPr>
                          <w:sz w:val="15"/>
                          <w:szCs w:val="15"/>
                        </w:rPr>
                      </w:pPr>
                    </w:p>
                    <w:p w14:paraId="7B3E138A">
                      <w:pPr>
                        <w:spacing w:line="160" w:lineRule="exact"/>
                        <w:ind w:firstLine="315" w:firstLineChars="350"/>
                        <w:rPr>
                          <w:sz w:val="9"/>
                        </w:rPr>
                      </w:pPr>
                    </w:p>
                    <w:p w14:paraId="39702188">
                      <w:pPr>
                        <w:spacing w:line="160" w:lineRule="exact"/>
                        <w:rPr>
                          <w:sz w:val="9"/>
                        </w:rPr>
                      </w:pPr>
                      <w:r>
                        <w:rPr>
                          <w:rFonts w:hint="eastAsia"/>
                          <w:sz w:val="15"/>
                          <w:szCs w:val="15"/>
                        </w:rPr>
                        <w:t xml:space="preserve">            需听证的</w:t>
                      </w:r>
                    </w:p>
                    <w:p w14:paraId="2ED0F756">
                      <w:pPr>
                        <w:spacing w:line="160" w:lineRule="exact"/>
                        <w:ind w:firstLine="315" w:firstLineChars="350"/>
                        <w:rPr>
                          <w:sz w:val="9"/>
                        </w:rPr>
                      </w:pPr>
                    </w:p>
                    <w:p w14:paraId="268AB5FA">
                      <w:pPr>
                        <w:spacing w:line="160" w:lineRule="exact"/>
                        <w:ind w:firstLine="455" w:firstLineChars="350"/>
                        <w:rPr>
                          <w:sz w:val="13"/>
                          <w:szCs w:val="13"/>
                        </w:rPr>
                      </w:pPr>
                    </w:p>
                    <w:p w14:paraId="5C8D9BE0">
                      <w:pPr>
                        <w:spacing w:line="160" w:lineRule="exact"/>
                        <w:ind w:firstLine="315" w:firstLineChars="350"/>
                        <w:rPr>
                          <w:sz w:val="9"/>
                        </w:rPr>
                      </w:pPr>
                    </w:p>
                    <w:p w14:paraId="7B541E8B">
                      <w:pPr>
                        <w:spacing w:line="160" w:lineRule="exact"/>
                        <w:ind w:firstLine="315" w:firstLineChars="350"/>
                        <w:rPr>
                          <w:sz w:val="9"/>
                        </w:rPr>
                      </w:pPr>
                    </w:p>
                    <w:p w14:paraId="53D55FF9">
                      <w:pPr>
                        <w:spacing w:line="160" w:lineRule="exact"/>
                        <w:ind w:firstLine="315" w:firstLineChars="350"/>
                        <w:rPr>
                          <w:sz w:val="9"/>
                        </w:rPr>
                      </w:pPr>
                    </w:p>
                    <w:p w14:paraId="3287B96F">
                      <w:pPr>
                        <w:spacing w:line="160" w:lineRule="exact"/>
                        <w:rPr>
                          <w:sz w:val="13"/>
                        </w:rPr>
                      </w:pPr>
                    </w:p>
                    <w:p w14:paraId="17B1B944">
                      <w:pPr>
                        <w:spacing w:line="160" w:lineRule="exact"/>
                        <w:rPr>
                          <w:sz w:val="13"/>
                        </w:rPr>
                      </w:pPr>
                      <w:r>
                        <w:rPr>
                          <w:rFonts w:hint="eastAsia"/>
                          <w:sz w:val="15"/>
                          <w:szCs w:val="15"/>
                        </w:rPr>
                        <w:t>有特殊程序的</w:t>
                      </w:r>
                    </w:p>
                    <w:p w14:paraId="5535E4BC">
                      <w:pPr>
                        <w:spacing w:line="160" w:lineRule="exact"/>
                        <w:rPr>
                          <w:sz w:val="13"/>
                        </w:rPr>
                      </w:pPr>
                    </w:p>
                    <w:p w14:paraId="5542C0B1">
                      <w:pPr>
                        <w:spacing w:line="160" w:lineRule="exact"/>
                        <w:rPr>
                          <w:sz w:val="13"/>
                        </w:rPr>
                      </w:pPr>
                    </w:p>
                    <w:p w14:paraId="303D774D">
                      <w:pPr>
                        <w:spacing w:line="160" w:lineRule="exact"/>
                        <w:rPr>
                          <w:sz w:val="13"/>
                        </w:rPr>
                      </w:pPr>
                      <w:r>
                        <w:rPr>
                          <w:rFonts w:hint="eastAsia"/>
                          <w:sz w:val="15"/>
                          <w:szCs w:val="15"/>
                        </w:rPr>
                        <w:t xml:space="preserve">   意见反馈</w:t>
                      </w:r>
                    </w:p>
                    <w:p w14:paraId="26E57F15">
                      <w:pPr>
                        <w:spacing w:line="160" w:lineRule="exact"/>
                        <w:rPr>
                          <w:sz w:val="13"/>
                        </w:rPr>
                      </w:pPr>
                    </w:p>
                    <w:p w14:paraId="52B4C092">
                      <w:pPr>
                        <w:spacing w:line="160" w:lineRule="exact"/>
                        <w:rPr>
                          <w:sz w:val="13"/>
                        </w:rPr>
                      </w:pPr>
                    </w:p>
                    <w:p w14:paraId="316C0641">
                      <w:pPr>
                        <w:spacing w:line="160" w:lineRule="exact"/>
                        <w:rPr>
                          <w:sz w:val="13"/>
                        </w:rPr>
                      </w:pPr>
                    </w:p>
                    <w:p w14:paraId="7D6186EB">
                      <w:pPr>
                        <w:spacing w:line="160" w:lineRule="exact"/>
                        <w:rPr>
                          <w:sz w:val="13"/>
                        </w:rPr>
                      </w:pPr>
                    </w:p>
                    <w:p w14:paraId="2361CA31">
                      <w:pPr>
                        <w:spacing w:line="160" w:lineRule="exact"/>
                        <w:rPr>
                          <w:sz w:val="13"/>
                        </w:rPr>
                      </w:pPr>
                    </w:p>
                    <w:p w14:paraId="69D3001A">
                      <w:pPr>
                        <w:spacing w:line="160" w:lineRule="exact"/>
                        <w:rPr>
                          <w:sz w:val="13"/>
                        </w:rPr>
                      </w:pPr>
                    </w:p>
                    <w:p w14:paraId="09AB9388">
                      <w:pPr>
                        <w:spacing w:line="160" w:lineRule="exact"/>
                        <w:rPr>
                          <w:sz w:val="13"/>
                        </w:rPr>
                      </w:pPr>
                    </w:p>
                    <w:p w14:paraId="3F11B527">
                      <w:pPr>
                        <w:spacing w:line="160" w:lineRule="exact"/>
                        <w:rPr>
                          <w:sz w:val="13"/>
                        </w:rPr>
                      </w:pPr>
                    </w:p>
                    <w:p w14:paraId="6EF22B78">
                      <w:pPr>
                        <w:spacing w:line="160" w:lineRule="exact"/>
                        <w:rPr>
                          <w:sz w:val="13"/>
                        </w:rPr>
                      </w:pPr>
                    </w:p>
                    <w:p w14:paraId="03E03A4D">
                      <w:pPr>
                        <w:spacing w:line="160" w:lineRule="exact"/>
                        <w:rPr>
                          <w:sz w:val="13"/>
                        </w:rPr>
                      </w:pPr>
                    </w:p>
                    <w:p w14:paraId="2807FB95">
                      <w:pPr>
                        <w:spacing w:line="160" w:lineRule="exact"/>
                        <w:rPr>
                          <w:sz w:val="13"/>
                        </w:rPr>
                      </w:pPr>
                    </w:p>
                    <w:p w14:paraId="1C37EC81">
                      <w:pPr>
                        <w:spacing w:line="160" w:lineRule="exact"/>
                        <w:rPr>
                          <w:sz w:val="13"/>
                        </w:rPr>
                      </w:pPr>
                    </w:p>
                    <w:p w14:paraId="5FD65783">
                      <w:pPr>
                        <w:spacing w:line="160" w:lineRule="exact"/>
                        <w:rPr>
                          <w:sz w:val="13"/>
                        </w:rPr>
                      </w:pPr>
                      <w:r>
                        <w:rPr>
                          <w:rFonts w:hint="eastAsia"/>
                          <w:sz w:val="13"/>
                        </w:rPr>
                        <w:t xml:space="preserve">        需延期的</w:t>
                      </w:r>
                    </w:p>
                  </w:txbxContent>
                </v:textbox>
              </v:rect>
            </w:pict>
          </mc:Fallback>
        </mc:AlternateContent>
      </w:r>
    </w:p>
    <w:p w14:paraId="2F09537E"/>
    <w:p w14:paraId="2DE8C2F3"/>
    <w:p w14:paraId="05CA15CF"/>
    <w:p w14:paraId="319C96B4"/>
    <w:p w14:paraId="0B5B7A96"/>
    <w:p w14:paraId="34345707"/>
    <w:p w14:paraId="56003395"/>
    <w:p w14:paraId="65AC7B13">
      <w:pPr>
        <w:rPr>
          <w:b/>
        </w:rPr>
      </w:pPr>
    </w:p>
    <w:p w14:paraId="22C36BAA">
      <w:pPr>
        <w:rPr>
          <w:b/>
        </w:rPr>
      </w:pPr>
    </w:p>
    <w:p w14:paraId="32D541FF"/>
    <w:p w14:paraId="32016AE0">
      <w:pPr>
        <w:rPr>
          <w:sz w:val="15"/>
        </w:rPr>
      </w:pPr>
    </w:p>
    <w:p w14:paraId="7E975E07"/>
    <w:p w14:paraId="4B57BDDA"/>
    <w:p w14:paraId="463B1774"/>
    <w:p w14:paraId="30F9387D">
      <w:pPr>
        <w:rPr>
          <w:sz w:val="18"/>
        </w:rPr>
      </w:pPr>
    </w:p>
    <w:p w14:paraId="419E24D2"/>
    <w:p w14:paraId="22A8C649">
      <w:pPr>
        <w:ind w:firstLine="4840" w:firstLineChars="2200"/>
      </w:pPr>
    </w:p>
    <w:p w14:paraId="52DC9CE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AF10F1B">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29C3139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28B558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182CE8DD">
      <w:pPr>
        <w:ind w:left="5500" w:leftChars="2500"/>
        <w:rPr>
          <w:rFonts w:ascii="仿宋" w:hAnsi="仿宋" w:eastAsia="仿宋" w:cs="宋体"/>
          <w:sz w:val="21"/>
        </w:rPr>
      </w:pPr>
      <w:r>
        <w:rPr>
          <w:rFonts w:hint="eastAsia" w:ascii="仿宋" w:hAnsi="仿宋" w:eastAsia="仿宋" w:cs="宋体"/>
          <w:sz w:val="21"/>
        </w:rPr>
        <w:t>5.监督电话：0352-7982003</w:t>
      </w:r>
    </w:p>
    <w:p w14:paraId="1BC0360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危害地震监测设施和地震观测环境建设工程项目审批</w:t>
      </w:r>
    </w:p>
    <w:p w14:paraId="36187FFA">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8"/>
        <w:gridCol w:w="1900"/>
        <w:gridCol w:w="368"/>
        <w:gridCol w:w="1418"/>
        <w:gridCol w:w="362"/>
        <w:gridCol w:w="1055"/>
        <w:gridCol w:w="1439"/>
        <w:gridCol w:w="1360"/>
      </w:tblGrid>
      <w:tr w14:paraId="11482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558" w:type="dxa"/>
            <w:vAlign w:val="center"/>
          </w:tcPr>
          <w:p w14:paraId="2A60AF9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68" w:type="dxa"/>
            <w:gridSpan w:val="2"/>
            <w:vAlign w:val="center"/>
          </w:tcPr>
          <w:p w14:paraId="7AF92B73">
            <w:pPr>
              <w:spacing w:after="0"/>
              <w:jc w:val="center"/>
              <w:rPr>
                <w:rFonts w:ascii="Times New Roman" w:hAnsi="Times New Roman" w:eastAsia="仿宋_GB2312" w:cs="Times New Roman"/>
              </w:rPr>
            </w:pPr>
            <w:r>
              <w:rPr>
                <w:rFonts w:hint="eastAsia" w:ascii="Times New Roman" w:hAnsi="Times New Roman" w:eastAsia="仿宋_GB2312" w:cs="Times New Roman"/>
              </w:rPr>
              <w:t>危害地震监测设施和地震观测环境建设工程项目审批</w:t>
            </w:r>
          </w:p>
        </w:tc>
        <w:tc>
          <w:tcPr>
            <w:tcW w:w="1418" w:type="dxa"/>
            <w:vAlign w:val="center"/>
          </w:tcPr>
          <w:p w14:paraId="719FA9E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17" w:type="dxa"/>
            <w:gridSpan w:val="2"/>
            <w:vAlign w:val="center"/>
          </w:tcPr>
          <w:p w14:paraId="4B8F7495">
            <w:pPr>
              <w:spacing w:after="0"/>
              <w:jc w:val="center"/>
              <w:rPr>
                <w:rFonts w:ascii="Times New Roman" w:hAnsi="Times New Roman" w:eastAsia="仿宋_GB2312" w:cs="Times New Roman"/>
              </w:rPr>
            </w:pPr>
            <w:r>
              <w:rPr>
                <w:rFonts w:hint="eastAsia" w:ascii="Times New Roman" w:hAnsi="Times New Roman" w:eastAsia="仿宋_GB2312" w:cs="Times New Roman"/>
              </w:rPr>
              <w:t>其他类</w:t>
            </w:r>
          </w:p>
        </w:tc>
        <w:tc>
          <w:tcPr>
            <w:tcW w:w="1439" w:type="dxa"/>
            <w:vAlign w:val="center"/>
          </w:tcPr>
          <w:p w14:paraId="6E182AC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26F28F8F">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C14D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558" w:type="dxa"/>
            <w:vAlign w:val="center"/>
          </w:tcPr>
          <w:p w14:paraId="66F25A4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68" w:type="dxa"/>
            <w:gridSpan w:val="2"/>
            <w:vAlign w:val="center"/>
          </w:tcPr>
          <w:p w14:paraId="47E36CC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54F2B33F">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7" w:type="dxa"/>
            <w:gridSpan w:val="2"/>
            <w:vAlign w:val="center"/>
          </w:tcPr>
          <w:p w14:paraId="567B6BD1">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439" w:type="dxa"/>
            <w:vAlign w:val="center"/>
          </w:tcPr>
          <w:p w14:paraId="678C5F3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60D67EBF">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5446A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558" w:type="dxa"/>
            <w:vAlign w:val="center"/>
          </w:tcPr>
          <w:p w14:paraId="2A80BB62">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268" w:type="dxa"/>
            <w:gridSpan w:val="2"/>
            <w:vAlign w:val="center"/>
          </w:tcPr>
          <w:p w14:paraId="3168ADED">
            <w:pPr>
              <w:spacing w:after="0"/>
              <w:jc w:val="center"/>
              <w:rPr>
                <w:rFonts w:ascii="Times New Roman" w:hAnsi="Times New Roman" w:eastAsia="仿宋_GB2312" w:cs="Times New Roman"/>
              </w:rPr>
            </w:pPr>
            <w:r>
              <w:rPr>
                <w:rFonts w:hint="eastAsia" w:ascii="Times New Roman" w:hAnsi="Times New Roman" w:eastAsia="仿宋_GB2312" w:cs="Times New Roman"/>
              </w:rPr>
              <w:t>地震监测设施和观测环境保护范围内新、扩、改建建设工程的审批书</w:t>
            </w:r>
          </w:p>
        </w:tc>
        <w:tc>
          <w:tcPr>
            <w:tcW w:w="1418" w:type="dxa"/>
            <w:vAlign w:val="center"/>
          </w:tcPr>
          <w:p w14:paraId="6FA64347">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7" w:type="dxa"/>
            <w:gridSpan w:val="2"/>
            <w:vAlign w:val="center"/>
          </w:tcPr>
          <w:p w14:paraId="36ADF67A">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39" w:type="dxa"/>
            <w:vAlign w:val="center"/>
          </w:tcPr>
          <w:p w14:paraId="4C2A5EE8">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20F40A5A">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3A16A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jc w:val="center"/>
        </w:trPr>
        <w:tc>
          <w:tcPr>
            <w:tcW w:w="1558" w:type="dxa"/>
            <w:vAlign w:val="center"/>
          </w:tcPr>
          <w:p w14:paraId="3D73DF3E">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0E2E3743">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6B753802">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902" w:type="dxa"/>
            <w:gridSpan w:val="7"/>
            <w:vAlign w:val="center"/>
          </w:tcPr>
          <w:p w14:paraId="2ED09956">
            <w:pPr>
              <w:spacing w:after="0"/>
              <w:rPr>
                <w:rFonts w:ascii="Times New Roman" w:hAnsi="Times New Roman" w:eastAsia="仿宋_GB2312" w:cs="Times New Roman"/>
              </w:rPr>
            </w:pPr>
            <w:r>
              <w:rPr>
                <w:rFonts w:hint="eastAsia" w:ascii="Times New Roman" w:hAnsi="Times New Roman" w:eastAsia="仿宋_GB2312" w:cs="Times New Roman"/>
              </w:rPr>
              <w:t>【法律】《中华人民共和国防震减灾法》 第二十四条</w:t>
            </w:r>
          </w:p>
          <w:p w14:paraId="34360D40">
            <w:pPr>
              <w:spacing w:after="0"/>
              <w:rPr>
                <w:rFonts w:ascii="Times New Roman" w:hAnsi="Times New Roman" w:eastAsia="仿宋_GB2312" w:cs="Times New Roman"/>
              </w:rPr>
            </w:pPr>
            <w:r>
              <w:rPr>
                <w:rFonts w:hint="eastAsia" w:ascii="Times New Roman" w:hAnsi="Times New Roman" w:eastAsia="仿宋_GB2312" w:cs="Times New Roman"/>
              </w:rPr>
              <w:t>【行政法规】《地震监测管理条例》 第三十二条</w:t>
            </w:r>
          </w:p>
          <w:p w14:paraId="4033287A">
            <w:pPr>
              <w:spacing w:after="0"/>
              <w:rPr>
                <w:rFonts w:ascii="Times New Roman" w:hAnsi="Times New Roman" w:eastAsia="仿宋_GB2312" w:cs="Times New Roman"/>
              </w:rPr>
            </w:pPr>
            <w:r>
              <w:rPr>
                <w:rFonts w:hint="eastAsia" w:ascii="Times New Roman" w:hAnsi="Times New Roman" w:eastAsia="仿宋_GB2312" w:cs="Times New Roman"/>
              </w:rPr>
              <w:t>【地方性法规】《山西省防震减灾条例》 第十八条</w:t>
            </w:r>
          </w:p>
        </w:tc>
      </w:tr>
      <w:tr w14:paraId="4C6E2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558" w:type="dxa"/>
            <w:vAlign w:val="center"/>
          </w:tcPr>
          <w:p w14:paraId="11FB130C">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02" w:type="dxa"/>
            <w:gridSpan w:val="7"/>
            <w:vAlign w:val="center"/>
          </w:tcPr>
          <w:p w14:paraId="5A8237A4">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涉及地震监测设施和观测环境保护范围的建设工程项目</w:t>
            </w:r>
          </w:p>
        </w:tc>
      </w:tr>
      <w:tr w14:paraId="66ACA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8" w:hRule="atLeast"/>
          <w:jc w:val="center"/>
        </w:trPr>
        <w:tc>
          <w:tcPr>
            <w:tcW w:w="1558" w:type="dxa"/>
            <w:vAlign w:val="center"/>
          </w:tcPr>
          <w:p w14:paraId="5E4A229D">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42B636DF">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4D72BDD2">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174E921B">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123D7FC1">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1F75BEB">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57466AF">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579C11FB">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14089B3B">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790981F9">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902" w:type="dxa"/>
            <w:gridSpan w:val="7"/>
            <w:vAlign w:val="center"/>
          </w:tcPr>
          <w:p w14:paraId="1F5234F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1、危害地震监测设施和地震观测环境建设工程项目行政许可申请表</w:t>
            </w:r>
          </w:p>
          <w:p w14:paraId="324BF46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2、拟建工程项目选址平面图</w:t>
            </w:r>
          </w:p>
          <w:p w14:paraId="0B0915A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3、组织机构代码证或身份证复件</w:t>
            </w:r>
          </w:p>
          <w:p w14:paraId="3E5734B0">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4、建设项目概况或基本情况登记表</w:t>
            </w:r>
          </w:p>
          <w:p w14:paraId="58EAE79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5、经批准的立项文件及土地权属证明（已开工及改 、扩建建设工程）</w:t>
            </w:r>
          </w:p>
          <w:p w14:paraId="21519364">
            <w:pPr>
              <w:widowControl w:val="0"/>
              <w:tabs>
                <w:tab w:val="left" w:pos="312"/>
                <w:tab w:val="left" w:pos="817"/>
              </w:tabs>
              <w:spacing w:after="0" w:line="360" w:lineRule="auto"/>
              <w:ind w:left="440"/>
              <w:rPr>
                <w:rFonts w:ascii="Times New Roman" w:hAnsi="Times New Roman" w:eastAsia="仿宋_GB2312" w:cs="Times New Roman"/>
                <w:szCs w:val="18"/>
              </w:rPr>
            </w:pPr>
            <w:r>
              <w:rPr>
                <w:rFonts w:hint="eastAsia" w:ascii="Times New Roman" w:hAnsi="Times New Roman" w:eastAsia="仿宋_GB2312" w:cs="Times New Roman"/>
                <w:szCs w:val="18"/>
              </w:rPr>
              <w:t>6、地震安全性评价报告或地震动参数复核报告</w:t>
            </w:r>
          </w:p>
        </w:tc>
      </w:tr>
      <w:tr w14:paraId="764EC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558" w:type="dxa"/>
            <w:vAlign w:val="center"/>
          </w:tcPr>
          <w:p w14:paraId="13FC55F1">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02" w:type="dxa"/>
            <w:gridSpan w:val="7"/>
            <w:vAlign w:val="center"/>
          </w:tcPr>
          <w:p w14:paraId="42BBC2C7">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受理→现场核查→审查→决定→办结</w:t>
            </w:r>
          </w:p>
        </w:tc>
      </w:tr>
      <w:tr w14:paraId="706FE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558" w:type="dxa"/>
            <w:vMerge w:val="restart"/>
            <w:vAlign w:val="center"/>
          </w:tcPr>
          <w:p w14:paraId="0627D4DB">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00" w:type="dxa"/>
            <w:vAlign w:val="center"/>
          </w:tcPr>
          <w:p w14:paraId="592E9390">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02" w:type="dxa"/>
            <w:gridSpan w:val="6"/>
            <w:vAlign w:val="center"/>
          </w:tcPr>
          <w:p w14:paraId="4BA06AFC">
            <w:pPr>
              <w:spacing w:after="0"/>
              <w:jc w:val="center"/>
              <w:rPr>
                <w:rFonts w:ascii="Times New Roman" w:hAnsi="Times New Roman" w:eastAsia="仿宋_GB2312" w:cs="Times New Roman"/>
              </w:rPr>
            </w:pPr>
          </w:p>
        </w:tc>
      </w:tr>
      <w:tr w14:paraId="3A595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8" w:type="dxa"/>
            <w:vMerge w:val="continue"/>
            <w:vAlign w:val="center"/>
          </w:tcPr>
          <w:p w14:paraId="4DCBEB22">
            <w:pPr>
              <w:spacing w:after="0"/>
              <w:jc w:val="center"/>
              <w:rPr>
                <w:rFonts w:ascii="Times New Roman" w:hAnsi="Times New Roman" w:eastAsia="仿宋_GB2312" w:cs="Times New Roman"/>
              </w:rPr>
            </w:pPr>
          </w:p>
        </w:tc>
        <w:tc>
          <w:tcPr>
            <w:tcW w:w="1900" w:type="dxa"/>
            <w:vAlign w:val="center"/>
          </w:tcPr>
          <w:p w14:paraId="5182A629">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48" w:type="dxa"/>
            <w:gridSpan w:val="3"/>
            <w:vAlign w:val="center"/>
          </w:tcPr>
          <w:p w14:paraId="47FA9153">
            <w:pPr>
              <w:spacing w:after="0"/>
              <w:jc w:val="center"/>
              <w:rPr>
                <w:rFonts w:ascii="Times New Roman" w:hAnsi="Times New Roman" w:eastAsia="仿宋_GB2312" w:cs="Times New Roman"/>
              </w:rPr>
            </w:pPr>
          </w:p>
        </w:tc>
        <w:tc>
          <w:tcPr>
            <w:tcW w:w="1055" w:type="dxa"/>
            <w:vAlign w:val="center"/>
          </w:tcPr>
          <w:p w14:paraId="1659E59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99" w:type="dxa"/>
            <w:gridSpan w:val="2"/>
            <w:vAlign w:val="center"/>
          </w:tcPr>
          <w:p w14:paraId="02F0BDA4">
            <w:pPr>
              <w:spacing w:after="0"/>
              <w:jc w:val="center"/>
              <w:rPr>
                <w:rFonts w:ascii="Times New Roman" w:hAnsi="Times New Roman" w:eastAsia="仿宋_GB2312" w:cs="Times New Roman"/>
              </w:rPr>
            </w:pPr>
          </w:p>
        </w:tc>
      </w:tr>
      <w:tr w14:paraId="7DAF1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3458" w:type="dxa"/>
            <w:gridSpan w:val="2"/>
            <w:vAlign w:val="center"/>
          </w:tcPr>
          <w:p w14:paraId="3D60936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02" w:type="dxa"/>
            <w:gridSpan w:val="6"/>
            <w:vAlign w:val="center"/>
          </w:tcPr>
          <w:p w14:paraId="32041E51">
            <w:pPr>
              <w:spacing w:after="0"/>
              <w:jc w:val="center"/>
              <w:rPr>
                <w:rFonts w:ascii="Times New Roman" w:hAnsi="Times New Roman" w:eastAsia="仿宋_GB2312" w:cs="Times New Roman"/>
              </w:rPr>
            </w:pPr>
          </w:p>
        </w:tc>
      </w:tr>
      <w:tr w14:paraId="4CD85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458" w:type="dxa"/>
            <w:gridSpan w:val="2"/>
            <w:vAlign w:val="center"/>
          </w:tcPr>
          <w:p w14:paraId="1B80680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6"/>
            <w:vAlign w:val="center"/>
          </w:tcPr>
          <w:p w14:paraId="5D5A8B9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0E33B56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危害地震监测设施和地震观测环境建设工程项目审批</w:t>
      </w:r>
    </w:p>
    <w:p w14:paraId="110D642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流程图</w:t>
      </w:r>
    </w:p>
    <w:p w14:paraId="40783919">
      <w:pPr>
        <w:tabs>
          <w:tab w:val="left" w:pos="6380"/>
        </w:tabs>
        <w:rPr>
          <w:rFonts w:ascii="宋体" w:hAnsi="宋体" w:eastAsia="宋体" w:cs="宋体"/>
          <w:sz w:val="24"/>
        </w:rPr>
      </w:pPr>
      <w:r>
        <mc:AlternateContent>
          <mc:Choice Requires="wpg">
            <w:drawing>
              <wp:anchor distT="0" distB="0" distL="114300" distR="114300" simplePos="0" relativeHeight="251804672" behindDoc="0" locked="0" layoutInCell="1" allowOverlap="1">
                <wp:simplePos x="0" y="0"/>
                <wp:positionH relativeFrom="column">
                  <wp:posOffset>1578610</wp:posOffset>
                </wp:positionH>
                <wp:positionV relativeFrom="paragraph">
                  <wp:posOffset>140335</wp:posOffset>
                </wp:positionV>
                <wp:extent cx="3086100" cy="6122035"/>
                <wp:effectExtent l="12065" t="5080" r="26035" b="6985"/>
                <wp:wrapNone/>
                <wp:docPr id="943" name="组合 1122"/>
                <wp:cNvGraphicFramePr/>
                <a:graphic xmlns:a="http://schemas.openxmlformats.org/drawingml/2006/main">
                  <a:graphicData uri="http://schemas.microsoft.com/office/word/2010/wordprocessingGroup">
                    <wpg:wgp>
                      <wpg:cNvGrpSpPr/>
                      <wpg:grpSpPr>
                        <a:xfrm>
                          <a:off x="0" y="0"/>
                          <a:ext cx="3086100" cy="6122035"/>
                          <a:chOff x="3555" y="3597"/>
                          <a:chExt cx="4860" cy="9641"/>
                        </a:xfrm>
                      </wpg:grpSpPr>
                      <wps:wsp>
                        <wps:cNvPr id="934" name="自选图形 1123"/>
                        <wps:cNvSpPr/>
                        <wps:spPr>
                          <a:xfrm>
                            <a:off x="3555" y="3597"/>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4D4994F">
                              <w:pPr>
                                <w:spacing w:line="200" w:lineRule="exact"/>
                                <w:jc w:val="center"/>
                                <w:rPr>
                                  <w:rFonts w:cs="Times New Roman"/>
                                </w:rPr>
                              </w:pPr>
                              <w:r>
                                <w:rPr>
                                  <w:rFonts w:hint="eastAsia" w:cs="Times New Roman"/>
                                </w:rPr>
                                <w:t>受理</w:t>
                              </w:r>
                            </w:p>
                            <w:p w14:paraId="4EFE127C">
                              <w:pPr>
                                <w:spacing w:line="200" w:lineRule="exact"/>
                                <w:jc w:val="center"/>
                                <w:rPr>
                                  <w:rFonts w:cs="Times New Roman"/>
                                </w:rPr>
                              </w:pPr>
                              <w:r>
                                <w:rPr>
                                  <w:rFonts w:hint="eastAsia" w:cs="Times New Roman"/>
                                </w:rPr>
                                <w:t>（即办）</w:t>
                              </w:r>
                            </w:p>
                            <w:p w14:paraId="68A181FB">
                              <w:pPr>
                                <w:spacing w:line="200" w:lineRule="exact"/>
                                <w:jc w:val="center"/>
                                <w:rPr>
                                  <w:sz w:val="24"/>
                                </w:rPr>
                              </w:pPr>
                            </w:p>
                          </w:txbxContent>
                        </wps:txbx>
                        <wps:bodyPr upright="1"/>
                      </wps:wsp>
                      <wps:wsp>
                        <wps:cNvPr id="935" name="矩形 1124"/>
                        <wps:cNvSpPr/>
                        <wps:spPr>
                          <a:xfrm>
                            <a:off x="4815" y="6288"/>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50100D">
                              <w:pPr>
                                <w:spacing w:line="200" w:lineRule="exact"/>
                                <w:jc w:val="center"/>
                                <w:rPr>
                                  <w:rFonts w:cs="Times New Roman"/>
                                </w:rPr>
                              </w:pPr>
                              <w:r>
                                <w:rPr>
                                  <w:rFonts w:hint="eastAsia" w:cs="Times New Roman"/>
                                </w:rPr>
                                <w:t>现场勘验</w:t>
                              </w:r>
                            </w:p>
                          </w:txbxContent>
                        </wps:txbx>
                        <wps:bodyPr upright="1"/>
                      </wps:wsp>
                      <wps:wsp>
                        <wps:cNvPr id="936" name="自选图形 1125"/>
                        <wps:cNvSpPr/>
                        <wps:spPr>
                          <a:xfrm>
                            <a:off x="3619" y="9839"/>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1B6773E">
                              <w:pPr>
                                <w:spacing w:line="200" w:lineRule="exact"/>
                                <w:jc w:val="center"/>
                                <w:rPr>
                                  <w:rFonts w:cs="Times New Roman"/>
                                </w:rPr>
                              </w:pPr>
                              <w:r>
                                <w:rPr>
                                  <w:rFonts w:hint="eastAsia" w:cs="Times New Roman"/>
                                </w:rPr>
                                <w:t>决定</w:t>
                              </w:r>
                            </w:p>
                            <w:p w14:paraId="064617E6">
                              <w:pPr>
                                <w:spacing w:line="200" w:lineRule="exact"/>
                                <w:jc w:val="center"/>
                                <w:rPr>
                                  <w:rFonts w:cs="Times New Roman"/>
                                </w:rPr>
                              </w:pPr>
                              <w:r>
                                <w:rPr>
                                  <w:rFonts w:hint="eastAsia" w:cs="Times New Roman"/>
                                </w:rPr>
                                <w:t>（1个工作日）</w:t>
                              </w:r>
                            </w:p>
                          </w:txbxContent>
                        </wps:txbx>
                        <wps:bodyPr upright="1"/>
                      </wps:wsp>
                      <wps:wsp>
                        <wps:cNvPr id="937" name="矩形 1126"/>
                        <wps:cNvSpPr/>
                        <wps:spPr>
                          <a:xfrm>
                            <a:off x="4655" y="793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01C52F">
                              <w:pPr>
                                <w:spacing w:line="200" w:lineRule="exact"/>
                                <w:jc w:val="center"/>
                                <w:rPr>
                                  <w:rFonts w:cs="Times New Roman"/>
                                </w:rPr>
                              </w:pPr>
                              <w:r>
                                <w:rPr>
                                  <w:rFonts w:hint="eastAsia" w:cs="Times New Roman"/>
                                </w:rPr>
                                <w:t>审查</w:t>
                              </w:r>
                            </w:p>
                            <w:p w14:paraId="77E3ECCF">
                              <w:pPr>
                                <w:spacing w:line="200" w:lineRule="exact"/>
                                <w:jc w:val="center"/>
                                <w:rPr>
                                  <w:rFonts w:cs="Times New Roman"/>
                                </w:rPr>
                              </w:pPr>
                              <w:r>
                                <w:rPr>
                                  <w:rFonts w:hint="eastAsia" w:cs="Times New Roman"/>
                                </w:rPr>
                                <w:t>（2个工作日）</w:t>
                              </w:r>
                            </w:p>
                            <w:p w14:paraId="78589450">
                              <w:pPr>
                                <w:spacing w:line="200" w:lineRule="exact"/>
                                <w:jc w:val="center"/>
                                <w:rPr>
                                  <w:sz w:val="15"/>
                                </w:rPr>
                              </w:pPr>
                            </w:p>
                          </w:txbxContent>
                        </wps:txbx>
                        <wps:bodyPr upright="1"/>
                      </wps:wsp>
                      <wps:wsp>
                        <wps:cNvPr id="938" name="直线 1127"/>
                        <wps:cNvCnPr/>
                        <wps:spPr>
                          <a:xfrm flipH="1">
                            <a:off x="6000" y="7149"/>
                            <a:ext cx="0" cy="780"/>
                          </a:xfrm>
                          <a:prstGeom prst="line">
                            <a:avLst/>
                          </a:prstGeom>
                          <a:ln w="6350" cap="flat" cmpd="sng">
                            <a:solidFill>
                              <a:srgbClr val="000000"/>
                            </a:solidFill>
                            <a:prstDash val="solid"/>
                            <a:headEnd type="none" w="med" len="med"/>
                            <a:tailEnd type="triangle" w="med" len="med"/>
                          </a:ln>
                        </wps:spPr>
                        <wps:bodyPr upright="1"/>
                      </wps:wsp>
                      <wps:wsp>
                        <wps:cNvPr id="939" name="直线 1128"/>
                        <wps:cNvCnPr/>
                        <wps:spPr>
                          <a:xfrm flipH="1">
                            <a:off x="6004" y="9219"/>
                            <a:ext cx="0" cy="624"/>
                          </a:xfrm>
                          <a:prstGeom prst="line">
                            <a:avLst/>
                          </a:prstGeom>
                          <a:ln w="6350" cap="flat" cmpd="sng">
                            <a:solidFill>
                              <a:srgbClr val="000000"/>
                            </a:solidFill>
                            <a:prstDash val="solid"/>
                            <a:headEnd type="none" w="med" len="med"/>
                            <a:tailEnd type="triangle" w="med" len="med"/>
                          </a:ln>
                        </wps:spPr>
                        <wps:bodyPr upright="1"/>
                      </wps:wsp>
                      <wps:wsp>
                        <wps:cNvPr id="940" name="直线 1129"/>
                        <wps:cNvCnPr/>
                        <wps:spPr>
                          <a:xfrm flipH="1">
                            <a:off x="5970" y="11456"/>
                            <a:ext cx="2" cy="936"/>
                          </a:xfrm>
                          <a:prstGeom prst="line">
                            <a:avLst/>
                          </a:prstGeom>
                          <a:ln w="6350" cap="flat" cmpd="sng">
                            <a:solidFill>
                              <a:srgbClr val="000000"/>
                            </a:solidFill>
                            <a:prstDash val="solid"/>
                            <a:headEnd type="none" w="med" len="med"/>
                            <a:tailEnd type="triangle" w="med" len="med"/>
                          </a:ln>
                        </wps:spPr>
                        <wps:bodyPr upright="1"/>
                      </wps:wsp>
                      <wps:wsp>
                        <wps:cNvPr id="941" name="自选图形 1130"/>
                        <wps:cNvSpPr/>
                        <wps:spPr>
                          <a:xfrm>
                            <a:off x="4888" y="12392"/>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DED5C94">
                              <w:pPr>
                                <w:spacing w:line="200" w:lineRule="exact"/>
                                <w:jc w:val="center"/>
                                <w:rPr>
                                  <w:rFonts w:cs="Times New Roman"/>
                                </w:rPr>
                              </w:pPr>
                              <w:r>
                                <w:rPr>
                                  <w:rFonts w:hint="eastAsia" w:cs="Times New Roman"/>
                                </w:rPr>
                                <w:t>办结</w:t>
                              </w:r>
                            </w:p>
                            <w:p w14:paraId="3FBEB9F3">
                              <w:pPr>
                                <w:spacing w:line="200" w:lineRule="exact"/>
                                <w:jc w:val="center"/>
                                <w:rPr>
                                  <w:rFonts w:cs="Times New Roman"/>
                                </w:rPr>
                              </w:pPr>
                              <w:r>
                                <w:rPr>
                                  <w:rFonts w:hint="eastAsia" w:cs="Times New Roman"/>
                                </w:rPr>
                                <w:t>（即办）</w:t>
                              </w:r>
                            </w:p>
                            <w:p w14:paraId="1FDD4AB3">
                              <w:pPr>
                                <w:jc w:val="center"/>
                              </w:pPr>
                            </w:p>
                          </w:txbxContent>
                        </wps:txbx>
                        <wps:bodyPr upright="1"/>
                      </wps:wsp>
                      <wps:wsp>
                        <wps:cNvPr id="942" name="直线 1131"/>
                        <wps:cNvCnPr/>
                        <wps:spPr>
                          <a:xfrm flipH="1">
                            <a:off x="5985" y="5670"/>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122" o:spid="_x0000_s1026" o:spt="203" style="position:absolute;left:0pt;margin-left:124.3pt;margin-top:11.05pt;height:482.05pt;width:243pt;z-index:251804672;mso-width-relative:page;mso-height-relative:page;" coordorigin="3555,3597" coordsize="4860,9641" o:gfxdata="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">
                <o:lock v:ext="edit" aspectratio="f"/>
                <v:shape id="自选图形 1123" o:spid="_x0000_s1026" o:spt="110" type="#_x0000_t110" style="position:absolute;left:3555;top:3597;height:2070;width:4860;" fillcolor="#FFFFFF" filled="t" stroked="t" coordsize="21600,21600" o:gfxdata="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AFt2/&#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4D4994F">
                        <w:pPr>
                          <w:spacing w:line="200" w:lineRule="exact"/>
                          <w:jc w:val="center"/>
                          <w:rPr>
                            <w:rFonts w:cs="Times New Roman"/>
                          </w:rPr>
                        </w:pPr>
                        <w:r>
                          <w:rPr>
                            <w:rFonts w:hint="eastAsia" w:cs="Times New Roman"/>
                          </w:rPr>
                          <w:t>受理</w:t>
                        </w:r>
                      </w:p>
                      <w:p w14:paraId="4EFE127C">
                        <w:pPr>
                          <w:spacing w:line="200" w:lineRule="exact"/>
                          <w:jc w:val="center"/>
                          <w:rPr>
                            <w:rFonts w:cs="Times New Roman"/>
                          </w:rPr>
                        </w:pPr>
                        <w:r>
                          <w:rPr>
                            <w:rFonts w:hint="eastAsia" w:cs="Times New Roman"/>
                          </w:rPr>
                          <w:t>（即办）</w:t>
                        </w:r>
                      </w:p>
                      <w:p w14:paraId="68A181FB">
                        <w:pPr>
                          <w:spacing w:line="200" w:lineRule="exact"/>
                          <w:jc w:val="center"/>
                          <w:rPr>
                            <w:sz w:val="24"/>
                          </w:rPr>
                        </w:pPr>
                      </w:p>
                    </w:txbxContent>
                  </v:textbox>
                </v:shape>
                <v:rect id="矩形 1124" o:spid="_x0000_s1026" o:spt="1" style="position:absolute;left:4815;top:6288;height:841;width:2340;" fillcolor="#FFFFFF" filled="t" stroked="t" coordsize="21600,21600" o:gfxdata="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j0SAm/&#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050100D">
                        <w:pPr>
                          <w:spacing w:line="200" w:lineRule="exact"/>
                          <w:jc w:val="center"/>
                          <w:rPr>
                            <w:rFonts w:cs="Times New Roman"/>
                          </w:rPr>
                        </w:pPr>
                        <w:r>
                          <w:rPr>
                            <w:rFonts w:hint="eastAsia" w:cs="Times New Roman"/>
                          </w:rPr>
                          <w:t>现场勘验</w:t>
                        </w:r>
                      </w:p>
                    </w:txbxContent>
                  </v:textbox>
                </v:rect>
                <v:shape id="自选图形 1125" o:spid="_x0000_s1026" o:spt="110" type="#_x0000_t110" style="position:absolute;left:3619;top:9839;height:1610;width:4740;" fillcolor="#FFFFFF" filled="t" stroked="t" coordsize="21600,21600" o:gfxdata="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0eLT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1B6773E">
                        <w:pPr>
                          <w:spacing w:line="200" w:lineRule="exact"/>
                          <w:jc w:val="center"/>
                          <w:rPr>
                            <w:rFonts w:cs="Times New Roman"/>
                          </w:rPr>
                        </w:pPr>
                        <w:r>
                          <w:rPr>
                            <w:rFonts w:hint="eastAsia" w:cs="Times New Roman"/>
                          </w:rPr>
                          <w:t>决定</w:t>
                        </w:r>
                      </w:p>
                      <w:p w14:paraId="064617E6">
                        <w:pPr>
                          <w:spacing w:line="200" w:lineRule="exact"/>
                          <w:jc w:val="center"/>
                          <w:rPr>
                            <w:rFonts w:cs="Times New Roman"/>
                          </w:rPr>
                        </w:pPr>
                        <w:r>
                          <w:rPr>
                            <w:rFonts w:hint="eastAsia" w:cs="Times New Roman"/>
                          </w:rPr>
                          <w:t>（1个工作日）</w:t>
                        </w:r>
                      </w:p>
                    </w:txbxContent>
                  </v:textbox>
                </v:shape>
                <v:rect id="矩形 1126" o:spid="_x0000_s1026" o:spt="1" style="position:absolute;left:4655;top:7933;height:1270;width:2713;" fillcolor="#FFFFFF" filled="t" stroked="t" coordsize="21600,21600" o:gfxdata="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qc+W/&#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B01C52F">
                        <w:pPr>
                          <w:spacing w:line="200" w:lineRule="exact"/>
                          <w:jc w:val="center"/>
                          <w:rPr>
                            <w:rFonts w:cs="Times New Roman"/>
                          </w:rPr>
                        </w:pPr>
                        <w:r>
                          <w:rPr>
                            <w:rFonts w:hint="eastAsia" w:cs="Times New Roman"/>
                          </w:rPr>
                          <w:t>审查</w:t>
                        </w:r>
                      </w:p>
                      <w:p w14:paraId="77E3ECCF">
                        <w:pPr>
                          <w:spacing w:line="200" w:lineRule="exact"/>
                          <w:jc w:val="center"/>
                          <w:rPr>
                            <w:rFonts w:cs="Times New Roman"/>
                          </w:rPr>
                        </w:pPr>
                        <w:r>
                          <w:rPr>
                            <w:rFonts w:hint="eastAsia" w:cs="Times New Roman"/>
                          </w:rPr>
                          <w:t>（2个工作日）</w:t>
                        </w:r>
                      </w:p>
                      <w:p w14:paraId="78589450">
                        <w:pPr>
                          <w:spacing w:line="200" w:lineRule="exact"/>
                          <w:jc w:val="center"/>
                          <w:rPr>
                            <w:sz w:val="15"/>
                          </w:rPr>
                        </w:pPr>
                      </w:p>
                    </w:txbxContent>
                  </v:textbox>
                </v:rect>
                <v:line id="直线 1127" o:spid="_x0000_s1026" o:spt="20" style="position:absolute;left:6000;top:7149;flip:x;height:780;width:0;" filled="f" stroked="t" coordsize="21600,21600" o:gfxdata="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0VNRb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28" o:spid="_x0000_s1026" o:spt="20" style="position:absolute;left:6004;top:9219;flip:x;height:624;width:0;" filled="f" stroked="t" coordsize="21600,21600" o:gfxdata="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0Ceje&#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129" o:spid="_x0000_s1026" o:spt="20" style="position:absolute;left:5970;top:11456;flip:x;height:936;width:2;" filled="f" stroked="t" coordsize="21600,21600" o:gfxdata="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TUyP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130" o:spid="_x0000_s1026" o:spt="176" type="#_x0000_t176" style="position:absolute;left:4888;top:12392;height:846;width:2160;" fillcolor="#FFFFFF" filled="t" stroked="t" coordsize="21600,21600" o:gfxdata="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6wC/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DED5C94">
                        <w:pPr>
                          <w:spacing w:line="200" w:lineRule="exact"/>
                          <w:jc w:val="center"/>
                          <w:rPr>
                            <w:rFonts w:cs="Times New Roman"/>
                          </w:rPr>
                        </w:pPr>
                        <w:r>
                          <w:rPr>
                            <w:rFonts w:hint="eastAsia" w:cs="Times New Roman"/>
                          </w:rPr>
                          <w:t>办结</w:t>
                        </w:r>
                      </w:p>
                      <w:p w14:paraId="3FBEB9F3">
                        <w:pPr>
                          <w:spacing w:line="200" w:lineRule="exact"/>
                          <w:jc w:val="center"/>
                          <w:rPr>
                            <w:rFonts w:cs="Times New Roman"/>
                          </w:rPr>
                        </w:pPr>
                        <w:r>
                          <w:rPr>
                            <w:rFonts w:hint="eastAsia" w:cs="Times New Roman"/>
                          </w:rPr>
                          <w:t>（即办）</w:t>
                        </w:r>
                      </w:p>
                      <w:p w14:paraId="1FDD4AB3">
                        <w:pPr>
                          <w:jc w:val="center"/>
                        </w:pPr>
                      </w:p>
                    </w:txbxContent>
                  </v:textbox>
                </v:shape>
                <v:line id="直线 1131" o:spid="_x0000_s1026" o:spt="20" style="position:absolute;left:5985;top:5670;flip:x;height:624;width:0;" filled="f" stroked="t" coordsize="21600,21600" o:gfxdata="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qwnS&#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43695E76">
      <w:pPr>
        <w:tabs>
          <w:tab w:val="left" w:pos="6380"/>
        </w:tabs>
        <w:ind w:firstLine="960" w:firstLineChars="400"/>
        <w:rPr>
          <w:rFonts w:ascii="宋体" w:hAnsi="宋体" w:eastAsia="宋体" w:cs="宋体"/>
          <w:sz w:val="24"/>
        </w:rPr>
      </w:pPr>
    </w:p>
    <w:p w14:paraId="7FB0225F">
      <w:pPr>
        <w:tabs>
          <w:tab w:val="left" w:pos="6380"/>
        </w:tabs>
        <w:ind w:firstLine="960" w:firstLineChars="400"/>
        <w:rPr>
          <w:rFonts w:ascii="宋体" w:hAnsi="宋体" w:eastAsia="宋体" w:cs="宋体"/>
          <w:sz w:val="24"/>
        </w:rPr>
      </w:pPr>
    </w:p>
    <w:p w14:paraId="7BD7187F"/>
    <w:p w14:paraId="1672F890"/>
    <w:p w14:paraId="303E1853"/>
    <w:p w14:paraId="35201EDE">
      <w: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99060</wp:posOffset>
                </wp:positionV>
                <wp:extent cx="1135380" cy="367030"/>
                <wp:effectExtent l="0" t="0" r="0" b="0"/>
                <wp:wrapNone/>
                <wp:docPr id="932" name="矩形 190"/>
                <wp:cNvGraphicFramePr/>
                <a:graphic xmlns:a="http://schemas.openxmlformats.org/drawingml/2006/main">
                  <a:graphicData uri="http://schemas.microsoft.com/office/word/2010/wordprocessingShape">
                    <wps:wsp>
                      <wps:cNvSpPr/>
                      <wps:spPr>
                        <a:xfrm>
                          <a:off x="0" y="0"/>
                          <a:ext cx="1135380" cy="367030"/>
                        </a:xfrm>
                        <a:prstGeom prst="rect">
                          <a:avLst/>
                        </a:prstGeom>
                        <a:noFill/>
                        <a:ln w="9525">
                          <a:noFill/>
                        </a:ln>
                        <a:effectLst/>
                      </wps:spPr>
                      <wps:txbx>
                        <w:txbxContent>
                          <w:p w14:paraId="0AD8A9C1">
                            <w:pPr>
                              <w:spacing w:line="200" w:lineRule="exact"/>
                              <w:jc w:val="center"/>
                              <w:rPr>
                                <w:sz w:val="18"/>
                                <w:szCs w:val="18"/>
                              </w:rPr>
                            </w:pPr>
                          </w:p>
                          <w:p w14:paraId="3DA97D96">
                            <w:pPr>
                              <w:spacing w:line="200" w:lineRule="exact"/>
                              <w:jc w:val="center"/>
                              <w:rPr>
                                <w:sz w:val="18"/>
                                <w:szCs w:val="18"/>
                              </w:rPr>
                            </w:pPr>
                          </w:p>
                        </w:txbxContent>
                      </wps:txbx>
                      <wps:bodyPr upright="1"/>
                    </wps:wsp>
                  </a:graphicData>
                </a:graphic>
              </wp:anchor>
            </w:drawing>
          </mc:Choice>
          <mc:Fallback>
            <w:pict>
              <v:rect id="矩形 190" o:spid="_x0000_s1026" o:spt="1" style="position:absolute;left:0pt;margin-left:9pt;margin-top:7.8pt;height:28.9pt;width:89.4pt;z-index:251802624;mso-width-relative:page;mso-height-relative:page;" filled="f" stroked="f" coordsize="21600,21600" o:gfxdata="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Kaq0PbZAAAACAEAAA8AAAAAAAAAAQAgAAAAIgAAAGRycy9kb3ducmV2LnhtbFBLAQIUABQAAAAI&#10;AIdO4kCYSbieswEAAFwDAAAOAAAAAAAAAAEAIAAAACgBAABkcnMvZTJvRG9jLnhtbFBLBQYAAAAA&#10;BgAGAFkBAABNBQAAAAA=&#10;">
                <v:fill on="f" focussize="0,0"/>
                <v:stroke on="f"/>
                <v:imagedata o:title=""/>
                <o:lock v:ext="edit" aspectratio="f"/>
                <v:textbox>
                  <w:txbxContent>
                    <w:p w14:paraId="0AD8A9C1">
                      <w:pPr>
                        <w:spacing w:line="200" w:lineRule="exact"/>
                        <w:jc w:val="center"/>
                        <w:rPr>
                          <w:sz w:val="18"/>
                          <w:szCs w:val="18"/>
                        </w:rPr>
                      </w:pPr>
                    </w:p>
                    <w:p w14:paraId="3DA97D96">
                      <w:pPr>
                        <w:spacing w:line="200" w:lineRule="exact"/>
                        <w:jc w:val="center"/>
                        <w:rPr>
                          <w:sz w:val="18"/>
                          <w:szCs w:val="18"/>
                        </w:rPr>
                      </w:pPr>
                    </w:p>
                  </w:txbxContent>
                </v:textbox>
              </v:rect>
            </w:pict>
          </mc:Fallback>
        </mc:AlternateContent>
      </w:r>
    </w:p>
    <w:p w14:paraId="748FACE4">
      <w:r>
        <mc:AlternateContent>
          <mc:Choice Requires="wps">
            <w:drawing>
              <wp:anchor distT="0" distB="0" distL="114300" distR="114300" simplePos="0" relativeHeight="251803648"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933"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5F407680">
                            <w:pPr>
                              <w:spacing w:line="200" w:lineRule="exact"/>
                              <w:rPr>
                                <w:sz w:val="9"/>
                              </w:rPr>
                            </w:pPr>
                          </w:p>
                          <w:p w14:paraId="2A4C8D7E">
                            <w:pPr>
                              <w:spacing w:line="160" w:lineRule="exact"/>
                              <w:rPr>
                                <w:sz w:val="9"/>
                              </w:rPr>
                            </w:pPr>
                          </w:p>
                          <w:p w14:paraId="215CDBA8">
                            <w:pPr>
                              <w:spacing w:line="160" w:lineRule="exact"/>
                              <w:ind w:firstLine="315" w:firstLineChars="350"/>
                              <w:rPr>
                                <w:sz w:val="9"/>
                              </w:rPr>
                            </w:pPr>
                          </w:p>
                          <w:p w14:paraId="2AF00BDD">
                            <w:pPr>
                              <w:spacing w:line="160" w:lineRule="exact"/>
                              <w:ind w:firstLine="315" w:firstLineChars="350"/>
                              <w:rPr>
                                <w:sz w:val="9"/>
                              </w:rPr>
                            </w:pPr>
                          </w:p>
                          <w:p w14:paraId="0D196867">
                            <w:pPr>
                              <w:spacing w:line="160" w:lineRule="exact"/>
                              <w:rPr>
                                <w:sz w:val="15"/>
                                <w:szCs w:val="15"/>
                              </w:rPr>
                            </w:pPr>
                          </w:p>
                          <w:p w14:paraId="56920FF1">
                            <w:pPr>
                              <w:spacing w:line="160" w:lineRule="exact"/>
                              <w:ind w:firstLine="315" w:firstLineChars="350"/>
                              <w:rPr>
                                <w:sz w:val="9"/>
                              </w:rPr>
                            </w:pPr>
                          </w:p>
                          <w:p w14:paraId="63D427E1">
                            <w:pPr>
                              <w:spacing w:line="160" w:lineRule="exact"/>
                              <w:rPr>
                                <w:sz w:val="9"/>
                              </w:rPr>
                            </w:pPr>
                            <w:r>
                              <w:rPr>
                                <w:rFonts w:hint="eastAsia"/>
                                <w:sz w:val="15"/>
                                <w:szCs w:val="15"/>
                              </w:rPr>
                              <w:t xml:space="preserve">            需听证的</w:t>
                            </w:r>
                          </w:p>
                          <w:p w14:paraId="0C0624CD">
                            <w:pPr>
                              <w:spacing w:line="160" w:lineRule="exact"/>
                              <w:ind w:firstLine="315" w:firstLineChars="350"/>
                              <w:rPr>
                                <w:sz w:val="9"/>
                              </w:rPr>
                            </w:pPr>
                          </w:p>
                          <w:p w14:paraId="3EFD5711">
                            <w:pPr>
                              <w:spacing w:line="160" w:lineRule="exact"/>
                              <w:ind w:firstLine="455" w:firstLineChars="350"/>
                              <w:rPr>
                                <w:sz w:val="13"/>
                                <w:szCs w:val="13"/>
                              </w:rPr>
                            </w:pPr>
                          </w:p>
                          <w:p w14:paraId="471F1379">
                            <w:pPr>
                              <w:spacing w:line="160" w:lineRule="exact"/>
                              <w:ind w:firstLine="315" w:firstLineChars="350"/>
                              <w:rPr>
                                <w:sz w:val="9"/>
                              </w:rPr>
                            </w:pPr>
                          </w:p>
                          <w:p w14:paraId="15CDCE8E">
                            <w:pPr>
                              <w:spacing w:line="160" w:lineRule="exact"/>
                              <w:ind w:firstLine="315" w:firstLineChars="350"/>
                              <w:rPr>
                                <w:sz w:val="9"/>
                              </w:rPr>
                            </w:pPr>
                          </w:p>
                          <w:p w14:paraId="45540697">
                            <w:pPr>
                              <w:spacing w:line="160" w:lineRule="exact"/>
                              <w:ind w:firstLine="315" w:firstLineChars="350"/>
                              <w:rPr>
                                <w:sz w:val="9"/>
                              </w:rPr>
                            </w:pPr>
                          </w:p>
                          <w:p w14:paraId="78918BF6">
                            <w:pPr>
                              <w:spacing w:line="160" w:lineRule="exact"/>
                              <w:rPr>
                                <w:sz w:val="13"/>
                              </w:rPr>
                            </w:pPr>
                          </w:p>
                          <w:p w14:paraId="4417D618">
                            <w:pPr>
                              <w:spacing w:line="160" w:lineRule="exact"/>
                              <w:rPr>
                                <w:sz w:val="13"/>
                              </w:rPr>
                            </w:pPr>
                            <w:r>
                              <w:rPr>
                                <w:rFonts w:hint="eastAsia"/>
                                <w:sz w:val="15"/>
                                <w:szCs w:val="15"/>
                              </w:rPr>
                              <w:t>有特殊程序的</w:t>
                            </w:r>
                          </w:p>
                          <w:p w14:paraId="456015FD">
                            <w:pPr>
                              <w:spacing w:line="160" w:lineRule="exact"/>
                              <w:rPr>
                                <w:sz w:val="13"/>
                              </w:rPr>
                            </w:pPr>
                          </w:p>
                          <w:p w14:paraId="5A7CB361">
                            <w:pPr>
                              <w:spacing w:line="160" w:lineRule="exact"/>
                              <w:rPr>
                                <w:sz w:val="13"/>
                              </w:rPr>
                            </w:pPr>
                          </w:p>
                          <w:p w14:paraId="48693B05">
                            <w:pPr>
                              <w:spacing w:line="160" w:lineRule="exact"/>
                              <w:rPr>
                                <w:sz w:val="13"/>
                              </w:rPr>
                            </w:pPr>
                            <w:r>
                              <w:rPr>
                                <w:rFonts w:hint="eastAsia"/>
                                <w:sz w:val="15"/>
                                <w:szCs w:val="15"/>
                              </w:rPr>
                              <w:t xml:space="preserve">   意见反馈</w:t>
                            </w:r>
                          </w:p>
                          <w:p w14:paraId="321895CB">
                            <w:pPr>
                              <w:spacing w:line="160" w:lineRule="exact"/>
                              <w:rPr>
                                <w:sz w:val="13"/>
                              </w:rPr>
                            </w:pPr>
                          </w:p>
                          <w:p w14:paraId="76705485">
                            <w:pPr>
                              <w:spacing w:line="160" w:lineRule="exact"/>
                              <w:rPr>
                                <w:sz w:val="13"/>
                              </w:rPr>
                            </w:pPr>
                          </w:p>
                          <w:p w14:paraId="37A38548">
                            <w:pPr>
                              <w:spacing w:line="160" w:lineRule="exact"/>
                              <w:rPr>
                                <w:sz w:val="13"/>
                              </w:rPr>
                            </w:pPr>
                          </w:p>
                          <w:p w14:paraId="50C7F019">
                            <w:pPr>
                              <w:spacing w:line="160" w:lineRule="exact"/>
                              <w:rPr>
                                <w:sz w:val="13"/>
                              </w:rPr>
                            </w:pPr>
                          </w:p>
                          <w:p w14:paraId="76D0BA6F">
                            <w:pPr>
                              <w:spacing w:line="160" w:lineRule="exact"/>
                              <w:rPr>
                                <w:sz w:val="13"/>
                              </w:rPr>
                            </w:pPr>
                          </w:p>
                          <w:p w14:paraId="024609A0">
                            <w:pPr>
                              <w:spacing w:line="160" w:lineRule="exact"/>
                              <w:rPr>
                                <w:sz w:val="13"/>
                              </w:rPr>
                            </w:pPr>
                          </w:p>
                          <w:p w14:paraId="305B97D2">
                            <w:pPr>
                              <w:spacing w:line="160" w:lineRule="exact"/>
                              <w:rPr>
                                <w:sz w:val="13"/>
                              </w:rPr>
                            </w:pPr>
                          </w:p>
                          <w:p w14:paraId="721DD692">
                            <w:pPr>
                              <w:spacing w:line="160" w:lineRule="exact"/>
                              <w:rPr>
                                <w:sz w:val="13"/>
                              </w:rPr>
                            </w:pPr>
                          </w:p>
                          <w:p w14:paraId="3643A0E7">
                            <w:pPr>
                              <w:spacing w:line="160" w:lineRule="exact"/>
                              <w:rPr>
                                <w:sz w:val="13"/>
                              </w:rPr>
                            </w:pPr>
                          </w:p>
                          <w:p w14:paraId="79E94025">
                            <w:pPr>
                              <w:spacing w:line="160" w:lineRule="exact"/>
                              <w:rPr>
                                <w:sz w:val="13"/>
                              </w:rPr>
                            </w:pPr>
                          </w:p>
                          <w:p w14:paraId="34F62A5C">
                            <w:pPr>
                              <w:spacing w:line="160" w:lineRule="exact"/>
                              <w:rPr>
                                <w:sz w:val="13"/>
                              </w:rPr>
                            </w:pPr>
                          </w:p>
                          <w:p w14:paraId="5EFB3D76">
                            <w:pPr>
                              <w:spacing w:line="160" w:lineRule="exact"/>
                              <w:rPr>
                                <w:sz w:val="13"/>
                              </w:rPr>
                            </w:pPr>
                          </w:p>
                          <w:p w14:paraId="37001EB2">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803648;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Jgya++zAQAAXAMAAA4AAAAAAAAAAQAgAAAAJwEAAGRycy9lMm9Eb2MueG1sUEsFBgAAAAAG&#10;AAYAWQEAAEwFAAAAAA==&#10;">
                <v:fill on="f" focussize="0,0"/>
                <v:stroke on="f"/>
                <v:imagedata o:title=""/>
                <o:lock v:ext="edit" aspectratio="f"/>
                <v:textbox>
                  <w:txbxContent>
                    <w:p w14:paraId="5F407680">
                      <w:pPr>
                        <w:spacing w:line="200" w:lineRule="exact"/>
                        <w:rPr>
                          <w:sz w:val="9"/>
                        </w:rPr>
                      </w:pPr>
                    </w:p>
                    <w:p w14:paraId="2A4C8D7E">
                      <w:pPr>
                        <w:spacing w:line="160" w:lineRule="exact"/>
                        <w:rPr>
                          <w:sz w:val="9"/>
                        </w:rPr>
                      </w:pPr>
                    </w:p>
                    <w:p w14:paraId="215CDBA8">
                      <w:pPr>
                        <w:spacing w:line="160" w:lineRule="exact"/>
                        <w:ind w:firstLine="315" w:firstLineChars="350"/>
                        <w:rPr>
                          <w:sz w:val="9"/>
                        </w:rPr>
                      </w:pPr>
                    </w:p>
                    <w:p w14:paraId="2AF00BDD">
                      <w:pPr>
                        <w:spacing w:line="160" w:lineRule="exact"/>
                        <w:ind w:firstLine="315" w:firstLineChars="350"/>
                        <w:rPr>
                          <w:sz w:val="9"/>
                        </w:rPr>
                      </w:pPr>
                    </w:p>
                    <w:p w14:paraId="0D196867">
                      <w:pPr>
                        <w:spacing w:line="160" w:lineRule="exact"/>
                        <w:rPr>
                          <w:sz w:val="15"/>
                          <w:szCs w:val="15"/>
                        </w:rPr>
                      </w:pPr>
                    </w:p>
                    <w:p w14:paraId="56920FF1">
                      <w:pPr>
                        <w:spacing w:line="160" w:lineRule="exact"/>
                        <w:ind w:firstLine="315" w:firstLineChars="350"/>
                        <w:rPr>
                          <w:sz w:val="9"/>
                        </w:rPr>
                      </w:pPr>
                    </w:p>
                    <w:p w14:paraId="63D427E1">
                      <w:pPr>
                        <w:spacing w:line="160" w:lineRule="exact"/>
                        <w:rPr>
                          <w:sz w:val="9"/>
                        </w:rPr>
                      </w:pPr>
                      <w:r>
                        <w:rPr>
                          <w:rFonts w:hint="eastAsia"/>
                          <w:sz w:val="15"/>
                          <w:szCs w:val="15"/>
                        </w:rPr>
                        <w:t xml:space="preserve">            需听证的</w:t>
                      </w:r>
                    </w:p>
                    <w:p w14:paraId="0C0624CD">
                      <w:pPr>
                        <w:spacing w:line="160" w:lineRule="exact"/>
                        <w:ind w:firstLine="315" w:firstLineChars="350"/>
                        <w:rPr>
                          <w:sz w:val="9"/>
                        </w:rPr>
                      </w:pPr>
                    </w:p>
                    <w:p w14:paraId="3EFD5711">
                      <w:pPr>
                        <w:spacing w:line="160" w:lineRule="exact"/>
                        <w:ind w:firstLine="455" w:firstLineChars="350"/>
                        <w:rPr>
                          <w:sz w:val="13"/>
                          <w:szCs w:val="13"/>
                        </w:rPr>
                      </w:pPr>
                    </w:p>
                    <w:p w14:paraId="471F1379">
                      <w:pPr>
                        <w:spacing w:line="160" w:lineRule="exact"/>
                        <w:ind w:firstLine="315" w:firstLineChars="350"/>
                        <w:rPr>
                          <w:sz w:val="9"/>
                        </w:rPr>
                      </w:pPr>
                    </w:p>
                    <w:p w14:paraId="15CDCE8E">
                      <w:pPr>
                        <w:spacing w:line="160" w:lineRule="exact"/>
                        <w:ind w:firstLine="315" w:firstLineChars="350"/>
                        <w:rPr>
                          <w:sz w:val="9"/>
                        </w:rPr>
                      </w:pPr>
                    </w:p>
                    <w:p w14:paraId="45540697">
                      <w:pPr>
                        <w:spacing w:line="160" w:lineRule="exact"/>
                        <w:ind w:firstLine="315" w:firstLineChars="350"/>
                        <w:rPr>
                          <w:sz w:val="9"/>
                        </w:rPr>
                      </w:pPr>
                    </w:p>
                    <w:p w14:paraId="78918BF6">
                      <w:pPr>
                        <w:spacing w:line="160" w:lineRule="exact"/>
                        <w:rPr>
                          <w:sz w:val="13"/>
                        </w:rPr>
                      </w:pPr>
                    </w:p>
                    <w:p w14:paraId="4417D618">
                      <w:pPr>
                        <w:spacing w:line="160" w:lineRule="exact"/>
                        <w:rPr>
                          <w:sz w:val="13"/>
                        </w:rPr>
                      </w:pPr>
                      <w:r>
                        <w:rPr>
                          <w:rFonts w:hint="eastAsia"/>
                          <w:sz w:val="15"/>
                          <w:szCs w:val="15"/>
                        </w:rPr>
                        <w:t>有特殊程序的</w:t>
                      </w:r>
                    </w:p>
                    <w:p w14:paraId="456015FD">
                      <w:pPr>
                        <w:spacing w:line="160" w:lineRule="exact"/>
                        <w:rPr>
                          <w:sz w:val="13"/>
                        </w:rPr>
                      </w:pPr>
                    </w:p>
                    <w:p w14:paraId="5A7CB361">
                      <w:pPr>
                        <w:spacing w:line="160" w:lineRule="exact"/>
                        <w:rPr>
                          <w:sz w:val="13"/>
                        </w:rPr>
                      </w:pPr>
                    </w:p>
                    <w:p w14:paraId="48693B05">
                      <w:pPr>
                        <w:spacing w:line="160" w:lineRule="exact"/>
                        <w:rPr>
                          <w:sz w:val="13"/>
                        </w:rPr>
                      </w:pPr>
                      <w:r>
                        <w:rPr>
                          <w:rFonts w:hint="eastAsia"/>
                          <w:sz w:val="15"/>
                          <w:szCs w:val="15"/>
                        </w:rPr>
                        <w:t xml:space="preserve">   意见反馈</w:t>
                      </w:r>
                    </w:p>
                    <w:p w14:paraId="321895CB">
                      <w:pPr>
                        <w:spacing w:line="160" w:lineRule="exact"/>
                        <w:rPr>
                          <w:sz w:val="13"/>
                        </w:rPr>
                      </w:pPr>
                    </w:p>
                    <w:p w14:paraId="76705485">
                      <w:pPr>
                        <w:spacing w:line="160" w:lineRule="exact"/>
                        <w:rPr>
                          <w:sz w:val="13"/>
                        </w:rPr>
                      </w:pPr>
                    </w:p>
                    <w:p w14:paraId="37A38548">
                      <w:pPr>
                        <w:spacing w:line="160" w:lineRule="exact"/>
                        <w:rPr>
                          <w:sz w:val="13"/>
                        </w:rPr>
                      </w:pPr>
                    </w:p>
                    <w:p w14:paraId="50C7F019">
                      <w:pPr>
                        <w:spacing w:line="160" w:lineRule="exact"/>
                        <w:rPr>
                          <w:sz w:val="13"/>
                        </w:rPr>
                      </w:pPr>
                    </w:p>
                    <w:p w14:paraId="76D0BA6F">
                      <w:pPr>
                        <w:spacing w:line="160" w:lineRule="exact"/>
                        <w:rPr>
                          <w:sz w:val="13"/>
                        </w:rPr>
                      </w:pPr>
                    </w:p>
                    <w:p w14:paraId="024609A0">
                      <w:pPr>
                        <w:spacing w:line="160" w:lineRule="exact"/>
                        <w:rPr>
                          <w:sz w:val="13"/>
                        </w:rPr>
                      </w:pPr>
                    </w:p>
                    <w:p w14:paraId="305B97D2">
                      <w:pPr>
                        <w:spacing w:line="160" w:lineRule="exact"/>
                        <w:rPr>
                          <w:sz w:val="13"/>
                        </w:rPr>
                      </w:pPr>
                    </w:p>
                    <w:p w14:paraId="721DD692">
                      <w:pPr>
                        <w:spacing w:line="160" w:lineRule="exact"/>
                        <w:rPr>
                          <w:sz w:val="13"/>
                        </w:rPr>
                      </w:pPr>
                    </w:p>
                    <w:p w14:paraId="3643A0E7">
                      <w:pPr>
                        <w:spacing w:line="160" w:lineRule="exact"/>
                        <w:rPr>
                          <w:sz w:val="13"/>
                        </w:rPr>
                      </w:pPr>
                    </w:p>
                    <w:p w14:paraId="79E94025">
                      <w:pPr>
                        <w:spacing w:line="160" w:lineRule="exact"/>
                        <w:rPr>
                          <w:sz w:val="13"/>
                        </w:rPr>
                      </w:pPr>
                    </w:p>
                    <w:p w14:paraId="34F62A5C">
                      <w:pPr>
                        <w:spacing w:line="160" w:lineRule="exact"/>
                        <w:rPr>
                          <w:sz w:val="13"/>
                        </w:rPr>
                      </w:pPr>
                    </w:p>
                    <w:p w14:paraId="5EFB3D76">
                      <w:pPr>
                        <w:spacing w:line="160" w:lineRule="exact"/>
                        <w:rPr>
                          <w:sz w:val="13"/>
                        </w:rPr>
                      </w:pPr>
                    </w:p>
                    <w:p w14:paraId="37001EB2">
                      <w:pPr>
                        <w:spacing w:line="160" w:lineRule="exact"/>
                        <w:rPr>
                          <w:sz w:val="13"/>
                        </w:rPr>
                      </w:pPr>
                      <w:r>
                        <w:rPr>
                          <w:rFonts w:hint="eastAsia"/>
                          <w:sz w:val="13"/>
                        </w:rPr>
                        <w:t xml:space="preserve">        需延期的</w:t>
                      </w:r>
                    </w:p>
                  </w:txbxContent>
                </v:textbox>
              </v:rect>
            </w:pict>
          </mc:Fallback>
        </mc:AlternateContent>
      </w:r>
    </w:p>
    <w:p w14:paraId="64A663A9"/>
    <w:p w14:paraId="5DF65AC9"/>
    <w:p w14:paraId="64DB6E50"/>
    <w:p w14:paraId="4AC774A2"/>
    <w:p w14:paraId="25867967"/>
    <w:p w14:paraId="147739E2"/>
    <w:p w14:paraId="4D9E4118"/>
    <w:p w14:paraId="2766A477">
      <w:pPr>
        <w:rPr>
          <w:b/>
        </w:rPr>
      </w:pPr>
    </w:p>
    <w:p w14:paraId="737AE2EC">
      <w:pPr>
        <w:rPr>
          <w:b/>
        </w:rPr>
      </w:pPr>
    </w:p>
    <w:p w14:paraId="44FC137F"/>
    <w:p w14:paraId="60B085FB">
      <w:pPr>
        <w:rPr>
          <w:sz w:val="15"/>
        </w:rPr>
      </w:pPr>
    </w:p>
    <w:p w14:paraId="0294C058"/>
    <w:p w14:paraId="183DFA81"/>
    <w:p w14:paraId="086CF56E"/>
    <w:p w14:paraId="7CB67D8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CB3ED6B">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7CFBA8A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D16C447">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6BF0142D">
      <w:pPr>
        <w:ind w:left="5500" w:leftChars="2500"/>
        <w:rPr>
          <w:rFonts w:ascii="仿宋" w:hAnsi="仿宋" w:eastAsia="仿宋" w:cs="宋体"/>
          <w:sz w:val="21"/>
        </w:rPr>
      </w:pPr>
      <w:r>
        <w:rPr>
          <w:rFonts w:hint="eastAsia" w:ascii="仿宋" w:hAnsi="仿宋" w:eastAsia="仿宋" w:cs="宋体"/>
          <w:sz w:val="21"/>
        </w:rPr>
        <w:t>5.监督电话：0352-7982003</w:t>
      </w:r>
    </w:p>
    <w:p w14:paraId="4C83500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一般建设工程抗震设防要求的确定</w:t>
      </w:r>
    </w:p>
    <w:p w14:paraId="47F36588">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8"/>
        <w:gridCol w:w="1755"/>
        <w:gridCol w:w="230"/>
        <w:gridCol w:w="1275"/>
        <w:gridCol w:w="643"/>
        <w:gridCol w:w="775"/>
        <w:gridCol w:w="1559"/>
        <w:gridCol w:w="1520"/>
      </w:tblGrid>
      <w:tr w14:paraId="0F59C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98" w:type="dxa"/>
            <w:vAlign w:val="center"/>
          </w:tcPr>
          <w:p w14:paraId="400C81A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85" w:type="dxa"/>
            <w:gridSpan w:val="2"/>
            <w:vAlign w:val="center"/>
          </w:tcPr>
          <w:p w14:paraId="6BA8FB9A">
            <w:pPr>
              <w:spacing w:after="0"/>
              <w:jc w:val="center"/>
              <w:rPr>
                <w:rFonts w:ascii="Times New Roman" w:hAnsi="Times New Roman" w:eastAsia="仿宋_GB2312" w:cs="Times New Roman"/>
              </w:rPr>
            </w:pPr>
            <w:r>
              <w:rPr>
                <w:rFonts w:hint="eastAsia" w:ascii="Times New Roman" w:hAnsi="Times New Roman" w:eastAsia="仿宋_GB2312" w:cs="Times New Roman"/>
              </w:rPr>
              <w:t>一般建设工程抗震设防要求的确定</w:t>
            </w:r>
          </w:p>
        </w:tc>
        <w:tc>
          <w:tcPr>
            <w:tcW w:w="1275" w:type="dxa"/>
            <w:vAlign w:val="center"/>
          </w:tcPr>
          <w:p w14:paraId="1AFA60F8">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18" w:type="dxa"/>
            <w:gridSpan w:val="2"/>
            <w:vAlign w:val="center"/>
          </w:tcPr>
          <w:p w14:paraId="6D3711D2">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59" w:type="dxa"/>
            <w:vAlign w:val="center"/>
          </w:tcPr>
          <w:p w14:paraId="758B0B8F">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20" w:type="dxa"/>
            <w:vAlign w:val="center"/>
          </w:tcPr>
          <w:p w14:paraId="30C29FE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93A0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98" w:type="dxa"/>
            <w:vAlign w:val="center"/>
          </w:tcPr>
          <w:p w14:paraId="2BB839E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85" w:type="dxa"/>
            <w:gridSpan w:val="2"/>
            <w:vAlign w:val="center"/>
          </w:tcPr>
          <w:p w14:paraId="7031101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5" w:type="dxa"/>
            <w:vAlign w:val="center"/>
          </w:tcPr>
          <w:p w14:paraId="34C286C8">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gridSpan w:val="2"/>
            <w:vAlign w:val="center"/>
          </w:tcPr>
          <w:p w14:paraId="72356D86">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559" w:type="dxa"/>
            <w:vAlign w:val="center"/>
          </w:tcPr>
          <w:p w14:paraId="420B1BE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20" w:type="dxa"/>
            <w:vAlign w:val="center"/>
          </w:tcPr>
          <w:p w14:paraId="2837033D">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6FA10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698" w:type="dxa"/>
            <w:vAlign w:val="center"/>
          </w:tcPr>
          <w:p w14:paraId="20D61613">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85" w:type="dxa"/>
            <w:gridSpan w:val="2"/>
            <w:vAlign w:val="center"/>
          </w:tcPr>
          <w:p w14:paraId="010DB865">
            <w:pPr>
              <w:spacing w:after="0"/>
              <w:jc w:val="center"/>
              <w:rPr>
                <w:rFonts w:ascii="Times New Roman" w:hAnsi="Times New Roman" w:eastAsia="仿宋_GB2312" w:cs="Times New Roman"/>
              </w:rPr>
            </w:pPr>
            <w:r>
              <w:rPr>
                <w:rFonts w:hint="eastAsia" w:ascii="Times New Roman" w:hAnsi="Times New Roman" w:eastAsia="仿宋_GB2312" w:cs="Times New Roman"/>
              </w:rPr>
              <w:t>建设工程抗震设防要求审批书</w:t>
            </w:r>
          </w:p>
        </w:tc>
        <w:tc>
          <w:tcPr>
            <w:tcW w:w="1275" w:type="dxa"/>
            <w:vAlign w:val="center"/>
          </w:tcPr>
          <w:p w14:paraId="68E7D673">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gridSpan w:val="2"/>
            <w:vAlign w:val="center"/>
          </w:tcPr>
          <w:p w14:paraId="51BEAA1E">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59" w:type="dxa"/>
            <w:vAlign w:val="center"/>
          </w:tcPr>
          <w:p w14:paraId="54B9D166">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20" w:type="dxa"/>
            <w:vAlign w:val="center"/>
          </w:tcPr>
          <w:p w14:paraId="413EF698">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148E3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698" w:type="dxa"/>
            <w:vAlign w:val="center"/>
          </w:tcPr>
          <w:p w14:paraId="20761B41">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76C6F738">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31F865BB">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57" w:type="dxa"/>
            <w:gridSpan w:val="7"/>
            <w:vAlign w:val="center"/>
          </w:tcPr>
          <w:p w14:paraId="3B246D70">
            <w:pPr>
              <w:spacing w:after="0"/>
              <w:rPr>
                <w:rFonts w:ascii="Times New Roman" w:hAnsi="Times New Roman" w:eastAsia="仿宋_GB2312" w:cs="Times New Roman"/>
              </w:rPr>
            </w:pPr>
            <w:r>
              <w:rPr>
                <w:rFonts w:hint="eastAsia" w:ascii="Times New Roman" w:hAnsi="Times New Roman" w:eastAsia="仿宋_GB2312" w:cs="Times New Roman"/>
              </w:rPr>
              <w:t>【法律】《中华人民共和国防震减灾法》第三十五条</w:t>
            </w:r>
          </w:p>
          <w:p w14:paraId="06195F52">
            <w:pPr>
              <w:spacing w:after="0"/>
              <w:rPr>
                <w:rFonts w:ascii="Times New Roman" w:hAnsi="Times New Roman" w:eastAsia="仿宋_GB2312" w:cs="Times New Roman"/>
              </w:rPr>
            </w:pPr>
            <w:r>
              <w:rPr>
                <w:rFonts w:hint="eastAsia" w:ascii="Times New Roman" w:hAnsi="Times New Roman" w:eastAsia="仿宋_GB2312" w:cs="Times New Roman"/>
              </w:rPr>
              <w:t>【地方性法规】《山西省防震减灾条例》第二十一条</w:t>
            </w:r>
          </w:p>
          <w:p w14:paraId="06958A1B">
            <w:pPr>
              <w:spacing w:after="0"/>
              <w:rPr>
                <w:rFonts w:ascii="Times New Roman" w:hAnsi="Times New Roman" w:eastAsia="仿宋_GB2312" w:cs="Times New Roman"/>
              </w:rPr>
            </w:pPr>
            <w:r>
              <w:rPr>
                <w:rFonts w:hint="eastAsia" w:ascii="Times New Roman" w:hAnsi="Times New Roman" w:eastAsia="仿宋_GB2312" w:cs="Times New Roman"/>
              </w:rPr>
              <w:t>《山西省建设工程抗震设防条例》第十一条</w:t>
            </w:r>
          </w:p>
        </w:tc>
      </w:tr>
      <w:tr w14:paraId="6F1F5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98" w:type="dxa"/>
            <w:vAlign w:val="center"/>
          </w:tcPr>
          <w:p w14:paraId="0B71AB00">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57" w:type="dxa"/>
            <w:gridSpan w:val="7"/>
            <w:vAlign w:val="center"/>
          </w:tcPr>
          <w:p w14:paraId="6088A91F">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新、扩、改建建设项目</w:t>
            </w:r>
          </w:p>
        </w:tc>
      </w:tr>
      <w:tr w14:paraId="6433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8" w:hRule="atLeast"/>
          <w:jc w:val="center"/>
        </w:trPr>
        <w:tc>
          <w:tcPr>
            <w:tcW w:w="1698" w:type="dxa"/>
            <w:vAlign w:val="center"/>
          </w:tcPr>
          <w:p w14:paraId="4FB0259D">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1E6590B2">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6BB4B366">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0E88CEC3">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083D39F4">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8C0D18E">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0063C3DE">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4A9540AD">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49DF6E67">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3FFA01E0">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57" w:type="dxa"/>
            <w:gridSpan w:val="7"/>
            <w:vAlign w:val="center"/>
          </w:tcPr>
          <w:p w14:paraId="02D3843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1、《建筑工程抗震设防要求申请书》。</w:t>
            </w:r>
          </w:p>
          <w:p w14:paraId="6F4D06E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2、建设项目地理位置图（1:1000）</w:t>
            </w:r>
          </w:p>
          <w:p w14:paraId="4A3616F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3、工程场地断裂探测及地震地质灾害评价报告</w:t>
            </w:r>
          </w:p>
        </w:tc>
      </w:tr>
      <w:tr w14:paraId="1499E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698" w:type="dxa"/>
            <w:vAlign w:val="center"/>
          </w:tcPr>
          <w:p w14:paraId="1232C66F">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57" w:type="dxa"/>
            <w:gridSpan w:val="7"/>
            <w:vAlign w:val="center"/>
          </w:tcPr>
          <w:p w14:paraId="7E9DA7E3">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受理→现场核查→审查→决定→办结</w:t>
            </w:r>
          </w:p>
        </w:tc>
      </w:tr>
      <w:tr w14:paraId="34324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698" w:type="dxa"/>
            <w:vMerge w:val="restart"/>
            <w:vAlign w:val="center"/>
          </w:tcPr>
          <w:p w14:paraId="33A8156D">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55" w:type="dxa"/>
            <w:vAlign w:val="center"/>
          </w:tcPr>
          <w:p w14:paraId="724AE6D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02" w:type="dxa"/>
            <w:gridSpan w:val="6"/>
            <w:vAlign w:val="center"/>
          </w:tcPr>
          <w:p w14:paraId="2E51DE8F">
            <w:pPr>
              <w:spacing w:after="0"/>
              <w:jc w:val="center"/>
              <w:rPr>
                <w:rFonts w:ascii="Times New Roman" w:hAnsi="Times New Roman" w:eastAsia="仿宋_GB2312" w:cs="Times New Roman"/>
              </w:rPr>
            </w:pPr>
          </w:p>
        </w:tc>
      </w:tr>
      <w:tr w14:paraId="7D212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8" w:type="dxa"/>
            <w:vMerge w:val="continue"/>
            <w:vAlign w:val="center"/>
          </w:tcPr>
          <w:p w14:paraId="53B1E57C">
            <w:pPr>
              <w:spacing w:after="0"/>
              <w:jc w:val="center"/>
              <w:rPr>
                <w:rFonts w:ascii="Times New Roman" w:hAnsi="Times New Roman" w:eastAsia="仿宋_GB2312" w:cs="Times New Roman"/>
              </w:rPr>
            </w:pPr>
          </w:p>
        </w:tc>
        <w:tc>
          <w:tcPr>
            <w:tcW w:w="1755" w:type="dxa"/>
            <w:vAlign w:val="center"/>
          </w:tcPr>
          <w:p w14:paraId="4CBEE6FD">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48" w:type="dxa"/>
            <w:gridSpan w:val="3"/>
            <w:vAlign w:val="center"/>
          </w:tcPr>
          <w:p w14:paraId="7826F130">
            <w:pPr>
              <w:spacing w:after="0"/>
              <w:jc w:val="center"/>
              <w:rPr>
                <w:rFonts w:ascii="Times New Roman" w:hAnsi="Times New Roman" w:eastAsia="仿宋_GB2312" w:cs="Times New Roman"/>
              </w:rPr>
            </w:pPr>
          </w:p>
        </w:tc>
        <w:tc>
          <w:tcPr>
            <w:tcW w:w="775" w:type="dxa"/>
            <w:vAlign w:val="center"/>
          </w:tcPr>
          <w:p w14:paraId="20B3E3E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079" w:type="dxa"/>
            <w:gridSpan w:val="2"/>
            <w:vAlign w:val="center"/>
          </w:tcPr>
          <w:p w14:paraId="198F5AE5">
            <w:pPr>
              <w:spacing w:after="0"/>
              <w:jc w:val="center"/>
              <w:rPr>
                <w:rFonts w:ascii="Times New Roman" w:hAnsi="Times New Roman" w:eastAsia="仿宋_GB2312" w:cs="Times New Roman"/>
              </w:rPr>
            </w:pPr>
          </w:p>
        </w:tc>
      </w:tr>
      <w:tr w14:paraId="26DA5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3453" w:type="dxa"/>
            <w:gridSpan w:val="2"/>
            <w:vAlign w:val="center"/>
          </w:tcPr>
          <w:p w14:paraId="069096FE">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02" w:type="dxa"/>
            <w:gridSpan w:val="6"/>
            <w:vAlign w:val="center"/>
          </w:tcPr>
          <w:p w14:paraId="2701C8ED">
            <w:pPr>
              <w:spacing w:after="0"/>
              <w:jc w:val="center"/>
              <w:rPr>
                <w:rFonts w:ascii="Times New Roman" w:hAnsi="Times New Roman" w:eastAsia="仿宋_GB2312" w:cs="Times New Roman"/>
              </w:rPr>
            </w:pPr>
          </w:p>
        </w:tc>
      </w:tr>
      <w:tr w14:paraId="2648C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453" w:type="dxa"/>
            <w:gridSpan w:val="2"/>
            <w:vAlign w:val="center"/>
          </w:tcPr>
          <w:p w14:paraId="2E69F5D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6"/>
            <w:vAlign w:val="center"/>
          </w:tcPr>
          <w:p w14:paraId="5826908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3704303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一般建设工程抗震设防要求的确定流程图</w:t>
      </w:r>
    </w:p>
    <w:p w14:paraId="0C34777F">
      <w:pPr>
        <w:shd w:val="clear" w:color="auto" w:fill="FFFFFF"/>
        <w:spacing w:after="0" w:line="360" w:lineRule="auto"/>
        <w:jc w:val="center"/>
        <w:rPr>
          <w:rFonts w:ascii="黑体" w:hAnsi="黑体" w:eastAsia="黑体" w:cs="Arial"/>
          <w:b/>
          <w:color w:val="000000"/>
          <w:sz w:val="36"/>
          <w:szCs w:val="36"/>
          <w:shd w:val="clear" w:color="auto" w:fill="FFFFFF"/>
        </w:rPr>
      </w:pPr>
      <w:r>
        <mc:AlternateContent>
          <mc:Choice Requires="wpg">
            <w:drawing>
              <wp:anchor distT="0" distB="0" distL="114300" distR="114300" simplePos="0" relativeHeight="251806720" behindDoc="0" locked="0" layoutInCell="1" allowOverlap="1">
                <wp:simplePos x="0" y="0"/>
                <wp:positionH relativeFrom="column">
                  <wp:posOffset>1593215</wp:posOffset>
                </wp:positionH>
                <wp:positionV relativeFrom="paragraph">
                  <wp:posOffset>260350</wp:posOffset>
                </wp:positionV>
                <wp:extent cx="3086100" cy="6089650"/>
                <wp:effectExtent l="12065" t="5080" r="26035" b="20320"/>
                <wp:wrapNone/>
                <wp:docPr id="954" name="组合 1133"/>
                <wp:cNvGraphicFramePr/>
                <a:graphic xmlns:a="http://schemas.openxmlformats.org/drawingml/2006/main">
                  <a:graphicData uri="http://schemas.microsoft.com/office/word/2010/wordprocessingGroup">
                    <wpg:wgp>
                      <wpg:cNvGrpSpPr/>
                      <wpg:grpSpPr>
                        <a:xfrm>
                          <a:off x="0" y="0"/>
                          <a:ext cx="3086100" cy="6089650"/>
                          <a:chOff x="3555" y="4221"/>
                          <a:chExt cx="4860" cy="9590"/>
                        </a:xfrm>
                      </wpg:grpSpPr>
                      <wps:wsp>
                        <wps:cNvPr id="945" name="自选图形 1134"/>
                        <wps:cNvSpPr/>
                        <wps:spPr>
                          <a:xfrm>
                            <a:off x="3555" y="4221"/>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0BBB372">
                              <w:pPr>
                                <w:spacing w:line="200" w:lineRule="exact"/>
                                <w:jc w:val="center"/>
                                <w:rPr>
                                  <w:rFonts w:cs="Times New Roman"/>
                                </w:rPr>
                              </w:pPr>
                              <w:r>
                                <w:rPr>
                                  <w:rFonts w:hint="eastAsia" w:cs="Times New Roman"/>
                                </w:rPr>
                                <w:t>受理</w:t>
                              </w:r>
                            </w:p>
                            <w:p w14:paraId="6EDD203F">
                              <w:pPr>
                                <w:spacing w:line="200" w:lineRule="exact"/>
                                <w:jc w:val="center"/>
                                <w:rPr>
                                  <w:rFonts w:cs="Times New Roman"/>
                                </w:rPr>
                              </w:pPr>
                              <w:r>
                                <w:rPr>
                                  <w:rFonts w:hint="eastAsia" w:cs="Times New Roman"/>
                                </w:rPr>
                                <w:t>（即办）</w:t>
                              </w:r>
                            </w:p>
                            <w:p w14:paraId="4E1D34C6">
                              <w:pPr>
                                <w:spacing w:line="200" w:lineRule="exact"/>
                                <w:jc w:val="center"/>
                                <w:rPr>
                                  <w:sz w:val="24"/>
                                </w:rPr>
                              </w:pPr>
                            </w:p>
                          </w:txbxContent>
                        </wps:txbx>
                        <wps:bodyPr upright="1"/>
                      </wps:wsp>
                      <wps:wsp>
                        <wps:cNvPr id="946" name="矩形 1135"/>
                        <wps:cNvSpPr/>
                        <wps:spPr>
                          <a:xfrm>
                            <a:off x="4815" y="6912"/>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171F53">
                              <w:pPr>
                                <w:spacing w:line="200" w:lineRule="exact"/>
                                <w:jc w:val="center"/>
                                <w:rPr>
                                  <w:rFonts w:cs="Times New Roman"/>
                                </w:rPr>
                              </w:pPr>
                              <w:r>
                                <w:rPr>
                                  <w:rFonts w:hint="eastAsia" w:cs="Times New Roman"/>
                                </w:rPr>
                                <w:t>现场核查</w:t>
                              </w:r>
                            </w:p>
                          </w:txbxContent>
                        </wps:txbx>
                        <wps:bodyPr upright="1"/>
                      </wps:wsp>
                      <wps:wsp>
                        <wps:cNvPr id="947" name="自选图形 1136"/>
                        <wps:cNvSpPr/>
                        <wps:spPr>
                          <a:xfrm>
                            <a:off x="3585" y="10429"/>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13A76DD">
                              <w:pPr>
                                <w:spacing w:line="200" w:lineRule="exact"/>
                                <w:jc w:val="center"/>
                                <w:rPr>
                                  <w:rFonts w:cs="Times New Roman"/>
                                </w:rPr>
                              </w:pPr>
                              <w:r>
                                <w:rPr>
                                  <w:rFonts w:hint="eastAsia" w:cs="Times New Roman"/>
                                </w:rPr>
                                <w:t>决定</w:t>
                              </w:r>
                            </w:p>
                            <w:p w14:paraId="1224E68C">
                              <w:pPr>
                                <w:spacing w:line="200" w:lineRule="exact"/>
                                <w:jc w:val="center"/>
                                <w:rPr>
                                  <w:rFonts w:cs="Times New Roman"/>
                                </w:rPr>
                              </w:pPr>
                              <w:r>
                                <w:rPr>
                                  <w:rFonts w:hint="eastAsia" w:cs="Times New Roman"/>
                                </w:rPr>
                                <w:t>（1个工作日）</w:t>
                              </w:r>
                            </w:p>
                          </w:txbxContent>
                        </wps:txbx>
                        <wps:bodyPr upright="1"/>
                      </wps:wsp>
                      <wps:wsp>
                        <wps:cNvPr id="948" name="矩形 1137"/>
                        <wps:cNvSpPr/>
                        <wps:spPr>
                          <a:xfrm>
                            <a:off x="4621" y="852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E31E3F">
                              <w:pPr>
                                <w:spacing w:line="200" w:lineRule="exact"/>
                                <w:jc w:val="center"/>
                                <w:rPr>
                                  <w:rFonts w:cs="Times New Roman"/>
                                </w:rPr>
                              </w:pPr>
                              <w:r>
                                <w:rPr>
                                  <w:rFonts w:hint="eastAsia" w:cs="Times New Roman"/>
                                </w:rPr>
                                <w:t>审查</w:t>
                              </w:r>
                            </w:p>
                            <w:p w14:paraId="2C264FFD">
                              <w:pPr>
                                <w:spacing w:line="200" w:lineRule="exact"/>
                                <w:jc w:val="center"/>
                                <w:rPr>
                                  <w:rFonts w:cs="Times New Roman"/>
                                </w:rPr>
                              </w:pPr>
                              <w:r>
                                <w:rPr>
                                  <w:rFonts w:hint="eastAsia" w:cs="Times New Roman"/>
                                </w:rPr>
                                <w:t>（2个工作日）</w:t>
                              </w:r>
                            </w:p>
                            <w:p w14:paraId="69148476">
                              <w:pPr>
                                <w:spacing w:line="200" w:lineRule="exact"/>
                                <w:jc w:val="center"/>
                                <w:rPr>
                                  <w:sz w:val="15"/>
                                </w:rPr>
                              </w:pPr>
                            </w:p>
                          </w:txbxContent>
                        </wps:txbx>
                        <wps:bodyPr upright="1"/>
                      </wps:wsp>
                      <wps:wsp>
                        <wps:cNvPr id="949" name="直线 1138"/>
                        <wps:cNvCnPr/>
                        <wps:spPr>
                          <a:xfrm flipH="1">
                            <a:off x="6000" y="7773"/>
                            <a:ext cx="0" cy="780"/>
                          </a:xfrm>
                          <a:prstGeom prst="line">
                            <a:avLst/>
                          </a:prstGeom>
                          <a:ln w="6350" cap="flat" cmpd="sng">
                            <a:solidFill>
                              <a:srgbClr val="000000"/>
                            </a:solidFill>
                            <a:prstDash val="solid"/>
                            <a:headEnd type="none" w="med" len="med"/>
                            <a:tailEnd type="triangle" w="med" len="med"/>
                          </a:ln>
                        </wps:spPr>
                        <wps:bodyPr upright="1"/>
                      </wps:wsp>
                      <wps:wsp>
                        <wps:cNvPr id="950" name="直线 1139"/>
                        <wps:cNvCnPr/>
                        <wps:spPr>
                          <a:xfrm flipH="1">
                            <a:off x="5970" y="9792"/>
                            <a:ext cx="0" cy="624"/>
                          </a:xfrm>
                          <a:prstGeom prst="line">
                            <a:avLst/>
                          </a:prstGeom>
                          <a:ln w="6350" cap="flat" cmpd="sng">
                            <a:solidFill>
                              <a:srgbClr val="000000"/>
                            </a:solidFill>
                            <a:prstDash val="solid"/>
                            <a:headEnd type="none" w="med" len="med"/>
                            <a:tailEnd type="triangle" w="med" len="med"/>
                          </a:ln>
                        </wps:spPr>
                        <wps:bodyPr upright="1"/>
                      </wps:wsp>
                      <wps:wsp>
                        <wps:cNvPr id="951" name="直线 1140"/>
                        <wps:cNvCnPr/>
                        <wps:spPr>
                          <a:xfrm flipH="1">
                            <a:off x="5936" y="12046"/>
                            <a:ext cx="2" cy="936"/>
                          </a:xfrm>
                          <a:prstGeom prst="line">
                            <a:avLst/>
                          </a:prstGeom>
                          <a:ln w="6350" cap="flat" cmpd="sng">
                            <a:solidFill>
                              <a:srgbClr val="000000"/>
                            </a:solidFill>
                            <a:prstDash val="solid"/>
                            <a:headEnd type="none" w="med" len="med"/>
                            <a:tailEnd type="triangle" w="med" len="med"/>
                          </a:ln>
                        </wps:spPr>
                        <wps:bodyPr upright="1"/>
                      </wps:wsp>
                      <wps:wsp>
                        <wps:cNvPr id="952" name="自选图形 1141"/>
                        <wps:cNvSpPr/>
                        <wps:spPr>
                          <a:xfrm>
                            <a:off x="4854" y="12965"/>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7FCB159">
                              <w:pPr>
                                <w:spacing w:line="200" w:lineRule="exact"/>
                                <w:jc w:val="center"/>
                                <w:rPr>
                                  <w:rFonts w:cs="Times New Roman"/>
                                </w:rPr>
                              </w:pPr>
                              <w:r>
                                <w:rPr>
                                  <w:rFonts w:hint="eastAsia" w:cs="Times New Roman"/>
                                </w:rPr>
                                <w:t>办结</w:t>
                              </w:r>
                            </w:p>
                            <w:p w14:paraId="565B047C">
                              <w:pPr>
                                <w:spacing w:line="200" w:lineRule="exact"/>
                                <w:jc w:val="center"/>
                                <w:rPr>
                                  <w:rFonts w:cs="Times New Roman"/>
                                </w:rPr>
                              </w:pPr>
                              <w:r>
                                <w:rPr>
                                  <w:rFonts w:hint="eastAsia" w:cs="Times New Roman"/>
                                </w:rPr>
                                <w:t>（即办）</w:t>
                              </w:r>
                            </w:p>
                            <w:p w14:paraId="7D4A4986">
                              <w:pPr>
                                <w:jc w:val="center"/>
                              </w:pPr>
                            </w:p>
                          </w:txbxContent>
                        </wps:txbx>
                        <wps:bodyPr upright="1"/>
                      </wps:wsp>
                      <wps:wsp>
                        <wps:cNvPr id="953" name="直线 1142"/>
                        <wps:cNvCnPr/>
                        <wps:spPr>
                          <a:xfrm flipH="1">
                            <a:off x="5985" y="6294"/>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133" o:spid="_x0000_s1026" o:spt="203" style="position:absolute;left:0pt;margin-left:125.45pt;margin-top:20.5pt;height:479.5pt;width:243pt;z-index:251806720;mso-width-relative:page;mso-height-relative:page;" coordorigin="3555,4221" coordsize="4860,9590" o:gfxdata="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">
                <o:lock v:ext="edit" aspectratio="f"/>
                <v:shape id="自选图形 1134" o:spid="_x0000_s1026" o:spt="110" type="#_x0000_t110" style="position:absolute;left:3555;top:4221;height:2070;width:4860;" fillcolor="#FFFFFF" filled="t" stroked="t" coordsize="21600,21600" o:gfxdata="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FysA7&#10;wAAAANw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60BBB372">
                        <w:pPr>
                          <w:spacing w:line="200" w:lineRule="exact"/>
                          <w:jc w:val="center"/>
                          <w:rPr>
                            <w:rFonts w:cs="Times New Roman"/>
                          </w:rPr>
                        </w:pPr>
                        <w:r>
                          <w:rPr>
                            <w:rFonts w:hint="eastAsia" w:cs="Times New Roman"/>
                          </w:rPr>
                          <w:t>受理</w:t>
                        </w:r>
                      </w:p>
                      <w:p w14:paraId="6EDD203F">
                        <w:pPr>
                          <w:spacing w:line="200" w:lineRule="exact"/>
                          <w:jc w:val="center"/>
                          <w:rPr>
                            <w:rFonts w:cs="Times New Roman"/>
                          </w:rPr>
                        </w:pPr>
                        <w:r>
                          <w:rPr>
                            <w:rFonts w:hint="eastAsia" w:cs="Times New Roman"/>
                          </w:rPr>
                          <w:t>（即办）</w:t>
                        </w:r>
                      </w:p>
                      <w:p w14:paraId="4E1D34C6">
                        <w:pPr>
                          <w:spacing w:line="200" w:lineRule="exact"/>
                          <w:jc w:val="center"/>
                          <w:rPr>
                            <w:sz w:val="24"/>
                          </w:rPr>
                        </w:pPr>
                      </w:p>
                    </w:txbxContent>
                  </v:textbox>
                </v:shape>
                <v:rect id="矩形 1135" o:spid="_x0000_s1026" o:spt="1" style="position:absolute;left:4815;top:6912;height:841;width:2340;" fillcolor="#FFFFFF" filled="t" stroked="t" coordsize="21600,21600" o:gfxdata="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IKUD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0171F53">
                        <w:pPr>
                          <w:spacing w:line="200" w:lineRule="exact"/>
                          <w:jc w:val="center"/>
                          <w:rPr>
                            <w:rFonts w:cs="Times New Roman"/>
                          </w:rPr>
                        </w:pPr>
                        <w:r>
                          <w:rPr>
                            <w:rFonts w:hint="eastAsia" w:cs="Times New Roman"/>
                          </w:rPr>
                          <w:t>现场核查</w:t>
                        </w:r>
                      </w:p>
                    </w:txbxContent>
                  </v:textbox>
                </v:rect>
                <v:shape id="自选图形 1136" o:spid="_x0000_s1026" o:spt="110" type="#_x0000_t110" style="position:absolute;left:3585;top:10429;height:1610;width:4740;" fillcolor="#FFFFFF" filled="t" stroked="t" coordsize="21600,21600" o:gfxdata="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pU+9e/&#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13A76DD">
                        <w:pPr>
                          <w:spacing w:line="200" w:lineRule="exact"/>
                          <w:jc w:val="center"/>
                          <w:rPr>
                            <w:rFonts w:cs="Times New Roman"/>
                          </w:rPr>
                        </w:pPr>
                        <w:r>
                          <w:rPr>
                            <w:rFonts w:hint="eastAsia" w:cs="Times New Roman"/>
                          </w:rPr>
                          <w:t>决定</w:t>
                        </w:r>
                      </w:p>
                      <w:p w14:paraId="1224E68C">
                        <w:pPr>
                          <w:spacing w:line="200" w:lineRule="exact"/>
                          <w:jc w:val="center"/>
                          <w:rPr>
                            <w:rFonts w:cs="Times New Roman"/>
                          </w:rPr>
                        </w:pPr>
                        <w:r>
                          <w:rPr>
                            <w:rFonts w:hint="eastAsia" w:cs="Times New Roman"/>
                          </w:rPr>
                          <w:t>（1个工作日）</w:t>
                        </w:r>
                      </w:p>
                    </w:txbxContent>
                  </v:textbox>
                </v:shape>
                <v:rect id="矩形 1137" o:spid="_x0000_s1026" o:spt="1" style="position:absolute;left:4621;top:8523;height:1270;width:2713;" fillcolor="#FFFFFF" filled="t" stroked="t" coordsize="21600,21600" o:gfxdata="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e85Tq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52E31E3F">
                        <w:pPr>
                          <w:spacing w:line="200" w:lineRule="exact"/>
                          <w:jc w:val="center"/>
                          <w:rPr>
                            <w:rFonts w:cs="Times New Roman"/>
                          </w:rPr>
                        </w:pPr>
                        <w:r>
                          <w:rPr>
                            <w:rFonts w:hint="eastAsia" w:cs="Times New Roman"/>
                          </w:rPr>
                          <w:t>审查</w:t>
                        </w:r>
                      </w:p>
                      <w:p w14:paraId="2C264FFD">
                        <w:pPr>
                          <w:spacing w:line="200" w:lineRule="exact"/>
                          <w:jc w:val="center"/>
                          <w:rPr>
                            <w:rFonts w:cs="Times New Roman"/>
                          </w:rPr>
                        </w:pPr>
                        <w:r>
                          <w:rPr>
                            <w:rFonts w:hint="eastAsia" w:cs="Times New Roman"/>
                          </w:rPr>
                          <w:t>（2个工作日）</w:t>
                        </w:r>
                      </w:p>
                      <w:p w14:paraId="69148476">
                        <w:pPr>
                          <w:spacing w:line="200" w:lineRule="exact"/>
                          <w:jc w:val="center"/>
                          <w:rPr>
                            <w:sz w:val="15"/>
                          </w:rPr>
                        </w:pPr>
                      </w:p>
                    </w:txbxContent>
                  </v:textbox>
                </v:rect>
                <v:line id="直线 1138" o:spid="_x0000_s1026" o:spt="20" style="position:absolute;left:6000;top:7773;flip:x;height:780;width:0;" filled="f" stroked="t" coordsize="21600,21600" o:gfxdata="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D5uj&#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139" o:spid="_x0000_s1026" o:spt="20" style="position:absolute;left:5970;top:9792;flip:x;height:624;width:0;" filled="f" stroked="t" coordsize="21600,21600" o:gfxdata="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k47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40" o:spid="_x0000_s1026" o:spt="20" style="position:absolute;left:5936;top:12046;flip:x;height:936;width:2;" filled="f" stroked="t" coordsize="21600,21600" o:gfxdata="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XoAF4&#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1141" o:spid="_x0000_s1026" o:spt="176" type="#_x0000_t176" style="position:absolute;left:4854;top:12965;height:846;width:2160;" fillcolor="#FFFFFF" filled="t" stroked="t" coordsize="21600,21600" o:gfxdata="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7A1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7FCB159">
                        <w:pPr>
                          <w:spacing w:line="200" w:lineRule="exact"/>
                          <w:jc w:val="center"/>
                          <w:rPr>
                            <w:rFonts w:cs="Times New Roman"/>
                          </w:rPr>
                        </w:pPr>
                        <w:r>
                          <w:rPr>
                            <w:rFonts w:hint="eastAsia" w:cs="Times New Roman"/>
                          </w:rPr>
                          <w:t>办结</w:t>
                        </w:r>
                      </w:p>
                      <w:p w14:paraId="565B047C">
                        <w:pPr>
                          <w:spacing w:line="200" w:lineRule="exact"/>
                          <w:jc w:val="center"/>
                          <w:rPr>
                            <w:rFonts w:cs="Times New Roman"/>
                          </w:rPr>
                        </w:pPr>
                        <w:r>
                          <w:rPr>
                            <w:rFonts w:hint="eastAsia" w:cs="Times New Roman"/>
                          </w:rPr>
                          <w:t>（即办）</w:t>
                        </w:r>
                      </w:p>
                      <w:p w14:paraId="7D4A4986">
                        <w:pPr>
                          <w:jc w:val="center"/>
                        </w:pPr>
                      </w:p>
                    </w:txbxContent>
                  </v:textbox>
                </v:shape>
                <v:line id="直线 1142" o:spid="_x0000_s1026" o:spt="20" style="position:absolute;left:5985;top:6294;flip:x;height:624;width:0;" filled="f" stroked="t" coordsize="21600,21600" o:gfxdata="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PjqU&#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3FAF2B89">
      <w:pPr>
        <w:tabs>
          <w:tab w:val="left" w:pos="6380"/>
        </w:tabs>
        <w:rPr>
          <w:rFonts w:ascii="宋体" w:hAnsi="宋体" w:eastAsia="宋体" w:cs="宋体"/>
          <w:sz w:val="24"/>
        </w:rPr>
      </w:pPr>
    </w:p>
    <w:p w14:paraId="2C607A1D">
      <w:pPr>
        <w:tabs>
          <w:tab w:val="left" w:pos="6380"/>
        </w:tabs>
        <w:ind w:firstLine="1680" w:firstLineChars="700"/>
        <w:rPr>
          <w:rFonts w:ascii="宋体" w:hAnsi="宋体" w:eastAsia="宋体" w:cs="宋体"/>
          <w:sz w:val="24"/>
        </w:rPr>
      </w:pPr>
    </w:p>
    <w:p w14:paraId="571E849D"/>
    <w:p w14:paraId="4840724C"/>
    <w:p w14:paraId="39273DEA"/>
    <w:p w14:paraId="4CC8469C"/>
    <w:p w14:paraId="508CE8F9">
      <w:r>
        <mc:AlternateContent>
          <mc:Choice Requires="wps">
            <w:drawing>
              <wp:anchor distT="0" distB="0" distL="114300" distR="114300" simplePos="0" relativeHeight="251805696"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944"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7AF70AEE">
                            <w:pPr>
                              <w:spacing w:line="200" w:lineRule="exact"/>
                              <w:rPr>
                                <w:sz w:val="9"/>
                              </w:rPr>
                            </w:pPr>
                          </w:p>
                          <w:p w14:paraId="3004F650">
                            <w:pPr>
                              <w:spacing w:line="160" w:lineRule="exact"/>
                              <w:rPr>
                                <w:sz w:val="9"/>
                              </w:rPr>
                            </w:pPr>
                          </w:p>
                          <w:p w14:paraId="1877E90B">
                            <w:pPr>
                              <w:spacing w:line="160" w:lineRule="exact"/>
                              <w:ind w:firstLine="315" w:firstLineChars="350"/>
                              <w:rPr>
                                <w:sz w:val="9"/>
                              </w:rPr>
                            </w:pPr>
                          </w:p>
                          <w:p w14:paraId="407A3E7B">
                            <w:pPr>
                              <w:spacing w:line="160" w:lineRule="exact"/>
                              <w:ind w:firstLine="315" w:firstLineChars="350"/>
                              <w:rPr>
                                <w:sz w:val="9"/>
                              </w:rPr>
                            </w:pPr>
                          </w:p>
                          <w:p w14:paraId="1D0EB03B">
                            <w:pPr>
                              <w:spacing w:line="160" w:lineRule="exact"/>
                              <w:rPr>
                                <w:sz w:val="15"/>
                                <w:szCs w:val="15"/>
                              </w:rPr>
                            </w:pPr>
                          </w:p>
                          <w:p w14:paraId="257C4D38">
                            <w:pPr>
                              <w:spacing w:line="160" w:lineRule="exact"/>
                              <w:ind w:firstLine="315" w:firstLineChars="350"/>
                              <w:rPr>
                                <w:sz w:val="9"/>
                              </w:rPr>
                            </w:pPr>
                          </w:p>
                          <w:p w14:paraId="47DA18A6">
                            <w:pPr>
                              <w:spacing w:line="160" w:lineRule="exact"/>
                              <w:rPr>
                                <w:sz w:val="9"/>
                              </w:rPr>
                            </w:pPr>
                            <w:r>
                              <w:rPr>
                                <w:rFonts w:hint="eastAsia"/>
                                <w:sz w:val="15"/>
                                <w:szCs w:val="15"/>
                              </w:rPr>
                              <w:t xml:space="preserve">            需听证的</w:t>
                            </w:r>
                          </w:p>
                          <w:p w14:paraId="22624A5E">
                            <w:pPr>
                              <w:spacing w:line="160" w:lineRule="exact"/>
                              <w:ind w:firstLine="315" w:firstLineChars="350"/>
                              <w:rPr>
                                <w:sz w:val="9"/>
                              </w:rPr>
                            </w:pPr>
                          </w:p>
                          <w:p w14:paraId="74C2CB3F">
                            <w:pPr>
                              <w:spacing w:line="160" w:lineRule="exact"/>
                              <w:ind w:firstLine="455" w:firstLineChars="350"/>
                              <w:rPr>
                                <w:sz w:val="13"/>
                                <w:szCs w:val="13"/>
                              </w:rPr>
                            </w:pPr>
                          </w:p>
                          <w:p w14:paraId="5836AA94">
                            <w:pPr>
                              <w:spacing w:line="160" w:lineRule="exact"/>
                              <w:ind w:firstLine="315" w:firstLineChars="350"/>
                              <w:rPr>
                                <w:sz w:val="9"/>
                              </w:rPr>
                            </w:pPr>
                          </w:p>
                          <w:p w14:paraId="6B10F051">
                            <w:pPr>
                              <w:spacing w:line="160" w:lineRule="exact"/>
                              <w:ind w:firstLine="315" w:firstLineChars="350"/>
                              <w:rPr>
                                <w:sz w:val="9"/>
                              </w:rPr>
                            </w:pPr>
                          </w:p>
                          <w:p w14:paraId="0E5D8591">
                            <w:pPr>
                              <w:spacing w:line="160" w:lineRule="exact"/>
                              <w:ind w:firstLine="315" w:firstLineChars="350"/>
                              <w:rPr>
                                <w:sz w:val="9"/>
                              </w:rPr>
                            </w:pPr>
                          </w:p>
                          <w:p w14:paraId="5E6C2A6C">
                            <w:pPr>
                              <w:spacing w:line="160" w:lineRule="exact"/>
                              <w:rPr>
                                <w:sz w:val="13"/>
                              </w:rPr>
                            </w:pPr>
                          </w:p>
                          <w:p w14:paraId="7783E16C">
                            <w:pPr>
                              <w:spacing w:line="160" w:lineRule="exact"/>
                              <w:rPr>
                                <w:sz w:val="13"/>
                              </w:rPr>
                            </w:pPr>
                            <w:r>
                              <w:rPr>
                                <w:rFonts w:hint="eastAsia"/>
                                <w:sz w:val="15"/>
                                <w:szCs w:val="15"/>
                              </w:rPr>
                              <w:t>有特殊程序的</w:t>
                            </w:r>
                          </w:p>
                          <w:p w14:paraId="620120CD">
                            <w:pPr>
                              <w:spacing w:line="160" w:lineRule="exact"/>
                              <w:rPr>
                                <w:sz w:val="13"/>
                              </w:rPr>
                            </w:pPr>
                          </w:p>
                          <w:p w14:paraId="44DB86B8">
                            <w:pPr>
                              <w:spacing w:line="160" w:lineRule="exact"/>
                              <w:rPr>
                                <w:sz w:val="13"/>
                              </w:rPr>
                            </w:pPr>
                          </w:p>
                          <w:p w14:paraId="661CF8B5">
                            <w:pPr>
                              <w:spacing w:line="160" w:lineRule="exact"/>
                              <w:rPr>
                                <w:sz w:val="13"/>
                              </w:rPr>
                            </w:pPr>
                            <w:r>
                              <w:rPr>
                                <w:rFonts w:hint="eastAsia"/>
                                <w:sz w:val="15"/>
                                <w:szCs w:val="15"/>
                              </w:rPr>
                              <w:t xml:space="preserve">   意见反馈</w:t>
                            </w:r>
                          </w:p>
                          <w:p w14:paraId="4C1CD266">
                            <w:pPr>
                              <w:spacing w:line="160" w:lineRule="exact"/>
                              <w:rPr>
                                <w:sz w:val="13"/>
                              </w:rPr>
                            </w:pPr>
                          </w:p>
                          <w:p w14:paraId="7E1CECA9">
                            <w:pPr>
                              <w:spacing w:line="160" w:lineRule="exact"/>
                              <w:rPr>
                                <w:sz w:val="13"/>
                              </w:rPr>
                            </w:pPr>
                          </w:p>
                          <w:p w14:paraId="64E4EE1F">
                            <w:pPr>
                              <w:spacing w:line="160" w:lineRule="exact"/>
                              <w:rPr>
                                <w:sz w:val="13"/>
                              </w:rPr>
                            </w:pPr>
                          </w:p>
                          <w:p w14:paraId="4422C767">
                            <w:pPr>
                              <w:spacing w:line="160" w:lineRule="exact"/>
                              <w:rPr>
                                <w:sz w:val="13"/>
                              </w:rPr>
                            </w:pPr>
                          </w:p>
                          <w:p w14:paraId="2E31C938">
                            <w:pPr>
                              <w:spacing w:line="160" w:lineRule="exact"/>
                              <w:rPr>
                                <w:sz w:val="13"/>
                              </w:rPr>
                            </w:pPr>
                          </w:p>
                          <w:p w14:paraId="17D996DA">
                            <w:pPr>
                              <w:spacing w:line="160" w:lineRule="exact"/>
                              <w:rPr>
                                <w:sz w:val="13"/>
                              </w:rPr>
                            </w:pPr>
                          </w:p>
                          <w:p w14:paraId="505D20E3">
                            <w:pPr>
                              <w:spacing w:line="160" w:lineRule="exact"/>
                              <w:rPr>
                                <w:sz w:val="13"/>
                              </w:rPr>
                            </w:pPr>
                          </w:p>
                          <w:p w14:paraId="75D7F4D4">
                            <w:pPr>
                              <w:spacing w:line="160" w:lineRule="exact"/>
                              <w:rPr>
                                <w:sz w:val="13"/>
                              </w:rPr>
                            </w:pPr>
                          </w:p>
                          <w:p w14:paraId="269CFF0D">
                            <w:pPr>
                              <w:spacing w:line="160" w:lineRule="exact"/>
                              <w:rPr>
                                <w:sz w:val="13"/>
                              </w:rPr>
                            </w:pPr>
                          </w:p>
                          <w:p w14:paraId="1D5A3AE7">
                            <w:pPr>
                              <w:spacing w:line="160" w:lineRule="exact"/>
                              <w:rPr>
                                <w:sz w:val="13"/>
                              </w:rPr>
                            </w:pPr>
                          </w:p>
                          <w:p w14:paraId="23B1645D">
                            <w:pPr>
                              <w:spacing w:line="160" w:lineRule="exact"/>
                              <w:rPr>
                                <w:sz w:val="13"/>
                              </w:rPr>
                            </w:pPr>
                          </w:p>
                          <w:p w14:paraId="1A3359A6">
                            <w:pPr>
                              <w:spacing w:line="160" w:lineRule="exact"/>
                              <w:rPr>
                                <w:sz w:val="13"/>
                              </w:rPr>
                            </w:pPr>
                          </w:p>
                          <w:p w14:paraId="1B995F9D">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805696;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PxLvuazAQAAXAMAAA4AAAAAAAAAAQAgAAAAJwEAAGRycy9lMm9Eb2MueG1sUEsFBgAAAAAG&#10;AAYAWQEAAEwFAAAAAA==&#10;">
                <v:fill on="f" focussize="0,0"/>
                <v:stroke on="f"/>
                <v:imagedata o:title=""/>
                <o:lock v:ext="edit" aspectratio="f"/>
                <v:textbox>
                  <w:txbxContent>
                    <w:p w14:paraId="7AF70AEE">
                      <w:pPr>
                        <w:spacing w:line="200" w:lineRule="exact"/>
                        <w:rPr>
                          <w:sz w:val="9"/>
                        </w:rPr>
                      </w:pPr>
                    </w:p>
                    <w:p w14:paraId="3004F650">
                      <w:pPr>
                        <w:spacing w:line="160" w:lineRule="exact"/>
                        <w:rPr>
                          <w:sz w:val="9"/>
                        </w:rPr>
                      </w:pPr>
                    </w:p>
                    <w:p w14:paraId="1877E90B">
                      <w:pPr>
                        <w:spacing w:line="160" w:lineRule="exact"/>
                        <w:ind w:firstLine="315" w:firstLineChars="350"/>
                        <w:rPr>
                          <w:sz w:val="9"/>
                        </w:rPr>
                      </w:pPr>
                    </w:p>
                    <w:p w14:paraId="407A3E7B">
                      <w:pPr>
                        <w:spacing w:line="160" w:lineRule="exact"/>
                        <w:ind w:firstLine="315" w:firstLineChars="350"/>
                        <w:rPr>
                          <w:sz w:val="9"/>
                        </w:rPr>
                      </w:pPr>
                    </w:p>
                    <w:p w14:paraId="1D0EB03B">
                      <w:pPr>
                        <w:spacing w:line="160" w:lineRule="exact"/>
                        <w:rPr>
                          <w:sz w:val="15"/>
                          <w:szCs w:val="15"/>
                        </w:rPr>
                      </w:pPr>
                    </w:p>
                    <w:p w14:paraId="257C4D38">
                      <w:pPr>
                        <w:spacing w:line="160" w:lineRule="exact"/>
                        <w:ind w:firstLine="315" w:firstLineChars="350"/>
                        <w:rPr>
                          <w:sz w:val="9"/>
                        </w:rPr>
                      </w:pPr>
                    </w:p>
                    <w:p w14:paraId="47DA18A6">
                      <w:pPr>
                        <w:spacing w:line="160" w:lineRule="exact"/>
                        <w:rPr>
                          <w:sz w:val="9"/>
                        </w:rPr>
                      </w:pPr>
                      <w:r>
                        <w:rPr>
                          <w:rFonts w:hint="eastAsia"/>
                          <w:sz w:val="15"/>
                          <w:szCs w:val="15"/>
                        </w:rPr>
                        <w:t xml:space="preserve">            需听证的</w:t>
                      </w:r>
                    </w:p>
                    <w:p w14:paraId="22624A5E">
                      <w:pPr>
                        <w:spacing w:line="160" w:lineRule="exact"/>
                        <w:ind w:firstLine="315" w:firstLineChars="350"/>
                        <w:rPr>
                          <w:sz w:val="9"/>
                        </w:rPr>
                      </w:pPr>
                    </w:p>
                    <w:p w14:paraId="74C2CB3F">
                      <w:pPr>
                        <w:spacing w:line="160" w:lineRule="exact"/>
                        <w:ind w:firstLine="455" w:firstLineChars="350"/>
                        <w:rPr>
                          <w:sz w:val="13"/>
                          <w:szCs w:val="13"/>
                        </w:rPr>
                      </w:pPr>
                    </w:p>
                    <w:p w14:paraId="5836AA94">
                      <w:pPr>
                        <w:spacing w:line="160" w:lineRule="exact"/>
                        <w:ind w:firstLine="315" w:firstLineChars="350"/>
                        <w:rPr>
                          <w:sz w:val="9"/>
                        </w:rPr>
                      </w:pPr>
                    </w:p>
                    <w:p w14:paraId="6B10F051">
                      <w:pPr>
                        <w:spacing w:line="160" w:lineRule="exact"/>
                        <w:ind w:firstLine="315" w:firstLineChars="350"/>
                        <w:rPr>
                          <w:sz w:val="9"/>
                        </w:rPr>
                      </w:pPr>
                    </w:p>
                    <w:p w14:paraId="0E5D8591">
                      <w:pPr>
                        <w:spacing w:line="160" w:lineRule="exact"/>
                        <w:ind w:firstLine="315" w:firstLineChars="350"/>
                        <w:rPr>
                          <w:sz w:val="9"/>
                        </w:rPr>
                      </w:pPr>
                    </w:p>
                    <w:p w14:paraId="5E6C2A6C">
                      <w:pPr>
                        <w:spacing w:line="160" w:lineRule="exact"/>
                        <w:rPr>
                          <w:sz w:val="13"/>
                        </w:rPr>
                      </w:pPr>
                    </w:p>
                    <w:p w14:paraId="7783E16C">
                      <w:pPr>
                        <w:spacing w:line="160" w:lineRule="exact"/>
                        <w:rPr>
                          <w:sz w:val="13"/>
                        </w:rPr>
                      </w:pPr>
                      <w:r>
                        <w:rPr>
                          <w:rFonts w:hint="eastAsia"/>
                          <w:sz w:val="15"/>
                          <w:szCs w:val="15"/>
                        </w:rPr>
                        <w:t>有特殊程序的</w:t>
                      </w:r>
                    </w:p>
                    <w:p w14:paraId="620120CD">
                      <w:pPr>
                        <w:spacing w:line="160" w:lineRule="exact"/>
                        <w:rPr>
                          <w:sz w:val="13"/>
                        </w:rPr>
                      </w:pPr>
                    </w:p>
                    <w:p w14:paraId="44DB86B8">
                      <w:pPr>
                        <w:spacing w:line="160" w:lineRule="exact"/>
                        <w:rPr>
                          <w:sz w:val="13"/>
                        </w:rPr>
                      </w:pPr>
                    </w:p>
                    <w:p w14:paraId="661CF8B5">
                      <w:pPr>
                        <w:spacing w:line="160" w:lineRule="exact"/>
                        <w:rPr>
                          <w:sz w:val="13"/>
                        </w:rPr>
                      </w:pPr>
                      <w:r>
                        <w:rPr>
                          <w:rFonts w:hint="eastAsia"/>
                          <w:sz w:val="15"/>
                          <w:szCs w:val="15"/>
                        </w:rPr>
                        <w:t xml:space="preserve">   意见反馈</w:t>
                      </w:r>
                    </w:p>
                    <w:p w14:paraId="4C1CD266">
                      <w:pPr>
                        <w:spacing w:line="160" w:lineRule="exact"/>
                        <w:rPr>
                          <w:sz w:val="13"/>
                        </w:rPr>
                      </w:pPr>
                    </w:p>
                    <w:p w14:paraId="7E1CECA9">
                      <w:pPr>
                        <w:spacing w:line="160" w:lineRule="exact"/>
                        <w:rPr>
                          <w:sz w:val="13"/>
                        </w:rPr>
                      </w:pPr>
                    </w:p>
                    <w:p w14:paraId="64E4EE1F">
                      <w:pPr>
                        <w:spacing w:line="160" w:lineRule="exact"/>
                        <w:rPr>
                          <w:sz w:val="13"/>
                        </w:rPr>
                      </w:pPr>
                    </w:p>
                    <w:p w14:paraId="4422C767">
                      <w:pPr>
                        <w:spacing w:line="160" w:lineRule="exact"/>
                        <w:rPr>
                          <w:sz w:val="13"/>
                        </w:rPr>
                      </w:pPr>
                    </w:p>
                    <w:p w14:paraId="2E31C938">
                      <w:pPr>
                        <w:spacing w:line="160" w:lineRule="exact"/>
                        <w:rPr>
                          <w:sz w:val="13"/>
                        </w:rPr>
                      </w:pPr>
                    </w:p>
                    <w:p w14:paraId="17D996DA">
                      <w:pPr>
                        <w:spacing w:line="160" w:lineRule="exact"/>
                        <w:rPr>
                          <w:sz w:val="13"/>
                        </w:rPr>
                      </w:pPr>
                    </w:p>
                    <w:p w14:paraId="505D20E3">
                      <w:pPr>
                        <w:spacing w:line="160" w:lineRule="exact"/>
                        <w:rPr>
                          <w:sz w:val="13"/>
                        </w:rPr>
                      </w:pPr>
                    </w:p>
                    <w:p w14:paraId="75D7F4D4">
                      <w:pPr>
                        <w:spacing w:line="160" w:lineRule="exact"/>
                        <w:rPr>
                          <w:sz w:val="13"/>
                        </w:rPr>
                      </w:pPr>
                    </w:p>
                    <w:p w14:paraId="269CFF0D">
                      <w:pPr>
                        <w:spacing w:line="160" w:lineRule="exact"/>
                        <w:rPr>
                          <w:sz w:val="13"/>
                        </w:rPr>
                      </w:pPr>
                    </w:p>
                    <w:p w14:paraId="1D5A3AE7">
                      <w:pPr>
                        <w:spacing w:line="160" w:lineRule="exact"/>
                        <w:rPr>
                          <w:sz w:val="13"/>
                        </w:rPr>
                      </w:pPr>
                    </w:p>
                    <w:p w14:paraId="23B1645D">
                      <w:pPr>
                        <w:spacing w:line="160" w:lineRule="exact"/>
                        <w:rPr>
                          <w:sz w:val="13"/>
                        </w:rPr>
                      </w:pPr>
                    </w:p>
                    <w:p w14:paraId="1A3359A6">
                      <w:pPr>
                        <w:spacing w:line="160" w:lineRule="exact"/>
                        <w:rPr>
                          <w:sz w:val="13"/>
                        </w:rPr>
                      </w:pPr>
                    </w:p>
                    <w:p w14:paraId="1B995F9D">
                      <w:pPr>
                        <w:spacing w:line="160" w:lineRule="exact"/>
                        <w:rPr>
                          <w:sz w:val="13"/>
                        </w:rPr>
                      </w:pPr>
                      <w:r>
                        <w:rPr>
                          <w:rFonts w:hint="eastAsia"/>
                          <w:sz w:val="13"/>
                        </w:rPr>
                        <w:t xml:space="preserve">        需延期的</w:t>
                      </w:r>
                    </w:p>
                  </w:txbxContent>
                </v:textbox>
              </v:rect>
            </w:pict>
          </mc:Fallback>
        </mc:AlternateContent>
      </w:r>
    </w:p>
    <w:p w14:paraId="701AAE91"/>
    <w:p w14:paraId="2EA3C27C"/>
    <w:p w14:paraId="724EDFB4"/>
    <w:p w14:paraId="1CC1758E"/>
    <w:p w14:paraId="5512953F"/>
    <w:p w14:paraId="20C1135F"/>
    <w:p w14:paraId="49CF3047"/>
    <w:p w14:paraId="0EAA55B6">
      <w:pPr>
        <w:rPr>
          <w:b/>
        </w:rPr>
      </w:pPr>
    </w:p>
    <w:p w14:paraId="3A2A0488">
      <w:pPr>
        <w:rPr>
          <w:b/>
        </w:rPr>
      </w:pPr>
    </w:p>
    <w:p w14:paraId="38DA3ED0"/>
    <w:p w14:paraId="2D626FEB">
      <w:pPr>
        <w:rPr>
          <w:sz w:val="15"/>
        </w:rPr>
      </w:pPr>
    </w:p>
    <w:p w14:paraId="5A5121ED"/>
    <w:p w14:paraId="6624DB5A"/>
    <w:p w14:paraId="3398FA82"/>
    <w:p w14:paraId="09166830"/>
    <w:p w14:paraId="1857E24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3CFEEBE">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75E7F21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482AC5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29EBE8B9">
      <w:pPr>
        <w:ind w:left="5500" w:leftChars="2500"/>
        <w:rPr>
          <w:rFonts w:ascii="仿宋" w:hAnsi="仿宋" w:eastAsia="仿宋" w:cs="宋体"/>
          <w:sz w:val="21"/>
        </w:rPr>
      </w:pPr>
      <w:r>
        <w:rPr>
          <w:rFonts w:hint="eastAsia" w:ascii="仿宋" w:hAnsi="仿宋" w:eastAsia="仿宋" w:cs="宋体"/>
          <w:sz w:val="21"/>
        </w:rPr>
        <w:t>5.监督电话：0352-7982003</w:t>
      </w:r>
    </w:p>
    <w:p w14:paraId="3080FEB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升放无人驾驶自由气球、系留气球单位资质认定</w:t>
      </w:r>
    </w:p>
    <w:p w14:paraId="029B9CA0">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1985"/>
        <w:gridCol w:w="709"/>
        <w:gridCol w:w="1048"/>
        <w:gridCol w:w="227"/>
        <w:gridCol w:w="1134"/>
        <w:gridCol w:w="1276"/>
        <w:gridCol w:w="1540"/>
      </w:tblGrid>
      <w:tr w14:paraId="636AF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1575" w:type="dxa"/>
            <w:vAlign w:val="center"/>
          </w:tcPr>
          <w:p w14:paraId="5D39AD7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94" w:type="dxa"/>
            <w:gridSpan w:val="2"/>
            <w:vAlign w:val="center"/>
          </w:tcPr>
          <w:p w14:paraId="76F3360D">
            <w:pPr>
              <w:spacing w:after="0"/>
              <w:jc w:val="center"/>
              <w:rPr>
                <w:rFonts w:ascii="Times New Roman" w:hAnsi="Times New Roman" w:eastAsia="仿宋_GB2312" w:cs="Times New Roman"/>
              </w:rPr>
            </w:pPr>
            <w:r>
              <w:rPr>
                <w:rFonts w:hint="eastAsia" w:ascii="Times New Roman" w:hAnsi="Times New Roman" w:eastAsia="仿宋_GB2312" w:cs="Times New Roman"/>
              </w:rPr>
              <w:t>升放无人驾驶自由气球、系留气球单位资质认定</w:t>
            </w:r>
          </w:p>
        </w:tc>
        <w:tc>
          <w:tcPr>
            <w:tcW w:w="1275" w:type="dxa"/>
            <w:gridSpan w:val="2"/>
            <w:vAlign w:val="center"/>
          </w:tcPr>
          <w:p w14:paraId="06BFD798">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34" w:type="dxa"/>
            <w:vAlign w:val="center"/>
          </w:tcPr>
          <w:p w14:paraId="5A33D2C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790F3E6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1293CD65">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E93B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1575" w:type="dxa"/>
            <w:vAlign w:val="center"/>
          </w:tcPr>
          <w:p w14:paraId="626470A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94" w:type="dxa"/>
            <w:gridSpan w:val="2"/>
            <w:vAlign w:val="center"/>
          </w:tcPr>
          <w:p w14:paraId="0648190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5" w:type="dxa"/>
            <w:gridSpan w:val="2"/>
            <w:vAlign w:val="center"/>
          </w:tcPr>
          <w:p w14:paraId="1B7C090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34" w:type="dxa"/>
            <w:vAlign w:val="center"/>
          </w:tcPr>
          <w:p w14:paraId="6708AC8D">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276" w:type="dxa"/>
            <w:vAlign w:val="center"/>
          </w:tcPr>
          <w:p w14:paraId="4B1C67B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1FF65FEF">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48B88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575" w:type="dxa"/>
            <w:vAlign w:val="center"/>
          </w:tcPr>
          <w:p w14:paraId="77CCC3EA">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694" w:type="dxa"/>
            <w:gridSpan w:val="2"/>
            <w:vAlign w:val="center"/>
          </w:tcPr>
          <w:p w14:paraId="575AF131">
            <w:pPr>
              <w:spacing w:after="0"/>
              <w:jc w:val="center"/>
              <w:rPr>
                <w:rFonts w:ascii="Times New Roman" w:hAnsi="Times New Roman" w:eastAsia="仿宋_GB2312" w:cs="Times New Roman"/>
              </w:rPr>
            </w:pPr>
            <w:r>
              <w:rPr>
                <w:rFonts w:hint="eastAsia" w:ascii="Times New Roman" w:hAnsi="Times New Roman" w:eastAsia="仿宋_GB2312" w:cs="Times New Roman"/>
              </w:rPr>
              <w:t>升放气球资质证</w:t>
            </w:r>
          </w:p>
        </w:tc>
        <w:tc>
          <w:tcPr>
            <w:tcW w:w="1275" w:type="dxa"/>
            <w:gridSpan w:val="2"/>
            <w:vAlign w:val="center"/>
          </w:tcPr>
          <w:p w14:paraId="01945C4D">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34" w:type="dxa"/>
            <w:vAlign w:val="center"/>
          </w:tcPr>
          <w:p w14:paraId="123A3720">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1D1BAE13">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40" w:type="dxa"/>
            <w:vAlign w:val="center"/>
          </w:tcPr>
          <w:p w14:paraId="334A2961">
            <w:pPr>
              <w:spacing w:after="0"/>
              <w:jc w:val="center"/>
              <w:rPr>
                <w:rFonts w:ascii="Times New Roman" w:hAnsi="Times New Roman" w:eastAsia="仿宋_GB2312" w:cs="Times New Roman"/>
              </w:rPr>
            </w:pPr>
            <w:r>
              <w:rPr>
                <w:rFonts w:hint="eastAsia" w:ascii="Times New Roman" w:hAnsi="Times New Roman" w:eastAsia="仿宋_GB2312" w:cs="Times New Roman"/>
              </w:rPr>
              <w:t>20个工作日</w:t>
            </w:r>
          </w:p>
        </w:tc>
      </w:tr>
      <w:tr w14:paraId="09468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2" w:hRule="atLeast"/>
          <w:jc w:val="center"/>
        </w:trPr>
        <w:tc>
          <w:tcPr>
            <w:tcW w:w="1575" w:type="dxa"/>
            <w:vAlign w:val="center"/>
          </w:tcPr>
          <w:p w14:paraId="73B5DA78">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190E14DB">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28A47B7F">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919" w:type="dxa"/>
            <w:gridSpan w:val="7"/>
            <w:vAlign w:val="center"/>
          </w:tcPr>
          <w:p w14:paraId="273E7FF1">
            <w:pPr>
              <w:spacing w:after="0"/>
              <w:rPr>
                <w:rFonts w:ascii="Times New Roman" w:hAnsi="Times New Roman" w:eastAsia="仿宋_GB2312" w:cs="Times New Roman"/>
              </w:rPr>
            </w:pPr>
            <w:r>
              <w:rPr>
                <w:rFonts w:hint="eastAsia" w:ascii="Times New Roman" w:hAnsi="Times New Roman" w:eastAsia="仿宋_GB2312" w:cs="Times New Roman"/>
              </w:rPr>
              <w:t>《国务院对确需保留的行政审批项目设定行政许可的决定》（国务院第412号令）第376项</w:t>
            </w:r>
          </w:p>
          <w:p w14:paraId="41A09F36">
            <w:pPr>
              <w:spacing w:after="0"/>
              <w:rPr>
                <w:rFonts w:ascii="Times New Roman" w:hAnsi="Times New Roman" w:eastAsia="仿宋_GB2312" w:cs="Times New Roman"/>
              </w:rPr>
            </w:pPr>
            <w:r>
              <w:rPr>
                <w:rFonts w:hint="eastAsia" w:ascii="Times New Roman" w:hAnsi="Times New Roman" w:eastAsia="仿宋_GB2312" w:cs="Times New Roman"/>
              </w:rPr>
              <w:t>《施放气球管理办法》（中国气象局第9号令）第六条</w:t>
            </w:r>
          </w:p>
        </w:tc>
      </w:tr>
      <w:tr w14:paraId="4A6F1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575" w:type="dxa"/>
            <w:vAlign w:val="center"/>
          </w:tcPr>
          <w:p w14:paraId="7DE2511F">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19" w:type="dxa"/>
            <w:gridSpan w:val="7"/>
            <w:vAlign w:val="center"/>
          </w:tcPr>
          <w:p w14:paraId="7BB5C200">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从事自由气球升放的单位</w:t>
            </w:r>
          </w:p>
        </w:tc>
      </w:tr>
      <w:tr w14:paraId="26987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3" w:hRule="atLeast"/>
          <w:jc w:val="center"/>
        </w:trPr>
        <w:tc>
          <w:tcPr>
            <w:tcW w:w="1575" w:type="dxa"/>
            <w:vAlign w:val="center"/>
          </w:tcPr>
          <w:p w14:paraId="1B468314">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632E8295">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3BFB74B2">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5C521B31">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CE1D93C">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2230099">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7A367C19">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3AE5193F">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60B82A27">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6865320C">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919" w:type="dxa"/>
            <w:gridSpan w:val="7"/>
            <w:vAlign w:val="center"/>
          </w:tcPr>
          <w:p w14:paraId="2E27050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1、《升放气球资质申请表》；</w:t>
            </w:r>
          </w:p>
          <w:p w14:paraId="51B0DE5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2、法人资格证原件及复印件；</w:t>
            </w:r>
          </w:p>
          <w:p w14:paraId="7091D28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3、升放气球人员情况表；</w:t>
            </w:r>
          </w:p>
          <w:p w14:paraId="5A8F760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4、升放气球器材及设备清单表；</w:t>
            </w:r>
          </w:p>
          <w:p w14:paraId="065D785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5、安全保障责任制度和措施。</w:t>
            </w:r>
          </w:p>
          <w:p w14:paraId="53F6EF5E">
            <w:pPr>
              <w:widowControl w:val="0"/>
              <w:tabs>
                <w:tab w:val="left" w:pos="312"/>
                <w:tab w:val="left" w:pos="817"/>
              </w:tabs>
              <w:spacing w:after="0"/>
              <w:ind w:left="440"/>
              <w:rPr>
                <w:rFonts w:ascii="Times New Roman" w:hAnsi="Times New Roman" w:eastAsia="仿宋_GB2312" w:cs="Times New Roman"/>
                <w:szCs w:val="18"/>
              </w:rPr>
            </w:pPr>
          </w:p>
        </w:tc>
      </w:tr>
      <w:tr w14:paraId="2EE7A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575" w:type="dxa"/>
            <w:vAlign w:val="center"/>
          </w:tcPr>
          <w:p w14:paraId="53C70627">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19" w:type="dxa"/>
            <w:gridSpan w:val="7"/>
            <w:vAlign w:val="center"/>
          </w:tcPr>
          <w:p w14:paraId="7D5A5B29">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受理→现场核查→审查→决定→办结</w:t>
            </w:r>
          </w:p>
        </w:tc>
      </w:tr>
      <w:tr w14:paraId="74A46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575" w:type="dxa"/>
            <w:vMerge w:val="restart"/>
            <w:vAlign w:val="center"/>
          </w:tcPr>
          <w:p w14:paraId="4A2224C9">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85" w:type="dxa"/>
            <w:vAlign w:val="center"/>
          </w:tcPr>
          <w:p w14:paraId="31799973">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34" w:type="dxa"/>
            <w:gridSpan w:val="6"/>
            <w:vAlign w:val="center"/>
          </w:tcPr>
          <w:p w14:paraId="5DCB5B75">
            <w:pPr>
              <w:spacing w:after="0"/>
              <w:jc w:val="center"/>
              <w:rPr>
                <w:rFonts w:ascii="Times New Roman" w:hAnsi="Times New Roman" w:eastAsia="仿宋_GB2312" w:cs="Times New Roman"/>
              </w:rPr>
            </w:pPr>
          </w:p>
        </w:tc>
      </w:tr>
      <w:tr w14:paraId="57887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75" w:type="dxa"/>
            <w:vMerge w:val="continue"/>
            <w:vAlign w:val="center"/>
          </w:tcPr>
          <w:p w14:paraId="66FB3E3E">
            <w:pPr>
              <w:spacing w:after="0"/>
              <w:jc w:val="center"/>
              <w:rPr>
                <w:rFonts w:ascii="Times New Roman" w:hAnsi="Times New Roman" w:eastAsia="仿宋_GB2312" w:cs="Times New Roman"/>
              </w:rPr>
            </w:pPr>
          </w:p>
        </w:tc>
        <w:tc>
          <w:tcPr>
            <w:tcW w:w="1985" w:type="dxa"/>
            <w:vAlign w:val="center"/>
          </w:tcPr>
          <w:p w14:paraId="74031F7B">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57" w:type="dxa"/>
            <w:gridSpan w:val="2"/>
            <w:vAlign w:val="center"/>
          </w:tcPr>
          <w:p w14:paraId="51C64AE2">
            <w:pPr>
              <w:spacing w:after="0"/>
              <w:jc w:val="center"/>
              <w:rPr>
                <w:rFonts w:ascii="Times New Roman" w:hAnsi="Times New Roman" w:eastAsia="仿宋_GB2312" w:cs="Times New Roman"/>
              </w:rPr>
            </w:pPr>
          </w:p>
        </w:tc>
        <w:tc>
          <w:tcPr>
            <w:tcW w:w="1361" w:type="dxa"/>
            <w:gridSpan w:val="2"/>
            <w:vAlign w:val="center"/>
          </w:tcPr>
          <w:p w14:paraId="3DF8F68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16" w:type="dxa"/>
            <w:gridSpan w:val="2"/>
            <w:vAlign w:val="center"/>
          </w:tcPr>
          <w:p w14:paraId="4104A923">
            <w:pPr>
              <w:spacing w:after="0"/>
              <w:jc w:val="center"/>
              <w:rPr>
                <w:rFonts w:ascii="Times New Roman" w:hAnsi="Times New Roman" w:eastAsia="仿宋_GB2312" w:cs="Times New Roman"/>
              </w:rPr>
            </w:pPr>
          </w:p>
        </w:tc>
      </w:tr>
      <w:tr w14:paraId="00854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560" w:type="dxa"/>
            <w:gridSpan w:val="2"/>
            <w:vAlign w:val="center"/>
          </w:tcPr>
          <w:p w14:paraId="06B6598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34" w:type="dxa"/>
            <w:gridSpan w:val="6"/>
            <w:vAlign w:val="center"/>
          </w:tcPr>
          <w:p w14:paraId="420F75A2">
            <w:pPr>
              <w:spacing w:after="0"/>
              <w:jc w:val="center"/>
              <w:rPr>
                <w:rFonts w:ascii="Times New Roman" w:hAnsi="Times New Roman" w:eastAsia="仿宋_GB2312" w:cs="Times New Roman"/>
              </w:rPr>
            </w:pPr>
          </w:p>
        </w:tc>
      </w:tr>
      <w:tr w14:paraId="27CED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560" w:type="dxa"/>
            <w:gridSpan w:val="2"/>
            <w:vAlign w:val="center"/>
          </w:tcPr>
          <w:p w14:paraId="3D76510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34" w:type="dxa"/>
            <w:gridSpan w:val="6"/>
            <w:vAlign w:val="center"/>
          </w:tcPr>
          <w:p w14:paraId="79D1C15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225C254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升放无人驾驶自由气球、系留气球单位资质认定</w:t>
      </w:r>
    </w:p>
    <w:p w14:paraId="42EF48F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流程图</w:t>
      </w:r>
    </w:p>
    <w:p w14:paraId="74881143">
      <w:pPr>
        <w:tabs>
          <w:tab w:val="left" w:pos="6380"/>
        </w:tabs>
        <w:ind w:firstLine="1100" w:firstLineChars="500"/>
        <w:rPr>
          <w:rFonts w:ascii="宋体" w:hAnsi="宋体" w:eastAsia="宋体" w:cs="宋体"/>
          <w:sz w:val="24"/>
        </w:rPr>
      </w:pPr>
      <w:r>
        <mc:AlternateContent>
          <mc:Choice Requires="wpg">
            <w:drawing>
              <wp:anchor distT="0" distB="0" distL="114300" distR="114300" simplePos="0" relativeHeight="251808768" behindDoc="0" locked="0" layoutInCell="1" allowOverlap="1">
                <wp:simplePos x="0" y="0"/>
                <wp:positionH relativeFrom="column">
                  <wp:posOffset>1524000</wp:posOffset>
                </wp:positionH>
                <wp:positionV relativeFrom="paragraph">
                  <wp:posOffset>172085</wp:posOffset>
                </wp:positionV>
                <wp:extent cx="3086100" cy="6089650"/>
                <wp:effectExtent l="12065" t="5080" r="26035" b="20320"/>
                <wp:wrapNone/>
                <wp:docPr id="965" name="组合 1144"/>
                <wp:cNvGraphicFramePr/>
                <a:graphic xmlns:a="http://schemas.openxmlformats.org/drawingml/2006/main">
                  <a:graphicData uri="http://schemas.microsoft.com/office/word/2010/wordprocessingGroup">
                    <wpg:wgp>
                      <wpg:cNvGrpSpPr/>
                      <wpg:grpSpPr>
                        <a:xfrm>
                          <a:off x="0" y="0"/>
                          <a:ext cx="3086100" cy="6089650"/>
                          <a:chOff x="3555" y="4221"/>
                          <a:chExt cx="4860" cy="9590"/>
                        </a:xfrm>
                      </wpg:grpSpPr>
                      <wps:wsp>
                        <wps:cNvPr id="956" name="自选图形 1145"/>
                        <wps:cNvSpPr/>
                        <wps:spPr>
                          <a:xfrm>
                            <a:off x="3555" y="4221"/>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9E44DF5">
                              <w:pPr>
                                <w:spacing w:line="200" w:lineRule="exact"/>
                                <w:jc w:val="center"/>
                                <w:rPr>
                                  <w:rFonts w:cs="Times New Roman"/>
                                </w:rPr>
                              </w:pPr>
                              <w:r>
                                <w:rPr>
                                  <w:rFonts w:hint="eastAsia" w:cs="Times New Roman"/>
                                </w:rPr>
                                <w:t>受理</w:t>
                              </w:r>
                            </w:p>
                            <w:p w14:paraId="34D436CB">
                              <w:pPr>
                                <w:spacing w:line="200" w:lineRule="exact"/>
                                <w:jc w:val="center"/>
                                <w:rPr>
                                  <w:rFonts w:cs="Times New Roman"/>
                                </w:rPr>
                              </w:pPr>
                              <w:r>
                                <w:rPr>
                                  <w:rFonts w:hint="eastAsia" w:cs="Times New Roman"/>
                                </w:rPr>
                                <w:t>（即办）</w:t>
                              </w:r>
                            </w:p>
                            <w:p w14:paraId="61471CBD">
                              <w:pPr>
                                <w:spacing w:line="200" w:lineRule="exact"/>
                                <w:jc w:val="center"/>
                                <w:rPr>
                                  <w:sz w:val="24"/>
                                </w:rPr>
                              </w:pPr>
                            </w:p>
                          </w:txbxContent>
                        </wps:txbx>
                        <wps:bodyPr upright="1"/>
                      </wps:wsp>
                      <wps:wsp>
                        <wps:cNvPr id="957" name="矩形 1146"/>
                        <wps:cNvSpPr/>
                        <wps:spPr>
                          <a:xfrm>
                            <a:off x="4815" y="6912"/>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1DCFD59">
                              <w:pPr>
                                <w:spacing w:line="200" w:lineRule="exact"/>
                                <w:jc w:val="center"/>
                                <w:rPr>
                                  <w:rFonts w:cs="Times New Roman"/>
                                </w:rPr>
                              </w:pPr>
                              <w:r>
                                <w:rPr>
                                  <w:rFonts w:hint="eastAsia" w:cs="Times New Roman"/>
                                </w:rPr>
                                <w:t>现场勘验</w:t>
                              </w:r>
                            </w:p>
                          </w:txbxContent>
                        </wps:txbx>
                        <wps:bodyPr upright="1"/>
                      </wps:wsp>
                      <wps:wsp>
                        <wps:cNvPr id="958" name="自选图形 1147"/>
                        <wps:cNvSpPr/>
                        <wps:spPr>
                          <a:xfrm>
                            <a:off x="3585" y="10429"/>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15B1F7E">
                              <w:pPr>
                                <w:spacing w:line="200" w:lineRule="exact"/>
                                <w:jc w:val="center"/>
                                <w:rPr>
                                  <w:rFonts w:cs="Times New Roman"/>
                                </w:rPr>
                              </w:pPr>
                              <w:r>
                                <w:rPr>
                                  <w:rFonts w:hint="eastAsia" w:cs="Times New Roman"/>
                                </w:rPr>
                                <w:t>决定</w:t>
                              </w:r>
                            </w:p>
                            <w:p w14:paraId="4BC888EA">
                              <w:pPr>
                                <w:spacing w:line="200" w:lineRule="exact"/>
                                <w:jc w:val="center"/>
                                <w:rPr>
                                  <w:rFonts w:cs="Times New Roman"/>
                                </w:rPr>
                              </w:pPr>
                              <w:r>
                                <w:rPr>
                                  <w:rFonts w:hint="eastAsia" w:cs="Times New Roman"/>
                                </w:rPr>
                                <w:t>（10个工作日）</w:t>
                              </w:r>
                            </w:p>
                          </w:txbxContent>
                        </wps:txbx>
                        <wps:bodyPr upright="1"/>
                      </wps:wsp>
                      <wps:wsp>
                        <wps:cNvPr id="959" name="矩形 1148"/>
                        <wps:cNvSpPr/>
                        <wps:spPr>
                          <a:xfrm>
                            <a:off x="4621" y="852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6C556AD">
                              <w:pPr>
                                <w:spacing w:line="200" w:lineRule="exact"/>
                                <w:jc w:val="center"/>
                                <w:rPr>
                                  <w:rFonts w:cs="Times New Roman"/>
                                </w:rPr>
                              </w:pPr>
                              <w:r>
                                <w:rPr>
                                  <w:rFonts w:hint="eastAsia" w:cs="Times New Roman"/>
                                </w:rPr>
                                <w:t>审查</w:t>
                              </w:r>
                            </w:p>
                            <w:p w14:paraId="3F3DA4DF">
                              <w:pPr>
                                <w:spacing w:line="200" w:lineRule="exact"/>
                                <w:jc w:val="center"/>
                                <w:rPr>
                                  <w:rFonts w:cs="Times New Roman"/>
                                </w:rPr>
                              </w:pPr>
                              <w:r>
                                <w:rPr>
                                  <w:rFonts w:hint="eastAsia" w:cs="Times New Roman"/>
                                </w:rPr>
                                <w:t>（10个工作日）</w:t>
                              </w:r>
                            </w:p>
                            <w:p w14:paraId="5E7219A5">
                              <w:pPr>
                                <w:spacing w:line="200" w:lineRule="exact"/>
                                <w:jc w:val="center"/>
                                <w:rPr>
                                  <w:sz w:val="15"/>
                                </w:rPr>
                              </w:pPr>
                            </w:p>
                          </w:txbxContent>
                        </wps:txbx>
                        <wps:bodyPr upright="1"/>
                      </wps:wsp>
                      <wps:wsp>
                        <wps:cNvPr id="960" name="直线 1149"/>
                        <wps:cNvCnPr/>
                        <wps:spPr>
                          <a:xfrm flipH="1">
                            <a:off x="6000" y="7773"/>
                            <a:ext cx="0" cy="780"/>
                          </a:xfrm>
                          <a:prstGeom prst="line">
                            <a:avLst/>
                          </a:prstGeom>
                          <a:ln w="6350" cap="flat" cmpd="sng">
                            <a:solidFill>
                              <a:srgbClr val="000000"/>
                            </a:solidFill>
                            <a:prstDash val="solid"/>
                            <a:headEnd type="none" w="med" len="med"/>
                            <a:tailEnd type="triangle" w="med" len="med"/>
                          </a:ln>
                        </wps:spPr>
                        <wps:bodyPr upright="1"/>
                      </wps:wsp>
                      <wps:wsp>
                        <wps:cNvPr id="961" name="直线 1150"/>
                        <wps:cNvCnPr/>
                        <wps:spPr>
                          <a:xfrm flipH="1">
                            <a:off x="5970" y="9792"/>
                            <a:ext cx="0" cy="624"/>
                          </a:xfrm>
                          <a:prstGeom prst="line">
                            <a:avLst/>
                          </a:prstGeom>
                          <a:ln w="6350" cap="flat" cmpd="sng">
                            <a:solidFill>
                              <a:srgbClr val="000000"/>
                            </a:solidFill>
                            <a:prstDash val="solid"/>
                            <a:headEnd type="none" w="med" len="med"/>
                            <a:tailEnd type="triangle" w="med" len="med"/>
                          </a:ln>
                        </wps:spPr>
                        <wps:bodyPr upright="1"/>
                      </wps:wsp>
                      <wps:wsp>
                        <wps:cNvPr id="962" name="直线 1151"/>
                        <wps:cNvCnPr/>
                        <wps:spPr>
                          <a:xfrm flipH="1">
                            <a:off x="5953" y="12046"/>
                            <a:ext cx="2" cy="936"/>
                          </a:xfrm>
                          <a:prstGeom prst="line">
                            <a:avLst/>
                          </a:prstGeom>
                          <a:ln w="6350" cap="flat" cmpd="sng">
                            <a:solidFill>
                              <a:srgbClr val="000000"/>
                            </a:solidFill>
                            <a:prstDash val="solid"/>
                            <a:headEnd type="none" w="med" len="med"/>
                            <a:tailEnd type="triangle" w="med" len="med"/>
                          </a:ln>
                        </wps:spPr>
                        <wps:bodyPr upright="1"/>
                      </wps:wsp>
                      <wps:wsp>
                        <wps:cNvPr id="963" name="自选图形 1152"/>
                        <wps:cNvSpPr/>
                        <wps:spPr>
                          <a:xfrm>
                            <a:off x="4888" y="12965"/>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6262EA2">
                              <w:pPr>
                                <w:spacing w:line="200" w:lineRule="exact"/>
                                <w:jc w:val="center"/>
                                <w:rPr>
                                  <w:rFonts w:cs="Times New Roman"/>
                                </w:rPr>
                              </w:pPr>
                              <w:r>
                                <w:rPr>
                                  <w:rFonts w:hint="eastAsia" w:cs="Times New Roman"/>
                                </w:rPr>
                                <w:t>办结</w:t>
                              </w:r>
                            </w:p>
                            <w:p w14:paraId="1E2EC732">
                              <w:pPr>
                                <w:spacing w:line="200" w:lineRule="exact"/>
                                <w:jc w:val="center"/>
                                <w:rPr>
                                  <w:rFonts w:cs="Times New Roman"/>
                                </w:rPr>
                              </w:pPr>
                              <w:r>
                                <w:rPr>
                                  <w:rFonts w:hint="eastAsia" w:cs="Times New Roman"/>
                                </w:rPr>
                                <w:t>（即办）</w:t>
                              </w:r>
                            </w:p>
                            <w:p w14:paraId="6F1772F2">
                              <w:pPr>
                                <w:jc w:val="center"/>
                              </w:pPr>
                            </w:p>
                          </w:txbxContent>
                        </wps:txbx>
                        <wps:bodyPr upright="1"/>
                      </wps:wsp>
                      <wps:wsp>
                        <wps:cNvPr id="964" name="直线 1153"/>
                        <wps:cNvCnPr/>
                        <wps:spPr>
                          <a:xfrm flipH="1">
                            <a:off x="5985" y="6294"/>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144" o:spid="_x0000_s1026" o:spt="203" style="position:absolute;left:0pt;margin-left:120pt;margin-top:13.55pt;height:479.5pt;width:243pt;z-index:251808768;mso-width-relative:page;mso-height-relative:page;" coordorigin="3555,4221" coordsize="4860,9590" o:gfxdata="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">
                <o:lock v:ext="edit" aspectratio="f"/>
                <v:shape id="自选图形 1145" o:spid="_x0000_s1026" o:spt="110" type="#_x0000_t110" style="position:absolute;left:3555;top:4221;height:2070;width:4860;" fillcolor="#FFFFFF" filled="t" stroked="t" coordsize="21600,21600" o:gfxdata="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DByJ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9E44DF5">
                        <w:pPr>
                          <w:spacing w:line="200" w:lineRule="exact"/>
                          <w:jc w:val="center"/>
                          <w:rPr>
                            <w:rFonts w:cs="Times New Roman"/>
                          </w:rPr>
                        </w:pPr>
                        <w:r>
                          <w:rPr>
                            <w:rFonts w:hint="eastAsia" w:cs="Times New Roman"/>
                          </w:rPr>
                          <w:t>受理</w:t>
                        </w:r>
                      </w:p>
                      <w:p w14:paraId="34D436CB">
                        <w:pPr>
                          <w:spacing w:line="200" w:lineRule="exact"/>
                          <w:jc w:val="center"/>
                          <w:rPr>
                            <w:rFonts w:cs="Times New Roman"/>
                          </w:rPr>
                        </w:pPr>
                        <w:r>
                          <w:rPr>
                            <w:rFonts w:hint="eastAsia" w:cs="Times New Roman"/>
                          </w:rPr>
                          <w:t>（即办）</w:t>
                        </w:r>
                      </w:p>
                      <w:p w14:paraId="61471CBD">
                        <w:pPr>
                          <w:spacing w:line="200" w:lineRule="exact"/>
                          <w:jc w:val="center"/>
                          <w:rPr>
                            <w:sz w:val="24"/>
                          </w:rPr>
                        </w:pPr>
                      </w:p>
                    </w:txbxContent>
                  </v:textbox>
                </v:shape>
                <v:rect id="矩形 1146" o:spid="_x0000_s1026" o:spt="1" style="position:absolute;left:4815;top:6912;height:841;width:2340;" fillcolor="#FFFFFF" filled="t" stroked="t" coordsize="21600,21600" o:gfxdata="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rWWR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1DCFD59">
                        <w:pPr>
                          <w:spacing w:line="200" w:lineRule="exact"/>
                          <w:jc w:val="center"/>
                          <w:rPr>
                            <w:rFonts w:cs="Times New Roman"/>
                          </w:rPr>
                        </w:pPr>
                        <w:r>
                          <w:rPr>
                            <w:rFonts w:hint="eastAsia" w:cs="Times New Roman"/>
                          </w:rPr>
                          <w:t>现场勘验</w:t>
                        </w:r>
                      </w:p>
                    </w:txbxContent>
                  </v:textbox>
                </v:rect>
                <v:shape id="自选图形 1147" o:spid="_x0000_s1026" o:spt="110" type="#_x0000_t110" style="position:absolute;left:3585;top:10429;height:1610;width:4740;" fillcolor="#FFFFFF" filled="t" stroked="t" coordsize="21600,21600" o:gfxdata="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4S+Xi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15B1F7E">
                        <w:pPr>
                          <w:spacing w:line="200" w:lineRule="exact"/>
                          <w:jc w:val="center"/>
                          <w:rPr>
                            <w:rFonts w:cs="Times New Roman"/>
                          </w:rPr>
                        </w:pPr>
                        <w:r>
                          <w:rPr>
                            <w:rFonts w:hint="eastAsia" w:cs="Times New Roman"/>
                          </w:rPr>
                          <w:t>决定</w:t>
                        </w:r>
                      </w:p>
                      <w:p w14:paraId="4BC888EA">
                        <w:pPr>
                          <w:spacing w:line="200" w:lineRule="exact"/>
                          <w:jc w:val="center"/>
                          <w:rPr>
                            <w:rFonts w:cs="Times New Roman"/>
                          </w:rPr>
                        </w:pPr>
                        <w:r>
                          <w:rPr>
                            <w:rFonts w:hint="eastAsia" w:cs="Times New Roman"/>
                          </w:rPr>
                          <w:t>（10个工作日）</w:t>
                        </w:r>
                      </w:p>
                    </w:txbxContent>
                  </v:textbox>
                </v:shape>
                <v:rect id="矩形 1148" o:spid="_x0000_s1026" o:spt="1" style="position:absolute;left:4621;top:8523;height:1270;width:2713;" fillcolor="#FFFFFF" filled="t" stroked="t" coordsize="21600,21600" o:gfxdata="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Ganr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6C556AD">
                        <w:pPr>
                          <w:spacing w:line="200" w:lineRule="exact"/>
                          <w:jc w:val="center"/>
                          <w:rPr>
                            <w:rFonts w:cs="Times New Roman"/>
                          </w:rPr>
                        </w:pPr>
                        <w:r>
                          <w:rPr>
                            <w:rFonts w:hint="eastAsia" w:cs="Times New Roman"/>
                          </w:rPr>
                          <w:t>审查</w:t>
                        </w:r>
                      </w:p>
                      <w:p w14:paraId="3F3DA4DF">
                        <w:pPr>
                          <w:spacing w:line="200" w:lineRule="exact"/>
                          <w:jc w:val="center"/>
                          <w:rPr>
                            <w:rFonts w:cs="Times New Roman"/>
                          </w:rPr>
                        </w:pPr>
                        <w:r>
                          <w:rPr>
                            <w:rFonts w:hint="eastAsia" w:cs="Times New Roman"/>
                          </w:rPr>
                          <w:t>（10个工作日）</w:t>
                        </w:r>
                      </w:p>
                      <w:p w14:paraId="5E7219A5">
                        <w:pPr>
                          <w:spacing w:line="200" w:lineRule="exact"/>
                          <w:jc w:val="center"/>
                          <w:rPr>
                            <w:sz w:val="15"/>
                          </w:rPr>
                        </w:pPr>
                      </w:p>
                    </w:txbxContent>
                  </v:textbox>
                </v:rect>
                <v:line id="直线 1149" o:spid="_x0000_s1026" o:spt="20" style="position:absolute;left:6000;top:7773;flip:x;height:780;width:0;" filled="f" stroked="t" coordsize="21600,21600" o:gfxdata="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gG5evQAA&#10;ANw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1150" o:spid="_x0000_s1026" o:spt="20" style="position:absolute;left:5970;top:9792;flip:x;height:624;width:0;" filled="f" stroked="t" coordsize="21600,21600" o:gfxdata="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ZzMvF&#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151" o:spid="_x0000_s1026" o:spt="20" style="position:absolute;left:5953;top:12046;flip:x;height:936;width:2;" filled="f" stroked="t" coordsize="21600,21600" o:gfxdata="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keVbK/&#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1152" o:spid="_x0000_s1026" o:spt="176" type="#_x0000_t176" style="position:absolute;left:4888;top:12965;height:846;width:2160;" fillcolor="#FFFFFF" filled="t" stroked="t" coordsize="21600,21600" o:gfxdata="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qbbHe/&#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6262EA2">
                        <w:pPr>
                          <w:spacing w:line="200" w:lineRule="exact"/>
                          <w:jc w:val="center"/>
                          <w:rPr>
                            <w:rFonts w:cs="Times New Roman"/>
                          </w:rPr>
                        </w:pPr>
                        <w:r>
                          <w:rPr>
                            <w:rFonts w:hint="eastAsia" w:cs="Times New Roman"/>
                          </w:rPr>
                          <w:t>办结</w:t>
                        </w:r>
                      </w:p>
                      <w:p w14:paraId="1E2EC732">
                        <w:pPr>
                          <w:spacing w:line="200" w:lineRule="exact"/>
                          <w:jc w:val="center"/>
                          <w:rPr>
                            <w:rFonts w:cs="Times New Roman"/>
                          </w:rPr>
                        </w:pPr>
                        <w:r>
                          <w:rPr>
                            <w:rFonts w:hint="eastAsia" w:cs="Times New Roman"/>
                          </w:rPr>
                          <w:t>（即办）</w:t>
                        </w:r>
                      </w:p>
                      <w:p w14:paraId="6F1772F2">
                        <w:pPr>
                          <w:jc w:val="center"/>
                        </w:pPr>
                      </w:p>
                    </w:txbxContent>
                  </v:textbox>
                </v:shape>
                <v:line id="直线 1153" o:spid="_x0000_s1026" o:spt="20" style="position:absolute;left:5985;top:6294;flip:x;height:624;width:0;" filled="f" stroked="t" coordsize="21600,21600" o:gfxdata="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Ju2hd&#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53E489B7">
      <w:pPr>
        <w:tabs>
          <w:tab w:val="left" w:pos="6380"/>
        </w:tabs>
        <w:ind w:firstLine="1200" w:firstLineChars="500"/>
        <w:rPr>
          <w:rFonts w:ascii="宋体" w:hAnsi="宋体" w:eastAsia="宋体" w:cs="宋体"/>
          <w:sz w:val="24"/>
        </w:rPr>
      </w:pPr>
    </w:p>
    <w:p w14:paraId="7548367F">
      <w:pPr>
        <w:tabs>
          <w:tab w:val="left" w:pos="6380"/>
        </w:tabs>
        <w:ind w:firstLine="1200" w:firstLineChars="500"/>
        <w:rPr>
          <w:rFonts w:ascii="宋体" w:hAnsi="宋体" w:eastAsia="宋体" w:cs="宋体"/>
          <w:sz w:val="24"/>
        </w:rPr>
      </w:pPr>
    </w:p>
    <w:p w14:paraId="199319BB"/>
    <w:p w14:paraId="4E8AB5BC"/>
    <w:p w14:paraId="2E5ACBD0"/>
    <w:p w14:paraId="74EBF880">
      <w:r>
        <mc:AlternateContent>
          <mc:Choice Requires="wps">
            <w:drawing>
              <wp:anchor distT="0" distB="0" distL="114300" distR="114300" simplePos="0" relativeHeight="251807744"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955"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5CED9A07">
                            <w:pPr>
                              <w:spacing w:line="200" w:lineRule="exact"/>
                              <w:rPr>
                                <w:sz w:val="9"/>
                              </w:rPr>
                            </w:pPr>
                          </w:p>
                          <w:p w14:paraId="2A2813F2">
                            <w:pPr>
                              <w:spacing w:line="160" w:lineRule="exact"/>
                              <w:rPr>
                                <w:sz w:val="9"/>
                              </w:rPr>
                            </w:pPr>
                          </w:p>
                          <w:p w14:paraId="7815CC54">
                            <w:pPr>
                              <w:spacing w:line="160" w:lineRule="exact"/>
                              <w:ind w:firstLine="315" w:firstLineChars="350"/>
                              <w:rPr>
                                <w:sz w:val="9"/>
                              </w:rPr>
                            </w:pPr>
                          </w:p>
                          <w:p w14:paraId="092DE8F1">
                            <w:pPr>
                              <w:spacing w:line="160" w:lineRule="exact"/>
                              <w:ind w:firstLine="315" w:firstLineChars="350"/>
                              <w:rPr>
                                <w:sz w:val="9"/>
                              </w:rPr>
                            </w:pPr>
                          </w:p>
                          <w:p w14:paraId="571BBD1A">
                            <w:pPr>
                              <w:spacing w:line="160" w:lineRule="exact"/>
                              <w:rPr>
                                <w:sz w:val="15"/>
                                <w:szCs w:val="15"/>
                              </w:rPr>
                            </w:pPr>
                          </w:p>
                          <w:p w14:paraId="5AC8FACB">
                            <w:pPr>
                              <w:spacing w:line="160" w:lineRule="exact"/>
                              <w:ind w:firstLine="315" w:firstLineChars="350"/>
                              <w:rPr>
                                <w:sz w:val="9"/>
                              </w:rPr>
                            </w:pPr>
                          </w:p>
                          <w:p w14:paraId="109E214B">
                            <w:pPr>
                              <w:spacing w:line="160" w:lineRule="exact"/>
                              <w:rPr>
                                <w:sz w:val="9"/>
                              </w:rPr>
                            </w:pPr>
                            <w:r>
                              <w:rPr>
                                <w:rFonts w:hint="eastAsia"/>
                                <w:sz w:val="15"/>
                                <w:szCs w:val="15"/>
                              </w:rPr>
                              <w:t xml:space="preserve">            需听证的</w:t>
                            </w:r>
                          </w:p>
                          <w:p w14:paraId="6B644E26">
                            <w:pPr>
                              <w:spacing w:line="160" w:lineRule="exact"/>
                              <w:ind w:firstLine="315" w:firstLineChars="350"/>
                              <w:rPr>
                                <w:sz w:val="9"/>
                              </w:rPr>
                            </w:pPr>
                          </w:p>
                          <w:p w14:paraId="4A984028">
                            <w:pPr>
                              <w:spacing w:line="160" w:lineRule="exact"/>
                              <w:ind w:firstLine="455" w:firstLineChars="350"/>
                              <w:rPr>
                                <w:sz w:val="13"/>
                                <w:szCs w:val="13"/>
                              </w:rPr>
                            </w:pPr>
                          </w:p>
                          <w:p w14:paraId="48E360AD">
                            <w:pPr>
                              <w:spacing w:line="160" w:lineRule="exact"/>
                              <w:ind w:firstLine="315" w:firstLineChars="350"/>
                              <w:rPr>
                                <w:sz w:val="9"/>
                              </w:rPr>
                            </w:pPr>
                          </w:p>
                          <w:p w14:paraId="11FA5220">
                            <w:pPr>
                              <w:spacing w:line="160" w:lineRule="exact"/>
                              <w:ind w:firstLine="315" w:firstLineChars="350"/>
                              <w:rPr>
                                <w:sz w:val="9"/>
                              </w:rPr>
                            </w:pPr>
                          </w:p>
                          <w:p w14:paraId="044C5046">
                            <w:pPr>
                              <w:spacing w:line="160" w:lineRule="exact"/>
                              <w:ind w:firstLine="315" w:firstLineChars="350"/>
                              <w:rPr>
                                <w:sz w:val="9"/>
                              </w:rPr>
                            </w:pPr>
                          </w:p>
                          <w:p w14:paraId="01C44246">
                            <w:pPr>
                              <w:spacing w:line="160" w:lineRule="exact"/>
                              <w:rPr>
                                <w:sz w:val="13"/>
                              </w:rPr>
                            </w:pPr>
                          </w:p>
                          <w:p w14:paraId="4224BB29">
                            <w:pPr>
                              <w:spacing w:line="160" w:lineRule="exact"/>
                              <w:rPr>
                                <w:sz w:val="13"/>
                              </w:rPr>
                            </w:pPr>
                            <w:r>
                              <w:rPr>
                                <w:rFonts w:hint="eastAsia"/>
                                <w:sz w:val="15"/>
                                <w:szCs w:val="15"/>
                              </w:rPr>
                              <w:t>有特殊程序的</w:t>
                            </w:r>
                          </w:p>
                          <w:p w14:paraId="7CE6964F">
                            <w:pPr>
                              <w:spacing w:line="160" w:lineRule="exact"/>
                              <w:rPr>
                                <w:sz w:val="13"/>
                              </w:rPr>
                            </w:pPr>
                          </w:p>
                          <w:p w14:paraId="6CBE9056">
                            <w:pPr>
                              <w:spacing w:line="160" w:lineRule="exact"/>
                              <w:rPr>
                                <w:sz w:val="13"/>
                              </w:rPr>
                            </w:pPr>
                          </w:p>
                          <w:p w14:paraId="2D1D54CD">
                            <w:pPr>
                              <w:spacing w:line="160" w:lineRule="exact"/>
                              <w:rPr>
                                <w:sz w:val="13"/>
                              </w:rPr>
                            </w:pPr>
                            <w:r>
                              <w:rPr>
                                <w:rFonts w:hint="eastAsia"/>
                                <w:sz w:val="15"/>
                                <w:szCs w:val="15"/>
                              </w:rPr>
                              <w:t xml:space="preserve">   意见反馈</w:t>
                            </w:r>
                          </w:p>
                          <w:p w14:paraId="3D826737">
                            <w:pPr>
                              <w:spacing w:line="160" w:lineRule="exact"/>
                              <w:rPr>
                                <w:sz w:val="13"/>
                              </w:rPr>
                            </w:pPr>
                          </w:p>
                          <w:p w14:paraId="6433A2BF">
                            <w:pPr>
                              <w:spacing w:line="160" w:lineRule="exact"/>
                              <w:rPr>
                                <w:sz w:val="13"/>
                              </w:rPr>
                            </w:pPr>
                          </w:p>
                          <w:p w14:paraId="5B44EE0B">
                            <w:pPr>
                              <w:spacing w:line="160" w:lineRule="exact"/>
                              <w:rPr>
                                <w:sz w:val="13"/>
                              </w:rPr>
                            </w:pPr>
                          </w:p>
                          <w:p w14:paraId="5F12ADCD">
                            <w:pPr>
                              <w:spacing w:line="160" w:lineRule="exact"/>
                              <w:rPr>
                                <w:sz w:val="13"/>
                              </w:rPr>
                            </w:pPr>
                          </w:p>
                          <w:p w14:paraId="34713557">
                            <w:pPr>
                              <w:spacing w:line="160" w:lineRule="exact"/>
                              <w:rPr>
                                <w:sz w:val="13"/>
                              </w:rPr>
                            </w:pPr>
                          </w:p>
                          <w:p w14:paraId="5051A873">
                            <w:pPr>
                              <w:spacing w:line="160" w:lineRule="exact"/>
                              <w:rPr>
                                <w:sz w:val="13"/>
                              </w:rPr>
                            </w:pPr>
                          </w:p>
                          <w:p w14:paraId="35DE6F16">
                            <w:pPr>
                              <w:spacing w:line="160" w:lineRule="exact"/>
                              <w:rPr>
                                <w:sz w:val="13"/>
                              </w:rPr>
                            </w:pPr>
                          </w:p>
                          <w:p w14:paraId="498824D3">
                            <w:pPr>
                              <w:spacing w:line="160" w:lineRule="exact"/>
                              <w:rPr>
                                <w:sz w:val="13"/>
                              </w:rPr>
                            </w:pPr>
                          </w:p>
                          <w:p w14:paraId="3A66CC1C">
                            <w:pPr>
                              <w:spacing w:line="160" w:lineRule="exact"/>
                              <w:rPr>
                                <w:sz w:val="13"/>
                              </w:rPr>
                            </w:pPr>
                          </w:p>
                          <w:p w14:paraId="35952355">
                            <w:pPr>
                              <w:spacing w:line="160" w:lineRule="exact"/>
                              <w:rPr>
                                <w:sz w:val="13"/>
                              </w:rPr>
                            </w:pPr>
                          </w:p>
                          <w:p w14:paraId="715F916B">
                            <w:pPr>
                              <w:spacing w:line="160" w:lineRule="exact"/>
                              <w:rPr>
                                <w:sz w:val="13"/>
                              </w:rPr>
                            </w:pPr>
                          </w:p>
                          <w:p w14:paraId="794AD8F5">
                            <w:pPr>
                              <w:spacing w:line="160" w:lineRule="exact"/>
                              <w:rPr>
                                <w:sz w:val="13"/>
                              </w:rPr>
                            </w:pPr>
                          </w:p>
                          <w:p w14:paraId="69E8630C">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807744;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p&#10;1O332AAAAAgBAAAPAAAAAAAAAAEAIAAAACIAAABkcnMvZG93bnJldi54bWxQSwECFAAUAAAACACH&#10;TuJAMO6U5bIBAABcAwAADgAAAAAAAAABACAAAAAnAQAAZHJzL2Uyb0RvYy54bWxQSwUGAAAAAAYA&#10;BgBZAQAASwUAAAAA&#10;">
                <v:fill on="f" focussize="0,0"/>
                <v:stroke on="f"/>
                <v:imagedata o:title=""/>
                <o:lock v:ext="edit" aspectratio="f"/>
                <v:textbox>
                  <w:txbxContent>
                    <w:p w14:paraId="5CED9A07">
                      <w:pPr>
                        <w:spacing w:line="200" w:lineRule="exact"/>
                        <w:rPr>
                          <w:sz w:val="9"/>
                        </w:rPr>
                      </w:pPr>
                    </w:p>
                    <w:p w14:paraId="2A2813F2">
                      <w:pPr>
                        <w:spacing w:line="160" w:lineRule="exact"/>
                        <w:rPr>
                          <w:sz w:val="9"/>
                        </w:rPr>
                      </w:pPr>
                    </w:p>
                    <w:p w14:paraId="7815CC54">
                      <w:pPr>
                        <w:spacing w:line="160" w:lineRule="exact"/>
                        <w:ind w:firstLine="315" w:firstLineChars="350"/>
                        <w:rPr>
                          <w:sz w:val="9"/>
                        </w:rPr>
                      </w:pPr>
                    </w:p>
                    <w:p w14:paraId="092DE8F1">
                      <w:pPr>
                        <w:spacing w:line="160" w:lineRule="exact"/>
                        <w:ind w:firstLine="315" w:firstLineChars="350"/>
                        <w:rPr>
                          <w:sz w:val="9"/>
                        </w:rPr>
                      </w:pPr>
                    </w:p>
                    <w:p w14:paraId="571BBD1A">
                      <w:pPr>
                        <w:spacing w:line="160" w:lineRule="exact"/>
                        <w:rPr>
                          <w:sz w:val="15"/>
                          <w:szCs w:val="15"/>
                        </w:rPr>
                      </w:pPr>
                    </w:p>
                    <w:p w14:paraId="5AC8FACB">
                      <w:pPr>
                        <w:spacing w:line="160" w:lineRule="exact"/>
                        <w:ind w:firstLine="315" w:firstLineChars="350"/>
                        <w:rPr>
                          <w:sz w:val="9"/>
                        </w:rPr>
                      </w:pPr>
                    </w:p>
                    <w:p w14:paraId="109E214B">
                      <w:pPr>
                        <w:spacing w:line="160" w:lineRule="exact"/>
                        <w:rPr>
                          <w:sz w:val="9"/>
                        </w:rPr>
                      </w:pPr>
                      <w:r>
                        <w:rPr>
                          <w:rFonts w:hint="eastAsia"/>
                          <w:sz w:val="15"/>
                          <w:szCs w:val="15"/>
                        </w:rPr>
                        <w:t xml:space="preserve">            需听证的</w:t>
                      </w:r>
                    </w:p>
                    <w:p w14:paraId="6B644E26">
                      <w:pPr>
                        <w:spacing w:line="160" w:lineRule="exact"/>
                        <w:ind w:firstLine="315" w:firstLineChars="350"/>
                        <w:rPr>
                          <w:sz w:val="9"/>
                        </w:rPr>
                      </w:pPr>
                    </w:p>
                    <w:p w14:paraId="4A984028">
                      <w:pPr>
                        <w:spacing w:line="160" w:lineRule="exact"/>
                        <w:ind w:firstLine="455" w:firstLineChars="350"/>
                        <w:rPr>
                          <w:sz w:val="13"/>
                          <w:szCs w:val="13"/>
                        </w:rPr>
                      </w:pPr>
                    </w:p>
                    <w:p w14:paraId="48E360AD">
                      <w:pPr>
                        <w:spacing w:line="160" w:lineRule="exact"/>
                        <w:ind w:firstLine="315" w:firstLineChars="350"/>
                        <w:rPr>
                          <w:sz w:val="9"/>
                        </w:rPr>
                      </w:pPr>
                    </w:p>
                    <w:p w14:paraId="11FA5220">
                      <w:pPr>
                        <w:spacing w:line="160" w:lineRule="exact"/>
                        <w:ind w:firstLine="315" w:firstLineChars="350"/>
                        <w:rPr>
                          <w:sz w:val="9"/>
                        </w:rPr>
                      </w:pPr>
                    </w:p>
                    <w:p w14:paraId="044C5046">
                      <w:pPr>
                        <w:spacing w:line="160" w:lineRule="exact"/>
                        <w:ind w:firstLine="315" w:firstLineChars="350"/>
                        <w:rPr>
                          <w:sz w:val="9"/>
                        </w:rPr>
                      </w:pPr>
                    </w:p>
                    <w:p w14:paraId="01C44246">
                      <w:pPr>
                        <w:spacing w:line="160" w:lineRule="exact"/>
                        <w:rPr>
                          <w:sz w:val="13"/>
                        </w:rPr>
                      </w:pPr>
                    </w:p>
                    <w:p w14:paraId="4224BB29">
                      <w:pPr>
                        <w:spacing w:line="160" w:lineRule="exact"/>
                        <w:rPr>
                          <w:sz w:val="13"/>
                        </w:rPr>
                      </w:pPr>
                      <w:r>
                        <w:rPr>
                          <w:rFonts w:hint="eastAsia"/>
                          <w:sz w:val="15"/>
                          <w:szCs w:val="15"/>
                        </w:rPr>
                        <w:t>有特殊程序的</w:t>
                      </w:r>
                    </w:p>
                    <w:p w14:paraId="7CE6964F">
                      <w:pPr>
                        <w:spacing w:line="160" w:lineRule="exact"/>
                        <w:rPr>
                          <w:sz w:val="13"/>
                        </w:rPr>
                      </w:pPr>
                    </w:p>
                    <w:p w14:paraId="6CBE9056">
                      <w:pPr>
                        <w:spacing w:line="160" w:lineRule="exact"/>
                        <w:rPr>
                          <w:sz w:val="13"/>
                        </w:rPr>
                      </w:pPr>
                    </w:p>
                    <w:p w14:paraId="2D1D54CD">
                      <w:pPr>
                        <w:spacing w:line="160" w:lineRule="exact"/>
                        <w:rPr>
                          <w:sz w:val="13"/>
                        </w:rPr>
                      </w:pPr>
                      <w:r>
                        <w:rPr>
                          <w:rFonts w:hint="eastAsia"/>
                          <w:sz w:val="15"/>
                          <w:szCs w:val="15"/>
                        </w:rPr>
                        <w:t xml:space="preserve">   意见反馈</w:t>
                      </w:r>
                    </w:p>
                    <w:p w14:paraId="3D826737">
                      <w:pPr>
                        <w:spacing w:line="160" w:lineRule="exact"/>
                        <w:rPr>
                          <w:sz w:val="13"/>
                        </w:rPr>
                      </w:pPr>
                    </w:p>
                    <w:p w14:paraId="6433A2BF">
                      <w:pPr>
                        <w:spacing w:line="160" w:lineRule="exact"/>
                        <w:rPr>
                          <w:sz w:val="13"/>
                        </w:rPr>
                      </w:pPr>
                    </w:p>
                    <w:p w14:paraId="5B44EE0B">
                      <w:pPr>
                        <w:spacing w:line="160" w:lineRule="exact"/>
                        <w:rPr>
                          <w:sz w:val="13"/>
                        </w:rPr>
                      </w:pPr>
                    </w:p>
                    <w:p w14:paraId="5F12ADCD">
                      <w:pPr>
                        <w:spacing w:line="160" w:lineRule="exact"/>
                        <w:rPr>
                          <w:sz w:val="13"/>
                        </w:rPr>
                      </w:pPr>
                    </w:p>
                    <w:p w14:paraId="34713557">
                      <w:pPr>
                        <w:spacing w:line="160" w:lineRule="exact"/>
                        <w:rPr>
                          <w:sz w:val="13"/>
                        </w:rPr>
                      </w:pPr>
                    </w:p>
                    <w:p w14:paraId="5051A873">
                      <w:pPr>
                        <w:spacing w:line="160" w:lineRule="exact"/>
                        <w:rPr>
                          <w:sz w:val="13"/>
                        </w:rPr>
                      </w:pPr>
                    </w:p>
                    <w:p w14:paraId="35DE6F16">
                      <w:pPr>
                        <w:spacing w:line="160" w:lineRule="exact"/>
                        <w:rPr>
                          <w:sz w:val="13"/>
                        </w:rPr>
                      </w:pPr>
                    </w:p>
                    <w:p w14:paraId="498824D3">
                      <w:pPr>
                        <w:spacing w:line="160" w:lineRule="exact"/>
                        <w:rPr>
                          <w:sz w:val="13"/>
                        </w:rPr>
                      </w:pPr>
                    </w:p>
                    <w:p w14:paraId="3A66CC1C">
                      <w:pPr>
                        <w:spacing w:line="160" w:lineRule="exact"/>
                        <w:rPr>
                          <w:sz w:val="13"/>
                        </w:rPr>
                      </w:pPr>
                    </w:p>
                    <w:p w14:paraId="35952355">
                      <w:pPr>
                        <w:spacing w:line="160" w:lineRule="exact"/>
                        <w:rPr>
                          <w:sz w:val="13"/>
                        </w:rPr>
                      </w:pPr>
                    </w:p>
                    <w:p w14:paraId="715F916B">
                      <w:pPr>
                        <w:spacing w:line="160" w:lineRule="exact"/>
                        <w:rPr>
                          <w:sz w:val="13"/>
                        </w:rPr>
                      </w:pPr>
                    </w:p>
                    <w:p w14:paraId="794AD8F5">
                      <w:pPr>
                        <w:spacing w:line="160" w:lineRule="exact"/>
                        <w:rPr>
                          <w:sz w:val="13"/>
                        </w:rPr>
                      </w:pPr>
                    </w:p>
                    <w:p w14:paraId="69E8630C">
                      <w:pPr>
                        <w:spacing w:line="160" w:lineRule="exact"/>
                        <w:rPr>
                          <w:sz w:val="13"/>
                        </w:rPr>
                      </w:pPr>
                      <w:r>
                        <w:rPr>
                          <w:rFonts w:hint="eastAsia"/>
                          <w:sz w:val="13"/>
                        </w:rPr>
                        <w:t xml:space="preserve">        需延期的</w:t>
                      </w:r>
                    </w:p>
                  </w:txbxContent>
                </v:textbox>
              </v:rect>
            </w:pict>
          </mc:Fallback>
        </mc:AlternateContent>
      </w:r>
    </w:p>
    <w:p w14:paraId="7A485D26"/>
    <w:p w14:paraId="6B67FB23"/>
    <w:p w14:paraId="3235CBE9"/>
    <w:p w14:paraId="038D8F4D"/>
    <w:p w14:paraId="051EB019"/>
    <w:p w14:paraId="7EF9CF2B"/>
    <w:p w14:paraId="0149E1F6"/>
    <w:p w14:paraId="18131C86">
      <w:pPr>
        <w:rPr>
          <w:b/>
        </w:rPr>
      </w:pPr>
    </w:p>
    <w:p w14:paraId="70D90098">
      <w:pPr>
        <w:rPr>
          <w:b/>
        </w:rPr>
      </w:pPr>
    </w:p>
    <w:p w14:paraId="3BBFDB64"/>
    <w:p w14:paraId="175D5772">
      <w:pPr>
        <w:rPr>
          <w:sz w:val="15"/>
        </w:rPr>
      </w:pPr>
    </w:p>
    <w:p w14:paraId="2DC28B29"/>
    <w:p w14:paraId="25FD1159"/>
    <w:p w14:paraId="3B262087"/>
    <w:p w14:paraId="0D6587F4"/>
    <w:p w14:paraId="1B9B603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726120A">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1FEF26A8">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035EDE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16CADBC4">
      <w:pPr>
        <w:ind w:left="5500" w:leftChars="2500"/>
        <w:rPr>
          <w:rFonts w:ascii="仿宋" w:hAnsi="仿宋" w:eastAsia="仿宋" w:cs="宋体"/>
          <w:sz w:val="21"/>
        </w:rPr>
      </w:pPr>
      <w:r>
        <w:rPr>
          <w:rFonts w:hint="eastAsia" w:ascii="仿宋" w:hAnsi="仿宋" w:eastAsia="仿宋" w:cs="宋体"/>
          <w:sz w:val="21"/>
        </w:rPr>
        <w:t>5.监督电话：0352-7982003</w:t>
      </w:r>
    </w:p>
    <w:p w14:paraId="4480787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升放无人驾驶自由气球或者系留气球活动审批</w:t>
      </w:r>
    </w:p>
    <w:p w14:paraId="509551B9">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1"/>
        <w:gridCol w:w="1700"/>
        <w:gridCol w:w="852"/>
        <w:gridCol w:w="1276"/>
        <w:gridCol w:w="20"/>
        <w:gridCol w:w="1255"/>
        <w:gridCol w:w="1239"/>
        <w:gridCol w:w="1612"/>
      </w:tblGrid>
      <w:tr w14:paraId="484A6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11" w:type="dxa"/>
            <w:vAlign w:val="center"/>
          </w:tcPr>
          <w:p w14:paraId="6557952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52" w:type="dxa"/>
            <w:gridSpan w:val="2"/>
            <w:vAlign w:val="center"/>
          </w:tcPr>
          <w:p w14:paraId="10712AC7">
            <w:pPr>
              <w:spacing w:after="0"/>
              <w:jc w:val="center"/>
              <w:rPr>
                <w:rFonts w:ascii="Times New Roman" w:hAnsi="Times New Roman" w:eastAsia="仿宋_GB2312" w:cs="Times New Roman"/>
              </w:rPr>
            </w:pPr>
            <w:r>
              <w:rPr>
                <w:rFonts w:hint="eastAsia" w:ascii="Times New Roman" w:hAnsi="Times New Roman" w:eastAsia="仿宋_GB2312" w:cs="Times New Roman"/>
              </w:rPr>
              <w:t>升放无人驾驶自由气球或者系留气球活动审批</w:t>
            </w:r>
          </w:p>
        </w:tc>
        <w:tc>
          <w:tcPr>
            <w:tcW w:w="1276" w:type="dxa"/>
            <w:vAlign w:val="center"/>
          </w:tcPr>
          <w:p w14:paraId="7955C5A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5" w:type="dxa"/>
            <w:gridSpan w:val="2"/>
            <w:vAlign w:val="center"/>
          </w:tcPr>
          <w:p w14:paraId="2C967BB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39" w:type="dxa"/>
            <w:vAlign w:val="center"/>
          </w:tcPr>
          <w:p w14:paraId="3FF03472">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12" w:type="dxa"/>
            <w:vAlign w:val="center"/>
          </w:tcPr>
          <w:p w14:paraId="6871CA70">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4AC0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611" w:type="dxa"/>
            <w:vAlign w:val="center"/>
          </w:tcPr>
          <w:p w14:paraId="753A5E6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52" w:type="dxa"/>
            <w:gridSpan w:val="2"/>
            <w:vAlign w:val="center"/>
          </w:tcPr>
          <w:p w14:paraId="7D48222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6E4097CA">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5" w:type="dxa"/>
            <w:gridSpan w:val="2"/>
            <w:vAlign w:val="center"/>
          </w:tcPr>
          <w:p w14:paraId="6640BD1E">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239" w:type="dxa"/>
            <w:vAlign w:val="center"/>
          </w:tcPr>
          <w:p w14:paraId="21867EF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12" w:type="dxa"/>
            <w:vAlign w:val="center"/>
          </w:tcPr>
          <w:p w14:paraId="19E14F38">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6BB24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611" w:type="dxa"/>
            <w:vAlign w:val="center"/>
          </w:tcPr>
          <w:p w14:paraId="294B02AB">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552" w:type="dxa"/>
            <w:gridSpan w:val="2"/>
            <w:vAlign w:val="center"/>
          </w:tcPr>
          <w:p w14:paraId="013DE6B2">
            <w:pPr>
              <w:spacing w:after="0"/>
              <w:jc w:val="center"/>
              <w:rPr>
                <w:rFonts w:ascii="Times New Roman" w:hAnsi="Times New Roman" w:eastAsia="仿宋_GB2312" w:cs="Times New Roman"/>
              </w:rPr>
            </w:pPr>
            <w:r>
              <w:rPr>
                <w:rFonts w:hint="eastAsia" w:ascii="Times New Roman" w:hAnsi="Times New Roman" w:eastAsia="仿宋_GB2312" w:cs="Times New Roman"/>
              </w:rPr>
              <w:t>升放无人驾驶自由气球或者系留气球活动许可</w:t>
            </w:r>
          </w:p>
        </w:tc>
        <w:tc>
          <w:tcPr>
            <w:tcW w:w="1276" w:type="dxa"/>
            <w:vAlign w:val="center"/>
          </w:tcPr>
          <w:p w14:paraId="4730546A">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5" w:type="dxa"/>
            <w:gridSpan w:val="2"/>
            <w:vAlign w:val="center"/>
          </w:tcPr>
          <w:p w14:paraId="6EF03241">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39" w:type="dxa"/>
            <w:vAlign w:val="center"/>
          </w:tcPr>
          <w:p w14:paraId="11A8395F">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12" w:type="dxa"/>
            <w:vAlign w:val="center"/>
          </w:tcPr>
          <w:p w14:paraId="7DC927FB">
            <w:pPr>
              <w:spacing w:after="0"/>
              <w:jc w:val="center"/>
              <w:rPr>
                <w:rFonts w:ascii="Times New Roman" w:hAnsi="Times New Roman" w:eastAsia="仿宋_GB2312" w:cs="Times New Roman"/>
              </w:rPr>
            </w:pPr>
            <w:r>
              <w:rPr>
                <w:rFonts w:hint="eastAsia" w:ascii="Times New Roman" w:hAnsi="Times New Roman" w:eastAsia="仿宋_GB2312" w:cs="Times New Roman"/>
              </w:rPr>
              <w:t>2个工作日</w:t>
            </w:r>
          </w:p>
        </w:tc>
      </w:tr>
      <w:tr w14:paraId="72489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8" w:hRule="atLeast"/>
          <w:jc w:val="center"/>
        </w:trPr>
        <w:tc>
          <w:tcPr>
            <w:tcW w:w="1611" w:type="dxa"/>
            <w:vAlign w:val="center"/>
          </w:tcPr>
          <w:p w14:paraId="244B0D4A">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45BBA333">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6FC078EE">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954" w:type="dxa"/>
            <w:gridSpan w:val="7"/>
            <w:vAlign w:val="center"/>
          </w:tcPr>
          <w:p w14:paraId="22912E88">
            <w:pPr>
              <w:spacing w:after="0"/>
              <w:rPr>
                <w:rFonts w:ascii="Times New Roman" w:hAnsi="Times New Roman" w:eastAsia="仿宋_GB2312" w:cs="Times New Roman"/>
              </w:rPr>
            </w:pPr>
            <w:r>
              <w:rPr>
                <w:rFonts w:hint="eastAsia" w:ascii="Times New Roman" w:hAnsi="Times New Roman" w:eastAsia="仿宋_GB2312" w:cs="Times New Roman"/>
              </w:rPr>
              <w:t>《通用航空飞行管制条例》（国务院、中央军委令第371号）第三十三条</w:t>
            </w:r>
          </w:p>
          <w:p w14:paraId="240832BC">
            <w:pPr>
              <w:spacing w:after="0"/>
              <w:rPr>
                <w:rFonts w:ascii="Times New Roman" w:hAnsi="Times New Roman" w:eastAsia="仿宋_GB2312" w:cs="Times New Roman"/>
              </w:rPr>
            </w:pPr>
            <w:r>
              <w:rPr>
                <w:rFonts w:hint="eastAsia" w:ascii="Times New Roman" w:hAnsi="Times New Roman" w:eastAsia="仿宋_GB2312" w:cs="Times New Roman"/>
              </w:rPr>
              <w:t>《国务院关于第六批取消和调整行政审批项目的决定》国务院决定调整的行政审批项目目录</w:t>
            </w:r>
          </w:p>
          <w:p w14:paraId="3C10A6FE">
            <w:pPr>
              <w:spacing w:after="0"/>
              <w:rPr>
                <w:rFonts w:ascii="Times New Roman" w:hAnsi="Times New Roman" w:eastAsia="仿宋_GB2312" w:cs="Times New Roman"/>
              </w:rPr>
            </w:pPr>
            <w:r>
              <w:rPr>
                <w:rFonts w:hint="eastAsia" w:ascii="Times New Roman" w:hAnsi="Times New Roman" w:eastAsia="仿宋_GB2312" w:cs="Times New Roman"/>
              </w:rPr>
              <w:t>《施放气球管理办法》（中国气象局第9号令）第十三条</w:t>
            </w:r>
          </w:p>
        </w:tc>
      </w:tr>
      <w:tr w14:paraId="41D78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11" w:type="dxa"/>
            <w:vAlign w:val="center"/>
          </w:tcPr>
          <w:p w14:paraId="711E29A7">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54" w:type="dxa"/>
            <w:gridSpan w:val="7"/>
            <w:vAlign w:val="center"/>
          </w:tcPr>
          <w:p w14:paraId="0F5ABA00">
            <w:pPr>
              <w:spacing w:after="0" w:line="360" w:lineRule="auto"/>
              <w:ind w:firstLine="110" w:firstLineChars="50"/>
              <w:jc w:val="center"/>
              <w:rPr>
                <w:rFonts w:ascii="Times New Roman" w:hAnsi="Times New Roman" w:eastAsia="仿宋_GB2312" w:cs="Times New Roman"/>
              </w:rPr>
            </w:pPr>
            <w:r>
              <w:rPr>
                <w:rFonts w:hint="eastAsia" w:ascii="Times New Roman" w:hAnsi="Times New Roman" w:eastAsia="仿宋_GB2312" w:cs="Times New Roman"/>
              </w:rPr>
              <w:t>具备相应升放无人驾驶自由气球、系留气球资质的单位</w:t>
            </w:r>
          </w:p>
        </w:tc>
      </w:tr>
      <w:tr w14:paraId="5D310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4" w:hRule="atLeast"/>
          <w:jc w:val="center"/>
        </w:trPr>
        <w:tc>
          <w:tcPr>
            <w:tcW w:w="1611" w:type="dxa"/>
            <w:vAlign w:val="center"/>
          </w:tcPr>
          <w:p w14:paraId="20B96AE0">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2BF1E226">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2E708E13">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32B1F339">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452C1537">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3DD41CF1">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5F40A77A">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5A7E213D">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6A475858">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014BFED3">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954" w:type="dxa"/>
            <w:gridSpan w:val="7"/>
            <w:vAlign w:val="center"/>
          </w:tcPr>
          <w:p w14:paraId="7081AF0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1、《升放气球资质证》；</w:t>
            </w:r>
          </w:p>
          <w:p w14:paraId="28255E1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2、《施放气球活动申报表》。</w:t>
            </w:r>
          </w:p>
        </w:tc>
      </w:tr>
      <w:tr w14:paraId="1DF1B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611" w:type="dxa"/>
            <w:vAlign w:val="center"/>
          </w:tcPr>
          <w:p w14:paraId="75F106CD">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54" w:type="dxa"/>
            <w:gridSpan w:val="7"/>
            <w:vAlign w:val="center"/>
          </w:tcPr>
          <w:p w14:paraId="0F1585A5">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受理→审查→决定→办结</w:t>
            </w:r>
          </w:p>
        </w:tc>
      </w:tr>
      <w:tr w14:paraId="46739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611" w:type="dxa"/>
            <w:vMerge w:val="restart"/>
            <w:vAlign w:val="center"/>
          </w:tcPr>
          <w:p w14:paraId="6EACC558">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0" w:type="dxa"/>
            <w:vAlign w:val="center"/>
          </w:tcPr>
          <w:p w14:paraId="7D7ED19F">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254" w:type="dxa"/>
            <w:gridSpan w:val="6"/>
            <w:vAlign w:val="center"/>
          </w:tcPr>
          <w:p w14:paraId="4FD2C60F">
            <w:pPr>
              <w:spacing w:after="0"/>
              <w:jc w:val="center"/>
              <w:rPr>
                <w:rFonts w:ascii="Times New Roman" w:hAnsi="Times New Roman" w:eastAsia="仿宋_GB2312" w:cs="Times New Roman"/>
              </w:rPr>
            </w:pPr>
          </w:p>
        </w:tc>
      </w:tr>
      <w:tr w14:paraId="0ABEC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vMerge w:val="continue"/>
            <w:vAlign w:val="center"/>
          </w:tcPr>
          <w:p w14:paraId="5B99208F">
            <w:pPr>
              <w:spacing w:after="0"/>
              <w:jc w:val="center"/>
              <w:rPr>
                <w:rFonts w:ascii="Times New Roman" w:hAnsi="Times New Roman" w:eastAsia="仿宋_GB2312" w:cs="Times New Roman"/>
              </w:rPr>
            </w:pPr>
          </w:p>
        </w:tc>
        <w:tc>
          <w:tcPr>
            <w:tcW w:w="1700" w:type="dxa"/>
            <w:vAlign w:val="center"/>
          </w:tcPr>
          <w:p w14:paraId="35FC5F8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48" w:type="dxa"/>
            <w:gridSpan w:val="3"/>
            <w:vAlign w:val="center"/>
          </w:tcPr>
          <w:p w14:paraId="005892AB">
            <w:pPr>
              <w:spacing w:after="0"/>
              <w:jc w:val="center"/>
              <w:rPr>
                <w:rFonts w:ascii="Times New Roman" w:hAnsi="Times New Roman" w:eastAsia="仿宋_GB2312" w:cs="Times New Roman"/>
              </w:rPr>
            </w:pPr>
          </w:p>
        </w:tc>
        <w:tc>
          <w:tcPr>
            <w:tcW w:w="1255" w:type="dxa"/>
            <w:vAlign w:val="center"/>
          </w:tcPr>
          <w:p w14:paraId="41DE7E1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51" w:type="dxa"/>
            <w:gridSpan w:val="2"/>
            <w:vAlign w:val="center"/>
          </w:tcPr>
          <w:p w14:paraId="189D1DB6">
            <w:pPr>
              <w:spacing w:after="0"/>
              <w:jc w:val="center"/>
              <w:rPr>
                <w:rFonts w:ascii="Times New Roman" w:hAnsi="Times New Roman" w:eastAsia="仿宋_GB2312" w:cs="Times New Roman"/>
              </w:rPr>
            </w:pPr>
          </w:p>
        </w:tc>
      </w:tr>
      <w:tr w14:paraId="06743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3311" w:type="dxa"/>
            <w:gridSpan w:val="2"/>
            <w:vAlign w:val="center"/>
          </w:tcPr>
          <w:p w14:paraId="3BE6F153">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254" w:type="dxa"/>
            <w:gridSpan w:val="6"/>
            <w:vAlign w:val="center"/>
          </w:tcPr>
          <w:p w14:paraId="586C22B6">
            <w:pPr>
              <w:spacing w:after="0"/>
              <w:jc w:val="center"/>
              <w:rPr>
                <w:rFonts w:ascii="Times New Roman" w:hAnsi="Times New Roman" w:eastAsia="仿宋_GB2312" w:cs="Times New Roman"/>
              </w:rPr>
            </w:pPr>
          </w:p>
        </w:tc>
      </w:tr>
      <w:tr w14:paraId="1424C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311" w:type="dxa"/>
            <w:gridSpan w:val="2"/>
            <w:vAlign w:val="center"/>
          </w:tcPr>
          <w:p w14:paraId="68E8F67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254" w:type="dxa"/>
            <w:gridSpan w:val="6"/>
            <w:vAlign w:val="center"/>
          </w:tcPr>
          <w:p w14:paraId="09373BC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2B736B3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升放无人驾驶自由气球或者系留气球活动审批</w:t>
      </w:r>
    </w:p>
    <w:p w14:paraId="34918B0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流程图</w:t>
      </w:r>
    </w:p>
    <w:p w14:paraId="390B1625">
      <w:pPr>
        <w:tabs>
          <w:tab w:val="left" w:pos="6380"/>
        </w:tabs>
        <w:ind w:firstLine="1200" w:firstLineChars="500"/>
        <w:rPr>
          <w:rFonts w:ascii="宋体" w:hAnsi="宋体" w:eastAsia="宋体" w:cs="宋体"/>
          <w:sz w:val="24"/>
        </w:rPr>
      </w:pPr>
    </w:p>
    <w:p w14:paraId="5001D687">
      <w:pPr>
        <w:tabs>
          <w:tab w:val="left" w:pos="6380"/>
        </w:tabs>
        <w:rPr>
          <w:rFonts w:ascii="宋体" w:hAnsi="宋体" w:eastAsia="宋体" w:cs="宋体"/>
          <w:sz w:val="24"/>
        </w:rPr>
      </w:pPr>
      <w:r>
        <mc:AlternateContent>
          <mc:Choice Requires="wpg">
            <w:drawing>
              <wp:anchor distT="0" distB="0" distL="114300" distR="114300" simplePos="0" relativeHeight="251811840" behindDoc="0" locked="0" layoutInCell="1" allowOverlap="1">
                <wp:simplePos x="0" y="0"/>
                <wp:positionH relativeFrom="column">
                  <wp:posOffset>1633220</wp:posOffset>
                </wp:positionH>
                <wp:positionV relativeFrom="paragraph">
                  <wp:posOffset>173355</wp:posOffset>
                </wp:positionV>
                <wp:extent cx="3086100" cy="5083175"/>
                <wp:effectExtent l="12065" t="5080" r="26035" b="17145"/>
                <wp:wrapNone/>
                <wp:docPr id="975" name="组合 1156"/>
                <wp:cNvGraphicFramePr/>
                <a:graphic xmlns:a="http://schemas.openxmlformats.org/drawingml/2006/main">
                  <a:graphicData uri="http://schemas.microsoft.com/office/word/2010/wordprocessingGroup">
                    <wpg:wgp>
                      <wpg:cNvGrpSpPr/>
                      <wpg:grpSpPr>
                        <a:xfrm>
                          <a:off x="0" y="0"/>
                          <a:ext cx="3086100" cy="5083175"/>
                          <a:chOff x="3555" y="4255"/>
                          <a:chExt cx="4860" cy="8005"/>
                        </a:xfrm>
                      </wpg:grpSpPr>
                      <wps:wsp>
                        <wps:cNvPr id="968" name="自选图形 1157"/>
                        <wps:cNvSpPr/>
                        <wps:spPr>
                          <a:xfrm>
                            <a:off x="3555" y="4255"/>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8E065F0">
                              <w:pPr>
                                <w:spacing w:line="200" w:lineRule="exact"/>
                                <w:jc w:val="center"/>
                                <w:rPr>
                                  <w:rFonts w:cs="Times New Roman"/>
                                </w:rPr>
                              </w:pPr>
                              <w:r>
                                <w:rPr>
                                  <w:rFonts w:hint="eastAsia" w:cs="Times New Roman"/>
                                </w:rPr>
                                <w:t>受理</w:t>
                              </w:r>
                            </w:p>
                            <w:p w14:paraId="73792D1E">
                              <w:pPr>
                                <w:spacing w:line="200" w:lineRule="exact"/>
                                <w:jc w:val="center"/>
                                <w:rPr>
                                  <w:rFonts w:cs="Times New Roman"/>
                                </w:rPr>
                              </w:pPr>
                              <w:r>
                                <w:rPr>
                                  <w:rFonts w:hint="eastAsia" w:cs="Times New Roman"/>
                                </w:rPr>
                                <w:t>（即办）</w:t>
                              </w:r>
                            </w:p>
                            <w:p w14:paraId="271670E6">
                              <w:pPr>
                                <w:spacing w:line="200" w:lineRule="exact"/>
                                <w:jc w:val="center"/>
                                <w:rPr>
                                  <w:rFonts w:cs="Times New Roman"/>
                                </w:rPr>
                              </w:pPr>
                            </w:p>
                          </w:txbxContent>
                        </wps:txbx>
                        <wps:bodyPr upright="1"/>
                      </wps:wsp>
                      <wps:wsp>
                        <wps:cNvPr id="969" name="自选图形 1158"/>
                        <wps:cNvSpPr/>
                        <wps:spPr>
                          <a:xfrm>
                            <a:off x="3583" y="8873"/>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1C7955C">
                              <w:pPr>
                                <w:spacing w:line="200" w:lineRule="exact"/>
                                <w:jc w:val="center"/>
                                <w:rPr>
                                  <w:rFonts w:cs="Times New Roman"/>
                                </w:rPr>
                              </w:pPr>
                              <w:r>
                                <w:rPr>
                                  <w:rFonts w:hint="eastAsia" w:cs="Times New Roman"/>
                                </w:rPr>
                                <w:t>决定</w:t>
                              </w:r>
                            </w:p>
                            <w:p w14:paraId="11D53A95">
                              <w:pPr>
                                <w:spacing w:line="200" w:lineRule="exact"/>
                                <w:jc w:val="center"/>
                                <w:rPr>
                                  <w:rFonts w:cs="Times New Roman"/>
                                </w:rPr>
                              </w:pPr>
                              <w:r>
                                <w:rPr>
                                  <w:rFonts w:hint="eastAsia" w:cs="Times New Roman"/>
                                </w:rPr>
                                <w:t>（1个工作日）</w:t>
                              </w:r>
                            </w:p>
                          </w:txbxContent>
                        </wps:txbx>
                        <wps:bodyPr upright="1"/>
                      </wps:wsp>
                      <wps:wsp>
                        <wps:cNvPr id="970" name="矩形 1159"/>
                        <wps:cNvSpPr/>
                        <wps:spPr>
                          <a:xfrm>
                            <a:off x="4621" y="696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7E0C58">
                              <w:pPr>
                                <w:spacing w:line="200" w:lineRule="exact"/>
                                <w:jc w:val="center"/>
                                <w:rPr>
                                  <w:rFonts w:cs="Times New Roman"/>
                                </w:rPr>
                              </w:pPr>
                              <w:r>
                                <w:rPr>
                                  <w:rFonts w:hint="eastAsia" w:cs="Times New Roman"/>
                                </w:rPr>
                                <w:t>审查</w:t>
                              </w:r>
                            </w:p>
                            <w:p w14:paraId="3831D2CE">
                              <w:pPr>
                                <w:spacing w:line="200" w:lineRule="exact"/>
                                <w:jc w:val="center"/>
                                <w:rPr>
                                  <w:rFonts w:cs="Times New Roman"/>
                                </w:rPr>
                              </w:pPr>
                              <w:r>
                                <w:rPr>
                                  <w:rFonts w:hint="eastAsia" w:cs="Times New Roman"/>
                                </w:rPr>
                                <w:t>（1个工作日）</w:t>
                              </w:r>
                            </w:p>
                            <w:p w14:paraId="27377FA5">
                              <w:pPr>
                                <w:spacing w:line="200" w:lineRule="exact"/>
                                <w:jc w:val="center"/>
                                <w:rPr>
                                  <w:sz w:val="15"/>
                                </w:rPr>
                              </w:pPr>
                            </w:p>
                          </w:txbxContent>
                        </wps:txbx>
                        <wps:bodyPr upright="1"/>
                      </wps:wsp>
                      <wps:wsp>
                        <wps:cNvPr id="971" name="直线 1160"/>
                        <wps:cNvCnPr/>
                        <wps:spPr>
                          <a:xfrm flipH="1">
                            <a:off x="5955" y="8240"/>
                            <a:ext cx="0" cy="624"/>
                          </a:xfrm>
                          <a:prstGeom prst="line">
                            <a:avLst/>
                          </a:prstGeom>
                          <a:ln w="6350" cap="flat" cmpd="sng">
                            <a:solidFill>
                              <a:srgbClr val="000000"/>
                            </a:solidFill>
                            <a:prstDash val="solid"/>
                            <a:headEnd type="none" w="med" len="med"/>
                            <a:tailEnd type="triangle" w="med" len="med"/>
                          </a:ln>
                        </wps:spPr>
                        <wps:bodyPr upright="1"/>
                      </wps:wsp>
                      <wps:wsp>
                        <wps:cNvPr id="972" name="直线 1161"/>
                        <wps:cNvCnPr/>
                        <wps:spPr>
                          <a:xfrm flipH="1">
                            <a:off x="5938" y="10484"/>
                            <a:ext cx="2" cy="936"/>
                          </a:xfrm>
                          <a:prstGeom prst="line">
                            <a:avLst/>
                          </a:prstGeom>
                          <a:ln w="6350" cap="flat" cmpd="sng">
                            <a:solidFill>
                              <a:srgbClr val="000000"/>
                            </a:solidFill>
                            <a:prstDash val="solid"/>
                            <a:headEnd type="none" w="med" len="med"/>
                            <a:tailEnd type="triangle" w="med" len="med"/>
                          </a:ln>
                        </wps:spPr>
                        <wps:bodyPr upright="1"/>
                      </wps:wsp>
                      <wps:wsp>
                        <wps:cNvPr id="973" name="自选图形 1162"/>
                        <wps:cNvSpPr/>
                        <wps:spPr>
                          <a:xfrm>
                            <a:off x="4841" y="11414"/>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A053C74">
                              <w:pPr>
                                <w:spacing w:line="200" w:lineRule="exact"/>
                                <w:jc w:val="center"/>
                                <w:rPr>
                                  <w:rFonts w:cs="Times New Roman"/>
                                </w:rPr>
                              </w:pPr>
                              <w:r>
                                <w:rPr>
                                  <w:rFonts w:hint="eastAsia" w:cs="Times New Roman"/>
                                </w:rPr>
                                <w:t>办结</w:t>
                              </w:r>
                            </w:p>
                            <w:p w14:paraId="121E8839">
                              <w:pPr>
                                <w:spacing w:line="200" w:lineRule="exact"/>
                                <w:jc w:val="center"/>
                                <w:rPr>
                                  <w:rFonts w:cs="Times New Roman"/>
                                </w:rPr>
                              </w:pPr>
                              <w:r>
                                <w:rPr>
                                  <w:rFonts w:hint="eastAsia" w:cs="Times New Roman"/>
                                </w:rPr>
                                <w:t>（即办）</w:t>
                              </w:r>
                            </w:p>
                            <w:p w14:paraId="6B6EEB16">
                              <w:pPr>
                                <w:jc w:val="center"/>
                              </w:pPr>
                            </w:p>
                          </w:txbxContent>
                        </wps:txbx>
                        <wps:bodyPr upright="1"/>
                      </wps:wsp>
                      <wps:wsp>
                        <wps:cNvPr id="974" name="直线 1163"/>
                        <wps:cNvCnPr/>
                        <wps:spPr>
                          <a:xfrm flipH="1">
                            <a:off x="5985" y="6328"/>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156" o:spid="_x0000_s1026" o:spt="203" style="position:absolute;left:0pt;margin-left:128.6pt;margin-top:13.65pt;height:400.25pt;width:243pt;z-index:251811840;mso-width-relative:page;mso-height-relative:page;" coordorigin="3555,4255" coordsize="4860,8005" o:gfxdata="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">
                <o:lock v:ext="edit" aspectratio="f"/>
                <v:shape id="自选图形 1157" o:spid="_x0000_s1026" o:spt="110" type="#_x0000_t110" style="position:absolute;left:3555;top:4255;height:2070;width:4860;" fillcolor="#FFFFFF" filled="t" stroked="t" coordsize="21600,21600" o:gfxdata="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B+M8W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8E065F0">
                        <w:pPr>
                          <w:spacing w:line="200" w:lineRule="exact"/>
                          <w:jc w:val="center"/>
                          <w:rPr>
                            <w:rFonts w:cs="Times New Roman"/>
                          </w:rPr>
                        </w:pPr>
                        <w:r>
                          <w:rPr>
                            <w:rFonts w:hint="eastAsia" w:cs="Times New Roman"/>
                          </w:rPr>
                          <w:t>受理</w:t>
                        </w:r>
                      </w:p>
                      <w:p w14:paraId="73792D1E">
                        <w:pPr>
                          <w:spacing w:line="200" w:lineRule="exact"/>
                          <w:jc w:val="center"/>
                          <w:rPr>
                            <w:rFonts w:cs="Times New Roman"/>
                          </w:rPr>
                        </w:pPr>
                        <w:r>
                          <w:rPr>
                            <w:rFonts w:hint="eastAsia" w:cs="Times New Roman"/>
                          </w:rPr>
                          <w:t>（即办）</w:t>
                        </w:r>
                      </w:p>
                      <w:p w14:paraId="271670E6">
                        <w:pPr>
                          <w:spacing w:line="200" w:lineRule="exact"/>
                          <w:jc w:val="center"/>
                          <w:rPr>
                            <w:rFonts w:cs="Times New Roman"/>
                          </w:rPr>
                        </w:pPr>
                      </w:p>
                    </w:txbxContent>
                  </v:textbox>
                </v:shape>
                <v:shape id="自选图形 1158" o:spid="_x0000_s1026" o:spt="110" type="#_x0000_t110" style="position:absolute;left:3583;top:8873;height:1610;width:4740;" fillcolor="#FFFFFF" filled="t" stroked="t" coordsize="21600,21600" o:gfxdata="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8yll6/&#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1C7955C">
                        <w:pPr>
                          <w:spacing w:line="200" w:lineRule="exact"/>
                          <w:jc w:val="center"/>
                          <w:rPr>
                            <w:rFonts w:cs="Times New Roman"/>
                          </w:rPr>
                        </w:pPr>
                        <w:r>
                          <w:rPr>
                            <w:rFonts w:hint="eastAsia" w:cs="Times New Roman"/>
                          </w:rPr>
                          <w:t>决定</w:t>
                        </w:r>
                      </w:p>
                      <w:p w14:paraId="11D53A95">
                        <w:pPr>
                          <w:spacing w:line="200" w:lineRule="exact"/>
                          <w:jc w:val="center"/>
                          <w:rPr>
                            <w:rFonts w:cs="Times New Roman"/>
                          </w:rPr>
                        </w:pPr>
                        <w:r>
                          <w:rPr>
                            <w:rFonts w:hint="eastAsia" w:cs="Times New Roman"/>
                          </w:rPr>
                          <w:t>（1个工作日）</w:t>
                        </w:r>
                      </w:p>
                    </w:txbxContent>
                  </v:textbox>
                </v:shape>
                <v:rect id="矩形 1159" o:spid="_x0000_s1026" o:spt="1" style="position:absolute;left:4621;top:6963;height:1270;width:2713;" fillcolor="#FFFFFF" filled="t" stroked="t" coordsize="21600,21600" o:gfxdata="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6VJR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397E0C58">
                        <w:pPr>
                          <w:spacing w:line="200" w:lineRule="exact"/>
                          <w:jc w:val="center"/>
                          <w:rPr>
                            <w:rFonts w:cs="Times New Roman"/>
                          </w:rPr>
                        </w:pPr>
                        <w:r>
                          <w:rPr>
                            <w:rFonts w:hint="eastAsia" w:cs="Times New Roman"/>
                          </w:rPr>
                          <w:t>审查</w:t>
                        </w:r>
                      </w:p>
                      <w:p w14:paraId="3831D2CE">
                        <w:pPr>
                          <w:spacing w:line="200" w:lineRule="exact"/>
                          <w:jc w:val="center"/>
                          <w:rPr>
                            <w:rFonts w:cs="Times New Roman"/>
                          </w:rPr>
                        </w:pPr>
                        <w:r>
                          <w:rPr>
                            <w:rFonts w:hint="eastAsia" w:cs="Times New Roman"/>
                          </w:rPr>
                          <w:t>（1个工作日）</w:t>
                        </w:r>
                      </w:p>
                      <w:p w14:paraId="27377FA5">
                        <w:pPr>
                          <w:spacing w:line="200" w:lineRule="exact"/>
                          <w:jc w:val="center"/>
                          <w:rPr>
                            <w:sz w:val="15"/>
                          </w:rPr>
                        </w:pPr>
                      </w:p>
                    </w:txbxContent>
                  </v:textbox>
                </v:rect>
                <v:line id="直线 1160" o:spid="_x0000_s1026" o:spt="20" style="position:absolute;left:5955;top:8240;flip:x;height:624;width:0;" filled="f" stroked="t" coordsize="21600,21600" o:gfxdata="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VXRi/&#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1161" o:spid="_x0000_s1026" o:spt="20" style="position:absolute;left:5938;top:10484;flip:x;height:936;width:2;" filled="f" stroked="t" coordsize="21600,21600" o:gfxdata="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sx8Nv&#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1162" o:spid="_x0000_s1026" o:spt="176" type="#_x0000_t176" style="position:absolute;left:4841;top:11414;height:846;width:2160;" fillcolor="#FFFFFF" filled="t" stroked="t" coordsize="21600,21600" o:gfxdata="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9C+qq/&#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A053C74">
                        <w:pPr>
                          <w:spacing w:line="200" w:lineRule="exact"/>
                          <w:jc w:val="center"/>
                          <w:rPr>
                            <w:rFonts w:cs="Times New Roman"/>
                          </w:rPr>
                        </w:pPr>
                        <w:r>
                          <w:rPr>
                            <w:rFonts w:hint="eastAsia" w:cs="Times New Roman"/>
                          </w:rPr>
                          <w:t>办结</w:t>
                        </w:r>
                      </w:p>
                      <w:p w14:paraId="121E8839">
                        <w:pPr>
                          <w:spacing w:line="200" w:lineRule="exact"/>
                          <w:jc w:val="center"/>
                          <w:rPr>
                            <w:rFonts w:cs="Times New Roman"/>
                          </w:rPr>
                        </w:pPr>
                        <w:r>
                          <w:rPr>
                            <w:rFonts w:hint="eastAsia" w:cs="Times New Roman"/>
                          </w:rPr>
                          <w:t>（即办）</w:t>
                        </w:r>
                      </w:p>
                      <w:p w14:paraId="6B6EEB16">
                        <w:pPr>
                          <w:jc w:val="center"/>
                        </w:pPr>
                      </w:p>
                    </w:txbxContent>
                  </v:textbox>
                </v:shape>
                <v:line id="直线 1163" o:spid="_x0000_s1026" o:spt="20" style="position:absolute;left:5985;top:6328;flip:x;height:624;width:0;" filled="f" stroked="t" coordsize="21600,21600" o:gfxdata="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MYv6A&#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0B2C8600">
      <w:pPr>
        <w:tabs>
          <w:tab w:val="left" w:pos="6380"/>
        </w:tabs>
        <w:ind w:firstLine="1200" w:firstLineChars="500"/>
        <w:rPr>
          <w:rFonts w:ascii="宋体" w:hAnsi="宋体" w:eastAsia="宋体" w:cs="宋体"/>
          <w:sz w:val="24"/>
        </w:rPr>
      </w:pPr>
    </w:p>
    <w:p w14:paraId="2248C564"/>
    <w:p w14:paraId="24EE2C28"/>
    <w:p w14:paraId="108DB0EF"/>
    <w:p w14:paraId="35B4A990">
      <w: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99060</wp:posOffset>
                </wp:positionV>
                <wp:extent cx="1135380" cy="367030"/>
                <wp:effectExtent l="0" t="0" r="0" b="0"/>
                <wp:wrapNone/>
                <wp:docPr id="966" name="矩形 190"/>
                <wp:cNvGraphicFramePr/>
                <a:graphic xmlns:a="http://schemas.openxmlformats.org/drawingml/2006/main">
                  <a:graphicData uri="http://schemas.microsoft.com/office/word/2010/wordprocessingShape">
                    <wps:wsp>
                      <wps:cNvSpPr/>
                      <wps:spPr>
                        <a:xfrm>
                          <a:off x="0" y="0"/>
                          <a:ext cx="1135380" cy="367030"/>
                        </a:xfrm>
                        <a:prstGeom prst="rect">
                          <a:avLst/>
                        </a:prstGeom>
                        <a:noFill/>
                        <a:ln w="9525">
                          <a:noFill/>
                        </a:ln>
                        <a:effectLst/>
                      </wps:spPr>
                      <wps:txbx>
                        <w:txbxContent>
                          <w:p w14:paraId="615EF099">
                            <w:pPr>
                              <w:spacing w:line="200" w:lineRule="exact"/>
                              <w:jc w:val="center"/>
                              <w:rPr>
                                <w:sz w:val="18"/>
                                <w:szCs w:val="18"/>
                              </w:rPr>
                            </w:pPr>
                          </w:p>
                          <w:p w14:paraId="5DF7F869">
                            <w:pPr>
                              <w:spacing w:line="200" w:lineRule="exact"/>
                              <w:jc w:val="center"/>
                              <w:rPr>
                                <w:sz w:val="18"/>
                                <w:szCs w:val="18"/>
                              </w:rPr>
                            </w:pPr>
                          </w:p>
                        </w:txbxContent>
                      </wps:txbx>
                      <wps:bodyPr upright="1"/>
                    </wps:wsp>
                  </a:graphicData>
                </a:graphic>
              </wp:anchor>
            </w:drawing>
          </mc:Choice>
          <mc:Fallback>
            <w:pict>
              <v:rect id="矩形 190" o:spid="_x0000_s1026" o:spt="1" style="position:absolute;left:0pt;margin-left:9pt;margin-top:7.8pt;height:28.9pt;width:89.4pt;z-index:251809792;mso-width-relative:page;mso-height-relative:page;" filled="f" stroked="f" coordsize="21600,21600" o:gfxdata="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Kaq0PbZAAAACAEAAA8AAAAAAAAAAQAgAAAAIgAAAGRycy9kb3ducmV2LnhtbFBLAQIUABQAAAAI&#10;AIdO4kAqbuQDswEAAFwDAAAOAAAAAAAAAAEAIAAAACgBAABkcnMvZTJvRG9jLnhtbFBLBQYAAAAA&#10;BgAGAFkBAABNBQAAAAA=&#10;">
                <v:fill on="f" focussize="0,0"/>
                <v:stroke on="f"/>
                <v:imagedata o:title=""/>
                <o:lock v:ext="edit" aspectratio="f"/>
                <v:textbox>
                  <w:txbxContent>
                    <w:p w14:paraId="615EF099">
                      <w:pPr>
                        <w:spacing w:line="200" w:lineRule="exact"/>
                        <w:jc w:val="center"/>
                        <w:rPr>
                          <w:sz w:val="18"/>
                          <w:szCs w:val="18"/>
                        </w:rPr>
                      </w:pPr>
                    </w:p>
                    <w:p w14:paraId="5DF7F869">
                      <w:pPr>
                        <w:spacing w:line="200" w:lineRule="exact"/>
                        <w:jc w:val="center"/>
                        <w:rPr>
                          <w:sz w:val="18"/>
                          <w:szCs w:val="18"/>
                        </w:rPr>
                      </w:pPr>
                    </w:p>
                  </w:txbxContent>
                </v:textbox>
              </v:rect>
            </w:pict>
          </mc:Fallback>
        </mc:AlternateContent>
      </w:r>
    </w:p>
    <w:p w14:paraId="0E251FB7">
      <w:r>
        <mc:AlternateContent>
          <mc:Choice Requires="wps">
            <w:drawing>
              <wp:anchor distT="0" distB="0" distL="114300" distR="114300" simplePos="0" relativeHeight="251810816"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967"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693D403A">
                            <w:pPr>
                              <w:spacing w:line="200" w:lineRule="exact"/>
                              <w:rPr>
                                <w:sz w:val="9"/>
                              </w:rPr>
                            </w:pPr>
                          </w:p>
                          <w:p w14:paraId="521F5B99">
                            <w:pPr>
                              <w:spacing w:line="160" w:lineRule="exact"/>
                              <w:rPr>
                                <w:sz w:val="9"/>
                              </w:rPr>
                            </w:pPr>
                          </w:p>
                          <w:p w14:paraId="30A8367F">
                            <w:pPr>
                              <w:spacing w:line="160" w:lineRule="exact"/>
                              <w:ind w:firstLine="315" w:firstLineChars="350"/>
                              <w:rPr>
                                <w:sz w:val="9"/>
                              </w:rPr>
                            </w:pPr>
                          </w:p>
                          <w:p w14:paraId="76DA6581">
                            <w:pPr>
                              <w:spacing w:line="160" w:lineRule="exact"/>
                              <w:ind w:firstLine="315" w:firstLineChars="350"/>
                              <w:rPr>
                                <w:sz w:val="9"/>
                              </w:rPr>
                            </w:pPr>
                          </w:p>
                          <w:p w14:paraId="5791B2F4">
                            <w:pPr>
                              <w:spacing w:line="160" w:lineRule="exact"/>
                              <w:rPr>
                                <w:sz w:val="15"/>
                                <w:szCs w:val="15"/>
                              </w:rPr>
                            </w:pPr>
                          </w:p>
                          <w:p w14:paraId="3C9A322C">
                            <w:pPr>
                              <w:spacing w:line="160" w:lineRule="exact"/>
                              <w:ind w:firstLine="315" w:firstLineChars="350"/>
                              <w:rPr>
                                <w:sz w:val="9"/>
                              </w:rPr>
                            </w:pPr>
                          </w:p>
                          <w:p w14:paraId="06532943">
                            <w:pPr>
                              <w:spacing w:line="160" w:lineRule="exact"/>
                              <w:rPr>
                                <w:sz w:val="9"/>
                              </w:rPr>
                            </w:pPr>
                            <w:r>
                              <w:rPr>
                                <w:rFonts w:hint="eastAsia"/>
                                <w:sz w:val="15"/>
                                <w:szCs w:val="15"/>
                              </w:rPr>
                              <w:t xml:space="preserve">            需听证的</w:t>
                            </w:r>
                          </w:p>
                          <w:p w14:paraId="71FA896F">
                            <w:pPr>
                              <w:spacing w:line="160" w:lineRule="exact"/>
                              <w:ind w:firstLine="315" w:firstLineChars="350"/>
                              <w:rPr>
                                <w:sz w:val="9"/>
                              </w:rPr>
                            </w:pPr>
                          </w:p>
                          <w:p w14:paraId="71633C7D">
                            <w:pPr>
                              <w:spacing w:line="160" w:lineRule="exact"/>
                              <w:ind w:firstLine="455" w:firstLineChars="350"/>
                              <w:rPr>
                                <w:sz w:val="13"/>
                                <w:szCs w:val="13"/>
                              </w:rPr>
                            </w:pPr>
                          </w:p>
                          <w:p w14:paraId="3930AB54">
                            <w:pPr>
                              <w:spacing w:line="160" w:lineRule="exact"/>
                              <w:ind w:firstLine="315" w:firstLineChars="350"/>
                              <w:rPr>
                                <w:sz w:val="9"/>
                              </w:rPr>
                            </w:pPr>
                          </w:p>
                          <w:p w14:paraId="411CD4CE">
                            <w:pPr>
                              <w:spacing w:line="160" w:lineRule="exact"/>
                              <w:ind w:firstLine="315" w:firstLineChars="350"/>
                              <w:rPr>
                                <w:sz w:val="9"/>
                              </w:rPr>
                            </w:pPr>
                          </w:p>
                          <w:p w14:paraId="6070AC99">
                            <w:pPr>
                              <w:spacing w:line="160" w:lineRule="exact"/>
                              <w:ind w:firstLine="315" w:firstLineChars="350"/>
                              <w:rPr>
                                <w:sz w:val="9"/>
                              </w:rPr>
                            </w:pPr>
                          </w:p>
                          <w:p w14:paraId="6689048D">
                            <w:pPr>
                              <w:spacing w:line="160" w:lineRule="exact"/>
                              <w:rPr>
                                <w:sz w:val="13"/>
                              </w:rPr>
                            </w:pPr>
                          </w:p>
                          <w:p w14:paraId="77334733">
                            <w:pPr>
                              <w:spacing w:line="160" w:lineRule="exact"/>
                              <w:rPr>
                                <w:sz w:val="13"/>
                              </w:rPr>
                            </w:pPr>
                            <w:r>
                              <w:rPr>
                                <w:rFonts w:hint="eastAsia"/>
                                <w:sz w:val="15"/>
                                <w:szCs w:val="15"/>
                              </w:rPr>
                              <w:t>有特殊程序的</w:t>
                            </w:r>
                          </w:p>
                          <w:p w14:paraId="2E05FCEB">
                            <w:pPr>
                              <w:spacing w:line="160" w:lineRule="exact"/>
                              <w:rPr>
                                <w:sz w:val="13"/>
                              </w:rPr>
                            </w:pPr>
                          </w:p>
                          <w:p w14:paraId="4466AB51">
                            <w:pPr>
                              <w:spacing w:line="160" w:lineRule="exact"/>
                              <w:rPr>
                                <w:sz w:val="13"/>
                              </w:rPr>
                            </w:pPr>
                          </w:p>
                          <w:p w14:paraId="284343B9">
                            <w:pPr>
                              <w:spacing w:line="160" w:lineRule="exact"/>
                              <w:rPr>
                                <w:sz w:val="13"/>
                              </w:rPr>
                            </w:pPr>
                            <w:r>
                              <w:rPr>
                                <w:rFonts w:hint="eastAsia"/>
                                <w:sz w:val="15"/>
                                <w:szCs w:val="15"/>
                              </w:rPr>
                              <w:t xml:space="preserve">   意见反馈</w:t>
                            </w:r>
                          </w:p>
                          <w:p w14:paraId="420F5C06">
                            <w:pPr>
                              <w:spacing w:line="160" w:lineRule="exact"/>
                              <w:rPr>
                                <w:sz w:val="13"/>
                              </w:rPr>
                            </w:pPr>
                          </w:p>
                          <w:p w14:paraId="39229279">
                            <w:pPr>
                              <w:spacing w:line="160" w:lineRule="exact"/>
                              <w:rPr>
                                <w:sz w:val="13"/>
                              </w:rPr>
                            </w:pPr>
                          </w:p>
                          <w:p w14:paraId="6977DCB8">
                            <w:pPr>
                              <w:spacing w:line="160" w:lineRule="exact"/>
                              <w:rPr>
                                <w:sz w:val="13"/>
                              </w:rPr>
                            </w:pPr>
                          </w:p>
                          <w:p w14:paraId="79FC460B">
                            <w:pPr>
                              <w:spacing w:line="160" w:lineRule="exact"/>
                              <w:rPr>
                                <w:sz w:val="13"/>
                              </w:rPr>
                            </w:pPr>
                          </w:p>
                          <w:p w14:paraId="0B4AAF3F">
                            <w:pPr>
                              <w:spacing w:line="160" w:lineRule="exact"/>
                              <w:rPr>
                                <w:sz w:val="13"/>
                              </w:rPr>
                            </w:pPr>
                          </w:p>
                          <w:p w14:paraId="0E5D104A">
                            <w:pPr>
                              <w:spacing w:line="160" w:lineRule="exact"/>
                              <w:rPr>
                                <w:sz w:val="13"/>
                              </w:rPr>
                            </w:pPr>
                          </w:p>
                          <w:p w14:paraId="1C66CA69">
                            <w:pPr>
                              <w:spacing w:line="160" w:lineRule="exact"/>
                              <w:rPr>
                                <w:sz w:val="13"/>
                              </w:rPr>
                            </w:pPr>
                          </w:p>
                          <w:p w14:paraId="64B3B416">
                            <w:pPr>
                              <w:spacing w:line="160" w:lineRule="exact"/>
                              <w:rPr>
                                <w:sz w:val="13"/>
                              </w:rPr>
                            </w:pPr>
                          </w:p>
                          <w:p w14:paraId="1E9FCD42">
                            <w:pPr>
                              <w:spacing w:line="160" w:lineRule="exact"/>
                              <w:rPr>
                                <w:sz w:val="13"/>
                              </w:rPr>
                            </w:pPr>
                          </w:p>
                          <w:p w14:paraId="12F6BFD5">
                            <w:pPr>
                              <w:spacing w:line="160" w:lineRule="exact"/>
                              <w:rPr>
                                <w:sz w:val="13"/>
                              </w:rPr>
                            </w:pPr>
                          </w:p>
                          <w:p w14:paraId="068C8338">
                            <w:pPr>
                              <w:spacing w:line="160" w:lineRule="exact"/>
                              <w:rPr>
                                <w:sz w:val="13"/>
                              </w:rPr>
                            </w:pPr>
                          </w:p>
                          <w:p w14:paraId="1470D771">
                            <w:pPr>
                              <w:spacing w:line="160" w:lineRule="exact"/>
                              <w:rPr>
                                <w:sz w:val="13"/>
                              </w:rPr>
                            </w:pPr>
                          </w:p>
                          <w:p w14:paraId="7A114347">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810816;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CoVN3KzAQAAXAMAAA4AAAAAAAAAAQAgAAAAJwEAAGRycy9lMm9Eb2MueG1sUEsFBgAAAAAG&#10;AAYAWQEAAEwFAAAAAA==&#10;">
                <v:fill on="f" focussize="0,0"/>
                <v:stroke on="f"/>
                <v:imagedata o:title=""/>
                <o:lock v:ext="edit" aspectratio="f"/>
                <v:textbox>
                  <w:txbxContent>
                    <w:p w14:paraId="693D403A">
                      <w:pPr>
                        <w:spacing w:line="200" w:lineRule="exact"/>
                        <w:rPr>
                          <w:sz w:val="9"/>
                        </w:rPr>
                      </w:pPr>
                    </w:p>
                    <w:p w14:paraId="521F5B99">
                      <w:pPr>
                        <w:spacing w:line="160" w:lineRule="exact"/>
                        <w:rPr>
                          <w:sz w:val="9"/>
                        </w:rPr>
                      </w:pPr>
                    </w:p>
                    <w:p w14:paraId="30A8367F">
                      <w:pPr>
                        <w:spacing w:line="160" w:lineRule="exact"/>
                        <w:ind w:firstLine="315" w:firstLineChars="350"/>
                        <w:rPr>
                          <w:sz w:val="9"/>
                        </w:rPr>
                      </w:pPr>
                    </w:p>
                    <w:p w14:paraId="76DA6581">
                      <w:pPr>
                        <w:spacing w:line="160" w:lineRule="exact"/>
                        <w:ind w:firstLine="315" w:firstLineChars="350"/>
                        <w:rPr>
                          <w:sz w:val="9"/>
                        </w:rPr>
                      </w:pPr>
                    </w:p>
                    <w:p w14:paraId="5791B2F4">
                      <w:pPr>
                        <w:spacing w:line="160" w:lineRule="exact"/>
                        <w:rPr>
                          <w:sz w:val="15"/>
                          <w:szCs w:val="15"/>
                        </w:rPr>
                      </w:pPr>
                    </w:p>
                    <w:p w14:paraId="3C9A322C">
                      <w:pPr>
                        <w:spacing w:line="160" w:lineRule="exact"/>
                        <w:ind w:firstLine="315" w:firstLineChars="350"/>
                        <w:rPr>
                          <w:sz w:val="9"/>
                        </w:rPr>
                      </w:pPr>
                    </w:p>
                    <w:p w14:paraId="06532943">
                      <w:pPr>
                        <w:spacing w:line="160" w:lineRule="exact"/>
                        <w:rPr>
                          <w:sz w:val="9"/>
                        </w:rPr>
                      </w:pPr>
                      <w:r>
                        <w:rPr>
                          <w:rFonts w:hint="eastAsia"/>
                          <w:sz w:val="15"/>
                          <w:szCs w:val="15"/>
                        </w:rPr>
                        <w:t xml:space="preserve">            需听证的</w:t>
                      </w:r>
                    </w:p>
                    <w:p w14:paraId="71FA896F">
                      <w:pPr>
                        <w:spacing w:line="160" w:lineRule="exact"/>
                        <w:ind w:firstLine="315" w:firstLineChars="350"/>
                        <w:rPr>
                          <w:sz w:val="9"/>
                        </w:rPr>
                      </w:pPr>
                    </w:p>
                    <w:p w14:paraId="71633C7D">
                      <w:pPr>
                        <w:spacing w:line="160" w:lineRule="exact"/>
                        <w:ind w:firstLine="455" w:firstLineChars="350"/>
                        <w:rPr>
                          <w:sz w:val="13"/>
                          <w:szCs w:val="13"/>
                        </w:rPr>
                      </w:pPr>
                    </w:p>
                    <w:p w14:paraId="3930AB54">
                      <w:pPr>
                        <w:spacing w:line="160" w:lineRule="exact"/>
                        <w:ind w:firstLine="315" w:firstLineChars="350"/>
                        <w:rPr>
                          <w:sz w:val="9"/>
                        </w:rPr>
                      </w:pPr>
                    </w:p>
                    <w:p w14:paraId="411CD4CE">
                      <w:pPr>
                        <w:spacing w:line="160" w:lineRule="exact"/>
                        <w:ind w:firstLine="315" w:firstLineChars="350"/>
                        <w:rPr>
                          <w:sz w:val="9"/>
                        </w:rPr>
                      </w:pPr>
                    </w:p>
                    <w:p w14:paraId="6070AC99">
                      <w:pPr>
                        <w:spacing w:line="160" w:lineRule="exact"/>
                        <w:ind w:firstLine="315" w:firstLineChars="350"/>
                        <w:rPr>
                          <w:sz w:val="9"/>
                        </w:rPr>
                      </w:pPr>
                    </w:p>
                    <w:p w14:paraId="6689048D">
                      <w:pPr>
                        <w:spacing w:line="160" w:lineRule="exact"/>
                        <w:rPr>
                          <w:sz w:val="13"/>
                        </w:rPr>
                      </w:pPr>
                    </w:p>
                    <w:p w14:paraId="77334733">
                      <w:pPr>
                        <w:spacing w:line="160" w:lineRule="exact"/>
                        <w:rPr>
                          <w:sz w:val="13"/>
                        </w:rPr>
                      </w:pPr>
                      <w:r>
                        <w:rPr>
                          <w:rFonts w:hint="eastAsia"/>
                          <w:sz w:val="15"/>
                          <w:szCs w:val="15"/>
                        </w:rPr>
                        <w:t>有特殊程序的</w:t>
                      </w:r>
                    </w:p>
                    <w:p w14:paraId="2E05FCEB">
                      <w:pPr>
                        <w:spacing w:line="160" w:lineRule="exact"/>
                        <w:rPr>
                          <w:sz w:val="13"/>
                        </w:rPr>
                      </w:pPr>
                    </w:p>
                    <w:p w14:paraId="4466AB51">
                      <w:pPr>
                        <w:spacing w:line="160" w:lineRule="exact"/>
                        <w:rPr>
                          <w:sz w:val="13"/>
                        </w:rPr>
                      </w:pPr>
                    </w:p>
                    <w:p w14:paraId="284343B9">
                      <w:pPr>
                        <w:spacing w:line="160" w:lineRule="exact"/>
                        <w:rPr>
                          <w:sz w:val="13"/>
                        </w:rPr>
                      </w:pPr>
                      <w:r>
                        <w:rPr>
                          <w:rFonts w:hint="eastAsia"/>
                          <w:sz w:val="15"/>
                          <w:szCs w:val="15"/>
                        </w:rPr>
                        <w:t xml:space="preserve">   意见反馈</w:t>
                      </w:r>
                    </w:p>
                    <w:p w14:paraId="420F5C06">
                      <w:pPr>
                        <w:spacing w:line="160" w:lineRule="exact"/>
                        <w:rPr>
                          <w:sz w:val="13"/>
                        </w:rPr>
                      </w:pPr>
                    </w:p>
                    <w:p w14:paraId="39229279">
                      <w:pPr>
                        <w:spacing w:line="160" w:lineRule="exact"/>
                        <w:rPr>
                          <w:sz w:val="13"/>
                        </w:rPr>
                      </w:pPr>
                    </w:p>
                    <w:p w14:paraId="6977DCB8">
                      <w:pPr>
                        <w:spacing w:line="160" w:lineRule="exact"/>
                        <w:rPr>
                          <w:sz w:val="13"/>
                        </w:rPr>
                      </w:pPr>
                    </w:p>
                    <w:p w14:paraId="79FC460B">
                      <w:pPr>
                        <w:spacing w:line="160" w:lineRule="exact"/>
                        <w:rPr>
                          <w:sz w:val="13"/>
                        </w:rPr>
                      </w:pPr>
                    </w:p>
                    <w:p w14:paraId="0B4AAF3F">
                      <w:pPr>
                        <w:spacing w:line="160" w:lineRule="exact"/>
                        <w:rPr>
                          <w:sz w:val="13"/>
                        </w:rPr>
                      </w:pPr>
                    </w:p>
                    <w:p w14:paraId="0E5D104A">
                      <w:pPr>
                        <w:spacing w:line="160" w:lineRule="exact"/>
                        <w:rPr>
                          <w:sz w:val="13"/>
                        </w:rPr>
                      </w:pPr>
                    </w:p>
                    <w:p w14:paraId="1C66CA69">
                      <w:pPr>
                        <w:spacing w:line="160" w:lineRule="exact"/>
                        <w:rPr>
                          <w:sz w:val="13"/>
                        </w:rPr>
                      </w:pPr>
                    </w:p>
                    <w:p w14:paraId="64B3B416">
                      <w:pPr>
                        <w:spacing w:line="160" w:lineRule="exact"/>
                        <w:rPr>
                          <w:sz w:val="13"/>
                        </w:rPr>
                      </w:pPr>
                    </w:p>
                    <w:p w14:paraId="1E9FCD42">
                      <w:pPr>
                        <w:spacing w:line="160" w:lineRule="exact"/>
                        <w:rPr>
                          <w:sz w:val="13"/>
                        </w:rPr>
                      </w:pPr>
                    </w:p>
                    <w:p w14:paraId="12F6BFD5">
                      <w:pPr>
                        <w:spacing w:line="160" w:lineRule="exact"/>
                        <w:rPr>
                          <w:sz w:val="13"/>
                        </w:rPr>
                      </w:pPr>
                    </w:p>
                    <w:p w14:paraId="068C8338">
                      <w:pPr>
                        <w:spacing w:line="160" w:lineRule="exact"/>
                        <w:rPr>
                          <w:sz w:val="13"/>
                        </w:rPr>
                      </w:pPr>
                    </w:p>
                    <w:p w14:paraId="1470D771">
                      <w:pPr>
                        <w:spacing w:line="160" w:lineRule="exact"/>
                        <w:rPr>
                          <w:sz w:val="13"/>
                        </w:rPr>
                      </w:pPr>
                    </w:p>
                    <w:p w14:paraId="7A114347">
                      <w:pPr>
                        <w:spacing w:line="160" w:lineRule="exact"/>
                        <w:rPr>
                          <w:sz w:val="13"/>
                        </w:rPr>
                      </w:pPr>
                      <w:r>
                        <w:rPr>
                          <w:rFonts w:hint="eastAsia"/>
                          <w:sz w:val="13"/>
                        </w:rPr>
                        <w:t xml:space="preserve">        需延期的</w:t>
                      </w:r>
                    </w:p>
                  </w:txbxContent>
                </v:textbox>
              </v:rect>
            </w:pict>
          </mc:Fallback>
        </mc:AlternateContent>
      </w:r>
    </w:p>
    <w:p w14:paraId="252A40BC"/>
    <w:p w14:paraId="2DF9EC6E"/>
    <w:p w14:paraId="422A3A5E"/>
    <w:p w14:paraId="09FA395A"/>
    <w:p w14:paraId="62C90E68"/>
    <w:p w14:paraId="7B0F0269"/>
    <w:p w14:paraId="7F3ADF76"/>
    <w:p w14:paraId="5D3CFF19">
      <w:pPr>
        <w:rPr>
          <w:b/>
        </w:rPr>
      </w:pPr>
    </w:p>
    <w:p w14:paraId="00DBCC11">
      <w:pPr>
        <w:rPr>
          <w:b/>
        </w:rPr>
      </w:pPr>
    </w:p>
    <w:p w14:paraId="0EE061C1"/>
    <w:p w14:paraId="1AFA56FE">
      <w:pPr>
        <w:rPr>
          <w:sz w:val="15"/>
        </w:rPr>
      </w:pPr>
    </w:p>
    <w:p w14:paraId="01E2BD3F"/>
    <w:p w14:paraId="0FE185F8"/>
    <w:p w14:paraId="07CA2FFD"/>
    <w:p w14:paraId="5103A13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D434FEC">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1ABA62C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47E626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7A03F7F2">
      <w:pPr>
        <w:ind w:left="5500" w:leftChars="2500"/>
        <w:rPr>
          <w:rFonts w:ascii="仿宋" w:hAnsi="仿宋" w:eastAsia="仿宋" w:cs="宋体"/>
          <w:sz w:val="21"/>
        </w:rPr>
      </w:pPr>
      <w:r>
        <w:rPr>
          <w:rFonts w:hint="eastAsia" w:ascii="仿宋" w:hAnsi="仿宋" w:eastAsia="仿宋" w:cs="宋体"/>
          <w:sz w:val="21"/>
        </w:rPr>
        <w:t>5.监督电话：0352-7982003</w:t>
      </w:r>
    </w:p>
    <w:p w14:paraId="0B6AD4A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易燃易爆等特定场所防雷装置设计审核和竣工验收许可</w:t>
      </w:r>
    </w:p>
    <w:p w14:paraId="74CD256E">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1"/>
        <w:gridCol w:w="1700"/>
        <w:gridCol w:w="1277"/>
        <w:gridCol w:w="871"/>
        <w:gridCol w:w="263"/>
        <w:gridCol w:w="1226"/>
        <w:gridCol w:w="1184"/>
        <w:gridCol w:w="1433"/>
      </w:tblGrid>
      <w:tr w14:paraId="2AB6B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11" w:type="dxa"/>
            <w:vAlign w:val="center"/>
          </w:tcPr>
          <w:p w14:paraId="1CCA1C8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977" w:type="dxa"/>
            <w:gridSpan w:val="2"/>
            <w:vAlign w:val="center"/>
          </w:tcPr>
          <w:p w14:paraId="72D1FD00">
            <w:pPr>
              <w:spacing w:after="0"/>
              <w:jc w:val="center"/>
              <w:rPr>
                <w:rFonts w:ascii="Times New Roman" w:hAnsi="Times New Roman" w:eastAsia="仿宋_GB2312" w:cs="Times New Roman"/>
              </w:rPr>
            </w:pPr>
            <w:r>
              <w:rPr>
                <w:rFonts w:hint="eastAsia" w:ascii="Times New Roman" w:hAnsi="Times New Roman" w:eastAsia="仿宋_GB2312" w:cs="Times New Roman"/>
              </w:rPr>
              <w:t>易燃易爆等特定场所防雷装置设计审核和竣工验收许可</w:t>
            </w:r>
          </w:p>
        </w:tc>
        <w:tc>
          <w:tcPr>
            <w:tcW w:w="1134" w:type="dxa"/>
            <w:gridSpan w:val="2"/>
            <w:vAlign w:val="center"/>
          </w:tcPr>
          <w:p w14:paraId="5CC511B0">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26" w:type="dxa"/>
            <w:vAlign w:val="center"/>
          </w:tcPr>
          <w:p w14:paraId="3D0AAB95">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84" w:type="dxa"/>
            <w:vAlign w:val="center"/>
          </w:tcPr>
          <w:p w14:paraId="10A32ACF">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33" w:type="dxa"/>
            <w:vAlign w:val="center"/>
          </w:tcPr>
          <w:p w14:paraId="5425D4F1">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7B00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11" w:type="dxa"/>
            <w:vAlign w:val="center"/>
          </w:tcPr>
          <w:p w14:paraId="54D08F9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977" w:type="dxa"/>
            <w:gridSpan w:val="2"/>
            <w:vAlign w:val="center"/>
          </w:tcPr>
          <w:p w14:paraId="5DDD9EE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34" w:type="dxa"/>
            <w:gridSpan w:val="2"/>
            <w:vAlign w:val="center"/>
          </w:tcPr>
          <w:p w14:paraId="285A3D73">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26" w:type="dxa"/>
            <w:vAlign w:val="center"/>
          </w:tcPr>
          <w:p w14:paraId="12B11E60">
            <w:pPr>
              <w:spacing w:after="0"/>
              <w:jc w:val="center"/>
              <w:rPr>
                <w:rFonts w:ascii="Times New Roman" w:hAnsi="Times New Roman" w:eastAsia="仿宋_GB2312" w:cs="Times New Roman"/>
              </w:rPr>
            </w:pPr>
            <w:r>
              <w:rPr>
                <w:rFonts w:hint="eastAsia" w:ascii="Times New Roman" w:hAnsi="Times New Roman" w:eastAsia="仿宋_GB2312" w:cs="Times New Roman"/>
              </w:rPr>
              <w:t>李海亮</w:t>
            </w:r>
          </w:p>
        </w:tc>
        <w:tc>
          <w:tcPr>
            <w:tcW w:w="1184" w:type="dxa"/>
            <w:vAlign w:val="center"/>
          </w:tcPr>
          <w:p w14:paraId="0649374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33" w:type="dxa"/>
            <w:vAlign w:val="center"/>
          </w:tcPr>
          <w:p w14:paraId="5F7378FB">
            <w:pPr>
              <w:spacing w:after="0"/>
              <w:jc w:val="center"/>
              <w:rPr>
                <w:rFonts w:ascii="Times New Roman" w:hAnsi="Times New Roman" w:eastAsia="仿宋_GB2312" w:cs="Times New Roman"/>
              </w:rPr>
            </w:pPr>
            <w:r>
              <w:rPr>
                <w:rFonts w:hint="eastAsia" w:ascii="Times New Roman" w:hAnsi="Times New Roman" w:eastAsia="仿宋_GB2312" w:cs="Times New Roman"/>
              </w:rPr>
              <w:t>7982070</w:t>
            </w:r>
          </w:p>
        </w:tc>
      </w:tr>
      <w:tr w14:paraId="6F768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611" w:type="dxa"/>
            <w:vAlign w:val="center"/>
          </w:tcPr>
          <w:p w14:paraId="1812B913">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977" w:type="dxa"/>
            <w:gridSpan w:val="2"/>
            <w:vAlign w:val="center"/>
          </w:tcPr>
          <w:p w14:paraId="48ECA203">
            <w:pPr>
              <w:spacing w:after="0"/>
              <w:jc w:val="center"/>
              <w:rPr>
                <w:rFonts w:ascii="Times New Roman" w:hAnsi="Times New Roman" w:eastAsia="仿宋_GB2312" w:cs="Times New Roman"/>
              </w:rPr>
            </w:pPr>
            <w:r>
              <w:rPr>
                <w:rFonts w:hint="eastAsia" w:ascii="Times New Roman" w:hAnsi="Times New Roman" w:eastAsia="仿宋_GB2312" w:cs="Times New Roman"/>
              </w:rPr>
              <w:t>防雷装置设计核准意见书和防雷装置验收意见书</w:t>
            </w:r>
          </w:p>
        </w:tc>
        <w:tc>
          <w:tcPr>
            <w:tcW w:w="1134" w:type="dxa"/>
            <w:gridSpan w:val="2"/>
            <w:vAlign w:val="center"/>
          </w:tcPr>
          <w:p w14:paraId="28CD55B9">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26" w:type="dxa"/>
            <w:vAlign w:val="center"/>
          </w:tcPr>
          <w:p w14:paraId="6FC3407F">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84" w:type="dxa"/>
            <w:vAlign w:val="center"/>
          </w:tcPr>
          <w:p w14:paraId="7FEA08A8">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33" w:type="dxa"/>
            <w:vAlign w:val="center"/>
          </w:tcPr>
          <w:p w14:paraId="33E6201C">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2B533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4" w:hRule="atLeast"/>
          <w:jc w:val="center"/>
        </w:trPr>
        <w:tc>
          <w:tcPr>
            <w:tcW w:w="1611" w:type="dxa"/>
            <w:vAlign w:val="center"/>
          </w:tcPr>
          <w:p w14:paraId="3FA5065A">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6FE6072E">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380C05DB">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954" w:type="dxa"/>
            <w:gridSpan w:val="7"/>
            <w:vAlign w:val="center"/>
          </w:tcPr>
          <w:p w14:paraId="5524EB4F">
            <w:pPr>
              <w:spacing w:after="0"/>
              <w:rPr>
                <w:rFonts w:ascii="Times New Roman" w:hAnsi="Times New Roman" w:eastAsia="仿宋_GB2312" w:cs="Times New Roman"/>
              </w:rPr>
            </w:pPr>
            <w:r>
              <w:rPr>
                <w:rFonts w:hint="eastAsia" w:ascii="Times New Roman" w:hAnsi="Times New Roman" w:eastAsia="仿宋_GB2312" w:cs="Times New Roman"/>
              </w:rPr>
              <w:t>《气象灾害防御条例》（国务院令第570号）第二十三条</w:t>
            </w:r>
          </w:p>
          <w:p w14:paraId="72D884A9">
            <w:pPr>
              <w:pStyle w:val="9"/>
              <w:shd w:val="clear" w:color="auto" w:fill="FFFFFF"/>
              <w:spacing w:before="0" w:beforeAutospacing="0" w:after="0" w:afterAutospacing="0"/>
              <w:rPr>
                <w:rFonts w:ascii="Times New Roman" w:hAnsi="Times New Roman" w:eastAsia="仿宋_GB2312" w:cs="Times New Roman"/>
                <w:sz w:val="22"/>
              </w:rPr>
            </w:pPr>
            <w:r>
              <w:rPr>
                <w:rFonts w:hint="eastAsia" w:ascii="Times New Roman" w:hAnsi="Times New Roman" w:eastAsia="仿宋_GB2312" w:cs="Times New Roman"/>
                <w:sz w:val="22"/>
              </w:rPr>
              <w:t>《防雷减灾管理办法》（中国气象局令第24号）第十五条</w:t>
            </w:r>
          </w:p>
          <w:p w14:paraId="62FA3DB7">
            <w:pPr>
              <w:spacing w:after="0"/>
              <w:rPr>
                <w:rFonts w:ascii="Times New Roman" w:hAnsi="Times New Roman" w:eastAsia="仿宋_GB2312" w:cs="Times New Roman"/>
              </w:rPr>
            </w:pPr>
            <w:r>
              <w:rPr>
                <w:rFonts w:hint="eastAsia" w:ascii="Times New Roman" w:hAnsi="Times New Roman" w:eastAsia="仿宋_GB2312" w:cs="Times New Roman"/>
              </w:rPr>
              <w:t>《防雷装置设计审核和竣工验收规定》（中国气象局令第21号）第五条</w:t>
            </w:r>
          </w:p>
          <w:p w14:paraId="6105B75D">
            <w:pPr>
              <w:pStyle w:val="9"/>
              <w:shd w:val="clear" w:color="auto" w:fill="FFFFFF"/>
              <w:spacing w:before="0" w:beforeAutospacing="0" w:after="0" w:afterAutospacing="0"/>
              <w:rPr>
                <w:rFonts w:ascii="Times New Roman" w:hAnsi="Times New Roman" w:eastAsia="仿宋_GB2312" w:cs="Times New Roman"/>
                <w:sz w:val="22"/>
              </w:rPr>
            </w:pPr>
            <w:r>
              <w:rPr>
                <w:rFonts w:hint="eastAsia" w:ascii="Times New Roman" w:hAnsi="Times New Roman" w:eastAsia="仿宋_GB2312" w:cs="Times New Roman"/>
                <w:sz w:val="22"/>
              </w:rPr>
              <w:t>《国务院关于优化建设工程防雷许可的决定》（国发〔2016〕39号）</w:t>
            </w:r>
          </w:p>
          <w:p w14:paraId="1FDC93D0">
            <w:pPr>
              <w:spacing w:after="0"/>
              <w:rPr>
                <w:rFonts w:ascii="Times New Roman" w:hAnsi="Times New Roman" w:eastAsia="仿宋_GB2312" w:cs="Times New Roman"/>
              </w:rPr>
            </w:pPr>
            <w:r>
              <w:rPr>
                <w:rFonts w:hint="eastAsia" w:ascii="Times New Roman" w:hAnsi="Times New Roman" w:eastAsia="仿宋_GB2312" w:cs="Times New Roman"/>
              </w:rPr>
              <w:t>山西省人民政府办公厅关于推进施工图审查制度改革的实施意见（晋政办发〔2018〕112号）</w:t>
            </w:r>
          </w:p>
        </w:tc>
      </w:tr>
      <w:tr w14:paraId="660D9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611" w:type="dxa"/>
            <w:vAlign w:val="center"/>
          </w:tcPr>
          <w:p w14:paraId="23ABBC57">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54" w:type="dxa"/>
            <w:gridSpan w:val="7"/>
            <w:vAlign w:val="center"/>
          </w:tcPr>
          <w:p w14:paraId="1F27B2BB">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加油站、油库、危险化学品易燃易爆等特定场所</w:t>
            </w:r>
          </w:p>
        </w:tc>
      </w:tr>
      <w:tr w14:paraId="6871A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6" w:hRule="atLeast"/>
          <w:jc w:val="center"/>
        </w:trPr>
        <w:tc>
          <w:tcPr>
            <w:tcW w:w="1611" w:type="dxa"/>
            <w:vAlign w:val="center"/>
          </w:tcPr>
          <w:p w14:paraId="071AB62E">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68A87FF9">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5EB9B6BF">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2DED3725">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48BB948E">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1AE6E7E">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88F3DED">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3A504BD6">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4FEEA267">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4DDA9E82">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954" w:type="dxa"/>
            <w:gridSpan w:val="7"/>
            <w:vAlign w:val="center"/>
          </w:tcPr>
          <w:p w14:paraId="197611D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一、申请防雷装置施工图设计审核应当提交以下材料：</w:t>
            </w:r>
          </w:p>
          <w:p w14:paraId="70EF525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1、《防雷装置设计审核申请书》；</w:t>
            </w:r>
          </w:p>
          <w:p w14:paraId="515BB76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2、审查机构出具的《审查合格书》及审查情况报告书。</w:t>
            </w:r>
          </w:p>
          <w:p w14:paraId="3B1C749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二、防雷装置竣工验收应当提交以下材料：</w:t>
            </w:r>
          </w:p>
          <w:p w14:paraId="7AB3860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1、《防雷装置竣工验收申请书》；</w:t>
            </w:r>
          </w:p>
          <w:p w14:paraId="7710F0E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2、《防雷装置设计核准意见书》；</w:t>
            </w:r>
          </w:p>
          <w:p w14:paraId="35C9A5C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3、施工单位的资质证和施工人员的资格证书的复印件；</w:t>
            </w:r>
          </w:p>
          <w:p w14:paraId="34ED333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4、取得防雷装置检测资质的单位出具的《防雷装置检测报告》；</w:t>
            </w:r>
          </w:p>
          <w:p w14:paraId="4344007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5、防雷装置竣工图纸等技术资料；</w:t>
            </w:r>
          </w:p>
          <w:p w14:paraId="122DF58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6、防雷产品出厂合格证、安装记录和符合国务院气象主管机构规定的使用要求的证明文件。</w:t>
            </w:r>
          </w:p>
        </w:tc>
      </w:tr>
      <w:tr w14:paraId="5C1AC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11" w:type="dxa"/>
            <w:vAlign w:val="center"/>
          </w:tcPr>
          <w:p w14:paraId="1449AF86">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54" w:type="dxa"/>
            <w:gridSpan w:val="7"/>
            <w:vAlign w:val="center"/>
          </w:tcPr>
          <w:p w14:paraId="35C4AE04">
            <w:pPr>
              <w:spacing w:after="0" w:line="360" w:lineRule="auto"/>
              <w:ind w:firstLine="110" w:firstLineChars="50"/>
              <w:jc w:val="center"/>
              <w:rPr>
                <w:rFonts w:ascii="Times New Roman" w:hAnsi="Times New Roman" w:eastAsia="仿宋_GB2312" w:cs="Times New Roman"/>
              </w:rPr>
            </w:pPr>
            <w:r>
              <w:rPr>
                <w:rFonts w:hint="eastAsia" w:ascii="Times New Roman" w:hAnsi="Times New Roman" w:eastAsia="仿宋_GB2312" w:cs="Times New Roman"/>
              </w:rPr>
              <w:t>受理→审查→决定→办结</w:t>
            </w:r>
          </w:p>
        </w:tc>
      </w:tr>
      <w:tr w14:paraId="0C8E6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611" w:type="dxa"/>
            <w:vMerge w:val="restart"/>
            <w:vAlign w:val="center"/>
          </w:tcPr>
          <w:p w14:paraId="3A74C918">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0" w:type="dxa"/>
            <w:vAlign w:val="center"/>
          </w:tcPr>
          <w:p w14:paraId="02097FD5">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254" w:type="dxa"/>
            <w:gridSpan w:val="6"/>
            <w:vAlign w:val="center"/>
          </w:tcPr>
          <w:p w14:paraId="42BC823A">
            <w:pPr>
              <w:spacing w:after="0"/>
              <w:jc w:val="center"/>
              <w:rPr>
                <w:rFonts w:ascii="Times New Roman" w:hAnsi="Times New Roman" w:eastAsia="仿宋_GB2312" w:cs="Times New Roman"/>
              </w:rPr>
            </w:pPr>
          </w:p>
        </w:tc>
      </w:tr>
      <w:tr w14:paraId="0F15E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vMerge w:val="continue"/>
            <w:vAlign w:val="center"/>
          </w:tcPr>
          <w:p w14:paraId="28D0A400">
            <w:pPr>
              <w:spacing w:after="0"/>
              <w:jc w:val="center"/>
              <w:rPr>
                <w:rFonts w:ascii="Times New Roman" w:hAnsi="Times New Roman" w:eastAsia="仿宋_GB2312" w:cs="Times New Roman"/>
              </w:rPr>
            </w:pPr>
          </w:p>
        </w:tc>
        <w:tc>
          <w:tcPr>
            <w:tcW w:w="1700" w:type="dxa"/>
            <w:vAlign w:val="center"/>
          </w:tcPr>
          <w:p w14:paraId="5628343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48" w:type="dxa"/>
            <w:gridSpan w:val="2"/>
            <w:vAlign w:val="center"/>
          </w:tcPr>
          <w:p w14:paraId="23F032FC">
            <w:pPr>
              <w:spacing w:after="0"/>
              <w:jc w:val="center"/>
              <w:rPr>
                <w:rFonts w:ascii="Times New Roman" w:hAnsi="Times New Roman" w:eastAsia="仿宋_GB2312" w:cs="Times New Roman"/>
              </w:rPr>
            </w:pPr>
          </w:p>
        </w:tc>
        <w:tc>
          <w:tcPr>
            <w:tcW w:w="1489" w:type="dxa"/>
            <w:gridSpan w:val="2"/>
            <w:vAlign w:val="center"/>
          </w:tcPr>
          <w:p w14:paraId="415F173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617" w:type="dxa"/>
            <w:gridSpan w:val="2"/>
            <w:vAlign w:val="center"/>
          </w:tcPr>
          <w:p w14:paraId="753C48E1">
            <w:pPr>
              <w:spacing w:after="0"/>
              <w:jc w:val="center"/>
              <w:rPr>
                <w:rFonts w:ascii="Times New Roman" w:hAnsi="Times New Roman" w:eastAsia="仿宋_GB2312" w:cs="Times New Roman"/>
              </w:rPr>
            </w:pPr>
          </w:p>
        </w:tc>
      </w:tr>
      <w:tr w14:paraId="761D1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3311" w:type="dxa"/>
            <w:gridSpan w:val="2"/>
            <w:vAlign w:val="center"/>
          </w:tcPr>
          <w:p w14:paraId="70A405AF">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254" w:type="dxa"/>
            <w:gridSpan w:val="6"/>
            <w:vAlign w:val="center"/>
          </w:tcPr>
          <w:p w14:paraId="4DA4EA4F">
            <w:pPr>
              <w:spacing w:after="0"/>
              <w:jc w:val="center"/>
              <w:rPr>
                <w:rFonts w:ascii="Times New Roman" w:hAnsi="Times New Roman" w:eastAsia="仿宋_GB2312" w:cs="Times New Roman"/>
              </w:rPr>
            </w:pPr>
          </w:p>
        </w:tc>
      </w:tr>
      <w:tr w14:paraId="5B1FB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311" w:type="dxa"/>
            <w:gridSpan w:val="2"/>
            <w:vAlign w:val="center"/>
          </w:tcPr>
          <w:p w14:paraId="34091EB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254" w:type="dxa"/>
            <w:gridSpan w:val="6"/>
            <w:vAlign w:val="center"/>
          </w:tcPr>
          <w:p w14:paraId="49CCB55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大同市政务大厅三楼文物地震窗口</w:t>
            </w:r>
          </w:p>
        </w:tc>
      </w:tr>
    </w:tbl>
    <w:p w14:paraId="4527E2E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易燃易爆等特定场所防雷装置设计审核和竣工验收许可</w:t>
      </w:r>
    </w:p>
    <w:p w14:paraId="659D6D7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流程图</w:t>
      </w:r>
    </w:p>
    <w:p w14:paraId="0C84F3AC"/>
    <w:p w14:paraId="5FD95BB5">
      <w:r>
        <mc:AlternateContent>
          <mc:Choice Requires="wpg">
            <w:drawing>
              <wp:anchor distT="0" distB="0" distL="114300" distR="114300" simplePos="0" relativeHeight="251813888" behindDoc="0" locked="0" layoutInCell="1" allowOverlap="1">
                <wp:simplePos x="0" y="0"/>
                <wp:positionH relativeFrom="column">
                  <wp:posOffset>1537335</wp:posOffset>
                </wp:positionH>
                <wp:positionV relativeFrom="paragraph">
                  <wp:posOffset>76200</wp:posOffset>
                </wp:positionV>
                <wp:extent cx="3086100" cy="5070475"/>
                <wp:effectExtent l="12065" t="5080" r="26035" b="10795"/>
                <wp:wrapNone/>
                <wp:docPr id="984" name="组合 1165"/>
                <wp:cNvGraphicFramePr/>
                <a:graphic xmlns:a="http://schemas.openxmlformats.org/drawingml/2006/main">
                  <a:graphicData uri="http://schemas.microsoft.com/office/word/2010/wordprocessingGroup">
                    <wpg:wgp>
                      <wpg:cNvGrpSpPr/>
                      <wpg:grpSpPr>
                        <a:xfrm>
                          <a:off x="0" y="0"/>
                          <a:ext cx="3086100" cy="5070475"/>
                          <a:chOff x="3555" y="4221"/>
                          <a:chExt cx="4860" cy="7985"/>
                        </a:xfrm>
                      </wpg:grpSpPr>
                      <wps:wsp>
                        <wps:cNvPr id="977" name="自选图形 1166"/>
                        <wps:cNvSpPr/>
                        <wps:spPr>
                          <a:xfrm>
                            <a:off x="3555" y="4221"/>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ADBD01F">
                              <w:pPr>
                                <w:spacing w:line="200" w:lineRule="exact"/>
                                <w:jc w:val="center"/>
                                <w:rPr>
                                  <w:rFonts w:cs="Times New Roman"/>
                                </w:rPr>
                              </w:pPr>
                              <w:r>
                                <w:rPr>
                                  <w:rFonts w:hint="eastAsia" w:cs="Times New Roman"/>
                                </w:rPr>
                                <w:t>受理</w:t>
                              </w:r>
                            </w:p>
                            <w:p w14:paraId="7920C0C4">
                              <w:pPr>
                                <w:spacing w:line="200" w:lineRule="exact"/>
                                <w:jc w:val="center"/>
                                <w:rPr>
                                  <w:rFonts w:cs="Times New Roman"/>
                                </w:rPr>
                              </w:pPr>
                              <w:r>
                                <w:rPr>
                                  <w:rFonts w:hint="eastAsia" w:cs="Times New Roman"/>
                                </w:rPr>
                                <w:t>（即办）</w:t>
                              </w:r>
                            </w:p>
                            <w:p w14:paraId="7C41F550">
                              <w:pPr>
                                <w:spacing w:line="200" w:lineRule="exact"/>
                                <w:jc w:val="center"/>
                                <w:rPr>
                                  <w:sz w:val="24"/>
                                </w:rPr>
                              </w:pPr>
                            </w:p>
                          </w:txbxContent>
                        </wps:txbx>
                        <wps:bodyPr upright="1"/>
                      </wps:wsp>
                      <wps:wsp>
                        <wps:cNvPr id="978" name="自选图形 1167"/>
                        <wps:cNvSpPr/>
                        <wps:spPr>
                          <a:xfrm>
                            <a:off x="3615" y="8832"/>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E4301A0">
                              <w:pPr>
                                <w:spacing w:line="200" w:lineRule="exact"/>
                                <w:jc w:val="center"/>
                                <w:rPr>
                                  <w:rFonts w:cs="Times New Roman"/>
                                </w:rPr>
                              </w:pPr>
                              <w:r>
                                <w:rPr>
                                  <w:rFonts w:hint="eastAsia" w:cs="Times New Roman"/>
                                </w:rPr>
                                <w:t>决定</w:t>
                              </w:r>
                            </w:p>
                            <w:p w14:paraId="16E97D66">
                              <w:pPr>
                                <w:spacing w:line="200" w:lineRule="exact"/>
                                <w:jc w:val="center"/>
                                <w:rPr>
                                  <w:rFonts w:cs="Times New Roman"/>
                                </w:rPr>
                              </w:pPr>
                              <w:r>
                                <w:rPr>
                                  <w:rFonts w:hint="eastAsia" w:cs="Times New Roman"/>
                                </w:rPr>
                                <w:t>（1个工作日）</w:t>
                              </w:r>
                            </w:p>
                          </w:txbxContent>
                        </wps:txbx>
                        <wps:bodyPr upright="1"/>
                      </wps:wsp>
                      <wps:wsp>
                        <wps:cNvPr id="979" name="矩形 1168"/>
                        <wps:cNvSpPr/>
                        <wps:spPr>
                          <a:xfrm>
                            <a:off x="4621" y="6933"/>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41AA4D5">
                              <w:pPr>
                                <w:spacing w:line="200" w:lineRule="exact"/>
                                <w:jc w:val="center"/>
                                <w:rPr>
                                  <w:rFonts w:cs="Times New Roman"/>
                                </w:rPr>
                              </w:pPr>
                              <w:r>
                                <w:rPr>
                                  <w:rFonts w:hint="eastAsia" w:cs="Times New Roman"/>
                                </w:rPr>
                                <w:t>审查</w:t>
                              </w:r>
                            </w:p>
                            <w:p w14:paraId="72B7FDA7">
                              <w:pPr>
                                <w:spacing w:line="200" w:lineRule="exact"/>
                                <w:jc w:val="center"/>
                                <w:rPr>
                                  <w:rFonts w:cs="Times New Roman"/>
                                </w:rPr>
                              </w:pPr>
                              <w:r>
                                <w:rPr>
                                  <w:rFonts w:hint="eastAsia" w:cs="Times New Roman"/>
                                </w:rPr>
                                <w:t>（2个工作日）</w:t>
                              </w:r>
                            </w:p>
                            <w:p w14:paraId="3E25181F">
                              <w:pPr>
                                <w:spacing w:line="200" w:lineRule="exact"/>
                                <w:jc w:val="center"/>
                                <w:rPr>
                                  <w:sz w:val="15"/>
                                </w:rPr>
                              </w:pPr>
                            </w:p>
                          </w:txbxContent>
                        </wps:txbx>
                        <wps:bodyPr upright="1"/>
                      </wps:wsp>
                      <wps:wsp>
                        <wps:cNvPr id="980" name="直线 1169"/>
                        <wps:cNvCnPr/>
                        <wps:spPr>
                          <a:xfrm flipH="1">
                            <a:off x="5985" y="8214"/>
                            <a:ext cx="0" cy="624"/>
                          </a:xfrm>
                          <a:prstGeom prst="line">
                            <a:avLst/>
                          </a:prstGeom>
                          <a:ln w="6350" cap="flat" cmpd="sng">
                            <a:solidFill>
                              <a:srgbClr val="000000"/>
                            </a:solidFill>
                            <a:prstDash val="solid"/>
                            <a:headEnd type="none" w="med" len="med"/>
                            <a:tailEnd type="triangle" w="med" len="med"/>
                          </a:ln>
                        </wps:spPr>
                        <wps:bodyPr upright="1"/>
                      </wps:wsp>
                      <wps:wsp>
                        <wps:cNvPr id="981" name="直线 1170"/>
                        <wps:cNvCnPr/>
                        <wps:spPr>
                          <a:xfrm flipH="1">
                            <a:off x="6000" y="10428"/>
                            <a:ext cx="2" cy="936"/>
                          </a:xfrm>
                          <a:prstGeom prst="line">
                            <a:avLst/>
                          </a:prstGeom>
                          <a:ln w="6350" cap="flat" cmpd="sng">
                            <a:solidFill>
                              <a:srgbClr val="000000"/>
                            </a:solidFill>
                            <a:prstDash val="solid"/>
                            <a:headEnd type="none" w="med" len="med"/>
                            <a:tailEnd type="triangle" w="med" len="med"/>
                          </a:ln>
                        </wps:spPr>
                        <wps:bodyPr upright="1"/>
                      </wps:wsp>
                      <wps:wsp>
                        <wps:cNvPr id="982" name="自选图形 1171"/>
                        <wps:cNvSpPr/>
                        <wps:spPr>
                          <a:xfrm>
                            <a:off x="4909" y="11360"/>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899F455">
                              <w:pPr>
                                <w:spacing w:line="200" w:lineRule="exact"/>
                                <w:jc w:val="center"/>
                                <w:rPr>
                                  <w:rFonts w:cs="Times New Roman"/>
                                </w:rPr>
                              </w:pPr>
                              <w:r>
                                <w:rPr>
                                  <w:rFonts w:hint="eastAsia" w:cs="Times New Roman"/>
                                </w:rPr>
                                <w:t>办结</w:t>
                              </w:r>
                            </w:p>
                            <w:p w14:paraId="3FD5DE77">
                              <w:pPr>
                                <w:spacing w:line="200" w:lineRule="exact"/>
                                <w:jc w:val="center"/>
                                <w:rPr>
                                  <w:rFonts w:cs="Times New Roman"/>
                                </w:rPr>
                              </w:pPr>
                              <w:r>
                                <w:rPr>
                                  <w:rFonts w:hint="eastAsia" w:cs="Times New Roman"/>
                                </w:rPr>
                                <w:t>（即办）</w:t>
                              </w:r>
                            </w:p>
                            <w:p w14:paraId="7316EA95">
                              <w:pPr>
                                <w:jc w:val="center"/>
                              </w:pPr>
                            </w:p>
                          </w:txbxContent>
                        </wps:txbx>
                        <wps:bodyPr upright="1"/>
                      </wps:wsp>
                      <wps:wsp>
                        <wps:cNvPr id="983" name="直线 1172"/>
                        <wps:cNvCnPr/>
                        <wps:spPr>
                          <a:xfrm flipH="1">
                            <a:off x="5985" y="6294"/>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165" o:spid="_x0000_s1026" o:spt="203" style="position:absolute;left:0pt;margin-left:121.05pt;margin-top:6pt;height:399.25pt;width:243pt;z-index:251813888;mso-width-relative:page;mso-height-relative:page;" coordorigin="3555,4221" coordsize="4860,7985" o:gfxdata="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">
                <o:lock v:ext="edit" aspectratio="f"/>
                <v:shape id="自选图形 1166" o:spid="_x0000_s1026" o:spt="110" type="#_x0000_t110" style="position:absolute;left:3555;top:4221;height:2070;width:4860;" fillcolor="#FFFFFF" filled="t" stroked="t" coordsize="21600,21600" o:gfxdata="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Q4MWq/&#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ADBD01F">
                        <w:pPr>
                          <w:spacing w:line="200" w:lineRule="exact"/>
                          <w:jc w:val="center"/>
                          <w:rPr>
                            <w:rFonts w:cs="Times New Roman"/>
                          </w:rPr>
                        </w:pPr>
                        <w:r>
                          <w:rPr>
                            <w:rFonts w:hint="eastAsia" w:cs="Times New Roman"/>
                          </w:rPr>
                          <w:t>受理</w:t>
                        </w:r>
                      </w:p>
                      <w:p w14:paraId="7920C0C4">
                        <w:pPr>
                          <w:spacing w:line="200" w:lineRule="exact"/>
                          <w:jc w:val="center"/>
                          <w:rPr>
                            <w:rFonts w:cs="Times New Roman"/>
                          </w:rPr>
                        </w:pPr>
                        <w:r>
                          <w:rPr>
                            <w:rFonts w:hint="eastAsia" w:cs="Times New Roman"/>
                          </w:rPr>
                          <w:t>（即办）</w:t>
                        </w:r>
                      </w:p>
                      <w:p w14:paraId="7C41F550">
                        <w:pPr>
                          <w:spacing w:line="200" w:lineRule="exact"/>
                          <w:jc w:val="center"/>
                          <w:rPr>
                            <w:sz w:val="24"/>
                          </w:rPr>
                        </w:pPr>
                      </w:p>
                    </w:txbxContent>
                  </v:textbox>
                </v:shape>
                <v:shape id="自选图形 1167" o:spid="_x0000_s1026" o:spt="110" type="#_x0000_t110" style="position:absolute;left:3615;top:8832;height:1610;width:4740;" fillcolor="#FFFFFF" filled="t" stroked="t" coordsize="21600,21600" o:gfxdata="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WnpRi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E4301A0">
                        <w:pPr>
                          <w:spacing w:line="200" w:lineRule="exact"/>
                          <w:jc w:val="center"/>
                          <w:rPr>
                            <w:rFonts w:cs="Times New Roman"/>
                          </w:rPr>
                        </w:pPr>
                        <w:r>
                          <w:rPr>
                            <w:rFonts w:hint="eastAsia" w:cs="Times New Roman"/>
                          </w:rPr>
                          <w:t>决定</w:t>
                        </w:r>
                      </w:p>
                      <w:p w14:paraId="16E97D66">
                        <w:pPr>
                          <w:spacing w:line="200" w:lineRule="exact"/>
                          <w:jc w:val="center"/>
                          <w:rPr>
                            <w:rFonts w:cs="Times New Roman"/>
                          </w:rPr>
                        </w:pPr>
                        <w:r>
                          <w:rPr>
                            <w:rFonts w:hint="eastAsia" w:cs="Times New Roman"/>
                          </w:rPr>
                          <w:t>（1个工作日）</w:t>
                        </w:r>
                      </w:p>
                    </w:txbxContent>
                  </v:textbox>
                </v:shape>
                <v:rect id="矩形 1168" o:spid="_x0000_s1026" o:spt="1" style="position:absolute;left:4621;top:6933;height:1270;width:2713;" fillcolor="#FFFFFF" filled="t" stroked="t" coordsize="21600,21600" o:gfxdata="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9P7z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41AA4D5">
                        <w:pPr>
                          <w:spacing w:line="200" w:lineRule="exact"/>
                          <w:jc w:val="center"/>
                          <w:rPr>
                            <w:rFonts w:cs="Times New Roman"/>
                          </w:rPr>
                        </w:pPr>
                        <w:r>
                          <w:rPr>
                            <w:rFonts w:hint="eastAsia" w:cs="Times New Roman"/>
                          </w:rPr>
                          <w:t>审查</w:t>
                        </w:r>
                      </w:p>
                      <w:p w14:paraId="72B7FDA7">
                        <w:pPr>
                          <w:spacing w:line="200" w:lineRule="exact"/>
                          <w:jc w:val="center"/>
                          <w:rPr>
                            <w:rFonts w:cs="Times New Roman"/>
                          </w:rPr>
                        </w:pPr>
                        <w:r>
                          <w:rPr>
                            <w:rFonts w:hint="eastAsia" w:cs="Times New Roman"/>
                          </w:rPr>
                          <w:t>（2个工作日）</w:t>
                        </w:r>
                      </w:p>
                      <w:p w14:paraId="3E25181F">
                        <w:pPr>
                          <w:spacing w:line="200" w:lineRule="exact"/>
                          <w:jc w:val="center"/>
                          <w:rPr>
                            <w:sz w:val="15"/>
                          </w:rPr>
                        </w:pPr>
                      </w:p>
                    </w:txbxContent>
                  </v:textbox>
                </v:rect>
                <v:line id="直线 1169" o:spid="_x0000_s1026" o:spt="20" style="position:absolute;left:5985;top:8214;flip:x;height:624;width:0;" filled="f" stroked="t" coordsize="21600,21600" o:gfxdata="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MiKS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1170" o:spid="_x0000_s1026" o:spt="20" style="position:absolute;left:6000;top:10428;flip:x;height:936;width:2;" filled="f" stroked="t" coordsize="21600,21600" o:gfxdata="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pwC0/&#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1171" o:spid="_x0000_s1026" o:spt="176" type="#_x0000_t176" style="position:absolute;left:4909;top:11360;height:846;width:2160;" fillcolor="#FFFFFF" filled="t" stroked="t" coordsize="21600,21600" o:gfxdata="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bLx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899F455">
                        <w:pPr>
                          <w:spacing w:line="200" w:lineRule="exact"/>
                          <w:jc w:val="center"/>
                          <w:rPr>
                            <w:rFonts w:cs="Times New Roman"/>
                          </w:rPr>
                        </w:pPr>
                        <w:r>
                          <w:rPr>
                            <w:rFonts w:hint="eastAsia" w:cs="Times New Roman"/>
                          </w:rPr>
                          <w:t>办结</w:t>
                        </w:r>
                      </w:p>
                      <w:p w14:paraId="3FD5DE77">
                        <w:pPr>
                          <w:spacing w:line="200" w:lineRule="exact"/>
                          <w:jc w:val="center"/>
                          <w:rPr>
                            <w:rFonts w:cs="Times New Roman"/>
                          </w:rPr>
                        </w:pPr>
                        <w:r>
                          <w:rPr>
                            <w:rFonts w:hint="eastAsia" w:cs="Times New Roman"/>
                          </w:rPr>
                          <w:t>（即办）</w:t>
                        </w:r>
                      </w:p>
                      <w:p w14:paraId="7316EA95">
                        <w:pPr>
                          <w:jc w:val="center"/>
                        </w:pPr>
                      </w:p>
                    </w:txbxContent>
                  </v:textbox>
                </v:shape>
                <v:line id="直线 1172" o:spid="_x0000_s1026" o:spt="20" style="position:absolute;left:5985;top:6294;flip:x;height:624;width:0;" filled="f" stroked="t" coordsize="21600,21600" o:gfxdata="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2XhbT&#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6B33C455"/>
    <w:p w14:paraId="270DA9CC"/>
    <w:p w14:paraId="0DA3C49C"/>
    <w:p w14:paraId="07FF4DAD"/>
    <w:p w14:paraId="75D106F0">
      <w:r>
        <mc:AlternateContent>
          <mc:Choice Requires="wps">
            <w:drawing>
              <wp:anchor distT="0" distB="0" distL="114300" distR="114300" simplePos="0" relativeHeight="251812864" behindDoc="0" locked="0" layoutInCell="1" allowOverlap="1">
                <wp:simplePos x="0" y="0"/>
                <wp:positionH relativeFrom="column">
                  <wp:posOffset>4095750</wp:posOffset>
                </wp:positionH>
                <wp:positionV relativeFrom="paragraph">
                  <wp:posOffset>28575</wp:posOffset>
                </wp:positionV>
                <wp:extent cx="1257300" cy="371475"/>
                <wp:effectExtent l="0" t="0" r="0" b="0"/>
                <wp:wrapNone/>
                <wp:docPr id="976" name="矩形 191"/>
                <wp:cNvGraphicFramePr/>
                <a:graphic xmlns:a="http://schemas.openxmlformats.org/drawingml/2006/main">
                  <a:graphicData uri="http://schemas.microsoft.com/office/word/2010/wordprocessingShape">
                    <wps:wsp>
                      <wps:cNvSpPr/>
                      <wps:spPr>
                        <a:xfrm>
                          <a:off x="0" y="0"/>
                          <a:ext cx="1257300" cy="371475"/>
                        </a:xfrm>
                        <a:prstGeom prst="rect">
                          <a:avLst/>
                        </a:prstGeom>
                        <a:noFill/>
                        <a:ln w="9525">
                          <a:noFill/>
                        </a:ln>
                        <a:effectLst/>
                      </wps:spPr>
                      <wps:txbx>
                        <w:txbxContent>
                          <w:p w14:paraId="23253271">
                            <w:pPr>
                              <w:spacing w:line="200" w:lineRule="exact"/>
                              <w:rPr>
                                <w:sz w:val="9"/>
                              </w:rPr>
                            </w:pPr>
                          </w:p>
                          <w:p w14:paraId="43CE6688">
                            <w:pPr>
                              <w:spacing w:line="160" w:lineRule="exact"/>
                              <w:rPr>
                                <w:sz w:val="9"/>
                              </w:rPr>
                            </w:pPr>
                          </w:p>
                          <w:p w14:paraId="38ADA0EA">
                            <w:pPr>
                              <w:spacing w:line="160" w:lineRule="exact"/>
                              <w:ind w:firstLine="315" w:firstLineChars="350"/>
                              <w:rPr>
                                <w:sz w:val="9"/>
                              </w:rPr>
                            </w:pPr>
                          </w:p>
                          <w:p w14:paraId="699FE0D6">
                            <w:pPr>
                              <w:spacing w:line="160" w:lineRule="exact"/>
                              <w:ind w:firstLine="315" w:firstLineChars="350"/>
                              <w:rPr>
                                <w:sz w:val="9"/>
                              </w:rPr>
                            </w:pPr>
                          </w:p>
                          <w:p w14:paraId="6C9C62E8">
                            <w:pPr>
                              <w:spacing w:line="160" w:lineRule="exact"/>
                              <w:rPr>
                                <w:sz w:val="15"/>
                                <w:szCs w:val="15"/>
                              </w:rPr>
                            </w:pPr>
                          </w:p>
                          <w:p w14:paraId="1E79012F">
                            <w:pPr>
                              <w:spacing w:line="160" w:lineRule="exact"/>
                              <w:ind w:firstLine="315" w:firstLineChars="350"/>
                              <w:rPr>
                                <w:sz w:val="9"/>
                              </w:rPr>
                            </w:pPr>
                          </w:p>
                          <w:p w14:paraId="22CCDA0B">
                            <w:pPr>
                              <w:spacing w:line="160" w:lineRule="exact"/>
                              <w:rPr>
                                <w:sz w:val="9"/>
                              </w:rPr>
                            </w:pPr>
                            <w:r>
                              <w:rPr>
                                <w:rFonts w:hint="eastAsia"/>
                                <w:sz w:val="15"/>
                                <w:szCs w:val="15"/>
                              </w:rPr>
                              <w:t xml:space="preserve">            需听证的</w:t>
                            </w:r>
                          </w:p>
                          <w:p w14:paraId="61C34464">
                            <w:pPr>
                              <w:spacing w:line="160" w:lineRule="exact"/>
                              <w:ind w:firstLine="315" w:firstLineChars="350"/>
                              <w:rPr>
                                <w:sz w:val="9"/>
                              </w:rPr>
                            </w:pPr>
                          </w:p>
                          <w:p w14:paraId="62EC1CC5">
                            <w:pPr>
                              <w:spacing w:line="160" w:lineRule="exact"/>
                              <w:ind w:firstLine="455" w:firstLineChars="350"/>
                              <w:rPr>
                                <w:sz w:val="13"/>
                                <w:szCs w:val="13"/>
                              </w:rPr>
                            </w:pPr>
                          </w:p>
                          <w:p w14:paraId="212C8F72">
                            <w:pPr>
                              <w:spacing w:line="160" w:lineRule="exact"/>
                              <w:ind w:firstLine="315" w:firstLineChars="350"/>
                              <w:rPr>
                                <w:sz w:val="9"/>
                              </w:rPr>
                            </w:pPr>
                          </w:p>
                          <w:p w14:paraId="07DDC11E">
                            <w:pPr>
                              <w:spacing w:line="160" w:lineRule="exact"/>
                              <w:ind w:firstLine="315" w:firstLineChars="350"/>
                              <w:rPr>
                                <w:sz w:val="9"/>
                              </w:rPr>
                            </w:pPr>
                          </w:p>
                          <w:p w14:paraId="0E72B789">
                            <w:pPr>
                              <w:spacing w:line="160" w:lineRule="exact"/>
                              <w:ind w:firstLine="315" w:firstLineChars="350"/>
                              <w:rPr>
                                <w:sz w:val="9"/>
                              </w:rPr>
                            </w:pPr>
                          </w:p>
                          <w:p w14:paraId="45B176F5">
                            <w:pPr>
                              <w:spacing w:line="160" w:lineRule="exact"/>
                              <w:rPr>
                                <w:sz w:val="13"/>
                              </w:rPr>
                            </w:pPr>
                          </w:p>
                          <w:p w14:paraId="73212078">
                            <w:pPr>
                              <w:spacing w:line="160" w:lineRule="exact"/>
                              <w:rPr>
                                <w:sz w:val="13"/>
                              </w:rPr>
                            </w:pPr>
                            <w:r>
                              <w:rPr>
                                <w:rFonts w:hint="eastAsia"/>
                                <w:sz w:val="15"/>
                                <w:szCs w:val="15"/>
                              </w:rPr>
                              <w:t>有特殊程序的</w:t>
                            </w:r>
                          </w:p>
                          <w:p w14:paraId="629389EE">
                            <w:pPr>
                              <w:spacing w:line="160" w:lineRule="exact"/>
                              <w:rPr>
                                <w:sz w:val="13"/>
                              </w:rPr>
                            </w:pPr>
                          </w:p>
                          <w:p w14:paraId="4CB95569">
                            <w:pPr>
                              <w:spacing w:line="160" w:lineRule="exact"/>
                              <w:rPr>
                                <w:sz w:val="13"/>
                              </w:rPr>
                            </w:pPr>
                          </w:p>
                          <w:p w14:paraId="4143B860">
                            <w:pPr>
                              <w:spacing w:line="160" w:lineRule="exact"/>
                              <w:rPr>
                                <w:sz w:val="13"/>
                              </w:rPr>
                            </w:pPr>
                            <w:r>
                              <w:rPr>
                                <w:rFonts w:hint="eastAsia"/>
                                <w:sz w:val="15"/>
                                <w:szCs w:val="15"/>
                              </w:rPr>
                              <w:t xml:space="preserve">   意见反馈</w:t>
                            </w:r>
                          </w:p>
                          <w:p w14:paraId="229AA405">
                            <w:pPr>
                              <w:spacing w:line="160" w:lineRule="exact"/>
                              <w:rPr>
                                <w:sz w:val="13"/>
                              </w:rPr>
                            </w:pPr>
                          </w:p>
                          <w:p w14:paraId="517D83F3">
                            <w:pPr>
                              <w:spacing w:line="160" w:lineRule="exact"/>
                              <w:rPr>
                                <w:sz w:val="13"/>
                              </w:rPr>
                            </w:pPr>
                          </w:p>
                          <w:p w14:paraId="2A8DBFB3">
                            <w:pPr>
                              <w:spacing w:line="160" w:lineRule="exact"/>
                              <w:rPr>
                                <w:sz w:val="13"/>
                              </w:rPr>
                            </w:pPr>
                          </w:p>
                          <w:p w14:paraId="2D7242E8">
                            <w:pPr>
                              <w:spacing w:line="160" w:lineRule="exact"/>
                              <w:rPr>
                                <w:sz w:val="13"/>
                              </w:rPr>
                            </w:pPr>
                          </w:p>
                          <w:p w14:paraId="59BF3315">
                            <w:pPr>
                              <w:spacing w:line="160" w:lineRule="exact"/>
                              <w:rPr>
                                <w:sz w:val="13"/>
                              </w:rPr>
                            </w:pPr>
                          </w:p>
                          <w:p w14:paraId="5CAAE62F">
                            <w:pPr>
                              <w:spacing w:line="160" w:lineRule="exact"/>
                              <w:rPr>
                                <w:sz w:val="13"/>
                              </w:rPr>
                            </w:pPr>
                          </w:p>
                          <w:p w14:paraId="220A55EB">
                            <w:pPr>
                              <w:spacing w:line="160" w:lineRule="exact"/>
                              <w:rPr>
                                <w:sz w:val="13"/>
                              </w:rPr>
                            </w:pPr>
                          </w:p>
                          <w:p w14:paraId="3C8A2E33">
                            <w:pPr>
                              <w:spacing w:line="160" w:lineRule="exact"/>
                              <w:rPr>
                                <w:sz w:val="13"/>
                              </w:rPr>
                            </w:pPr>
                          </w:p>
                          <w:p w14:paraId="182A2203">
                            <w:pPr>
                              <w:spacing w:line="160" w:lineRule="exact"/>
                              <w:rPr>
                                <w:sz w:val="13"/>
                              </w:rPr>
                            </w:pPr>
                          </w:p>
                          <w:p w14:paraId="0AF9C509">
                            <w:pPr>
                              <w:spacing w:line="160" w:lineRule="exact"/>
                              <w:rPr>
                                <w:sz w:val="13"/>
                              </w:rPr>
                            </w:pPr>
                          </w:p>
                          <w:p w14:paraId="59261E2D">
                            <w:pPr>
                              <w:spacing w:line="160" w:lineRule="exact"/>
                              <w:rPr>
                                <w:sz w:val="13"/>
                              </w:rPr>
                            </w:pPr>
                          </w:p>
                          <w:p w14:paraId="03F82A14">
                            <w:pPr>
                              <w:spacing w:line="160" w:lineRule="exact"/>
                              <w:rPr>
                                <w:sz w:val="13"/>
                              </w:rPr>
                            </w:pPr>
                          </w:p>
                          <w:p w14:paraId="16ABD521">
                            <w:pPr>
                              <w:spacing w:line="160" w:lineRule="exact"/>
                              <w:rPr>
                                <w:sz w:val="13"/>
                              </w:rPr>
                            </w:pPr>
                            <w:r>
                              <w:rPr>
                                <w:rFonts w:hint="eastAsia"/>
                                <w:sz w:val="13"/>
                              </w:rPr>
                              <w:t xml:space="preserve">        需延期的</w:t>
                            </w:r>
                          </w:p>
                        </w:txbxContent>
                      </wps:txbx>
                      <wps:bodyPr upright="1"/>
                    </wps:wsp>
                  </a:graphicData>
                </a:graphic>
              </wp:anchor>
            </w:drawing>
          </mc:Choice>
          <mc:Fallback>
            <w:pict>
              <v:rect id="矩形 191" o:spid="_x0000_s1026" o:spt="1" style="position:absolute;left:0pt;margin-left:322.5pt;margin-top:2.25pt;height:29.25pt;width:99pt;z-index:251812864;mso-width-relative:page;mso-height-relative:page;" filled="f" stroked="f" coordsize="21600,21600" o:gfxdata="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dTt99gAAAAIAQAADwAAAAAAAAABACAAAAAiAAAAZHJzL2Rvd25yZXYueG1sUEsBAhQAFAAAAAgA&#10;h07iQOawHXGzAQAAXAMAAA4AAAAAAAAAAQAgAAAAJwEAAGRycy9lMm9Eb2MueG1sUEsFBgAAAAAG&#10;AAYAWQEAAEwFAAAAAA==&#10;">
                <v:fill on="f" focussize="0,0"/>
                <v:stroke on="f"/>
                <v:imagedata o:title=""/>
                <o:lock v:ext="edit" aspectratio="f"/>
                <v:textbox>
                  <w:txbxContent>
                    <w:p w14:paraId="23253271">
                      <w:pPr>
                        <w:spacing w:line="200" w:lineRule="exact"/>
                        <w:rPr>
                          <w:sz w:val="9"/>
                        </w:rPr>
                      </w:pPr>
                    </w:p>
                    <w:p w14:paraId="43CE6688">
                      <w:pPr>
                        <w:spacing w:line="160" w:lineRule="exact"/>
                        <w:rPr>
                          <w:sz w:val="9"/>
                        </w:rPr>
                      </w:pPr>
                    </w:p>
                    <w:p w14:paraId="38ADA0EA">
                      <w:pPr>
                        <w:spacing w:line="160" w:lineRule="exact"/>
                        <w:ind w:firstLine="315" w:firstLineChars="350"/>
                        <w:rPr>
                          <w:sz w:val="9"/>
                        </w:rPr>
                      </w:pPr>
                    </w:p>
                    <w:p w14:paraId="699FE0D6">
                      <w:pPr>
                        <w:spacing w:line="160" w:lineRule="exact"/>
                        <w:ind w:firstLine="315" w:firstLineChars="350"/>
                        <w:rPr>
                          <w:sz w:val="9"/>
                        </w:rPr>
                      </w:pPr>
                    </w:p>
                    <w:p w14:paraId="6C9C62E8">
                      <w:pPr>
                        <w:spacing w:line="160" w:lineRule="exact"/>
                        <w:rPr>
                          <w:sz w:val="15"/>
                          <w:szCs w:val="15"/>
                        </w:rPr>
                      </w:pPr>
                    </w:p>
                    <w:p w14:paraId="1E79012F">
                      <w:pPr>
                        <w:spacing w:line="160" w:lineRule="exact"/>
                        <w:ind w:firstLine="315" w:firstLineChars="350"/>
                        <w:rPr>
                          <w:sz w:val="9"/>
                        </w:rPr>
                      </w:pPr>
                    </w:p>
                    <w:p w14:paraId="22CCDA0B">
                      <w:pPr>
                        <w:spacing w:line="160" w:lineRule="exact"/>
                        <w:rPr>
                          <w:sz w:val="9"/>
                        </w:rPr>
                      </w:pPr>
                      <w:r>
                        <w:rPr>
                          <w:rFonts w:hint="eastAsia"/>
                          <w:sz w:val="15"/>
                          <w:szCs w:val="15"/>
                        </w:rPr>
                        <w:t xml:space="preserve">            需听证的</w:t>
                      </w:r>
                    </w:p>
                    <w:p w14:paraId="61C34464">
                      <w:pPr>
                        <w:spacing w:line="160" w:lineRule="exact"/>
                        <w:ind w:firstLine="315" w:firstLineChars="350"/>
                        <w:rPr>
                          <w:sz w:val="9"/>
                        </w:rPr>
                      </w:pPr>
                    </w:p>
                    <w:p w14:paraId="62EC1CC5">
                      <w:pPr>
                        <w:spacing w:line="160" w:lineRule="exact"/>
                        <w:ind w:firstLine="455" w:firstLineChars="350"/>
                        <w:rPr>
                          <w:sz w:val="13"/>
                          <w:szCs w:val="13"/>
                        </w:rPr>
                      </w:pPr>
                    </w:p>
                    <w:p w14:paraId="212C8F72">
                      <w:pPr>
                        <w:spacing w:line="160" w:lineRule="exact"/>
                        <w:ind w:firstLine="315" w:firstLineChars="350"/>
                        <w:rPr>
                          <w:sz w:val="9"/>
                        </w:rPr>
                      </w:pPr>
                    </w:p>
                    <w:p w14:paraId="07DDC11E">
                      <w:pPr>
                        <w:spacing w:line="160" w:lineRule="exact"/>
                        <w:ind w:firstLine="315" w:firstLineChars="350"/>
                        <w:rPr>
                          <w:sz w:val="9"/>
                        </w:rPr>
                      </w:pPr>
                    </w:p>
                    <w:p w14:paraId="0E72B789">
                      <w:pPr>
                        <w:spacing w:line="160" w:lineRule="exact"/>
                        <w:ind w:firstLine="315" w:firstLineChars="350"/>
                        <w:rPr>
                          <w:sz w:val="9"/>
                        </w:rPr>
                      </w:pPr>
                    </w:p>
                    <w:p w14:paraId="45B176F5">
                      <w:pPr>
                        <w:spacing w:line="160" w:lineRule="exact"/>
                        <w:rPr>
                          <w:sz w:val="13"/>
                        </w:rPr>
                      </w:pPr>
                    </w:p>
                    <w:p w14:paraId="73212078">
                      <w:pPr>
                        <w:spacing w:line="160" w:lineRule="exact"/>
                        <w:rPr>
                          <w:sz w:val="13"/>
                        </w:rPr>
                      </w:pPr>
                      <w:r>
                        <w:rPr>
                          <w:rFonts w:hint="eastAsia"/>
                          <w:sz w:val="15"/>
                          <w:szCs w:val="15"/>
                        </w:rPr>
                        <w:t>有特殊程序的</w:t>
                      </w:r>
                    </w:p>
                    <w:p w14:paraId="629389EE">
                      <w:pPr>
                        <w:spacing w:line="160" w:lineRule="exact"/>
                        <w:rPr>
                          <w:sz w:val="13"/>
                        </w:rPr>
                      </w:pPr>
                    </w:p>
                    <w:p w14:paraId="4CB95569">
                      <w:pPr>
                        <w:spacing w:line="160" w:lineRule="exact"/>
                        <w:rPr>
                          <w:sz w:val="13"/>
                        </w:rPr>
                      </w:pPr>
                    </w:p>
                    <w:p w14:paraId="4143B860">
                      <w:pPr>
                        <w:spacing w:line="160" w:lineRule="exact"/>
                        <w:rPr>
                          <w:sz w:val="13"/>
                        </w:rPr>
                      </w:pPr>
                      <w:r>
                        <w:rPr>
                          <w:rFonts w:hint="eastAsia"/>
                          <w:sz w:val="15"/>
                          <w:szCs w:val="15"/>
                        </w:rPr>
                        <w:t xml:space="preserve">   意见反馈</w:t>
                      </w:r>
                    </w:p>
                    <w:p w14:paraId="229AA405">
                      <w:pPr>
                        <w:spacing w:line="160" w:lineRule="exact"/>
                        <w:rPr>
                          <w:sz w:val="13"/>
                        </w:rPr>
                      </w:pPr>
                    </w:p>
                    <w:p w14:paraId="517D83F3">
                      <w:pPr>
                        <w:spacing w:line="160" w:lineRule="exact"/>
                        <w:rPr>
                          <w:sz w:val="13"/>
                        </w:rPr>
                      </w:pPr>
                    </w:p>
                    <w:p w14:paraId="2A8DBFB3">
                      <w:pPr>
                        <w:spacing w:line="160" w:lineRule="exact"/>
                        <w:rPr>
                          <w:sz w:val="13"/>
                        </w:rPr>
                      </w:pPr>
                    </w:p>
                    <w:p w14:paraId="2D7242E8">
                      <w:pPr>
                        <w:spacing w:line="160" w:lineRule="exact"/>
                        <w:rPr>
                          <w:sz w:val="13"/>
                        </w:rPr>
                      </w:pPr>
                    </w:p>
                    <w:p w14:paraId="59BF3315">
                      <w:pPr>
                        <w:spacing w:line="160" w:lineRule="exact"/>
                        <w:rPr>
                          <w:sz w:val="13"/>
                        </w:rPr>
                      </w:pPr>
                    </w:p>
                    <w:p w14:paraId="5CAAE62F">
                      <w:pPr>
                        <w:spacing w:line="160" w:lineRule="exact"/>
                        <w:rPr>
                          <w:sz w:val="13"/>
                        </w:rPr>
                      </w:pPr>
                    </w:p>
                    <w:p w14:paraId="220A55EB">
                      <w:pPr>
                        <w:spacing w:line="160" w:lineRule="exact"/>
                        <w:rPr>
                          <w:sz w:val="13"/>
                        </w:rPr>
                      </w:pPr>
                    </w:p>
                    <w:p w14:paraId="3C8A2E33">
                      <w:pPr>
                        <w:spacing w:line="160" w:lineRule="exact"/>
                        <w:rPr>
                          <w:sz w:val="13"/>
                        </w:rPr>
                      </w:pPr>
                    </w:p>
                    <w:p w14:paraId="182A2203">
                      <w:pPr>
                        <w:spacing w:line="160" w:lineRule="exact"/>
                        <w:rPr>
                          <w:sz w:val="13"/>
                        </w:rPr>
                      </w:pPr>
                    </w:p>
                    <w:p w14:paraId="0AF9C509">
                      <w:pPr>
                        <w:spacing w:line="160" w:lineRule="exact"/>
                        <w:rPr>
                          <w:sz w:val="13"/>
                        </w:rPr>
                      </w:pPr>
                    </w:p>
                    <w:p w14:paraId="59261E2D">
                      <w:pPr>
                        <w:spacing w:line="160" w:lineRule="exact"/>
                        <w:rPr>
                          <w:sz w:val="13"/>
                        </w:rPr>
                      </w:pPr>
                    </w:p>
                    <w:p w14:paraId="03F82A14">
                      <w:pPr>
                        <w:spacing w:line="160" w:lineRule="exact"/>
                        <w:rPr>
                          <w:sz w:val="13"/>
                        </w:rPr>
                      </w:pPr>
                    </w:p>
                    <w:p w14:paraId="16ABD521">
                      <w:pPr>
                        <w:spacing w:line="160" w:lineRule="exact"/>
                        <w:rPr>
                          <w:sz w:val="13"/>
                        </w:rPr>
                      </w:pPr>
                      <w:r>
                        <w:rPr>
                          <w:rFonts w:hint="eastAsia"/>
                          <w:sz w:val="13"/>
                        </w:rPr>
                        <w:t xml:space="preserve">        需延期的</w:t>
                      </w:r>
                    </w:p>
                  </w:txbxContent>
                </v:textbox>
              </v:rect>
            </w:pict>
          </mc:Fallback>
        </mc:AlternateContent>
      </w:r>
    </w:p>
    <w:p w14:paraId="36A58967"/>
    <w:p w14:paraId="4B22586B"/>
    <w:p w14:paraId="3E99B117"/>
    <w:p w14:paraId="667EB4EC"/>
    <w:p w14:paraId="3C90AEEC"/>
    <w:p w14:paraId="08087BE0"/>
    <w:p w14:paraId="54EDCF19"/>
    <w:p w14:paraId="19B1E3A3">
      <w:pPr>
        <w:rPr>
          <w:b/>
        </w:rPr>
      </w:pPr>
    </w:p>
    <w:p w14:paraId="1F9DF868">
      <w:pPr>
        <w:rPr>
          <w:b/>
        </w:rPr>
      </w:pPr>
    </w:p>
    <w:p w14:paraId="4CE4A18B"/>
    <w:p w14:paraId="2C67D9BF">
      <w:pPr>
        <w:rPr>
          <w:sz w:val="15"/>
        </w:rPr>
      </w:pPr>
    </w:p>
    <w:p w14:paraId="31C1218C"/>
    <w:p w14:paraId="5A0A1240"/>
    <w:p w14:paraId="4A5B23D6"/>
    <w:p w14:paraId="2FBC5383"/>
    <w:p w14:paraId="2096C6A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F065B95">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5F46D4F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37087BA">
      <w:pPr>
        <w:ind w:left="5500" w:leftChars="2500"/>
        <w:rPr>
          <w:rFonts w:hint="eastAsia"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4F3C4D99">
      <w:pPr>
        <w:ind w:left="5500" w:leftChars="2500"/>
        <w:rPr>
          <w:rFonts w:hint="eastAsia" w:ascii="仿宋" w:hAnsi="仿宋" w:eastAsia="仿宋" w:cs="宋体"/>
          <w:sz w:val="21"/>
        </w:rPr>
      </w:pPr>
      <w:r>
        <w:rPr>
          <w:rFonts w:hint="eastAsia" w:ascii="仿宋" w:hAnsi="仿宋" w:eastAsia="仿宋" w:cs="宋体"/>
          <w:sz w:val="21"/>
        </w:rPr>
        <w:t>5.监督电话：0352-798200</w:t>
      </w:r>
    </w:p>
    <w:p w14:paraId="2DD244B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建设工程抗震设防竣工验收一次性书面告知书</w:t>
      </w:r>
    </w:p>
    <w:tbl>
      <w:tblPr>
        <w:tblStyle w:val="11"/>
        <w:tblW w:w="93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6"/>
        <w:gridCol w:w="1985"/>
        <w:gridCol w:w="141"/>
        <w:gridCol w:w="1418"/>
        <w:gridCol w:w="1276"/>
        <w:gridCol w:w="1345"/>
        <w:gridCol w:w="1541"/>
      </w:tblGrid>
      <w:tr w14:paraId="08FE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46" w:type="dxa"/>
            <w:vAlign w:val="center"/>
          </w:tcPr>
          <w:p w14:paraId="104F80A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26" w:type="dxa"/>
            <w:gridSpan w:val="2"/>
            <w:vAlign w:val="center"/>
          </w:tcPr>
          <w:p w14:paraId="63E3829C">
            <w:pPr>
              <w:spacing w:after="0"/>
              <w:jc w:val="center"/>
              <w:rPr>
                <w:rFonts w:ascii="Times New Roman" w:hAnsi="Times New Roman" w:eastAsia="仿宋_GB2312" w:cs="Times New Roman"/>
              </w:rPr>
            </w:pPr>
            <w:r>
              <w:rPr>
                <w:rFonts w:hint="eastAsia" w:ascii="Times New Roman" w:hAnsi="Times New Roman" w:eastAsia="仿宋_GB2312" w:cs="Times New Roman"/>
              </w:rPr>
              <w:t>建设工程抗震设防竣工验收</w:t>
            </w:r>
          </w:p>
        </w:tc>
        <w:tc>
          <w:tcPr>
            <w:tcW w:w="1418" w:type="dxa"/>
            <w:vAlign w:val="center"/>
          </w:tcPr>
          <w:p w14:paraId="3FAF5D01">
            <w:pPr>
              <w:spacing w:after="0"/>
              <w:jc w:val="center"/>
              <w:rPr>
                <w:rFonts w:ascii="宋体" w:hAnsi="宋体" w:eastAsia="宋体" w:cs="宋体"/>
                <w:sz w:val="24"/>
                <w:szCs w:val="24"/>
              </w:rPr>
            </w:pPr>
            <w:r>
              <w:rPr>
                <w:rFonts w:hint="eastAsia" w:ascii="宋体" w:hAnsi="宋体" w:eastAsia="宋体" w:cs="宋体"/>
                <w:sz w:val="24"/>
                <w:szCs w:val="24"/>
              </w:rPr>
              <w:t>项目类别</w:t>
            </w:r>
          </w:p>
        </w:tc>
        <w:tc>
          <w:tcPr>
            <w:tcW w:w="1276" w:type="dxa"/>
            <w:vAlign w:val="center"/>
          </w:tcPr>
          <w:p w14:paraId="4BB76C5F">
            <w:pPr>
              <w:spacing w:after="0"/>
              <w:jc w:val="center"/>
              <w:rPr>
                <w:rFonts w:ascii="宋体" w:hAnsi="宋体" w:eastAsia="宋体" w:cs="宋体"/>
                <w:sz w:val="24"/>
                <w:szCs w:val="24"/>
              </w:rPr>
            </w:pPr>
            <w:r>
              <w:rPr>
                <w:rFonts w:hint="eastAsia" w:ascii="宋体" w:hAnsi="宋体" w:eastAsia="宋体" w:cs="宋体"/>
                <w:sz w:val="24"/>
                <w:szCs w:val="24"/>
              </w:rPr>
              <w:t>行政许可</w:t>
            </w:r>
          </w:p>
        </w:tc>
        <w:tc>
          <w:tcPr>
            <w:tcW w:w="1345" w:type="dxa"/>
            <w:vAlign w:val="center"/>
          </w:tcPr>
          <w:p w14:paraId="4CF54CB9">
            <w:pPr>
              <w:spacing w:after="0"/>
              <w:jc w:val="center"/>
              <w:rPr>
                <w:rFonts w:ascii="宋体" w:hAnsi="宋体" w:eastAsia="宋体" w:cs="宋体"/>
                <w:sz w:val="24"/>
                <w:szCs w:val="24"/>
              </w:rPr>
            </w:pPr>
            <w:r>
              <w:rPr>
                <w:rFonts w:hint="eastAsia" w:ascii="宋体" w:hAnsi="宋体" w:eastAsia="宋体" w:cs="宋体"/>
                <w:sz w:val="24"/>
                <w:szCs w:val="24"/>
              </w:rPr>
              <w:t>申请方式</w:t>
            </w:r>
          </w:p>
        </w:tc>
        <w:tc>
          <w:tcPr>
            <w:tcW w:w="1541" w:type="dxa"/>
            <w:vAlign w:val="center"/>
          </w:tcPr>
          <w:p w14:paraId="5BA5C690">
            <w:pPr>
              <w:spacing w:after="0"/>
              <w:jc w:val="center"/>
              <w:rPr>
                <w:rFonts w:ascii="宋体" w:hAnsi="宋体" w:eastAsia="宋体" w:cs="宋体"/>
                <w:sz w:val="24"/>
                <w:szCs w:val="24"/>
              </w:rPr>
            </w:pPr>
            <w:r>
              <w:rPr>
                <w:rFonts w:hint="eastAsia" w:ascii="宋体" w:hAnsi="宋体" w:eastAsia="宋体" w:cs="宋体"/>
                <w:sz w:val="24"/>
                <w:szCs w:val="24"/>
              </w:rPr>
              <w:t>书面/网办</w:t>
            </w:r>
          </w:p>
        </w:tc>
      </w:tr>
      <w:tr w14:paraId="0C3A9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1646" w:type="dxa"/>
            <w:vAlign w:val="center"/>
          </w:tcPr>
          <w:p w14:paraId="51DC98D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26" w:type="dxa"/>
            <w:gridSpan w:val="2"/>
            <w:vAlign w:val="center"/>
          </w:tcPr>
          <w:p w14:paraId="62BAA23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5C5AA5EF">
            <w:pPr>
              <w:spacing w:after="0"/>
              <w:jc w:val="center"/>
              <w:rPr>
                <w:rFonts w:ascii="宋体" w:hAnsi="宋体" w:eastAsia="宋体" w:cs="宋体"/>
                <w:sz w:val="24"/>
                <w:szCs w:val="24"/>
              </w:rPr>
            </w:pPr>
            <w:r>
              <w:rPr>
                <w:rFonts w:hint="eastAsia" w:ascii="宋体" w:hAnsi="宋体" w:eastAsia="宋体" w:cs="宋体"/>
                <w:sz w:val="24"/>
                <w:szCs w:val="24"/>
              </w:rPr>
              <w:t>承办人</w:t>
            </w:r>
          </w:p>
        </w:tc>
        <w:tc>
          <w:tcPr>
            <w:tcW w:w="1276" w:type="dxa"/>
            <w:vAlign w:val="center"/>
          </w:tcPr>
          <w:p w14:paraId="7F4E2DDF">
            <w:pPr>
              <w:spacing w:after="0"/>
              <w:jc w:val="center"/>
              <w:rPr>
                <w:rFonts w:ascii="宋体" w:hAnsi="宋体" w:eastAsia="宋体" w:cs="宋体"/>
                <w:sz w:val="24"/>
                <w:szCs w:val="24"/>
              </w:rPr>
            </w:pPr>
            <w:r>
              <w:rPr>
                <w:rFonts w:hint="eastAsia" w:ascii="宋体" w:hAnsi="宋体" w:eastAsia="宋体" w:cs="宋体"/>
                <w:sz w:val="24"/>
                <w:szCs w:val="24"/>
              </w:rPr>
              <w:t>李海亮</w:t>
            </w:r>
          </w:p>
        </w:tc>
        <w:tc>
          <w:tcPr>
            <w:tcW w:w="1345" w:type="dxa"/>
            <w:vAlign w:val="center"/>
          </w:tcPr>
          <w:p w14:paraId="428053ED">
            <w:pPr>
              <w:spacing w:after="0"/>
              <w:jc w:val="center"/>
              <w:rPr>
                <w:rFonts w:ascii="宋体" w:hAnsi="宋体" w:eastAsia="宋体" w:cs="宋体"/>
                <w:sz w:val="24"/>
                <w:szCs w:val="24"/>
              </w:rPr>
            </w:pPr>
            <w:r>
              <w:rPr>
                <w:rFonts w:hint="eastAsia" w:ascii="宋体" w:hAnsi="宋体" w:eastAsia="宋体" w:cs="宋体"/>
                <w:sz w:val="24"/>
                <w:szCs w:val="24"/>
              </w:rPr>
              <w:t>联系电话</w:t>
            </w:r>
          </w:p>
        </w:tc>
        <w:tc>
          <w:tcPr>
            <w:tcW w:w="1541" w:type="dxa"/>
            <w:vAlign w:val="center"/>
          </w:tcPr>
          <w:p w14:paraId="6A95C688">
            <w:pPr>
              <w:spacing w:after="0"/>
              <w:jc w:val="center"/>
              <w:rPr>
                <w:rFonts w:ascii="宋体" w:hAnsi="宋体" w:eastAsia="宋体" w:cs="宋体"/>
                <w:sz w:val="24"/>
                <w:szCs w:val="24"/>
              </w:rPr>
            </w:pPr>
            <w:r>
              <w:rPr>
                <w:rFonts w:hint="eastAsia" w:ascii="宋体" w:hAnsi="宋体" w:eastAsia="宋体" w:cs="宋体"/>
                <w:sz w:val="24"/>
                <w:szCs w:val="24"/>
              </w:rPr>
              <w:t>7982070</w:t>
            </w:r>
          </w:p>
        </w:tc>
      </w:tr>
      <w:tr w14:paraId="25E2A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646" w:type="dxa"/>
            <w:vAlign w:val="center"/>
          </w:tcPr>
          <w:p w14:paraId="16E3F858">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26" w:type="dxa"/>
            <w:gridSpan w:val="2"/>
            <w:vAlign w:val="center"/>
          </w:tcPr>
          <w:p w14:paraId="2424DF97">
            <w:pPr>
              <w:spacing w:after="0"/>
              <w:jc w:val="center"/>
              <w:rPr>
                <w:rFonts w:ascii="Times New Roman" w:hAnsi="Times New Roman" w:eastAsia="仿宋_GB2312" w:cs="Times New Roman"/>
              </w:rPr>
            </w:pPr>
            <w:r>
              <w:rPr>
                <w:rFonts w:hint="eastAsia" w:ascii="Times New Roman" w:hAnsi="Times New Roman" w:eastAsia="仿宋_GB2312" w:cs="Times New Roman"/>
              </w:rPr>
              <w:t>竣工验收结果通知书</w:t>
            </w:r>
          </w:p>
        </w:tc>
        <w:tc>
          <w:tcPr>
            <w:tcW w:w="1418" w:type="dxa"/>
            <w:vAlign w:val="center"/>
          </w:tcPr>
          <w:p w14:paraId="0CAB427F">
            <w:pPr>
              <w:spacing w:after="0"/>
              <w:jc w:val="center"/>
              <w:rPr>
                <w:rFonts w:ascii="宋体" w:hAnsi="宋体" w:eastAsia="宋体" w:cs="宋体"/>
                <w:sz w:val="24"/>
                <w:szCs w:val="24"/>
              </w:rPr>
            </w:pPr>
            <w:r>
              <w:rPr>
                <w:rFonts w:hint="eastAsia" w:ascii="宋体" w:hAnsi="宋体" w:eastAsia="宋体" w:cs="宋体"/>
                <w:sz w:val="24"/>
                <w:szCs w:val="24"/>
              </w:rPr>
              <w:t>收费标准</w:t>
            </w:r>
          </w:p>
        </w:tc>
        <w:tc>
          <w:tcPr>
            <w:tcW w:w="1276" w:type="dxa"/>
            <w:vAlign w:val="center"/>
          </w:tcPr>
          <w:p w14:paraId="083EFA6E">
            <w:pPr>
              <w:spacing w:after="0"/>
              <w:ind w:right="-15" w:rightChars="-7"/>
              <w:jc w:val="center"/>
              <w:rPr>
                <w:rFonts w:ascii="宋体" w:hAnsi="宋体" w:eastAsia="宋体" w:cs="宋体"/>
                <w:sz w:val="24"/>
                <w:szCs w:val="24"/>
              </w:rPr>
            </w:pPr>
            <w:r>
              <w:rPr>
                <w:rFonts w:hint="eastAsia" w:ascii="宋体" w:hAnsi="宋体" w:eastAsia="宋体" w:cs="宋体"/>
                <w:sz w:val="24"/>
                <w:szCs w:val="24"/>
              </w:rPr>
              <w:t>无</w:t>
            </w:r>
          </w:p>
        </w:tc>
        <w:tc>
          <w:tcPr>
            <w:tcW w:w="1345" w:type="dxa"/>
            <w:vAlign w:val="center"/>
          </w:tcPr>
          <w:p w14:paraId="38AC431C">
            <w:pPr>
              <w:spacing w:after="0"/>
              <w:jc w:val="center"/>
              <w:rPr>
                <w:rFonts w:ascii="宋体" w:hAnsi="宋体" w:eastAsia="宋体" w:cs="宋体"/>
                <w:sz w:val="24"/>
                <w:szCs w:val="24"/>
              </w:rPr>
            </w:pPr>
            <w:r>
              <w:rPr>
                <w:rFonts w:hint="eastAsia" w:ascii="宋体" w:hAnsi="宋体" w:eastAsia="宋体" w:cs="宋体"/>
                <w:sz w:val="24"/>
                <w:szCs w:val="24"/>
              </w:rPr>
              <w:t>办理时限</w:t>
            </w:r>
          </w:p>
        </w:tc>
        <w:tc>
          <w:tcPr>
            <w:tcW w:w="1541" w:type="dxa"/>
            <w:vAlign w:val="center"/>
          </w:tcPr>
          <w:p w14:paraId="680AFB59">
            <w:pPr>
              <w:spacing w:after="0"/>
              <w:jc w:val="center"/>
              <w:rPr>
                <w:rFonts w:ascii="宋体" w:hAnsi="宋体" w:eastAsia="宋体" w:cs="宋体"/>
                <w:sz w:val="24"/>
                <w:szCs w:val="24"/>
              </w:rPr>
            </w:pPr>
            <w:r>
              <w:rPr>
                <w:rFonts w:hint="eastAsia" w:ascii="宋体" w:hAnsi="宋体" w:eastAsia="宋体" w:cs="宋体"/>
                <w:sz w:val="24"/>
                <w:szCs w:val="24"/>
              </w:rPr>
              <w:t>3个工作日</w:t>
            </w:r>
          </w:p>
        </w:tc>
      </w:tr>
      <w:tr w14:paraId="20F96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1646" w:type="dxa"/>
            <w:vAlign w:val="center"/>
          </w:tcPr>
          <w:p w14:paraId="61586D59">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06" w:type="dxa"/>
            <w:gridSpan w:val="6"/>
            <w:vAlign w:val="center"/>
          </w:tcPr>
          <w:p w14:paraId="2DA1BA2E">
            <w:pPr>
              <w:spacing w:after="0" w:line="360" w:lineRule="auto"/>
              <w:jc w:val="center"/>
              <w:rPr>
                <w:rFonts w:hint="eastAsia" w:ascii="Times New Roman" w:hAnsi="Times New Roman" w:eastAsia="仿宋_GB2312" w:cs="Times New Roman"/>
              </w:rPr>
            </w:pPr>
            <w:r>
              <w:rPr>
                <w:rFonts w:hint="eastAsia" w:ascii="Times New Roman" w:hAnsi="Times New Roman" w:eastAsia="仿宋_GB2312" w:cs="Times New Roman"/>
              </w:rPr>
              <w:t>《山西省防震减灾条例》第22条；</w:t>
            </w:r>
          </w:p>
          <w:p w14:paraId="71665CE2">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《山西省建设工程抗震设防条例》第21、32条。</w:t>
            </w:r>
          </w:p>
        </w:tc>
      </w:tr>
      <w:tr w14:paraId="45512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646" w:type="dxa"/>
            <w:vAlign w:val="center"/>
          </w:tcPr>
          <w:p w14:paraId="0A10D3E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06" w:type="dxa"/>
            <w:gridSpan w:val="6"/>
            <w:vAlign w:val="center"/>
          </w:tcPr>
          <w:p w14:paraId="535B2DE7">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建设单位已办理一般建设工程抗震设防要求的确定。</w:t>
            </w:r>
          </w:p>
        </w:tc>
      </w:tr>
      <w:tr w14:paraId="5B88F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1" w:hRule="atLeast"/>
          <w:jc w:val="center"/>
        </w:trPr>
        <w:tc>
          <w:tcPr>
            <w:tcW w:w="1646" w:type="dxa"/>
            <w:vAlign w:val="center"/>
          </w:tcPr>
          <w:p w14:paraId="544A8D6F">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1B23C4F6">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17014163">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36CDEFF8">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15C2C06B">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E36EF6F">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74544EC">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B56B86D">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550F44C1">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660B5A8C">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06" w:type="dxa"/>
            <w:gridSpan w:val="6"/>
            <w:vAlign w:val="center"/>
          </w:tcPr>
          <w:p w14:paraId="46DC61D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1、建设单位竣工验收申请书（盖章）</w:t>
            </w:r>
          </w:p>
          <w:p w14:paraId="4A4A05F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2、建设工程抗震设防要求审批书（复印件、盖章</w:t>
            </w:r>
            <w:r>
              <w:rPr>
                <w:rFonts w:ascii="Times New Roman" w:hAnsi="Times New Roman" w:eastAsia="仿宋_GB2312" w:cs="Times New Roman"/>
                <w:szCs w:val="18"/>
              </w:rPr>
              <w:t>）</w:t>
            </w:r>
          </w:p>
          <w:p w14:paraId="073EE6B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3、建设工程施工图设计文件（盖章）</w:t>
            </w:r>
          </w:p>
        </w:tc>
      </w:tr>
      <w:tr w14:paraId="79ADF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646" w:type="dxa"/>
            <w:vAlign w:val="center"/>
          </w:tcPr>
          <w:p w14:paraId="13886310">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06" w:type="dxa"/>
            <w:gridSpan w:val="6"/>
            <w:vAlign w:val="center"/>
          </w:tcPr>
          <w:p w14:paraId="511FA2BB">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受理→踏勘现场→审查→批复→办结</w:t>
            </w:r>
          </w:p>
        </w:tc>
      </w:tr>
      <w:tr w14:paraId="3860D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646" w:type="dxa"/>
            <w:vMerge w:val="restart"/>
            <w:vAlign w:val="center"/>
          </w:tcPr>
          <w:p w14:paraId="457D1149">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85" w:type="dxa"/>
            <w:vAlign w:val="center"/>
          </w:tcPr>
          <w:p w14:paraId="65B5B93D">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21" w:type="dxa"/>
            <w:gridSpan w:val="5"/>
            <w:vAlign w:val="center"/>
          </w:tcPr>
          <w:p w14:paraId="7AE3EAFC">
            <w:pPr>
              <w:spacing w:after="0"/>
              <w:jc w:val="center"/>
              <w:rPr>
                <w:rFonts w:ascii="宋体" w:hAnsi="宋体" w:eastAsia="宋体" w:cs="宋体"/>
                <w:sz w:val="24"/>
                <w:szCs w:val="24"/>
              </w:rPr>
            </w:pPr>
          </w:p>
        </w:tc>
      </w:tr>
      <w:tr w14:paraId="30C7E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646" w:type="dxa"/>
            <w:vMerge w:val="continue"/>
            <w:vAlign w:val="center"/>
          </w:tcPr>
          <w:p w14:paraId="0E461FAA">
            <w:pPr>
              <w:spacing w:after="0"/>
              <w:jc w:val="center"/>
              <w:rPr>
                <w:rFonts w:ascii="Times New Roman" w:hAnsi="Times New Roman" w:eastAsia="仿宋_GB2312" w:cs="Times New Roman"/>
              </w:rPr>
            </w:pPr>
          </w:p>
        </w:tc>
        <w:tc>
          <w:tcPr>
            <w:tcW w:w="1985" w:type="dxa"/>
            <w:vAlign w:val="center"/>
          </w:tcPr>
          <w:p w14:paraId="0D712FF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59" w:type="dxa"/>
            <w:gridSpan w:val="2"/>
            <w:vAlign w:val="center"/>
          </w:tcPr>
          <w:p w14:paraId="60CC8036">
            <w:pPr>
              <w:spacing w:after="0"/>
              <w:jc w:val="center"/>
              <w:rPr>
                <w:rFonts w:ascii="宋体" w:hAnsi="宋体" w:eastAsia="宋体" w:cs="宋体"/>
                <w:sz w:val="24"/>
                <w:szCs w:val="24"/>
              </w:rPr>
            </w:pPr>
          </w:p>
        </w:tc>
        <w:tc>
          <w:tcPr>
            <w:tcW w:w="1276" w:type="dxa"/>
            <w:vAlign w:val="center"/>
          </w:tcPr>
          <w:p w14:paraId="1DFEDDEF">
            <w:pPr>
              <w:spacing w:after="0"/>
              <w:jc w:val="center"/>
              <w:rPr>
                <w:rFonts w:ascii="宋体" w:hAnsi="宋体" w:eastAsia="宋体" w:cs="宋体"/>
                <w:sz w:val="24"/>
                <w:szCs w:val="24"/>
              </w:rPr>
            </w:pPr>
            <w:r>
              <w:rPr>
                <w:rFonts w:hint="eastAsia" w:ascii="宋体" w:hAnsi="宋体" w:eastAsia="宋体" w:cs="宋体"/>
                <w:sz w:val="24"/>
                <w:szCs w:val="24"/>
              </w:rPr>
              <w:t>联系电话</w:t>
            </w:r>
          </w:p>
        </w:tc>
        <w:tc>
          <w:tcPr>
            <w:tcW w:w="2886" w:type="dxa"/>
            <w:gridSpan w:val="2"/>
            <w:vAlign w:val="center"/>
          </w:tcPr>
          <w:p w14:paraId="059A78FA">
            <w:pPr>
              <w:spacing w:after="0"/>
              <w:jc w:val="center"/>
              <w:rPr>
                <w:rFonts w:ascii="宋体" w:hAnsi="宋体" w:eastAsia="宋体" w:cs="宋体"/>
                <w:sz w:val="24"/>
                <w:szCs w:val="24"/>
              </w:rPr>
            </w:pPr>
          </w:p>
        </w:tc>
      </w:tr>
      <w:tr w14:paraId="73EAE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3631" w:type="dxa"/>
            <w:gridSpan w:val="2"/>
            <w:vAlign w:val="center"/>
          </w:tcPr>
          <w:p w14:paraId="2CA48A87">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21" w:type="dxa"/>
            <w:gridSpan w:val="5"/>
            <w:vAlign w:val="center"/>
          </w:tcPr>
          <w:p w14:paraId="79D41165">
            <w:pPr>
              <w:spacing w:after="0"/>
              <w:jc w:val="center"/>
              <w:rPr>
                <w:rFonts w:ascii="宋体" w:hAnsi="宋体" w:eastAsia="宋体" w:cs="宋体"/>
                <w:sz w:val="24"/>
                <w:szCs w:val="24"/>
              </w:rPr>
            </w:pPr>
          </w:p>
        </w:tc>
      </w:tr>
      <w:tr w14:paraId="0A85E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631" w:type="dxa"/>
            <w:gridSpan w:val="2"/>
            <w:vAlign w:val="center"/>
          </w:tcPr>
          <w:p w14:paraId="60BC707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21" w:type="dxa"/>
            <w:gridSpan w:val="5"/>
            <w:vAlign w:val="center"/>
          </w:tcPr>
          <w:p w14:paraId="4A359C8D">
            <w:pPr>
              <w:spacing w:after="0"/>
              <w:jc w:val="center"/>
              <w:rPr>
                <w:rFonts w:ascii="宋体" w:hAnsi="宋体" w:eastAsia="宋体" w:cs="宋体"/>
                <w:sz w:val="24"/>
                <w:szCs w:val="24"/>
              </w:rPr>
            </w:pPr>
          </w:p>
        </w:tc>
      </w:tr>
    </w:tbl>
    <w:p w14:paraId="520DD09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建设工程抗震设防竣工验收</w:t>
      </w:r>
    </w:p>
    <w:p w14:paraId="4FFF0431">
      <w:pPr>
        <w:tabs>
          <w:tab w:val="left" w:pos="6380"/>
        </w:tabs>
        <w:ind w:firstLine="1200" w:firstLineChars="500"/>
        <w:rPr>
          <w:rFonts w:ascii="宋体" w:hAnsi="宋体" w:eastAsia="宋体" w:cs="宋体"/>
          <w:sz w:val="24"/>
        </w:rPr>
      </w:pPr>
    </w:p>
    <w:p w14:paraId="40212529">
      <w:pPr>
        <w:tabs>
          <w:tab w:val="left" w:pos="6380"/>
        </w:tabs>
        <w:ind w:firstLine="1100" w:firstLineChars="500"/>
        <w:rPr>
          <w:rFonts w:ascii="宋体" w:hAnsi="宋体" w:eastAsia="宋体" w:cs="宋体"/>
          <w:sz w:val="24"/>
        </w:rPr>
      </w:pPr>
      <w:r>
        <mc:AlternateContent>
          <mc:Choice Requires="wpg">
            <w:drawing>
              <wp:anchor distT="0" distB="0" distL="114300" distR="114300" simplePos="0" relativeHeight="251949056" behindDoc="0" locked="0" layoutInCell="1" allowOverlap="1">
                <wp:simplePos x="0" y="0"/>
                <wp:positionH relativeFrom="column">
                  <wp:posOffset>1393825</wp:posOffset>
                </wp:positionH>
                <wp:positionV relativeFrom="paragraph">
                  <wp:posOffset>52070</wp:posOffset>
                </wp:positionV>
                <wp:extent cx="3190875" cy="6069965"/>
                <wp:effectExtent l="12700" t="5080" r="15875" b="20955"/>
                <wp:wrapNone/>
                <wp:docPr id="2103" name="组合 2426"/>
                <wp:cNvGraphicFramePr/>
                <a:graphic xmlns:a="http://schemas.openxmlformats.org/drawingml/2006/main">
                  <a:graphicData uri="http://schemas.microsoft.com/office/word/2010/wordprocessingGroup">
                    <wpg:wgp>
                      <wpg:cNvGrpSpPr/>
                      <wpg:grpSpPr>
                        <a:xfrm>
                          <a:off x="0" y="0"/>
                          <a:ext cx="3190875" cy="6069965"/>
                          <a:chOff x="3555" y="3285"/>
                          <a:chExt cx="4860" cy="9585"/>
                        </a:xfrm>
                      </wpg:grpSpPr>
                      <wps:wsp>
                        <wps:cNvPr id="2094" name="自选图形 2427"/>
                        <wps:cNvSpPr/>
                        <wps:spPr>
                          <a:xfrm>
                            <a:off x="3555" y="3285"/>
                            <a:ext cx="4860" cy="20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E153EDB">
                              <w:pPr>
                                <w:spacing w:line="200" w:lineRule="exact"/>
                                <w:jc w:val="center"/>
                                <w:rPr>
                                  <w:rFonts w:cs="Times New Roman"/>
                                </w:rPr>
                              </w:pPr>
                              <w:r>
                                <w:rPr>
                                  <w:rFonts w:hint="eastAsia" w:cs="Times New Roman"/>
                                </w:rPr>
                                <w:t>受理</w:t>
                              </w:r>
                            </w:p>
                            <w:p w14:paraId="56E1E1B3">
                              <w:pPr>
                                <w:spacing w:line="200" w:lineRule="exact"/>
                                <w:jc w:val="center"/>
                              </w:pPr>
                              <w:r>
                                <w:rPr>
                                  <w:rFonts w:hint="eastAsia"/>
                                </w:rPr>
                                <w:t>（即办）</w:t>
                              </w:r>
                            </w:p>
                            <w:p w14:paraId="67DB2280">
                              <w:pPr>
                                <w:spacing w:line="200" w:lineRule="exact"/>
                                <w:jc w:val="center"/>
                                <w:rPr>
                                  <w:sz w:val="24"/>
                                </w:rPr>
                              </w:pPr>
                            </w:p>
                          </w:txbxContent>
                        </wps:txbx>
                        <wps:bodyPr upright="1"/>
                      </wps:wsp>
                      <wps:wsp>
                        <wps:cNvPr id="2095" name="矩形 2428"/>
                        <wps:cNvSpPr/>
                        <wps:spPr>
                          <a:xfrm>
                            <a:off x="4800" y="5982"/>
                            <a:ext cx="2340"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F028E52">
                              <w:pPr>
                                <w:spacing w:line="200" w:lineRule="exact"/>
                                <w:jc w:val="center"/>
                                <w:rPr>
                                  <w:rFonts w:hint="eastAsia"/>
                                </w:rPr>
                              </w:pPr>
                              <w:r>
                                <w:rPr>
                                  <w:rFonts w:hint="eastAsia"/>
                                </w:rPr>
                                <w:t>现场勘验</w:t>
                              </w:r>
                            </w:p>
                            <w:p w14:paraId="7B71955C">
                              <w:pPr>
                                <w:spacing w:line="200" w:lineRule="exact"/>
                                <w:jc w:val="center"/>
                              </w:pPr>
                              <w:r>
                                <w:rPr>
                                  <w:rFonts w:hint="eastAsia"/>
                                </w:rPr>
                                <w:t>（1天）</w:t>
                              </w:r>
                            </w:p>
                          </w:txbxContent>
                        </wps:txbx>
                        <wps:bodyPr upright="1"/>
                      </wps:wsp>
                      <wps:wsp>
                        <wps:cNvPr id="2096" name="自选图形 2429"/>
                        <wps:cNvSpPr/>
                        <wps:spPr>
                          <a:xfrm>
                            <a:off x="3600" y="9477"/>
                            <a:ext cx="4740" cy="161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774ADF4">
                              <w:pPr>
                                <w:spacing w:line="200" w:lineRule="exact"/>
                                <w:jc w:val="center"/>
                                <w:rPr>
                                  <w:sz w:val="24"/>
                                </w:rPr>
                              </w:pPr>
                              <w:r>
                                <w:rPr>
                                  <w:rFonts w:hint="eastAsia"/>
                                  <w:sz w:val="24"/>
                                </w:rPr>
                                <w:t>决定</w:t>
                              </w:r>
                            </w:p>
                            <w:p w14:paraId="1FDCC39E">
                              <w:pPr>
                                <w:spacing w:line="200" w:lineRule="exact"/>
                                <w:jc w:val="center"/>
                                <w:rPr>
                                  <w:sz w:val="24"/>
                                </w:rPr>
                              </w:pPr>
                              <w:r>
                                <w:rPr>
                                  <w:rFonts w:hint="eastAsia"/>
                                  <w:sz w:val="24"/>
                                </w:rPr>
                                <w:t>（1个工作日）</w:t>
                              </w:r>
                            </w:p>
                          </w:txbxContent>
                        </wps:txbx>
                        <wps:bodyPr upright="1"/>
                      </wps:wsp>
                      <wps:wsp>
                        <wps:cNvPr id="2097" name="矩形 2430"/>
                        <wps:cNvSpPr/>
                        <wps:spPr>
                          <a:xfrm>
                            <a:off x="4621" y="7587"/>
                            <a:ext cx="2713" cy="1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544A808">
                              <w:pPr>
                                <w:spacing w:line="200" w:lineRule="exact"/>
                                <w:jc w:val="center"/>
                                <w:rPr>
                                  <w:rFonts w:cs="Times New Roman"/>
                                </w:rPr>
                              </w:pPr>
                              <w:r>
                                <w:rPr>
                                  <w:rFonts w:hint="eastAsia" w:cs="Times New Roman"/>
                                </w:rPr>
                                <w:t>审查</w:t>
                              </w:r>
                            </w:p>
                            <w:p w14:paraId="0683F978">
                              <w:pPr>
                                <w:spacing w:line="200" w:lineRule="exact"/>
                                <w:jc w:val="center"/>
                                <w:rPr>
                                  <w:sz w:val="24"/>
                                </w:rPr>
                              </w:pPr>
                              <w:r>
                                <w:rPr>
                                  <w:rFonts w:hint="eastAsia"/>
                                  <w:sz w:val="24"/>
                                </w:rPr>
                                <w:t>（1</w:t>
                              </w:r>
                              <w:r>
                                <w:rPr>
                                  <w:rFonts w:hint="eastAsia" w:cs="Times New Roman"/>
                                </w:rPr>
                                <w:t>个工作日</w:t>
                              </w:r>
                              <w:r>
                                <w:rPr>
                                  <w:rFonts w:hint="eastAsia"/>
                                  <w:sz w:val="24"/>
                                </w:rPr>
                                <w:t>）</w:t>
                              </w:r>
                            </w:p>
                            <w:p w14:paraId="3C5B3814">
                              <w:pPr>
                                <w:spacing w:line="200" w:lineRule="exact"/>
                                <w:jc w:val="center"/>
                                <w:rPr>
                                  <w:sz w:val="15"/>
                                </w:rPr>
                              </w:pPr>
                            </w:p>
                          </w:txbxContent>
                        </wps:txbx>
                        <wps:bodyPr upright="1"/>
                      </wps:wsp>
                      <wps:wsp>
                        <wps:cNvPr id="2098" name="直线 2431"/>
                        <wps:cNvCnPr/>
                        <wps:spPr>
                          <a:xfrm flipH="1">
                            <a:off x="6000" y="6837"/>
                            <a:ext cx="0" cy="780"/>
                          </a:xfrm>
                          <a:prstGeom prst="line">
                            <a:avLst/>
                          </a:prstGeom>
                          <a:ln w="6350" cap="flat" cmpd="sng">
                            <a:solidFill>
                              <a:srgbClr val="000000"/>
                            </a:solidFill>
                            <a:prstDash val="solid"/>
                            <a:headEnd type="none" w="med" len="med"/>
                            <a:tailEnd type="triangle" w="med" len="med"/>
                          </a:ln>
                        </wps:spPr>
                        <wps:bodyPr upright="1"/>
                      </wps:wsp>
                      <wps:wsp>
                        <wps:cNvPr id="2099" name="直线 2432"/>
                        <wps:cNvCnPr/>
                        <wps:spPr>
                          <a:xfrm flipH="1">
                            <a:off x="5970" y="8853"/>
                            <a:ext cx="0" cy="624"/>
                          </a:xfrm>
                          <a:prstGeom prst="line">
                            <a:avLst/>
                          </a:prstGeom>
                          <a:ln w="6350" cap="flat" cmpd="sng">
                            <a:solidFill>
                              <a:srgbClr val="000000"/>
                            </a:solidFill>
                            <a:prstDash val="solid"/>
                            <a:headEnd type="none" w="med" len="med"/>
                            <a:tailEnd type="triangle" w="med" len="med"/>
                          </a:ln>
                        </wps:spPr>
                        <wps:bodyPr upright="1"/>
                      </wps:wsp>
                      <wps:wsp>
                        <wps:cNvPr id="2100" name="直线 2433"/>
                        <wps:cNvCnPr/>
                        <wps:spPr>
                          <a:xfrm flipH="1">
                            <a:off x="5955" y="11088"/>
                            <a:ext cx="2" cy="936"/>
                          </a:xfrm>
                          <a:prstGeom prst="line">
                            <a:avLst/>
                          </a:prstGeom>
                          <a:ln w="6350" cap="flat" cmpd="sng">
                            <a:solidFill>
                              <a:srgbClr val="000000"/>
                            </a:solidFill>
                            <a:prstDash val="solid"/>
                            <a:headEnd type="none" w="med" len="med"/>
                            <a:tailEnd type="triangle" w="med" len="med"/>
                          </a:ln>
                        </wps:spPr>
                        <wps:bodyPr upright="1"/>
                      </wps:wsp>
                      <wps:wsp>
                        <wps:cNvPr id="2101" name="自选图形 2434"/>
                        <wps:cNvSpPr/>
                        <wps:spPr>
                          <a:xfrm>
                            <a:off x="4875" y="12024"/>
                            <a:ext cx="21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083434C">
                              <w:pPr>
                                <w:spacing w:line="200" w:lineRule="exact"/>
                                <w:jc w:val="center"/>
                              </w:pPr>
                              <w:r>
                                <w:rPr>
                                  <w:rFonts w:hint="eastAsia"/>
                                </w:rPr>
                                <w:t>办结</w:t>
                              </w:r>
                            </w:p>
                            <w:p w14:paraId="32949DF2">
                              <w:pPr>
                                <w:spacing w:line="200" w:lineRule="exact"/>
                                <w:jc w:val="center"/>
                              </w:pPr>
                              <w:r>
                                <w:rPr>
                                  <w:rFonts w:hint="eastAsia"/>
                                </w:rPr>
                                <w:t>（即办）</w:t>
                              </w:r>
                            </w:p>
                            <w:p w14:paraId="6C18E858">
                              <w:pPr>
                                <w:jc w:val="center"/>
                              </w:pPr>
                            </w:p>
                          </w:txbxContent>
                        </wps:txbx>
                        <wps:bodyPr upright="1"/>
                      </wps:wsp>
                      <wps:wsp>
                        <wps:cNvPr id="2102" name="直线 2435"/>
                        <wps:cNvCnPr/>
                        <wps:spPr>
                          <a:xfrm flipH="1">
                            <a:off x="5985" y="5358"/>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2426" o:spid="_x0000_s1026" o:spt="203" style="position:absolute;left:0pt;margin-left:109.75pt;margin-top:4.1pt;height:477.95pt;width:251.25pt;z-index:251949056;mso-width-relative:page;mso-height-relative:page;" coordorigin="3555,3285" coordsize="4860,9585" o:gfxdata="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">
                <o:lock v:ext="edit" aspectratio="f"/>
                <v:shape id="自选图形 2427" o:spid="_x0000_s1026" o:spt="110" type="#_x0000_t110" style="position:absolute;left:3555;top:3285;height:2070;width:4860;" fillcolor="#FFFFFF" filled="t" stroked="t" coordsize="21600,21600" o:gfxdata="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weO&#10;rMEAAADdAAAADwAAAAAAAAABACAAAAAiAAAAZHJzL2Rvd25yZXYueG1sUEsBAhQAFAAAAAgAh07i&#10;QDMvBZ47AAAAOQAAABAAAAAAAAAAAQAgAAAAEAEAAGRycy9zaGFwZXhtbC54bWxQSwUGAAAAAAYA&#10;BgBbAQAAugMAAAAA&#10;">
                  <v:fill on="t" focussize="0,0"/>
                  <v:stroke color="#000000" joinstyle="miter"/>
                  <v:imagedata o:title=""/>
                  <o:lock v:ext="edit" aspectratio="f"/>
                  <v:textbox>
                    <w:txbxContent>
                      <w:p w14:paraId="6E153EDB">
                        <w:pPr>
                          <w:spacing w:line="200" w:lineRule="exact"/>
                          <w:jc w:val="center"/>
                          <w:rPr>
                            <w:rFonts w:cs="Times New Roman"/>
                          </w:rPr>
                        </w:pPr>
                        <w:r>
                          <w:rPr>
                            <w:rFonts w:hint="eastAsia" w:cs="Times New Roman"/>
                          </w:rPr>
                          <w:t>受理</w:t>
                        </w:r>
                      </w:p>
                      <w:p w14:paraId="56E1E1B3">
                        <w:pPr>
                          <w:spacing w:line="200" w:lineRule="exact"/>
                          <w:jc w:val="center"/>
                        </w:pPr>
                        <w:r>
                          <w:rPr>
                            <w:rFonts w:hint="eastAsia"/>
                          </w:rPr>
                          <w:t>（即办）</w:t>
                        </w:r>
                      </w:p>
                      <w:p w14:paraId="67DB2280">
                        <w:pPr>
                          <w:spacing w:line="200" w:lineRule="exact"/>
                          <w:jc w:val="center"/>
                          <w:rPr>
                            <w:sz w:val="24"/>
                          </w:rPr>
                        </w:pPr>
                      </w:p>
                    </w:txbxContent>
                  </v:textbox>
                </v:shape>
                <v:rect id="矩形 2428" o:spid="_x0000_s1026" o:spt="1" style="position:absolute;left:4800;top:5982;height:841;width:2340;" fillcolor="#FFFFFF" filled="t" stroked="t" coordsize="21600,21600" o:gfxdata="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3TXY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F028E52">
                        <w:pPr>
                          <w:spacing w:line="200" w:lineRule="exact"/>
                          <w:jc w:val="center"/>
                          <w:rPr>
                            <w:rFonts w:hint="eastAsia"/>
                          </w:rPr>
                        </w:pPr>
                        <w:r>
                          <w:rPr>
                            <w:rFonts w:hint="eastAsia"/>
                          </w:rPr>
                          <w:t>现场勘验</w:t>
                        </w:r>
                      </w:p>
                      <w:p w14:paraId="7B71955C">
                        <w:pPr>
                          <w:spacing w:line="200" w:lineRule="exact"/>
                          <w:jc w:val="center"/>
                        </w:pPr>
                        <w:r>
                          <w:rPr>
                            <w:rFonts w:hint="eastAsia"/>
                          </w:rPr>
                          <w:t>（1天）</w:t>
                        </w:r>
                      </w:p>
                    </w:txbxContent>
                  </v:textbox>
                </v:rect>
                <v:shape id="自选图形 2429" o:spid="_x0000_s1026" o:spt="110" type="#_x0000_t110" style="position:absolute;left:3600;top:9477;height:1610;width:4740;" fillcolor="#FFFFFF" filled="t" stroked="t" coordsize="21600,21600" o:gfxdata="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mbVA&#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0774ADF4">
                        <w:pPr>
                          <w:spacing w:line="200" w:lineRule="exact"/>
                          <w:jc w:val="center"/>
                          <w:rPr>
                            <w:sz w:val="24"/>
                          </w:rPr>
                        </w:pPr>
                        <w:r>
                          <w:rPr>
                            <w:rFonts w:hint="eastAsia"/>
                            <w:sz w:val="24"/>
                          </w:rPr>
                          <w:t>决定</w:t>
                        </w:r>
                      </w:p>
                      <w:p w14:paraId="1FDCC39E">
                        <w:pPr>
                          <w:spacing w:line="200" w:lineRule="exact"/>
                          <w:jc w:val="center"/>
                          <w:rPr>
                            <w:sz w:val="24"/>
                          </w:rPr>
                        </w:pPr>
                        <w:r>
                          <w:rPr>
                            <w:rFonts w:hint="eastAsia"/>
                            <w:sz w:val="24"/>
                          </w:rPr>
                          <w:t>（1个工作日）</w:t>
                        </w:r>
                      </w:p>
                    </w:txbxContent>
                  </v:textbox>
                </v:shape>
                <v:rect id="矩形 2430" o:spid="_x0000_s1026" o:spt="1" style="position:absolute;left:4621;top:7587;height:1270;width:2713;" fillcolor="#FFFFFF" filled="t" stroked="t" coordsize="21600,21600" o:gfxdata="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Orsj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544A808">
                        <w:pPr>
                          <w:spacing w:line="200" w:lineRule="exact"/>
                          <w:jc w:val="center"/>
                          <w:rPr>
                            <w:rFonts w:cs="Times New Roman"/>
                          </w:rPr>
                        </w:pPr>
                        <w:r>
                          <w:rPr>
                            <w:rFonts w:hint="eastAsia" w:cs="Times New Roman"/>
                          </w:rPr>
                          <w:t>审查</w:t>
                        </w:r>
                      </w:p>
                      <w:p w14:paraId="0683F978">
                        <w:pPr>
                          <w:spacing w:line="200" w:lineRule="exact"/>
                          <w:jc w:val="center"/>
                          <w:rPr>
                            <w:sz w:val="24"/>
                          </w:rPr>
                        </w:pPr>
                        <w:r>
                          <w:rPr>
                            <w:rFonts w:hint="eastAsia"/>
                            <w:sz w:val="24"/>
                          </w:rPr>
                          <w:t>（1</w:t>
                        </w:r>
                        <w:r>
                          <w:rPr>
                            <w:rFonts w:hint="eastAsia" w:cs="Times New Roman"/>
                          </w:rPr>
                          <w:t>个工作日</w:t>
                        </w:r>
                        <w:r>
                          <w:rPr>
                            <w:rFonts w:hint="eastAsia"/>
                            <w:sz w:val="24"/>
                          </w:rPr>
                          <w:t>）</w:t>
                        </w:r>
                      </w:p>
                      <w:p w14:paraId="3C5B3814">
                        <w:pPr>
                          <w:spacing w:line="200" w:lineRule="exact"/>
                          <w:jc w:val="center"/>
                          <w:rPr>
                            <w:sz w:val="15"/>
                          </w:rPr>
                        </w:pPr>
                      </w:p>
                    </w:txbxContent>
                  </v:textbox>
                </v:rect>
                <v:line id="直线 2431" o:spid="_x0000_s1026" o:spt="20" style="position:absolute;left:6000;top:6837;flip:x;height:780;width:0;" filled="f" stroked="t" coordsize="21600,21600" o:gfxdata="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PJw6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2432" o:spid="_x0000_s1026" o:spt="20" style="position:absolute;left:5970;top:8853;flip:x;height:624;width:0;" filled="f" stroked="t" coordsize="21600,21600" o:gfxdata="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vtVx&#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2433" o:spid="_x0000_s1026" o:spt="20" style="position:absolute;left:5955;top:11088;flip:x;height:936;width:2;" filled="f" stroked="t" coordsize="21600,21600" o:gfxdata="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b+b2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434" o:spid="_x0000_s1026" o:spt="176" type="#_x0000_t176" style="position:absolute;left:4875;top:12024;height:846;width:2160;" fillcolor="#FFFFFF" filled="t" stroked="t" coordsize="21600,21600" o:gfxdata="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VAyq+/&#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083434C">
                        <w:pPr>
                          <w:spacing w:line="200" w:lineRule="exact"/>
                          <w:jc w:val="center"/>
                        </w:pPr>
                        <w:r>
                          <w:rPr>
                            <w:rFonts w:hint="eastAsia"/>
                          </w:rPr>
                          <w:t>办结</w:t>
                        </w:r>
                      </w:p>
                      <w:p w14:paraId="32949DF2">
                        <w:pPr>
                          <w:spacing w:line="200" w:lineRule="exact"/>
                          <w:jc w:val="center"/>
                        </w:pPr>
                        <w:r>
                          <w:rPr>
                            <w:rFonts w:hint="eastAsia"/>
                          </w:rPr>
                          <w:t>（即办）</w:t>
                        </w:r>
                      </w:p>
                      <w:p w14:paraId="6C18E858">
                        <w:pPr>
                          <w:jc w:val="center"/>
                        </w:pPr>
                      </w:p>
                    </w:txbxContent>
                  </v:textbox>
                </v:shape>
                <v:line id="直线 2435" o:spid="_x0000_s1026" o:spt="20" style="position:absolute;left:5985;top:5358;flip:x;height:624;width:0;" filled="f" stroked="t" coordsize="21600,21600" o:gfxdata="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8d0a&#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701ACFE9">
      <w:pPr>
        <w:tabs>
          <w:tab w:val="left" w:pos="6380"/>
        </w:tabs>
        <w:ind w:firstLine="1200" w:firstLineChars="500"/>
        <w:rPr>
          <w:rFonts w:ascii="宋体" w:hAnsi="宋体" w:eastAsia="宋体" w:cs="宋体"/>
          <w:sz w:val="24"/>
        </w:rPr>
      </w:pPr>
    </w:p>
    <w:p w14:paraId="2BBB1E08"/>
    <w:p w14:paraId="19F0CD31"/>
    <w:p w14:paraId="6B8C75F5"/>
    <w:p w14:paraId="3FE29103"/>
    <w:p w14:paraId="1EB85A71"/>
    <w:p w14:paraId="128A850D"/>
    <w:p w14:paraId="2182991D"/>
    <w:p w14:paraId="3FB011AD"/>
    <w:p w14:paraId="72D94BDA"/>
    <w:p w14:paraId="70B83725"/>
    <w:p w14:paraId="22188EE6"/>
    <w:p w14:paraId="376351DE"/>
    <w:p w14:paraId="6F5F22D1">
      <w:pPr>
        <w:rPr>
          <w:sz w:val="15"/>
        </w:rPr>
      </w:pPr>
    </w:p>
    <w:p w14:paraId="6160CDFC"/>
    <w:p w14:paraId="42B3F4F4">
      <w:pPr>
        <w:rPr>
          <w:rFonts w:hint="eastAsia"/>
        </w:rPr>
      </w:pPr>
    </w:p>
    <w:p w14:paraId="3D97C24D">
      <w:pPr>
        <w:rPr>
          <w:rFonts w:hint="eastAsia"/>
        </w:rPr>
      </w:pPr>
    </w:p>
    <w:p w14:paraId="0DD88FBD">
      <w:pPr>
        <w:rPr>
          <w:rFonts w:hint="eastAsia"/>
        </w:rPr>
      </w:pPr>
    </w:p>
    <w:p w14:paraId="25F1581B"/>
    <w:p w14:paraId="6EF4E16F"/>
    <w:p w14:paraId="1DC4769C"/>
    <w:p w14:paraId="3A31597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C1B8894">
      <w:pPr>
        <w:ind w:left="5500" w:leftChars="2500"/>
        <w:rPr>
          <w:rFonts w:ascii="仿宋" w:hAnsi="仿宋" w:eastAsia="仿宋" w:cs="宋体"/>
          <w:sz w:val="21"/>
        </w:rPr>
      </w:pPr>
      <w:r>
        <w:rPr>
          <w:rFonts w:hint="eastAsia" w:ascii="仿宋" w:hAnsi="仿宋" w:eastAsia="仿宋" w:cs="宋体"/>
          <w:sz w:val="21"/>
        </w:rPr>
        <w:t>2.承办岗位：文物气象地震窗口</w:t>
      </w:r>
    </w:p>
    <w:p w14:paraId="058B33D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55FA2F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-7982070</w:t>
      </w:r>
    </w:p>
    <w:p w14:paraId="395C832C">
      <w:pPr>
        <w:ind w:left="5500" w:leftChars="2500"/>
        <w:rPr>
          <w:rFonts w:ascii="仿宋" w:hAnsi="仿宋" w:eastAsia="仿宋" w:cs="宋体"/>
          <w:sz w:val="21"/>
        </w:rPr>
      </w:pPr>
      <w:r>
        <w:rPr>
          <w:rFonts w:hint="eastAsia" w:ascii="仿宋" w:hAnsi="仿宋" w:eastAsia="仿宋" w:cs="宋体"/>
          <w:sz w:val="21"/>
        </w:rPr>
        <w:t>5.监督电话：0352-7982003</w:t>
      </w:r>
    </w:p>
    <w:p w14:paraId="4D55A427">
      <w:pPr>
        <w:pStyle w:val="3"/>
        <w:spacing w:before="0" w:after="200" w:line="240" w:lineRule="auto"/>
        <w:rPr>
          <w:rFonts w:ascii="方正小标宋简体" w:hAnsi="Arial" w:eastAsia="方正小标宋简体" w:cs="Arial"/>
          <w:color w:val="000000"/>
          <w:sz w:val="36"/>
          <w:szCs w:val="36"/>
          <w:shd w:val="clear" w:color="auto" w:fill="FFFFFF"/>
        </w:rPr>
      </w:pPr>
      <w:bookmarkStart w:id="12" w:name="_Toc39742828"/>
      <w:r>
        <w:rPr>
          <w:rFonts w:hint="eastAsia" w:ascii="方正小标宋简体" w:hAnsi="Arial" w:eastAsia="方正小标宋简体" w:cs="Arial"/>
          <w:color w:val="000000"/>
          <w:sz w:val="36"/>
          <w:szCs w:val="36"/>
          <w:shd w:val="clear" w:color="auto" w:fill="FFFFFF"/>
        </w:rPr>
        <w:t>（五）公用事业（7项）</w:t>
      </w:r>
      <w:bookmarkEnd w:id="12"/>
    </w:p>
    <w:p w14:paraId="58B049F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城市建筑垃圾处置核准</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750"/>
        <w:gridCol w:w="93"/>
        <w:gridCol w:w="1314"/>
        <w:gridCol w:w="655"/>
        <w:gridCol w:w="1350"/>
        <w:gridCol w:w="90"/>
        <w:gridCol w:w="1275"/>
        <w:gridCol w:w="1376"/>
      </w:tblGrid>
      <w:tr w14:paraId="1B31C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559" w:type="dxa"/>
            <w:vAlign w:val="center"/>
          </w:tcPr>
          <w:p w14:paraId="3A2CDDB7">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750" w:type="dxa"/>
            <w:vAlign w:val="center"/>
          </w:tcPr>
          <w:p w14:paraId="7F849431">
            <w:pPr>
              <w:spacing w:after="0"/>
              <w:jc w:val="center"/>
              <w:rPr>
                <w:rFonts w:ascii="Times New Roman" w:hAnsi="Times New Roman" w:eastAsia="仿宋_GB2312" w:cs="Times New Roman"/>
              </w:rPr>
            </w:pPr>
            <w:r>
              <w:rPr>
                <w:rFonts w:hint="eastAsia" w:ascii="Times New Roman" w:hAnsi="Times New Roman" w:eastAsia="仿宋_GB2312" w:cs="Times New Roman"/>
              </w:rPr>
              <w:t>城市建筑垃圾处置核准</w:t>
            </w:r>
          </w:p>
        </w:tc>
        <w:tc>
          <w:tcPr>
            <w:tcW w:w="1407" w:type="dxa"/>
            <w:gridSpan w:val="2"/>
            <w:vAlign w:val="center"/>
          </w:tcPr>
          <w:p w14:paraId="41C24AFA">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2005" w:type="dxa"/>
            <w:gridSpan w:val="2"/>
            <w:vAlign w:val="center"/>
          </w:tcPr>
          <w:p w14:paraId="61DD262B">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09D436FB">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76" w:type="dxa"/>
            <w:vAlign w:val="center"/>
          </w:tcPr>
          <w:p w14:paraId="6B2F86F7">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30B86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559" w:type="dxa"/>
            <w:vAlign w:val="center"/>
          </w:tcPr>
          <w:p w14:paraId="72A9FDA5">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750" w:type="dxa"/>
            <w:vAlign w:val="center"/>
          </w:tcPr>
          <w:p w14:paraId="00BD805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07" w:type="dxa"/>
            <w:gridSpan w:val="2"/>
            <w:vAlign w:val="center"/>
          </w:tcPr>
          <w:p w14:paraId="5F878070">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2005" w:type="dxa"/>
            <w:gridSpan w:val="2"/>
            <w:vAlign w:val="center"/>
          </w:tcPr>
          <w:p w14:paraId="1186617D">
            <w:pPr>
              <w:spacing w:after="0"/>
              <w:jc w:val="center"/>
              <w:rPr>
                <w:rFonts w:ascii="Times New Roman" w:hAnsi="Times New Roman" w:eastAsia="仿宋_GB2312" w:cs="Times New Roman"/>
              </w:rPr>
            </w:pPr>
            <w:r>
              <w:rPr>
                <w:rFonts w:hint="eastAsia" w:ascii="Times New Roman" w:hAnsi="Times New Roman" w:eastAsia="仿宋_GB2312" w:cs="Times New Roman"/>
              </w:rPr>
              <w:t>史文彦</w:t>
            </w:r>
          </w:p>
        </w:tc>
        <w:tc>
          <w:tcPr>
            <w:tcW w:w="1365" w:type="dxa"/>
            <w:gridSpan w:val="2"/>
            <w:vAlign w:val="center"/>
          </w:tcPr>
          <w:p w14:paraId="10A20B3C">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76" w:type="dxa"/>
            <w:vAlign w:val="center"/>
          </w:tcPr>
          <w:p w14:paraId="1923B928">
            <w:pPr>
              <w:spacing w:after="0"/>
              <w:jc w:val="center"/>
              <w:rPr>
                <w:rFonts w:ascii="Times New Roman" w:hAnsi="Times New Roman" w:eastAsia="仿宋_GB2312" w:cs="Times New Roman"/>
              </w:rPr>
            </w:pPr>
            <w:r>
              <w:rPr>
                <w:rFonts w:hint="eastAsia" w:ascii="Times New Roman" w:hAnsi="Times New Roman" w:eastAsia="仿宋_GB2312" w:cs="Times New Roman"/>
              </w:rPr>
              <w:t>7982069</w:t>
            </w:r>
          </w:p>
        </w:tc>
      </w:tr>
      <w:tr w14:paraId="690FB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0" w:hRule="atLeast"/>
          <w:jc w:val="center"/>
        </w:trPr>
        <w:tc>
          <w:tcPr>
            <w:tcW w:w="1559" w:type="dxa"/>
            <w:vAlign w:val="center"/>
          </w:tcPr>
          <w:p w14:paraId="4EE059AD">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750" w:type="dxa"/>
            <w:vAlign w:val="center"/>
          </w:tcPr>
          <w:p w14:paraId="6DCD563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大同市城市建筑垃圾处置许可证</w:t>
            </w:r>
          </w:p>
        </w:tc>
        <w:tc>
          <w:tcPr>
            <w:tcW w:w="1407" w:type="dxa"/>
            <w:gridSpan w:val="2"/>
            <w:vAlign w:val="center"/>
          </w:tcPr>
          <w:p w14:paraId="5A2A41C3">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2005" w:type="dxa"/>
            <w:gridSpan w:val="2"/>
            <w:vAlign w:val="center"/>
          </w:tcPr>
          <w:p w14:paraId="6F3F6E41">
            <w:pPr>
              <w:spacing w:after="0"/>
              <w:jc w:val="center"/>
              <w:rPr>
                <w:rFonts w:ascii="Times New Roman" w:hAnsi="Times New Roman" w:eastAsia="仿宋_GB2312" w:cs="Times New Roman"/>
              </w:rPr>
            </w:pPr>
            <w:r>
              <w:rPr>
                <w:rFonts w:hint="eastAsia" w:ascii="Times New Roman" w:hAnsi="Times New Roman" w:eastAsia="仿宋_GB2312" w:cs="Times New Roman"/>
              </w:rPr>
              <w:t>山西省物价局、山西省建设厅晋价房字（2001）287号、大同市物价局、大同市市政公用局同价房字（2001）第186号</w:t>
            </w:r>
          </w:p>
        </w:tc>
        <w:tc>
          <w:tcPr>
            <w:tcW w:w="1365" w:type="dxa"/>
            <w:gridSpan w:val="2"/>
            <w:vAlign w:val="center"/>
          </w:tcPr>
          <w:p w14:paraId="2B06BE50">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76" w:type="dxa"/>
            <w:vAlign w:val="center"/>
          </w:tcPr>
          <w:p w14:paraId="4424663B">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1A5B0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1559" w:type="dxa"/>
            <w:vAlign w:val="center"/>
          </w:tcPr>
          <w:p w14:paraId="7816B3E1">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193D466B">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79EDEEE8">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903" w:type="dxa"/>
            <w:gridSpan w:val="8"/>
            <w:vAlign w:val="center"/>
          </w:tcPr>
          <w:p w14:paraId="40C33376">
            <w:pPr>
              <w:spacing w:after="0"/>
              <w:rPr>
                <w:rFonts w:ascii="Times New Roman" w:hAnsi="Times New Roman" w:eastAsia="仿宋_GB2312" w:cs="Times New Roman"/>
              </w:rPr>
            </w:pPr>
            <w:r>
              <w:rPr>
                <w:rFonts w:hint="eastAsia" w:ascii="Times New Roman" w:hAnsi="Times New Roman" w:eastAsia="仿宋_GB2312" w:cs="Times New Roman"/>
              </w:rPr>
              <w:t>《城市建筑垃圾管理规定》（建设部令第139号）第七条、山西省物价局、山西省建设厅晋价房字（2001）287号、大同市物价局、大同市市政公用局同价房字（2001）第186号</w:t>
            </w:r>
          </w:p>
        </w:tc>
      </w:tr>
      <w:tr w14:paraId="07385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559" w:type="dxa"/>
            <w:vAlign w:val="center"/>
          </w:tcPr>
          <w:p w14:paraId="1BA001F7">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903" w:type="dxa"/>
            <w:gridSpan w:val="8"/>
            <w:vAlign w:val="center"/>
          </w:tcPr>
          <w:p w14:paraId="6119F894">
            <w:pPr>
              <w:spacing w:after="0"/>
              <w:jc w:val="center"/>
              <w:rPr>
                <w:rFonts w:ascii="Times New Roman" w:hAnsi="Times New Roman" w:eastAsia="仿宋_GB2312" w:cs="Times New Roman"/>
              </w:rPr>
            </w:pPr>
            <w:r>
              <w:rPr>
                <w:rFonts w:hint="eastAsia" w:ascii="Times New Roman" w:hAnsi="Times New Roman" w:eastAsia="仿宋_GB2312" w:cs="Times New Roman"/>
              </w:rPr>
              <w:t>《城市建筑垃圾管理规定》（建设部令第139号）第二条</w:t>
            </w:r>
          </w:p>
        </w:tc>
      </w:tr>
      <w:tr w14:paraId="3B05B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8" w:hRule="atLeast"/>
          <w:jc w:val="center"/>
        </w:trPr>
        <w:tc>
          <w:tcPr>
            <w:tcW w:w="1559" w:type="dxa"/>
            <w:vAlign w:val="center"/>
          </w:tcPr>
          <w:p w14:paraId="0443431B">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2493B9FA">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58CB0179">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5916F2C7">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7D1E9651">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25FD617F">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594B2061">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581A1109">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7658A2EB">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65775BEC">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1890DF17">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2CDAA5FE">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1BD293A2">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903" w:type="dxa"/>
            <w:gridSpan w:val="8"/>
            <w:vAlign w:val="center"/>
          </w:tcPr>
          <w:p w14:paraId="2B8DD62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1、城市建筑垃圾处置核准审批表（原件）；</w:t>
            </w:r>
          </w:p>
          <w:p w14:paraId="013CDD5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2、建设工程规划许可证及附件；</w:t>
            </w:r>
          </w:p>
          <w:p w14:paraId="5AFE910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2、施工总平面图及竖向布置图；</w:t>
            </w:r>
          </w:p>
          <w:p w14:paraId="18EAF6E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3、各栋楼、地库平面图、剖面图；</w:t>
            </w:r>
          </w:p>
          <w:p w14:paraId="48A2390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4、岩土工程勘察报告。</w:t>
            </w:r>
          </w:p>
        </w:tc>
      </w:tr>
      <w:tr w14:paraId="51850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559" w:type="dxa"/>
            <w:vAlign w:val="center"/>
          </w:tcPr>
          <w:p w14:paraId="2DBD42B0">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903" w:type="dxa"/>
            <w:gridSpan w:val="8"/>
            <w:vAlign w:val="center"/>
          </w:tcPr>
          <w:p w14:paraId="77C3F620">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受理→审查及现场勘查→批准→发证</w:t>
            </w:r>
          </w:p>
        </w:tc>
      </w:tr>
      <w:tr w14:paraId="79587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59" w:type="dxa"/>
            <w:vMerge w:val="restart"/>
            <w:vAlign w:val="center"/>
          </w:tcPr>
          <w:p w14:paraId="4AF6ADF1">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843" w:type="dxa"/>
            <w:gridSpan w:val="2"/>
            <w:vAlign w:val="center"/>
          </w:tcPr>
          <w:p w14:paraId="6572C830">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60" w:type="dxa"/>
            <w:gridSpan w:val="6"/>
            <w:vAlign w:val="center"/>
          </w:tcPr>
          <w:p w14:paraId="7E4690CB">
            <w:pPr>
              <w:spacing w:after="0"/>
              <w:jc w:val="center"/>
              <w:rPr>
                <w:rFonts w:ascii="Times New Roman" w:hAnsi="Times New Roman" w:eastAsia="仿宋_GB2312" w:cs="Times New Roman"/>
              </w:rPr>
            </w:pPr>
          </w:p>
        </w:tc>
      </w:tr>
      <w:tr w14:paraId="53259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559" w:type="dxa"/>
            <w:vMerge w:val="continue"/>
            <w:vAlign w:val="center"/>
          </w:tcPr>
          <w:p w14:paraId="03F969A5">
            <w:pPr>
              <w:spacing w:after="0"/>
              <w:jc w:val="center"/>
              <w:rPr>
                <w:rFonts w:ascii="Times New Roman" w:hAnsi="Times New Roman" w:eastAsia="仿宋_GB2312" w:cs="Times New Roman"/>
              </w:rPr>
            </w:pPr>
          </w:p>
        </w:tc>
        <w:tc>
          <w:tcPr>
            <w:tcW w:w="1843" w:type="dxa"/>
            <w:gridSpan w:val="2"/>
            <w:vAlign w:val="center"/>
          </w:tcPr>
          <w:p w14:paraId="3B25305C">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69" w:type="dxa"/>
            <w:gridSpan w:val="2"/>
            <w:vAlign w:val="center"/>
          </w:tcPr>
          <w:p w14:paraId="12DA90BC">
            <w:pPr>
              <w:spacing w:after="0"/>
              <w:jc w:val="center"/>
              <w:rPr>
                <w:rFonts w:ascii="Times New Roman" w:hAnsi="Times New Roman" w:eastAsia="仿宋_GB2312" w:cs="Times New Roman"/>
              </w:rPr>
            </w:pPr>
          </w:p>
        </w:tc>
        <w:tc>
          <w:tcPr>
            <w:tcW w:w="1440" w:type="dxa"/>
            <w:gridSpan w:val="2"/>
            <w:vAlign w:val="center"/>
          </w:tcPr>
          <w:p w14:paraId="62B71287">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651" w:type="dxa"/>
            <w:gridSpan w:val="2"/>
            <w:vAlign w:val="center"/>
          </w:tcPr>
          <w:p w14:paraId="6C410366">
            <w:pPr>
              <w:spacing w:after="0"/>
              <w:jc w:val="center"/>
              <w:rPr>
                <w:rFonts w:ascii="Times New Roman" w:hAnsi="Times New Roman" w:eastAsia="仿宋_GB2312" w:cs="Times New Roman"/>
              </w:rPr>
            </w:pPr>
          </w:p>
        </w:tc>
      </w:tr>
      <w:tr w14:paraId="5EFBE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3402" w:type="dxa"/>
            <w:gridSpan w:val="3"/>
            <w:vAlign w:val="center"/>
          </w:tcPr>
          <w:p w14:paraId="3E37B8F2">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60" w:type="dxa"/>
            <w:gridSpan w:val="6"/>
            <w:vAlign w:val="center"/>
          </w:tcPr>
          <w:p w14:paraId="1C73366C">
            <w:pPr>
              <w:spacing w:after="0"/>
              <w:jc w:val="center"/>
              <w:rPr>
                <w:rFonts w:ascii="Times New Roman" w:hAnsi="Times New Roman" w:eastAsia="仿宋_GB2312" w:cs="Times New Roman"/>
              </w:rPr>
            </w:pPr>
          </w:p>
        </w:tc>
      </w:tr>
      <w:tr w14:paraId="7D369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402" w:type="dxa"/>
            <w:gridSpan w:val="3"/>
            <w:vAlign w:val="center"/>
          </w:tcPr>
          <w:p w14:paraId="17AA2E8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60" w:type="dxa"/>
            <w:gridSpan w:val="6"/>
            <w:vAlign w:val="center"/>
          </w:tcPr>
          <w:p w14:paraId="1A3D70E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大同市政务大厅四楼公用事业16号窗口</w:t>
            </w:r>
          </w:p>
        </w:tc>
      </w:tr>
    </w:tbl>
    <w:p w14:paraId="7D16C9D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城市建筑垃圾处置核准审批流程图</w:t>
      </w:r>
    </w:p>
    <w:p w14:paraId="00EB29DC"/>
    <w:p w14:paraId="4E9E6F9E"/>
    <w:p w14:paraId="0FC4A6E2"/>
    <w:p w14:paraId="0CEF3C30">
      <w:r>
        <mc:AlternateContent>
          <mc:Choice Requires="wpg">
            <w:drawing>
              <wp:anchor distT="0" distB="0" distL="114300" distR="114300" simplePos="0" relativeHeight="251814912" behindDoc="0" locked="0" layoutInCell="1" allowOverlap="1">
                <wp:simplePos x="0" y="0"/>
                <wp:positionH relativeFrom="column">
                  <wp:posOffset>2466975</wp:posOffset>
                </wp:positionH>
                <wp:positionV relativeFrom="paragraph">
                  <wp:posOffset>134620</wp:posOffset>
                </wp:positionV>
                <wp:extent cx="1307465" cy="4429760"/>
                <wp:effectExtent l="4445" t="5080" r="21590" b="22860"/>
                <wp:wrapNone/>
                <wp:docPr id="994" name="组合 1183"/>
                <wp:cNvGraphicFramePr/>
                <a:graphic xmlns:a="http://schemas.openxmlformats.org/drawingml/2006/main">
                  <a:graphicData uri="http://schemas.microsoft.com/office/word/2010/wordprocessingGroup">
                    <wpg:wgp>
                      <wpg:cNvGrpSpPr/>
                      <wpg:grpSpPr>
                        <a:xfrm>
                          <a:off x="0" y="0"/>
                          <a:ext cx="1307465" cy="4429760"/>
                          <a:chOff x="4875" y="2751"/>
                          <a:chExt cx="2059" cy="6976"/>
                        </a:xfrm>
                      </wpg:grpSpPr>
                      <wps:wsp>
                        <wps:cNvPr id="985" name="矩形 215"/>
                        <wps:cNvSpPr/>
                        <wps:spPr>
                          <a:xfrm>
                            <a:off x="4900" y="5865"/>
                            <a:ext cx="1972"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B930E2">
                              <w:pPr>
                                <w:spacing w:line="200" w:lineRule="exact"/>
                                <w:jc w:val="center"/>
                                <w:rPr>
                                  <w:rFonts w:cs="Times New Roman"/>
                                </w:rPr>
                              </w:pPr>
                              <w:r>
                                <w:rPr>
                                  <w:rFonts w:hint="eastAsia" w:cs="Times New Roman"/>
                                </w:rPr>
                                <w:t>现场勘查</w:t>
                              </w:r>
                            </w:p>
                            <w:p w14:paraId="35F4C44C">
                              <w:pPr>
                                <w:spacing w:line="200" w:lineRule="exact"/>
                                <w:jc w:val="center"/>
                                <w:rPr>
                                  <w:sz w:val="18"/>
                                  <w:szCs w:val="18"/>
                                </w:rPr>
                              </w:pPr>
                            </w:p>
                          </w:txbxContent>
                        </wps:txbx>
                        <wps:bodyPr upright="1"/>
                      </wps:wsp>
                      <wps:wsp>
                        <wps:cNvPr id="986" name="矩形 227"/>
                        <wps:cNvSpPr/>
                        <wps:spPr>
                          <a:xfrm>
                            <a:off x="4965" y="7434"/>
                            <a:ext cx="1911"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3C44662">
                              <w:pPr>
                                <w:spacing w:line="200" w:lineRule="exact"/>
                                <w:jc w:val="center"/>
                                <w:rPr>
                                  <w:rFonts w:cs="Times New Roman"/>
                                </w:rPr>
                              </w:pPr>
                              <w:r>
                                <w:rPr>
                                  <w:rFonts w:hint="eastAsia" w:cs="Times New Roman"/>
                                </w:rPr>
                                <w:t>批准</w:t>
                              </w:r>
                            </w:p>
                            <w:p w14:paraId="060831D7">
                              <w:pPr>
                                <w:spacing w:line="200" w:lineRule="exact"/>
                                <w:jc w:val="center"/>
                                <w:rPr>
                                  <w:rFonts w:cs="Times New Roman"/>
                                </w:rPr>
                              </w:pPr>
                              <w:r>
                                <w:rPr>
                                  <w:rFonts w:hint="eastAsia" w:cs="Times New Roman"/>
                                </w:rPr>
                                <w:t>（2个工作日）</w:t>
                              </w:r>
                            </w:p>
                            <w:p w14:paraId="406E8D9F">
                              <w:pPr>
                                <w:spacing w:line="200" w:lineRule="exact"/>
                                <w:jc w:val="center"/>
                                <w:rPr>
                                  <w:szCs w:val="21"/>
                                </w:rPr>
                              </w:pPr>
                            </w:p>
                            <w:p w14:paraId="57103444">
                              <w:pPr>
                                <w:spacing w:line="200" w:lineRule="exact"/>
                                <w:jc w:val="center"/>
                                <w:rPr>
                                  <w:sz w:val="18"/>
                                  <w:szCs w:val="18"/>
                                </w:rPr>
                              </w:pPr>
                            </w:p>
                          </w:txbxContent>
                        </wps:txbx>
                        <wps:bodyPr upright="1"/>
                      </wps:wsp>
                      <wps:wsp>
                        <wps:cNvPr id="987" name="直线 236"/>
                        <wps:cNvCnPr/>
                        <wps:spPr>
                          <a:xfrm>
                            <a:off x="5923" y="3615"/>
                            <a:ext cx="1" cy="811"/>
                          </a:xfrm>
                          <a:prstGeom prst="line">
                            <a:avLst/>
                          </a:prstGeom>
                          <a:ln w="6350" cap="flat" cmpd="sng">
                            <a:solidFill>
                              <a:srgbClr val="000000"/>
                            </a:solidFill>
                            <a:prstDash val="solid"/>
                            <a:headEnd type="none" w="med" len="med"/>
                            <a:tailEnd type="triangle" w="med" len="med"/>
                          </a:ln>
                        </wps:spPr>
                        <wps:bodyPr upright="1"/>
                      </wps:wsp>
                      <wps:wsp>
                        <wps:cNvPr id="988" name="直线 251"/>
                        <wps:cNvCnPr/>
                        <wps:spPr>
                          <a:xfrm flipH="1">
                            <a:off x="5922" y="6706"/>
                            <a:ext cx="0" cy="714"/>
                          </a:xfrm>
                          <a:prstGeom prst="line">
                            <a:avLst/>
                          </a:prstGeom>
                          <a:ln w="6350" cap="flat" cmpd="sng">
                            <a:solidFill>
                              <a:srgbClr val="000000"/>
                            </a:solidFill>
                            <a:prstDash val="solid"/>
                            <a:headEnd type="none" w="med" len="med"/>
                            <a:tailEnd type="triangle" w="med" len="med"/>
                          </a:ln>
                        </wps:spPr>
                        <wps:bodyPr upright="1"/>
                      </wps:wsp>
                      <wps:wsp>
                        <wps:cNvPr id="989" name="直线 253"/>
                        <wps:cNvCnPr/>
                        <wps:spPr>
                          <a:xfrm flipH="1">
                            <a:off x="5894" y="8263"/>
                            <a:ext cx="2" cy="610"/>
                          </a:xfrm>
                          <a:prstGeom prst="line">
                            <a:avLst/>
                          </a:prstGeom>
                          <a:ln w="6350" cap="flat" cmpd="sng">
                            <a:solidFill>
                              <a:srgbClr val="000000"/>
                            </a:solidFill>
                            <a:prstDash val="solid"/>
                            <a:headEnd type="none" w="med" len="med"/>
                            <a:tailEnd type="triangle" w="med" len="med"/>
                          </a:ln>
                        </wps:spPr>
                        <wps:bodyPr upright="1"/>
                      </wps:wsp>
                      <wps:wsp>
                        <wps:cNvPr id="990" name="自选图形 259"/>
                        <wps:cNvSpPr/>
                        <wps:spPr>
                          <a:xfrm>
                            <a:off x="4875" y="8881"/>
                            <a:ext cx="2002"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B3FEF29">
                              <w:pPr>
                                <w:spacing w:line="200" w:lineRule="exact"/>
                                <w:jc w:val="center"/>
                                <w:rPr>
                                  <w:rFonts w:cs="Times New Roman"/>
                                </w:rPr>
                              </w:pPr>
                              <w:r>
                                <w:rPr>
                                  <w:rFonts w:hint="eastAsia" w:cs="Times New Roman"/>
                                </w:rPr>
                                <w:t>办结</w:t>
                              </w:r>
                            </w:p>
                            <w:p w14:paraId="12B7553C">
                              <w:pPr>
                                <w:spacing w:line="200" w:lineRule="exact"/>
                                <w:jc w:val="center"/>
                                <w:rPr>
                                  <w:sz w:val="18"/>
                                  <w:szCs w:val="18"/>
                                </w:rPr>
                              </w:pPr>
                            </w:p>
                            <w:p w14:paraId="0D83C11E">
                              <w:pPr>
                                <w:spacing w:line="400" w:lineRule="exact"/>
                                <w:jc w:val="center"/>
                              </w:pPr>
                            </w:p>
                          </w:txbxContent>
                        </wps:txbx>
                        <wps:bodyPr upright="1"/>
                      </wps:wsp>
                      <wps:wsp>
                        <wps:cNvPr id="991" name="矩形 261"/>
                        <wps:cNvSpPr/>
                        <wps:spPr>
                          <a:xfrm>
                            <a:off x="4895" y="4427"/>
                            <a:ext cx="2027" cy="8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B435C1">
                              <w:pPr>
                                <w:spacing w:line="200" w:lineRule="exact"/>
                                <w:jc w:val="center"/>
                                <w:rPr>
                                  <w:rFonts w:cs="Times New Roman"/>
                                </w:rPr>
                              </w:pPr>
                              <w:r>
                                <w:rPr>
                                  <w:rFonts w:hint="eastAsia" w:cs="Times New Roman"/>
                                </w:rPr>
                                <w:t>审查</w:t>
                              </w:r>
                            </w:p>
                            <w:p w14:paraId="304C2A5C">
                              <w:pPr>
                                <w:spacing w:line="200" w:lineRule="exact"/>
                                <w:jc w:val="center"/>
                                <w:rPr>
                                  <w:rFonts w:cs="Times New Roman"/>
                                </w:rPr>
                              </w:pPr>
                              <w:r>
                                <w:rPr>
                                  <w:rFonts w:hint="eastAsia" w:cs="Times New Roman"/>
                                </w:rPr>
                                <w:t>（3个工作日）</w:t>
                              </w:r>
                            </w:p>
                            <w:p w14:paraId="4F1B58D8">
                              <w:pPr>
                                <w:spacing w:line="200" w:lineRule="exact"/>
                                <w:jc w:val="center"/>
                                <w:rPr>
                                  <w:sz w:val="18"/>
                                  <w:szCs w:val="18"/>
                                </w:rPr>
                              </w:pPr>
                            </w:p>
                          </w:txbxContent>
                        </wps:txbx>
                        <wps:bodyPr upright="1"/>
                      </wps:wsp>
                      <wps:wsp>
                        <wps:cNvPr id="992" name="直线 262"/>
                        <wps:cNvCnPr/>
                        <wps:spPr>
                          <a:xfrm>
                            <a:off x="5883" y="5302"/>
                            <a:ext cx="0" cy="563"/>
                          </a:xfrm>
                          <a:prstGeom prst="line">
                            <a:avLst/>
                          </a:prstGeom>
                          <a:ln w="6350" cap="flat" cmpd="sng">
                            <a:solidFill>
                              <a:srgbClr val="000000"/>
                            </a:solidFill>
                            <a:prstDash val="solid"/>
                            <a:headEnd type="none" w="med" len="med"/>
                            <a:tailEnd type="triangle" w="med" len="med"/>
                          </a:ln>
                        </wps:spPr>
                        <wps:bodyPr upright="1"/>
                      </wps:wsp>
                      <wps:wsp>
                        <wps:cNvPr id="993" name="自选图形 677"/>
                        <wps:cNvSpPr/>
                        <wps:spPr>
                          <a:xfrm>
                            <a:off x="4918" y="2751"/>
                            <a:ext cx="201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A35AF4F">
                              <w:pPr>
                                <w:spacing w:line="200" w:lineRule="exact"/>
                                <w:jc w:val="center"/>
                                <w:rPr>
                                  <w:rFonts w:cs="Times New Roman"/>
                                </w:rPr>
                              </w:pPr>
                              <w:r>
                                <w:rPr>
                                  <w:rFonts w:hint="eastAsia" w:cs="Times New Roman"/>
                                </w:rPr>
                                <w:t>受理</w:t>
                              </w:r>
                            </w:p>
                            <w:p w14:paraId="298156D9">
                              <w:pPr>
                                <w:spacing w:line="400" w:lineRule="exact"/>
                                <w:jc w:val="center"/>
                              </w:pPr>
                            </w:p>
                          </w:txbxContent>
                        </wps:txbx>
                        <wps:bodyPr upright="1"/>
                      </wps:wsp>
                    </wpg:wgp>
                  </a:graphicData>
                </a:graphic>
              </wp:anchor>
            </w:drawing>
          </mc:Choice>
          <mc:Fallback>
            <w:pict>
              <v:group id="组合 1183" o:spid="_x0000_s1026" o:spt="203" style="position:absolute;left:0pt;margin-left:194.25pt;margin-top:10.6pt;height:348.8pt;width:102.95pt;z-index:251814912;mso-width-relative:page;mso-height-relative:page;" coordorigin="4875,2751" coordsize="2059,6976" o:gfxdata="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">
                <o:lock v:ext="edit" aspectratio="f"/>
                <v:rect id="矩形 215" o:spid="_x0000_s1026" o:spt="1" style="position:absolute;left:4900;top:5865;height:841;width:1972;" fillcolor="#FFFFFF" filled="t" stroked="t" coordsize="21600,21600" o:gfxdata="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4Hu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6B930E2">
                        <w:pPr>
                          <w:spacing w:line="200" w:lineRule="exact"/>
                          <w:jc w:val="center"/>
                          <w:rPr>
                            <w:rFonts w:cs="Times New Roman"/>
                          </w:rPr>
                        </w:pPr>
                        <w:r>
                          <w:rPr>
                            <w:rFonts w:hint="eastAsia" w:cs="Times New Roman"/>
                          </w:rPr>
                          <w:t>现场勘查</w:t>
                        </w:r>
                      </w:p>
                      <w:p w14:paraId="35F4C44C">
                        <w:pPr>
                          <w:spacing w:line="200" w:lineRule="exact"/>
                          <w:jc w:val="center"/>
                          <w:rPr>
                            <w:sz w:val="18"/>
                            <w:szCs w:val="18"/>
                          </w:rPr>
                        </w:pPr>
                      </w:p>
                    </w:txbxContent>
                  </v:textbox>
                </v:rect>
                <v:rect id="矩形 227" o:spid="_x0000_s1026" o:spt="1" style="position:absolute;left:4965;top:7434;height:821;width:1911;" fillcolor="#FFFFFF" filled="t" stroked="t" coordsize="21600,21600" o:gfxdata="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5kfm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3C44662">
                        <w:pPr>
                          <w:spacing w:line="200" w:lineRule="exact"/>
                          <w:jc w:val="center"/>
                          <w:rPr>
                            <w:rFonts w:cs="Times New Roman"/>
                          </w:rPr>
                        </w:pPr>
                        <w:r>
                          <w:rPr>
                            <w:rFonts w:hint="eastAsia" w:cs="Times New Roman"/>
                          </w:rPr>
                          <w:t>批准</w:t>
                        </w:r>
                      </w:p>
                      <w:p w14:paraId="060831D7">
                        <w:pPr>
                          <w:spacing w:line="200" w:lineRule="exact"/>
                          <w:jc w:val="center"/>
                          <w:rPr>
                            <w:rFonts w:cs="Times New Roman"/>
                          </w:rPr>
                        </w:pPr>
                        <w:r>
                          <w:rPr>
                            <w:rFonts w:hint="eastAsia" w:cs="Times New Roman"/>
                          </w:rPr>
                          <w:t>（2个工作日）</w:t>
                        </w:r>
                      </w:p>
                      <w:p w14:paraId="406E8D9F">
                        <w:pPr>
                          <w:spacing w:line="200" w:lineRule="exact"/>
                          <w:jc w:val="center"/>
                          <w:rPr>
                            <w:szCs w:val="21"/>
                          </w:rPr>
                        </w:pPr>
                      </w:p>
                      <w:p w14:paraId="57103444">
                        <w:pPr>
                          <w:spacing w:line="200" w:lineRule="exact"/>
                          <w:jc w:val="center"/>
                          <w:rPr>
                            <w:sz w:val="18"/>
                            <w:szCs w:val="18"/>
                          </w:rPr>
                        </w:pPr>
                      </w:p>
                    </w:txbxContent>
                  </v:textbox>
                </v:rect>
                <v:line id="直线 236" o:spid="_x0000_s1026" o:spt="20" style="position:absolute;left:5923;top:3615;height:811;width:1;" filled="f" stroked="t" coordsize="21600,21600" o:gfxdata="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LzWre/&#10;AAAA3A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251" o:spid="_x0000_s1026" o:spt="20" style="position:absolute;left:5922;top:6706;flip:x;height:714;width:0;" filled="f" stroked="t" coordsize="21600,21600" o:gfxdata="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j6hKK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53" o:spid="_x0000_s1026" o:spt="20" style="position:absolute;left:5894;top:8263;flip:x;height:610;width:2;" filled="f" stroked="t" coordsize="21600,21600" o:gfxdata="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XtiE5&#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259" o:spid="_x0000_s1026" o:spt="176" type="#_x0000_t176" style="position:absolute;left:4875;top:8881;height:846;width:2002;" fillcolor="#FFFFFF" filled="t" stroked="t" coordsize="21600,21600" o:gfxdata="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cgi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B3FEF29">
                        <w:pPr>
                          <w:spacing w:line="200" w:lineRule="exact"/>
                          <w:jc w:val="center"/>
                          <w:rPr>
                            <w:rFonts w:cs="Times New Roman"/>
                          </w:rPr>
                        </w:pPr>
                        <w:r>
                          <w:rPr>
                            <w:rFonts w:hint="eastAsia" w:cs="Times New Roman"/>
                          </w:rPr>
                          <w:t>办结</w:t>
                        </w:r>
                      </w:p>
                      <w:p w14:paraId="12B7553C">
                        <w:pPr>
                          <w:spacing w:line="200" w:lineRule="exact"/>
                          <w:jc w:val="center"/>
                          <w:rPr>
                            <w:sz w:val="18"/>
                            <w:szCs w:val="18"/>
                          </w:rPr>
                        </w:pPr>
                      </w:p>
                      <w:p w14:paraId="0D83C11E">
                        <w:pPr>
                          <w:spacing w:line="400" w:lineRule="exact"/>
                          <w:jc w:val="center"/>
                        </w:pPr>
                      </w:p>
                    </w:txbxContent>
                  </v:textbox>
                </v:shape>
                <v:rect id="矩形 261" o:spid="_x0000_s1026" o:spt="1" style="position:absolute;left:4895;top:4427;height:875;width:2027;" fillcolor="#FFFFFF" filled="t" stroked="t" coordsize="21600,21600" o:gfxdata="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qREw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BB435C1">
                        <w:pPr>
                          <w:spacing w:line="200" w:lineRule="exact"/>
                          <w:jc w:val="center"/>
                          <w:rPr>
                            <w:rFonts w:cs="Times New Roman"/>
                          </w:rPr>
                        </w:pPr>
                        <w:r>
                          <w:rPr>
                            <w:rFonts w:hint="eastAsia" w:cs="Times New Roman"/>
                          </w:rPr>
                          <w:t>审查</w:t>
                        </w:r>
                      </w:p>
                      <w:p w14:paraId="304C2A5C">
                        <w:pPr>
                          <w:spacing w:line="200" w:lineRule="exact"/>
                          <w:jc w:val="center"/>
                          <w:rPr>
                            <w:rFonts w:cs="Times New Roman"/>
                          </w:rPr>
                        </w:pPr>
                        <w:r>
                          <w:rPr>
                            <w:rFonts w:hint="eastAsia" w:cs="Times New Roman"/>
                          </w:rPr>
                          <w:t>（3个工作日）</w:t>
                        </w:r>
                      </w:p>
                      <w:p w14:paraId="4F1B58D8">
                        <w:pPr>
                          <w:spacing w:line="200" w:lineRule="exact"/>
                          <w:jc w:val="center"/>
                          <w:rPr>
                            <w:sz w:val="18"/>
                            <w:szCs w:val="18"/>
                          </w:rPr>
                        </w:pPr>
                      </w:p>
                    </w:txbxContent>
                  </v:textbox>
                </v:rect>
                <v:line id="直线 262" o:spid="_x0000_s1026" o:spt="20" style="position:absolute;left:5883;top:5302;height:563;width:0;" filled="f" stroked="t" coordsize="21600,21600" o:gfxdata="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11v8r4A&#10;AADc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677" o:spid="_x0000_s1026" o:spt="176" type="#_x0000_t176" style="position:absolute;left:4918;top:2751;height:846;width:2016;" fillcolor="#FFFFFF" filled="t" stroked="t" coordsize="21600,21600" o:gfxdata="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9OHF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A35AF4F">
                        <w:pPr>
                          <w:spacing w:line="200" w:lineRule="exact"/>
                          <w:jc w:val="center"/>
                          <w:rPr>
                            <w:rFonts w:cs="Times New Roman"/>
                          </w:rPr>
                        </w:pPr>
                        <w:r>
                          <w:rPr>
                            <w:rFonts w:hint="eastAsia" w:cs="Times New Roman"/>
                          </w:rPr>
                          <w:t>受理</w:t>
                        </w:r>
                      </w:p>
                      <w:p w14:paraId="298156D9">
                        <w:pPr>
                          <w:spacing w:line="400" w:lineRule="exact"/>
                          <w:jc w:val="center"/>
                        </w:pPr>
                      </w:p>
                    </w:txbxContent>
                  </v:textbox>
                </v:shape>
              </v:group>
            </w:pict>
          </mc:Fallback>
        </mc:AlternateContent>
      </w:r>
    </w:p>
    <w:p w14:paraId="7C91C4EE"/>
    <w:p w14:paraId="0C1A587D"/>
    <w:p w14:paraId="31287C6F"/>
    <w:p w14:paraId="0A874FD2"/>
    <w:p w14:paraId="7F1C2223"/>
    <w:p w14:paraId="314B7F08"/>
    <w:p w14:paraId="54616F09"/>
    <w:p w14:paraId="1F76C894"/>
    <w:p w14:paraId="7DCD03A2">
      <w:pPr>
        <w:rPr>
          <w:b/>
        </w:rPr>
      </w:pPr>
    </w:p>
    <w:p w14:paraId="6BC00598">
      <w:pPr>
        <w:rPr>
          <w:b/>
        </w:rPr>
      </w:pPr>
    </w:p>
    <w:p w14:paraId="5C6690D0"/>
    <w:p w14:paraId="727F70C2">
      <w:pPr>
        <w:rPr>
          <w:sz w:val="15"/>
        </w:rPr>
      </w:pPr>
      <w:r>
        <w:rPr>
          <w:sz w:val="15"/>
        </w:rPr>
        <w:t xml:space="preserve">                   </w:t>
      </w:r>
    </w:p>
    <w:p w14:paraId="06DF9043">
      <w:r>
        <w:rPr>
          <w:sz w:val="15"/>
        </w:rPr>
        <w:t xml:space="preserve">                   </w:t>
      </w:r>
      <w:r>
        <w:rPr>
          <w:rFonts w:hint="eastAsia"/>
          <w:sz w:val="13"/>
          <w:szCs w:val="13"/>
        </w:rPr>
        <w:t xml:space="preserve"> </w:t>
      </w:r>
    </w:p>
    <w:p w14:paraId="3D6ABAD9"/>
    <w:p w14:paraId="3B96E1BD"/>
    <w:p w14:paraId="2FBA3CDC">
      <w:r>
        <w:rPr>
          <w:rFonts w:hint="eastAsia"/>
        </w:rPr>
        <w:t xml:space="preserve">                              </w:t>
      </w:r>
    </w:p>
    <w:p w14:paraId="0137FB97"/>
    <w:p w14:paraId="3628A993">
      <w:r>
        <w:rPr>
          <w:rFonts w:hint="eastAsia"/>
        </w:rPr>
        <w:t xml:space="preserve">                                                                         </w:t>
      </w:r>
    </w:p>
    <w:p w14:paraId="760BE1F6"/>
    <w:p w14:paraId="551F0A4D">
      <w:r>
        <w:rPr>
          <w:rFonts w:hint="eastAsia"/>
        </w:rPr>
        <w:t xml:space="preserve">                </w:t>
      </w:r>
    </w:p>
    <w:p w14:paraId="76CF433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1C59CD5">
      <w:pPr>
        <w:ind w:left="5500" w:leftChars="2500"/>
        <w:rPr>
          <w:rFonts w:ascii="仿宋" w:hAnsi="仿宋" w:eastAsia="仿宋" w:cs="宋体"/>
          <w:sz w:val="21"/>
        </w:rPr>
      </w:pPr>
      <w:r>
        <w:rPr>
          <w:rFonts w:hint="eastAsia" w:ascii="仿宋" w:hAnsi="仿宋" w:eastAsia="仿宋" w:cs="宋体"/>
          <w:sz w:val="21"/>
        </w:rPr>
        <w:t>2.承办岗位：公用事业窗口</w:t>
      </w:r>
    </w:p>
    <w:p w14:paraId="3895756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0F59805">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-7982069</w:t>
      </w:r>
    </w:p>
    <w:p w14:paraId="034BE767">
      <w:pPr>
        <w:ind w:left="5500" w:leftChars="2500"/>
        <w:rPr>
          <w:rFonts w:ascii="仿宋" w:hAnsi="仿宋" w:eastAsia="仿宋" w:cs="宋体"/>
          <w:sz w:val="21"/>
        </w:rPr>
      </w:pPr>
      <w:r>
        <w:rPr>
          <w:rFonts w:hint="eastAsia" w:ascii="仿宋" w:hAnsi="仿宋" w:eastAsia="仿宋" w:cs="宋体"/>
          <w:sz w:val="21"/>
        </w:rPr>
        <w:t>5.监督电话：0352-7982003</w:t>
      </w:r>
    </w:p>
    <w:p w14:paraId="03065E8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城市用水计划审批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3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2084"/>
        <w:gridCol w:w="1487"/>
        <w:gridCol w:w="1350"/>
        <w:gridCol w:w="90"/>
        <w:gridCol w:w="1275"/>
        <w:gridCol w:w="1369"/>
      </w:tblGrid>
      <w:tr w14:paraId="7DFCF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679" w:type="dxa"/>
            <w:vAlign w:val="center"/>
          </w:tcPr>
          <w:p w14:paraId="0F3C6A5C">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084" w:type="dxa"/>
            <w:vAlign w:val="center"/>
          </w:tcPr>
          <w:p w14:paraId="318F2F76">
            <w:pPr>
              <w:spacing w:after="0"/>
              <w:jc w:val="center"/>
              <w:rPr>
                <w:rFonts w:ascii="Times New Roman" w:hAnsi="Times New Roman" w:eastAsia="仿宋_GB2312" w:cs="Times New Roman"/>
              </w:rPr>
            </w:pPr>
            <w:r>
              <w:rPr>
                <w:rFonts w:hint="eastAsia" w:ascii="Times New Roman" w:hAnsi="Times New Roman" w:eastAsia="仿宋_GB2312" w:cs="Times New Roman"/>
              </w:rPr>
              <w:t>城市用水计划审批</w:t>
            </w:r>
          </w:p>
        </w:tc>
        <w:tc>
          <w:tcPr>
            <w:tcW w:w="1487" w:type="dxa"/>
            <w:vAlign w:val="center"/>
          </w:tcPr>
          <w:p w14:paraId="04767015">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350" w:type="dxa"/>
            <w:vAlign w:val="center"/>
          </w:tcPr>
          <w:p w14:paraId="05FEC609">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7730AD86">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69" w:type="dxa"/>
            <w:vAlign w:val="center"/>
          </w:tcPr>
          <w:p w14:paraId="325F0009">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20B3B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679" w:type="dxa"/>
            <w:vAlign w:val="center"/>
          </w:tcPr>
          <w:p w14:paraId="09A19066">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084" w:type="dxa"/>
            <w:vAlign w:val="center"/>
          </w:tcPr>
          <w:p w14:paraId="0B99A3F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87" w:type="dxa"/>
            <w:vAlign w:val="center"/>
          </w:tcPr>
          <w:p w14:paraId="304681FA">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350" w:type="dxa"/>
            <w:vAlign w:val="center"/>
          </w:tcPr>
          <w:p w14:paraId="25EE5A16">
            <w:pPr>
              <w:spacing w:after="0"/>
              <w:jc w:val="center"/>
              <w:rPr>
                <w:rFonts w:ascii="Times New Roman" w:hAnsi="Times New Roman" w:eastAsia="仿宋_GB2312" w:cs="Times New Roman"/>
              </w:rPr>
            </w:pPr>
            <w:r>
              <w:rPr>
                <w:rFonts w:hint="eastAsia" w:ascii="Times New Roman" w:hAnsi="Times New Roman" w:eastAsia="仿宋_GB2312" w:cs="Times New Roman"/>
              </w:rPr>
              <w:t>史文彦</w:t>
            </w:r>
          </w:p>
        </w:tc>
        <w:tc>
          <w:tcPr>
            <w:tcW w:w="1365" w:type="dxa"/>
            <w:gridSpan w:val="2"/>
            <w:vAlign w:val="center"/>
          </w:tcPr>
          <w:p w14:paraId="706F7813">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69" w:type="dxa"/>
            <w:vAlign w:val="center"/>
          </w:tcPr>
          <w:p w14:paraId="2420AB4F">
            <w:pPr>
              <w:spacing w:after="0"/>
              <w:jc w:val="center"/>
              <w:rPr>
                <w:rFonts w:ascii="Times New Roman" w:hAnsi="Times New Roman" w:eastAsia="仿宋_GB2312" w:cs="Times New Roman"/>
              </w:rPr>
            </w:pPr>
            <w:r>
              <w:rPr>
                <w:rFonts w:hint="eastAsia" w:ascii="Times New Roman" w:hAnsi="Times New Roman" w:eastAsia="仿宋_GB2312" w:cs="Times New Roman"/>
              </w:rPr>
              <w:t>7982069</w:t>
            </w:r>
          </w:p>
        </w:tc>
      </w:tr>
      <w:tr w14:paraId="4EDE0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679" w:type="dxa"/>
            <w:vAlign w:val="center"/>
          </w:tcPr>
          <w:p w14:paraId="1C652DE9">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084" w:type="dxa"/>
            <w:vAlign w:val="center"/>
          </w:tcPr>
          <w:p w14:paraId="073F1A8A">
            <w:pPr>
              <w:spacing w:after="0"/>
              <w:jc w:val="center"/>
              <w:rPr>
                <w:rFonts w:ascii="Times New Roman" w:hAnsi="Times New Roman" w:eastAsia="仿宋_GB2312" w:cs="Times New Roman"/>
              </w:rPr>
            </w:pPr>
            <w:r>
              <w:rPr>
                <w:rFonts w:hint="eastAsia" w:ascii="Times New Roman" w:hAnsi="Times New Roman" w:eastAsia="仿宋_GB2312" w:cs="Times New Roman"/>
              </w:rPr>
              <w:t>城市用水计划许可证</w:t>
            </w:r>
          </w:p>
        </w:tc>
        <w:tc>
          <w:tcPr>
            <w:tcW w:w="1487" w:type="dxa"/>
            <w:vAlign w:val="center"/>
          </w:tcPr>
          <w:p w14:paraId="3681FEFA">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350" w:type="dxa"/>
            <w:vAlign w:val="center"/>
          </w:tcPr>
          <w:p w14:paraId="6BE21A01">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365" w:type="dxa"/>
            <w:gridSpan w:val="2"/>
            <w:vAlign w:val="center"/>
          </w:tcPr>
          <w:p w14:paraId="4D1FD841">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69" w:type="dxa"/>
            <w:vAlign w:val="center"/>
          </w:tcPr>
          <w:p w14:paraId="77395DAD">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29F69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1679" w:type="dxa"/>
            <w:vAlign w:val="center"/>
          </w:tcPr>
          <w:p w14:paraId="5CE76D85">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7A40CFDA">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67DC1F0C">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655" w:type="dxa"/>
            <w:gridSpan w:val="6"/>
            <w:vAlign w:val="center"/>
          </w:tcPr>
          <w:p w14:paraId="27D96E3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《大同市城市节约用水条例》第十三条、第二十三条</w:t>
            </w:r>
          </w:p>
        </w:tc>
      </w:tr>
      <w:tr w14:paraId="00B5E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1679" w:type="dxa"/>
            <w:vAlign w:val="center"/>
          </w:tcPr>
          <w:p w14:paraId="6D04FF70">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655" w:type="dxa"/>
            <w:gridSpan w:val="6"/>
            <w:vAlign w:val="center"/>
          </w:tcPr>
          <w:p w14:paraId="21D0908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《大同市城市节约用水条例》第十三条</w:t>
            </w:r>
          </w:p>
        </w:tc>
      </w:tr>
      <w:tr w14:paraId="472F7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9" w:hRule="atLeast"/>
          <w:jc w:val="center"/>
        </w:trPr>
        <w:tc>
          <w:tcPr>
            <w:tcW w:w="1679" w:type="dxa"/>
            <w:vAlign w:val="center"/>
          </w:tcPr>
          <w:p w14:paraId="31B93C77">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367A961E">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4E5D63ED">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7847257B">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747DFD17">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6964A5DA">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02C70CAC">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15FF487E">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20C1140E">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5EABBA7B">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6AF9DF7D">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2926D00E">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2F0BCA6D">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655" w:type="dxa"/>
            <w:gridSpan w:val="6"/>
            <w:vAlign w:val="center"/>
          </w:tcPr>
          <w:p w14:paraId="1D1C60E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1、用水审批表；</w:t>
            </w:r>
          </w:p>
          <w:p w14:paraId="7CF6882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2、已完工项目的竣工验收资料和技术图纸。</w:t>
            </w:r>
          </w:p>
        </w:tc>
      </w:tr>
      <w:tr w14:paraId="0364B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679" w:type="dxa"/>
            <w:vAlign w:val="center"/>
          </w:tcPr>
          <w:p w14:paraId="3F851DEC">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655" w:type="dxa"/>
            <w:gridSpan w:val="6"/>
            <w:vAlign w:val="center"/>
          </w:tcPr>
          <w:p w14:paraId="4342948F">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受理→审查→批准→发证</w:t>
            </w:r>
          </w:p>
        </w:tc>
      </w:tr>
      <w:tr w14:paraId="6520A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679" w:type="dxa"/>
            <w:vMerge w:val="restart"/>
            <w:vAlign w:val="center"/>
          </w:tcPr>
          <w:p w14:paraId="1280A662">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2084" w:type="dxa"/>
            <w:vAlign w:val="center"/>
          </w:tcPr>
          <w:p w14:paraId="7930D808">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571" w:type="dxa"/>
            <w:gridSpan w:val="5"/>
            <w:vAlign w:val="center"/>
          </w:tcPr>
          <w:p w14:paraId="722DD8C6">
            <w:pPr>
              <w:spacing w:after="0"/>
              <w:jc w:val="center"/>
              <w:rPr>
                <w:rFonts w:ascii="Times New Roman" w:hAnsi="Times New Roman" w:eastAsia="仿宋_GB2312" w:cs="Times New Roman"/>
              </w:rPr>
            </w:pPr>
          </w:p>
        </w:tc>
      </w:tr>
      <w:tr w14:paraId="22754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679" w:type="dxa"/>
            <w:vMerge w:val="continue"/>
            <w:vAlign w:val="center"/>
          </w:tcPr>
          <w:p w14:paraId="404D0EBE">
            <w:pPr>
              <w:spacing w:after="0"/>
              <w:jc w:val="center"/>
              <w:rPr>
                <w:rFonts w:ascii="Times New Roman" w:hAnsi="Times New Roman" w:eastAsia="仿宋_GB2312" w:cs="Times New Roman"/>
              </w:rPr>
            </w:pPr>
          </w:p>
        </w:tc>
        <w:tc>
          <w:tcPr>
            <w:tcW w:w="2084" w:type="dxa"/>
            <w:vAlign w:val="center"/>
          </w:tcPr>
          <w:p w14:paraId="2B4CDCD6">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487" w:type="dxa"/>
            <w:vAlign w:val="center"/>
          </w:tcPr>
          <w:p w14:paraId="03C2EDF5">
            <w:pPr>
              <w:spacing w:after="0"/>
              <w:jc w:val="center"/>
              <w:rPr>
                <w:rFonts w:ascii="Times New Roman" w:hAnsi="Times New Roman" w:eastAsia="仿宋_GB2312" w:cs="Times New Roman"/>
              </w:rPr>
            </w:pPr>
          </w:p>
        </w:tc>
        <w:tc>
          <w:tcPr>
            <w:tcW w:w="1440" w:type="dxa"/>
            <w:gridSpan w:val="2"/>
            <w:vAlign w:val="center"/>
          </w:tcPr>
          <w:p w14:paraId="245FC41C">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644" w:type="dxa"/>
            <w:gridSpan w:val="2"/>
            <w:vAlign w:val="center"/>
          </w:tcPr>
          <w:p w14:paraId="48641EE2">
            <w:pPr>
              <w:spacing w:after="0"/>
              <w:jc w:val="center"/>
              <w:rPr>
                <w:rFonts w:ascii="Times New Roman" w:hAnsi="Times New Roman" w:eastAsia="仿宋_GB2312" w:cs="Times New Roman"/>
              </w:rPr>
            </w:pPr>
          </w:p>
        </w:tc>
      </w:tr>
      <w:tr w14:paraId="1344F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3763" w:type="dxa"/>
            <w:gridSpan w:val="2"/>
            <w:vAlign w:val="center"/>
          </w:tcPr>
          <w:p w14:paraId="35E68EE9">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571" w:type="dxa"/>
            <w:gridSpan w:val="5"/>
            <w:vAlign w:val="center"/>
          </w:tcPr>
          <w:p w14:paraId="1A31AD0C">
            <w:pPr>
              <w:spacing w:after="0"/>
              <w:jc w:val="center"/>
              <w:rPr>
                <w:rFonts w:ascii="Times New Roman" w:hAnsi="Times New Roman" w:eastAsia="仿宋_GB2312" w:cs="Times New Roman"/>
              </w:rPr>
            </w:pPr>
          </w:p>
        </w:tc>
      </w:tr>
      <w:tr w14:paraId="6626A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763" w:type="dxa"/>
            <w:gridSpan w:val="2"/>
            <w:vAlign w:val="center"/>
          </w:tcPr>
          <w:p w14:paraId="0611685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71" w:type="dxa"/>
            <w:gridSpan w:val="5"/>
            <w:vAlign w:val="center"/>
          </w:tcPr>
          <w:p w14:paraId="5F73F1B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大同市政务大厅四楼公用事业16号窗口</w:t>
            </w:r>
          </w:p>
        </w:tc>
      </w:tr>
    </w:tbl>
    <w:p w14:paraId="1BD4282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城市用水计划审批流程图</w:t>
      </w:r>
    </w:p>
    <w:p w14:paraId="5744E315">
      <w:pPr>
        <w:jc w:val="center"/>
      </w:pPr>
      <w:r>
        <w:rPr>
          <w:rFonts w:hint="eastAsia"/>
        </w:rPr>
        <w:t xml:space="preserve"> </w:t>
      </w:r>
    </w:p>
    <w:p w14:paraId="07BB6F0B"/>
    <w:p w14:paraId="1AB2BF9F"/>
    <w:p w14:paraId="2B7B1344">
      <w:r>
        <mc:AlternateContent>
          <mc:Choice Requires="wpg">
            <w:drawing>
              <wp:anchor distT="0" distB="0" distL="114300" distR="114300" simplePos="0" relativeHeight="251815936" behindDoc="0" locked="0" layoutInCell="1" allowOverlap="1">
                <wp:simplePos x="0" y="0"/>
                <wp:positionH relativeFrom="column">
                  <wp:posOffset>2301240</wp:posOffset>
                </wp:positionH>
                <wp:positionV relativeFrom="paragraph">
                  <wp:posOffset>123825</wp:posOffset>
                </wp:positionV>
                <wp:extent cx="1313180" cy="3526790"/>
                <wp:effectExtent l="4445" t="5080" r="15875" b="11430"/>
                <wp:wrapNone/>
                <wp:docPr id="1002" name="组合 1192"/>
                <wp:cNvGraphicFramePr/>
                <a:graphic xmlns:a="http://schemas.openxmlformats.org/drawingml/2006/main">
                  <a:graphicData uri="http://schemas.microsoft.com/office/word/2010/wordprocessingGroup">
                    <wpg:wgp>
                      <wpg:cNvGrpSpPr/>
                      <wpg:grpSpPr>
                        <a:xfrm>
                          <a:off x="0" y="0"/>
                          <a:ext cx="1313180" cy="3526790"/>
                          <a:chOff x="3142" y="2751"/>
                          <a:chExt cx="2068" cy="5554"/>
                        </a:xfrm>
                      </wpg:grpSpPr>
                      <wps:wsp>
                        <wps:cNvPr id="995" name="矩形 335"/>
                        <wps:cNvSpPr/>
                        <wps:spPr>
                          <a:xfrm>
                            <a:off x="3221" y="6028"/>
                            <a:ext cx="1911"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3FB288A">
                              <w:pPr>
                                <w:spacing w:line="200" w:lineRule="exact"/>
                                <w:jc w:val="center"/>
                                <w:rPr>
                                  <w:rFonts w:cs="Times New Roman"/>
                                </w:rPr>
                              </w:pPr>
                              <w:r>
                                <w:rPr>
                                  <w:rFonts w:hint="eastAsia" w:cs="Times New Roman"/>
                                </w:rPr>
                                <w:t>批准</w:t>
                              </w:r>
                            </w:p>
                            <w:p w14:paraId="47FAE3F5">
                              <w:pPr>
                                <w:spacing w:line="200" w:lineRule="exact"/>
                                <w:jc w:val="center"/>
                                <w:rPr>
                                  <w:sz w:val="18"/>
                                  <w:szCs w:val="18"/>
                                </w:rPr>
                              </w:pPr>
                            </w:p>
                            <w:p w14:paraId="3D026622">
                              <w:pPr>
                                <w:spacing w:line="200" w:lineRule="exact"/>
                                <w:jc w:val="center"/>
                                <w:rPr>
                                  <w:sz w:val="18"/>
                                  <w:szCs w:val="18"/>
                                </w:rPr>
                              </w:pPr>
                            </w:p>
                          </w:txbxContent>
                        </wps:txbx>
                        <wps:bodyPr upright="1"/>
                      </wps:wsp>
                      <wps:wsp>
                        <wps:cNvPr id="996" name="直线 344"/>
                        <wps:cNvCnPr/>
                        <wps:spPr>
                          <a:xfrm flipH="1">
                            <a:off x="4191" y="3614"/>
                            <a:ext cx="10" cy="812"/>
                          </a:xfrm>
                          <a:prstGeom prst="line">
                            <a:avLst/>
                          </a:prstGeom>
                          <a:ln w="6350" cap="flat" cmpd="sng">
                            <a:solidFill>
                              <a:srgbClr val="000000"/>
                            </a:solidFill>
                            <a:prstDash val="solid"/>
                            <a:headEnd type="none" w="med" len="med"/>
                            <a:tailEnd type="triangle" w="med" len="med"/>
                          </a:ln>
                        </wps:spPr>
                        <wps:bodyPr upright="1"/>
                      </wps:wsp>
                      <wps:wsp>
                        <wps:cNvPr id="997" name="直线 359"/>
                        <wps:cNvCnPr/>
                        <wps:spPr>
                          <a:xfrm flipH="1">
                            <a:off x="4170" y="5314"/>
                            <a:ext cx="0" cy="714"/>
                          </a:xfrm>
                          <a:prstGeom prst="line">
                            <a:avLst/>
                          </a:prstGeom>
                          <a:ln w="6350" cap="flat" cmpd="sng">
                            <a:solidFill>
                              <a:srgbClr val="000000"/>
                            </a:solidFill>
                            <a:prstDash val="solid"/>
                            <a:headEnd type="none" w="med" len="med"/>
                            <a:tailEnd type="triangle" w="med" len="med"/>
                          </a:ln>
                        </wps:spPr>
                        <wps:bodyPr upright="1"/>
                      </wps:wsp>
                      <wps:wsp>
                        <wps:cNvPr id="998" name="直线 361"/>
                        <wps:cNvCnPr/>
                        <wps:spPr>
                          <a:xfrm flipH="1">
                            <a:off x="4170" y="6849"/>
                            <a:ext cx="2" cy="610"/>
                          </a:xfrm>
                          <a:prstGeom prst="line">
                            <a:avLst/>
                          </a:prstGeom>
                          <a:ln w="6350" cap="flat" cmpd="sng">
                            <a:solidFill>
                              <a:srgbClr val="000000"/>
                            </a:solidFill>
                            <a:prstDash val="solid"/>
                            <a:headEnd type="none" w="med" len="med"/>
                            <a:tailEnd type="triangle" w="med" len="med"/>
                          </a:ln>
                        </wps:spPr>
                        <wps:bodyPr upright="1"/>
                      </wps:wsp>
                      <wps:wsp>
                        <wps:cNvPr id="999" name="自选图形 367"/>
                        <wps:cNvSpPr/>
                        <wps:spPr>
                          <a:xfrm>
                            <a:off x="3155" y="7459"/>
                            <a:ext cx="198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3C50828">
                              <w:pPr>
                                <w:spacing w:line="200" w:lineRule="exact"/>
                                <w:jc w:val="center"/>
                                <w:rPr>
                                  <w:rFonts w:cs="Times New Roman"/>
                                </w:rPr>
                              </w:pPr>
                              <w:r>
                                <w:rPr>
                                  <w:rFonts w:hint="eastAsia" w:cs="Times New Roman"/>
                                </w:rPr>
                                <w:t>办结</w:t>
                              </w:r>
                            </w:p>
                            <w:p w14:paraId="13B87B44">
                              <w:pPr>
                                <w:spacing w:line="200" w:lineRule="exact"/>
                                <w:jc w:val="center"/>
                                <w:rPr>
                                  <w:sz w:val="18"/>
                                  <w:szCs w:val="18"/>
                                </w:rPr>
                              </w:pPr>
                            </w:p>
                            <w:p w14:paraId="62EFB6A3">
                              <w:pPr>
                                <w:spacing w:line="400" w:lineRule="exact"/>
                                <w:jc w:val="center"/>
                              </w:pPr>
                            </w:p>
                          </w:txbxContent>
                        </wps:txbx>
                        <wps:bodyPr upright="1"/>
                      </wps:wsp>
                      <wps:wsp>
                        <wps:cNvPr id="1000" name="矩形 369"/>
                        <wps:cNvSpPr/>
                        <wps:spPr>
                          <a:xfrm>
                            <a:off x="3142" y="4426"/>
                            <a:ext cx="2068" cy="88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3E9FAF2">
                              <w:pPr>
                                <w:spacing w:line="200" w:lineRule="exact"/>
                                <w:jc w:val="center"/>
                                <w:rPr>
                                  <w:rFonts w:cs="Times New Roman"/>
                                </w:rPr>
                              </w:pPr>
                              <w:r>
                                <w:rPr>
                                  <w:rFonts w:hint="eastAsia" w:cs="Times New Roman"/>
                                </w:rPr>
                                <w:t>审查</w:t>
                              </w:r>
                            </w:p>
                            <w:p w14:paraId="3E3AF619">
                              <w:pPr>
                                <w:spacing w:line="200" w:lineRule="exact"/>
                                <w:jc w:val="center"/>
                                <w:rPr>
                                  <w:rFonts w:cs="Times New Roman"/>
                                </w:rPr>
                              </w:pPr>
                              <w:r>
                                <w:rPr>
                                  <w:rFonts w:hint="eastAsia" w:cs="Times New Roman"/>
                                </w:rPr>
                                <w:t>（1个工作日）</w:t>
                              </w:r>
                            </w:p>
                            <w:p w14:paraId="67444CC0">
                              <w:pPr>
                                <w:spacing w:line="200" w:lineRule="exact"/>
                                <w:jc w:val="center"/>
                                <w:rPr>
                                  <w:sz w:val="18"/>
                                  <w:szCs w:val="18"/>
                                </w:rPr>
                              </w:pPr>
                              <w:r>
                                <w:rPr>
                                  <w:rFonts w:hint="eastAsia"/>
                                  <w:sz w:val="18"/>
                                  <w:szCs w:val="18"/>
                                </w:rPr>
                                <w:t xml:space="preserve"> </w:t>
                              </w:r>
                            </w:p>
                            <w:p w14:paraId="7382761F">
                              <w:pPr>
                                <w:spacing w:line="200" w:lineRule="exact"/>
                                <w:jc w:val="center"/>
                                <w:rPr>
                                  <w:sz w:val="18"/>
                                  <w:szCs w:val="18"/>
                                </w:rPr>
                              </w:pPr>
                            </w:p>
                            <w:p w14:paraId="41FA1A57">
                              <w:pPr>
                                <w:spacing w:line="200" w:lineRule="exact"/>
                                <w:jc w:val="center"/>
                                <w:rPr>
                                  <w:sz w:val="18"/>
                                  <w:szCs w:val="18"/>
                                </w:rPr>
                              </w:pPr>
                            </w:p>
                          </w:txbxContent>
                        </wps:txbx>
                        <wps:bodyPr upright="1"/>
                      </wps:wsp>
                      <wps:wsp>
                        <wps:cNvPr id="1001" name="自选图形 679"/>
                        <wps:cNvSpPr/>
                        <wps:spPr>
                          <a:xfrm>
                            <a:off x="3155" y="2751"/>
                            <a:ext cx="201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565427D">
                              <w:pPr>
                                <w:spacing w:line="200" w:lineRule="exact"/>
                                <w:jc w:val="center"/>
                                <w:rPr>
                                  <w:rFonts w:cs="Times New Roman"/>
                                </w:rPr>
                              </w:pPr>
                              <w:r>
                                <w:rPr>
                                  <w:rFonts w:hint="eastAsia" w:cs="Times New Roman"/>
                                </w:rPr>
                                <w:t>受理</w:t>
                              </w:r>
                            </w:p>
                            <w:p w14:paraId="7EE0B646">
                              <w:pPr>
                                <w:spacing w:line="400" w:lineRule="exact"/>
                                <w:jc w:val="center"/>
                              </w:pPr>
                            </w:p>
                          </w:txbxContent>
                        </wps:txbx>
                        <wps:bodyPr upright="1"/>
                      </wps:wsp>
                    </wpg:wgp>
                  </a:graphicData>
                </a:graphic>
              </wp:anchor>
            </w:drawing>
          </mc:Choice>
          <mc:Fallback>
            <w:pict>
              <v:group id="组合 1192" o:spid="_x0000_s1026" o:spt="203" style="position:absolute;left:0pt;margin-left:181.2pt;margin-top:9.75pt;height:277.7pt;width:103.4pt;z-index:251815936;mso-width-relative:page;mso-height-relative:page;" coordorigin="3142,2751" coordsize="2068,5554" o:gfxdata="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">
                <o:lock v:ext="edit" aspectratio="f"/>
                <v:rect id="矩形 335" o:spid="_x0000_s1026" o:spt="1" style="position:absolute;left:3221;top:6028;height:821;width:1911;" fillcolor="#FFFFFF" filled="t" stroked="t" coordsize="21600,21600" o:gfxdata="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pIXM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3FB288A">
                        <w:pPr>
                          <w:spacing w:line="200" w:lineRule="exact"/>
                          <w:jc w:val="center"/>
                          <w:rPr>
                            <w:rFonts w:cs="Times New Roman"/>
                          </w:rPr>
                        </w:pPr>
                        <w:r>
                          <w:rPr>
                            <w:rFonts w:hint="eastAsia" w:cs="Times New Roman"/>
                          </w:rPr>
                          <w:t>批准</w:t>
                        </w:r>
                      </w:p>
                      <w:p w14:paraId="47FAE3F5">
                        <w:pPr>
                          <w:spacing w:line="200" w:lineRule="exact"/>
                          <w:jc w:val="center"/>
                          <w:rPr>
                            <w:sz w:val="18"/>
                            <w:szCs w:val="18"/>
                          </w:rPr>
                        </w:pPr>
                      </w:p>
                      <w:p w14:paraId="3D026622">
                        <w:pPr>
                          <w:spacing w:line="200" w:lineRule="exact"/>
                          <w:jc w:val="center"/>
                          <w:rPr>
                            <w:sz w:val="18"/>
                            <w:szCs w:val="18"/>
                          </w:rPr>
                        </w:pPr>
                      </w:p>
                    </w:txbxContent>
                  </v:textbox>
                </v:rect>
                <v:line id="直线 344" o:spid="_x0000_s1026" o:spt="20" style="position:absolute;left:4191;top:3614;flip:x;height:812;width:10;" filled="f" stroked="t" coordsize="21600,21600" o:gfxdata="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j8COW&#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359" o:spid="_x0000_s1026" o:spt="20" style="position:absolute;left:4170;top:5314;flip:x;height:714;width:0;" filled="f" stroked="t" coordsize="21600,21600" o:gfxdata="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vIYN&#10;wAAAANw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361" o:spid="_x0000_s1026" o:spt="20" style="position:absolute;left:4170;top:6849;flip:x;height:610;width:2;" filled="f" stroked="t" coordsize="21600,21600" o:gfxdata="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0jEn+8AAAA&#10;3A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367" o:spid="_x0000_s1026" o:spt="176" type="#_x0000_t176" style="position:absolute;left:3155;top:7459;height:846;width:1986;" fillcolor="#FFFFFF" filled="t" stroked="t" coordsize="21600,21600" o:gfxdata="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6mK7q/&#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3C50828">
                        <w:pPr>
                          <w:spacing w:line="200" w:lineRule="exact"/>
                          <w:jc w:val="center"/>
                          <w:rPr>
                            <w:rFonts w:cs="Times New Roman"/>
                          </w:rPr>
                        </w:pPr>
                        <w:r>
                          <w:rPr>
                            <w:rFonts w:hint="eastAsia" w:cs="Times New Roman"/>
                          </w:rPr>
                          <w:t>办结</w:t>
                        </w:r>
                      </w:p>
                      <w:p w14:paraId="13B87B44">
                        <w:pPr>
                          <w:spacing w:line="200" w:lineRule="exact"/>
                          <w:jc w:val="center"/>
                          <w:rPr>
                            <w:sz w:val="18"/>
                            <w:szCs w:val="18"/>
                          </w:rPr>
                        </w:pPr>
                      </w:p>
                      <w:p w14:paraId="62EFB6A3">
                        <w:pPr>
                          <w:spacing w:line="400" w:lineRule="exact"/>
                          <w:jc w:val="center"/>
                        </w:pPr>
                      </w:p>
                    </w:txbxContent>
                  </v:textbox>
                </v:shape>
                <v:rect id="矩形 369" o:spid="_x0000_s1026" o:spt="1" style="position:absolute;left:3142;top:4426;height:888;width:2068;" fillcolor="#FFFFFF" filled="t" stroked="t" coordsize="21600,21600" o:gfxdata="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mOcb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3E9FAF2">
                        <w:pPr>
                          <w:spacing w:line="200" w:lineRule="exact"/>
                          <w:jc w:val="center"/>
                          <w:rPr>
                            <w:rFonts w:cs="Times New Roman"/>
                          </w:rPr>
                        </w:pPr>
                        <w:r>
                          <w:rPr>
                            <w:rFonts w:hint="eastAsia" w:cs="Times New Roman"/>
                          </w:rPr>
                          <w:t>审查</w:t>
                        </w:r>
                      </w:p>
                      <w:p w14:paraId="3E3AF619">
                        <w:pPr>
                          <w:spacing w:line="200" w:lineRule="exact"/>
                          <w:jc w:val="center"/>
                          <w:rPr>
                            <w:rFonts w:cs="Times New Roman"/>
                          </w:rPr>
                        </w:pPr>
                        <w:r>
                          <w:rPr>
                            <w:rFonts w:hint="eastAsia" w:cs="Times New Roman"/>
                          </w:rPr>
                          <w:t>（1个工作日）</w:t>
                        </w:r>
                      </w:p>
                      <w:p w14:paraId="67444CC0">
                        <w:pPr>
                          <w:spacing w:line="200" w:lineRule="exact"/>
                          <w:jc w:val="center"/>
                          <w:rPr>
                            <w:sz w:val="18"/>
                            <w:szCs w:val="18"/>
                          </w:rPr>
                        </w:pPr>
                        <w:r>
                          <w:rPr>
                            <w:rFonts w:hint="eastAsia"/>
                            <w:sz w:val="18"/>
                            <w:szCs w:val="18"/>
                          </w:rPr>
                          <w:t xml:space="preserve"> </w:t>
                        </w:r>
                      </w:p>
                      <w:p w14:paraId="7382761F">
                        <w:pPr>
                          <w:spacing w:line="200" w:lineRule="exact"/>
                          <w:jc w:val="center"/>
                          <w:rPr>
                            <w:sz w:val="18"/>
                            <w:szCs w:val="18"/>
                          </w:rPr>
                        </w:pPr>
                      </w:p>
                      <w:p w14:paraId="41FA1A57">
                        <w:pPr>
                          <w:spacing w:line="200" w:lineRule="exact"/>
                          <w:jc w:val="center"/>
                          <w:rPr>
                            <w:sz w:val="18"/>
                            <w:szCs w:val="18"/>
                          </w:rPr>
                        </w:pPr>
                      </w:p>
                    </w:txbxContent>
                  </v:textbox>
                </v:rect>
                <v:shape id="自选图形 679" o:spid="_x0000_s1026" o:spt="176" type="#_x0000_t176" style="position:absolute;left:3155;top:2751;height:846;width:2016;" fillcolor="#FFFFFF" filled="t" stroked="t" coordsize="21600,21600" o:gfxdata="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y7gj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565427D">
                        <w:pPr>
                          <w:spacing w:line="200" w:lineRule="exact"/>
                          <w:jc w:val="center"/>
                          <w:rPr>
                            <w:rFonts w:cs="Times New Roman"/>
                          </w:rPr>
                        </w:pPr>
                        <w:r>
                          <w:rPr>
                            <w:rFonts w:hint="eastAsia" w:cs="Times New Roman"/>
                          </w:rPr>
                          <w:t>受理</w:t>
                        </w:r>
                      </w:p>
                      <w:p w14:paraId="7EE0B646">
                        <w:pPr>
                          <w:spacing w:line="400" w:lineRule="exact"/>
                          <w:jc w:val="center"/>
                        </w:pPr>
                      </w:p>
                    </w:txbxContent>
                  </v:textbox>
                </v:shape>
              </v:group>
            </w:pict>
          </mc:Fallback>
        </mc:AlternateContent>
      </w:r>
    </w:p>
    <w:p w14:paraId="647CBC97"/>
    <w:p w14:paraId="03E5E130"/>
    <w:p w14:paraId="47504825"/>
    <w:p w14:paraId="4B822443"/>
    <w:p w14:paraId="4CF311C0"/>
    <w:p w14:paraId="1C0C98A7">
      <w:pPr>
        <w:rPr>
          <w:b/>
        </w:rPr>
      </w:pPr>
    </w:p>
    <w:p w14:paraId="2C201B78"/>
    <w:p w14:paraId="4B7839CF">
      <w:pPr>
        <w:rPr>
          <w:sz w:val="15"/>
        </w:rPr>
      </w:pPr>
      <w:r>
        <w:rPr>
          <w:sz w:val="15"/>
        </w:rPr>
        <w:t xml:space="preserve">                   </w:t>
      </w:r>
    </w:p>
    <w:p w14:paraId="279AEF23">
      <w:r>
        <w:rPr>
          <w:sz w:val="15"/>
        </w:rPr>
        <w:t xml:space="preserve">                   </w:t>
      </w:r>
      <w:r>
        <w:rPr>
          <w:rFonts w:hint="eastAsia"/>
          <w:sz w:val="13"/>
          <w:szCs w:val="13"/>
        </w:rPr>
        <w:t xml:space="preserve"> </w:t>
      </w:r>
    </w:p>
    <w:p w14:paraId="7309225A"/>
    <w:p w14:paraId="5A796964"/>
    <w:p w14:paraId="5C1C7A55">
      <w:r>
        <w:rPr>
          <w:rFonts w:hint="eastAsia"/>
        </w:rPr>
        <w:t xml:space="preserve">                              </w:t>
      </w:r>
    </w:p>
    <w:p w14:paraId="08103657"/>
    <w:p w14:paraId="78EC243C">
      <w:r>
        <w:rPr>
          <w:rFonts w:hint="eastAsia"/>
        </w:rPr>
        <w:t xml:space="preserve">                                              </w:t>
      </w:r>
      <w:r>
        <w:rPr>
          <w:rFonts w:hint="eastAsia"/>
          <w:sz w:val="18"/>
          <w:szCs w:val="18"/>
        </w:rPr>
        <w:t xml:space="preserve"> </w:t>
      </w:r>
      <w:r>
        <w:rPr>
          <w:rFonts w:hint="eastAsia"/>
        </w:rPr>
        <w:t xml:space="preserve">                            </w:t>
      </w:r>
    </w:p>
    <w:p w14:paraId="44EE2C0A">
      <w:r>
        <w:rPr>
          <w:rFonts w:hint="eastAsia"/>
        </w:rPr>
        <w:t xml:space="preserve">                </w:t>
      </w:r>
    </w:p>
    <w:p w14:paraId="7DE008CA"/>
    <w:p w14:paraId="6AF8F550"/>
    <w:p w14:paraId="7046E813">
      <w:pPr>
        <w:ind w:firstLine="1300" w:firstLineChars="1000"/>
        <w:rPr>
          <w:sz w:val="13"/>
          <w:szCs w:val="13"/>
        </w:rPr>
      </w:pPr>
    </w:p>
    <w:p w14:paraId="3D156949"/>
    <w:p w14:paraId="5522AFC5">
      <w:pPr>
        <w:tabs>
          <w:tab w:val="left" w:pos="6380"/>
        </w:tabs>
      </w:pPr>
    </w:p>
    <w:p w14:paraId="65C45AC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B2EA37A">
      <w:pPr>
        <w:ind w:left="5500" w:leftChars="2500"/>
        <w:rPr>
          <w:rFonts w:ascii="仿宋" w:hAnsi="仿宋" w:eastAsia="仿宋" w:cs="宋体"/>
          <w:sz w:val="21"/>
        </w:rPr>
      </w:pPr>
      <w:r>
        <w:rPr>
          <w:rFonts w:hint="eastAsia" w:ascii="仿宋" w:hAnsi="仿宋" w:eastAsia="仿宋" w:cs="宋体"/>
          <w:sz w:val="21"/>
        </w:rPr>
        <w:t>2.承办岗位：公用事业窗口</w:t>
      </w:r>
    </w:p>
    <w:p w14:paraId="12AF3F80">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3524DC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-7982069</w:t>
      </w:r>
    </w:p>
    <w:p w14:paraId="0D9FE80D">
      <w:pPr>
        <w:ind w:left="5500" w:leftChars="2500"/>
        <w:rPr>
          <w:rFonts w:ascii="仿宋" w:hAnsi="仿宋" w:eastAsia="仿宋" w:cs="宋体"/>
          <w:sz w:val="21"/>
        </w:rPr>
      </w:pPr>
      <w:r>
        <w:rPr>
          <w:rFonts w:hint="eastAsia" w:ascii="仿宋" w:hAnsi="仿宋" w:eastAsia="仿宋" w:cs="宋体"/>
          <w:sz w:val="21"/>
        </w:rPr>
        <w:t>5.监督电话：0352-7982003</w:t>
      </w:r>
    </w:p>
    <w:p w14:paraId="204136D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城镇污水排入排水管网许可</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5"/>
        <w:gridCol w:w="1818"/>
        <w:gridCol w:w="202"/>
        <w:gridCol w:w="1365"/>
        <w:gridCol w:w="1350"/>
        <w:gridCol w:w="90"/>
        <w:gridCol w:w="1275"/>
        <w:gridCol w:w="1555"/>
      </w:tblGrid>
      <w:tr w14:paraId="73248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645" w:type="dxa"/>
            <w:vAlign w:val="center"/>
          </w:tcPr>
          <w:p w14:paraId="628708F4">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020" w:type="dxa"/>
            <w:gridSpan w:val="2"/>
            <w:vAlign w:val="center"/>
          </w:tcPr>
          <w:p w14:paraId="09D6EF0E">
            <w:pPr>
              <w:spacing w:after="0"/>
              <w:jc w:val="center"/>
              <w:rPr>
                <w:rFonts w:ascii="Times New Roman" w:hAnsi="Times New Roman" w:eastAsia="仿宋_GB2312" w:cs="Times New Roman"/>
              </w:rPr>
            </w:pPr>
            <w:r>
              <w:rPr>
                <w:rFonts w:hint="eastAsia" w:ascii="Times New Roman" w:hAnsi="Times New Roman" w:eastAsia="仿宋_GB2312" w:cs="Times New Roman"/>
              </w:rPr>
              <w:t>城镇污水排入排水管网许可</w:t>
            </w:r>
          </w:p>
        </w:tc>
        <w:tc>
          <w:tcPr>
            <w:tcW w:w="1365" w:type="dxa"/>
            <w:vAlign w:val="center"/>
          </w:tcPr>
          <w:p w14:paraId="1B0705EF">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350" w:type="dxa"/>
            <w:vAlign w:val="center"/>
          </w:tcPr>
          <w:p w14:paraId="4EFEED7F">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1A2F8606">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555" w:type="dxa"/>
            <w:vAlign w:val="center"/>
          </w:tcPr>
          <w:p w14:paraId="292B6FD3">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790BD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645" w:type="dxa"/>
            <w:vAlign w:val="center"/>
          </w:tcPr>
          <w:p w14:paraId="221A9492">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020" w:type="dxa"/>
            <w:gridSpan w:val="2"/>
            <w:vAlign w:val="center"/>
          </w:tcPr>
          <w:p w14:paraId="4652BAE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5" w:type="dxa"/>
            <w:vAlign w:val="center"/>
          </w:tcPr>
          <w:p w14:paraId="6B15D5DF">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350" w:type="dxa"/>
            <w:vAlign w:val="center"/>
          </w:tcPr>
          <w:p w14:paraId="7252CACC">
            <w:pPr>
              <w:spacing w:after="0"/>
              <w:jc w:val="center"/>
              <w:rPr>
                <w:rFonts w:ascii="Times New Roman" w:hAnsi="Times New Roman" w:eastAsia="仿宋_GB2312" w:cs="Times New Roman"/>
              </w:rPr>
            </w:pPr>
            <w:r>
              <w:rPr>
                <w:rFonts w:hint="eastAsia" w:ascii="Times New Roman" w:hAnsi="Times New Roman" w:eastAsia="仿宋_GB2312" w:cs="Times New Roman"/>
              </w:rPr>
              <w:t>史文彦</w:t>
            </w:r>
          </w:p>
        </w:tc>
        <w:tc>
          <w:tcPr>
            <w:tcW w:w="1365" w:type="dxa"/>
            <w:gridSpan w:val="2"/>
            <w:vAlign w:val="center"/>
          </w:tcPr>
          <w:p w14:paraId="719882EA">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555" w:type="dxa"/>
            <w:vAlign w:val="center"/>
          </w:tcPr>
          <w:p w14:paraId="4ADAB5F8">
            <w:pPr>
              <w:spacing w:after="0"/>
              <w:jc w:val="center"/>
              <w:rPr>
                <w:rFonts w:ascii="Times New Roman" w:hAnsi="Times New Roman" w:eastAsia="仿宋_GB2312" w:cs="Times New Roman"/>
              </w:rPr>
            </w:pPr>
            <w:r>
              <w:rPr>
                <w:rFonts w:hint="eastAsia" w:ascii="Times New Roman" w:hAnsi="Times New Roman" w:eastAsia="仿宋_GB2312" w:cs="Times New Roman"/>
              </w:rPr>
              <w:t>7982069</w:t>
            </w:r>
          </w:p>
        </w:tc>
      </w:tr>
      <w:tr w14:paraId="54B50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645" w:type="dxa"/>
            <w:vAlign w:val="center"/>
          </w:tcPr>
          <w:p w14:paraId="136BB679">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020" w:type="dxa"/>
            <w:gridSpan w:val="2"/>
            <w:vAlign w:val="center"/>
          </w:tcPr>
          <w:p w14:paraId="3E99BA7E">
            <w:pPr>
              <w:spacing w:after="0"/>
              <w:jc w:val="center"/>
              <w:rPr>
                <w:rFonts w:ascii="Times New Roman" w:hAnsi="Times New Roman" w:eastAsia="仿宋_GB2312" w:cs="Times New Roman"/>
              </w:rPr>
            </w:pPr>
            <w:r>
              <w:rPr>
                <w:rFonts w:hint="eastAsia" w:ascii="Times New Roman" w:hAnsi="Times New Roman" w:eastAsia="仿宋_GB2312" w:cs="Times New Roman"/>
              </w:rPr>
              <w:t>城市排水许可证</w:t>
            </w:r>
          </w:p>
        </w:tc>
        <w:tc>
          <w:tcPr>
            <w:tcW w:w="1365" w:type="dxa"/>
            <w:vAlign w:val="center"/>
          </w:tcPr>
          <w:p w14:paraId="558C6ABB">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350" w:type="dxa"/>
            <w:vAlign w:val="center"/>
          </w:tcPr>
          <w:p w14:paraId="7BD24EC8">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365" w:type="dxa"/>
            <w:gridSpan w:val="2"/>
            <w:vAlign w:val="center"/>
          </w:tcPr>
          <w:p w14:paraId="706B3C93">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555" w:type="dxa"/>
            <w:vAlign w:val="center"/>
          </w:tcPr>
          <w:p w14:paraId="20F97658">
            <w:pPr>
              <w:spacing w:after="0"/>
              <w:jc w:val="center"/>
              <w:rPr>
                <w:rFonts w:ascii="Times New Roman" w:hAnsi="Times New Roman" w:eastAsia="仿宋_GB2312" w:cs="Times New Roman"/>
              </w:rPr>
            </w:pPr>
            <w:r>
              <w:rPr>
                <w:rFonts w:hint="eastAsia" w:ascii="Times New Roman" w:hAnsi="Times New Roman" w:eastAsia="仿宋_GB2312" w:cs="Times New Roman"/>
              </w:rPr>
              <w:t>6个工作日</w:t>
            </w:r>
          </w:p>
        </w:tc>
      </w:tr>
      <w:tr w14:paraId="1CE0D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jc w:val="center"/>
        </w:trPr>
        <w:tc>
          <w:tcPr>
            <w:tcW w:w="1645" w:type="dxa"/>
            <w:vAlign w:val="center"/>
          </w:tcPr>
          <w:p w14:paraId="1A7FF6F9">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6042E865">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3CCBE7E6">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655" w:type="dxa"/>
            <w:gridSpan w:val="7"/>
            <w:vAlign w:val="center"/>
          </w:tcPr>
          <w:p w14:paraId="2E99ECFB">
            <w:pPr>
              <w:spacing w:after="0"/>
              <w:rPr>
                <w:rFonts w:ascii="Times New Roman" w:hAnsi="Times New Roman" w:eastAsia="仿宋_GB2312" w:cs="Times New Roman"/>
              </w:rPr>
            </w:pPr>
            <w:r>
              <w:rPr>
                <w:rFonts w:hint="eastAsia" w:ascii="Times New Roman" w:hAnsi="Times New Roman" w:eastAsia="仿宋_GB2312" w:cs="Times New Roman"/>
              </w:rPr>
              <w:t>《城镇污水排入排水管网许可管理办法》（住房和城乡建设部令第21号）第三条</w:t>
            </w:r>
          </w:p>
        </w:tc>
      </w:tr>
      <w:tr w14:paraId="28D47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2" w:hRule="atLeast"/>
          <w:jc w:val="center"/>
        </w:trPr>
        <w:tc>
          <w:tcPr>
            <w:tcW w:w="1645" w:type="dxa"/>
            <w:vAlign w:val="center"/>
          </w:tcPr>
          <w:p w14:paraId="014C3FFB">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655" w:type="dxa"/>
            <w:gridSpan w:val="7"/>
            <w:vAlign w:val="center"/>
          </w:tcPr>
          <w:p w14:paraId="314CCB41">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污水排放口的设置符合城镇排水与污水处理规划的要求；排放污水的水质符合国家或者地方的污水排入城镇下水道水质标准等有关标准；按照国家有关规定建设相应的预处理设施；按照国家有关规定在排放口设置便于采样和水量计量的专用检测井和计量设备；列入重点排污单位名录的排水户已安装主要水污染物排放自动监测设备。</w:t>
            </w:r>
          </w:p>
        </w:tc>
      </w:tr>
      <w:tr w14:paraId="3CBBF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4" w:hRule="atLeast"/>
          <w:jc w:val="center"/>
        </w:trPr>
        <w:tc>
          <w:tcPr>
            <w:tcW w:w="1645" w:type="dxa"/>
            <w:vAlign w:val="center"/>
          </w:tcPr>
          <w:p w14:paraId="17E2E281">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51866DC7">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07877917">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5F44CF81">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6C14FBC0">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599369A9">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3D367E45">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371FAC55">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2B50748C">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5D451103">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17A6F213">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23D4E2DB">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3D73F23">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655" w:type="dxa"/>
            <w:gridSpan w:val="7"/>
            <w:vAlign w:val="center"/>
          </w:tcPr>
          <w:p w14:paraId="06C0421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1、排水许可申请表；</w:t>
            </w:r>
          </w:p>
          <w:p w14:paraId="5260A56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2、排水户内部排水管网、专用检测井、污水排放口位置和口径的图纸及说明等材料；</w:t>
            </w:r>
          </w:p>
          <w:p w14:paraId="1AE962F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3、按规定建设污水预处理设施的有关材料；</w:t>
            </w:r>
          </w:p>
          <w:p w14:paraId="5091151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4、排水隐蔽工程竣工报告；</w:t>
            </w:r>
          </w:p>
          <w:p w14:paraId="3AF03D6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5、排水许可申请受理之日前一个月内由具有计量认证资质的水质检测机构出具的排水水质、水量检测报告；拟排放污水的排水户提交水质、水量预测报告；</w:t>
            </w:r>
          </w:p>
          <w:p w14:paraId="544AE31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6、列入重点排污单位名录的排水户应当提供已安装的主要水污染物排放自动监测设备有关材料。</w:t>
            </w:r>
          </w:p>
        </w:tc>
      </w:tr>
      <w:tr w14:paraId="54147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645" w:type="dxa"/>
            <w:vAlign w:val="center"/>
          </w:tcPr>
          <w:p w14:paraId="03644DF1">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655" w:type="dxa"/>
            <w:gridSpan w:val="7"/>
            <w:vAlign w:val="center"/>
          </w:tcPr>
          <w:p w14:paraId="73AD4D2E">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受理→审查→批准→发证</w:t>
            </w:r>
          </w:p>
        </w:tc>
      </w:tr>
      <w:tr w14:paraId="0884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645" w:type="dxa"/>
            <w:vMerge w:val="restart"/>
            <w:vAlign w:val="center"/>
          </w:tcPr>
          <w:p w14:paraId="5055DF45">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818" w:type="dxa"/>
            <w:vAlign w:val="center"/>
          </w:tcPr>
          <w:p w14:paraId="71DF56FA">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837" w:type="dxa"/>
            <w:gridSpan w:val="6"/>
            <w:vAlign w:val="center"/>
          </w:tcPr>
          <w:p w14:paraId="67A50519">
            <w:pPr>
              <w:spacing w:after="0"/>
              <w:jc w:val="center"/>
              <w:rPr>
                <w:rFonts w:ascii="Times New Roman" w:hAnsi="Times New Roman" w:eastAsia="仿宋_GB2312" w:cs="Times New Roman"/>
              </w:rPr>
            </w:pPr>
          </w:p>
        </w:tc>
      </w:tr>
      <w:tr w14:paraId="2DC5C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645" w:type="dxa"/>
            <w:vMerge w:val="continue"/>
            <w:vAlign w:val="center"/>
          </w:tcPr>
          <w:p w14:paraId="173A70B4">
            <w:pPr>
              <w:spacing w:after="0"/>
              <w:jc w:val="center"/>
              <w:rPr>
                <w:rFonts w:ascii="Times New Roman" w:hAnsi="Times New Roman" w:eastAsia="仿宋_GB2312" w:cs="Times New Roman"/>
              </w:rPr>
            </w:pPr>
          </w:p>
        </w:tc>
        <w:tc>
          <w:tcPr>
            <w:tcW w:w="1818" w:type="dxa"/>
            <w:vAlign w:val="center"/>
          </w:tcPr>
          <w:p w14:paraId="27ACAA40">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567" w:type="dxa"/>
            <w:gridSpan w:val="2"/>
            <w:vAlign w:val="center"/>
          </w:tcPr>
          <w:p w14:paraId="18DE0878">
            <w:pPr>
              <w:spacing w:after="0"/>
              <w:jc w:val="center"/>
              <w:rPr>
                <w:rFonts w:ascii="Times New Roman" w:hAnsi="Times New Roman" w:eastAsia="仿宋_GB2312" w:cs="Times New Roman"/>
              </w:rPr>
            </w:pPr>
          </w:p>
        </w:tc>
        <w:tc>
          <w:tcPr>
            <w:tcW w:w="1440" w:type="dxa"/>
            <w:gridSpan w:val="2"/>
            <w:vAlign w:val="center"/>
          </w:tcPr>
          <w:p w14:paraId="0D0D3D6B">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30" w:type="dxa"/>
            <w:gridSpan w:val="2"/>
            <w:vAlign w:val="center"/>
          </w:tcPr>
          <w:p w14:paraId="5556D53F">
            <w:pPr>
              <w:spacing w:after="0"/>
              <w:jc w:val="center"/>
              <w:rPr>
                <w:rFonts w:ascii="Times New Roman" w:hAnsi="Times New Roman" w:eastAsia="仿宋_GB2312" w:cs="Times New Roman"/>
              </w:rPr>
            </w:pPr>
          </w:p>
        </w:tc>
      </w:tr>
      <w:tr w14:paraId="18B72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3463" w:type="dxa"/>
            <w:gridSpan w:val="2"/>
            <w:vAlign w:val="center"/>
          </w:tcPr>
          <w:p w14:paraId="6E85D648">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837" w:type="dxa"/>
            <w:gridSpan w:val="6"/>
            <w:vAlign w:val="center"/>
          </w:tcPr>
          <w:p w14:paraId="64FECCE1">
            <w:pPr>
              <w:spacing w:after="0"/>
              <w:jc w:val="center"/>
              <w:rPr>
                <w:rFonts w:ascii="Times New Roman" w:hAnsi="Times New Roman" w:eastAsia="仿宋_GB2312" w:cs="Times New Roman"/>
              </w:rPr>
            </w:pPr>
          </w:p>
        </w:tc>
      </w:tr>
      <w:tr w14:paraId="43541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463" w:type="dxa"/>
            <w:gridSpan w:val="2"/>
            <w:vAlign w:val="center"/>
          </w:tcPr>
          <w:p w14:paraId="1ACCB78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37" w:type="dxa"/>
            <w:gridSpan w:val="6"/>
            <w:vAlign w:val="center"/>
          </w:tcPr>
          <w:p w14:paraId="0CD4A34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大同市政务大厅四楼公用事业16号窗口</w:t>
            </w:r>
          </w:p>
        </w:tc>
      </w:tr>
    </w:tbl>
    <w:p w14:paraId="13B1825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城镇污水排入排水管网许可审批流程图</w:t>
      </w:r>
    </w:p>
    <w:p w14:paraId="5434F327">
      <w:pPr>
        <w:jc w:val="center"/>
      </w:pPr>
      <w:r>
        <w:rPr>
          <w:rFonts w:hint="eastAsia"/>
        </w:rPr>
        <w:t xml:space="preserve"> </w:t>
      </w:r>
    </w:p>
    <w:p w14:paraId="71EC25A6"/>
    <w:p w14:paraId="736643E9"/>
    <w:p w14:paraId="7646FBE2">
      <w:r>
        <mc:AlternateContent>
          <mc:Choice Requires="wpg">
            <w:drawing>
              <wp:anchor distT="0" distB="0" distL="114300" distR="114300" simplePos="0" relativeHeight="251816960" behindDoc="0" locked="0" layoutInCell="1" allowOverlap="1">
                <wp:simplePos x="0" y="0"/>
                <wp:positionH relativeFrom="column">
                  <wp:posOffset>2299335</wp:posOffset>
                </wp:positionH>
                <wp:positionV relativeFrom="paragraph">
                  <wp:posOffset>242570</wp:posOffset>
                </wp:positionV>
                <wp:extent cx="1510665" cy="3860800"/>
                <wp:effectExtent l="4445" t="4445" r="8890" b="20955"/>
                <wp:wrapNone/>
                <wp:docPr id="1010" name="组合 1193"/>
                <wp:cNvGraphicFramePr/>
                <a:graphic xmlns:a="http://schemas.openxmlformats.org/drawingml/2006/main">
                  <a:graphicData uri="http://schemas.microsoft.com/office/word/2010/wordprocessingGroup">
                    <wpg:wgp>
                      <wpg:cNvGrpSpPr/>
                      <wpg:grpSpPr>
                        <a:xfrm>
                          <a:off x="0" y="0"/>
                          <a:ext cx="1510665" cy="3860800"/>
                          <a:chOff x="3858" y="3446"/>
                          <a:chExt cx="2133" cy="5581"/>
                        </a:xfrm>
                      </wpg:grpSpPr>
                      <wps:wsp>
                        <wps:cNvPr id="1003" name="矩形 377"/>
                        <wps:cNvSpPr/>
                        <wps:spPr>
                          <a:xfrm>
                            <a:off x="3866" y="5150"/>
                            <a:ext cx="2096"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34B79B">
                              <w:pPr>
                                <w:spacing w:line="200" w:lineRule="exact"/>
                                <w:jc w:val="center"/>
                                <w:rPr>
                                  <w:rFonts w:cs="Times New Roman"/>
                                </w:rPr>
                              </w:pPr>
                              <w:r>
                                <w:rPr>
                                  <w:rFonts w:hint="eastAsia" w:cs="Times New Roman"/>
                                </w:rPr>
                                <w:t>审查</w:t>
                              </w:r>
                            </w:p>
                            <w:p w14:paraId="28439381">
                              <w:pPr>
                                <w:spacing w:line="200" w:lineRule="exact"/>
                                <w:jc w:val="center"/>
                                <w:rPr>
                                  <w:rFonts w:cs="Times New Roman"/>
                                </w:rPr>
                              </w:pPr>
                              <w:r>
                                <w:rPr>
                                  <w:rFonts w:hint="eastAsia" w:cs="Times New Roman"/>
                                </w:rPr>
                                <w:t>（4个工作日）</w:t>
                              </w:r>
                            </w:p>
                            <w:p w14:paraId="3E48D28C">
                              <w:pPr>
                                <w:spacing w:line="200" w:lineRule="exact"/>
                                <w:jc w:val="center"/>
                                <w:rPr>
                                  <w:sz w:val="18"/>
                                  <w:szCs w:val="18"/>
                                </w:rPr>
                              </w:pPr>
                            </w:p>
                            <w:p w14:paraId="134A9EFB">
                              <w:pPr>
                                <w:spacing w:line="200" w:lineRule="exact"/>
                                <w:jc w:val="center"/>
                                <w:rPr>
                                  <w:sz w:val="18"/>
                                  <w:szCs w:val="18"/>
                                </w:rPr>
                              </w:pPr>
                            </w:p>
                          </w:txbxContent>
                        </wps:txbx>
                        <wps:bodyPr upright="1"/>
                      </wps:wsp>
                      <wps:wsp>
                        <wps:cNvPr id="1004" name="矩形 389"/>
                        <wps:cNvSpPr/>
                        <wps:spPr>
                          <a:xfrm>
                            <a:off x="3900" y="6657"/>
                            <a:ext cx="1911"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506017">
                              <w:pPr>
                                <w:spacing w:line="200" w:lineRule="exact"/>
                                <w:jc w:val="center"/>
                                <w:rPr>
                                  <w:rFonts w:cs="Times New Roman"/>
                                </w:rPr>
                              </w:pPr>
                              <w:r>
                                <w:rPr>
                                  <w:rFonts w:hint="eastAsia" w:cs="Times New Roman"/>
                                </w:rPr>
                                <w:t>批准</w:t>
                              </w:r>
                            </w:p>
                            <w:p w14:paraId="2DAF9113">
                              <w:pPr>
                                <w:spacing w:line="200" w:lineRule="exact"/>
                                <w:jc w:val="center"/>
                                <w:rPr>
                                  <w:rFonts w:cs="Times New Roman"/>
                                </w:rPr>
                              </w:pPr>
                              <w:r>
                                <w:rPr>
                                  <w:rFonts w:hint="eastAsia" w:cs="Times New Roman"/>
                                </w:rPr>
                                <w:t>（2个工作日）</w:t>
                              </w:r>
                            </w:p>
                            <w:p w14:paraId="284FB01F">
                              <w:pPr>
                                <w:spacing w:line="200" w:lineRule="exact"/>
                                <w:jc w:val="center"/>
                                <w:rPr>
                                  <w:sz w:val="18"/>
                                  <w:szCs w:val="18"/>
                                </w:rPr>
                              </w:pPr>
                            </w:p>
                            <w:p w14:paraId="787611CD">
                              <w:pPr>
                                <w:spacing w:line="200" w:lineRule="exact"/>
                                <w:jc w:val="center"/>
                                <w:rPr>
                                  <w:sz w:val="18"/>
                                  <w:szCs w:val="18"/>
                                </w:rPr>
                              </w:pPr>
                            </w:p>
                          </w:txbxContent>
                        </wps:txbx>
                        <wps:bodyPr upright="1"/>
                      </wps:wsp>
                      <wps:wsp>
                        <wps:cNvPr id="1005" name="直线 398"/>
                        <wps:cNvCnPr/>
                        <wps:spPr>
                          <a:xfrm flipH="1">
                            <a:off x="4911" y="4296"/>
                            <a:ext cx="11" cy="836"/>
                          </a:xfrm>
                          <a:prstGeom prst="line">
                            <a:avLst/>
                          </a:prstGeom>
                          <a:ln w="6350" cap="flat" cmpd="sng">
                            <a:solidFill>
                              <a:srgbClr val="000000"/>
                            </a:solidFill>
                            <a:prstDash val="solid"/>
                            <a:headEnd type="none" w="med" len="med"/>
                            <a:tailEnd type="triangle" w="med" len="med"/>
                          </a:ln>
                        </wps:spPr>
                        <wps:bodyPr upright="1"/>
                      </wps:wsp>
                      <wps:wsp>
                        <wps:cNvPr id="1006" name="直线 415"/>
                        <wps:cNvCnPr/>
                        <wps:spPr>
                          <a:xfrm flipH="1">
                            <a:off x="4854" y="7478"/>
                            <a:ext cx="2" cy="610"/>
                          </a:xfrm>
                          <a:prstGeom prst="line">
                            <a:avLst/>
                          </a:prstGeom>
                          <a:ln w="6350" cap="flat" cmpd="sng">
                            <a:solidFill>
                              <a:srgbClr val="000000"/>
                            </a:solidFill>
                            <a:prstDash val="solid"/>
                            <a:headEnd type="none" w="med" len="med"/>
                            <a:tailEnd type="triangle" w="med" len="med"/>
                          </a:ln>
                        </wps:spPr>
                        <wps:bodyPr upright="1"/>
                      </wps:wsp>
                      <wps:wsp>
                        <wps:cNvPr id="1007" name="自选图形 421"/>
                        <wps:cNvSpPr/>
                        <wps:spPr>
                          <a:xfrm>
                            <a:off x="3858" y="8088"/>
                            <a:ext cx="1987" cy="93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33FF76A">
                              <w:pPr>
                                <w:spacing w:line="200" w:lineRule="exact"/>
                                <w:jc w:val="center"/>
                                <w:rPr>
                                  <w:rFonts w:cs="Times New Roman"/>
                                </w:rPr>
                              </w:pPr>
                              <w:r>
                                <w:rPr>
                                  <w:rFonts w:hint="eastAsia" w:cs="Times New Roman"/>
                                </w:rPr>
                                <w:t>办结</w:t>
                              </w:r>
                            </w:p>
                            <w:p w14:paraId="08D7678A">
                              <w:pPr>
                                <w:spacing w:line="200" w:lineRule="exact"/>
                                <w:jc w:val="center"/>
                                <w:rPr>
                                  <w:sz w:val="18"/>
                                  <w:szCs w:val="18"/>
                                </w:rPr>
                              </w:pPr>
                            </w:p>
                            <w:p w14:paraId="5C880B89">
                              <w:pPr>
                                <w:spacing w:line="200" w:lineRule="exact"/>
                                <w:jc w:val="center"/>
                                <w:rPr>
                                  <w:sz w:val="18"/>
                                  <w:szCs w:val="18"/>
                                </w:rPr>
                              </w:pPr>
                            </w:p>
                          </w:txbxContent>
                        </wps:txbx>
                        <wps:bodyPr upright="1"/>
                      </wps:wsp>
                      <wps:wsp>
                        <wps:cNvPr id="1008" name="直线 585"/>
                        <wps:cNvCnPr/>
                        <wps:spPr>
                          <a:xfrm flipH="1">
                            <a:off x="4864" y="5991"/>
                            <a:ext cx="4" cy="666"/>
                          </a:xfrm>
                          <a:prstGeom prst="line">
                            <a:avLst/>
                          </a:prstGeom>
                          <a:ln w="6350" cap="flat" cmpd="sng">
                            <a:solidFill>
                              <a:srgbClr val="000000"/>
                            </a:solidFill>
                            <a:prstDash val="solid"/>
                            <a:headEnd type="none" w="med" len="med"/>
                            <a:tailEnd type="triangle" w="med" len="med"/>
                          </a:ln>
                        </wps:spPr>
                        <wps:bodyPr upright="1"/>
                      </wps:wsp>
                      <wps:wsp>
                        <wps:cNvPr id="1009" name="自选图形 675"/>
                        <wps:cNvSpPr/>
                        <wps:spPr>
                          <a:xfrm>
                            <a:off x="3975" y="3446"/>
                            <a:ext cx="201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F9F1C66">
                              <w:pPr>
                                <w:spacing w:line="200" w:lineRule="exact"/>
                                <w:jc w:val="center"/>
                                <w:rPr>
                                  <w:rFonts w:cs="Times New Roman"/>
                                </w:rPr>
                              </w:pPr>
                              <w:r>
                                <w:rPr>
                                  <w:rFonts w:hint="eastAsia" w:cs="Times New Roman"/>
                                </w:rPr>
                                <w:t>受理</w:t>
                              </w:r>
                            </w:p>
                            <w:p w14:paraId="077EE199">
                              <w:pPr>
                                <w:spacing w:line="400" w:lineRule="exact"/>
                                <w:jc w:val="center"/>
                              </w:pPr>
                            </w:p>
                          </w:txbxContent>
                        </wps:txbx>
                        <wps:bodyPr upright="1"/>
                      </wps:wsp>
                    </wpg:wgp>
                  </a:graphicData>
                </a:graphic>
              </wp:anchor>
            </w:drawing>
          </mc:Choice>
          <mc:Fallback>
            <w:pict>
              <v:group id="组合 1193" o:spid="_x0000_s1026" o:spt="203" style="position:absolute;left:0pt;margin-left:181.05pt;margin-top:19.1pt;height:304pt;width:118.95pt;z-index:251816960;mso-width-relative:page;mso-height-relative:page;" coordorigin="3858,3446" coordsize="2133,5581" o:gfxdata="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">
                <o:lock v:ext="edit" aspectratio="f"/>
                <v:rect id="矩形 377" o:spid="_x0000_s1026" o:spt="1" style="position:absolute;left:3866;top:5150;height:841;width:2096;" fillcolor="#FFFFFF" filled="t" stroked="t" coordsize="21600,21600" o:gfxdata="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rECGL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4C34B79B">
                        <w:pPr>
                          <w:spacing w:line="200" w:lineRule="exact"/>
                          <w:jc w:val="center"/>
                          <w:rPr>
                            <w:rFonts w:cs="Times New Roman"/>
                          </w:rPr>
                        </w:pPr>
                        <w:r>
                          <w:rPr>
                            <w:rFonts w:hint="eastAsia" w:cs="Times New Roman"/>
                          </w:rPr>
                          <w:t>审查</w:t>
                        </w:r>
                      </w:p>
                      <w:p w14:paraId="28439381">
                        <w:pPr>
                          <w:spacing w:line="200" w:lineRule="exact"/>
                          <w:jc w:val="center"/>
                          <w:rPr>
                            <w:rFonts w:cs="Times New Roman"/>
                          </w:rPr>
                        </w:pPr>
                        <w:r>
                          <w:rPr>
                            <w:rFonts w:hint="eastAsia" w:cs="Times New Roman"/>
                          </w:rPr>
                          <w:t>（4个工作日）</w:t>
                        </w:r>
                      </w:p>
                      <w:p w14:paraId="3E48D28C">
                        <w:pPr>
                          <w:spacing w:line="200" w:lineRule="exact"/>
                          <w:jc w:val="center"/>
                          <w:rPr>
                            <w:sz w:val="18"/>
                            <w:szCs w:val="18"/>
                          </w:rPr>
                        </w:pPr>
                      </w:p>
                      <w:p w14:paraId="134A9EFB">
                        <w:pPr>
                          <w:spacing w:line="200" w:lineRule="exact"/>
                          <w:jc w:val="center"/>
                          <w:rPr>
                            <w:sz w:val="18"/>
                            <w:szCs w:val="18"/>
                          </w:rPr>
                        </w:pPr>
                      </w:p>
                    </w:txbxContent>
                  </v:textbox>
                </v:rect>
                <v:rect id="矩形 389" o:spid="_x0000_s1026" o:spt="1" style="position:absolute;left:3900;top:6657;height:821;width:1911;" fillcolor="#FFFFFF" filled="t" stroked="t" coordsize="21600,21600" o:gfxdata="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ViabL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3E506017">
                        <w:pPr>
                          <w:spacing w:line="200" w:lineRule="exact"/>
                          <w:jc w:val="center"/>
                          <w:rPr>
                            <w:rFonts w:cs="Times New Roman"/>
                          </w:rPr>
                        </w:pPr>
                        <w:r>
                          <w:rPr>
                            <w:rFonts w:hint="eastAsia" w:cs="Times New Roman"/>
                          </w:rPr>
                          <w:t>批准</w:t>
                        </w:r>
                      </w:p>
                      <w:p w14:paraId="2DAF9113">
                        <w:pPr>
                          <w:spacing w:line="200" w:lineRule="exact"/>
                          <w:jc w:val="center"/>
                          <w:rPr>
                            <w:rFonts w:cs="Times New Roman"/>
                          </w:rPr>
                        </w:pPr>
                        <w:r>
                          <w:rPr>
                            <w:rFonts w:hint="eastAsia" w:cs="Times New Roman"/>
                          </w:rPr>
                          <w:t>（2个工作日）</w:t>
                        </w:r>
                      </w:p>
                      <w:p w14:paraId="284FB01F">
                        <w:pPr>
                          <w:spacing w:line="200" w:lineRule="exact"/>
                          <w:jc w:val="center"/>
                          <w:rPr>
                            <w:sz w:val="18"/>
                            <w:szCs w:val="18"/>
                          </w:rPr>
                        </w:pPr>
                      </w:p>
                      <w:p w14:paraId="787611CD">
                        <w:pPr>
                          <w:spacing w:line="200" w:lineRule="exact"/>
                          <w:jc w:val="center"/>
                          <w:rPr>
                            <w:sz w:val="18"/>
                            <w:szCs w:val="18"/>
                          </w:rPr>
                        </w:pPr>
                      </w:p>
                    </w:txbxContent>
                  </v:textbox>
                </v:rect>
                <v:line id="直线 398" o:spid="_x0000_s1026" o:spt="20" style="position:absolute;left:4911;top:4296;flip:x;height:836;width:11;" filled="f" stroked="t" coordsize="21600,21600" o:gfxdata="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5M34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415" o:spid="_x0000_s1026" o:spt="20" style="position:absolute;left:4854;top:7478;flip:x;height:610;width:2;" filled="f" stroked="t" coordsize="21600,21600" o:gfxdata="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BqZW/&#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421" o:spid="_x0000_s1026" o:spt="176" type="#_x0000_t176" style="position:absolute;left:3858;top:8088;height:939;width:1987;" fillcolor="#FFFFFF" filled="t" stroked="t" coordsize="21600,21600" o:gfxdata="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boXM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33FF76A">
                        <w:pPr>
                          <w:spacing w:line="200" w:lineRule="exact"/>
                          <w:jc w:val="center"/>
                          <w:rPr>
                            <w:rFonts w:cs="Times New Roman"/>
                          </w:rPr>
                        </w:pPr>
                        <w:r>
                          <w:rPr>
                            <w:rFonts w:hint="eastAsia" w:cs="Times New Roman"/>
                          </w:rPr>
                          <w:t>办结</w:t>
                        </w:r>
                      </w:p>
                      <w:p w14:paraId="08D7678A">
                        <w:pPr>
                          <w:spacing w:line="200" w:lineRule="exact"/>
                          <w:jc w:val="center"/>
                          <w:rPr>
                            <w:sz w:val="18"/>
                            <w:szCs w:val="18"/>
                          </w:rPr>
                        </w:pPr>
                      </w:p>
                      <w:p w14:paraId="5C880B89">
                        <w:pPr>
                          <w:spacing w:line="200" w:lineRule="exact"/>
                          <w:jc w:val="center"/>
                          <w:rPr>
                            <w:sz w:val="18"/>
                            <w:szCs w:val="18"/>
                          </w:rPr>
                        </w:pPr>
                      </w:p>
                    </w:txbxContent>
                  </v:textbox>
                </v:shape>
                <v:line id="直线 585" o:spid="_x0000_s1026" o:spt="20" style="position:absolute;left:4864;top:5991;flip:x;height:666;width:4;" filled="f" stroked="t" coordsize="21600,21600" o:gfxdata="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ZZKY&#10;fMEAAADd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shape id="自选图形 675" o:spid="_x0000_s1026" o:spt="176" type="#_x0000_t176" style="position:absolute;left:3975;top:3446;height:846;width:2016;" fillcolor="#FFFFFF" filled="t" stroked="t" coordsize="21600,21600" o:gfxdata="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vbQl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F9F1C66">
                        <w:pPr>
                          <w:spacing w:line="200" w:lineRule="exact"/>
                          <w:jc w:val="center"/>
                          <w:rPr>
                            <w:rFonts w:cs="Times New Roman"/>
                          </w:rPr>
                        </w:pPr>
                        <w:r>
                          <w:rPr>
                            <w:rFonts w:hint="eastAsia" w:cs="Times New Roman"/>
                          </w:rPr>
                          <w:t>受理</w:t>
                        </w:r>
                      </w:p>
                      <w:p w14:paraId="077EE199">
                        <w:pPr>
                          <w:spacing w:line="400" w:lineRule="exact"/>
                          <w:jc w:val="center"/>
                        </w:pPr>
                      </w:p>
                    </w:txbxContent>
                  </v:textbox>
                </v:shape>
              </v:group>
            </w:pict>
          </mc:Fallback>
        </mc:AlternateContent>
      </w:r>
    </w:p>
    <w:p w14:paraId="66D3A112"/>
    <w:p w14:paraId="66714880"/>
    <w:p w14:paraId="4F663C0E"/>
    <w:p w14:paraId="50C6CFFC"/>
    <w:p w14:paraId="5011FD56"/>
    <w:p w14:paraId="11F0FDE6">
      <w:pPr>
        <w:rPr>
          <w:b/>
        </w:rPr>
      </w:pPr>
    </w:p>
    <w:p w14:paraId="494699A9">
      <w:pPr>
        <w:rPr>
          <w:b/>
        </w:rPr>
      </w:pPr>
    </w:p>
    <w:p w14:paraId="5763F81F"/>
    <w:p w14:paraId="163CB371">
      <w:pPr>
        <w:rPr>
          <w:sz w:val="13"/>
          <w:szCs w:val="13"/>
        </w:rPr>
      </w:pPr>
      <w:r>
        <w:rPr>
          <w:sz w:val="15"/>
        </w:rPr>
        <w:t xml:space="preserve">                             </w:t>
      </w:r>
      <w:r>
        <w:rPr>
          <w:rFonts w:hint="eastAsia"/>
          <w:sz w:val="13"/>
          <w:szCs w:val="13"/>
        </w:rPr>
        <w:t xml:space="preserve"> </w:t>
      </w:r>
    </w:p>
    <w:p w14:paraId="6367C0E5">
      <w:pPr>
        <w:rPr>
          <w:sz w:val="13"/>
          <w:szCs w:val="13"/>
        </w:rPr>
      </w:pPr>
    </w:p>
    <w:p w14:paraId="21A4611B"/>
    <w:p w14:paraId="548C3E69"/>
    <w:p w14:paraId="5CF6C0B7">
      <w:r>
        <w:rPr>
          <w:rFonts w:hint="eastAsia"/>
        </w:rPr>
        <w:t xml:space="preserve">                              </w:t>
      </w:r>
    </w:p>
    <w:p w14:paraId="5D45D0BB"/>
    <w:p w14:paraId="59114EFF">
      <w:r>
        <w:rPr>
          <w:rFonts w:hint="eastAsia"/>
        </w:rPr>
        <w:t xml:space="preserve">                                                                           </w:t>
      </w:r>
    </w:p>
    <w:p w14:paraId="3BAC0027">
      <w:r>
        <w:rPr>
          <w:rFonts w:hint="eastAsia"/>
        </w:rPr>
        <w:t xml:space="preserve">                </w:t>
      </w:r>
    </w:p>
    <w:p w14:paraId="12C41FCF">
      <w:r>
        <w:rPr>
          <w:rFonts w:hint="eastAsia"/>
        </w:rPr>
        <w:t xml:space="preserve">                                               </w:t>
      </w:r>
    </w:p>
    <w:p w14:paraId="527BF23B"/>
    <w:p w14:paraId="726F3320"/>
    <w:p w14:paraId="00A79949"/>
    <w:p w14:paraId="2C35402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32F787F">
      <w:pPr>
        <w:ind w:left="5500" w:leftChars="2500"/>
        <w:rPr>
          <w:rFonts w:ascii="仿宋" w:hAnsi="仿宋" w:eastAsia="仿宋" w:cs="宋体"/>
          <w:sz w:val="21"/>
        </w:rPr>
      </w:pPr>
      <w:r>
        <w:rPr>
          <w:rFonts w:hint="eastAsia" w:ascii="仿宋" w:hAnsi="仿宋" w:eastAsia="仿宋" w:cs="宋体"/>
          <w:sz w:val="21"/>
        </w:rPr>
        <w:t>2.承办岗位：公用事业窗口</w:t>
      </w:r>
    </w:p>
    <w:p w14:paraId="27EA1F1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9DEAFD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-7982069</w:t>
      </w:r>
    </w:p>
    <w:p w14:paraId="34A600B9">
      <w:pPr>
        <w:ind w:left="5500" w:leftChars="2500"/>
        <w:rPr>
          <w:rFonts w:ascii="仿宋" w:hAnsi="仿宋" w:eastAsia="仿宋" w:cs="宋体"/>
          <w:sz w:val="21"/>
        </w:rPr>
      </w:pPr>
      <w:r>
        <w:rPr>
          <w:rFonts w:hint="eastAsia" w:ascii="仿宋" w:hAnsi="仿宋" w:eastAsia="仿宋" w:cs="宋体"/>
          <w:sz w:val="21"/>
        </w:rPr>
        <w:t>5.监督电话：0352-7982003</w:t>
      </w:r>
    </w:p>
    <w:p w14:paraId="24BC46B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从事生活垃圾（含粪便）经营性清扫、收集、运输、处理服务审批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632"/>
        <w:gridCol w:w="494"/>
        <w:gridCol w:w="1418"/>
        <w:gridCol w:w="1242"/>
        <w:gridCol w:w="34"/>
        <w:gridCol w:w="1417"/>
        <w:gridCol w:w="1277"/>
        <w:gridCol w:w="14"/>
      </w:tblGrid>
      <w:tr w14:paraId="1232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1606" w:type="dxa"/>
            <w:vAlign w:val="center"/>
          </w:tcPr>
          <w:p w14:paraId="570E6317">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126" w:type="dxa"/>
            <w:gridSpan w:val="2"/>
            <w:vAlign w:val="center"/>
          </w:tcPr>
          <w:p w14:paraId="4F24C15C">
            <w:pPr>
              <w:spacing w:after="0"/>
              <w:jc w:val="center"/>
              <w:rPr>
                <w:rFonts w:ascii="Times New Roman" w:hAnsi="Times New Roman" w:eastAsia="仿宋_GB2312" w:cs="Times New Roman"/>
              </w:rPr>
            </w:pPr>
            <w:r>
              <w:rPr>
                <w:rFonts w:hint="eastAsia" w:ascii="Times New Roman" w:hAnsi="Times New Roman" w:eastAsia="仿宋_GB2312" w:cs="Times New Roman"/>
              </w:rPr>
              <w:t>从事生活垃圾（含粪便）经营性清扫、收集、运输、处理服务审批</w:t>
            </w:r>
          </w:p>
        </w:tc>
        <w:tc>
          <w:tcPr>
            <w:tcW w:w="1418" w:type="dxa"/>
            <w:vAlign w:val="center"/>
          </w:tcPr>
          <w:p w14:paraId="4BBE83CE">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276" w:type="dxa"/>
            <w:gridSpan w:val="2"/>
            <w:vAlign w:val="center"/>
          </w:tcPr>
          <w:p w14:paraId="1CC6A146">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7" w:type="dxa"/>
            <w:vAlign w:val="center"/>
          </w:tcPr>
          <w:p w14:paraId="2AD3860E">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291" w:type="dxa"/>
            <w:gridSpan w:val="2"/>
            <w:vAlign w:val="center"/>
          </w:tcPr>
          <w:p w14:paraId="4D12FEC6">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31467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606" w:type="dxa"/>
            <w:vAlign w:val="center"/>
          </w:tcPr>
          <w:p w14:paraId="57F22966">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126" w:type="dxa"/>
            <w:gridSpan w:val="2"/>
            <w:vAlign w:val="center"/>
          </w:tcPr>
          <w:p w14:paraId="4D595D8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4A41FB0A">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276" w:type="dxa"/>
            <w:gridSpan w:val="2"/>
            <w:vAlign w:val="center"/>
          </w:tcPr>
          <w:p w14:paraId="78C8D007">
            <w:pPr>
              <w:spacing w:after="0"/>
              <w:jc w:val="center"/>
              <w:rPr>
                <w:rFonts w:ascii="Times New Roman" w:hAnsi="Times New Roman" w:eastAsia="仿宋_GB2312" w:cs="Times New Roman"/>
              </w:rPr>
            </w:pPr>
            <w:r>
              <w:rPr>
                <w:rFonts w:hint="eastAsia" w:ascii="Times New Roman" w:hAnsi="Times New Roman" w:eastAsia="仿宋_GB2312" w:cs="Times New Roman"/>
              </w:rPr>
              <w:t>史文彦</w:t>
            </w:r>
          </w:p>
        </w:tc>
        <w:tc>
          <w:tcPr>
            <w:tcW w:w="1417" w:type="dxa"/>
            <w:vAlign w:val="center"/>
          </w:tcPr>
          <w:p w14:paraId="4D003408">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291" w:type="dxa"/>
            <w:gridSpan w:val="2"/>
            <w:vAlign w:val="center"/>
          </w:tcPr>
          <w:p w14:paraId="6B878D97">
            <w:pPr>
              <w:spacing w:after="0"/>
              <w:jc w:val="center"/>
              <w:rPr>
                <w:rFonts w:ascii="Times New Roman" w:hAnsi="Times New Roman" w:eastAsia="仿宋_GB2312" w:cs="Times New Roman"/>
              </w:rPr>
            </w:pPr>
            <w:r>
              <w:rPr>
                <w:rFonts w:hint="eastAsia" w:ascii="Times New Roman" w:hAnsi="Times New Roman" w:eastAsia="仿宋_GB2312" w:cs="Times New Roman"/>
              </w:rPr>
              <w:t>7982069</w:t>
            </w:r>
          </w:p>
        </w:tc>
      </w:tr>
      <w:tr w14:paraId="6C643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606" w:type="dxa"/>
            <w:vAlign w:val="center"/>
          </w:tcPr>
          <w:p w14:paraId="587FE254">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126" w:type="dxa"/>
            <w:gridSpan w:val="2"/>
            <w:vAlign w:val="center"/>
          </w:tcPr>
          <w:p w14:paraId="6B6E70BD">
            <w:pPr>
              <w:spacing w:after="0"/>
              <w:jc w:val="center"/>
              <w:rPr>
                <w:rFonts w:ascii="Times New Roman" w:hAnsi="Times New Roman" w:eastAsia="仿宋_GB2312" w:cs="Times New Roman"/>
              </w:rPr>
            </w:pPr>
          </w:p>
        </w:tc>
        <w:tc>
          <w:tcPr>
            <w:tcW w:w="1418" w:type="dxa"/>
            <w:vAlign w:val="center"/>
          </w:tcPr>
          <w:p w14:paraId="4D5AACE3">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276" w:type="dxa"/>
            <w:gridSpan w:val="2"/>
            <w:vAlign w:val="center"/>
          </w:tcPr>
          <w:p w14:paraId="6ED4CA08">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417" w:type="dxa"/>
            <w:vAlign w:val="center"/>
          </w:tcPr>
          <w:p w14:paraId="2B6BFB97">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291" w:type="dxa"/>
            <w:gridSpan w:val="2"/>
            <w:vAlign w:val="center"/>
          </w:tcPr>
          <w:p w14:paraId="35EBC272">
            <w:pPr>
              <w:spacing w:after="0"/>
              <w:jc w:val="center"/>
              <w:rPr>
                <w:rFonts w:ascii="Times New Roman" w:hAnsi="Times New Roman" w:eastAsia="仿宋_GB2312" w:cs="Times New Roman"/>
              </w:rPr>
            </w:pPr>
            <w:r>
              <w:rPr>
                <w:rFonts w:hint="eastAsia" w:ascii="Times New Roman" w:hAnsi="Times New Roman" w:eastAsia="仿宋_GB2312" w:cs="Times New Roman"/>
              </w:rPr>
              <w:t>1个工作日</w:t>
            </w:r>
          </w:p>
        </w:tc>
      </w:tr>
      <w:tr w14:paraId="42844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606" w:type="dxa"/>
            <w:vAlign w:val="center"/>
          </w:tcPr>
          <w:p w14:paraId="07E7D34E">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2ED9D6AA">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004F727C">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528" w:type="dxa"/>
            <w:gridSpan w:val="8"/>
            <w:vAlign w:val="center"/>
          </w:tcPr>
          <w:p w14:paraId="385773D2">
            <w:pPr>
              <w:spacing w:after="0"/>
              <w:jc w:val="center"/>
              <w:rPr>
                <w:rFonts w:ascii="Times New Roman" w:hAnsi="Times New Roman" w:eastAsia="仿宋_GB2312" w:cs="Times New Roman"/>
              </w:rPr>
            </w:pPr>
            <w:r>
              <w:rPr>
                <w:rFonts w:hint="eastAsia" w:ascii="Times New Roman" w:hAnsi="Times New Roman" w:eastAsia="仿宋_GB2312" w:cs="Times New Roman"/>
              </w:rPr>
              <w:t>《城市生活垃圾管理办法》（建设部令第157号）第十七条、第二十五条</w:t>
            </w:r>
          </w:p>
        </w:tc>
      </w:tr>
      <w:tr w14:paraId="3011C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1606" w:type="dxa"/>
            <w:vAlign w:val="center"/>
          </w:tcPr>
          <w:p w14:paraId="2986607B">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528" w:type="dxa"/>
            <w:gridSpan w:val="8"/>
            <w:vAlign w:val="center"/>
          </w:tcPr>
          <w:p w14:paraId="233A1FA6">
            <w:pPr>
              <w:spacing w:after="0"/>
              <w:jc w:val="center"/>
              <w:rPr>
                <w:rFonts w:ascii="Times New Roman" w:hAnsi="Times New Roman" w:eastAsia="仿宋_GB2312" w:cs="Times New Roman"/>
              </w:rPr>
            </w:pPr>
            <w:r>
              <w:rPr>
                <w:rFonts w:hint="eastAsia" w:ascii="Times New Roman" w:hAnsi="Times New Roman" w:eastAsia="仿宋_GB2312" w:cs="Times New Roman"/>
              </w:rPr>
              <w:t>《城市生活垃圾管理办法》（建设部令第157号）第十九条、第二十七条</w:t>
            </w:r>
          </w:p>
        </w:tc>
      </w:tr>
      <w:tr w14:paraId="37B11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6" w:hRule="atLeast"/>
          <w:jc w:val="center"/>
        </w:trPr>
        <w:tc>
          <w:tcPr>
            <w:tcW w:w="1606" w:type="dxa"/>
            <w:vAlign w:val="center"/>
          </w:tcPr>
          <w:p w14:paraId="5E5612BB">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77503DCF">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4D30CEBA">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0E776DC9">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2AB0DA94">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59D4CC98">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5C80C0A6">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5F8C1DCE">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639D6112">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3A334B39">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693BB1B6">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669963FB">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21400DEC">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528" w:type="dxa"/>
            <w:gridSpan w:val="8"/>
            <w:vAlign w:val="center"/>
          </w:tcPr>
          <w:p w14:paraId="41B3985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情形1：城市生活垃圾经营性清扫、收集、运输资质审批</w:t>
            </w:r>
          </w:p>
          <w:p w14:paraId="68BC071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1、书面申请</w:t>
            </w:r>
          </w:p>
          <w:p w14:paraId="47C7CC0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2、公司营业执照副本</w:t>
            </w:r>
          </w:p>
          <w:p w14:paraId="73AC693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3、资信证明</w:t>
            </w:r>
          </w:p>
          <w:p w14:paraId="06BCF64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4、从事清扫、清运车辆的车辆行驶证、道路运输经营许可证，要有一定的机械化作业能力</w:t>
            </w:r>
          </w:p>
          <w:p w14:paraId="39986C6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情形2：城市生活垃圾经营性处置资质审批</w:t>
            </w:r>
          </w:p>
          <w:p w14:paraId="588C571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1、书面申请</w:t>
            </w:r>
          </w:p>
          <w:p w14:paraId="46063E4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2、公司营业执照副本</w:t>
            </w:r>
          </w:p>
          <w:p w14:paraId="2F297B2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3、具有一定的处置规模、技术能力的证明</w:t>
            </w:r>
          </w:p>
        </w:tc>
      </w:tr>
      <w:tr w14:paraId="48E57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606" w:type="dxa"/>
            <w:vAlign w:val="center"/>
          </w:tcPr>
          <w:p w14:paraId="26B979BC">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528" w:type="dxa"/>
            <w:gridSpan w:val="8"/>
            <w:vAlign w:val="center"/>
          </w:tcPr>
          <w:p w14:paraId="0A9EDCD8">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受理→审查及现场勘查→批准→发证</w:t>
            </w:r>
          </w:p>
        </w:tc>
      </w:tr>
      <w:tr w14:paraId="6FF90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6" w:type="dxa"/>
            <w:vMerge w:val="restart"/>
            <w:vAlign w:val="center"/>
          </w:tcPr>
          <w:p w14:paraId="0EDA8389">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32" w:type="dxa"/>
            <w:vAlign w:val="center"/>
          </w:tcPr>
          <w:p w14:paraId="02955C3D">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896" w:type="dxa"/>
            <w:gridSpan w:val="7"/>
            <w:vAlign w:val="center"/>
          </w:tcPr>
          <w:p w14:paraId="08CBAC5C">
            <w:pPr>
              <w:spacing w:after="0"/>
              <w:jc w:val="center"/>
              <w:rPr>
                <w:rFonts w:ascii="Times New Roman" w:hAnsi="Times New Roman" w:eastAsia="仿宋_GB2312" w:cs="Times New Roman"/>
              </w:rPr>
            </w:pPr>
          </w:p>
        </w:tc>
      </w:tr>
      <w:tr w14:paraId="5B19A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606" w:type="dxa"/>
            <w:vMerge w:val="continue"/>
            <w:vAlign w:val="center"/>
          </w:tcPr>
          <w:p w14:paraId="26C0DF82">
            <w:pPr>
              <w:spacing w:after="0"/>
              <w:jc w:val="center"/>
              <w:rPr>
                <w:rFonts w:ascii="Times New Roman" w:hAnsi="Times New Roman" w:eastAsia="仿宋_GB2312" w:cs="Times New Roman"/>
              </w:rPr>
            </w:pPr>
          </w:p>
        </w:tc>
        <w:tc>
          <w:tcPr>
            <w:tcW w:w="1632" w:type="dxa"/>
            <w:vAlign w:val="center"/>
          </w:tcPr>
          <w:p w14:paraId="49F45240">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12" w:type="dxa"/>
            <w:gridSpan w:val="2"/>
            <w:vAlign w:val="center"/>
          </w:tcPr>
          <w:p w14:paraId="0388B10E">
            <w:pPr>
              <w:spacing w:after="0"/>
              <w:jc w:val="center"/>
              <w:rPr>
                <w:rFonts w:ascii="Times New Roman" w:hAnsi="Times New Roman" w:eastAsia="仿宋_GB2312" w:cs="Times New Roman"/>
              </w:rPr>
            </w:pPr>
          </w:p>
        </w:tc>
        <w:tc>
          <w:tcPr>
            <w:tcW w:w="1242" w:type="dxa"/>
            <w:vAlign w:val="center"/>
          </w:tcPr>
          <w:p w14:paraId="4DEE7E3F">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42" w:type="dxa"/>
            <w:gridSpan w:val="4"/>
            <w:vAlign w:val="center"/>
          </w:tcPr>
          <w:p w14:paraId="5BF26052">
            <w:pPr>
              <w:spacing w:after="0"/>
              <w:jc w:val="center"/>
              <w:rPr>
                <w:rFonts w:ascii="Times New Roman" w:hAnsi="Times New Roman" w:eastAsia="仿宋_GB2312" w:cs="Times New Roman"/>
              </w:rPr>
            </w:pPr>
          </w:p>
        </w:tc>
      </w:tr>
      <w:tr w14:paraId="7DD4C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238" w:type="dxa"/>
            <w:gridSpan w:val="2"/>
            <w:vAlign w:val="center"/>
          </w:tcPr>
          <w:p w14:paraId="57CFC2C1">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896" w:type="dxa"/>
            <w:gridSpan w:val="7"/>
            <w:vAlign w:val="center"/>
          </w:tcPr>
          <w:p w14:paraId="43466F14">
            <w:pPr>
              <w:spacing w:after="0"/>
              <w:jc w:val="center"/>
              <w:rPr>
                <w:rFonts w:ascii="Times New Roman" w:hAnsi="Times New Roman" w:eastAsia="仿宋_GB2312" w:cs="Times New Roman"/>
              </w:rPr>
            </w:pPr>
          </w:p>
        </w:tc>
      </w:tr>
      <w:tr w14:paraId="64AF7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85" w:hRule="atLeast"/>
          <w:jc w:val="center"/>
        </w:trPr>
        <w:tc>
          <w:tcPr>
            <w:tcW w:w="3238" w:type="dxa"/>
            <w:gridSpan w:val="2"/>
            <w:vAlign w:val="center"/>
          </w:tcPr>
          <w:p w14:paraId="6616FB0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82" w:type="dxa"/>
            <w:gridSpan w:val="6"/>
            <w:vAlign w:val="center"/>
          </w:tcPr>
          <w:p w14:paraId="7A1D767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大同市政务大厅四楼公用事业16号窗口</w:t>
            </w:r>
          </w:p>
        </w:tc>
      </w:tr>
    </w:tbl>
    <w:p w14:paraId="39866B5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从事生活垃圾（含粪便）经营性清扫、收集、运输、处理服务审批流程图</w:t>
      </w:r>
    </w:p>
    <w:p w14:paraId="1E3F8B97">
      <w:pPr>
        <w:jc w:val="center"/>
      </w:pPr>
      <w:r>
        <w:rPr>
          <w:rFonts w:hint="eastAsia"/>
        </w:rPr>
        <w:t xml:space="preserve"> </w:t>
      </w:r>
    </w:p>
    <w:p w14:paraId="421F16AA"/>
    <w:p w14:paraId="1E4E8D16">
      <w:r>
        <mc:AlternateContent>
          <mc:Choice Requires="wpg">
            <w:drawing>
              <wp:anchor distT="0" distB="0" distL="114300" distR="114300" simplePos="0" relativeHeight="251817984" behindDoc="0" locked="0" layoutInCell="1" allowOverlap="1">
                <wp:simplePos x="0" y="0"/>
                <wp:positionH relativeFrom="column">
                  <wp:posOffset>2030095</wp:posOffset>
                </wp:positionH>
                <wp:positionV relativeFrom="paragraph">
                  <wp:posOffset>34290</wp:posOffset>
                </wp:positionV>
                <wp:extent cx="1965325" cy="4990465"/>
                <wp:effectExtent l="4445" t="4445" r="11430" b="15240"/>
                <wp:wrapNone/>
                <wp:docPr id="1020" name="组合 1201"/>
                <wp:cNvGraphicFramePr/>
                <a:graphic xmlns:a="http://schemas.openxmlformats.org/drawingml/2006/main">
                  <a:graphicData uri="http://schemas.microsoft.com/office/word/2010/wordprocessingGroup">
                    <wpg:wgp>
                      <wpg:cNvGrpSpPr/>
                      <wpg:grpSpPr>
                        <a:xfrm>
                          <a:off x="0" y="0"/>
                          <a:ext cx="1965325" cy="4990465"/>
                          <a:chOff x="3910" y="3222"/>
                          <a:chExt cx="2068" cy="6979"/>
                        </a:xfrm>
                      </wpg:grpSpPr>
                      <wps:wsp>
                        <wps:cNvPr id="1011" name="矩形 431"/>
                        <wps:cNvSpPr/>
                        <wps:spPr>
                          <a:xfrm>
                            <a:off x="3962" y="6312"/>
                            <a:ext cx="1894"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72BC9E">
                              <w:pPr>
                                <w:spacing w:line="200" w:lineRule="exact"/>
                                <w:jc w:val="center"/>
                                <w:rPr>
                                  <w:rFonts w:cs="Times New Roman"/>
                                </w:rPr>
                              </w:pPr>
                              <w:r>
                                <w:rPr>
                                  <w:rFonts w:hint="eastAsia" w:cs="Times New Roman"/>
                                </w:rPr>
                                <w:t>现场勘查</w:t>
                              </w:r>
                            </w:p>
                            <w:p w14:paraId="05FE1A6E">
                              <w:pPr>
                                <w:spacing w:line="200" w:lineRule="exact"/>
                                <w:jc w:val="center"/>
                                <w:rPr>
                                  <w:sz w:val="15"/>
                                  <w:szCs w:val="15"/>
                                </w:rPr>
                              </w:pPr>
                            </w:p>
                          </w:txbxContent>
                        </wps:txbx>
                        <wps:bodyPr upright="1"/>
                      </wps:wsp>
                      <wps:wsp>
                        <wps:cNvPr id="1012" name="矩形 443"/>
                        <wps:cNvSpPr/>
                        <wps:spPr>
                          <a:xfrm>
                            <a:off x="3950" y="7905"/>
                            <a:ext cx="1911"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C3DE0A">
                              <w:pPr>
                                <w:spacing w:line="200" w:lineRule="exact"/>
                                <w:jc w:val="center"/>
                                <w:rPr>
                                  <w:rFonts w:cs="Times New Roman"/>
                                </w:rPr>
                              </w:pPr>
                              <w:r>
                                <w:rPr>
                                  <w:rFonts w:hint="eastAsia" w:cs="Times New Roman"/>
                                </w:rPr>
                                <w:t>批准</w:t>
                              </w:r>
                            </w:p>
                            <w:p w14:paraId="352F0F45">
                              <w:pPr>
                                <w:spacing w:line="200" w:lineRule="exact"/>
                                <w:jc w:val="center"/>
                                <w:rPr>
                                  <w:sz w:val="18"/>
                                  <w:szCs w:val="18"/>
                                </w:rPr>
                              </w:pPr>
                            </w:p>
                          </w:txbxContent>
                        </wps:txbx>
                        <wps:bodyPr upright="1"/>
                      </wps:wsp>
                      <wps:wsp>
                        <wps:cNvPr id="1013" name="直线 452"/>
                        <wps:cNvCnPr/>
                        <wps:spPr>
                          <a:xfrm>
                            <a:off x="4910" y="4071"/>
                            <a:ext cx="1" cy="749"/>
                          </a:xfrm>
                          <a:prstGeom prst="line">
                            <a:avLst/>
                          </a:prstGeom>
                          <a:ln w="6350" cap="flat" cmpd="sng">
                            <a:solidFill>
                              <a:srgbClr val="000000"/>
                            </a:solidFill>
                            <a:prstDash val="solid"/>
                            <a:headEnd type="none" w="med" len="med"/>
                            <a:tailEnd type="triangle" w="med" len="med"/>
                          </a:ln>
                        </wps:spPr>
                        <wps:bodyPr upright="1"/>
                      </wps:wsp>
                      <wps:wsp>
                        <wps:cNvPr id="1014" name="直线 469"/>
                        <wps:cNvCnPr/>
                        <wps:spPr>
                          <a:xfrm flipH="1">
                            <a:off x="4905" y="8726"/>
                            <a:ext cx="2" cy="610"/>
                          </a:xfrm>
                          <a:prstGeom prst="line">
                            <a:avLst/>
                          </a:prstGeom>
                          <a:ln w="6350" cap="flat" cmpd="sng">
                            <a:solidFill>
                              <a:srgbClr val="000000"/>
                            </a:solidFill>
                            <a:prstDash val="solid"/>
                            <a:headEnd type="none" w="med" len="med"/>
                            <a:tailEnd type="triangle" w="med" len="med"/>
                          </a:ln>
                        </wps:spPr>
                        <wps:bodyPr upright="1"/>
                      </wps:wsp>
                      <wps:wsp>
                        <wps:cNvPr id="1015" name="自选图形 475"/>
                        <wps:cNvSpPr/>
                        <wps:spPr>
                          <a:xfrm>
                            <a:off x="3912" y="9355"/>
                            <a:ext cx="2002"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1AA5D03">
                              <w:pPr>
                                <w:spacing w:line="200" w:lineRule="exact"/>
                                <w:jc w:val="center"/>
                                <w:rPr>
                                  <w:rFonts w:cs="Times New Roman"/>
                                </w:rPr>
                              </w:pPr>
                              <w:r>
                                <w:rPr>
                                  <w:rFonts w:hint="eastAsia" w:cs="Times New Roman"/>
                                </w:rPr>
                                <w:t>办结</w:t>
                              </w:r>
                            </w:p>
                            <w:p w14:paraId="787F66F3">
                              <w:pPr>
                                <w:spacing w:line="200" w:lineRule="exact"/>
                                <w:jc w:val="center"/>
                                <w:rPr>
                                  <w:sz w:val="18"/>
                                  <w:szCs w:val="18"/>
                                </w:rPr>
                              </w:pPr>
                            </w:p>
                            <w:p w14:paraId="2ABA4180">
                              <w:pPr>
                                <w:spacing w:line="400" w:lineRule="exact"/>
                                <w:jc w:val="center"/>
                              </w:pPr>
                            </w:p>
                          </w:txbxContent>
                        </wps:txbx>
                        <wps:bodyPr upright="1"/>
                      </wps:wsp>
                      <wps:wsp>
                        <wps:cNvPr id="1016" name="矩形 477"/>
                        <wps:cNvSpPr/>
                        <wps:spPr>
                          <a:xfrm>
                            <a:off x="3910" y="4838"/>
                            <a:ext cx="1989" cy="7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2AA4A00">
                              <w:pPr>
                                <w:spacing w:line="200" w:lineRule="exact"/>
                                <w:jc w:val="center"/>
                                <w:rPr>
                                  <w:rFonts w:cs="Times New Roman"/>
                                </w:rPr>
                              </w:pPr>
                              <w:r>
                                <w:rPr>
                                  <w:rFonts w:hint="eastAsia" w:cs="Times New Roman"/>
                                </w:rPr>
                                <w:t>审查</w:t>
                              </w:r>
                            </w:p>
                            <w:p w14:paraId="40BE02AA">
                              <w:pPr>
                                <w:spacing w:line="200" w:lineRule="exact"/>
                                <w:jc w:val="center"/>
                                <w:rPr>
                                  <w:rFonts w:cs="Times New Roman"/>
                                </w:rPr>
                              </w:pPr>
                              <w:r>
                                <w:rPr>
                                  <w:rFonts w:hint="eastAsia" w:cs="Times New Roman"/>
                                </w:rPr>
                                <w:t>（1个工作日）</w:t>
                              </w:r>
                            </w:p>
                            <w:p w14:paraId="5AE3ED4A">
                              <w:pPr>
                                <w:spacing w:line="200" w:lineRule="exact"/>
                                <w:jc w:val="center"/>
                                <w:rPr>
                                  <w:sz w:val="15"/>
                                  <w:szCs w:val="15"/>
                                </w:rPr>
                              </w:pPr>
                            </w:p>
                          </w:txbxContent>
                        </wps:txbx>
                        <wps:bodyPr upright="1"/>
                      </wps:wsp>
                      <wps:wsp>
                        <wps:cNvPr id="1017" name="直线 478"/>
                        <wps:cNvCnPr/>
                        <wps:spPr>
                          <a:xfrm flipH="1">
                            <a:off x="4909" y="5558"/>
                            <a:ext cx="1" cy="752"/>
                          </a:xfrm>
                          <a:prstGeom prst="line">
                            <a:avLst/>
                          </a:prstGeom>
                          <a:ln w="6350" cap="flat" cmpd="sng">
                            <a:solidFill>
                              <a:srgbClr val="000000"/>
                            </a:solidFill>
                            <a:prstDash val="solid"/>
                            <a:headEnd type="none" w="med" len="med"/>
                            <a:tailEnd type="triangle" w="med" len="med"/>
                          </a:ln>
                        </wps:spPr>
                        <wps:bodyPr upright="1"/>
                      </wps:wsp>
                      <wps:wsp>
                        <wps:cNvPr id="1018" name="直线 671"/>
                        <wps:cNvCnPr/>
                        <wps:spPr>
                          <a:xfrm flipH="1">
                            <a:off x="4907" y="7153"/>
                            <a:ext cx="2" cy="747"/>
                          </a:xfrm>
                          <a:prstGeom prst="line">
                            <a:avLst/>
                          </a:prstGeom>
                          <a:ln w="6350" cap="flat" cmpd="sng">
                            <a:solidFill>
                              <a:srgbClr val="000000"/>
                            </a:solidFill>
                            <a:prstDash val="solid"/>
                            <a:headEnd type="none" w="med" len="med"/>
                            <a:tailEnd type="triangle" w="med" len="med"/>
                          </a:ln>
                        </wps:spPr>
                        <wps:bodyPr upright="1"/>
                      </wps:wsp>
                      <wps:wsp>
                        <wps:cNvPr id="1019" name="自选图形 674"/>
                        <wps:cNvSpPr/>
                        <wps:spPr>
                          <a:xfrm>
                            <a:off x="3962" y="3222"/>
                            <a:ext cx="201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1A7E004">
                              <w:pPr>
                                <w:spacing w:line="200" w:lineRule="exact"/>
                                <w:jc w:val="center"/>
                                <w:rPr>
                                  <w:rFonts w:cs="Times New Roman"/>
                                </w:rPr>
                              </w:pPr>
                              <w:r>
                                <w:rPr>
                                  <w:rFonts w:hint="eastAsia" w:cs="Times New Roman"/>
                                </w:rPr>
                                <w:t>受理</w:t>
                              </w:r>
                            </w:p>
                            <w:p w14:paraId="190D3B51">
                              <w:pPr>
                                <w:spacing w:line="400" w:lineRule="exact"/>
                                <w:jc w:val="center"/>
                              </w:pPr>
                            </w:p>
                          </w:txbxContent>
                        </wps:txbx>
                        <wps:bodyPr upright="1"/>
                      </wps:wsp>
                    </wpg:wgp>
                  </a:graphicData>
                </a:graphic>
              </wp:anchor>
            </w:drawing>
          </mc:Choice>
          <mc:Fallback>
            <w:pict>
              <v:group id="组合 1201" o:spid="_x0000_s1026" o:spt="203" style="position:absolute;left:0pt;margin-left:159.85pt;margin-top:2.7pt;height:392.95pt;width:154.75pt;z-index:251817984;mso-width-relative:page;mso-height-relative:page;" coordorigin="3910,3222" coordsize="2068,6979" o:gfxdata="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">
                <o:lock v:ext="edit" aspectratio="f"/>
                <v:rect id="矩形 431" o:spid="_x0000_s1026" o:spt="1" style="position:absolute;left:3962;top:6312;height:841;width:1894;" fillcolor="#FFFFFF" filled="t" stroked="t" coordsize="21600,21600" o:gfxdata="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9q8p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772BC9E">
                        <w:pPr>
                          <w:spacing w:line="200" w:lineRule="exact"/>
                          <w:jc w:val="center"/>
                          <w:rPr>
                            <w:rFonts w:cs="Times New Roman"/>
                          </w:rPr>
                        </w:pPr>
                        <w:r>
                          <w:rPr>
                            <w:rFonts w:hint="eastAsia" w:cs="Times New Roman"/>
                          </w:rPr>
                          <w:t>现场勘查</w:t>
                        </w:r>
                      </w:p>
                      <w:p w14:paraId="05FE1A6E">
                        <w:pPr>
                          <w:spacing w:line="200" w:lineRule="exact"/>
                          <w:jc w:val="center"/>
                          <w:rPr>
                            <w:sz w:val="15"/>
                            <w:szCs w:val="15"/>
                          </w:rPr>
                        </w:pPr>
                      </w:p>
                    </w:txbxContent>
                  </v:textbox>
                </v:rect>
                <v:rect id="矩形 443" o:spid="_x0000_s1026" o:spt="1" style="position:absolute;left:3950;top:7905;height:821;width:1911;" fillcolor="#FFFFFF" filled="t" stroked="t" coordsize="21600,21600" o:gfxdata="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gkMV6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7C3DE0A">
                        <w:pPr>
                          <w:spacing w:line="200" w:lineRule="exact"/>
                          <w:jc w:val="center"/>
                          <w:rPr>
                            <w:rFonts w:cs="Times New Roman"/>
                          </w:rPr>
                        </w:pPr>
                        <w:r>
                          <w:rPr>
                            <w:rFonts w:hint="eastAsia" w:cs="Times New Roman"/>
                          </w:rPr>
                          <w:t>批准</w:t>
                        </w:r>
                      </w:p>
                      <w:p w14:paraId="352F0F45">
                        <w:pPr>
                          <w:spacing w:line="200" w:lineRule="exact"/>
                          <w:jc w:val="center"/>
                          <w:rPr>
                            <w:sz w:val="18"/>
                            <w:szCs w:val="18"/>
                          </w:rPr>
                        </w:pPr>
                      </w:p>
                    </w:txbxContent>
                  </v:textbox>
                </v:rect>
                <v:line id="直线 452" o:spid="_x0000_s1026" o:spt="20" style="position:absolute;left:4910;top:4071;height:749;width:1;" filled="f" stroked="t" coordsize="21600,21600" o:gfxdata="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LUIs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469" o:spid="_x0000_s1026" o:spt="20" style="position:absolute;left:4905;top:8726;flip:x;height:610;width:2;" filled="f" stroked="t" coordsize="21600,21600" o:gfxdata="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QYEp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475" o:spid="_x0000_s1026" o:spt="176" type="#_x0000_t176" style="position:absolute;left:3912;top:9355;height:846;width:2002;" fillcolor="#FFFFFF" filled="t" stroked="t" coordsize="21600,21600" o:gfxdata="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Cko/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1AA5D03">
                        <w:pPr>
                          <w:spacing w:line="200" w:lineRule="exact"/>
                          <w:jc w:val="center"/>
                          <w:rPr>
                            <w:rFonts w:cs="Times New Roman"/>
                          </w:rPr>
                        </w:pPr>
                        <w:r>
                          <w:rPr>
                            <w:rFonts w:hint="eastAsia" w:cs="Times New Roman"/>
                          </w:rPr>
                          <w:t>办结</w:t>
                        </w:r>
                      </w:p>
                      <w:p w14:paraId="787F66F3">
                        <w:pPr>
                          <w:spacing w:line="200" w:lineRule="exact"/>
                          <w:jc w:val="center"/>
                          <w:rPr>
                            <w:sz w:val="18"/>
                            <w:szCs w:val="18"/>
                          </w:rPr>
                        </w:pPr>
                      </w:p>
                      <w:p w14:paraId="2ABA4180">
                        <w:pPr>
                          <w:spacing w:line="400" w:lineRule="exact"/>
                          <w:jc w:val="center"/>
                        </w:pPr>
                      </w:p>
                    </w:txbxContent>
                  </v:textbox>
                </v:shape>
                <v:rect id="矩形 477" o:spid="_x0000_s1026" o:spt="1" style="position:absolute;left:3910;top:4838;height:720;width:1989;" fillcolor="#FFFFFF" filled="t" stroked="t" coordsize="21600,21600" o:gfxdata="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83Xb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2AA4A00">
                        <w:pPr>
                          <w:spacing w:line="200" w:lineRule="exact"/>
                          <w:jc w:val="center"/>
                          <w:rPr>
                            <w:rFonts w:cs="Times New Roman"/>
                          </w:rPr>
                        </w:pPr>
                        <w:r>
                          <w:rPr>
                            <w:rFonts w:hint="eastAsia" w:cs="Times New Roman"/>
                          </w:rPr>
                          <w:t>审查</w:t>
                        </w:r>
                      </w:p>
                      <w:p w14:paraId="40BE02AA">
                        <w:pPr>
                          <w:spacing w:line="200" w:lineRule="exact"/>
                          <w:jc w:val="center"/>
                          <w:rPr>
                            <w:rFonts w:cs="Times New Roman"/>
                          </w:rPr>
                        </w:pPr>
                        <w:r>
                          <w:rPr>
                            <w:rFonts w:hint="eastAsia" w:cs="Times New Roman"/>
                          </w:rPr>
                          <w:t>（1个工作日）</w:t>
                        </w:r>
                      </w:p>
                      <w:p w14:paraId="5AE3ED4A">
                        <w:pPr>
                          <w:spacing w:line="200" w:lineRule="exact"/>
                          <w:jc w:val="center"/>
                          <w:rPr>
                            <w:sz w:val="15"/>
                            <w:szCs w:val="15"/>
                          </w:rPr>
                        </w:pPr>
                      </w:p>
                    </w:txbxContent>
                  </v:textbox>
                </v:rect>
                <v:line id="直线 478" o:spid="_x0000_s1026" o:spt="20" style="position:absolute;left:4909;top:5558;flip:x;height:752;width:1;" filled="f" stroked="t" coordsize="21600,21600" o:gfxdata="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dSa0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671" o:spid="_x0000_s1026" o:spt="20" style="position:absolute;left:4907;top:7153;flip:x;height:747;width:2;" filled="f" stroked="t" coordsize="21600,21600" o:gfxdata="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4EsO&#10;ocEAAADd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shape id="自选图形 674" o:spid="_x0000_s1026" o:spt="176" type="#_x0000_t176" style="position:absolute;left:3962;top:3222;height:846;width:2016;" fillcolor="#FFFFFF" filled="t" stroked="t" coordsize="21600,21600" o:gfxdata="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WQi+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1A7E004">
                        <w:pPr>
                          <w:spacing w:line="200" w:lineRule="exact"/>
                          <w:jc w:val="center"/>
                          <w:rPr>
                            <w:rFonts w:cs="Times New Roman"/>
                          </w:rPr>
                        </w:pPr>
                        <w:r>
                          <w:rPr>
                            <w:rFonts w:hint="eastAsia" w:cs="Times New Roman"/>
                          </w:rPr>
                          <w:t>受理</w:t>
                        </w:r>
                      </w:p>
                      <w:p w14:paraId="190D3B51">
                        <w:pPr>
                          <w:spacing w:line="400" w:lineRule="exact"/>
                          <w:jc w:val="center"/>
                        </w:pPr>
                      </w:p>
                    </w:txbxContent>
                  </v:textbox>
                </v:shape>
              </v:group>
            </w:pict>
          </mc:Fallback>
        </mc:AlternateContent>
      </w:r>
    </w:p>
    <w:p w14:paraId="44A410C4"/>
    <w:p w14:paraId="03B8CEE7"/>
    <w:p w14:paraId="616488FA"/>
    <w:p w14:paraId="209A5CD9"/>
    <w:p w14:paraId="2BEF8915"/>
    <w:p w14:paraId="4D9DF7AF"/>
    <w:p w14:paraId="11847034"/>
    <w:p w14:paraId="35D8BDC8"/>
    <w:p w14:paraId="78EB6E24"/>
    <w:p w14:paraId="24B97EEA">
      <w:pPr>
        <w:rPr>
          <w:b/>
        </w:rPr>
      </w:pPr>
    </w:p>
    <w:p w14:paraId="61C9FCBC">
      <w:pPr>
        <w:rPr>
          <w:b/>
        </w:rPr>
      </w:pPr>
    </w:p>
    <w:p w14:paraId="368D98CF"/>
    <w:p w14:paraId="6F19C1B0">
      <w:pPr>
        <w:rPr>
          <w:sz w:val="15"/>
        </w:rPr>
      </w:pPr>
      <w:r>
        <w:rPr>
          <w:sz w:val="15"/>
        </w:rPr>
        <w:t xml:space="preserve">                   </w:t>
      </w:r>
    </w:p>
    <w:p w14:paraId="2F16E25F">
      <w:r>
        <w:rPr>
          <w:sz w:val="15"/>
        </w:rPr>
        <w:t xml:space="preserve">                   </w:t>
      </w:r>
      <w:r>
        <w:rPr>
          <w:rFonts w:hint="eastAsia"/>
          <w:sz w:val="13"/>
          <w:szCs w:val="13"/>
        </w:rPr>
        <w:t xml:space="preserve"> </w:t>
      </w:r>
    </w:p>
    <w:p w14:paraId="4F5AB4F7"/>
    <w:p w14:paraId="14E6332B"/>
    <w:p w14:paraId="0CA8898F">
      <w:r>
        <w:rPr>
          <w:rFonts w:hint="eastAsia"/>
        </w:rPr>
        <w:t xml:space="preserve">                              </w:t>
      </w:r>
    </w:p>
    <w:p w14:paraId="17941F36"/>
    <w:p w14:paraId="5C20D6B9">
      <w:r>
        <w:rPr>
          <w:rFonts w:hint="eastAsia"/>
        </w:rPr>
        <w:t xml:space="preserve">                                                                            </w:t>
      </w:r>
    </w:p>
    <w:p w14:paraId="27DDD1F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CA9B2A0">
      <w:pPr>
        <w:ind w:left="5500" w:leftChars="2500"/>
        <w:rPr>
          <w:rFonts w:ascii="仿宋" w:hAnsi="仿宋" w:eastAsia="仿宋" w:cs="宋体"/>
          <w:sz w:val="21"/>
        </w:rPr>
      </w:pPr>
      <w:r>
        <w:rPr>
          <w:rFonts w:hint="eastAsia" w:ascii="仿宋" w:hAnsi="仿宋" w:eastAsia="仿宋" w:cs="宋体"/>
          <w:sz w:val="21"/>
        </w:rPr>
        <w:t>2.承办岗位：公用事业窗口</w:t>
      </w:r>
    </w:p>
    <w:p w14:paraId="5F5D357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77C19B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-7982069</w:t>
      </w:r>
    </w:p>
    <w:p w14:paraId="51D0D11B">
      <w:pPr>
        <w:ind w:left="5500" w:leftChars="2500"/>
        <w:rPr>
          <w:rFonts w:ascii="仿宋" w:hAnsi="仿宋" w:eastAsia="仿宋" w:cs="宋体"/>
          <w:sz w:val="21"/>
        </w:rPr>
      </w:pPr>
      <w:r>
        <w:rPr>
          <w:rFonts w:hint="eastAsia" w:ascii="仿宋" w:hAnsi="仿宋" w:eastAsia="仿宋" w:cs="宋体"/>
          <w:sz w:val="21"/>
        </w:rPr>
        <w:t>5.监督电话：0352-7982003</w:t>
      </w:r>
    </w:p>
    <w:p w14:paraId="1B8A9E7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燃气经营许可证核发</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589"/>
        <w:gridCol w:w="16"/>
        <w:gridCol w:w="1797"/>
        <w:gridCol w:w="1554"/>
        <w:gridCol w:w="90"/>
        <w:gridCol w:w="1275"/>
        <w:gridCol w:w="1663"/>
      </w:tblGrid>
      <w:tr w14:paraId="62985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582" w:type="dxa"/>
            <w:vAlign w:val="center"/>
          </w:tcPr>
          <w:p w14:paraId="155F35FC">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589" w:type="dxa"/>
            <w:vAlign w:val="center"/>
          </w:tcPr>
          <w:p w14:paraId="1378E936">
            <w:pPr>
              <w:spacing w:after="0"/>
              <w:jc w:val="center"/>
              <w:rPr>
                <w:rFonts w:ascii="Times New Roman" w:hAnsi="Times New Roman" w:eastAsia="仿宋_GB2312" w:cs="Times New Roman"/>
              </w:rPr>
            </w:pPr>
            <w:r>
              <w:rPr>
                <w:rFonts w:hint="eastAsia" w:ascii="Times New Roman" w:hAnsi="Times New Roman" w:eastAsia="仿宋_GB2312" w:cs="Times New Roman"/>
              </w:rPr>
              <w:t>燃气经营许可证核发</w:t>
            </w:r>
          </w:p>
        </w:tc>
        <w:tc>
          <w:tcPr>
            <w:tcW w:w="1813" w:type="dxa"/>
            <w:gridSpan w:val="2"/>
            <w:vAlign w:val="center"/>
          </w:tcPr>
          <w:p w14:paraId="53052E90">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54" w:type="dxa"/>
            <w:vAlign w:val="center"/>
          </w:tcPr>
          <w:p w14:paraId="46029B11">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1B350852">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663" w:type="dxa"/>
            <w:vAlign w:val="center"/>
          </w:tcPr>
          <w:p w14:paraId="5F25661A">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593CA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1582" w:type="dxa"/>
            <w:vAlign w:val="center"/>
          </w:tcPr>
          <w:p w14:paraId="36598F43">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589" w:type="dxa"/>
            <w:vAlign w:val="center"/>
          </w:tcPr>
          <w:p w14:paraId="0521E53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813" w:type="dxa"/>
            <w:gridSpan w:val="2"/>
            <w:vAlign w:val="center"/>
          </w:tcPr>
          <w:p w14:paraId="1082BAFE">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54" w:type="dxa"/>
            <w:vAlign w:val="center"/>
          </w:tcPr>
          <w:p w14:paraId="0F6962CE">
            <w:pPr>
              <w:spacing w:after="0"/>
              <w:jc w:val="center"/>
              <w:rPr>
                <w:rFonts w:ascii="Times New Roman" w:hAnsi="Times New Roman" w:eastAsia="仿宋_GB2312" w:cs="Times New Roman"/>
              </w:rPr>
            </w:pPr>
            <w:r>
              <w:rPr>
                <w:rFonts w:hint="eastAsia" w:ascii="Times New Roman" w:hAnsi="Times New Roman" w:eastAsia="仿宋_GB2312" w:cs="Times New Roman"/>
              </w:rPr>
              <w:t>史文彦</w:t>
            </w:r>
          </w:p>
        </w:tc>
        <w:tc>
          <w:tcPr>
            <w:tcW w:w="1365" w:type="dxa"/>
            <w:gridSpan w:val="2"/>
            <w:vAlign w:val="center"/>
          </w:tcPr>
          <w:p w14:paraId="49389073">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663" w:type="dxa"/>
            <w:vAlign w:val="center"/>
          </w:tcPr>
          <w:p w14:paraId="02CC2A40">
            <w:pPr>
              <w:spacing w:after="0"/>
              <w:jc w:val="center"/>
              <w:rPr>
                <w:rFonts w:ascii="Times New Roman" w:hAnsi="Times New Roman" w:eastAsia="仿宋_GB2312" w:cs="Times New Roman"/>
              </w:rPr>
            </w:pPr>
            <w:r>
              <w:rPr>
                <w:rFonts w:hint="eastAsia" w:ascii="Times New Roman" w:hAnsi="Times New Roman" w:eastAsia="仿宋_GB2312" w:cs="Times New Roman"/>
              </w:rPr>
              <w:t>7982069</w:t>
            </w:r>
          </w:p>
        </w:tc>
      </w:tr>
      <w:tr w14:paraId="0C732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582" w:type="dxa"/>
            <w:vAlign w:val="center"/>
          </w:tcPr>
          <w:p w14:paraId="2170658F">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589" w:type="dxa"/>
            <w:vAlign w:val="center"/>
          </w:tcPr>
          <w:p w14:paraId="16377ACC">
            <w:pPr>
              <w:spacing w:after="0"/>
              <w:jc w:val="center"/>
              <w:rPr>
                <w:rFonts w:ascii="Times New Roman" w:hAnsi="Times New Roman" w:eastAsia="仿宋_GB2312" w:cs="Times New Roman"/>
              </w:rPr>
            </w:pPr>
            <w:r>
              <w:rPr>
                <w:rFonts w:hint="eastAsia" w:ascii="Times New Roman" w:hAnsi="Times New Roman" w:eastAsia="仿宋_GB2312" w:cs="Times New Roman"/>
              </w:rPr>
              <w:t>燃气经营许可证</w:t>
            </w:r>
          </w:p>
        </w:tc>
        <w:tc>
          <w:tcPr>
            <w:tcW w:w="1813" w:type="dxa"/>
            <w:gridSpan w:val="2"/>
            <w:vAlign w:val="center"/>
          </w:tcPr>
          <w:p w14:paraId="0FF47137">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54" w:type="dxa"/>
            <w:vAlign w:val="center"/>
          </w:tcPr>
          <w:p w14:paraId="5100FF58">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365" w:type="dxa"/>
            <w:gridSpan w:val="2"/>
            <w:vAlign w:val="center"/>
          </w:tcPr>
          <w:p w14:paraId="2845F91E">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663" w:type="dxa"/>
            <w:vAlign w:val="center"/>
          </w:tcPr>
          <w:p w14:paraId="491A8010">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1649A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1582" w:type="dxa"/>
            <w:vAlign w:val="center"/>
          </w:tcPr>
          <w:p w14:paraId="0203243A">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54750003">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7AB53F66">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984" w:type="dxa"/>
            <w:gridSpan w:val="7"/>
            <w:vAlign w:val="center"/>
          </w:tcPr>
          <w:p w14:paraId="46D66EB9">
            <w:pPr>
              <w:spacing w:after="0"/>
              <w:jc w:val="center"/>
              <w:rPr>
                <w:rFonts w:ascii="Times New Roman" w:hAnsi="Times New Roman" w:eastAsia="仿宋_GB2312" w:cs="Times New Roman"/>
              </w:rPr>
            </w:pPr>
            <w:r>
              <w:rPr>
                <w:rFonts w:hint="eastAsia" w:ascii="Times New Roman" w:hAnsi="Times New Roman" w:eastAsia="仿宋_GB2312" w:cs="Times New Roman"/>
              </w:rPr>
              <w:t>《城镇燃气管理条例》（国务院令第583号）第十五条</w:t>
            </w:r>
          </w:p>
        </w:tc>
      </w:tr>
      <w:tr w14:paraId="122F5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82" w:type="dxa"/>
            <w:vAlign w:val="center"/>
          </w:tcPr>
          <w:p w14:paraId="1D85A40A">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984" w:type="dxa"/>
            <w:gridSpan w:val="7"/>
            <w:vAlign w:val="center"/>
          </w:tcPr>
          <w:p w14:paraId="2608D1AA">
            <w:pPr>
              <w:spacing w:after="0"/>
              <w:jc w:val="center"/>
              <w:rPr>
                <w:rFonts w:ascii="Times New Roman" w:hAnsi="Times New Roman" w:eastAsia="仿宋_GB2312" w:cs="Times New Roman"/>
              </w:rPr>
            </w:pPr>
            <w:r>
              <w:rPr>
                <w:rFonts w:hint="eastAsia" w:ascii="Times New Roman" w:hAnsi="Times New Roman" w:eastAsia="仿宋_GB2312" w:cs="Times New Roman"/>
              </w:rPr>
              <w:t>《城镇燃气管理条例》（国务院令第583号）第十五条</w:t>
            </w:r>
          </w:p>
        </w:tc>
      </w:tr>
      <w:tr w14:paraId="7D864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4" w:hRule="atLeast"/>
          <w:jc w:val="center"/>
        </w:trPr>
        <w:tc>
          <w:tcPr>
            <w:tcW w:w="1582" w:type="dxa"/>
            <w:vAlign w:val="center"/>
          </w:tcPr>
          <w:p w14:paraId="69167E85">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04FE1F2A">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1EF4032A">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274FC255">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596E8FEA">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1B0E528A">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1613C37A">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19776F58">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7F52CA7A">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36D0AE1E">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5644A6E1">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3ED2ABAC">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68F5792D">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984" w:type="dxa"/>
            <w:gridSpan w:val="7"/>
            <w:vAlign w:val="center"/>
          </w:tcPr>
          <w:p w14:paraId="452A7AD6">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(一)《大同市燃气经营(供气)许可申请表》（从省住建厅官网下载）。</w:t>
            </w:r>
          </w:p>
          <w:p w14:paraId="3C6B0D8B">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(二)企业章程、企业资本结构说明和资金证明。</w:t>
            </w:r>
          </w:p>
          <w:p w14:paraId="36B8D3E6">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三)企业的主要负责人、安全生产管理人员身份证明、所取得的有效期内的《山西省城镇燃气管理人员岗位证书》,运行、维护和抢修等人员身份证明、山西省住房和城乡建设厅颁发专业培训考核合格有效期内的《职业技能岗位证书》。</w:t>
            </w:r>
          </w:p>
          <w:p w14:paraId="35300AA7">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(四)固定经营场所(包括办公场所、经营和服务站点等)的产权证明或租赁协议。</w:t>
            </w:r>
          </w:p>
          <w:p w14:paraId="64012EBC">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(五)燃气设施建设工程竣工验收报告及备案文件:</w:t>
            </w:r>
          </w:p>
          <w:p w14:paraId="7298131A">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1.涉及燃气设施建设项目的,提供《建设用地规划许可证》、《建设工程规划许可证》(使用划拨土地的燃气设施建设工程项目需提供《建设项目选址意见书》);《建设工程施工许可证》、《燃气设施建设工程竣工验收报告》和《燃气设施建设工程竣工验收备案表》;《建设项目环境影响评价报告审批文件》、《建筑工程施工图审查合格书》、《消防验收意见书》、《安全评价报告及审查意见》;</w:t>
            </w:r>
          </w:p>
          <w:p w14:paraId="3EB855B2">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2.涉及燃气充装的,提供《气瓶充装许可证》正、副本;</w:t>
            </w:r>
          </w:p>
          <w:p w14:paraId="4D96F5BE">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3.涉及使用特种设备的,需提供《特种设备使用登记证书》;</w:t>
            </w:r>
          </w:p>
          <w:p w14:paraId="392436CC">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4.管道燃气经营企业同时提供当地政府划定的特许经营区域证明文件;</w:t>
            </w:r>
          </w:p>
          <w:p w14:paraId="2412B3AF">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5.提供燃气设施(设备)明细表(内容包括序号、燃气设施种类(含抢险设备)、型号、数量、质量检验结果)。明细表附:燃气设施(设备)出厂合格证或质量检验合格证件文件,计量设备检定证书,特种设备及安全附件检验(检定)证书,其它设施(设备)的检验合格证明文件。</w:t>
            </w:r>
          </w:p>
          <w:p w14:paraId="0B3C7F15">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(六)申请的燃气经营类别和经营区域,企业实施燃气发展规划的具体方案;</w:t>
            </w:r>
          </w:p>
          <w:p w14:paraId="772E4655">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(七)气源证明。燃气气质检测报告;与气源供应企业签订的供用气合同书或供用气意向书;</w:t>
            </w:r>
          </w:p>
          <w:p w14:paraId="4D6225D4">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(八)本办法第六条第(五)项要求的完善的安全管理制度和健全的经营方案材料;</w:t>
            </w:r>
          </w:p>
          <w:p w14:paraId="384BA7E1">
            <w:pPr>
              <w:widowControl w:val="0"/>
              <w:tabs>
                <w:tab w:val="left" w:pos="312"/>
                <w:tab w:val="left" w:pos="817"/>
              </w:tabs>
              <w:spacing w:after="0"/>
              <w:rPr>
                <w:rFonts w:ascii="Times New Roman" w:hAnsi="Times New Roman" w:eastAsia="仿宋_GB2312" w:cs="Times New Roman"/>
                <w:szCs w:val="18"/>
              </w:rPr>
            </w:pPr>
            <w:r>
              <w:rPr>
                <w:rFonts w:hint="eastAsia" w:ascii="Times New Roman" w:hAnsi="Times New Roman" w:eastAsia="仿宋_GB2312" w:cs="Times New Roman"/>
                <w:szCs w:val="18"/>
              </w:rPr>
              <w:t>(九)企业与从业人员签订的劳动合同及近三个月缴纳劳动保险的证明(包括劳动保险缴费发票和明细单)。</w:t>
            </w:r>
          </w:p>
        </w:tc>
      </w:tr>
      <w:tr w14:paraId="00496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82" w:type="dxa"/>
            <w:vAlign w:val="center"/>
          </w:tcPr>
          <w:p w14:paraId="3C3C8FFD">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984" w:type="dxa"/>
            <w:gridSpan w:val="7"/>
            <w:vAlign w:val="center"/>
          </w:tcPr>
          <w:p w14:paraId="543FD1FD">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受理→审查及现场勘查→批准→发证</w:t>
            </w:r>
          </w:p>
        </w:tc>
      </w:tr>
      <w:tr w14:paraId="6220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2" w:type="dxa"/>
            <w:vMerge w:val="restart"/>
            <w:vAlign w:val="center"/>
          </w:tcPr>
          <w:p w14:paraId="687A71A2">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05" w:type="dxa"/>
            <w:gridSpan w:val="2"/>
            <w:vAlign w:val="center"/>
          </w:tcPr>
          <w:p w14:paraId="7AEEA405">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379" w:type="dxa"/>
            <w:gridSpan w:val="5"/>
            <w:vAlign w:val="center"/>
          </w:tcPr>
          <w:p w14:paraId="16AE0E9B">
            <w:pPr>
              <w:spacing w:after="0"/>
              <w:jc w:val="center"/>
              <w:rPr>
                <w:rFonts w:ascii="Times New Roman" w:hAnsi="Times New Roman" w:eastAsia="仿宋_GB2312" w:cs="Times New Roman"/>
              </w:rPr>
            </w:pPr>
          </w:p>
        </w:tc>
      </w:tr>
      <w:tr w14:paraId="406E8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2" w:type="dxa"/>
            <w:vMerge w:val="continue"/>
            <w:vAlign w:val="center"/>
          </w:tcPr>
          <w:p w14:paraId="3F5B5FE7">
            <w:pPr>
              <w:spacing w:after="0"/>
              <w:jc w:val="center"/>
              <w:rPr>
                <w:rFonts w:ascii="Times New Roman" w:hAnsi="Times New Roman" w:eastAsia="仿宋_GB2312" w:cs="Times New Roman"/>
              </w:rPr>
            </w:pPr>
          </w:p>
        </w:tc>
        <w:tc>
          <w:tcPr>
            <w:tcW w:w="1605" w:type="dxa"/>
            <w:gridSpan w:val="2"/>
            <w:vAlign w:val="center"/>
          </w:tcPr>
          <w:p w14:paraId="18F59166">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797" w:type="dxa"/>
            <w:vAlign w:val="center"/>
          </w:tcPr>
          <w:p w14:paraId="09B25622">
            <w:pPr>
              <w:spacing w:after="0"/>
              <w:jc w:val="center"/>
              <w:rPr>
                <w:rFonts w:ascii="Times New Roman" w:hAnsi="Times New Roman" w:eastAsia="仿宋_GB2312" w:cs="Times New Roman"/>
              </w:rPr>
            </w:pPr>
          </w:p>
        </w:tc>
        <w:tc>
          <w:tcPr>
            <w:tcW w:w="1644" w:type="dxa"/>
            <w:gridSpan w:val="2"/>
            <w:vAlign w:val="center"/>
          </w:tcPr>
          <w:p w14:paraId="46144CA2">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938" w:type="dxa"/>
            <w:gridSpan w:val="2"/>
            <w:vAlign w:val="center"/>
          </w:tcPr>
          <w:p w14:paraId="1B8E588A">
            <w:pPr>
              <w:spacing w:after="0"/>
              <w:jc w:val="center"/>
              <w:rPr>
                <w:rFonts w:ascii="Times New Roman" w:hAnsi="Times New Roman" w:eastAsia="仿宋_GB2312" w:cs="Times New Roman"/>
              </w:rPr>
            </w:pPr>
          </w:p>
        </w:tc>
      </w:tr>
      <w:tr w14:paraId="5A36E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87" w:type="dxa"/>
            <w:gridSpan w:val="3"/>
            <w:vAlign w:val="center"/>
          </w:tcPr>
          <w:p w14:paraId="161AE36A">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379" w:type="dxa"/>
            <w:gridSpan w:val="5"/>
            <w:vAlign w:val="center"/>
          </w:tcPr>
          <w:p w14:paraId="420B1C19">
            <w:pPr>
              <w:spacing w:after="0"/>
              <w:jc w:val="center"/>
              <w:rPr>
                <w:rFonts w:ascii="Times New Roman" w:hAnsi="Times New Roman" w:eastAsia="仿宋_GB2312" w:cs="Times New Roman"/>
              </w:rPr>
            </w:pPr>
          </w:p>
        </w:tc>
      </w:tr>
      <w:tr w14:paraId="07CDD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3171" w:type="dxa"/>
            <w:gridSpan w:val="2"/>
            <w:vAlign w:val="center"/>
          </w:tcPr>
          <w:p w14:paraId="7117643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95" w:type="dxa"/>
            <w:gridSpan w:val="6"/>
            <w:vAlign w:val="center"/>
          </w:tcPr>
          <w:p w14:paraId="05E094A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大同市政务大厅四楼公用事业16号窗口</w:t>
            </w:r>
          </w:p>
        </w:tc>
      </w:tr>
    </w:tbl>
    <w:p w14:paraId="5A862F1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燃气经营许可证核发审批流程图</w:t>
      </w:r>
    </w:p>
    <w:p w14:paraId="7A542281">
      <w:pPr>
        <w:rPr>
          <w:rFonts w:ascii="宋体" w:hAnsi="宋体"/>
          <w:sz w:val="18"/>
          <w:szCs w:val="18"/>
        </w:rPr>
      </w:pPr>
    </w:p>
    <w:p w14:paraId="7CB99ABB">
      <w:pPr>
        <w:jc w:val="center"/>
      </w:pPr>
      <w:r>
        <w:rPr>
          <w:rFonts w:hint="eastAsia"/>
        </w:rPr>
        <w:t xml:space="preserve"> </w:t>
      </w:r>
    </w:p>
    <w:p w14:paraId="3D8DE86F">
      <w:r>
        <mc:AlternateContent>
          <mc:Choice Requires="wpg">
            <w:drawing>
              <wp:anchor distT="0" distB="0" distL="114300" distR="114300" simplePos="0" relativeHeight="251819008" behindDoc="0" locked="0" layoutInCell="1" allowOverlap="1">
                <wp:simplePos x="0" y="0"/>
                <wp:positionH relativeFrom="column">
                  <wp:posOffset>2059305</wp:posOffset>
                </wp:positionH>
                <wp:positionV relativeFrom="paragraph">
                  <wp:posOffset>175260</wp:posOffset>
                </wp:positionV>
                <wp:extent cx="2221865" cy="4730750"/>
                <wp:effectExtent l="4445" t="4445" r="21590" b="8255"/>
                <wp:wrapNone/>
                <wp:docPr id="1030" name="组合 1211"/>
                <wp:cNvGraphicFramePr/>
                <a:graphic xmlns:a="http://schemas.openxmlformats.org/drawingml/2006/main">
                  <a:graphicData uri="http://schemas.microsoft.com/office/word/2010/wordprocessingGroup">
                    <wpg:wgp>
                      <wpg:cNvGrpSpPr/>
                      <wpg:grpSpPr>
                        <a:xfrm>
                          <a:off x="0" y="0"/>
                          <a:ext cx="2221865" cy="4730750"/>
                          <a:chOff x="3875" y="2521"/>
                          <a:chExt cx="2016" cy="6672"/>
                        </a:xfrm>
                      </wpg:grpSpPr>
                      <wps:wsp>
                        <wps:cNvPr id="1021" name="矩形 269"/>
                        <wps:cNvSpPr/>
                        <wps:spPr>
                          <a:xfrm>
                            <a:off x="3912" y="5408"/>
                            <a:ext cx="1967"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41A5B2D">
                              <w:pPr>
                                <w:spacing w:line="200" w:lineRule="exact"/>
                                <w:jc w:val="center"/>
                                <w:rPr>
                                  <w:rFonts w:cs="Times New Roman"/>
                                </w:rPr>
                              </w:pPr>
                              <w:r>
                                <w:rPr>
                                  <w:rFonts w:hint="eastAsia" w:cs="Times New Roman"/>
                                </w:rPr>
                                <w:t>现场勘查</w:t>
                              </w:r>
                            </w:p>
                            <w:p w14:paraId="418C7991">
                              <w:pPr>
                                <w:spacing w:line="200" w:lineRule="exact"/>
                                <w:jc w:val="center"/>
                                <w:rPr>
                                  <w:sz w:val="18"/>
                                  <w:szCs w:val="18"/>
                                </w:rPr>
                              </w:pPr>
                            </w:p>
                          </w:txbxContent>
                        </wps:txbx>
                        <wps:bodyPr upright="1"/>
                      </wps:wsp>
                      <wps:wsp>
                        <wps:cNvPr id="1022" name="矩形 281"/>
                        <wps:cNvSpPr/>
                        <wps:spPr>
                          <a:xfrm>
                            <a:off x="3926" y="6929"/>
                            <a:ext cx="1911"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31435B">
                              <w:pPr>
                                <w:spacing w:line="200" w:lineRule="exact"/>
                                <w:jc w:val="center"/>
                                <w:rPr>
                                  <w:rFonts w:cs="Times New Roman"/>
                                </w:rPr>
                              </w:pPr>
                              <w:r>
                                <w:rPr>
                                  <w:rFonts w:hint="eastAsia" w:cs="Times New Roman"/>
                                </w:rPr>
                                <w:t>批准</w:t>
                              </w:r>
                            </w:p>
                            <w:p w14:paraId="2FF3CE60">
                              <w:pPr>
                                <w:spacing w:line="200" w:lineRule="exact"/>
                                <w:jc w:val="center"/>
                                <w:rPr>
                                  <w:rFonts w:cs="Times New Roman"/>
                                </w:rPr>
                              </w:pPr>
                              <w:r>
                                <w:rPr>
                                  <w:rFonts w:hint="eastAsia" w:cs="Times New Roman"/>
                                </w:rPr>
                                <w:t>（2个工作日）</w:t>
                              </w:r>
                            </w:p>
                            <w:p w14:paraId="389895B7">
                              <w:pPr>
                                <w:spacing w:line="200" w:lineRule="exact"/>
                                <w:jc w:val="center"/>
                                <w:rPr>
                                  <w:sz w:val="18"/>
                                  <w:szCs w:val="18"/>
                                </w:rPr>
                              </w:pPr>
                            </w:p>
                          </w:txbxContent>
                        </wps:txbx>
                        <wps:bodyPr upright="1"/>
                      </wps:wsp>
                      <wps:wsp>
                        <wps:cNvPr id="1023" name="直线 290"/>
                        <wps:cNvCnPr/>
                        <wps:spPr>
                          <a:xfrm flipH="1">
                            <a:off x="4912" y="3346"/>
                            <a:ext cx="10" cy="887"/>
                          </a:xfrm>
                          <a:prstGeom prst="line">
                            <a:avLst/>
                          </a:prstGeom>
                          <a:ln w="6350" cap="flat" cmpd="sng">
                            <a:solidFill>
                              <a:srgbClr val="000000"/>
                            </a:solidFill>
                            <a:prstDash val="solid"/>
                            <a:headEnd type="none" w="med" len="med"/>
                            <a:tailEnd type="triangle" w="med" len="med"/>
                          </a:ln>
                        </wps:spPr>
                        <wps:bodyPr upright="1"/>
                      </wps:wsp>
                      <wps:wsp>
                        <wps:cNvPr id="1024" name="直线 306"/>
                        <wps:cNvCnPr/>
                        <wps:spPr>
                          <a:xfrm flipH="1">
                            <a:off x="4896" y="6244"/>
                            <a:ext cx="4" cy="666"/>
                          </a:xfrm>
                          <a:prstGeom prst="line">
                            <a:avLst/>
                          </a:prstGeom>
                          <a:ln w="6350" cap="flat" cmpd="sng">
                            <a:solidFill>
                              <a:srgbClr val="000000"/>
                            </a:solidFill>
                            <a:prstDash val="solid"/>
                            <a:headEnd type="none" w="med" len="med"/>
                            <a:tailEnd type="triangle" w="med" len="med"/>
                          </a:ln>
                        </wps:spPr>
                        <wps:bodyPr upright="1"/>
                      </wps:wsp>
                      <wps:wsp>
                        <wps:cNvPr id="1025" name="直线 307"/>
                        <wps:cNvCnPr/>
                        <wps:spPr>
                          <a:xfrm flipH="1">
                            <a:off x="4893" y="7734"/>
                            <a:ext cx="2" cy="610"/>
                          </a:xfrm>
                          <a:prstGeom prst="line">
                            <a:avLst/>
                          </a:prstGeom>
                          <a:ln w="6350" cap="flat" cmpd="sng">
                            <a:solidFill>
                              <a:srgbClr val="000000"/>
                            </a:solidFill>
                            <a:prstDash val="solid"/>
                            <a:headEnd type="none" w="med" len="med"/>
                            <a:tailEnd type="triangle" w="med" len="med"/>
                          </a:ln>
                        </wps:spPr>
                        <wps:bodyPr upright="1"/>
                      </wps:wsp>
                      <wps:wsp>
                        <wps:cNvPr id="1026" name="自选图形 313"/>
                        <wps:cNvSpPr/>
                        <wps:spPr>
                          <a:xfrm>
                            <a:off x="3880" y="8347"/>
                            <a:ext cx="2001"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9298833">
                              <w:pPr>
                                <w:spacing w:line="200" w:lineRule="exact"/>
                                <w:jc w:val="center"/>
                                <w:rPr>
                                  <w:rFonts w:cs="Times New Roman"/>
                                </w:rPr>
                              </w:pPr>
                              <w:r>
                                <w:rPr>
                                  <w:rFonts w:hint="eastAsia" w:cs="Times New Roman"/>
                                </w:rPr>
                                <w:t>办结</w:t>
                              </w:r>
                            </w:p>
                            <w:p w14:paraId="79E9B925">
                              <w:pPr>
                                <w:spacing w:line="400" w:lineRule="exact"/>
                                <w:jc w:val="center"/>
                              </w:pPr>
                            </w:p>
                          </w:txbxContent>
                        </wps:txbx>
                        <wps:bodyPr upright="1"/>
                      </wps:wsp>
                      <wps:wsp>
                        <wps:cNvPr id="1027" name="矩形 315"/>
                        <wps:cNvSpPr/>
                        <wps:spPr>
                          <a:xfrm>
                            <a:off x="3890" y="4248"/>
                            <a:ext cx="1998" cy="7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329FFC">
                              <w:pPr>
                                <w:spacing w:line="200" w:lineRule="exact"/>
                                <w:jc w:val="center"/>
                                <w:rPr>
                                  <w:rFonts w:cs="Times New Roman"/>
                                </w:rPr>
                              </w:pPr>
                              <w:r>
                                <w:rPr>
                                  <w:rFonts w:hint="eastAsia" w:cs="Times New Roman"/>
                                </w:rPr>
                                <w:t>审查</w:t>
                              </w:r>
                            </w:p>
                            <w:p w14:paraId="5F6BC033">
                              <w:pPr>
                                <w:spacing w:line="200" w:lineRule="exact"/>
                                <w:jc w:val="center"/>
                                <w:rPr>
                                  <w:rFonts w:cs="Times New Roman"/>
                                </w:rPr>
                              </w:pPr>
                              <w:r>
                                <w:rPr>
                                  <w:rFonts w:hint="eastAsia" w:cs="Times New Roman"/>
                                </w:rPr>
                                <w:t>（3个工作日）</w:t>
                              </w:r>
                            </w:p>
                            <w:p w14:paraId="2A9E7A23">
                              <w:pPr>
                                <w:spacing w:line="200" w:lineRule="exact"/>
                                <w:jc w:val="center"/>
                                <w:rPr>
                                  <w:sz w:val="18"/>
                                  <w:szCs w:val="18"/>
                                </w:rPr>
                              </w:pPr>
                            </w:p>
                          </w:txbxContent>
                        </wps:txbx>
                        <wps:bodyPr upright="1"/>
                      </wps:wsp>
                      <wps:wsp>
                        <wps:cNvPr id="1028" name="直线 316"/>
                        <wps:cNvCnPr/>
                        <wps:spPr>
                          <a:xfrm>
                            <a:off x="4883" y="4941"/>
                            <a:ext cx="11" cy="453"/>
                          </a:xfrm>
                          <a:prstGeom prst="line">
                            <a:avLst/>
                          </a:prstGeom>
                          <a:ln w="6350" cap="flat" cmpd="sng">
                            <a:solidFill>
                              <a:srgbClr val="000000"/>
                            </a:solidFill>
                            <a:prstDash val="solid"/>
                            <a:headEnd type="none" w="med" len="med"/>
                            <a:tailEnd type="triangle" w="med" len="med"/>
                          </a:ln>
                        </wps:spPr>
                        <wps:bodyPr upright="1"/>
                      </wps:wsp>
                      <wps:wsp>
                        <wps:cNvPr id="1029" name="自选图形 678"/>
                        <wps:cNvSpPr/>
                        <wps:spPr>
                          <a:xfrm>
                            <a:off x="3875" y="2521"/>
                            <a:ext cx="201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DD2B4D9">
                              <w:pPr>
                                <w:spacing w:line="200" w:lineRule="exact"/>
                                <w:jc w:val="center"/>
                                <w:rPr>
                                  <w:rFonts w:cs="Times New Roman"/>
                                </w:rPr>
                              </w:pPr>
                              <w:r>
                                <w:rPr>
                                  <w:rFonts w:hint="eastAsia" w:cs="Times New Roman"/>
                                </w:rPr>
                                <w:t>受理</w:t>
                              </w:r>
                            </w:p>
                            <w:p w14:paraId="6DC0143B">
                              <w:pPr>
                                <w:spacing w:line="400" w:lineRule="exact"/>
                                <w:jc w:val="center"/>
                              </w:pPr>
                            </w:p>
                          </w:txbxContent>
                        </wps:txbx>
                        <wps:bodyPr upright="1"/>
                      </wps:wsp>
                    </wpg:wgp>
                  </a:graphicData>
                </a:graphic>
              </wp:anchor>
            </w:drawing>
          </mc:Choice>
          <mc:Fallback>
            <w:pict>
              <v:group id="组合 1211" o:spid="_x0000_s1026" o:spt="203" style="position:absolute;left:0pt;margin-left:162.15pt;margin-top:13.8pt;height:372.5pt;width:174.95pt;z-index:251819008;mso-width-relative:page;mso-height-relative:page;" coordorigin="3875,2521" coordsize="2016,6672" o:gfxdata="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">
                <o:lock v:ext="edit" aspectratio="f"/>
                <v:rect id="矩形 269" o:spid="_x0000_s1026" o:spt="1" style="position:absolute;left:3912;top:5408;height:841;width:1967;" fillcolor="#FFFFFF" filled="t" stroked="t" coordsize="21600,21600" o:gfxdata="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aaZZS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41A5B2D">
                        <w:pPr>
                          <w:spacing w:line="200" w:lineRule="exact"/>
                          <w:jc w:val="center"/>
                          <w:rPr>
                            <w:rFonts w:cs="Times New Roman"/>
                          </w:rPr>
                        </w:pPr>
                        <w:r>
                          <w:rPr>
                            <w:rFonts w:hint="eastAsia" w:cs="Times New Roman"/>
                          </w:rPr>
                          <w:t>现场勘查</w:t>
                        </w:r>
                      </w:p>
                      <w:p w14:paraId="418C7991">
                        <w:pPr>
                          <w:spacing w:line="200" w:lineRule="exact"/>
                          <w:jc w:val="center"/>
                          <w:rPr>
                            <w:sz w:val="18"/>
                            <w:szCs w:val="18"/>
                          </w:rPr>
                        </w:pPr>
                      </w:p>
                    </w:txbxContent>
                  </v:textbox>
                </v:rect>
                <v:rect id="矩形 281" o:spid="_x0000_s1026" o:spt="1" style="position:absolute;left:3926;top:6929;height:821;width:1911;" fillcolor="#FFFFFF" filled="t" stroked="t" coordsize="21600,21600" o:gfxdata="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SPvj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C31435B">
                        <w:pPr>
                          <w:spacing w:line="200" w:lineRule="exact"/>
                          <w:jc w:val="center"/>
                          <w:rPr>
                            <w:rFonts w:cs="Times New Roman"/>
                          </w:rPr>
                        </w:pPr>
                        <w:r>
                          <w:rPr>
                            <w:rFonts w:hint="eastAsia" w:cs="Times New Roman"/>
                          </w:rPr>
                          <w:t>批准</w:t>
                        </w:r>
                      </w:p>
                      <w:p w14:paraId="2FF3CE60">
                        <w:pPr>
                          <w:spacing w:line="200" w:lineRule="exact"/>
                          <w:jc w:val="center"/>
                          <w:rPr>
                            <w:rFonts w:cs="Times New Roman"/>
                          </w:rPr>
                        </w:pPr>
                        <w:r>
                          <w:rPr>
                            <w:rFonts w:hint="eastAsia" w:cs="Times New Roman"/>
                          </w:rPr>
                          <w:t>（2个工作日）</w:t>
                        </w:r>
                      </w:p>
                      <w:p w14:paraId="389895B7">
                        <w:pPr>
                          <w:spacing w:line="200" w:lineRule="exact"/>
                          <w:jc w:val="center"/>
                          <w:rPr>
                            <w:sz w:val="18"/>
                            <w:szCs w:val="18"/>
                          </w:rPr>
                        </w:pPr>
                      </w:p>
                    </w:txbxContent>
                  </v:textbox>
                </v:rect>
                <v:line id="直线 290" o:spid="_x0000_s1026" o:spt="20" style="position:absolute;left:4912;top:3346;flip:x;height:887;width:10;" filled="f" stroked="t" coordsize="21600,21600" o:gfxdata="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CDVm2/&#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306" o:spid="_x0000_s1026" o:spt="20" style="position:absolute;left:4896;top:6244;flip:x;height:666;width:4;" filled="f" stroked="t" coordsize="21600,21600" o:gfxdata="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9qzhm/&#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307" o:spid="_x0000_s1026" o:spt="20" style="position:absolute;left:4893;top:7734;flip:x;height:610;width:2;" filled="f" stroked="t" coordsize="21600,21600" o:gfxdata="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Ama4K/&#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313" o:spid="_x0000_s1026" o:spt="176" type="#_x0000_t176" style="position:absolute;left:3880;top:8347;height:846;width:2001;" fillcolor="#FFFFFF" filled="t" stroked="t" coordsize="21600,21600" o:gfxdata="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pd8N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9298833">
                        <w:pPr>
                          <w:spacing w:line="200" w:lineRule="exact"/>
                          <w:jc w:val="center"/>
                          <w:rPr>
                            <w:rFonts w:cs="Times New Roman"/>
                          </w:rPr>
                        </w:pPr>
                        <w:r>
                          <w:rPr>
                            <w:rFonts w:hint="eastAsia" w:cs="Times New Roman"/>
                          </w:rPr>
                          <w:t>办结</w:t>
                        </w:r>
                      </w:p>
                      <w:p w14:paraId="79E9B925">
                        <w:pPr>
                          <w:spacing w:line="400" w:lineRule="exact"/>
                          <w:jc w:val="center"/>
                        </w:pPr>
                      </w:p>
                    </w:txbxContent>
                  </v:textbox>
                </v:shape>
                <v:rect id="矩形 315" o:spid="_x0000_s1026" o:spt="1" style="position:absolute;left:3890;top:4248;height:720;width:1998;" fillcolor="#FFFFFF" filled="t" stroked="t" coordsize="21600,21600" o:gfxdata="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WHu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0329FFC">
                        <w:pPr>
                          <w:spacing w:line="200" w:lineRule="exact"/>
                          <w:jc w:val="center"/>
                          <w:rPr>
                            <w:rFonts w:cs="Times New Roman"/>
                          </w:rPr>
                        </w:pPr>
                        <w:r>
                          <w:rPr>
                            <w:rFonts w:hint="eastAsia" w:cs="Times New Roman"/>
                          </w:rPr>
                          <w:t>审查</w:t>
                        </w:r>
                      </w:p>
                      <w:p w14:paraId="5F6BC033">
                        <w:pPr>
                          <w:spacing w:line="200" w:lineRule="exact"/>
                          <w:jc w:val="center"/>
                          <w:rPr>
                            <w:rFonts w:cs="Times New Roman"/>
                          </w:rPr>
                        </w:pPr>
                        <w:r>
                          <w:rPr>
                            <w:rFonts w:hint="eastAsia" w:cs="Times New Roman"/>
                          </w:rPr>
                          <w:t>（3个工作日）</w:t>
                        </w:r>
                      </w:p>
                      <w:p w14:paraId="2A9E7A23">
                        <w:pPr>
                          <w:spacing w:line="200" w:lineRule="exact"/>
                          <w:jc w:val="center"/>
                          <w:rPr>
                            <w:sz w:val="18"/>
                            <w:szCs w:val="18"/>
                          </w:rPr>
                        </w:pPr>
                      </w:p>
                    </w:txbxContent>
                  </v:textbox>
                </v:rect>
                <v:line id="直线 316" o:spid="_x0000_s1026" o:spt="20" style="position:absolute;left:4883;top:4941;height:453;width:11;" filled="f" stroked="t" coordsize="21600,21600" o:gfxdata="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E5Rrg&#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678" o:spid="_x0000_s1026" o:spt="176" type="#_x0000_t176" style="position:absolute;left:3875;top:2521;height:846;width:2016;" fillcolor="#FFFFFF" filled="t" stroked="t" coordsize="21600,21600" o:gfxdata="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COhF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DD2B4D9">
                        <w:pPr>
                          <w:spacing w:line="200" w:lineRule="exact"/>
                          <w:jc w:val="center"/>
                          <w:rPr>
                            <w:rFonts w:cs="Times New Roman"/>
                          </w:rPr>
                        </w:pPr>
                        <w:r>
                          <w:rPr>
                            <w:rFonts w:hint="eastAsia" w:cs="Times New Roman"/>
                          </w:rPr>
                          <w:t>受理</w:t>
                        </w:r>
                      </w:p>
                      <w:p w14:paraId="6DC0143B">
                        <w:pPr>
                          <w:spacing w:line="400" w:lineRule="exact"/>
                          <w:jc w:val="center"/>
                        </w:pPr>
                      </w:p>
                    </w:txbxContent>
                  </v:textbox>
                </v:shape>
              </v:group>
            </w:pict>
          </mc:Fallback>
        </mc:AlternateContent>
      </w:r>
    </w:p>
    <w:p w14:paraId="67978AE1"/>
    <w:p w14:paraId="46FD4011"/>
    <w:p w14:paraId="12D39C9D"/>
    <w:p w14:paraId="5EA0EB37"/>
    <w:p w14:paraId="2CCD8729"/>
    <w:p w14:paraId="53986526"/>
    <w:p w14:paraId="4A8A534B"/>
    <w:p w14:paraId="2A7A9348"/>
    <w:p w14:paraId="65539704"/>
    <w:p w14:paraId="166C4635">
      <w:pPr>
        <w:rPr>
          <w:b/>
        </w:rPr>
      </w:pPr>
    </w:p>
    <w:p w14:paraId="7792D342">
      <w:pPr>
        <w:rPr>
          <w:b/>
        </w:rPr>
      </w:pPr>
    </w:p>
    <w:p w14:paraId="1C3052EF"/>
    <w:p w14:paraId="33D21D0D">
      <w:pPr>
        <w:rPr>
          <w:sz w:val="15"/>
        </w:rPr>
      </w:pPr>
      <w:r>
        <w:rPr>
          <w:sz w:val="15"/>
        </w:rPr>
        <w:t xml:space="preserve">                   </w:t>
      </w:r>
    </w:p>
    <w:p w14:paraId="4A70E9E9">
      <w:r>
        <w:rPr>
          <w:sz w:val="15"/>
        </w:rPr>
        <w:t xml:space="preserve">                   </w:t>
      </w:r>
      <w:r>
        <w:rPr>
          <w:rFonts w:hint="eastAsia"/>
          <w:sz w:val="13"/>
          <w:szCs w:val="13"/>
        </w:rPr>
        <w:t xml:space="preserve"> </w:t>
      </w:r>
    </w:p>
    <w:p w14:paraId="00D20E36"/>
    <w:p w14:paraId="7E6AFE92"/>
    <w:p w14:paraId="043FE8BF">
      <w:r>
        <w:rPr>
          <w:rFonts w:hint="eastAsia"/>
        </w:rPr>
        <w:t xml:space="preserve">                              </w:t>
      </w:r>
    </w:p>
    <w:p w14:paraId="4E516C80">
      <w:r>
        <w:rPr>
          <w:rFonts w:hint="eastAsia"/>
        </w:rPr>
        <w:t xml:space="preserve">                                                                            </w:t>
      </w:r>
    </w:p>
    <w:p w14:paraId="3A259C8D">
      <w:r>
        <w:rPr>
          <w:rFonts w:hint="eastAsia"/>
        </w:rPr>
        <w:t xml:space="preserve">                </w:t>
      </w:r>
    </w:p>
    <w:p w14:paraId="708869D9"/>
    <w:p w14:paraId="6A505169">
      <w:r>
        <w:rPr>
          <w:rFonts w:hint="eastAsia"/>
        </w:rPr>
        <w:t xml:space="preserve">                                               </w:t>
      </w:r>
    </w:p>
    <w:p w14:paraId="135C901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2949DFC">
      <w:pPr>
        <w:ind w:left="5500" w:leftChars="2500"/>
        <w:rPr>
          <w:rFonts w:ascii="仿宋" w:hAnsi="仿宋" w:eastAsia="仿宋" w:cs="宋体"/>
          <w:sz w:val="21"/>
        </w:rPr>
      </w:pPr>
      <w:r>
        <w:rPr>
          <w:rFonts w:hint="eastAsia" w:ascii="仿宋" w:hAnsi="仿宋" w:eastAsia="仿宋" w:cs="宋体"/>
          <w:sz w:val="21"/>
        </w:rPr>
        <w:t>2.承办岗位：公用事业窗口</w:t>
      </w:r>
    </w:p>
    <w:p w14:paraId="41387AD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9935CCF">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-7982069</w:t>
      </w:r>
    </w:p>
    <w:p w14:paraId="5DBB79AB">
      <w:pPr>
        <w:ind w:left="5500" w:leftChars="2500"/>
        <w:rPr>
          <w:rFonts w:ascii="仿宋" w:hAnsi="仿宋" w:eastAsia="仿宋" w:cs="宋体"/>
          <w:sz w:val="21"/>
        </w:rPr>
      </w:pPr>
      <w:r>
        <w:rPr>
          <w:rFonts w:hint="eastAsia" w:ascii="仿宋" w:hAnsi="仿宋" w:eastAsia="仿宋" w:cs="宋体"/>
          <w:sz w:val="21"/>
        </w:rPr>
        <w:t>5.监督电话：0352-7982003</w:t>
      </w:r>
    </w:p>
    <w:p w14:paraId="736C5F0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燃气经营者改动市政燃气设施审批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1704"/>
        <w:gridCol w:w="544"/>
        <w:gridCol w:w="1365"/>
        <w:gridCol w:w="1350"/>
        <w:gridCol w:w="90"/>
        <w:gridCol w:w="1275"/>
        <w:gridCol w:w="1612"/>
      </w:tblGrid>
      <w:tr w14:paraId="1B047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590" w:type="dxa"/>
            <w:vAlign w:val="center"/>
          </w:tcPr>
          <w:p w14:paraId="2D99E28E">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248" w:type="dxa"/>
            <w:gridSpan w:val="2"/>
            <w:vAlign w:val="center"/>
          </w:tcPr>
          <w:p w14:paraId="75A8E55C">
            <w:pPr>
              <w:spacing w:after="0"/>
              <w:jc w:val="center"/>
              <w:rPr>
                <w:rFonts w:ascii="Times New Roman" w:hAnsi="Times New Roman" w:eastAsia="仿宋_GB2312" w:cs="Times New Roman"/>
              </w:rPr>
            </w:pPr>
            <w:r>
              <w:rPr>
                <w:rFonts w:hint="eastAsia" w:ascii="Times New Roman" w:hAnsi="Times New Roman" w:eastAsia="仿宋_GB2312" w:cs="Times New Roman"/>
              </w:rPr>
              <w:t>燃气经营者改动市政燃气设施审批</w:t>
            </w:r>
          </w:p>
        </w:tc>
        <w:tc>
          <w:tcPr>
            <w:tcW w:w="1365" w:type="dxa"/>
            <w:vAlign w:val="center"/>
          </w:tcPr>
          <w:p w14:paraId="0CE4DB23">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350" w:type="dxa"/>
            <w:vAlign w:val="center"/>
          </w:tcPr>
          <w:p w14:paraId="1E91041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381F10DD">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612" w:type="dxa"/>
            <w:vAlign w:val="center"/>
          </w:tcPr>
          <w:p w14:paraId="763DF748">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51885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590" w:type="dxa"/>
            <w:vAlign w:val="center"/>
          </w:tcPr>
          <w:p w14:paraId="009B4618">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248" w:type="dxa"/>
            <w:gridSpan w:val="2"/>
            <w:vAlign w:val="center"/>
          </w:tcPr>
          <w:p w14:paraId="57DE0E1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65" w:type="dxa"/>
            <w:vAlign w:val="center"/>
          </w:tcPr>
          <w:p w14:paraId="276A80D4">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350" w:type="dxa"/>
            <w:vAlign w:val="center"/>
          </w:tcPr>
          <w:p w14:paraId="5768C9F9">
            <w:pPr>
              <w:spacing w:after="0"/>
              <w:jc w:val="center"/>
              <w:rPr>
                <w:rFonts w:ascii="Times New Roman" w:hAnsi="Times New Roman" w:eastAsia="仿宋_GB2312" w:cs="Times New Roman"/>
              </w:rPr>
            </w:pPr>
            <w:r>
              <w:rPr>
                <w:rFonts w:hint="eastAsia" w:ascii="Times New Roman" w:hAnsi="Times New Roman" w:eastAsia="仿宋_GB2312" w:cs="Times New Roman"/>
              </w:rPr>
              <w:t>史文彦</w:t>
            </w:r>
          </w:p>
        </w:tc>
        <w:tc>
          <w:tcPr>
            <w:tcW w:w="1365" w:type="dxa"/>
            <w:gridSpan w:val="2"/>
            <w:vAlign w:val="center"/>
          </w:tcPr>
          <w:p w14:paraId="6F81D5B8">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612" w:type="dxa"/>
            <w:vAlign w:val="center"/>
          </w:tcPr>
          <w:p w14:paraId="11BB0E44">
            <w:pPr>
              <w:spacing w:after="0"/>
              <w:jc w:val="center"/>
              <w:rPr>
                <w:rFonts w:ascii="Times New Roman" w:hAnsi="Times New Roman" w:eastAsia="仿宋_GB2312" w:cs="Times New Roman"/>
              </w:rPr>
            </w:pPr>
            <w:r>
              <w:rPr>
                <w:rFonts w:hint="eastAsia" w:ascii="Times New Roman" w:hAnsi="Times New Roman" w:eastAsia="仿宋_GB2312" w:cs="Times New Roman"/>
              </w:rPr>
              <w:t>7982069</w:t>
            </w:r>
          </w:p>
        </w:tc>
      </w:tr>
      <w:tr w14:paraId="6DBAC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590" w:type="dxa"/>
            <w:vAlign w:val="center"/>
          </w:tcPr>
          <w:p w14:paraId="7E78CCA6">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248" w:type="dxa"/>
            <w:gridSpan w:val="2"/>
            <w:vAlign w:val="center"/>
          </w:tcPr>
          <w:p w14:paraId="57E404B5">
            <w:pPr>
              <w:spacing w:after="0"/>
              <w:jc w:val="center"/>
              <w:rPr>
                <w:rFonts w:ascii="Times New Roman" w:hAnsi="Times New Roman" w:eastAsia="仿宋_GB2312" w:cs="Times New Roman"/>
              </w:rPr>
            </w:pPr>
          </w:p>
        </w:tc>
        <w:tc>
          <w:tcPr>
            <w:tcW w:w="1365" w:type="dxa"/>
            <w:vAlign w:val="center"/>
          </w:tcPr>
          <w:p w14:paraId="49509948">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350" w:type="dxa"/>
            <w:vAlign w:val="center"/>
          </w:tcPr>
          <w:p w14:paraId="5696C573">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365" w:type="dxa"/>
            <w:gridSpan w:val="2"/>
            <w:vAlign w:val="center"/>
          </w:tcPr>
          <w:p w14:paraId="794AF21C">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612" w:type="dxa"/>
            <w:vAlign w:val="center"/>
          </w:tcPr>
          <w:p w14:paraId="2668613F">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71A73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1590" w:type="dxa"/>
            <w:vAlign w:val="center"/>
          </w:tcPr>
          <w:p w14:paraId="25896935">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604AF361">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52EC08FD">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940" w:type="dxa"/>
            <w:gridSpan w:val="7"/>
            <w:vAlign w:val="center"/>
          </w:tcPr>
          <w:p w14:paraId="1261D138">
            <w:pPr>
              <w:spacing w:after="0"/>
              <w:jc w:val="center"/>
              <w:rPr>
                <w:rFonts w:ascii="Times New Roman" w:hAnsi="Times New Roman" w:eastAsia="仿宋_GB2312" w:cs="Times New Roman"/>
              </w:rPr>
            </w:pPr>
            <w:r>
              <w:rPr>
                <w:rFonts w:hint="eastAsia" w:ascii="Times New Roman" w:hAnsi="Times New Roman" w:eastAsia="仿宋_GB2312" w:cs="Times New Roman"/>
              </w:rPr>
              <w:t>《城镇燃气管理条例》（国务院令第583号）第三十八条</w:t>
            </w:r>
          </w:p>
        </w:tc>
      </w:tr>
      <w:tr w14:paraId="73DF1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590" w:type="dxa"/>
            <w:vAlign w:val="center"/>
          </w:tcPr>
          <w:p w14:paraId="193AD037">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940" w:type="dxa"/>
            <w:gridSpan w:val="7"/>
            <w:vAlign w:val="center"/>
          </w:tcPr>
          <w:p w14:paraId="760E1A4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新建、改建、扩建燃气工程项目，应当符合燃气发展规划和环境保护要求，经建设行政主管部门审核同意，按照国家和省规定的建设项目审批报有关部门批准后实施。</w:t>
            </w:r>
          </w:p>
        </w:tc>
      </w:tr>
      <w:tr w14:paraId="7C4D9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5" w:hRule="atLeast"/>
          <w:jc w:val="center"/>
        </w:trPr>
        <w:tc>
          <w:tcPr>
            <w:tcW w:w="1590" w:type="dxa"/>
            <w:vAlign w:val="center"/>
          </w:tcPr>
          <w:p w14:paraId="14000AF1">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4694BE5E">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7B4BFD5D">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397E20F1">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608B51B4">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61C9CE46">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26F117F8">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346AF192">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0EBFA021">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4DECBE0D">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54A7BD3F">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5A8E6CE0">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B07AE6F">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940" w:type="dxa"/>
            <w:gridSpan w:val="7"/>
            <w:vAlign w:val="center"/>
          </w:tcPr>
          <w:p w14:paraId="2927EAC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改动方案</w:t>
            </w:r>
          </w:p>
        </w:tc>
      </w:tr>
      <w:tr w14:paraId="49AE6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590" w:type="dxa"/>
            <w:vAlign w:val="center"/>
          </w:tcPr>
          <w:p w14:paraId="4229BAA8">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940" w:type="dxa"/>
            <w:gridSpan w:val="7"/>
            <w:vAlign w:val="center"/>
          </w:tcPr>
          <w:p w14:paraId="4DD0DDB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受理→审查及现场勘查→批准→发证</w:t>
            </w:r>
          </w:p>
        </w:tc>
      </w:tr>
      <w:tr w14:paraId="452D0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90" w:type="dxa"/>
            <w:vMerge w:val="restart"/>
            <w:vAlign w:val="center"/>
          </w:tcPr>
          <w:p w14:paraId="0D859143">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704" w:type="dxa"/>
            <w:vAlign w:val="center"/>
          </w:tcPr>
          <w:p w14:paraId="5FEBFEE4">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236" w:type="dxa"/>
            <w:gridSpan w:val="6"/>
            <w:vAlign w:val="center"/>
          </w:tcPr>
          <w:p w14:paraId="2E67F2C3">
            <w:pPr>
              <w:spacing w:after="0"/>
              <w:jc w:val="center"/>
              <w:rPr>
                <w:rFonts w:ascii="Times New Roman" w:hAnsi="Times New Roman" w:eastAsia="仿宋_GB2312" w:cs="Times New Roman"/>
              </w:rPr>
            </w:pPr>
          </w:p>
        </w:tc>
      </w:tr>
      <w:tr w14:paraId="000AB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590" w:type="dxa"/>
            <w:vMerge w:val="continue"/>
            <w:vAlign w:val="center"/>
          </w:tcPr>
          <w:p w14:paraId="47FFB7F9">
            <w:pPr>
              <w:spacing w:after="0"/>
              <w:jc w:val="center"/>
              <w:rPr>
                <w:rFonts w:ascii="Times New Roman" w:hAnsi="Times New Roman" w:eastAsia="仿宋_GB2312" w:cs="Times New Roman"/>
              </w:rPr>
            </w:pPr>
          </w:p>
        </w:tc>
        <w:tc>
          <w:tcPr>
            <w:tcW w:w="1704" w:type="dxa"/>
            <w:vAlign w:val="center"/>
          </w:tcPr>
          <w:p w14:paraId="7A4CA657">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909" w:type="dxa"/>
            <w:gridSpan w:val="2"/>
            <w:vAlign w:val="center"/>
          </w:tcPr>
          <w:p w14:paraId="61BCF2AA">
            <w:pPr>
              <w:spacing w:after="0"/>
              <w:jc w:val="center"/>
              <w:rPr>
                <w:rFonts w:ascii="Times New Roman" w:hAnsi="Times New Roman" w:eastAsia="仿宋_GB2312" w:cs="Times New Roman"/>
              </w:rPr>
            </w:pPr>
          </w:p>
        </w:tc>
        <w:tc>
          <w:tcPr>
            <w:tcW w:w="1440" w:type="dxa"/>
            <w:gridSpan w:val="2"/>
            <w:vAlign w:val="center"/>
          </w:tcPr>
          <w:p w14:paraId="11A750FF">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7" w:type="dxa"/>
            <w:gridSpan w:val="2"/>
            <w:vAlign w:val="center"/>
          </w:tcPr>
          <w:p w14:paraId="542FF278">
            <w:pPr>
              <w:spacing w:after="0"/>
              <w:jc w:val="center"/>
              <w:rPr>
                <w:rFonts w:ascii="Times New Roman" w:hAnsi="Times New Roman" w:eastAsia="仿宋_GB2312" w:cs="Times New Roman"/>
              </w:rPr>
            </w:pPr>
          </w:p>
        </w:tc>
      </w:tr>
      <w:tr w14:paraId="0D7A2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294" w:type="dxa"/>
            <w:gridSpan w:val="2"/>
            <w:vAlign w:val="center"/>
          </w:tcPr>
          <w:p w14:paraId="25ED58B6">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236" w:type="dxa"/>
            <w:gridSpan w:val="6"/>
            <w:vAlign w:val="center"/>
          </w:tcPr>
          <w:p w14:paraId="38B85943">
            <w:pPr>
              <w:spacing w:after="0"/>
              <w:jc w:val="center"/>
              <w:rPr>
                <w:rFonts w:ascii="Times New Roman" w:hAnsi="Times New Roman" w:eastAsia="仿宋_GB2312" w:cs="Times New Roman"/>
              </w:rPr>
            </w:pPr>
          </w:p>
        </w:tc>
      </w:tr>
      <w:tr w14:paraId="2F954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294" w:type="dxa"/>
            <w:gridSpan w:val="2"/>
            <w:vAlign w:val="center"/>
          </w:tcPr>
          <w:p w14:paraId="5407383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236" w:type="dxa"/>
            <w:gridSpan w:val="6"/>
            <w:vAlign w:val="center"/>
          </w:tcPr>
          <w:p w14:paraId="480CF6D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大同市政务大厅四楼公用事业16号窗口</w:t>
            </w:r>
          </w:p>
        </w:tc>
      </w:tr>
    </w:tbl>
    <w:p w14:paraId="21F79CA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燃气经营者改动市政燃气设施审批流程图</w:t>
      </w:r>
    </w:p>
    <w:p w14:paraId="6B178345"/>
    <w:p w14:paraId="6558F574"/>
    <w:p w14:paraId="1696D129"/>
    <w:p w14:paraId="11244E10">
      <w:r>
        <mc:AlternateContent>
          <mc:Choice Requires="wpg">
            <w:drawing>
              <wp:anchor distT="0" distB="0" distL="114300" distR="114300" simplePos="0" relativeHeight="251820032" behindDoc="0" locked="0" layoutInCell="1" allowOverlap="1">
                <wp:simplePos x="0" y="0"/>
                <wp:positionH relativeFrom="column">
                  <wp:posOffset>2290445</wp:posOffset>
                </wp:positionH>
                <wp:positionV relativeFrom="paragraph">
                  <wp:posOffset>87630</wp:posOffset>
                </wp:positionV>
                <wp:extent cx="1692910" cy="4585970"/>
                <wp:effectExtent l="5080" t="4445" r="16510" b="19685"/>
                <wp:wrapNone/>
                <wp:docPr id="1040" name="组合 1221"/>
                <wp:cNvGraphicFramePr/>
                <a:graphic xmlns:a="http://schemas.openxmlformats.org/drawingml/2006/main">
                  <a:graphicData uri="http://schemas.microsoft.com/office/word/2010/wordprocessingGroup">
                    <wpg:wgp>
                      <wpg:cNvGrpSpPr/>
                      <wpg:grpSpPr>
                        <a:xfrm>
                          <a:off x="0" y="0"/>
                          <a:ext cx="1692910" cy="4585970"/>
                          <a:chOff x="3804" y="3145"/>
                          <a:chExt cx="2087" cy="6734"/>
                        </a:xfrm>
                      </wpg:grpSpPr>
                      <wps:wsp>
                        <wps:cNvPr id="1031" name="矩形 485"/>
                        <wps:cNvSpPr/>
                        <wps:spPr>
                          <a:xfrm>
                            <a:off x="3888" y="6156"/>
                            <a:ext cx="1989" cy="8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11BC356">
                              <w:pPr>
                                <w:spacing w:line="200" w:lineRule="exact"/>
                                <w:jc w:val="center"/>
                                <w:rPr>
                                  <w:rFonts w:cs="Times New Roman"/>
                                </w:rPr>
                              </w:pPr>
                              <w:r>
                                <w:rPr>
                                  <w:rFonts w:hint="eastAsia" w:cs="Times New Roman"/>
                                </w:rPr>
                                <w:t>现场勘查</w:t>
                              </w:r>
                            </w:p>
                            <w:p w14:paraId="2A574356">
                              <w:pPr>
                                <w:ind w:firstLine="1320" w:firstLineChars="600"/>
                              </w:pPr>
                            </w:p>
                          </w:txbxContent>
                        </wps:txbx>
                        <wps:bodyPr upright="1"/>
                      </wps:wsp>
                      <wps:wsp>
                        <wps:cNvPr id="1032" name="矩形 497"/>
                        <wps:cNvSpPr/>
                        <wps:spPr>
                          <a:xfrm>
                            <a:off x="3901" y="7602"/>
                            <a:ext cx="1911"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63F008">
                              <w:pPr>
                                <w:spacing w:line="200" w:lineRule="exact"/>
                                <w:jc w:val="center"/>
                                <w:rPr>
                                  <w:rFonts w:cs="Times New Roman"/>
                                </w:rPr>
                              </w:pPr>
                              <w:r>
                                <w:rPr>
                                  <w:rFonts w:hint="eastAsia" w:cs="Times New Roman"/>
                                </w:rPr>
                                <w:t>批准</w:t>
                              </w:r>
                            </w:p>
                            <w:p w14:paraId="39A2A35D">
                              <w:pPr>
                                <w:spacing w:line="200" w:lineRule="exact"/>
                                <w:jc w:val="center"/>
                                <w:rPr>
                                  <w:rFonts w:cs="Times New Roman"/>
                                </w:rPr>
                              </w:pPr>
                              <w:r>
                                <w:rPr>
                                  <w:rFonts w:hint="eastAsia" w:cs="Times New Roman"/>
                                </w:rPr>
                                <w:t>（1个工作日）</w:t>
                              </w:r>
                            </w:p>
                            <w:p w14:paraId="63BCE4ED">
                              <w:pPr>
                                <w:spacing w:line="200" w:lineRule="exact"/>
                                <w:jc w:val="center"/>
                                <w:rPr>
                                  <w:sz w:val="18"/>
                                  <w:szCs w:val="18"/>
                                </w:rPr>
                              </w:pPr>
                            </w:p>
                          </w:txbxContent>
                        </wps:txbx>
                        <wps:bodyPr upright="1"/>
                      </wps:wsp>
                      <wps:wsp>
                        <wps:cNvPr id="1033" name="直线 506"/>
                        <wps:cNvCnPr/>
                        <wps:spPr>
                          <a:xfrm>
                            <a:off x="4910" y="3971"/>
                            <a:ext cx="1" cy="849"/>
                          </a:xfrm>
                          <a:prstGeom prst="line">
                            <a:avLst/>
                          </a:prstGeom>
                          <a:ln w="6350" cap="flat" cmpd="sng">
                            <a:solidFill>
                              <a:srgbClr val="000000"/>
                            </a:solidFill>
                            <a:prstDash val="solid"/>
                            <a:headEnd type="none" w="med" len="med"/>
                            <a:tailEnd type="triangle" w="med" len="med"/>
                          </a:ln>
                        </wps:spPr>
                        <wps:bodyPr upright="1"/>
                      </wps:wsp>
                      <wps:wsp>
                        <wps:cNvPr id="1034" name="直线 523"/>
                        <wps:cNvCnPr/>
                        <wps:spPr>
                          <a:xfrm flipH="1">
                            <a:off x="4835" y="8423"/>
                            <a:ext cx="2" cy="610"/>
                          </a:xfrm>
                          <a:prstGeom prst="line">
                            <a:avLst/>
                          </a:prstGeom>
                          <a:ln w="6350" cap="flat" cmpd="sng">
                            <a:solidFill>
                              <a:srgbClr val="000000"/>
                            </a:solidFill>
                            <a:prstDash val="solid"/>
                            <a:headEnd type="none" w="med" len="med"/>
                            <a:tailEnd type="triangle" w="med" len="med"/>
                          </a:ln>
                        </wps:spPr>
                        <wps:bodyPr upright="1"/>
                      </wps:wsp>
                      <wps:wsp>
                        <wps:cNvPr id="1035" name="自选图形 529"/>
                        <wps:cNvSpPr/>
                        <wps:spPr>
                          <a:xfrm>
                            <a:off x="3810" y="9033"/>
                            <a:ext cx="201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BAE2C3B">
                              <w:pPr>
                                <w:spacing w:line="200" w:lineRule="exact"/>
                                <w:jc w:val="center"/>
                                <w:rPr>
                                  <w:sz w:val="18"/>
                                  <w:szCs w:val="18"/>
                                </w:rPr>
                              </w:pPr>
                            </w:p>
                            <w:p w14:paraId="01005965">
                              <w:pPr>
                                <w:spacing w:line="200" w:lineRule="exact"/>
                                <w:jc w:val="center"/>
                                <w:rPr>
                                  <w:rFonts w:cs="Times New Roman"/>
                                </w:rPr>
                              </w:pPr>
                              <w:r>
                                <w:rPr>
                                  <w:rFonts w:hint="eastAsia" w:cs="Times New Roman"/>
                                </w:rPr>
                                <w:t>办结</w:t>
                              </w:r>
                            </w:p>
                            <w:p w14:paraId="23E5C467">
                              <w:pPr>
                                <w:spacing w:line="400" w:lineRule="exact"/>
                                <w:jc w:val="center"/>
                              </w:pPr>
                            </w:p>
                          </w:txbxContent>
                        </wps:txbx>
                        <wps:bodyPr upright="1"/>
                      </wps:wsp>
                      <wps:wsp>
                        <wps:cNvPr id="1036" name="矩形 531"/>
                        <wps:cNvSpPr/>
                        <wps:spPr>
                          <a:xfrm>
                            <a:off x="3804" y="4832"/>
                            <a:ext cx="2040" cy="7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3BFE5A">
                              <w:pPr>
                                <w:spacing w:line="200" w:lineRule="exact"/>
                                <w:jc w:val="center"/>
                                <w:rPr>
                                  <w:rFonts w:cs="Times New Roman"/>
                                </w:rPr>
                              </w:pPr>
                              <w:r>
                                <w:rPr>
                                  <w:rFonts w:hint="eastAsia" w:cs="Times New Roman"/>
                                </w:rPr>
                                <w:t>审查</w:t>
                              </w:r>
                            </w:p>
                            <w:p w14:paraId="258E5407">
                              <w:pPr>
                                <w:spacing w:line="200" w:lineRule="exact"/>
                                <w:jc w:val="center"/>
                                <w:rPr>
                                  <w:rFonts w:cs="Times New Roman"/>
                                </w:rPr>
                              </w:pPr>
                              <w:r>
                                <w:rPr>
                                  <w:rFonts w:hint="eastAsia" w:cs="Times New Roman"/>
                                </w:rPr>
                                <w:t>（2个工作日）</w:t>
                              </w:r>
                            </w:p>
                            <w:p w14:paraId="04FA03DF">
                              <w:pPr>
                                <w:spacing w:line="200" w:lineRule="exact"/>
                                <w:jc w:val="center"/>
                                <w:rPr>
                                  <w:sz w:val="18"/>
                                  <w:szCs w:val="18"/>
                                </w:rPr>
                              </w:pPr>
                            </w:p>
                            <w:p w14:paraId="20DBFD27">
                              <w:pPr>
                                <w:spacing w:line="200" w:lineRule="exact"/>
                                <w:jc w:val="center"/>
                                <w:rPr>
                                  <w:sz w:val="15"/>
                                  <w:szCs w:val="15"/>
                                </w:rPr>
                              </w:pPr>
                            </w:p>
                          </w:txbxContent>
                        </wps:txbx>
                        <wps:bodyPr upright="1"/>
                      </wps:wsp>
                      <wps:wsp>
                        <wps:cNvPr id="1037" name="直线 532"/>
                        <wps:cNvCnPr/>
                        <wps:spPr>
                          <a:xfrm flipH="1">
                            <a:off x="4895" y="5552"/>
                            <a:ext cx="0" cy="604"/>
                          </a:xfrm>
                          <a:prstGeom prst="line">
                            <a:avLst/>
                          </a:prstGeom>
                          <a:ln w="6350" cap="flat" cmpd="sng">
                            <a:solidFill>
                              <a:srgbClr val="000000"/>
                            </a:solidFill>
                            <a:prstDash val="solid"/>
                            <a:headEnd type="none" w="med" len="med"/>
                            <a:tailEnd type="triangle" w="med" len="med"/>
                          </a:ln>
                        </wps:spPr>
                        <wps:bodyPr upright="1"/>
                      </wps:wsp>
                      <wps:wsp>
                        <wps:cNvPr id="1038" name="直线 672"/>
                        <wps:cNvCnPr/>
                        <wps:spPr>
                          <a:xfrm flipH="1">
                            <a:off x="4867" y="7005"/>
                            <a:ext cx="2" cy="610"/>
                          </a:xfrm>
                          <a:prstGeom prst="line">
                            <a:avLst/>
                          </a:prstGeom>
                          <a:ln w="6350" cap="flat" cmpd="sng">
                            <a:solidFill>
                              <a:srgbClr val="000000"/>
                            </a:solidFill>
                            <a:prstDash val="solid"/>
                            <a:headEnd type="none" w="med" len="med"/>
                            <a:tailEnd type="triangle" w="med" len="med"/>
                          </a:ln>
                        </wps:spPr>
                        <wps:bodyPr upright="1"/>
                      </wps:wsp>
                      <wps:wsp>
                        <wps:cNvPr id="1039" name="自选图形 673"/>
                        <wps:cNvSpPr/>
                        <wps:spPr>
                          <a:xfrm>
                            <a:off x="3875" y="3145"/>
                            <a:ext cx="201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BC4BCFB">
                              <w:pPr>
                                <w:spacing w:line="200" w:lineRule="exact"/>
                                <w:jc w:val="center"/>
                                <w:rPr>
                                  <w:rFonts w:cs="Times New Roman"/>
                                </w:rPr>
                              </w:pPr>
                              <w:r>
                                <w:rPr>
                                  <w:rFonts w:hint="eastAsia" w:cs="Times New Roman"/>
                                </w:rPr>
                                <w:t>受理</w:t>
                              </w:r>
                            </w:p>
                            <w:p w14:paraId="69EE261E">
                              <w:pPr>
                                <w:spacing w:line="400" w:lineRule="exact"/>
                                <w:jc w:val="center"/>
                              </w:pPr>
                            </w:p>
                          </w:txbxContent>
                        </wps:txbx>
                        <wps:bodyPr upright="1"/>
                      </wps:wsp>
                    </wpg:wgp>
                  </a:graphicData>
                </a:graphic>
              </wp:anchor>
            </w:drawing>
          </mc:Choice>
          <mc:Fallback>
            <w:pict>
              <v:group id="组合 1221" o:spid="_x0000_s1026" o:spt="203" style="position:absolute;left:0pt;margin-left:180.35pt;margin-top:6.9pt;height:361.1pt;width:133.3pt;z-index:251820032;mso-width-relative:page;mso-height-relative:page;" coordorigin="3804,3145" coordsize="2087,6734" o:gfxdata="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">
                <o:lock v:ext="edit" aspectratio="f"/>
                <v:rect id="矩形 485" o:spid="_x0000_s1026" o:spt="1" style="position:absolute;left:3888;top:6156;height:841;width:1989;" fillcolor="#FFFFFF" filled="t" stroked="t" coordsize="21600,21600" o:gfxdata="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0PzSb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11BC356">
                        <w:pPr>
                          <w:spacing w:line="200" w:lineRule="exact"/>
                          <w:jc w:val="center"/>
                          <w:rPr>
                            <w:rFonts w:cs="Times New Roman"/>
                          </w:rPr>
                        </w:pPr>
                        <w:r>
                          <w:rPr>
                            <w:rFonts w:hint="eastAsia" w:cs="Times New Roman"/>
                          </w:rPr>
                          <w:t>现场勘查</w:t>
                        </w:r>
                      </w:p>
                      <w:p w14:paraId="2A574356">
                        <w:pPr>
                          <w:ind w:firstLine="1320" w:firstLineChars="600"/>
                        </w:pPr>
                      </w:p>
                    </w:txbxContent>
                  </v:textbox>
                </v:rect>
                <v:rect id="矩形 497" o:spid="_x0000_s1026" o:spt="1" style="position:absolute;left:3901;top:7602;height:821;width:1911;" fillcolor="#FFFFFF" filled="t" stroked="t" coordsize="21600,21600" o:gfxdata="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kW0+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063F008">
                        <w:pPr>
                          <w:spacing w:line="200" w:lineRule="exact"/>
                          <w:jc w:val="center"/>
                          <w:rPr>
                            <w:rFonts w:cs="Times New Roman"/>
                          </w:rPr>
                        </w:pPr>
                        <w:r>
                          <w:rPr>
                            <w:rFonts w:hint="eastAsia" w:cs="Times New Roman"/>
                          </w:rPr>
                          <w:t>批准</w:t>
                        </w:r>
                      </w:p>
                      <w:p w14:paraId="39A2A35D">
                        <w:pPr>
                          <w:spacing w:line="200" w:lineRule="exact"/>
                          <w:jc w:val="center"/>
                          <w:rPr>
                            <w:rFonts w:cs="Times New Roman"/>
                          </w:rPr>
                        </w:pPr>
                        <w:r>
                          <w:rPr>
                            <w:rFonts w:hint="eastAsia" w:cs="Times New Roman"/>
                          </w:rPr>
                          <w:t>（1个工作日）</w:t>
                        </w:r>
                      </w:p>
                      <w:p w14:paraId="63BCE4ED">
                        <w:pPr>
                          <w:spacing w:line="200" w:lineRule="exact"/>
                          <w:jc w:val="center"/>
                          <w:rPr>
                            <w:sz w:val="18"/>
                            <w:szCs w:val="18"/>
                          </w:rPr>
                        </w:pPr>
                      </w:p>
                    </w:txbxContent>
                  </v:textbox>
                </v:rect>
                <v:line id="直线 506" o:spid="_x0000_s1026" o:spt="20" style="position:absolute;left:4910;top:3971;height:849;width:1;" filled="f" stroked="t" coordsize="21600,21600" o:gfxdata="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mB5M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523" o:spid="_x0000_s1026" o:spt="20" style="position:absolute;left:4835;top:8423;flip:x;height:610;width:2;" filled="f" stroked="t" coordsize="21600,21600" o:gfxdata="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rNYx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529" o:spid="_x0000_s1026" o:spt="176" type="#_x0000_t176" style="position:absolute;left:3810;top:9033;height:846;width:2016;" fillcolor="#FFFFFF" filled="t" stroked="t" coordsize="21600,21600" o:gfxdata="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5x0n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BAE2C3B">
                        <w:pPr>
                          <w:spacing w:line="200" w:lineRule="exact"/>
                          <w:jc w:val="center"/>
                          <w:rPr>
                            <w:sz w:val="18"/>
                            <w:szCs w:val="18"/>
                          </w:rPr>
                        </w:pPr>
                      </w:p>
                      <w:p w14:paraId="01005965">
                        <w:pPr>
                          <w:spacing w:line="200" w:lineRule="exact"/>
                          <w:jc w:val="center"/>
                          <w:rPr>
                            <w:rFonts w:cs="Times New Roman"/>
                          </w:rPr>
                        </w:pPr>
                        <w:r>
                          <w:rPr>
                            <w:rFonts w:hint="eastAsia" w:cs="Times New Roman"/>
                          </w:rPr>
                          <w:t>办结</w:t>
                        </w:r>
                      </w:p>
                      <w:p w14:paraId="23E5C467">
                        <w:pPr>
                          <w:spacing w:line="400" w:lineRule="exact"/>
                          <w:jc w:val="center"/>
                        </w:pPr>
                      </w:p>
                    </w:txbxContent>
                  </v:textbox>
                </v:shape>
                <v:rect id="矩形 531" o:spid="_x0000_s1026" o:spt="1" style="position:absolute;left:3804;top:4832;height:720;width:2040;" fillcolor="#FFFFFF" filled="t" stroked="t" coordsize="21600,21600" o:gfxdata="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KprPb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3D3BFE5A">
                        <w:pPr>
                          <w:spacing w:line="200" w:lineRule="exact"/>
                          <w:jc w:val="center"/>
                          <w:rPr>
                            <w:rFonts w:cs="Times New Roman"/>
                          </w:rPr>
                        </w:pPr>
                        <w:r>
                          <w:rPr>
                            <w:rFonts w:hint="eastAsia" w:cs="Times New Roman"/>
                          </w:rPr>
                          <w:t>审查</w:t>
                        </w:r>
                      </w:p>
                      <w:p w14:paraId="258E5407">
                        <w:pPr>
                          <w:spacing w:line="200" w:lineRule="exact"/>
                          <w:jc w:val="center"/>
                          <w:rPr>
                            <w:rFonts w:cs="Times New Roman"/>
                          </w:rPr>
                        </w:pPr>
                        <w:r>
                          <w:rPr>
                            <w:rFonts w:hint="eastAsia" w:cs="Times New Roman"/>
                          </w:rPr>
                          <w:t>（2个工作日）</w:t>
                        </w:r>
                      </w:p>
                      <w:p w14:paraId="04FA03DF">
                        <w:pPr>
                          <w:spacing w:line="200" w:lineRule="exact"/>
                          <w:jc w:val="center"/>
                          <w:rPr>
                            <w:sz w:val="18"/>
                            <w:szCs w:val="18"/>
                          </w:rPr>
                        </w:pPr>
                      </w:p>
                      <w:p w14:paraId="20DBFD27">
                        <w:pPr>
                          <w:spacing w:line="200" w:lineRule="exact"/>
                          <w:jc w:val="center"/>
                          <w:rPr>
                            <w:sz w:val="15"/>
                            <w:szCs w:val="15"/>
                          </w:rPr>
                        </w:pPr>
                      </w:p>
                    </w:txbxContent>
                  </v:textbox>
                </v:rect>
                <v:line id="直线 532" o:spid="_x0000_s1026" o:spt="20" style="position:absolute;left:4895;top:5552;flip:x;height:604;width:0;" filled="f" stroked="t" coordsize="21600,21600" o:gfxdata="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mHGs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672" o:spid="_x0000_s1026" o:spt="20" style="position:absolute;left:4867;top:7005;flip:x;height:610;width:2;" filled="f" stroked="t" coordsize="21600,21600" o:gfxdata="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q/5S&#10;wcEAAADd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shape id="自选图形 673" o:spid="_x0000_s1026" o:spt="176" type="#_x0000_t176" style="position:absolute;left:3875;top:3145;height:846;width:2016;" fillcolor="#FFFFFF" filled="t" stroked="t" coordsize="21600,21600" o:gfxdata="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0X6Y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BC4BCFB">
                        <w:pPr>
                          <w:spacing w:line="200" w:lineRule="exact"/>
                          <w:jc w:val="center"/>
                          <w:rPr>
                            <w:rFonts w:cs="Times New Roman"/>
                          </w:rPr>
                        </w:pPr>
                        <w:r>
                          <w:rPr>
                            <w:rFonts w:hint="eastAsia" w:cs="Times New Roman"/>
                          </w:rPr>
                          <w:t>受理</w:t>
                        </w:r>
                      </w:p>
                      <w:p w14:paraId="69EE261E">
                        <w:pPr>
                          <w:spacing w:line="400" w:lineRule="exact"/>
                          <w:jc w:val="center"/>
                        </w:pPr>
                      </w:p>
                    </w:txbxContent>
                  </v:textbox>
                </v:shape>
              </v:group>
            </w:pict>
          </mc:Fallback>
        </mc:AlternateContent>
      </w:r>
    </w:p>
    <w:p w14:paraId="2847AC91"/>
    <w:p w14:paraId="4A582AE6"/>
    <w:p w14:paraId="53828825"/>
    <w:p w14:paraId="79EE540B"/>
    <w:p w14:paraId="3DB09E05"/>
    <w:p w14:paraId="32DD9D9C"/>
    <w:p w14:paraId="21814D43"/>
    <w:p w14:paraId="0AD9927D"/>
    <w:p w14:paraId="2C1E8D7C">
      <w:pPr>
        <w:rPr>
          <w:b/>
        </w:rPr>
      </w:pPr>
    </w:p>
    <w:p w14:paraId="3C60BDBB">
      <w:pPr>
        <w:rPr>
          <w:b/>
        </w:rPr>
      </w:pPr>
    </w:p>
    <w:p w14:paraId="3A1CC0DA"/>
    <w:p w14:paraId="6E348E08">
      <w:pPr>
        <w:rPr>
          <w:sz w:val="15"/>
        </w:rPr>
      </w:pPr>
      <w:r>
        <w:rPr>
          <w:sz w:val="15"/>
        </w:rPr>
        <w:t xml:space="preserve">                   </w:t>
      </w:r>
    </w:p>
    <w:p w14:paraId="1CAF4E40">
      <w:r>
        <w:rPr>
          <w:sz w:val="15"/>
        </w:rPr>
        <w:t xml:space="preserve">                   </w:t>
      </w:r>
      <w:r>
        <w:rPr>
          <w:rFonts w:hint="eastAsia"/>
          <w:sz w:val="13"/>
          <w:szCs w:val="13"/>
        </w:rPr>
        <w:t xml:space="preserve"> </w:t>
      </w:r>
    </w:p>
    <w:p w14:paraId="3D7D3470"/>
    <w:p w14:paraId="6D07FE43"/>
    <w:p w14:paraId="0029E077">
      <w:r>
        <w:rPr>
          <w:rFonts w:hint="eastAsia"/>
        </w:rPr>
        <w:t xml:space="preserve">                              </w:t>
      </w:r>
    </w:p>
    <w:p w14:paraId="321B3B43">
      <w:pPr>
        <w:rPr>
          <w:sz w:val="18"/>
          <w:szCs w:val="18"/>
        </w:rPr>
      </w:pPr>
      <w:r>
        <w:rPr>
          <w:rFonts w:hint="eastAsia"/>
        </w:rPr>
        <w:t xml:space="preserve">                                               </w:t>
      </w:r>
      <w:r>
        <w:rPr>
          <w:rFonts w:hint="eastAsia"/>
          <w:sz w:val="18"/>
          <w:szCs w:val="18"/>
        </w:rPr>
        <w:t xml:space="preserve">                            </w:t>
      </w:r>
    </w:p>
    <w:p w14:paraId="188E5910">
      <w:pPr>
        <w:rPr>
          <w:sz w:val="18"/>
          <w:szCs w:val="18"/>
        </w:rPr>
      </w:pPr>
      <w:r>
        <w:rPr>
          <w:rFonts w:hint="eastAsia"/>
          <w:sz w:val="18"/>
          <w:szCs w:val="18"/>
        </w:rPr>
        <w:t xml:space="preserve">                </w:t>
      </w:r>
    </w:p>
    <w:p w14:paraId="7C4BAECC">
      <w:r>
        <w:rPr>
          <w:rFonts w:hint="eastAsia"/>
        </w:rPr>
        <w:t xml:space="preserve">                                               </w:t>
      </w:r>
    </w:p>
    <w:p w14:paraId="37D6DF29"/>
    <w:p w14:paraId="0867199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C432700">
      <w:pPr>
        <w:ind w:left="5500" w:leftChars="2500"/>
        <w:rPr>
          <w:rFonts w:ascii="仿宋" w:hAnsi="仿宋" w:eastAsia="仿宋" w:cs="宋体"/>
          <w:sz w:val="21"/>
        </w:rPr>
      </w:pPr>
      <w:r>
        <w:rPr>
          <w:rFonts w:hint="eastAsia" w:ascii="仿宋" w:hAnsi="仿宋" w:eastAsia="仿宋" w:cs="宋体"/>
          <w:sz w:val="21"/>
        </w:rPr>
        <w:t>2.承办岗位：公用事业窗口</w:t>
      </w:r>
    </w:p>
    <w:p w14:paraId="1333AB0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245F6C7">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-7982069</w:t>
      </w:r>
    </w:p>
    <w:p w14:paraId="43BB8816">
      <w:pPr>
        <w:ind w:left="5500" w:leftChars="2500"/>
        <w:rPr>
          <w:rFonts w:ascii="仿宋" w:hAnsi="仿宋" w:eastAsia="仿宋" w:cs="宋体"/>
          <w:sz w:val="21"/>
        </w:rPr>
      </w:pPr>
      <w:r>
        <w:rPr>
          <w:rFonts w:hint="eastAsia" w:ascii="仿宋" w:hAnsi="仿宋" w:eastAsia="仿宋" w:cs="宋体"/>
          <w:sz w:val="21"/>
        </w:rPr>
        <w:t>5.监督电话：0352-7982003</w:t>
      </w:r>
    </w:p>
    <w:p w14:paraId="330B722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市政设施建设类审批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5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6"/>
        <w:gridCol w:w="1701"/>
        <w:gridCol w:w="142"/>
        <w:gridCol w:w="1417"/>
        <w:gridCol w:w="1565"/>
        <w:gridCol w:w="90"/>
        <w:gridCol w:w="1275"/>
        <w:gridCol w:w="1606"/>
      </w:tblGrid>
      <w:tr w14:paraId="3621A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736" w:type="dxa"/>
            <w:vAlign w:val="center"/>
          </w:tcPr>
          <w:p w14:paraId="07CE4BEE">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701" w:type="dxa"/>
            <w:vAlign w:val="center"/>
          </w:tcPr>
          <w:p w14:paraId="3502055D">
            <w:pPr>
              <w:spacing w:after="0"/>
              <w:jc w:val="center"/>
              <w:rPr>
                <w:rFonts w:ascii="Times New Roman" w:hAnsi="Times New Roman" w:eastAsia="仿宋_GB2312" w:cs="Times New Roman"/>
              </w:rPr>
            </w:pPr>
            <w:r>
              <w:rPr>
                <w:rFonts w:hint="eastAsia" w:ascii="Times New Roman" w:hAnsi="Times New Roman" w:eastAsia="仿宋_GB2312" w:cs="Times New Roman"/>
              </w:rPr>
              <w:t>市政设施建设类审批</w:t>
            </w:r>
          </w:p>
        </w:tc>
        <w:tc>
          <w:tcPr>
            <w:tcW w:w="1559" w:type="dxa"/>
            <w:gridSpan w:val="2"/>
            <w:vAlign w:val="center"/>
          </w:tcPr>
          <w:p w14:paraId="18FD197A">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65" w:type="dxa"/>
            <w:vAlign w:val="center"/>
          </w:tcPr>
          <w:p w14:paraId="5EBA647A">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47516F1A">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606" w:type="dxa"/>
            <w:vAlign w:val="center"/>
          </w:tcPr>
          <w:p w14:paraId="267E2999">
            <w:pPr>
              <w:spacing w:after="0"/>
              <w:jc w:val="center"/>
              <w:rPr>
                <w:rFonts w:ascii="Times New Roman" w:hAnsi="Times New Roman" w:eastAsia="仿宋_GB2312" w:cs="Times New Roman"/>
              </w:rPr>
            </w:pPr>
            <w:r>
              <w:rPr>
                <w:rFonts w:ascii="Times New Roman" w:hAnsi="Times New Roman" w:eastAsia="仿宋_GB2312" w:cs="Times New Roman"/>
              </w:rPr>
              <w:t>书面</w:t>
            </w:r>
            <w:r>
              <w:rPr>
                <w:rFonts w:hint="eastAsia" w:ascii="Times New Roman" w:hAnsi="Times New Roman" w:eastAsia="仿宋_GB2312" w:cs="Times New Roman"/>
              </w:rPr>
              <w:t>/网办</w:t>
            </w:r>
          </w:p>
        </w:tc>
      </w:tr>
      <w:tr w14:paraId="708E1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736" w:type="dxa"/>
            <w:vAlign w:val="center"/>
          </w:tcPr>
          <w:p w14:paraId="67F93AF3">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701" w:type="dxa"/>
            <w:vAlign w:val="center"/>
          </w:tcPr>
          <w:p w14:paraId="42EE360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59" w:type="dxa"/>
            <w:gridSpan w:val="2"/>
            <w:vAlign w:val="center"/>
          </w:tcPr>
          <w:p w14:paraId="50034384">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65" w:type="dxa"/>
            <w:vAlign w:val="center"/>
          </w:tcPr>
          <w:p w14:paraId="67528671">
            <w:pPr>
              <w:spacing w:after="0"/>
              <w:jc w:val="center"/>
              <w:rPr>
                <w:rFonts w:ascii="Times New Roman" w:hAnsi="Times New Roman" w:eastAsia="仿宋_GB2312" w:cs="Times New Roman"/>
              </w:rPr>
            </w:pPr>
            <w:r>
              <w:rPr>
                <w:rFonts w:hint="eastAsia" w:ascii="Times New Roman" w:hAnsi="Times New Roman" w:eastAsia="仿宋_GB2312" w:cs="Times New Roman"/>
              </w:rPr>
              <w:t>史文彦</w:t>
            </w:r>
          </w:p>
        </w:tc>
        <w:tc>
          <w:tcPr>
            <w:tcW w:w="1365" w:type="dxa"/>
            <w:gridSpan w:val="2"/>
            <w:vAlign w:val="center"/>
          </w:tcPr>
          <w:p w14:paraId="6B12FBB1">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606" w:type="dxa"/>
            <w:vAlign w:val="center"/>
          </w:tcPr>
          <w:p w14:paraId="464F5D45">
            <w:pPr>
              <w:spacing w:after="0"/>
              <w:jc w:val="center"/>
              <w:rPr>
                <w:rFonts w:ascii="Times New Roman" w:hAnsi="Times New Roman" w:eastAsia="仿宋_GB2312" w:cs="Times New Roman"/>
              </w:rPr>
            </w:pPr>
            <w:r>
              <w:rPr>
                <w:rFonts w:hint="eastAsia" w:ascii="Times New Roman" w:hAnsi="Times New Roman" w:eastAsia="仿宋_GB2312" w:cs="Times New Roman"/>
              </w:rPr>
              <w:t>7982069</w:t>
            </w:r>
          </w:p>
        </w:tc>
      </w:tr>
      <w:tr w14:paraId="34227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6" w:hRule="atLeast"/>
          <w:jc w:val="center"/>
        </w:trPr>
        <w:tc>
          <w:tcPr>
            <w:tcW w:w="1736" w:type="dxa"/>
            <w:vAlign w:val="center"/>
          </w:tcPr>
          <w:p w14:paraId="5CF34642">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701" w:type="dxa"/>
            <w:vAlign w:val="center"/>
          </w:tcPr>
          <w:p w14:paraId="43271C71">
            <w:pPr>
              <w:spacing w:after="0"/>
              <w:jc w:val="center"/>
              <w:rPr>
                <w:rFonts w:ascii="Times New Roman" w:hAnsi="Times New Roman" w:eastAsia="仿宋_GB2312" w:cs="Times New Roman"/>
              </w:rPr>
            </w:pPr>
            <w:r>
              <w:rPr>
                <w:rFonts w:hint="eastAsia" w:ascii="Times New Roman" w:hAnsi="Times New Roman" w:eastAsia="仿宋_GB2312" w:cs="Times New Roman"/>
              </w:rPr>
              <w:t>《城市道路临时占用许可证》、《城市道路挖掘施工许可证》、城市道路管（杆）线建设施工许可证</w:t>
            </w:r>
          </w:p>
        </w:tc>
        <w:tc>
          <w:tcPr>
            <w:tcW w:w="1559" w:type="dxa"/>
            <w:gridSpan w:val="2"/>
            <w:vAlign w:val="center"/>
          </w:tcPr>
          <w:p w14:paraId="1CE50FF4">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65" w:type="dxa"/>
            <w:vAlign w:val="center"/>
          </w:tcPr>
          <w:p w14:paraId="42CB639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大同市物价局、大同市财政局同价费字（1996）第179号</w:t>
            </w:r>
          </w:p>
        </w:tc>
        <w:tc>
          <w:tcPr>
            <w:tcW w:w="1365" w:type="dxa"/>
            <w:gridSpan w:val="2"/>
            <w:vAlign w:val="center"/>
          </w:tcPr>
          <w:p w14:paraId="5DEAA97A">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606" w:type="dxa"/>
            <w:vAlign w:val="center"/>
          </w:tcPr>
          <w:p w14:paraId="27638FE3">
            <w:pPr>
              <w:spacing w:after="0"/>
              <w:jc w:val="center"/>
              <w:rPr>
                <w:rFonts w:ascii="Times New Roman" w:hAnsi="Times New Roman" w:eastAsia="仿宋_GB2312" w:cs="Times New Roman"/>
              </w:rPr>
            </w:pPr>
            <w:r>
              <w:rPr>
                <w:rFonts w:hint="eastAsia" w:ascii="Times New Roman" w:hAnsi="Times New Roman" w:eastAsia="仿宋_GB2312" w:cs="Times New Roman"/>
              </w:rPr>
              <w:t>4个工作日</w:t>
            </w:r>
          </w:p>
        </w:tc>
      </w:tr>
      <w:tr w14:paraId="6FA78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jc w:val="center"/>
        </w:trPr>
        <w:tc>
          <w:tcPr>
            <w:tcW w:w="1736" w:type="dxa"/>
            <w:vAlign w:val="center"/>
          </w:tcPr>
          <w:p w14:paraId="24210E52">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2DCB6DF9">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6173FE2F">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796" w:type="dxa"/>
            <w:gridSpan w:val="7"/>
            <w:vAlign w:val="center"/>
          </w:tcPr>
          <w:p w14:paraId="67F8C65D">
            <w:pPr>
              <w:spacing w:after="0"/>
              <w:rPr>
                <w:rFonts w:ascii="Times New Roman" w:hAnsi="Times New Roman" w:eastAsia="仿宋_GB2312" w:cs="Times New Roman"/>
              </w:rPr>
            </w:pPr>
            <w:r>
              <w:rPr>
                <w:rFonts w:ascii="Times New Roman" w:hAnsi="Times New Roman" w:eastAsia="仿宋_GB2312" w:cs="Times New Roman"/>
              </w:rPr>
              <w:t>《城市道路管理条例》</w:t>
            </w:r>
            <w:r>
              <w:rPr>
                <w:rFonts w:hint="eastAsia" w:ascii="Times New Roman" w:hAnsi="Times New Roman" w:eastAsia="仿宋_GB2312" w:cs="Times New Roman"/>
              </w:rPr>
              <w:t>(</w:t>
            </w:r>
            <w:r>
              <w:rPr>
                <w:rFonts w:ascii="Times New Roman" w:hAnsi="Times New Roman" w:eastAsia="仿宋_GB2312" w:cs="Times New Roman"/>
              </w:rPr>
              <w:t>国务院令第198号</w:t>
            </w:r>
            <w:r>
              <w:rPr>
                <w:rFonts w:hint="eastAsia" w:ascii="Times New Roman" w:hAnsi="Times New Roman" w:eastAsia="仿宋_GB2312" w:cs="Times New Roman"/>
              </w:rPr>
              <w:t>)</w:t>
            </w:r>
            <w:r>
              <w:rPr>
                <w:rFonts w:ascii="Times New Roman" w:hAnsi="Times New Roman" w:eastAsia="仿宋_GB2312" w:cs="Times New Roman"/>
              </w:rPr>
              <w:t>第二十九条、第三十条、第三十一条、第三十三条</w:t>
            </w:r>
            <w:r>
              <w:rPr>
                <w:rFonts w:hint="eastAsia" w:ascii="Times New Roman" w:hAnsi="Times New Roman" w:eastAsia="仿宋_GB2312" w:cs="Times New Roman"/>
              </w:rPr>
              <w:t>，大同市物价局、大同市财政局同价费字（1996）第179号</w:t>
            </w:r>
          </w:p>
        </w:tc>
      </w:tr>
      <w:tr w14:paraId="083BA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736" w:type="dxa"/>
            <w:vAlign w:val="center"/>
          </w:tcPr>
          <w:p w14:paraId="03AAA2AD">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796" w:type="dxa"/>
            <w:gridSpan w:val="7"/>
            <w:vAlign w:val="center"/>
          </w:tcPr>
          <w:p w14:paraId="16E48EEB">
            <w:pPr>
              <w:spacing w:after="0"/>
              <w:jc w:val="center"/>
              <w:rPr>
                <w:rFonts w:ascii="Times New Roman" w:hAnsi="Times New Roman" w:eastAsia="仿宋_GB2312" w:cs="Times New Roman"/>
              </w:rPr>
            </w:pPr>
            <w:r>
              <w:rPr>
                <w:rFonts w:hint="eastAsia" w:ascii="Times New Roman" w:hAnsi="Times New Roman" w:eastAsia="仿宋_GB2312" w:cs="Times New Roman"/>
              </w:rPr>
              <w:t>符合城市规划要求或城市路政管理要求</w:t>
            </w:r>
          </w:p>
        </w:tc>
      </w:tr>
      <w:tr w14:paraId="1FAE3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9" w:hRule="atLeast"/>
          <w:jc w:val="center"/>
        </w:trPr>
        <w:tc>
          <w:tcPr>
            <w:tcW w:w="1736" w:type="dxa"/>
            <w:textDirection w:val="tbRlV"/>
            <w:vAlign w:val="center"/>
          </w:tcPr>
          <w:p w14:paraId="5C3535F3">
            <w:pPr>
              <w:spacing w:after="0"/>
              <w:ind w:left="113" w:right="113"/>
              <w:jc w:val="center"/>
              <w:rPr>
                <w:rFonts w:ascii="Times New Roman" w:hAnsi="Times New Roman" w:eastAsia="仿宋_GB2312" w:cs="Times New Roman"/>
              </w:rPr>
            </w:pPr>
            <w:r>
              <w:rPr>
                <w:rFonts w:ascii="Times New Roman" w:hAnsi="Times New Roman" w:eastAsia="仿宋_GB2312" w:cs="Times New Roman"/>
              </w:rPr>
              <w:t>申请人需要提交的材料及要求</w:t>
            </w:r>
          </w:p>
        </w:tc>
        <w:tc>
          <w:tcPr>
            <w:tcW w:w="7796" w:type="dxa"/>
            <w:gridSpan w:val="7"/>
            <w:vAlign w:val="center"/>
          </w:tcPr>
          <w:p w14:paraId="3CB15D6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1、施工申请和申请表；</w:t>
            </w:r>
          </w:p>
          <w:p w14:paraId="1E2EDA40">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2、城市道路占用或挖掘平面图、地下管线位置图；</w:t>
            </w:r>
          </w:p>
          <w:p w14:paraId="28194C3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3、新建项目道路挖掘施工提供《建设工程规划许可证》。</w:t>
            </w:r>
          </w:p>
        </w:tc>
      </w:tr>
      <w:tr w14:paraId="714D6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736" w:type="dxa"/>
            <w:vAlign w:val="center"/>
          </w:tcPr>
          <w:p w14:paraId="2DC56B6B">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796" w:type="dxa"/>
            <w:gridSpan w:val="7"/>
            <w:vAlign w:val="center"/>
          </w:tcPr>
          <w:p w14:paraId="02EEB92B">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受理→审查及现场勘查→ 批准→发证</w:t>
            </w:r>
          </w:p>
        </w:tc>
      </w:tr>
      <w:tr w14:paraId="79F5F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736" w:type="dxa"/>
            <w:vMerge w:val="restart"/>
            <w:vAlign w:val="center"/>
          </w:tcPr>
          <w:p w14:paraId="2E9CC8F1">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843" w:type="dxa"/>
            <w:gridSpan w:val="2"/>
            <w:vAlign w:val="center"/>
          </w:tcPr>
          <w:p w14:paraId="410EAB7A">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953" w:type="dxa"/>
            <w:gridSpan w:val="5"/>
            <w:vAlign w:val="center"/>
          </w:tcPr>
          <w:p w14:paraId="2E2FC7A7">
            <w:pPr>
              <w:spacing w:after="0"/>
              <w:jc w:val="center"/>
              <w:rPr>
                <w:rFonts w:ascii="Times New Roman" w:hAnsi="Times New Roman" w:eastAsia="仿宋_GB2312" w:cs="Times New Roman"/>
              </w:rPr>
            </w:pPr>
          </w:p>
        </w:tc>
      </w:tr>
      <w:tr w14:paraId="6B7CC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36" w:type="dxa"/>
            <w:vMerge w:val="continue"/>
            <w:vAlign w:val="center"/>
          </w:tcPr>
          <w:p w14:paraId="76C00E14">
            <w:pPr>
              <w:spacing w:after="0"/>
              <w:jc w:val="center"/>
              <w:rPr>
                <w:rFonts w:ascii="Times New Roman" w:hAnsi="Times New Roman" w:eastAsia="仿宋_GB2312" w:cs="Times New Roman"/>
              </w:rPr>
            </w:pPr>
          </w:p>
        </w:tc>
        <w:tc>
          <w:tcPr>
            <w:tcW w:w="1843" w:type="dxa"/>
            <w:gridSpan w:val="2"/>
            <w:vAlign w:val="center"/>
          </w:tcPr>
          <w:p w14:paraId="4085F361">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417" w:type="dxa"/>
            <w:vAlign w:val="center"/>
          </w:tcPr>
          <w:p w14:paraId="66CCCFFC">
            <w:pPr>
              <w:spacing w:after="0"/>
              <w:jc w:val="center"/>
              <w:rPr>
                <w:rFonts w:ascii="Times New Roman" w:hAnsi="Times New Roman" w:eastAsia="仿宋_GB2312" w:cs="Times New Roman"/>
              </w:rPr>
            </w:pPr>
          </w:p>
        </w:tc>
        <w:tc>
          <w:tcPr>
            <w:tcW w:w="1655" w:type="dxa"/>
            <w:gridSpan w:val="2"/>
            <w:vAlign w:val="center"/>
          </w:tcPr>
          <w:p w14:paraId="764671FB">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1" w:type="dxa"/>
            <w:gridSpan w:val="2"/>
            <w:vAlign w:val="center"/>
          </w:tcPr>
          <w:p w14:paraId="1DE6B178">
            <w:pPr>
              <w:spacing w:after="0"/>
              <w:jc w:val="center"/>
              <w:rPr>
                <w:rFonts w:ascii="Times New Roman" w:hAnsi="Times New Roman" w:eastAsia="仿宋_GB2312" w:cs="Times New Roman"/>
              </w:rPr>
            </w:pPr>
          </w:p>
        </w:tc>
      </w:tr>
      <w:tr w14:paraId="35AEB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3579" w:type="dxa"/>
            <w:gridSpan w:val="3"/>
            <w:vAlign w:val="center"/>
          </w:tcPr>
          <w:p w14:paraId="7DB72E7A">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953" w:type="dxa"/>
            <w:gridSpan w:val="5"/>
            <w:vAlign w:val="center"/>
          </w:tcPr>
          <w:p w14:paraId="797F75E7">
            <w:pPr>
              <w:spacing w:after="0"/>
              <w:jc w:val="center"/>
              <w:rPr>
                <w:rFonts w:ascii="Times New Roman" w:hAnsi="Times New Roman" w:eastAsia="仿宋_GB2312" w:cs="Times New Roman"/>
              </w:rPr>
            </w:pPr>
          </w:p>
        </w:tc>
      </w:tr>
      <w:tr w14:paraId="7ED43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3579" w:type="dxa"/>
            <w:gridSpan w:val="3"/>
            <w:vAlign w:val="center"/>
          </w:tcPr>
          <w:p w14:paraId="4A1DC128">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53" w:type="dxa"/>
            <w:gridSpan w:val="5"/>
            <w:vAlign w:val="center"/>
          </w:tcPr>
          <w:p w14:paraId="0B0C0B7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大同市政务大厅四楼公用事业16号窗口</w:t>
            </w:r>
          </w:p>
        </w:tc>
      </w:tr>
    </w:tbl>
    <w:p w14:paraId="25F527A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市政设施建设类审批流程图</w:t>
      </w:r>
    </w:p>
    <w:p w14:paraId="1BF45139">
      <w:pPr>
        <w:spacing w:line="360" w:lineRule="auto"/>
        <w:jc w:val="center"/>
        <w:rPr>
          <w:rFonts w:ascii="宋体" w:hAnsi="宋体" w:cs="宋体"/>
          <w:sz w:val="21"/>
          <w:szCs w:val="21"/>
        </w:rPr>
      </w:pPr>
    </w:p>
    <w:p w14:paraId="560B590C"/>
    <w:p w14:paraId="1C1E7066">
      <w:r>
        <mc:AlternateContent>
          <mc:Choice Requires="wpg">
            <w:drawing>
              <wp:anchor distT="0" distB="0" distL="114300" distR="114300" simplePos="0" relativeHeight="251821056" behindDoc="0" locked="0" layoutInCell="1" allowOverlap="1">
                <wp:simplePos x="0" y="0"/>
                <wp:positionH relativeFrom="column">
                  <wp:posOffset>2249170</wp:posOffset>
                </wp:positionH>
                <wp:positionV relativeFrom="paragraph">
                  <wp:posOffset>137160</wp:posOffset>
                </wp:positionV>
                <wp:extent cx="1597025" cy="4599305"/>
                <wp:effectExtent l="4445" t="4445" r="17780" b="6350"/>
                <wp:wrapNone/>
                <wp:docPr id="1050" name="组合 1231"/>
                <wp:cNvGraphicFramePr/>
                <a:graphic xmlns:a="http://schemas.openxmlformats.org/drawingml/2006/main">
                  <a:graphicData uri="http://schemas.microsoft.com/office/word/2010/wordprocessingGroup">
                    <wpg:wgp>
                      <wpg:cNvGrpSpPr/>
                      <wpg:grpSpPr>
                        <a:xfrm>
                          <a:off x="0" y="0"/>
                          <a:ext cx="1597025" cy="4599305"/>
                          <a:chOff x="3814" y="3085"/>
                          <a:chExt cx="2114" cy="6871"/>
                        </a:xfrm>
                      </wpg:grpSpPr>
                      <wps:wsp>
                        <wps:cNvPr id="1041" name="矩形 1232"/>
                        <wps:cNvSpPr/>
                        <wps:spPr>
                          <a:xfrm>
                            <a:off x="3921" y="6159"/>
                            <a:ext cx="1850" cy="85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7F4EB7">
                              <w:pPr>
                                <w:spacing w:line="200" w:lineRule="exact"/>
                                <w:jc w:val="center"/>
                                <w:rPr>
                                  <w:rFonts w:cs="Times New Roman"/>
                                </w:rPr>
                              </w:pPr>
                              <w:r>
                                <w:rPr>
                                  <w:rFonts w:hint="eastAsia" w:cs="Times New Roman"/>
                                </w:rPr>
                                <w:t>现场勘查</w:t>
                              </w:r>
                            </w:p>
                            <w:p w14:paraId="515360C1">
                              <w:pPr>
                                <w:spacing w:line="200" w:lineRule="exact"/>
                                <w:jc w:val="center"/>
                                <w:rPr>
                                  <w:sz w:val="18"/>
                                  <w:szCs w:val="18"/>
                                </w:rPr>
                              </w:pPr>
                            </w:p>
                            <w:p w14:paraId="4AB9ABFC">
                              <w:pPr>
                                <w:spacing w:line="200" w:lineRule="exact"/>
                                <w:jc w:val="center"/>
                              </w:pPr>
                            </w:p>
                          </w:txbxContent>
                        </wps:txbx>
                        <wps:bodyPr upright="1"/>
                      </wps:wsp>
                      <wps:wsp>
                        <wps:cNvPr id="1042" name="矩形 87"/>
                        <wps:cNvSpPr/>
                        <wps:spPr>
                          <a:xfrm>
                            <a:off x="3889" y="7675"/>
                            <a:ext cx="1911" cy="82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A7BCCC">
                              <w:pPr>
                                <w:spacing w:line="200" w:lineRule="exact"/>
                                <w:jc w:val="center"/>
                                <w:rPr>
                                  <w:rFonts w:cs="Times New Roman"/>
                                </w:rPr>
                              </w:pPr>
                              <w:r>
                                <w:rPr>
                                  <w:rFonts w:hint="eastAsia" w:cs="Times New Roman"/>
                                </w:rPr>
                                <w:t>批准</w:t>
                              </w:r>
                            </w:p>
                            <w:p w14:paraId="673B0697">
                              <w:pPr>
                                <w:spacing w:line="200" w:lineRule="exact"/>
                                <w:jc w:val="center"/>
                                <w:rPr>
                                  <w:rFonts w:cs="Times New Roman"/>
                                </w:rPr>
                              </w:pPr>
                              <w:r>
                                <w:rPr>
                                  <w:rFonts w:hint="eastAsia" w:cs="Times New Roman"/>
                                </w:rPr>
                                <w:t>（2个工作日）</w:t>
                              </w:r>
                            </w:p>
                            <w:p w14:paraId="7DB0B622">
                              <w:pPr>
                                <w:spacing w:line="200" w:lineRule="exact"/>
                                <w:jc w:val="center"/>
                                <w:rPr>
                                  <w:sz w:val="18"/>
                                  <w:szCs w:val="18"/>
                                </w:rPr>
                              </w:pPr>
                            </w:p>
                          </w:txbxContent>
                        </wps:txbx>
                        <wps:bodyPr upright="1"/>
                      </wps:wsp>
                      <wps:wsp>
                        <wps:cNvPr id="1043" name="直线 1234"/>
                        <wps:cNvCnPr/>
                        <wps:spPr>
                          <a:xfrm flipH="1">
                            <a:off x="4845" y="7015"/>
                            <a:ext cx="4" cy="666"/>
                          </a:xfrm>
                          <a:prstGeom prst="line">
                            <a:avLst/>
                          </a:prstGeom>
                          <a:ln w="6350" cap="flat" cmpd="sng">
                            <a:solidFill>
                              <a:srgbClr val="000000"/>
                            </a:solidFill>
                            <a:prstDash val="solid"/>
                            <a:headEnd type="none" w="med" len="med"/>
                            <a:tailEnd type="triangle" w="med" len="med"/>
                          </a:ln>
                        </wps:spPr>
                        <wps:bodyPr upright="1"/>
                      </wps:wsp>
                      <wps:wsp>
                        <wps:cNvPr id="1044" name="直线 1235"/>
                        <wps:cNvCnPr/>
                        <wps:spPr>
                          <a:xfrm flipH="1">
                            <a:off x="4835" y="8504"/>
                            <a:ext cx="2" cy="610"/>
                          </a:xfrm>
                          <a:prstGeom prst="line">
                            <a:avLst/>
                          </a:prstGeom>
                          <a:ln w="6350" cap="flat" cmpd="sng">
                            <a:solidFill>
                              <a:srgbClr val="000000"/>
                            </a:solidFill>
                            <a:prstDash val="solid"/>
                            <a:headEnd type="none" w="med" len="med"/>
                            <a:tailEnd type="triangle" w="med" len="med"/>
                          </a:ln>
                        </wps:spPr>
                        <wps:bodyPr upright="1"/>
                      </wps:wsp>
                      <wps:wsp>
                        <wps:cNvPr id="1045" name="自选图形 1236"/>
                        <wps:cNvSpPr/>
                        <wps:spPr>
                          <a:xfrm>
                            <a:off x="3814" y="9110"/>
                            <a:ext cx="2017"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82AA644">
                              <w:pPr>
                                <w:spacing w:line="200" w:lineRule="exact"/>
                                <w:jc w:val="center"/>
                                <w:rPr>
                                  <w:rFonts w:cs="Times New Roman"/>
                                </w:rPr>
                              </w:pPr>
                              <w:r>
                                <w:rPr>
                                  <w:rFonts w:hint="eastAsia" w:cs="Times New Roman"/>
                                </w:rPr>
                                <w:t>办结</w:t>
                              </w:r>
                            </w:p>
                            <w:p w14:paraId="45235463">
                              <w:pPr>
                                <w:spacing w:line="200" w:lineRule="exact"/>
                                <w:jc w:val="center"/>
                                <w:rPr>
                                  <w:sz w:val="18"/>
                                  <w:szCs w:val="18"/>
                                </w:rPr>
                              </w:pPr>
                            </w:p>
                          </w:txbxContent>
                        </wps:txbx>
                        <wps:bodyPr upright="1"/>
                      </wps:wsp>
                      <wps:wsp>
                        <wps:cNvPr id="1046" name="矩形 97"/>
                        <wps:cNvSpPr/>
                        <wps:spPr>
                          <a:xfrm>
                            <a:off x="3950" y="4872"/>
                            <a:ext cx="1885" cy="831"/>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3AF067B4">
                              <w:pPr>
                                <w:spacing w:line="200" w:lineRule="exact"/>
                                <w:jc w:val="center"/>
                                <w:rPr>
                                  <w:rFonts w:cs="Times New Roman"/>
                                </w:rPr>
                              </w:pPr>
                              <w:r>
                                <w:rPr>
                                  <w:rFonts w:hint="eastAsia" w:cs="Times New Roman"/>
                                </w:rPr>
                                <w:t>审查</w:t>
                              </w:r>
                            </w:p>
                            <w:p w14:paraId="2B426510">
                              <w:pPr>
                                <w:spacing w:line="200" w:lineRule="exact"/>
                                <w:jc w:val="center"/>
                                <w:rPr>
                                  <w:rFonts w:cs="Times New Roman"/>
                                </w:rPr>
                              </w:pPr>
                              <w:r>
                                <w:rPr>
                                  <w:rFonts w:hint="eastAsia" w:cs="Times New Roman"/>
                                </w:rPr>
                                <w:t>（2个工作日）</w:t>
                              </w:r>
                            </w:p>
                            <w:p w14:paraId="47E9943D">
                              <w:pPr>
                                <w:spacing w:line="200" w:lineRule="exact"/>
                                <w:jc w:val="center"/>
                                <w:rPr>
                                  <w:sz w:val="18"/>
                                  <w:szCs w:val="18"/>
                                </w:rPr>
                              </w:pPr>
                            </w:p>
                            <w:p w14:paraId="3771591C">
                              <w:pPr>
                                <w:spacing w:line="200" w:lineRule="exact"/>
                                <w:jc w:val="center"/>
                                <w:rPr>
                                  <w:sz w:val="18"/>
                                  <w:szCs w:val="18"/>
                                </w:rPr>
                              </w:pPr>
                            </w:p>
                            <w:p w14:paraId="15E250BC">
                              <w:pPr>
                                <w:spacing w:line="200" w:lineRule="exact"/>
                                <w:jc w:val="center"/>
                                <w:rPr>
                                  <w:sz w:val="18"/>
                                  <w:szCs w:val="18"/>
                                </w:rPr>
                              </w:pPr>
                            </w:p>
                          </w:txbxContent>
                        </wps:txbx>
                        <wps:bodyPr upright="1"/>
                      </wps:wsp>
                      <wps:wsp>
                        <wps:cNvPr id="1047" name="直线 98"/>
                        <wps:cNvCnPr/>
                        <wps:spPr>
                          <a:xfrm flipH="1">
                            <a:off x="4869" y="5721"/>
                            <a:ext cx="14" cy="453"/>
                          </a:xfrm>
                          <a:prstGeom prst="line">
                            <a:avLst/>
                          </a:prstGeom>
                          <a:ln w="6350" cap="flat" cmpd="sng">
                            <a:solidFill>
                              <a:srgbClr val="000000"/>
                            </a:solidFill>
                            <a:prstDash val="solid"/>
                            <a:headEnd type="none" w="med" len="med"/>
                            <a:tailEnd type="triangle" w="med" len="med"/>
                          </a:ln>
                        </wps:spPr>
                        <wps:bodyPr upright="1"/>
                      </wps:wsp>
                      <wps:wsp>
                        <wps:cNvPr id="1048" name="直线 581"/>
                        <wps:cNvCnPr/>
                        <wps:spPr>
                          <a:xfrm>
                            <a:off x="4890" y="3939"/>
                            <a:ext cx="0" cy="936"/>
                          </a:xfrm>
                          <a:prstGeom prst="line">
                            <a:avLst/>
                          </a:prstGeom>
                          <a:ln w="9525" cap="flat" cmpd="sng">
                            <a:solidFill>
                              <a:srgbClr val="000000"/>
                            </a:solidFill>
                            <a:prstDash val="solid"/>
                            <a:headEnd type="none" w="med" len="med"/>
                            <a:tailEnd type="triangle" w="med" len="med"/>
                          </a:ln>
                        </wps:spPr>
                        <wps:bodyPr upright="1"/>
                      </wps:wsp>
                      <wps:wsp>
                        <wps:cNvPr id="1049" name="自选图形 676"/>
                        <wps:cNvSpPr/>
                        <wps:spPr>
                          <a:xfrm>
                            <a:off x="3912" y="3085"/>
                            <a:ext cx="201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EA9F1BB">
                              <w:pPr>
                                <w:spacing w:line="200" w:lineRule="exact"/>
                                <w:jc w:val="center"/>
                                <w:rPr>
                                  <w:rFonts w:cs="Times New Roman"/>
                                </w:rPr>
                              </w:pPr>
                              <w:r>
                                <w:rPr>
                                  <w:rFonts w:hint="eastAsia" w:cs="Times New Roman"/>
                                </w:rPr>
                                <w:t>受理</w:t>
                              </w:r>
                            </w:p>
                            <w:p w14:paraId="6D1FE23C">
                              <w:pPr>
                                <w:spacing w:line="400" w:lineRule="exact"/>
                                <w:jc w:val="center"/>
                              </w:pPr>
                            </w:p>
                          </w:txbxContent>
                        </wps:txbx>
                        <wps:bodyPr upright="1"/>
                      </wps:wsp>
                    </wpg:wgp>
                  </a:graphicData>
                </a:graphic>
              </wp:anchor>
            </w:drawing>
          </mc:Choice>
          <mc:Fallback>
            <w:pict>
              <v:group id="组合 1231" o:spid="_x0000_s1026" o:spt="203" style="position:absolute;left:0pt;margin-left:177.1pt;margin-top:10.8pt;height:362.15pt;width:125.75pt;z-index:251821056;mso-width-relative:page;mso-height-relative:page;" coordorigin="3814,3085" coordsize="2114,6871" o:gfxdata="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">
                <o:lock v:ext="edit" aspectratio="f"/>
                <v:rect id="矩形 1232" o:spid="_x0000_s1026" o:spt="1" style="position:absolute;left:3921;top:6159;height:859;width:1850;" fillcolor="#FFFFFF" filled="t" stroked="t" coordsize="21600,21600" o:gfxdata="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tFgDS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27F4EB7">
                        <w:pPr>
                          <w:spacing w:line="200" w:lineRule="exact"/>
                          <w:jc w:val="center"/>
                          <w:rPr>
                            <w:rFonts w:cs="Times New Roman"/>
                          </w:rPr>
                        </w:pPr>
                        <w:r>
                          <w:rPr>
                            <w:rFonts w:hint="eastAsia" w:cs="Times New Roman"/>
                          </w:rPr>
                          <w:t>现场勘查</w:t>
                        </w:r>
                      </w:p>
                      <w:p w14:paraId="515360C1">
                        <w:pPr>
                          <w:spacing w:line="200" w:lineRule="exact"/>
                          <w:jc w:val="center"/>
                          <w:rPr>
                            <w:sz w:val="18"/>
                            <w:szCs w:val="18"/>
                          </w:rPr>
                        </w:pPr>
                      </w:p>
                      <w:p w14:paraId="4AB9ABFC">
                        <w:pPr>
                          <w:spacing w:line="200" w:lineRule="exact"/>
                          <w:jc w:val="center"/>
                        </w:pPr>
                      </w:p>
                    </w:txbxContent>
                  </v:textbox>
                </v:rect>
                <v:rect id="矩形 87" o:spid="_x0000_s1026" o:spt="1" style="position:absolute;left:3889;top:7675;height:821;width:1911;" fillcolor="#FFFFFF" filled="t" stroked="t" coordsize="21600,21600" o:gfxdata="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uXHkO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FA7BCCC">
                        <w:pPr>
                          <w:spacing w:line="200" w:lineRule="exact"/>
                          <w:jc w:val="center"/>
                          <w:rPr>
                            <w:rFonts w:cs="Times New Roman"/>
                          </w:rPr>
                        </w:pPr>
                        <w:r>
                          <w:rPr>
                            <w:rFonts w:hint="eastAsia" w:cs="Times New Roman"/>
                          </w:rPr>
                          <w:t>批准</w:t>
                        </w:r>
                      </w:p>
                      <w:p w14:paraId="673B0697">
                        <w:pPr>
                          <w:spacing w:line="200" w:lineRule="exact"/>
                          <w:jc w:val="center"/>
                          <w:rPr>
                            <w:rFonts w:cs="Times New Roman"/>
                          </w:rPr>
                        </w:pPr>
                        <w:r>
                          <w:rPr>
                            <w:rFonts w:hint="eastAsia" w:cs="Times New Roman"/>
                          </w:rPr>
                          <w:t>（2个工作日）</w:t>
                        </w:r>
                      </w:p>
                      <w:p w14:paraId="7DB0B622">
                        <w:pPr>
                          <w:spacing w:line="200" w:lineRule="exact"/>
                          <w:jc w:val="center"/>
                          <w:rPr>
                            <w:sz w:val="18"/>
                            <w:szCs w:val="18"/>
                          </w:rPr>
                        </w:pPr>
                      </w:p>
                    </w:txbxContent>
                  </v:textbox>
                </v:rect>
                <v:line id="直线 1234" o:spid="_x0000_s1026" o:spt="20" style="position:absolute;left:4845;top:7015;flip:x;height:666;width:4;" filled="f" stroked="t" coordsize="21600,21600" o:gfxdata="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yzz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235" o:spid="_x0000_s1026" o:spt="20" style="position:absolute;left:4835;top:8504;flip:x;height:610;width:2;" filled="f" stroked="t" coordsize="21600,21600" o:gfxdata="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rUru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236" o:spid="_x0000_s1026" o:spt="176" type="#_x0000_t176" style="position:absolute;left:3814;top:9110;height:846;width:2017;" fillcolor="#FFFFFF" filled="t" stroked="t" coordsize="21600,21600" o:gfxdata="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5oH4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82AA644">
                        <w:pPr>
                          <w:spacing w:line="200" w:lineRule="exact"/>
                          <w:jc w:val="center"/>
                          <w:rPr>
                            <w:rFonts w:cs="Times New Roman"/>
                          </w:rPr>
                        </w:pPr>
                        <w:r>
                          <w:rPr>
                            <w:rFonts w:hint="eastAsia" w:cs="Times New Roman"/>
                          </w:rPr>
                          <w:t>办结</w:t>
                        </w:r>
                      </w:p>
                      <w:p w14:paraId="45235463">
                        <w:pPr>
                          <w:spacing w:line="200" w:lineRule="exact"/>
                          <w:jc w:val="center"/>
                          <w:rPr>
                            <w:sz w:val="18"/>
                            <w:szCs w:val="18"/>
                          </w:rPr>
                        </w:pPr>
                      </w:p>
                    </w:txbxContent>
                  </v:textbox>
                </v:shape>
                <v:rect id="矩形 97" o:spid="_x0000_s1026" o:spt="1" style="position:absolute;left:3950;top:4872;height:831;width:1885;" fillcolor="#FFFFFF" filled="t" stroked="t" coordsize="21600,21600" o:gfxdata="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UIlhbsAAADd&#10;AAAADwAAAAAAAAABACAAAAAiAAAAZHJzL2Rvd25yZXYueG1sUEsBAhQAFAAAAAgAh07iQDMvBZ47&#10;AAAAOQAAABAAAAAAAAAAAQAgAAAACgEAAGRycy9zaGFwZXhtbC54bWxQSwUGAAAAAAYABgBbAQAA&#10;tAMAAAAA&#10;">
                  <v:fill on="t" focussize="0,0"/>
                  <v:stroke weight="0.5pt" color="#000000" joinstyle="miter"/>
                  <v:imagedata o:title=""/>
                  <o:lock v:ext="edit" aspectratio="f"/>
                  <v:textbox>
                    <w:txbxContent>
                      <w:p w14:paraId="3AF067B4">
                        <w:pPr>
                          <w:spacing w:line="200" w:lineRule="exact"/>
                          <w:jc w:val="center"/>
                          <w:rPr>
                            <w:rFonts w:cs="Times New Roman"/>
                          </w:rPr>
                        </w:pPr>
                        <w:r>
                          <w:rPr>
                            <w:rFonts w:hint="eastAsia" w:cs="Times New Roman"/>
                          </w:rPr>
                          <w:t>审查</w:t>
                        </w:r>
                      </w:p>
                      <w:p w14:paraId="2B426510">
                        <w:pPr>
                          <w:spacing w:line="200" w:lineRule="exact"/>
                          <w:jc w:val="center"/>
                          <w:rPr>
                            <w:rFonts w:cs="Times New Roman"/>
                          </w:rPr>
                        </w:pPr>
                        <w:r>
                          <w:rPr>
                            <w:rFonts w:hint="eastAsia" w:cs="Times New Roman"/>
                          </w:rPr>
                          <w:t>（2个工作日）</w:t>
                        </w:r>
                      </w:p>
                      <w:p w14:paraId="47E9943D">
                        <w:pPr>
                          <w:spacing w:line="200" w:lineRule="exact"/>
                          <w:jc w:val="center"/>
                          <w:rPr>
                            <w:sz w:val="18"/>
                            <w:szCs w:val="18"/>
                          </w:rPr>
                        </w:pPr>
                      </w:p>
                      <w:p w14:paraId="3771591C">
                        <w:pPr>
                          <w:spacing w:line="200" w:lineRule="exact"/>
                          <w:jc w:val="center"/>
                          <w:rPr>
                            <w:sz w:val="18"/>
                            <w:szCs w:val="18"/>
                          </w:rPr>
                        </w:pPr>
                      </w:p>
                      <w:p w14:paraId="15E250BC">
                        <w:pPr>
                          <w:spacing w:line="200" w:lineRule="exact"/>
                          <w:jc w:val="center"/>
                          <w:rPr>
                            <w:sz w:val="18"/>
                            <w:szCs w:val="18"/>
                          </w:rPr>
                        </w:pPr>
                      </w:p>
                    </w:txbxContent>
                  </v:textbox>
                </v:rect>
                <v:line id="直线 98" o:spid="_x0000_s1026" o:spt="20" style="position:absolute;left:4869;top:5721;flip:x;height:453;width:14;" filled="f" stroked="t" coordsize="21600,21600" o:gfxdata="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me1z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581" o:spid="_x0000_s1026" o:spt="20" style="position:absolute;left:4890;top:3939;height:936;width:0;" filled="f" stroked="t" coordsize="21600,21600" o:gfxdata="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Kz1R&#10;Dc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shape id="自选图形 676" o:spid="_x0000_s1026" o:spt="176" type="#_x0000_t176" style="position:absolute;left:3912;top:3085;height:846;width:2016;" fillcolor="#FFFFFF" filled="t" stroked="t" coordsize="21600,21600" o:gfxdata="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tcN5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EA9F1BB">
                        <w:pPr>
                          <w:spacing w:line="200" w:lineRule="exact"/>
                          <w:jc w:val="center"/>
                          <w:rPr>
                            <w:rFonts w:cs="Times New Roman"/>
                          </w:rPr>
                        </w:pPr>
                        <w:r>
                          <w:rPr>
                            <w:rFonts w:hint="eastAsia" w:cs="Times New Roman"/>
                          </w:rPr>
                          <w:t>受理</w:t>
                        </w:r>
                      </w:p>
                      <w:p w14:paraId="6D1FE23C">
                        <w:pPr>
                          <w:spacing w:line="400" w:lineRule="exact"/>
                          <w:jc w:val="center"/>
                        </w:pPr>
                      </w:p>
                    </w:txbxContent>
                  </v:textbox>
                </v:shape>
              </v:group>
            </w:pict>
          </mc:Fallback>
        </mc:AlternateContent>
      </w:r>
    </w:p>
    <w:p w14:paraId="280A597A"/>
    <w:p w14:paraId="0B6A5547"/>
    <w:p w14:paraId="0AAF85E7"/>
    <w:p w14:paraId="2A7AA1CF"/>
    <w:p w14:paraId="1338FCC3"/>
    <w:p w14:paraId="2FA72EDB"/>
    <w:p w14:paraId="13A93A15"/>
    <w:p w14:paraId="7A538A31"/>
    <w:p w14:paraId="18FF76DA"/>
    <w:p w14:paraId="5E94A4B2"/>
    <w:p w14:paraId="03CEC6F6"/>
    <w:p w14:paraId="4E001C98">
      <w:pPr>
        <w:rPr>
          <w:b/>
        </w:rPr>
      </w:pPr>
    </w:p>
    <w:p w14:paraId="581A9E31">
      <w:pPr>
        <w:rPr>
          <w:b/>
        </w:rPr>
      </w:pPr>
    </w:p>
    <w:p w14:paraId="2FFD2C86"/>
    <w:p w14:paraId="42118076">
      <w:pPr>
        <w:rPr>
          <w:sz w:val="15"/>
        </w:rPr>
      </w:pPr>
      <w:r>
        <w:rPr>
          <w:sz w:val="15"/>
        </w:rPr>
        <w:t xml:space="preserve">                   </w:t>
      </w:r>
    </w:p>
    <w:p w14:paraId="447AC7DE">
      <w:r>
        <w:rPr>
          <w:sz w:val="15"/>
        </w:rPr>
        <w:t xml:space="preserve">                   </w:t>
      </w:r>
      <w:r>
        <w:rPr>
          <w:rFonts w:hint="eastAsia"/>
          <w:sz w:val="13"/>
          <w:szCs w:val="13"/>
        </w:rPr>
        <w:t xml:space="preserve"> </w:t>
      </w:r>
    </w:p>
    <w:p w14:paraId="281E4DF3"/>
    <w:p w14:paraId="682131FB"/>
    <w:p w14:paraId="48468827">
      <w:r>
        <w:rPr>
          <w:rFonts w:hint="eastAsia"/>
        </w:rPr>
        <w:t xml:space="preserve">                              </w:t>
      </w:r>
    </w:p>
    <w:p w14:paraId="0B940755"/>
    <w:p w14:paraId="6005018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52BC109">
      <w:pPr>
        <w:ind w:left="5500" w:leftChars="2500"/>
        <w:rPr>
          <w:rFonts w:ascii="仿宋" w:hAnsi="仿宋" w:eastAsia="仿宋" w:cs="宋体"/>
          <w:sz w:val="21"/>
        </w:rPr>
      </w:pPr>
      <w:r>
        <w:rPr>
          <w:rFonts w:hint="eastAsia" w:ascii="仿宋" w:hAnsi="仿宋" w:eastAsia="仿宋" w:cs="宋体"/>
          <w:sz w:val="21"/>
        </w:rPr>
        <w:t>2.承办岗位：公用事业窗口</w:t>
      </w:r>
    </w:p>
    <w:p w14:paraId="00042C1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E02409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-7982069</w:t>
      </w:r>
    </w:p>
    <w:p w14:paraId="34A98F76">
      <w:pPr>
        <w:ind w:left="5500" w:leftChars="2500"/>
        <w:rPr>
          <w:rFonts w:ascii="仿宋" w:hAnsi="仿宋" w:eastAsia="仿宋" w:cs="宋体"/>
          <w:sz w:val="21"/>
        </w:rPr>
      </w:pPr>
      <w:r>
        <w:rPr>
          <w:rFonts w:hint="eastAsia" w:ascii="仿宋" w:hAnsi="仿宋" w:eastAsia="仿宋" w:cs="宋体"/>
          <w:sz w:val="21"/>
        </w:rPr>
        <w:t>5.监督电话：0352-7982003</w:t>
      </w:r>
    </w:p>
    <w:p w14:paraId="4EDCCDD3">
      <w:pPr>
        <w:pStyle w:val="3"/>
        <w:spacing w:before="0" w:after="200" w:line="240" w:lineRule="auto"/>
        <w:rPr>
          <w:rFonts w:ascii="方正小标宋简体" w:hAnsi="Arial" w:eastAsia="方正小标宋简体" w:cs="Arial"/>
          <w:color w:val="000000"/>
          <w:sz w:val="36"/>
          <w:szCs w:val="36"/>
          <w:shd w:val="clear" w:color="auto" w:fill="FFFFFF"/>
        </w:rPr>
      </w:pPr>
      <w:bookmarkStart w:id="13" w:name="_Toc39742829"/>
      <w:r>
        <w:rPr>
          <w:rFonts w:hint="eastAsia" w:ascii="方正小标宋简体" w:hAnsi="Arial" w:eastAsia="方正小标宋简体" w:cs="Arial"/>
          <w:color w:val="000000"/>
          <w:sz w:val="36"/>
          <w:szCs w:val="36"/>
          <w:shd w:val="clear" w:color="auto" w:fill="FFFFFF"/>
        </w:rPr>
        <w:t>（六）消防（2项）</w:t>
      </w:r>
      <w:bookmarkEnd w:id="13"/>
    </w:p>
    <w:p w14:paraId="79BC5E2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消防设计审查一次性书面告知书</w:t>
      </w:r>
    </w:p>
    <w:tbl>
      <w:tblPr>
        <w:tblStyle w:val="11"/>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0"/>
        <w:gridCol w:w="2126"/>
        <w:gridCol w:w="1484"/>
        <w:gridCol w:w="1351"/>
        <w:gridCol w:w="1308"/>
        <w:gridCol w:w="1461"/>
      </w:tblGrid>
      <w:tr w14:paraId="01523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670" w:type="dxa"/>
            <w:vAlign w:val="center"/>
          </w:tcPr>
          <w:p w14:paraId="3219280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26" w:type="dxa"/>
            <w:vAlign w:val="center"/>
          </w:tcPr>
          <w:p w14:paraId="617376E8">
            <w:pPr>
              <w:spacing w:after="0"/>
              <w:jc w:val="center"/>
              <w:rPr>
                <w:rFonts w:ascii="Times New Roman" w:hAnsi="Times New Roman" w:eastAsia="仿宋_GB2312" w:cs="Times New Roman"/>
              </w:rPr>
            </w:pPr>
            <w:r>
              <w:rPr>
                <w:rFonts w:hint="eastAsia" w:ascii="Times New Roman" w:hAnsi="Times New Roman" w:eastAsia="仿宋_GB2312" w:cs="Times New Roman"/>
              </w:rPr>
              <w:t>消防设计审查</w:t>
            </w:r>
          </w:p>
        </w:tc>
        <w:tc>
          <w:tcPr>
            <w:tcW w:w="1484" w:type="dxa"/>
            <w:vAlign w:val="center"/>
          </w:tcPr>
          <w:p w14:paraId="0C059368">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1" w:type="dxa"/>
            <w:vAlign w:val="center"/>
          </w:tcPr>
          <w:p w14:paraId="31A6B922">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08" w:type="dxa"/>
            <w:vAlign w:val="center"/>
          </w:tcPr>
          <w:p w14:paraId="514B3647">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61" w:type="dxa"/>
            <w:vAlign w:val="center"/>
          </w:tcPr>
          <w:p w14:paraId="43C17FF8">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A0CD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670" w:type="dxa"/>
            <w:vAlign w:val="center"/>
          </w:tcPr>
          <w:p w14:paraId="2034AC9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26" w:type="dxa"/>
            <w:vAlign w:val="center"/>
          </w:tcPr>
          <w:p w14:paraId="333222D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84" w:type="dxa"/>
            <w:vAlign w:val="center"/>
          </w:tcPr>
          <w:p w14:paraId="3590F1CF">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1" w:type="dxa"/>
            <w:vAlign w:val="center"/>
          </w:tcPr>
          <w:p w14:paraId="436891BB">
            <w:pPr>
              <w:spacing w:after="0"/>
              <w:jc w:val="center"/>
              <w:rPr>
                <w:rFonts w:ascii="Times New Roman" w:hAnsi="Times New Roman" w:eastAsia="仿宋_GB2312" w:cs="Times New Roman"/>
              </w:rPr>
            </w:pPr>
            <w:r>
              <w:rPr>
                <w:rFonts w:hint="eastAsia" w:ascii="Times New Roman" w:hAnsi="Times New Roman" w:eastAsia="仿宋_GB2312" w:cs="Times New Roman"/>
              </w:rPr>
              <w:t>范书宁</w:t>
            </w:r>
          </w:p>
        </w:tc>
        <w:tc>
          <w:tcPr>
            <w:tcW w:w="1308" w:type="dxa"/>
            <w:vAlign w:val="center"/>
          </w:tcPr>
          <w:p w14:paraId="6864AAE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61" w:type="dxa"/>
            <w:vAlign w:val="center"/>
          </w:tcPr>
          <w:p w14:paraId="01513D44">
            <w:pPr>
              <w:spacing w:after="0"/>
              <w:jc w:val="center"/>
              <w:rPr>
                <w:rFonts w:ascii="Times New Roman" w:hAnsi="Times New Roman" w:eastAsia="仿宋_GB2312" w:cs="Times New Roman"/>
              </w:rPr>
            </w:pPr>
            <w:r>
              <w:rPr>
                <w:rFonts w:hint="eastAsia" w:ascii="Times New Roman" w:hAnsi="Times New Roman" w:eastAsia="仿宋_GB2312" w:cs="Times New Roman"/>
              </w:rPr>
              <w:t>7950253</w:t>
            </w:r>
          </w:p>
        </w:tc>
      </w:tr>
      <w:tr w14:paraId="5C1F5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670" w:type="dxa"/>
            <w:vAlign w:val="center"/>
          </w:tcPr>
          <w:p w14:paraId="2510E3A8">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26" w:type="dxa"/>
            <w:vAlign w:val="center"/>
          </w:tcPr>
          <w:p w14:paraId="75435D62">
            <w:pPr>
              <w:spacing w:after="0"/>
              <w:jc w:val="center"/>
              <w:rPr>
                <w:rFonts w:ascii="Times New Roman" w:hAnsi="Times New Roman" w:eastAsia="仿宋_GB2312" w:cs="Times New Roman"/>
              </w:rPr>
            </w:pPr>
            <w:r>
              <w:rPr>
                <w:rFonts w:hint="eastAsia" w:ascii="Times New Roman" w:hAnsi="Times New Roman" w:eastAsia="仿宋_GB2312" w:cs="Times New Roman"/>
              </w:rPr>
              <w:t>建设工程消防设计审查意见书</w:t>
            </w:r>
          </w:p>
        </w:tc>
        <w:tc>
          <w:tcPr>
            <w:tcW w:w="1484" w:type="dxa"/>
            <w:vAlign w:val="center"/>
          </w:tcPr>
          <w:p w14:paraId="71E523A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1" w:type="dxa"/>
            <w:vAlign w:val="center"/>
          </w:tcPr>
          <w:p w14:paraId="1F13934E">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08" w:type="dxa"/>
            <w:vAlign w:val="center"/>
          </w:tcPr>
          <w:p w14:paraId="6D7F9178">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61" w:type="dxa"/>
            <w:vAlign w:val="center"/>
          </w:tcPr>
          <w:p w14:paraId="5E558CB6">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46927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1670" w:type="dxa"/>
            <w:vAlign w:val="center"/>
          </w:tcPr>
          <w:p w14:paraId="2060225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30" w:type="dxa"/>
            <w:gridSpan w:val="5"/>
            <w:vAlign w:val="center"/>
          </w:tcPr>
          <w:p w14:paraId="563954A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1.《中华人民共和国消防法》；</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2.《建设工程消防监督管理规定》（公安部第119号令）。</w:t>
            </w:r>
          </w:p>
        </w:tc>
      </w:tr>
      <w:tr w14:paraId="067FF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670" w:type="dxa"/>
            <w:vAlign w:val="center"/>
          </w:tcPr>
          <w:p w14:paraId="5C8686A6">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30" w:type="dxa"/>
            <w:gridSpan w:val="5"/>
            <w:vAlign w:val="center"/>
          </w:tcPr>
          <w:p w14:paraId="414A1EDF">
            <w:pPr>
              <w:widowControl w:val="0"/>
              <w:tabs>
                <w:tab w:val="left" w:pos="312"/>
                <w:tab w:val="left" w:pos="817"/>
              </w:tabs>
              <w:spacing w:after="0"/>
              <w:jc w:val="center"/>
              <w:rPr>
                <w:rFonts w:ascii="Times New Roman" w:hAnsi="Times New Roman" w:eastAsia="仿宋_GB2312" w:cs="Times New Roman"/>
                <w:szCs w:val="18"/>
              </w:rPr>
            </w:pPr>
            <w:r>
              <w:rPr>
                <w:rFonts w:hint="eastAsia" w:ascii="Times New Roman" w:hAnsi="Times New Roman" w:eastAsia="仿宋_GB2312" w:cs="Times New Roman"/>
                <w:szCs w:val="18"/>
              </w:rPr>
              <w:t>符合法定形式</w:t>
            </w:r>
          </w:p>
        </w:tc>
      </w:tr>
      <w:tr w14:paraId="59C9E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7" w:hRule="atLeast"/>
          <w:jc w:val="center"/>
        </w:trPr>
        <w:tc>
          <w:tcPr>
            <w:tcW w:w="1670" w:type="dxa"/>
            <w:textDirection w:val="tbRlV"/>
            <w:vAlign w:val="center"/>
          </w:tcPr>
          <w:p w14:paraId="0B6C53B3">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730" w:type="dxa"/>
            <w:gridSpan w:val="5"/>
            <w:vAlign w:val="center"/>
          </w:tcPr>
          <w:p w14:paraId="2157D90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1、山西省建设工程消防设计审查申请表；</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2、建设单位的工商营业执照等合法身份证明文件；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3、建设单位法人身份证复印件、授权委托书、委托人身份证复印件；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4、办理建设工程规划许可的，应当提供建设工程规划许可证；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5、城乡规划主管部门批准的临时性建筑，属于人员密集场所范围的应当提供批准文件；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6、提供工程消防设计文件；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7、具有下列情形之一的，建设单位应当提供特殊消防设计文件，或者设计采用的国际标准、境外消防技术标准的中文文本，以及其他有关消防设计的应用实例、产品说明等技术资料：</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（1）国家工程建设消防技术标准没有规定的；</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（2）消防设计文件拟采用的新技术、新工艺、新材料可能影响建设工程消防安全，不符合国家标准规定的；</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（3）拟采用国际标准或者境外消防技术标准的。</w:t>
            </w:r>
          </w:p>
        </w:tc>
      </w:tr>
      <w:tr w14:paraId="2FB02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670" w:type="dxa"/>
            <w:vAlign w:val="center"/>
          </w:tcPr>
          <w:p w14:paraId="45B1C89E">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30" w:type="dxa"/>
            <w:gridSpan w:val="5"/>
            <w:vAlign w:val="center"/>
          </w:tcPr>
          <w:p w14:paraId="43FC7E2B">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0154B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670" w:type="dxa"/>
            <w:vMerge w:val="restart"/>
            <w:vAlign w:val="center"/>
          </w:tcPr>
          <w:p w14:paraId="32305D70">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26" w:type="dxa"/>
            <w:vAlign w:val="center"/>
          </w:tcPr>
          <w:p w14:paraId="2FD11C5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04" w:type="dxa"/>
            <w:gridSpan w:val="4"/>
            <w:vAlign w:val="center"/>
          </w:tcPr>
          <w:p w14:paraId="5ADF1CEA">
            <w:pPr>
              <w:spacing w:after="0"/>
              <w:jc w:val="center"/>
              <w:rPr>
                <w:rFonts w:ascii="Times New Roman" w:hAnsi="Times New Roman" w:eastAsia="仿宋_GB2312" w:cs="Times New Roman"/>
              </w:rPr>
            </w:pPr>
          </w:p>
        </w:tc>
      </w:tr>
      <w:tr w14:paraId="58438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70" w:type="dxa"/>
            <w:vMerge w:val="continue"/>
            <w:vAlign w:val="center"/>
          </w:tcPr>
          <w:p w14:paraId="6ABEC200">
            <w:pPr>
              <w:spacing w:after="0"/>
              <w:jc w:val="center"/>
              <w:rPr>
                <w:rFonts w:ascii="Times New Roman" w:hAnsi="Times New Roman" w:eastAsia="仿宋_GB2312" w:cs="Times New Roman"/>
              </w:rPr>
            </w:pPr>
          </w:p>
        </w:tc>
        <w:tc>
          <w:tcPr>
            <w:tcW w:w="2126" w:type="dxa"/>
            <w:vAlign w:val="center"/>
          </w:tcPr>
          <w:p w14:paraId="0952A377">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84" w:type="dxa"/>
            <w:vAlign w:val="center"/>
          </w:tcPr>
          <w:p w14:paraId="5826DC1E">
            <w:pPr>
              <w:spacing w:after="0"/>
              <w:jc w:val="center"/>
              <w:rPr>
                <w:rFonts w:ascii="Times New Roman" w:hAnsi="Times New Roman" w:eastAsia="仿宋_GB2312" w:cs="Times New Roman"/>
              </w:rPr>
            </w:pPr>
          </w:p>
        </w:tc>
        <w:tc>
          <w:tcPr>
            <w:tcW w:w="1351" w:type="dxa"/>
            <w:vAlign w:val="center"/>
          </w:tcPr>
          <w:p w14:paraId="7E15777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69" w:type="dxa"/>
            <w:gridSpan w:val="2"/>
            <w:vAlign w:val="center"/>
          </w:tcPr>
          <w:p w14:paraId="047BEAFA">
            <w:pPr>
              <w:spacing w:after="0"/>
              <w:jc w:val="center"/>
              <w:rPr>
                <w:rFonts w:ascii="Times New Roman" w:hAnsi="Times New Roman" w:eastAsia="仿宋_GB2312" w:cs="Times New Roman"/>
              </w:rPr>
            </w:pPr>
          </w:p>
        </w:tc>
      </w:tr>
      <w:tr w14:paraId="218E2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796" w:type="dxa"/>
            <w:gridSpan w:val="2"/>
            <w:vAlign w:val="center"/>
          </w:tcPr>
          <w:p w14:paraId="79BB4F12">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04" w:type="dxa"/>
            <w:gridSpan w:val="4"/>
            <w:vAlign w:val="center"/>
          </w:tcPr>
          <w:p w14:paraId="06C07056">
            <w:pPr>
              <w:spacing w:after="0"/>
              <w:jc w:val="center"/>
              <w:rPr>
                <w:rFonts w:ascii="Times New Roman" w:hAnsi="Times New Roman" w:eastAsia="仿宋_GB2312" w:cs="Times New Roman"/>
              </w:rPr>
            </w:pPr>
          </w:p>
        </w:tc>
      </w:tr>
      <w:tr w14:paraId="115EB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3796" w:type="dxa"/>
            <w:gridSpan w:val="2"/>
            <w:vAlign w:val="center"/>
          </w:tcPr>
          <w:p w14:paraId="3CE1B3C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04" w:type="dxa"/>
            <w:gridSpan w:val="4"/>
            <w:vAlign w:val="center"/>
          </w:tcPr>
          <w:p w14:paraId="27AC963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大同市恒安街政务大厅四楼21号窗口</w:t>
            </w:r>
          </w:p>
        </w:tc>
      </w:tr>
    </w:tbl>
    <w:p w14:paraId="15F9815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消防设计审查流程图</w:t>
      </w:r>
    </w:p>
    <w:p w14:paraId="13ECADB0">
      <w:pPr>
        <w:spacing w:line="520" w:lineRule="exact"/>
        <w:ind w:firstLine="640" w:firstLineChars="200"/>
        <w:rPr>
          <w:rFonts w:ascii="仿宋" w:hAnsi="仿宋" w:eastAsia="仿宋" w:cs="仿宋"/>
          <w:sz w:val="32"/>
          <w:szCs w:val="32"/>
        </w:rPr>
      </w:pPr>
    </w:p>
    <w:p w14:paraId="46660CEB">
      <w:pPr>
        <w:spacing w:line="520" w:lineRule="exact"/>
        <w:ind w:firstLine="640" w:firstLineChars="200"/>
        <w:rPr>
          <w:rFonts w:ascii="仿宋" w:hAnsi="仿宋" w:eastAsia="仿宋" w:cs="仿宋"/>
          <w:sz w:val="32"/>
          <w:szCs w:val="32"/>
        </w:rPr>
      </w:pPr>
      <w:r>
        <w:rPr>
          <w:sz w:val="32"/>
        </w:rPr>
        <mc:AlternateContent>
          <mc:Choice Requires="wpg">
            <w:drawing>
              <wp:anchor distT="0" distB="0" distL="114300" distR="114300" simplePos="0" relativeHeight="251822080" behindDoc="0" locked="0" layoutInCell="1" allowOverlap="1">
                <wp:simplePos x="0" y="0"/>
                <wp:positionH relativeFrom="column">
                  <wp:posOffset>2040890</wp:posOffset>
                </wp:positionH>
                <wp:positionV relativeFrom="paragraph">
                  <wp:posOffset>75565</wp:posOffset>
                </wp:positionV>
                <wp:extent cx="2153920" cy="5203190"/>
                <wp:effectExtent l="4445" t="5080" r="13335" b="11430"/>
                <wp:wrapNone/>
                <wp:docPr id="1058" name="组合 1242"/>
                <wp:cNvGraphicFramePr/>
                <a:graphic xmlns:a="http://schemas.openxmlformats.org/drawingml/2006/main">
                  <a:graphicData uri="http://schemas.microsoft.com/office/word/2010/wordprocessingGroup">
                    <wpg:wgp>
                      <wpg:cNvGrpSpPr/>
                      <wpg:grpSpPr>
                        <a:xfrm>
                          <a:off x="0" y="0"/>
                          <a:ext cx="2153920" cy="5203190"/>
                          <a:chOff x="4478" y="3441"/>
                          <a:chExt cx="3392" cy="8194"/>
                        </a:xfrm>
                      </wpg:grpSpPr>
                      <wps:wsp>
                        <wps:cNvPr id="1051" name="自选图形 5"/>
                        <wps:cNvSpPr/>
                        <wps:spPr>
                          <a:xfrm>
                            <a:off x="4520" y="3441"/>
                            <a:ext cx="3296" cy="1601"/>
                          </a:xfrm>
                          <a:prstGeom prst="flowChartDecision">
                            <a:avLst/>
                          </a:prstGeom>
                          <a:noFill/>
                          <a:ln w="9525" cap="flat" cmpd="sng">
                            <a:solidFill>
                              <a:srgbClr val="000000"/>
                            </a:solidFill>
                            <a:prstDash val="solid"/>
                            <a:miter/>
                            <a:headEnd type="none" w="med" len="med"/>
                            <a:tailEnd type="none" w="med" len="med"/>
                          </a:ln>
                        </wps:spPr>
                        <wps:txbx>
                          <w:txbxContent>
                            <w:p w14:paraId="7F9D39D7">
                              <w:pPr>
                                <w:spacing w:line="200" w:lineRule="exact"/>
                                <w:jc w:val="center"/>
                                <w:rPr>
                                  <w:rFonts w:cs="Times New Roman"/>
                                </w:rPr>
                              </w:pPr>
                              <w:r>
                                <w:rPr>
                                  <w:rFonts w:hint="eastAsia" w:cs="Times New Roman"/>
                                </w:rPr>
                                <w:t>受理</w:t>
                              </w:r>
                            </w:p>
                            <w:p w14:paraId="18AA7A81">
                              <w:pPr>
                                <w:spacing w:line="200" w:lineRule="exact"/>
                                <w:jc w:val="center"/>
                                <w:rPr>
                                  <w:rFonts w:cs="Times New Roman"/>
                                </w:rPr>
                              </w:pPr>
                              <w:r>
                                <w:rPr>
                                  <w:rFonts w:hint="eastAsia" w:cs="Times New Roman"/>
                                </w:rPr>
                                <w:t>（即办）</w:t>
                              </w:r>
                            </w:p>
                          </w:txbxContent>
                        </wps:txbx>
                        <wps:bodyPr upright="1"/>
                      </wps:wsp>
                      <wps:wsp>
                        <wps:cNvPr id="1052" name="矩形 7"/>
                        <wps:cNvSpPr/>
                        <wps:spPr>
                          <a:xfrm>
                            <a:off x="4479" y="6283"/>
                            <a:ext cx="3353" cy="953"/>
                          </a:xfrm>
                          <a:prstGeom prst="rect">
                            <a:avLst/>
                          </a:prstGeom>
                          <a:noFill/>
                          <a:ln w="9525" cap="flat" cmpd="sng">
                            <a:solidFill>
                              <a:srgbClr val="000000"/>
                            </a:solidFill>
                            <a:prstDash val="solid"/>
                            <a:miter/>
                            <a:headEnd type="none" w="med" len="med"/>
                            <a:tailEnd type="none" w="med" len="med"/>
                          </a:ln>
                        </wps:spPr>
                        <wps:txbx>
                          <w:txbxContent>
                            <w:p w14:paraId="7E5B6D07">
                              <w:pPr>
                                <w:spacing w:line="200" w:lineRule="exact"/>
                                <w:jc w:val="center"/>
                                <w:rPr>
                                  <w:rFonts w:cs="Times New Roman"/>
                                </w:rPr>
                              </w:pPr>
                              <w:r>
                                <w:rPr>
                                  <w:rFonts w:hint="eastAsia" w:cs="Times New Roman"/>
                                </w:rPr>
                                <w:t>审查</w:t>
                              </w:r>
                            </w:p>
                            <w:p w14:paraId="0EA4330D">
                              <w:pPr>
                                <w:spacing w:line="200" w:lineRule="exact"/>
                                <w:jc w:val="center"/>
                                <w:rPr>
                                  <w:rFonts w:cs="Times New Roman"/>
                                </w:rPr>
                              </w:pPr>
                              <w:r>
                                <w:rPr>
                                  <w:rFonts w:hint="eastAsia" w:cs="Times New Roman"/>
                                </w:rPr>
                                <w:t>（5个工作日）</w:t>
                              </w:r>
                            </w:p>
                          </w:txbxContent>
                        </wps:txbx>
                        <wps:bodyPr upright="1"/>
                      </wps:wsp>
                      <wps:wsp>
                        <wps:cNvPr id="1053" name="矩形 9"/>
                        <wps:cNvSpPr/>
                        <wps:spPr>
                          <a:xfrm>
                            <a:off x="4488" y="8485"/>
                            <a:ext cx="3359" cy="921"/>
                          </a:xfrm>
                          <a:prstGeom prst="rect">
                            <a:avLst/>
                          </a:prstGeom>
                          <a:noFill/>
                          <a:ln w="9525" cap="flat" cmpd="sng">
                            <a:solidFill>
                              <a:srgbClr val="000000"/>
                            </a:solidFill>
                            <a:prstDash val="solid"/>
                            <a:miter/>
                            <a:headEnd type="none" w="med" len="med"/>
                            <a:tailEnd type="none" w="med" len="med"/>
                          </a:ln>
                        </wps:spPr>
                        <wps:txbx>
                          <w:txbxContent>
                            <w:p w14:paraId="4B84B5A8">
                              <w:pPr>
                                <w:spacing w:line="200" w:lineRule="exact"/>
                                <w:jc w:val="center"/>
                                <w:rPr>
                                  <w:rFonts w:cs="Times New Roman"/>
                                </w:rPr>
                              </w:pPr>
                              <w:r>
                                <w:rPr>
                                  <w:rFonts w:hint="eastAsia" w:cs="Times New Roman"/>
                                </w:rPr>
                                <w:t>审批</w:t>
                              </w:r>
                            </w:p>
                            <w:p w14:paraId="00ADDADC">
                              <w:pPr>
                                <w:spacing w:line="200" w:lineRule="exact"/>
                                <w:jc w:val="center"/>
                                <w:rPr>
                                  <w:rFonts w:cs="Times New Roman"/>
                                </w:rPr>
                              </w:pPr>
                              <w:r>
                                <w:rPr>
                                  <w:rFonts w:hint="eastAsia" w:cs="Times New Roman"/>
                                </w:rPr>
                                <w:t>（5工作日）</w:t>
                              </w:r>
                            </w:p>
                          </w:txbxContent>
                        </wps:txbx>
                        <wps:bodyPr upright="1"/>
                      </wps:wsp>
                      <wps:wsp>
                        <wps:cNvPr id="1054" name="自选图形 18"/>
                        <wps:cNvSpPr/>
                        <wps:spPr>
                          <a:xfrm>
                            <a:off x="4478" y="10688"/>
                            <a:ext cx="3392" cy="947"/>
                          </a:xfrm>
                          <a:prstGeom prst="flowChartAlternateProcess">
                            <a:avLst/>
                          </a:prstGeom>
                          <a:noFill/>
                          <a:ln w="9525" cap="flat" cmpd="sng">
                            <a:solidFill>
                              <a:srgbClr val="000000"/>
                            </a:solidFill>
                            <a:prstDash val="solid"/>
                            <a:miter/>
                            <a:headEnd type="none" w="med" len="med"/>
                            <a:tailEnd type="none" w="med" len="med"/>
                          </a:ln>
                        </wps:spPr>
                        <wps:txbx>
                          <w:txbxContent>
                            <w:p w14:paraId="0F3E78D6">
                              <w:pPr>
                                <w:spacing w:line="200" w:lineRule="exact"/>
                                <w:jc w:val="center"/>
                                <w:rPr>
                                  <w:rFonts w:cs="Times New Roman"/>
                                </w:rPr>
                              </w:pPr>
                              <w:r>
                                <w:rPr>
                                  <w:rFonts w:hint="eastAsia" w:cs="Times New Roman"/>
                                </w:rPr>
                                <w:t>办结</w:t>
                              </w:r>
                            </w:p>
                            <w:p w14:paraId="2C9A5C6E">
                              <w:pPr>
                                <w:spacing w:line="200" w:lineRule="exact"/>
                                <w:jc w:val="center"/>
                                <w:rPr>
                                  <w:rFonts w:cs="Times New Roman"/>
                                </w:rPr>
                              </w:pPr>
                              <w:r>
                                <w:rPr>
                                  <w:rFonts w:hint="eastAsia" w:cs="Times New Roman"/>
                                </w:rPr>
                                <w:t>（法定期限内）</w:t>
                              </w:r>
                            </w:p>
                          </w:txbxContent>
                        </wps:txbx>
                        <wps:bodyPr upright="1"/>
                      </wps:wsp>
                      <wps:wsp>
                        <wps:cNvPr id="1055" name="直线 20"/>
                        <wps:cNvCnPr/>
                        <wps:spPr>
                          <a:xfrm flipH="1">
                            <a:off x="6163" y="5039"/>
                            <a:ext cx="1" cy="1236"/>
                          </a:xfrm>
                          <a:prstGeom prst="line">
                            <a:avLst/>
                          </a:prstGeom>
                          <a:ln w="6350" cap="flat" cmpd="sng">
                            <a:solidFill>
                              <a:srgbClr val="000000"/>
                            </a:solidFill>
                            <a:prstDash val="solid"/>
                            <a:headEnd type="none" w="med" len="med"/>
                            <a:tailEnd type="triangle" w="med" len="med"/>
                          </a:ln>
                        </wps:spPr>
                        <wps:bodyPr upright="1"/>
                      </wps:wsp>
                      <wps:wsp>
                        <wps:cNvPr id="1056" name="直线 20"/>
                        <wps:cNvCnPr/>
                        <wps:spPr>
                          <a:xfrm flipH="1">
                            <a:off x="6139" y="7269"/>
                            <a:ext cx="2" cy="1236"/>
                          </a:xfrm>
                          <a:prstGeom prst="line">
                            <a:avLst/>
                          </a:prstGeom>
                          <a:ln w="6350" cap="flat" cmpd="sng">
                            <a:solidFill>
                              <a:srgbClr val="000000"/>
                            </a:solidFill>
                            <a:prstDash val="solid"/>
                            <a:headEnd type="none" w="med" len="med"/>
                            <a:tailEnd type="triangle" w="med" len="med"/>
                          </a:ln>
                        </wps:spPr>
                        <wps:bodyPr upright="1"/>
                      </wps:wsp>
                      <wps:wsp>
                        <wps:cNvPr id="1057" name="直线 20"/>
                        <wps:cNvCnPr/>
                        <wps:spPr>
                          <a:xfrm flipH="1">
                            <a:off x="6139" y="9431"/>
                            <a:ext cx="2" cy="1236"/>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242" o:spid="_x0000_s1026" o:spt="203" style="position:absolute;left:0pt;margin-left:160.7pt;margin-top:5.95pt;height:409.7pt;width:169.6pt;z-index:251822080;mso-width-relative:page;mso-height-relative:page;" coordorigin="4478,3441" coordsize="3392,8194" o:gfxdata="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">
                <o:lock v:ext="edit" aspectratio="f"/>
                <v:shape id="自选图形 5" o:spid="_x0000_s1026" o:spt="110" type="#_x0000_t110" style="position:absolute;left:4520;top:3441;height:1601;width:3296;" filled="f" stroked="t" coordsize="21600,21600" o:gfxdata="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36qhvQAA&#10;AN0AAAAPAAAAAAAAAAEAIAAAACIAAABkcnMvZG93bnJldi54bWxQSwECFAAUAAAACACHTuJAMy8F&#10;njsAAAA5AAAAEAAAAAAAAAABACAAAAAMAQAAZHJzL3NoYXBleG1sLnhtbFBLBQYAAAAABgAGAFsB&#10;AAC2AwAAAAA=&#10;">
                  <v:fill on="f" focussize="0,0"/>
                  <v:stroke color="#000000" joinstyle="miter"/>
                  <v:imagedata o:title=""/>
                  <o:lock v:ext="edit" aspectratio="f"/>
                  <v:textbox>
                    <w:txbxContent>
                      <w:p w14:paraId="7F9D39D7">
                        <w:pPr>
                          <w:spacing w:line="200" w:lineRule="exact"/>
                          <w:jc w:val="center"/>
                          <w:rPr>
                            <w:rFonts w:cs="Times New Roman"/>
                          </w:rPr>
                        </w:pPr>
                        <w:r>
                          <w:rPr>
                            <w:rFonts w:hint="eastAsia" w:cs="Times New Roman"/>
                          </w:rPr>
                          <w:t>受理</w:t>
                        </w:r>
                      </w:p>
                      <w:p w14:paraId="18AA7A81">
                        <w:pPr>
                          <w:spacing w:line="200" w:lineRule="exact"/>
                          <w:jc w:val="center"/>
                          <w:rPr>
                            <w:rFonts w:cs="Times New Roman"/>
                          </w:rPr>
                        </w:pPr>
                        <w:r>
                          <w:rPr>
                            <w:rFonts w:hint="eastAsia" w:cs="Times New Roman"/>
                          </w:rPr>
                          <w:t>（即办）</w:t>
                        </w:r>
                      </w:p>
                    </w:txbxContent>
                  </v:textbox>
                </v:shape>
                <v:rect id="矩形 7" o:spid="_x0000_s1026" o:spt="1" style="position:absolute;left:4479;top:6283;height:953;width:3353;" filled="f" stroked="t" coordsize="21600,21600" o:gfxdata="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Dv4bsAAADd&#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w:txbxContent>
                      <w:p w14:paraId="7E5B6D07">
                        <w:pPr>
                          <w:spacing w:line="200" w:lineRule="exact"/>
                          <w:jc w:val="center"/>
                          <w:rPr>
                            <w:rFonts w:cs="Times New Roman"/>
                          </w:rPr>
                        </w:pPr>
                        <w:r>
                          <w:rPr>
                            <w:rFonts w:hint="eastAsia" w:cs="Times New Roman"/>
                          </w:rPr>
                          <w:t>审查</w:t>
                        </w:r>
                      </w:p>
                      <w:p w14:paraId="0EA4330D">
                        <w:pPr>
                          <w:spacing w:line="200" w:lineRule="exact"/>
                          <w:jc w:val="center"/>
                          <w:rPr>
                            <w:rFonts w:cs="Times New Roman"/>
                          </w:rPr>
                        </w:pPr>
                        <w:r>
                          <w:rPr>
                            <w:rFonts w:hint="eastAsia" w:cs="Times New Roman"/>
                          </w:rPr>
                          <w:t>（5个工作日）</w:t>
                        </w:r>
                      </w:p>
                    </w:txbxContent>
                  </v:textbox>
                </v:rect>
                <v:rect id="矩形 9" o:spid="_x0000_s1026" o:spt="1" style="position:absolute;left:4488;top:8485;height:921;width:3359;" filled="f" stroked="t" coordsize="21600,21600" o:gfxdata="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SsSnq8AAAA&#10;3QAAAA8AAAAAAAAAAQAgAAAAIgAAAGRycy9kb3ducmV2LnhtbFBLAQIUABQAAAAIAIdO4kAzLwWe&#10;OwAAADkAAAAQAAAAAAAAAAEAIAAAAAsBAABkcnMvc2hhcGV4bWwueG1sUEsFBgAAAAAGAAYAWwEA&#10;ALUDAAAAAA==&#10;">
                  <v:fill on="f" focussize="0,0"/>
                  <v:stroke color="#000000" joinstyle="miter"/>
                  <v:imagedata o:title=""/>
                  <o:lock v:ext="edit" aspectratio="f"/>
                  <v:textbox>
                    <w:txbxContent>
                      <w:p w14:paraId="4B84B5A8">
                        <w:pPr>
                          <w:spacing w:line="200" w:lineRule="exact"/>
                          <w:jc w:val="center"/>
                          <w:rPr>
                            <w:rFonts w:cs="Times New Roman"/>
                          </w:rPr>
                        </w:pPr>
                        <w:r>
                          <w:rPr>
                            <w:rFonts w:hint="eastAsia" w:cs="Times New Roman"/>
                          </w:rPr>
                          <w:t>审批</w:t>
                        </w:r>
                      </w:p>
                      <w:p w14:paraId="00ADDADC">
                        <w:pPr>
                          <w:spacing w:line="200" w:lineRule="exact"/>
                          <w:jc w:val="center"/>
                          <w:rPr>
                            <w:rFonts w:cs="Times New Roman"/>
                          </w:rPr>
                        </w:pPr>
                        <w:r>
                          <w:rPr>
                            <w:rFonts w:hint="eastAsia" w:cs="Times New Roman"/>
                          </w:rPr>
                          <w:t>（5工作日）</w:t>
                        </w:r>
                      </w:p>
                    </w:txbxContent>
                  </v:textbox>
                </v:rect>
                <v:shape id="自选图形 18" o:spid="_x0000_s1026" o:spt="176" type="#_x0000_t176" style="position:absolute;left:4478;top:10688;height:947;width:3392;" filled="f" stroked="t" coordsize="21600,21600" o:gfxdata="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1GDvy8AAAA&#10;3QAAAA8AAAAAAAAAAQAgAAAAIgAAAGRycy9kb3ducmV2LnhtbFBLAQIUABQAAAAIAIdO4kAzLwWe&#10;OwAAADkAAAAQAAAAAAAAAAEAIAAAAAsBAABkcnMvc2hhcGV4bWwueG1sUEsFBgAAAAAGAAYAWwEA&#10;ALUDAAAAAA==&#10;">
                  <v:fill on="f" focussize="0,0"/>
                  <v:stroke color="#000000" joinstyle="miter"/>
                  <v:imagedata o:title=""/>
                  <o:lock v:ext="edit" aspectratio="f"/>
                  <v:textbox>
                    <w:txbxContent>
                      <w:p w14:paraId="0F3E78D6">
                        <w:pPr>
                          <w:spacing w:line="200" w:lineRule="exact"/>
                          <w:jc w:val="center"/>
                          <w:rPr>
                            <w:rFonts w:cs="Times New Roman"/>
                          </w:rPr>
                        </w:pPr>
                        <w:r>
                          <w:rPr>
                            <w:rFonts w:hint="eastAsia" w:cs="Times New Roman"/>
                          </w:rPr>
                          <w:t>办结</w:t>
                        </w:r>
                      </w:p>
                      <w:p w14:paraId="2C9A5C6E">
                        <w:pPr>
                          <w:spacing w:line="200" w:lineRule="exact"/>
                          <w:jc w:val="center"/>
                          <w:rPr>
                            <w:rFonts w:cs="Times New Roman"/>
                          </w:rPr>
                        </w:pPr>
                        <w:r>
                          <w:rPr>
                            <w:rFonts w:hint="eastAsia" w:cs="Times New Roman"/>
                          </w:rPr>
                          <w:t>（法定期限内）</w:t>
                        </w:r>
                      </w:p>
                    </w:txbxContent>
                  </v:textbox>
                </v:shape>
                <v:line id="直线 20" o:spid="_x0000_s1026" o:spt="20" style="position:absolute;left:6163;top:5039;flip:x;height:1236;width:1;" filled="f" stroked="t" coordsize="21600,21600" o:gfxdata="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CAY/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20" o:spid="_x0000_s1026" o:spt="20" style="position:absolute;left:6139;top:7269;flip:x;height:1236;width:2;" filled="f" stroked="t" coordsize="21600,21600" o:gfxdata="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PKGi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20" o:spid="_x0000_s1026" o:spt="20" style="position:absolute;left:6139;top:9431;flip:x;height:1236;width:2;" filled="f" stroked="t" coordsize="21600,21600" o:gfxdata="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74jE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36D55909">
      <w:pPr>
        <w:spacing w:line="520" w:lineRule="exact"/>
        <w:ind w:firstLine="640" w:firstLineChars="200"/>
        <w:rPr>
          <w:rFonts w:ascii="仿宋" w:hAnsi="仿宋" w:eastAsia="仿宋" w:cs="仿宋"/>
          <w:sz w:val="32"/>
          <w:szCs w:val="32"/>
        </w:rPr>
      </w:pPr>
    </w:p>
    <w:p w14:paraId="3CF05F91">
      <w:pPr>
        <w:spacing w:line="520" w:lineRule="exact"/>
        <w:ind w:firstLine="640" w:firstLineChars="200"/>
        <w:rPr>
          <w:rFonts w:ascii="仿宋" w:hAnsi="仿宋" w:eastAsia="仿宋" w:cs="仿宋"/>
          <w:sz w:val="32"/>
          <w:szCs w:val="32"/>
        </w:rPr>
      </w:pPr>
    </w:p>
    <w:p w14:paraId="61A9EEF5">
      <w:pPr>
        <w:spacing w:line="520" w:lineRule="exact"/>
        <w:ind w:firstLine="640" w:firstLineChars="200"/>
        <w:rPr>
          <w:rFonts w:ascii="仿宋" w:hAnsi="仿宋" w:eastAsia="仿宋" w:cs="仿宋"/>
          <w:sz w:val="32"/>
          <w:szCs w:val="32"/>
        </w:rPr>
      </w:pPr>
    </w:p>
    <w:p w14:paraId="2D32D555">
      <w:pPr>
        <w:spacing w:line="520" w:lineRule="exact"/>
        <w:ind w:firstLine="640" w:firstLineChars="200"/>
        <w:rPr>
          <w:rFonts w:ascii="仿宋" w:hAnsi="仿宋" w:eastAsia="仿宋" w:cs="仿宋"/>
          <w:sz w:val="32"/>
          <w:szCs w:val="32"/>
        </w:rPr>
      </w:pPr>
    </w:p>
    <w:p w14:paraId="5D2C3BF0">
      <w:pPr>
        <w:spacing w:line="520" w:lineRule="exact"/>
        <w:ind w:firstLine="640" w:firstLineChars="200"/>
        <w:rPr>
          <w:rFonts w:ascii="仿宋" w:hAnsi="仿宋" w:eastAsia="仿宋" w:cs="仿宋"/>
          <w:sz w:val="32"/>
          <w:szCs w:val="32"/>
        </w:rPr>
      </w:pPr>
    </w:p>
    <w:p w14:paraId="21986B2F">
      <w:pPr>
        <w:spacing w:line="520" w:lineRule="exact"/>
        <w:ind w:firstLine="640" w:firstLineChars="200"/>
        <w:rPr>
          <w:rFonts w:ascii="仿宋" w:hAnsi="仿宋" w:eastAsia="仿宋" w:cs="仿宋"/>
          <w:sz w:val="32"/>
          <w:szCs w:val="32"/>
        </w:rPr>
      </w:pPr>
    </w:p>
    <w:p w14:paraId="10C5BE9F">
      <w:pPr>
        <w:spacing w:line="520" w:lineRule="exact"/>
        <w:ind w:firstLine="640" w:firstLineChars="200"/>
        <w:rPr>
          <w:rFonts w:ascii="仿宋" w:hAnsi="仿宋" w:eastAsia="仿宋" w:cs="仿宋"/>
          <w:sz w:val="32"/>
          <w:szCs w:val="32"/>
        </w:rPr>
      </w:pPr>
    </w:p>
    <w:p w14:paraId="69066979">
      <w:pPr>
        <w:spacing w:line="520" w:lineRule="exact"/>
        <w:ind w:firstLine="640" w:firstLineChars="200"/>
        <w:rPr>
          <w:rFonts w:ascii="仿宋" w:hAnsi="仿宋" w:eastAsia="仿宋" w:cs="仿宋"/>
          <w:sz w:val="32"/>
          <w:szCs w:val="32"/>
        </w:rPr>
      </w:pPr>
    </w:p>
    <w:p w14:paraId="11BBD7C7">
      <w:pPr>
        <w:spacing w:line="520" w:lineRule="exact"/>
        <w:ind w:firstLine="640" w:firstLineChars="200"/>
        <w:rPr>
          <w:rFonts w:ascii="仿宋" w:hAnsi="仿宋" w:eastAsia="仿宋" w:cs="仿宋"/>
          <w:sz w:val="32"/>
          <w:szCs w:val="32"/>
        </w:rPr>
      </w:pPr>
    </w:p>
    <w:p w14:paraId="7824DFBA">
      <w:pPr>
        <w:spacing w:line="520" w:lineRule="exact"/>
        <w:ind w:firstLine="640" w:firstLineChars="200"/>
        <w:rPr>
          <w:rFonts w:ascii="仿宋" w:hAnsi="仿宋" w:eastAsia="仿宋" w:cs="仿宋"/>
          <w:sz w:val="32"/>
          <w:szCs w:val="32"/>
        </w:rPr>
      </w:pPr>
    </w:p>
    <w:p w14:paraId="65FB8995">
      <w:pPr>
        <w:spacing w:line="520" w:lineRule="exact"/>
        <w:ind w:firstLine="640" w:firstLineChars="200"/>
        <w:rPr>
          <w:rFonts w:ascii="仿宋" w:hAnsi="仿宋" w:eastAsia="仿宋" w:cs="仿宋"/>
          <w:sz w:val="32"/>
          <w:szCs w:val="32"/>
        </w:rPr>
      </w:pPr>
    </w:p>
    <w:p w14:paraId="373C4C7C">
      <w:pPr>
        <w:spacing w:line="520" w:lineRule="exact"/>
        <w:ind w:firstLine="640" w:firstLineChars="200"/>
        <w:rPr>
          <w:rFonts w:ascii="仿宋" w:hAnsi="仿宋" w:eastAsia="仿宋" w:cs="仿宋"/>
          <w:sz w:val="32"/>
          <w:szCs w:val="32"/>
        </w:rPr>
      </w:pPr>
    </w:p>
    <w:p w14:paraId="05643AE8">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                          </w:t>
      </w:r>
    </w:p>
    <w:p w14:paraId="0C95FDB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FFAF560">
      <w:pPr>
        <w:ind w:left="5500" w:leftChars="2500"/>
        <w:rPr>
          <w:rFonts w:ascii="仿宋" w:hAnsi="仿宋" w:eastAsia="仿宋" w:cs="宋体"/>
          <w:sz w:val="21"/>
        </w:rPr>
      </w:pPr>
      <w:r>
        <w:rPr>
          <w:rFonts w:hint="eastAsia" w:ascii="仿宋" w:hAnsi="仿宋" w:eastAsia="仿宋" w:cs="宋体"/>
          <w:sz w:val="21"/>
        </w:rPr>
        <w:t>2.承办岗位：消防窗口</w:t>
      </w:r>
    </w:p>
    <w:p w14:paraId="0DB6267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5E033E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-7950253</w:t>
      </w:r>
    </w:p>
    <w:p w14:paraId="2B7A9692">
      <w:pPr>
        <w:ind w:left="5500" w:leftChars="2500"/>
        <w:rPr>
          <w:rFonts w:ascii="仿宋" w:hAnsi="仿宋" w:eastAsia="仿宋" w:cs="宋体"/>
          <w:sz w:val="21"/>
        </w:rPr>
      </w:pPr>
      <w:r>
        <w:rPr>
          <w:rFonts w:hint="eastAsia" w:ascii="仿宋" w:hAnsi="仿宋" w:eastAsia="仿宋" w:cs="宋体"/>
          <w:sz w:val="21"/>
        </w:rPr>
        <w:t>5.监督电话：0352-7982003</w:t>
      </w:r>
    </w:p>
    <w:p w14:paraId="3FBC42A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消防验收一次性书面告知书</w:t>
      </w:r>
    </w:p>
    <w:tbl>
      <w:tblPr>
        <w:tblStyle w:val="11"/>
        <w:tblW w:w="93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0"/>
        <w:gridCol w:w="2089"/>
        <w:gridCol w:w="1455"/>
        <w:gridCol w:w="1278"/>
        <w:gridCol w:w="1276"/>
        <w:gridCol w:w="1557"/>
      </w:tblGrid>
      <w:tr w14:paraId="08F14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670" w:type="dxa"/>
            <w:vAlign w:val="center"/>
          </w:tcPr>
          <w:p w14:paraId="6961A1F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89" w:type="dxa"/>
            <w:vAlign w:val="center"/>
          </w:tcPr>
          <w:p w14:paraId="35BC9FFA">
            <w:pPr>
              <w:spacing w:after="0"/>
              <w:jc w:val="center"/>
              <w:rPr>
                <w:rFonts w:ascii="Times New Roman" w:hAnsi="Times New Roman" w:eastAsia="仿宋_GB2312" w:cs="Times New Roman"/>
              </w:rPr>
            </w:pPr>
            <w:r>
              <w:rPr>
                <w:rFonts w:hint="eastAsia" w:ascii="Times New Roman" w:hAnsi="Times New Roman" w:eastAsia="仿宋_GB2312" w:cs="Times New Roman"/>
              </w:rPr>
              <w:t>消防验收</w:t>
            </w:r>
          </w:p>
        </w:tc>
        <w:tc>
          <w:tcPr>
            <w:tcW w:w="1455" w:type="dxa"/>
            <w:vAlign w:val="center"/>
          </w:tcPr>
          <w:p w14:paraId="084B3E74">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8" w:type="dxa"/>
            <w:vAlign w:val="center"/>
          </w:tcPr>
          <w:p w14:paraId="4A488F97">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0270A8F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57" w:type="dxa"/>
            <w:vAlign w:val="center"/>
          </w:tcPr>
          <w:p w14:paraId="09722013">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7A95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670" w:type="dxa"/>
            <w:vAlign w:val="center"/>
          </w:tcPr>
          <w:p w14:paraId="4DA81AC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89" w:type="dxa"/>
            <w:vAlign w:val="center"/>
          </w:tcPr>
          <w:p w14:paraId="0A3FB4D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55" w:type="dxa"/>
            <w:vAlign w:val="center"/>
          </w:tcPr>
          <w:p w14:paraId="23E528CE">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8" w:type="dxa"/>
            <w:vAlign w:val="center"/>
          </w:tcPr>
          <w:p w14:paraId="7BC137F4">
            <w:pPr>
              <w:spacing w:after="0"/>
              <w:jc w:val="center"/>
              <w:rPr>
                <w:rFonts w:ascii="Times New Roman" w:hAnsi="Times New Roman" w:eastAsia="仿宋_GB2312" w:cs="Times New Roman"/>
              </w:rPr>
            </w:pPr>
            <w:r>
              <w:rPr>
                <w:rFonts w:hint="eastAsia" w:ascii="Times New Roman" w:hAnsi="Times New Roman" w:eastAsia="仿宋_GB2312" w:cs="Times New Roman"/>
              </w:rPr>
              <w:t>王国梁</w:t>
            </w:r>
          </w:p>
        </w:tc>
        <w:tc>
          <w:tcPr>
            <w:tcW w:w="1276" w:type="dxa"/>
            <w:vAlign w:val="center"/>
          </w:tcPr>
          <w:p w14:paraId="099A922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57" w:type="dxa"/>
            <w:vAlign w:val="center"/>
          </w:tcPr>
          <w:p w14:paraId="3EFA1335">
            <w:pPr>
              <w:spacing w:after="0"/>
              <w:jc w:val="center"/>
              <w:rPr>
                <w:rFonts w:ascii="Times New Roman" w:hAnsi="Times New Roman" w:eastAsia="仿宋_GB2312" w:cs="Times New Roman"/>
              </w:rPr>
            </w:pPr>
            <w:r>
              <w:rPr>
                <w:rFonts w:hint="eastAsia" w:ascii="Times New Roman" w:hAnsi="Times New Roman" w:eastAsia="仿宋_GB2312" w:cs="Times New Roman"/>
              </w:rPr>
              <w:t>7950253</w:t>
            </w:r>
          </w:p>
        </w:tc>
      </w:tr>
      <w:tr w14:paraId="7B828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670" w:type="dxa"/>
            <w:vAlign w:val="center"/>
          </w:tcPr>
          <w:p w14:paraId="399E79DD">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89" w:type="dxa"/>
            <w:vAlign w:val="center"/>
          </w:tcPr>
          <w:p w14:paraId="3C728A14">
            <w:pPr>
              <w:spacing w:after="0"/>
              <w:jc w:val="center"/>
              <w:rPr>
                <w:rFonts w:ascii="Times New Roman" w:hAnsi="Times New Roman" w:eastAsia="仿宋_GB2312" w:cs="Times New Roman"/>
              </w:rPr>
            </w:pPr>
            <w:r>
              <w:rPr>
                <w:rFonts w:hint="eastAsia" w:ascii="Times New Roman" w:hAnsi="Times New Roman" w:eastAsia="仿宋_GB2312" w:cs="Times New Roman"/>
              </w:rPr>
              <w:t>建设工程消防验收意见书</w:t>
            </w:r>
          </w:p>
        </w:tc>
        <w:tc>
          <w:tcPr>
            <w:tcW w:w="1455" w:type="dxa"/>
            <w:vAlign w:val="center"/>
          </w:tcPr>
          <w:p w14:paraId="400E8182">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8" w:type="dxa"/>
            <w:vAlign w:val="center"/>
          </w:tcPr>
          <w:p w14:paraId="47B2DC8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01F9F470">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57" w:type="dxa"/>
            <w:vAlign w:val="center"/>
          </w:tcPr>
          <w:p w14:paraId="3B536818">
            <w:pPr>
              <w:spacing w:after="0"/>
              <w:jc w:val="center"/>
              <w:rPr>
                <w:rFonts w:ascii="Times New Roman" w:hAnsi="Times New Roman" w:eastAsia="仿宋_GB2312" w:cs="Times New Roman"/>
              </w:rPr>
            </w:pPr>
            <w:r>
              <w:rPr>
                <w:rFonts w:hint="eastAsia" w:ascii="Times New Roman" w:hAnsi="Times New Roman" w:eastAsia="仿宋_GB2312" w:cs="Times New Roman"/>
              </w:rPr>
              <w:t>20个工作日</w:t>
            </w:r>
          </w:p>
        </w:tc>
      </w:tr>
      <w:tr w14:paraId="3FED0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jc w:val="center"/>
        </w:trPr>
        <w:tc>
          <w:tcPr>
            <w:tcW w:w="1670" w:type="dxa"/>
            <w:vAlign w:val="center"/>
          </w:tcPr>
          <w:p w14:paraId="65829F03">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55" w:type="dxa"/>
            <w:gridSpan w:val="5"/>
            <w:vAlign w:val="center"/>
          </w:tcPr>
          <w:p w14:paraId="43AF854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1.《中华人民共和国消防法》；</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2.《建设工程消防监督管理规定》（公安部第119号令）。</w:t>
            </w:r>
          </w:p>
        </w:tc>
      </w:tr>
      <w:tr w14:paraId="066F4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670" w:type="dxa"/>
            <w:vAlign w:val="center"/>
          </w:tcPr>
          <w:p w14:paraId="12ECEBDC">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55" w:type="dxa"/>
            <w:gridSpan w:val="5"/>
            <w:vAlign w:val="center"/>
          </w:tcPr>
          <w:p w14:paraId="38AF8FC3">
            <w:pPr>
              <w:widowControl w:val="0"/>
              <w:tabs>
                <w:tab w:val="left" w:pos="312"/>
                <w:tab w:val="left" w:pos="817"/>
              </w:tabs>
              <w:spacing w:after="0"/>
              <w:ind w:left="440"/>
              <w:jc w:val="center"/>
              <w:rPr>
                <w:rFonts w:ascii="Times New Roman" w:hAnsi="Times New Roman" w:eastAsia="仿宋_GB2312" w:cs="Times New Roman"/>
                <w:szCs w:val="18"/>
              </w:rPr>
            </w:pPr>
            <w:r>
              <w:rPr>
                <w:rFonts w:hint="eastAsia" w:ascii="Times New Roman" w:hAnsi="Times New Roman" w:eastAsia="仿宋_GB2312" w:cs="Times New Roman"/>
                <w:szCs w:val="18"/>
              </w:rPr>
              <w:t>符合法定形式</w:t>
            </w:r>
          </w:p>
        </w:tc>
      </w:tr>
      <w:tr w14:paraId="0ACD6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9" w:hRule="atLeast"/>
          <w:jc w:val="center"/>
        </w:trPr>
        <w:tc>
          <w:tcPr>
            <w:tcW w:w="1670" w:type="dxa"/>
            <w:vAlign w:val="center"/>
          </w:tcPr>
          <w:p w14:paraId="48F39925">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655" w:type="dxa"/>
            <w:gridSpan w:val="5"/>
            <w:vAlign w:val="center"/>
          </w:tcPr>
          <w:p w14:paraId="3A70C54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1、山西省建设工程消防设计审查合格意见书；</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2、山西省建设工程消防验收申请表；</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2、建设单位的工商营业执照等合法身份证明文件；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3、建设单位法人身份证复印件、授权委托书、委托人身份证复印件；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4、办理建设工程规划许可的，应当提供建设工程规划许可证；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5、工程竣工验收报告，与消防验收有关的竣工图纸及影像资料；</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6、有防火性能要求的建筑构件、建筑材料、室内装修装饰材料符合国家标准或行业标准的证明文件、出厂合格证；</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7、消防设施合格证明文件；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8、施工、工程监理、检测单位的合法身份证明和资质等级证明文件；</w:t>
            </w:r>
            <w:r>
              <w:rPr>
                <w:rFonts w:hint="eastAsia" w:ascii="Times New Roman" w:hAnsi="Times New Roman" w:eastAsia="仿宋_GB2312" w:cs="Times New Roman"/>
                <w:szCs w:val="18"/>
              </w:rPr>
              <w:br w:type="textWrapping"/>
            </w:r>
            <w:r>
              <w:rPr>
                <w:rFonts w:hint="eastAsia" w:ascii="Times New Roman" w:hAnsi="Times New Roman" w:eastAsia="仿宋_GB2312" w:cs="Times New Roman"/>
                <w:szCs w:val="18"/>
              </w:rPr>
              <w:t>9、不合格项目的整改证明材料。</w:t>
            </w:r>
          </w:p>
        </w:tc>
      </w:tr>
      <w:tr w14:paraId="41AAE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670" w:type="dxa"/>
            <w:vAlign w:val="center"/>
          </w:tcPr>
          <w:p w14:paraId="407FD41C">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55" w:type="dxa"/>
            <w:gridSpan w:val="5"/>
            <w:vAlign w:val="center"/>
          </w:tcPr>
          <w:p w14:paraId="6C7966DB">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29EB4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670" w:type="dxa"/>
            <w:vMerge w:val="restart"/>
            <w:vAlign w:val="center"/>
          </w:tcPr>
          <w:p w14:paraId="230120BE">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089" w:type="dxa"/>
            <w:vAlign w:val="center"/>
          </w:tcPr>
          <w:p w14:paraId="22D82BC3">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66" w:type="dxa"/>
            <w:gridSpan w:val="4"/>
            <w:vAlign w:val="center"/>
          </w:tcPr>
          <w:p w14:paraId="7CDA4B54">
            <w:pPr>
              <w:spacing w:after="0"/>
              <w:jc w:val="center"/>
              <w:rPr>
                <w:rFonts w:ascii="Times New Roman" w:hAnsi="Times New Roman" w:eastAsia="仿宋_GB2312" w:cs="Times New Roman"/>
              </w:rPr>
            </w:pPr>
          </w:p>
        </w:tc>
      </w:tr>
      <w:tr w14:paraId="66980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670" w:type="dxa"/>
            <w:vMerge w:val="continue"/>
            <w:vAlign w:val="center"/>
          </w:tcPr>
          <w:p w14:paraId="26268BC9">
            <w:pPr>
              <w:spacing w:after="0"/>
              <w:jc w:val="center"/>
              <w:rPr>
                <w:rFonts w:ascii="Times New Roman" w:hAnsi="Times New Roman" w:eastAsia="仿宋_GB2312" w:cs="Times New Roman"/>
              </w:rPr>
            </w:pPr>
          </w:p>
        </w:tc>
        <w:tc>
          <w:tcPr>
            <w:tcW w:w="2089" w:type="dxa"/>
            <w:vAlign w:val="center"/>
          </w:tcPr>
          <w:p w14:paraId="0888ECC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55" w:type="dxa"/>
            <w:vAlign w:val="center"/>
          </w:tcPr>
          <w:p w14:paraId="20FBC6AC">
            <w:pPr>
              <w:spacing w:after="0"/>
              <w:jc w:val="center"/>
              <w:rPr>
                <w:rFonts w:ascii="Times New Roman" w:hAnsi="Times New Roman" w:eastAsia="仿宋_GB2312" w:cs="Times New Roman"/>
              </w:rPr>
            </w:pPr>
          </w:p>
        </w:tc>
        <w:tc>
          <w:tcPr>
            <w:tcW w:w="1278" w:type="dxa"/>
            <w:vAlign w:val="center"/>
          </w:tcPr>
          <w:p w14:paraId="6BF3B76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33" w:type="dxa"/>
            <w:gridSpan w:val="2"/>
            <w:vAlign w:val="center"/>
          </w:tcPr>
          <w:p w14:paraId="0FF96146">
            <w:pPr>
              <w:spacing w:after="0"/>
              <w:jc w:val="center"/>
              <w:rPr>
                <w:rFonts w:ascii="Times New Roman" w:hAnsi="Times New Roman" w:eastAsia="仿宋_GB2312" w:cs="Times New Roman"/>
              </w:rPr>
            </w:pPr>
          </w:p>
        </w:tc>
      </w:tr>
      <w:tr w14:paraId="419A5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759" w:type="dxa"/>
            <w:gridSpan w:val="2"/>
            <w:vAlign w:val="center"/>
          </w:tcPr>
          <w:p w14:paraId="1B6CD9A3">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66" w:type="dxa"/>
            <w:gridSpan w:val="4"/>
            <w:vAlign w:val="center"/>
          </w:tcPr>
          <w:p w14:paraId="330D524E">
            <w:pPr>
              <w:spacing w:after="0"/>
              <w:jc w:val="center"/>
              <w:rPr>
                <w:rFonts w:ascii="Times New Roman" w:hAnsi="Times New Roman" w:eastAsia="仿宋_GB2312" w:cs="Times New Roman"/>
              </w:rPr>
            </w:pPr>
          </w:p>
        </w:tc>
      </w:tr>
      <w:tr w14:paraId="2554E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3759" w:type="dxa"/>
            <w:gridSpan w:val="2"/>
            <w:vAlign w:val="center"/>
          </w:tcPr>
          <w:p w14:paraId="280A1B7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66" w:type="dxa"/>
            <w:gridSpan w:val="4"/>
            <w:vAlign w:val="center"/>
          </w:tcPr>
          <w:p w14:paraId="2A15C33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大同市恒安街政务大厅四楼22号窗口</w:t>
            </w:r>
          </w:p>
        </w:tc>
      </w:tr>
    </w:tbl>
    <w:p w14:paraId="3F97C5F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消防验收流程图</w:t>
      </w:r>
    </w:p>
    <w:p w14:paraId="451AB271">
      <w:pPr>
        <w:spacing w:line="520" w:lineRule="exact"/>
        <w:ind w:firstLine="640" w:firstLineChars="200"/>
        <w:rPr>
          <w:rFonts w:ascii="仿宋" w:hAnsi="仿宋" w:eastAsia="仿宋" w:cs="仿宋"/>
          <w:sz w:val="32"/>
          <w:szCs w:val="32"/>
        </w:rPr>
      </w:pPr>
    </w:p>
    <w:p w14:paraId="789D5129">
      <w:pPr>
        <w:spacing w:line="520" w:lineRule="exact"/>
        <w:ind w:firstLine="640" w:firstLineChars="200"/>
        <w:rPr>
          <w:rFonts w:ascii="仿宋" w:hAnsi="仿宋" w:eastAsia="仿宋" w:cs="仿宋"/>
          <w:sz w:val="32"/>
          <w:szCs w:val="32"/>
        </w:rPr>
      </w:pPr>
      <w:r>
        <w:rPr>
          <w:sz w:val="32"/>
        </w:rPr>
        <mc:AlternateContent>
          <mc:Choice Requires="wpg">
            <w:drawing>
              <wp:anchor distT="0" distB="0" distL="114300" distR="114300" simplePos="0" relativeHeight="251823104" behindDoc="0" locked="0" layoutInCell="1" allowOverlap="1">
                <wp:simplePos x="0" y="0"/>
                <wp:positionH relativeFrom="column">
                  <wp:posOffset>2105025</wp:posOffset>
                </wp:positionH>
                <wp:positionV relativeFrom="paragraph">
                  <wp:posOffset>381000</wp:posOffset>
                </wp:positionV>
                <wp:extent cx="2157095" cy="5185410"/>
                <wp:effectExtent l="4445" t="5080" r="10160" b="10160"/>
                <wp:wrapNone/>
                <wp:docPr id="1066" name="组合 1250"/>
                <wp:cNvGraphicFramePr/>
                <a:graphic xmlns:a="http://schemas.openxmlformats.org/drawingml/2006/main">
                  <a:graphicData uri="http://schemas.microsoft.com/office/word/2010/wordprocessingGroup">
                    <wpg:wgp>
                      <wpg:cNvGrpSpPr/>
                      <wpg:grpSpPr>
                        <a:xfrm>
                          <a:off x="0" y="0"/>
                          <a:ext cx="2157095" cy="5185410"/>
                          <a:chOff x="4464" y="3469"/>
                          <a:chExt cx="3397" cy="8166"/>
                        </a:xfrm>
                      </wpg:grpSpPr>
                      <wps:wsp>
                        <wps:cNvPr id="1059" name="自选图形 5"/>
                        <wps:cNvSpPr/>
                        <wps:spPr>
                          <a:xfrm>
                            <a:off x="4534" y="3469"/>
                            <a:ext cx="3296" cy="1601"/>
                          </a:xfrm>
                          <a:prstGeom prst="flowChartDecision">
                            <a:avLst/>
                          </a:prstGeom>
                          <a:noFill/>
                          <a:ln w="9525" cap="flat" cmpd="sng">
                            <a:solidFill>
                              <a:srgbClr val="000000"/>
                            </a:solidFill>
                            <a:prstDash val="solid"/>
                            <a:miter/>
                            <a:headEnd type="none" w="med" len="med"/>
                            <a:tailEnd type="none" w="med" len="med"/>
                          </a:ln>
                        </wps:spPr>
                        <wps:txbx>
                          <w:txbxContent>
                            <w:p w14:paraId="2B091C7D">
                              <w:pPr>
                                <w:spacing w:line="200" w:lineRule="exact"/>
                                <w:jc w:val="center"/>
                                <w:rPr>
                                  <w:rFonts w:cs="Times New Roman"/>
                                </w:rPr>
                              </w:pPr>
                              <w:r>
                                <w:rPr>
                                  <w:rFonts w:hint="eastAsia" w:cs="Times New Roman"/>
                                </w:rPr>
                                <w:t>受理</w:t>
                              </w:r>
                            </w:p>
                            <w:p w14:paraId="1A006151">
                              <w:pPr>
                                <w:spacing w:line="200" w:lineRule="exact"/>
                                <w:jc w:val="center"/>
                                <w:rPr>
                                  <w:rFonts w:cs="Times New Roman"/>
                                </w:rPr>
                              </w:pPr>
                              <w:r>
                                <w:rPr>
                                  <w:rFonts w:hint="eastAsia" w:cs="Times New Roman"/>
                                </w:rPr>
                                <w:t>（即办）</w:t>
                              </w:r>
                            </w:p>
                          </w:txbxContent>
                        </wps:txbx>
                        <wps:bodyPr upright="1"/>
                      </wps:wsp>
                      <wps:wsp>
                        <wps:cNvPr id="1060" name="矩形 7"/>
                        <wps:cNvSpPr/>
                        <wps:spPr>
                          <a:xfrm>
                            <a:off x="4493" y="6325"/>
                            <a:ext cx="3353" cy="953"/>
                          </a:xfrm>
                          <a:prstGeom prst="rect">
                            <a:avLst/>
                          </a:prstGeom>
                          <a:noFill/>
                          <a:ln w="9525" cap="flat" cmpd="sng">
                            <a:solidFill>
                              <a:srgbClr val="000000"/>
                            </a:solidFill>
                            <a:prstDash val="solid"/>
                            <a:miter/>
                            <a:headEnd type="none" w="med" len="med"/>
                            <a:tailEnd type="none" w="med" len="med"/>
                          </a:ln>
                        </wps:spPr>
                        <wps:txbx>
                          <w:txbxContent>
                            <w:p w14:paraId="38D78991">
                              <w:pPr>
                                <w:spacing w:line="200" w:lineRule="exact"/>
                                <w:jc w:val="center"/>
                                <w:rPr>
                                  <w:rFonts w:cs="Times New Roman"/>
                                </w:rPr>
                              </w:pPr>
                              <w:r>
                                <w:rPr>
                                  <w:rFonts w:hint="eastAsia" w:cs="Times New Roman"/>
                                </w:rPr>
                                <w:t>审查</w:t>
                              </w:r>
                            </w:p>
                            <w:p w14:paraId="4B15755A">
                              <w:pPr>
                                <w:spacing w:line="200" w:lineRule="exact"/>
                                <w:jc w:val="center"/>
                                <w:rPr>
                                  <w:rFonts w:cs="Times New Roman"/>
                                </w:rPr>
                              </w:pPr>
                              <w:r>
                                <w:rPr>
                                  <w:rFonts w:hint="eastAsia" w:cs="Times New Roman"/>
                                </w:rPr>
                                <w:t>（5个工作日）</w:t>
                              </w:r>
                            </w:p>
                          </w:txbxContent>
                        </wps:txbx>
                        <wps:bodyPr upright="1"/>
                      </wps:wsp>
                      <wps:wsp>
                        <wps:cNvPr id="1061" name="矩形 9"/>
                        <wps:cNvSpPr/>
                        <wps:spPr>
                          <a:xfrm>
                            <a:off x="4502" y="8499"/>
                            <a:ext cx="3359" cy="921"/>
                          </a:xfrm>
                          <a:prstGeom prst="rect">
                            <a:avLst/>
                          </a:prstGeom>
                          <a:noFill/>
                          <a:ln w="9525" cap="flat" cmpd="sng">
                            <a:solidFill>
                              <a:srgbClr val="000000"/>
                            </a:solidFill>
                            <a:prstDash val="solid"/>
                            <a:miter/>
                            <a:headEnd type="none" w="med" len="med"/>
                            <a:tailEnd type="none" w="med" len="med"/>
                          </a:ln>
                        </wps:spPr>
                        <wps:txbx>
                          <w:txbxContent>
                            <w:p w14:paraId="573060CD">
                              <w:pPr>
                                <w:spacing w:line="200" w:lineRule="exact"/>
                                <w:jc w:val="center"/>
                                <w:rPr>
                                  <w:rFonts w:cs="Times New Roman"/>
                                </w:rPr>
                              </w:pPr>
                              <w:r>
                                <w:rPr>
                                  <w:rFonts w:hint="eastAsia" w:cs="Times New Roman"/>
                                </w:rPr>
                                <w:t>审批</w:t>
                              </w:r>
                            </w:p>
                            <w:p w14:paraId="10964297">
                              <w:pPr>
                                <w:spacing w:line="200" w:lineRule="exact"/>
                                <w:jc w:val="center"/>
                                <w:rPr>
                                  <w:rFonts w:cs="Times New Roman"/>
                                </w:rPr>
                              </w:pPr>
                              <w:r>
                                <w:rPr>
                                  <w:rFonts w:hint="eastAsia" w:cs="Times New Roman"/>
                                </w:rPr>
                                <w:t>（15工作日）</w:t>
                              </w:r>
                            </w:p>
                          </w:txbxContent>
                        </wps:txbx>
                        <wps:bodyPr upright="1"/>
                      </wps:wsp>
                      <wps:wsp>
                        <wps:cNvPr id="1062" name="自选图形 18"/>
                        <wps:cNvSpPr/>
                        <wps:spPr>
                          <a:xfrm>
                            <a:off x="4464" y="10688"/>
                            <a:ext cx="3392" cy="947"/>
                          </a:xfrm>
                          <a:prstGeom prst="flowChartAlternateProcess">
                            <a:avLst/>
                          </a:prstGeom>
                          <a:noFill/>
                          <a:ln w="9525" cap="flat" cmpd="sng">
                            <a:solidFill>
                              <a:srgbClr val="000000"/>
                            </a:solidFill>
                            <a:prstDash val="solid"/>
                            <a:miter/>
                            <a:headEnd type="none" w="med" len="med"/>
                            <a:tailEnd type="none" w="med" len="med"/>
                          </a:ln>
                        </wps:spPr>
                        <wps:txbx>
                          <w:txbxContent>
                            <w:p w14:paraId="76CFB49C">
                              <w:pPr>
                                <w:spacing w:line="200" w:lineRule="exact"/>
                                <w:jc w:val="center"/>
                                <w:rPr>
                                  <w:rFonts w:cs="Times New Roman"/>
                                </w:rPr>
                              </w:pPr>
                              <w:r>
                                <w:rPr>
                                  <w:rFonts w:hint="eastAsia" w:cs="Times New Roman"/>
                                </w:rPr>
                                <w:t>办结</w:t>
                              </w:r>
                            </w:p>
                            <w:p w14:paraId="091A389D">
                              <w:pPr>
                                <w:spacing w:line="200" w:lineRule="exact"/>
                                <w:jc w:val="center"/>
                                <w:rPr>
                                  <w:rFonts w:cs="Times New Roman"/>
                                </w:rPr>
                              </w:pPr>
                              <w:r>
                                <w:rPr>
                                  <w:rFonts w:hint="eastAsia" w:cs="Times New Roman"/>
                                </w:rPr>
                                <w:t>（法定期限内）</w:t>
                              </w:r>
                            </w:p>
                          </w:txbxContent>
                        </wps:txbx>
                        <wps:bodyPr upright="1"/>
                      </wps:wsp>
                      <wps:wsp>
                        <wps:cNvPr id="1063" name="直线 20"/>
                        <wps:cNvCnPr/>
                        <wps:spPr>
                          <a:xfrm flipH="1">
                            <a:off x="6177" y="5081"/>
                            <a:ext cx="1" cy="1236"/>
                          </a:xfrm>
                          <a:prstGeom prst="line">
                            <a:avLst/>
                          </a:prstGeom>
                          <a:ln w="6350" cap="flat" cmpd="sng">
                            <a:solidFill>
                              <a:srgbClr val="000000"/>
                            </a:solidFill>
                            <a:prstDash val="solid"/>
                            <a:headEnd type="none" w="med" len="med"/>
                            <a:tailEnd type="triangle" w="med" len="med"/>
                          </a:ln>
                        </wps:spPr>
                        <wps:bodyPr upright="1"/>
                      </wps:wsp>
                      <wps:wsp>
                        <wps:cNvPr id="1064" name="直线 20"/>
                        <wps:cNvCnPr/>
                        <wps:spPr>
                          <a:xfrm flipH="1">
                            <a:off x="6181" y="7269"/>
                            <a:ext cx="2" cy="1236"/>
                          </a:xfrm>
                          <a:prstGeom prst="line">
                            <a:avLst/>
                          </a:prstGeom>
                          <a:ln w="6350" cap="flat" cmpd="sng">
                            <a:solidFill>
                              <a:srgbClr val="000000"/>
                            </a:solidFill>
                            <a:prstDash val="solid"/>
                            <a:headEnd type="none" w="med" len="med"/>
                            <a:tailEnd type="triangle" w="med" len="med"/>
                          </a:ln>
                        </wps:spPr>
                        <wps:bodyPr upright="1"/>
                      </wps:wsp>
                      <wps:wsp>
                        <wps:cNvPr id="1065" name="直线 20"/>
                        <wps:cNvCnPr/>
                        <wps:spPr>
                          <a:xfrm flipH="1">
                            <a:off x="6153" y="9431"/>
                            <a:ext cx="2" cy="1236"/>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250" o:spid="_x0000_s1026" o:spt="203" style="position:absolute;left:0pt;margin-left:165.75pt;margin-top:30pt;height:408.3pt;width:169.85pt;z-index:251823104;mso-width-relative:page;mso-height-relative:page;" coordorigin="4464,3469" coordsize="3397,8166" o:gfxdata="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">
                <o:lock v:ext="edit" aspectratio="f"/>
                <v:shape id="自选图形 5" o:spid="_x0000_s1026" o:spt="110" type="#_x0000_t110" style="position:absolute;left:4534;top:3469;height:1601;width:3296;" filled="f" stroked="t" coordsize="21600,21600" o:gfxdata="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qaanvQAA&#10;AN0AAAAPAAAAAAAAAAEAIAAAACIAAABkcnMvZG93bnJldi54bWxQSwECFAAUAAAACACHTuJAMy8F&#10;njsAAAA5AAAAEAAAAAAAAAABACAAAAAMAQAAZHJzL3NoYXBleG1sLnhtbFBLBQYAAAAABgAGAFsB&#10;AAC2AwAAAAA=&#10;">
                  <v:fill on="f" focussize="0,0"/>
                  <v:stroke color="#000000" joinstyle="miter"/>
                  <v:imagedata o:title=""/>
                  <o:lock v:ext="edit" aspectratio="f"/>
                  <v:textbox>
                    <w:txbxContent>
                      <w:p w14:paraId="2B091C7D">
                        <w:pPr>
                          <w:spacing w:line="200" w:lineRule="exact"/>
                          <w:jc w:val="center"/>
                          <w:rPr>
                            <w:rFonts w:cs="Times New Roman"/>
                          </w:rPr>
                        </w:pPr>
                        <w:r>
                          <w:rPr>
                            <w:rFonts w:hint="eastAsia" w:cs="Times New Roman"/>
                          </w:rPr>
                          <w:t>受理</w:t>
                        </w:r>
                      </w:p>
                      <w:p w14:paraId="1A006151">
                        <w:pPr>
                          <w:spacing w:line="200" w:lineRule="exact"/>
                          <w:jc w:val="center"/>
                          <w:rPr>
                            <w:rFonts w:cs="Times New Roman"/>
                          </w:rPr>
                        </w:pPr>
                        <w:r>
                          <w:rPr>
                            <w:rFonts w:hint="eastAsia" w:cs="Times New Roman"/>
                          </w:rPr>
                          <w:t>（即办）</w:t>
                        </w:r>
                      </w:p>
                    </w:txbxContent>
                  </v:textbox>
                </v:shape>
                <v:rect id="矩形 7" o:spid="_x0000_s1026" o:spt="1" style="position:absolute;left:4493;top:6325;height:953;width:3353;" filled="f" stroked="t" coordsize="21600,21600" o:gfxdata="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hIesL4A&#10;AADd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14:paraId="38D78991">
                        <w:pPr>
                          <w:spacing w:line="200" w:lineRule="exact"/>
                          <w:jc w:val="center"/>
                          <w:rPr>
                            <w:rFonts w:cs="Times New Roman"/>
                          </w:rPr>
                        </w:pPr>
                        <w:r>
                          <w:rPr>
                            <w:rFonts w:hint="eastAsia" w:cs="Times New Roman"/>
                          </w:rPr>
                          <w:t>审查</w:t>
                        </w:r>
                      </w:p>
                      <w:p w14:paraId="4B15755A">
                        <w:pPr>
                          <w:spacing w:line="200" w:lineRule="exact"/>
                          <w:jc w:val="center"/>
                          <w:rPr>
                            <w:rFonts w:cs="Times New Roman"/>
                          </w:rPr>
                        </w:pPr>
                        <w:r>
                          <w:rPr>
                            <w:rFonts w:hint="eastAsia" w:cs="Times New Roman"/>
                          </w:rPr>
                          <w:t>（5个工作日）</w:t>
                        </w:r>
                      </w:p>
                    </w:txbxContent>
                  </v:textbox>
                </v:rect>
                <v:rect id="矩形 9" o:spid="_x0000_s1026" o:spt="1" style="position:absolute;left:4502;top:8499;height:921;width:3359;" filled="f" stroked="t" coordsize="21600,21600" o:gfxdata="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V67K7sAAADd&#10;AAAADwAAAAAAAAABACAAAAAiAAAAZHJzL2Rvd25yZXYueG1sUEsBAhQAFAAAAAgAh07iQDMvBZ47&#10;AAAAOQAAABAAAAAAAAAAAQAgAAAACgEAAGRycy9zaGFwZXhtbC54bWxQSwUGAAAAAAYABgBbAQAA&#10;tAMAAAAA&#10;">
                  <v:fill on="f" focussize="0,0"/>
                  <v:stroke color="#000000" joinstyle="miter"/>
                  <v:imagedata o:title=""/>
                  <o:lock v:ext="edit" aspectratio="f"/>
                  <v:textbox>
                    <w:txbxContent>
                      <w:p w14:paraId="573060CD">
                        <w:pPr>
                          <w:spacing w:line="200" w:lineRule="exact"/>
                          <w:jc w:val="center"/>
                          <w:rPr>
                            <w:rFonts w:cs="Times New Roman"/>
                          </w:rPr>
                        </w:pPr>
                        <w:r>
                          <w:rPr>
                            <w:rFonts w:hint="eastAsia" w:cs="Times New Roman"/>
                          </w:rPr>
                          <w:t>审批</w:t>
                        </w:r>
                      </w:p>
                      <w:p w14:paraId="10964297">
                        <w:pPr>
                          <w:spacing w:line="200" w:lineRule="exact"/>
                          <w:jc w:val="center"/>
                          <w:rPr>
                            <w:rFonts w:cs="Times New Roman"/>
                          </w:rPr>
                        </w:pPr>
                        <w:r>
                          <w:rPr>
                            <w:rFonts w:hint="eastAsia" w:cs="Times New Roman"/>
                          </w:rPr>
                          <w:t>（15工作日）</w:t>
                        </w:r>
                      </w:p>
                    </w:txbxContent>
                  </v:textbox>
                </v:rect>
                <v:shape id="自选图形 18" o:spid="_x0000_s1026" o:spt="176" type="#_x0000_t176" style="position:absolute;left:4464;top:10688;height:947;width:3392;" filled="f" stroked="t" coordsize="21600,21600" o:gfxdata="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OP+a68AAAA&#10;3QAAAA8AAAAAAAAAAQAgAAAAIgAAAGRycy9kb3ducmV2LnhtbFBLAQIUABQAAAAIAIdO4kAzLwWe&#10;OwAAADkAAAAQAAAAAAAAAAEAIAAAAAsBAABkcnMvc2hhcGV4bWwueG1sUEsFBgAAAAAGAAYAWwEA&#10;ALUDAAAAAA==&#10;">
                  <v:fill on="f" focussize="0,0"/>
                  <v:stroke color="#000000" joinstyle="miter"/>
                  <v:imagedata o:title=""/>
                  <o:lock v:ext="edit" aspectratio="f"/>
                  <v:textbox>
                    <w:txbxContent>
                      <w:p w14:paraId="76CFB49C">
                        <w:pPr>
                          <w:spacing w:line="200" w:lineRule="exact"/>
                          <w:jc w:val="center"/>
                          <w:rPr>
                            <w:rFonts w:cs="Times New Roman"/>
                          </w:rPr>
                        </w:pPr>
                        <w:r>
                          <w:rPr>
                            <w:rFonts w:hint="eastAsia" w:cs="Times New Roman"/>
                          </w:rPr>
                          <w:t>办结</w:t>
                        </w:r>
                      </w:p>
                      <w:p w14:paraId="091A389D">
                        <w:pPr>
                          <w:spacing w:line="200" w:lineRule="exact"/>
                          <w:jc w:val="center"/>
                          <w:rPr>
                            <w:rFonts w:cs="Times New Roman"/>
                          </w:rPr>
                        </w:pPr>
                        <w:r>
                          <w:rPr>
                            <w:rFonts w:hint="eastAsia" w:cs="Times New Roman"/>
                          </w:rPr>
                          <w:t>（法定期限内）</w:t>
                        </w:r>
                      </w:p>
                    </w:txbxContent>
                  </v:textbox>
                </v:shape>
                <v:line id="直线 20" o:spid="_x0000_s1026" o:spt="20" style="position:absolute;left:6177;top:5081;flip:x;height:1236;width:1;" filled="f" stroked="t" coordsize="21600,21600" o:gfxdata="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unvr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20" o:spid="_x0000_s1026" o:spt="20" style="position:absolute;left:6181;top:7269;flip:x;height:1236;width:2;" filled="f" stroked="t" coordsize="21600,21600" o:gfxdata="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QB32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20" o:spid="_x0000_s1026" o:spt="20" style="position:absolute;left:6153;top:9431;flip:x;height:1236;width:2;" filled="f" stroked="t" coordsize="21600,21600" o:gfxdata="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kzSQ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3A4D0A34">
      <w:pPr>
        <w:spacing w:line="520" w:lineRule="exact"/>
        <w:ind w:firstLine="640" w:firstLineChars="200"/>
        <w:rPr>
          <w:rFonts w:ascii="仿宋" w:hAnsi="仿宋" w:eastAsia="仿宋" w:cs="仿宋"/>
          <w:sz w:val="32"/>
          <w:szCs w:val="32"/>
        </w:rPr>
      </w:pPr>
    </w:p>
    <w:p w14:paraId="346CF896">
      <w:pPr>
        <w:spacing w:line="520" w:lineRule="exact"/>
        <w:ind w:firstLine="640" w:firstLineChars="200"/>
        <w:rPr>
          <w:rFonts w:ascii="仿宋" w:hAnsi="仿宋" w:eastAsia="仿宋" w:cs="仿宋"/>
          <w:sz w:val="32"/>
          <w:szCs w:val="32"/>
        </w:rPr>
      </w:pPr>
    </w:p>
    <w:p w14:paraId="2D331D38">
      <w:pPr>
        <w:spacing w:line="520" w:lineRule="exact"/>
        <w:ind w:firstLine="640" w:firstLineChars="200"/>
        <w:rPr>
          <w:rFonts w:ascii="仿宋" w:hAnsi="仿宋" w:eastAsia="仿宋" w:cs="仿宋"/>
          <w:sz w:val="32"/>
          <w:szCs w:val="32"/>
        </w:rPr>
      </w:pPr>
    </w:p>
    <w:p w14:paraId="6F2CE940">
      <w:pPr>
        <w:spacing w:line="520" w:lineRule="exact"/>
        <w:ind w:firstLine="640" w:firstLineChars="200"/>
        <w:rPr>
          <w:rFonts w:ascii="仿宋" w:hAnsi="仿宋" w:eastAsia="仿宋" w:cs="仿宋"/>
          <w:sz w:val="32"/>
          <w:szCs w:val="32"/>
        </w:rPr>
      </w:pPr>
    </w:p>
    <w:p w14:paraId="694FCD82">
      <w:pPr>
        <w:spacing w:line="520" w:lineRule="exact"/>
        <w:ind w:firstLine="640" w:firstLineChars="200"/>
        <w:rPr>
          <w:rFonts w:ascii="仿宋" w:hAnsi="仿宋" w:eastAsia="仿宋" w:cs="仿宋"/>
          <w:sz w:val="32"/>
          <w:szCs w:val="32"/>
        </w:rPr>
      </w:pPr>
    </w:p>
    <w:p w14:paraId="72F2AA45">
      <w:pPr>
        <w:spacing w:line="520" w:lineRule="exact"/>
        <w:ind w:firstLine="640" w:firstLineChars="200"/>
        <w:rPr>
          <w:rFonts w:ascii="仿宋" w:hAnsi="仿宋" w:eastAsia="仿宋" w:cs="仿宋"/>
          <w:sz w:val="32"/>
          <w:szCs w:val="32"/>
        </w:rPr>
      </w:pPr>
    </w:p>
    <w:p w14:paraId="4C109AB4">
      <w:pPr>
        <w:spacing w:line="520" w:lineRule="exact"/>
        <w:ind w:firstLine="640" w:firstLineChars="200"/>
        <w:rPr>
          <w:rFonts w:ascii="仿宋" w:hAnsi="仿宋" w:eastAsia="仿宋" w:cs="仿宋"/>
          <w:sz w:val="32"/>
          <w:szCs w:val="32"/>
        </w:rPr>
      </w:pPr>
    </w:p>
    <w:p w14:paraId="415B073D">
      <w:pPr>
        <w:spacing w:line="520" w:lineRule="exact"/>
        <w:ind w:firstLine="640" w:firstLineChars="200"/>
        <w:rPr>
          <w:rFonts w:ascii="仿宋" w:hAnsi="仿宋" w:eastAsia="仿宋" w:cs="仿宋"/>
          <w:sz w:val="32"/>
          <w:szCs w:val="32"/>
        </w:rPr>
      </w:pPr>
    </w:p>
    <w:p w14:paraId="4D9DE1EC">
      <w:pPr>
        <w:spacing w:line="520" w:lineRule="exact"/>
        <w:ind w:firstLine="640" w:firstLineChars="200"/>
        <w:rPr>
          <w:rFonts w:ascii="仿宋" w:hAnsi="仿宋" w:eastAsia="仿宋" w:cs="仿宋"/>
          <w:sz w:val="32"/>
          <w:szCs w:val="32"/>
        </w:rPr>
      </w:pPr>
    </w:p>
    <w:p w14:paraId="77EA5E88">
      <w:pPr>
        <w:spacing w:line="520" w:lineRule="exact"/>
        <w:ind w:firstLine="640" w:firstLineChars="200"/>
        <w:rPr>
          <w:rFonts w:ascii="仿宋" w:hAnsi="仿宋" w:eastAsia="仿宋" w:cs="仿宋"/>
          <w:sz w:val="32"/>
          <w:szCs w:val="32"/>
        </w:rPr>
      </w:pPr>
    </w:p>
    <w:p w14:paraId="47B55957">
      <w:pPr>
        <w:spacing w:line="520" w:lineRule="exact"/>
        <w:ind w:firstLine="640" w:firstLineChars="200"/>
        <w:rPr>
          <w:rFonts w:ascii="仿宋" w:hAnsi="仿宋" w:eastAsia="仿宋" w:cs="仿宋"/>
          <w:sz w:val="32"/>
          <w:szCs w:val="32"/>
        </w:rPr>
      </w:pPr>
    </w:p>
    <w:p w14:paraId="33A8873E">
      <w:pPr>
        <w:spacing w:line="520" w:lineRule="exact"/>
        <w:ind w:firstLine="640" w:firstLineChars="200"/>
        <w:rPr>
          <w:rFonts w:ascii="仿宋" w:hAnsi="仿宋" w:eastAsia="仿宋" w:cs="仿宋"/>
          <w:sz w:val="32"/>
          <w:szCs w:val="32"/>
        </w:rPr>
      </w:pPr>
    </w:p>
    <w:p w14:paraId="3DE3CABF">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                          </w:t>
      </w:r>
    </w:p>
    <w:p w14:paraId="1BE5986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F6E23B4">
      <w:pPr>
        <w:ind w:left="5500" w:leftChars="2500"/>
        <w:rPr>
          <w:rFonts w:ascii="仿宋" w:hAnsi="仿宋" w:eastAsia="仿宋" w:cs="宋体"/>
          <w:sz w:val="21"/>
        </w:rPr>
      </w:pPr>
      <w:r>
        <w:rPr>
          <w:rFonts w:hint="eastAsia" w:ascii="仿宋" w:hAnsi="仿宋" w:eastAsia="仿宋" w:cs="宋体"/>
          <w:sz w:val="21"/>
        </w:rPr>
        <w:t>2.承办岗位：消防窗口</w:t>
      </w:r>
    </w:p>
    <w:p w14:paraId="54415CD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045765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-7950253</w:t>
      </w:r>
    </w:p>
    <w:p w14:paraId="2915E6DB">
      <w:pPr>
        <w:ind w:left="5500" w:leftChars="2500"/>
        <w:rPr>
          <w:rFonts w:ascii="仿宋" w:hAnsi="仿宋" w:eastAsia="仿宋" w:cs="宋体"/>
          <w:sz w:val="21"/>
        </w:rPr>
      </w:pPr>
      <w:r>
        <w:rPr>
          <w:rFonts w:hint="eastAsia" w:ascii="仿宋" w:hAnsi="仿宋" w:eastAsia="仿宋" w:cs="宋体"/>
          <w:sz w:val="21"/>
        </w:rPr>
        <w:t>5.监督电话：0352-7982003</w:t>
      </w:r>
    </w:p>
    <w:p w14:paraId="03BEE52C">
      <w:pPr>
        <w:pStyle w:val="3"/>
        <w:spacing w:before="0" w:after="200" w:line="240" w:lineRule="auto"/>
        <w:rPr>
          <w:rFonts w:ascii="方正小标宋简体" w:hAnsi="Arial" w:eastAsia="方正小标宋简体" w:cs="Arial"/>
          <w:color w:val="000000"/>
          <w:sz w:val="36"/>
          <w:szCs w:val="36"/>
          <w:shd w:val="clear" w:color="auto" w:fill="FFFFFF"/>
        </w:rPr>
      </w:pPr>
      <w:bookmarkStart w:id="14" w:name="_Toc39742830"/>
      <w:r>
        <w:rPr>
          <w:rFonts w:hint="eastAsia" w:ascii="方正小标宋简体" w:hAnsi="Arial" w:eastAsia="方正小标宋简体" w:cs="Arial"/>
          <w:color w:val="000000"/>
          <w:sz w:val="36"/>
          <w:szCs w:val="36"/>
          <w:shd w:val="clear" w:color="auto" w:fill="FFFFFF"/>
        </w:rPr>
        <w:t>（七）林业土地（8项）</w:t>
      </w:r>
      <w:bookmarkEnd w:id="14"/>
    </w:p>
    <w:p w14:paraId="1DC9658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木材运输证核发</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3"/>
        <w:gridCol w:w="1701"/>
        <w:gridCol w:w="426"/>
        <w:gridCol w:w="1559"/>
        <w:gridCol w:w="91"/>
        <w:gridCol w:w="1185"/>
        <w:gridCol w:w="75"/>
        <w:gridCol w:w="1342"/>
        <w:gridCol w:w="1538"/>
      </w:tblGrid>
      <w:tr w14:paraId="7D4DD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573" w:type="dxa"/>
            <w:vAlign w:val="center"/>
          </w:tcPr>
          <w:p w14:paraId="7BC4DC29">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127" w:type="dxa"/>
            <w:gridSpan w:val="2"/>
            <w:vAlign w:val="center"/>
          </w:tcPr>
          <w:p w14:paraId="768105A9">
            <w:pPr>
              <w:spacing w:after="0"/>
              <w:jc w:val="center"/>
              <w:rPr>
                <w:rFonts w:ascii="Times New Roman" w:hAnsi="Times New Roman" w:eastAsia="仿宋_GB2312" w:cs="Times New Roman"/>
              </w:rPr>
            </w:pPr>
            <w:r>
              <w:rPr>
                <w:rFonts w:hint="eastAsia" w:ascii="Times New Roman" w:hAnsi="Times New Roman" w:eastAsia="仿宋_GB2312" w:cs="Times New Roman"/>
              </w:rPr>
              <w:t>木材运输证核发</w:t>
            </w:r>
          </w:p>
        </w:tc>
        <w:tc>
          <w:tcPr>
            <w:tcW w:w="1559" w:type="dxa"/>
            <w:vAlign w:val="center"/>
          </w:tcPr>
          <w:p w14:paraId="65629706">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276" w:type="dxa"/>
            <w:gridSpan w:val="2"/>
            <w:vAlign w:val="center"/>
          </w:tcPr>
          <w:p w14:paraId="50AEA459">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7" w:type="dxa"/>
            <w:gridSpan w:val="2"/>
            <w:vAlign w:val="center"/>
          </w:tcPr>
          <w:p w14:paraId="6346291C">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538" w:type="dxa"/>
            <w:vAlign w:val="center"/>
          </w:tcPr>
          <w:p w14:paraId="49109EF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B57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573" w:type="dxa"/>
            <w:vAlign w:val="center"/>
          </w:tcPr>
          <w:p w14:paraId="52FAF114">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127" w:type="dxa"/>
            <w:gridSpan w:val="2"/>
            <w:vAlign w:val="center"/>
          </w:tcPr>
          <w:p w14:paraId="4BB085E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59" w:type="dxa"/>
            <w:vAlign w:val="center"/>
          </w:tcPr>
          <w:p w14:paraId="662F58E1">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276" w:type="dxa"/>
            <w:gridSpan w:val="2"/>
            <w:vAlign w:val="center"/>
          </w:tcPr>
          <w:p w14:paraId="5E4914AE">
            <w:pPr>
              <w:spacing w:after="0"/>
              <w:jc w:val="center"/>
              <w:rPr>
                <w:rFonts w:ascii="Times New Roman" w:hAnsi="Times New Roman" w:eastAsia="仿宋_GB2312" w:cs="Times New Roman"/>
              </w:rPr>
            </w:pPr>
            <w:r>
              <w:rPr>
                <w:rFonts w:hint="eastAsia" w:ascii="Times New Roman" w:hAnsi="Times New Roman" w:eastAsia="仿宋_GB2312" w:cs="Times New Roman"/>
              </w:rPr>
              <w:t>徐黎红</w:t>
            </w:r>
          </w:p>
        </w:tc>
        <w:tc>
          <w:tcPr>
            <w:tcW w:w="1417" w:type="dxa"/>
            <w:gridSpan w:val="2"/>
            <w:vAlign w:val="center"/>
          </w:tcPr>
          <w:p w14:paraId="23DA9170">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538" w:type="dxa"/>
            <w:vAlign w:val="center"/>
          </w:tcPr>
          <w:p w14:paraId="498BDCF6">
            <w:pPr>
              <w:spacing w:after="0"/>
              <w:jc w:val="center"/>
              <w:rPr>
                <w:rFonts w:ascii="Times New Roman" w:hAnsi="Times New Roman" w:eastAsia="仿宋_GB2312" w:cs="Times New Roman"/>
              </w:rPr>
            </w:pPr>
            <w:r>
              <w:rPr>
                <w:rFonts w:hint="eastAsia" w:ascii="Times New Roman" w:hAnsi="Times New Roman" w:eastAsia="仿宋_GB2312" w:cs="Times New Roman"/>
              </w:rPr>
              <w:t>7982050</w:t>
            </w:r>
          </w:p>
        </w:tc>
      </w:tr>
      <w:tr w14:paraId="4FBBC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73" w:type="dxa"/>
            <w:vAlign w:val="center"/>
          </w:tcPr>
          <w:p w14:paraId="6DD58546">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127" w:type="dxa"/>
            <w:gridSpan w:val="2"/>
            <w:vAlign w:val="center"/>
          </w:tcPr>
          <w:p w14:paraId="510FC792">
            <w:pPr>
              <w:spacing w:after="0"/>
              <w:jc w:val="center"/>
              <w:rPr>
                <w:rFonts w:ascii="Times New Roman" w:hAnsi="Times New Roman" w:eastAsia="仿宋_GB2312" w:cs="Times New Roman"/>
              </w:rPr>
            </w:pPr>
            <w:r>
              <w:rPr>
                <w:rFonts w:hint="eastAsia" w:ascii="Times New Roman" w:hAnsi="Times New Roman" w:eastAsia="仿宋_GB2312" w:cs="Times New Roman"/>
              </w:rPr>
              <w:t>木材运输证</w:t>
            </w:r>
          </w:p>
        </w:tc>
        <w:tc>
          <w:tcPr>
            <w:tcW w:w="1559" w:type="dxa"/>
            <w:vAlign w:val="center"/>
          </w:tcPr>
          <w:p w14:paraId="2150CBE7">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276" w:type="dxa"/>
            <w:gridSpan w:val="2"/>
            <w:vAlign w:val="center"/>
          </w:tcPr>
          <w:p w14:paraId="4D1511CC">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417" w:type="dxa"/>
            <w:gridSpan w:val="2"/>
            <w:vAlign w:val="center"/>
          </w:tcPr>
          <w:p w14:paraId="2613C285">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538" w:type="dxa"/>
            <w:vAlign w:val="center"/>
          </w:tcPr>
          <w:p w14:paraId="38A61094">
            <w:pPr>
              <w:spacing w:after="0"/>
              <w:jc w:val="center"/>
              <w:rPr>
                <w:rFonts w:ascii="Times New Roman" w:hAnsi="Times New Roman" w:eastAsia="仿宋_GB2312" w:cs="Times New Roman"/>
              </w:rPr>
            </w:pPr>
            <w:r>
              <w:rPr>
                <w:rFonts w:hint="eastAsia" w:ascii="Times New Roman" w:hAnsi="Times New Roman" w:eastAsia="仿宋_GB2312" w:cs="Times New Roman"/>
              </w:rPr>
              <w:t>即办件</w:t>
            </w:r>
          </w:p>
        </w:tc>
      </w:tr>
      <w:tr w14:paraId="33E89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1" w:hRule="atLeast"/>
          <w:jc w:val="center"/>
        </w:trPr>
        <w:tc>
          <w:tcPr>
            <w:tcW w:w="1573" w:type="dxa"/>
            <w:vAlign w:val="center"/>
          </w:tcPr>
          <w:p w14:paraId="479FE5F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17" w:type="dxa"/>
            <w:gridSpan w:val="8"/>
            <w:vAlign w:val="center"/>
          </w:tcPr>
          <w:p w14:paraId="3E21D1C6">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中华人民共和国森林法》第三十七条：从林区运出木材，必须持有林业主管部门发给的运输证件，国家统一调拨的木材除外；【地方想法规】山西省《木材运输证管理规定》第二条木材运输证是运输木材的合法凭证，由县级以上林业行政主管部门负责核发和管理第三条凡在本省范围内起运或转运的原木（各种规格原木、小径木、坑木、商品薪材）、锯材（各种规格板材、细木工板、木炭等）和采挖移植的树木、树根，必须持有木材运输证。</w:t>
            </w:r>
          </w:p>
        </w:tc>
      </w:tr>
      <w:tr w14:paraId="6AD14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573" w:type="dxa"/>
            <w:vAlign w:val="center"/>
          </w:tcPr>
          <w:p w14:paraId="28320F6E">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17" w:type="dxa"/>
            <w:gridSpan w:val="8"/>
            <w:vAlign w:val="center"/>
          </w:tcPr>
          <w:p w14:paraId="287B702C">
            <w:pPr>
              <w:spacing w:after="0"/>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28D34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9" w:hRule="atLeast"/>
          <w:jc w:val="center"/>
        </w:trPr>
        <w:tc>
          <w:tcPr>
            <w:tcW w:w="1573" w:type="dxa"/>
            <w:vAlign w:val="center"/>
          </w:tcPr>
          <w:p w14:paraId="27CFE17B">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33807BD4">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02022C7F">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7BE23D0C">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64D2162E">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20EFF680">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1D2ED9CC">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2A70BAE5">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63B7DCE9">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1EA4A232">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10806311">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6115AF03">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99AA95C">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917" w:type="dxa"/>
            <w:gridSpan w:val="8"/>
            <w:vAlign w:val="center"/>
          </w:tcPr>
          <w:p w14:paraId="725628E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1、本地木材：</w:t>
            </w:r>
          </w:p>
          <w:p w14:paraId="5763DA9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① 林木采伐许可证复印件</w:t>
            </w:r>
          </w:p>
          <w:p w14:paraId="46762D2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② 森林植物检疫证复印件</w:t>
            </w:r>
          </w:p>
          <w:p w14:paraId="693D5B1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2、、外地木材：</w:t>
            </w:r>
          </w:p>
          <w:p w14:paraId="08D2ECC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① 原森林植物检疫证复印件</w:t>
            </w:r>
          </w:p>
          <w:p w14:paraId="14CF1F3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②原木材运输许可证</w:t>
            </w:r>
          </w:p>
          <w:p w14:paraId="5BE47F1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.3、苗木：</w:t>
            </w:r>
          </w:p>
          <w:p w14:paraId="5E70778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凭当地业务主管部门出具的苗木采挖许可证复印件和苗木检疫证复印件；采挖移植的树木，凭当地林业主管部门出具的采挖许可证复印件和森林植物检疫证复印件。</w:t>
            </w:r>
          </w:p>
        </w:tc>
      </w:tr>
      <w:tr w14:paraId="290C1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573" w:type="dxa"/>
            <w:vAlign w:val="center"/>
          </w:tcPr>
          <w:p w14:paraId="631CAB71">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17" w:type="dxa"/>
            <w:gridSpan w:val="8"/>
            <w:vAlign w:val="center"/>
          </w:tcPr>
          <w:p w14:paraId="213E86C2">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受理→审查→决定→送达办结</w:t>
            </w:r>
          </w:p>
        </w:tc>
      </w:tr>
      <w:tr w14:paraId="5285C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573" w:type="dxa"/>
            <w:vMerge w:val="restart"/>
            <w:vAlign w:val="center"/>
          </w:tcPr>
          <w:p w14:paraId="02639C38">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701" w:type="dxa"/>
            <w:vAlign w:val="center"/>
          </w:tcPr>
          <w:p w14:paraId="657014A0">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216" w:type="dxa"/>
            <w:gridSpan w:val="7"/>
            <w:vAlign w:val="center"/>
          </w:tcPr>
          <w:p w14:paraId="20A86CA0">
            <w:pPr>
              <w:spacing w:after="0"/>
              <w:jc w:val="center"/>
              <w:rPr>
                <w:rFonts w:ascii="Times New Roman" w:hAnsi="Times New Roman" w:eastAsia="仿宋_GB2312" w:cs="Times New Roman"/>
              </w:rPr>
            </w:pPr>
          </w:p>
        </w:tc>
      </w:tr>
      <w:tr w14:paraId="44FC2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573" w:type="dxa"/>
            <w:vMerge w:val="continue"/>
            <w:vAlign w:val="center"/>
          </w:tcPr>
          <w:p w14:paraId="27B037BF">
            <w:pPr>
              <w:spacing w:after="0"/>
              <w:jc w:val="center"/>
              <w:rPr>
                <w:rFonts w:ascii="Times New Roman" w:hAnsi="Times New Roman" w:eastAsia="仿宋_GB2312" w:cs="Times New Roman"/>
              </w:rPr>
            </w:pPr>
          </w:p>
        </w:tc>
        <w:tc>
          <w:tcPr>
            <w:tcW w:w="1701" w:type="dxa"/>
            <w:vAlign w:val="center"/>
          </w:tcPr>
          <w:p w14:paraId="6C9EE832">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2076" w:type="dxa"/>
            <w:gridSpan w:val="3"/>
            <w:vAlign w:val="center"/>
          </w:tcPr>
          <w:p w14:paraId="051C3FD8">
            <w:pPr>
              <w:spacing w:after="0"/>
              <w:jc w:val="center"/>
              <w:rPr>
                <w:rFonts w:ascii="Times New Roman" w:hAnsi="Times New Roman" w:eastAsia="仿宋_GB2312" w:cs="Times New Roman"/>
              </w:rPr>
            </w:pPr>
          </w:p>
        </w:tc>
        <w:tc>
          <w:tcPr>
            <w:tcW w:w="1260" w:type="dxa"/>
            <w:gridSpan w:val="2"/>
            <w:vAlign w:val="center"/>
          </w:tcPr>
          <w:p w14:paraId="169BAE2C">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0" w:type="dxa"/>
            <w:gridSpan w:val="2"/>
            <w:vAlign w:val="center"/>
          </w:tcPr>
          <w:p w14:paraId="6FAA97E2">
            <w:pPr>
              <w:spacing w:after="0"/>
              <w:jc w:val="center"/>
              <w:rPr>
                <w:rFonts w:ascii="Times New Roman" w:hAnsi="Times New Roman" w:eastAsia="仿宋_GB2312" w:cs="Times New Roman"/>
              </w:rPr>
            </w:pPr>
          </w:p>
        </w:tc>
      </w:tr>
      <w:tr w14:paraId="0BCDA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274" w:type="dxa"/>
            <w:gridSpan w:val="2"/>
            <w:vAlign w:val="center"/>
          </w:tcPr>
          <w:p w14:paraId="06E1E198">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216" w:type="dxa"/>
            <w:gridSpan w:val="7"/>
            <w:vAlign w:val="center"/>
          </w:tcPr>
          <w:p w14:paraId="4E6BA5C3">
            <w:pPr>
              <w:spacing w:after="0"/>
              <w:jc w:val="center"/>
              <w:rPr>
                <w:rFonts w:ascii="Times New Roman" w:hAnsi="Times New Roman" w:eastAsia="仿宋_GB2312" w:cs="Times New Roman"/>
              </w:rPr>
            </w:pPr>
          </w:p>
        </w:tc>
      </w:tr>
      <w:tr w14:paraId="402DA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3274" w:type="dxa"/>
            <w:gridSpan w:val="2"/>
            <w:vAlign w:val="center"/>
          </w:tcPr>
          <w:p w14:paraId="003AFFD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216" w:type="dxa"/>
            <w:gridSpan w:val="7"/>
            <w:vAlign w:val="center"/>
          </w:tcPr>
          <w:p w14:paraId="4756814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大同市政务大厅四楼8号窗口</w:t>
            </w:r>
          </w:p>
        </w:tc>
      </w:tr>
    </w:tbl>
    <w:p w14:paraId="7B01211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木材运输证流程图</w:t>
      </w:r>
    </w:p>
    <w:p w14:paraId="736465DF">
      <w:pPr>
        <w:jc w:val="both"/>
      </w:pPr>
    </w:p>
    <w:p w14:paraId="357C673A">
      <w:pPr>
        <w:jc w:val="center"/>
      </w:pPr>
    </w:p>
    <w:p w14:paraId="74538E89">
      <w:pPr>
        <w:jc w:val="center"/>
      </w:pPr>
      <w:r>
        <mc:AlternateContent>
          <mc:Choice Requires="wpg">
            <w:drawing>
              <wp:anchor distT="0" distB="0" distL="114300" distR="114300" simplePos="0" relativeHeight="251906048" behindDoc="0" locked="0" layoutInCell="1" allowOverlap="1">
                <wp:simplePos x="0" y="0"/>
                <wp:positionH relativeFrom="column">
                  <wp:posOffset>2038985</wp:posOffset>
                </wp:positionH>
                <wp:positionV relativeFrom="paragraph">
                  <wp:posOffset>170815</wp:posOffset>
                </wp:positionV>
                <wp:extent cx="2114550" cy="4994910"/>
                <wp:effectExtent l="12065" t="5080" r="6985" b="10160"/>
                <wp:wrapNone/>
                <wp:docPr id="1775" name="组合 2047"/>
                <wp:cNvGraphicFramePr/>
                <a:graphic xmlns:a="http://schemas.openxmlformats.org/drawingml/2006/main">
                  <a:graphicData uri="http://schemas.microsoft.com/office/word/2010/wordprocessingGroup">
                    <wpg:wgp>
                      <wpg:cNvGrpSpPr/>
                      <wpg:grpSpPr>
                        <a:xfrm>
                          <a:off x="0" y="0"/>
                          <a:ext cx="2114550" cy="4994910"/>
                          <a:chOff x="4212" y="2881"/>
                          <a:chExt cx="3330" cy="7866"/>
                        </a:xfrm>
                      </wpg:grpSpPr>
                      <wps:wsp>
                        <wps:cNvPr id="1768" name="自选图形 2048"/>
                        <wps:cNvSpPr/>
                        <wps:spPr>
                          <a:xfrm>
                            <a:off x="4212" y="2881"/>
                            <a:ext cx="3240" cy="1404"/>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E0154BC">
                              <w:pPr>
                                <w:spacing w:line="200" w:lineRule="exact"/>
                                <w:jc w:val="center"/>
                                <w:rPr>
                                  <w:szCs w:val="21"/>
                                </w:rPr>
                              </w:pPr>
                              <w:r>
                                <w:rPr>
                                  <w:rFonts w:hint="eastAsia"/>
                                  <w:szCs w:val="21"/>
                                </w:rPr>
                                <w:t>受理</w:t>
                              </w:r>
                            </w:p>
                            <w:p w14:paraId="4EAF92C1">
                              <w:pPr>
                                <w:spacing w:line="200" w:lineRule="exact"/>
                                <w:jc w:val="center"/>
                                <w:rPr>
                                  <w:sz w:val="18"/>
                                  <w:szCs w:val="18"/>
                                </w:rPr>
                              </w:pPr>
                            </w:p>
                            <w:p w14:paraId="5E417BB2">
                              <w:pPr>
                                <w:spacing w:line="200" w:lineRule="exact"/>
                                <w:jc w:val="center"/>
                                <w:rPr>
                                  <w:sz w:val="18"/>
                                  <w:szCs w:val="18"/>
                                </w:rPr>
                              </w:pPr>
                            </w:p>
                          </w:txbxContent>
                        </wps:txbx>
                        <wps:bodyPr upright="1"/>
                      </wps:wsp>
                      <wps:wsp>
                        <wps:cNvPr id="1769" name="矩形 2049"/>
                        <wps:cNvSpPr/>
                        <wps:spPr>
                          <a:xfrm>
                            <a:off x="4407" y="7561"/>
                            <a:ext cx="3060" cy="93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F57992">
                              <w:pPr>
                                <w:spacing w:line="200" w:lineRule="exact"/>
                                <w:jc w:val="center"/>
                                <w:rPr>
                                  <w:szCs w:val="21"/>
                                </w:rPr>
                              </w:pPr>
                              <w:r>
                                <w:rPr>
                                  <w:rFonts w:hint="eastAsia"/>
                                  <w:szCs w:val="21"/>
                                </w:rPr>
                                <w:t>审核决定</w:t>
                              </w:r>
                            </w:p>
                            <w:p w14:paraId="21E21FB1">
                              <w:pPr>
                                <w:spacing w:line="200" w:lineRule="exact"/>
                                <w:jc w:val="center"/>
                                <w:rPr>
                                  <w:sz w:val="18"/>
                                  <w:szCs w:val="18"/>
                                </w:rPr>
                              </w:pPr>
                            </w:p>
                            <w:p w14:paraId="077E63F1">
                              <w:pPr>
                                <w:rPr>
                                  <w:szCs w:val="18"/>
                                </w:rPr>
                              </w:pPr>
                            </w:p>
                          </w:txbxContent>
                        </wps:txbx>
                        <wps:bodyPr upright="1"/>
                      </wps:wsp>
                      <wps:wsp>
                        <wps:cNvPr id="1770" name="直线 2050"/>
                        <wps:cNvCnPr/>
                        <wps:spPr>
                          <a:xfrm>
                            <a:off x="5847" y="4285"/>
                            <a:ext cx="0" cy="1092"/>
                          </a:xfrm>
                          <a:prstGeom prst="line">
                            <a:avLst/>
                          </a:prstGeom>
                          <a:ln w="6350" cap="flat" cmpd="sng">
                            <a:solidFill>
                              <a:srgbClr val="000000"/>
                            </a:solidFill>
                            <a:prstDash val="solid"/>
                            <a:headEnd type="none" w="med" len="med"/>
                            <a:tailEnd type="triangle" w="med" len="med"/>
                          </a:ln>
                        </wps:spPr>
                        <wps:bodyPr upright="1"/>
                      </wps:wsp>
                      <wps:wsp>
                        <wps:cNvPr id="1771" name="直线 2051"/>
                        <wps:cNvCnPr/>
                        <wps:spPr>
                          <a:xfrm flipH="1">
                            <a:off x="5967" y="8512"/>
                            <a:ext cx="0" cy="1390"/>
                          </a:xfrm>
                          <a:prstGeom prst="line">
                            <a:avLst/>
                          </a:prstGeom>
                          <a:ln w="6350" cap="flat" cmpd="sng">
                            <a:solidFill>
                              <a:srgbClr val="000000"/>
                            </a:solidFill>
                            <a:prstDash val="solid"/>
                            <a:headEnd type="none" w="med" len="med"/>
                            <a:tailEnd type="triangle" w="med" len="med"/>
                          </a:ln>
                        </wps:spPr>
                        <wps:bodyPr upright="1"/>
                      </wps:wsp>
                      <wps:wsp>
                        <wps:cNvPr id="1772" name="自选图形 2052"/>
                        <wps:cNvSpPr/>
                        <wps:spPr>
                          <a:xfrm>
                            <a:off x="4482" y="9901"/>
                            <a:ext cx="3060"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BBD7FAB">
                              <w:pPr>
                                <w:spacing w:line="200" w:lineRule="exact"/>
                                <w:ind w:firstLine="880" w:firstLineChars="400"/>
                                <w:jc w:val="both"/>
                              </w:pPr>
                              <w:r>
                                <w:rPr>
                                  <w:rFonts w:hint="eastAsia"/>
                                </w:rPr>
                                <w:t>送达办结</w:t>
                              </w:r>
                            </w:p>
                            <w:p w14:paraId="4FDEB102">
                              <w:pPr>
                                <w:spacing w:line="200" w:lineRule="exact"/>
                                <w:jc w:val="center"/>
                                <w:rPr>
                                  <w:rFonts w:eastAsia="宋体"/>
                                </w:rPr>
                              </w:pPr>
                              <w:r>
                                <w:rPr>
                                  <w:rFonts w:hint="eastAsia"/>
                                </w:rPr>
                                <w:t>(</w:t>
                              </w:r>
                              <w:r>
                                <w:rPr>
                                  <w:rFonts w:hint="eastAsia"/>
                                  <w:sz w:val="18"/>
                                  <w:szCs w:val="18"/>
                                </w:rPr>
                                <w:t>即办件</w:t>
                              </w:r>
                              <w:r>
                                <w:rPr>
                                  <w:rFonts w:hint="eastAsia"/>
                                </w:rPr>
                                <w:t>）</w:t>
                              </w:r>
                            </w:p>
                            <w:p w14:paraId="15C9A034">
                              <w:pPr>
                                <w:spacing w:line="200" w:lineRule="exact"/>
                                <w:jc w:val="center"/>
                                <w:rPr>
                                  <w:sz w:val="15"/>
                                  <w:szCs w:val="15"/>
                                </w:rPr>
                              </w:pPr>
                            </w:p>
                            <w:p w14:paraId="3110C05A">
                              <w:pPr>
                                <w:spacing w:line="400" w:lineRule="exact"/>
                                <w:jc w:val="center"/>
                                <w:rPr>
                                  <w:sz w:val="15"/>
                                  <w:szCs w:val="15"/>
                                </w:rPr>
                              </w:pPr>
                            </w:p>
                          </w:txbxContent>
                        </wps:txbx>
                        <wps:bodyPr upright="1"/>
                      </wps:wsp>
                      <wps:wsp>
                        <wps:cNvPr id="1773" name="矩形 97"/>
                        <wps:cNvSpPr/>
                        <wps:spPr>
                          <a:xfrm>
                            <a:off x="4332" y="5377"/>
                            <a:ext cx="3060" cy="93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4B0A8F">
                              <w:pPr>
                                <w:spacing w:line="200" w:lineRule="exact"/>
                                <w:jc w:val="center"/>
                              </w:pPr>
                              <w:r>
                                <w:rPr>
                                  <w:rFonts w:hint="eastAsia"/>
                                </w:rPr>
                                <w:t>审查</w:t>
                              </w:r>
                            </w:p>
                            <w:p w14:paraId="2B843982">
                              <w:pPr>
                                <w:spacing w:line="200" w:lineRule="exact"/>
                                <w:jc w:val="center"/>
                                <w:rPr>
                                  <w:sz w:val="18"/>
                                  <w:szCs w:val="18"/>
                                </w:rPr>
                              </w:pPr>
                            </w:p>
                            <w:p w14:paraId="6F95C553">
                              <w:pPr>
                                <w:spacing w:line="200" w:lineRule="exact"/>
                                <w:jc w:val="center"/>
                                <w:rPr>
                                  <w:sz w:val="15"/>
                                  <w:szCs w:val="15"/>
                                </w:rPr>
                              </w:pPr>
                            </w:p>
                          </w:txbxContent>
                        </wps:txbx>
                        <wps:bodyPr upright="1"/>
                      </wps:wsp>
                      <wps:wsp>
                        <wps:cNvPr id="1774" name="直线 98"/>
                        <wps:cNvCnPr/>
                        <wps:spPr>
                          <a:xfrm>
                            <a:off x="5892" y="6358"/>
                            <a:ext cx="0" cy="1248"/>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2047" o:spid="_x0000_s1026" o:spt="203" style="position:absolute;left:0pt;margin-left:160.55pt;margin-top:13.45pt;height:393.3pt;width:166.5pt;z-index:251906048;mso-width-relative:page;mso-height-relative:page;" coordorigin="4212,2881" coordsize="3330,7866" o:gfxdata="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">
                <o:lock v:ext="edit" aspectratio="f"/>
                <v:shape id="自选图形 2048" o:spid="_x0000_s1026" o:spt="110" type="#_x0000_t110" style="position:absolute;left:4212;top:2881;height:1404;width:3240;" fillcolor="#FFFFFF" filled="t" stroked="t" coordsize="21600,21600" o:gfxdata="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aX0T6&#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3E0154BC">
                        <w:pPr>
                          <w:spacing w:line="200" w:lineRule="exact"/>
                          <w:jc w:val="center"/>
                          <w:rPr>
                            <w:szCs w:val="21"/>
                          </w:rPr>
                        </w:pPr>
                        <w:r>
                          <w:rPr>
                            <w:rFonts w:hint="eastAsia"/>
                            <w:szCs w:val="21"/>
                          </w:rPr>
                          <w:t>受理</w:t>
                        </w:r>
                      </w:p>
                      <w:p w14:paraId="4EAF92C1">
                        <w:pPr>
                          <w:spacing w:line="200" w:lineRule="exact"/>
                          <w:jc w:val="center"/>
                          <w:rPr>
                            <w:sz w:val="18"/>
                            <w:szCs w:val="18"/>
                          </w:rPr>
                        </w:pPr>
                      </w:p>
                      <w:p w14:paraId="5E417BB2">
                        <w:pPr>
                          <w:spacing w:line="200" w:lineRule="exact"/>
                          <w:jc w:val="center"/>
                          <w:rPr>
                            <w:sz w:val="18"/>
                            <w:szCs w:val="18"/>
                          </w:rPr>
                        </w:pPr>
                      </w:p>
                    </w:txbxContent>
                  </v:textbox>
                </v:shape>
                <v:rect id="矩形 2049" o:spid="_x0000_s1026" o:spt="1" style="position:absolute;left:4407;top:7561;height:936;width:3060;" fillcolor="#FFFFFF" filled="t" stroked="t" coordsize="21600,21600" o:gfxdata="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LB03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6F57992">
                        <w:pPr>
                          <w:spacing w:line="200" w:lineRule="exact"/>
                          <w:jc w:val="center"/>
                          <w:rPr>
                            <w:szCs w:val="21"/>
                          </w:rPr>
                        </w:pPr>
                        <w:r>
                          <w:rPr>
                            <w:rFonts w:hint="eastAsia"/>
                            <w:szCs w:val="21"/>
                          </w:rPr>
                          <w:t>审核决定</w:t>
                        </w:r>
                      </w:p>
                      <w:p w14:paraId="21E21FB1">
                        <w:pPr>
                          <w:spacing w:line="200" w:lineRule="exact"/>
                          <w:jc w:val="center"/>
                          <w:rPr>
                            <w:sz w:val="18"/>
                            <w:szCs w:val="18"/>
                          </w:rPr>
                        </w:pPr>
                      </w:p>
                      <w:p w14:paraId="077E63F1">
                        <w:pPr>
                          <w:rPr>
                            <w:szCs w:val="18"/>
                          </w:rPr>
                        </w:pPr>
                      </w:p>
                    </w:txbxContent>
                  </v:textbox>
                </v:rect>
                <v:line id="直线 2050" o:spid="_x0000_s1026" o:spt="20" style="position:absolute;left:5847;top:4285;height:1092;width:0;" filled="f" stroked="t" coordsize="21600,21600" o:gfxdata="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pivSe&#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2051" o:spid="_x0000_s1026" o:spt="20" style="position:absolute;left:5967;top:8512;flip:x;height:1390;width:0;" filled="f" stroked="t" coordsize="21600,21600" o:gfxdata="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ASP+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2052" o:spid="_x0000_s1026" o:spt="176" type="#_x0000_t176" style="position:absolute;left:4482;top:9901;height:846;width:3060;" fillcolor="#FFFFFF" filled="t" stroked="t" coordsize="21600,21600" o:gfxdata="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tZhM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BBD7FAB">
                        <w:pPr>
                          <w:spacing w:line="200" w:lineRule="exact"/>
                          <w:ind w:firstLine="880" w:firstLineChars="400"/>
                          <w:jc w:val="both"/>
                        </w:pPr>
                        <w:r>
                          <w:rPr>
                            <w:rFonts w:hint="eastAsia"/>
                          </w:rPr>
                          <w:t>送达办结</w:t>
                        </w:r>
                      </w:p>
                      <w:p w14:paraId="4FDEB102">
                        <w:pPr>
                          <w:spacing w:line="200" w:lineRule="exact"/>
                          <w:jc w:val="center"/>
                          <w:rPr>
                            <w:rFonts w:eastAsia="宋体"/>
                          </w:rPr>
                        </w:pPr>
                        <w:r>
                          <w:rPr>
                            <w:rFonts w:hint="eastAsia"/>
                          </w:rPr>
                          <w:t>(</w:t>
                        </w:r>
                        <w:r>
                          <w:rPr>
                            <w:rFonts w:hint="eastAsia"/>
                            <w:sz w:val="18"/>
                            <w:szCs w:val="18"/>
                          </w:rPr>
                          <w:t>即办件</w:t>
                        </w:r>
                        <w:r>
                          <w:rPr>
                            <w:rFonts w:hint="eastAsia"/>
                          </w:rPr>
                          <w:t>）</w:t>
                        </w:r>
                      </w:p>
                      <w:p w14:paraId="15C9A034">
                        <w:pPr>
                          <w:spacing w:line="200" w:lineRule="exact"/>
                          <w:jc w:val="center"/>
                          <w:rPr>
                            <w:sz w:val="15"/>
                            <w:szCs w:val="15"/>
                          </w:rPr>
                        </w:pPr>
                      </w:p>
                      <w:p w14:paraId="3110C05A">
                        <w:pPr>
                          <w:spacing w:line="400" w:lineRule="exact"/>
                          <w:jc w:val="center"/>
                          <w:rPr>
                            <w:sz w:val="15"/>
                            <w:szCs w:val="15"/>
                          </w:rPr>
                        </w:pPr>
                      </w:p>
                    </w:txbxContent>
                  </v:textbox>
                </v:shape>
                <v:rect id="矩形 97" o:spid="_x0000_s1026" o:spt="1" style="position:absolute;left:4332;top:5377;height:936;width:3060;" fillcolor="#FFFFFF" filled="t" stroked="t" coordsize="21600,21600" o:gfxdata="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odvAC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04B0A8F">
                        <w:pPr>
                          <w:spacing w:line="200" w:lineRule="exact"/>
                          <w:jc w:val="center"/>
                        </w:pPr>
                        <w:r>
                          <w:rPr>
                            <w:rFonts w:hint="eastAsia"/>
                          </w:rPr>
                          <w:t>审查</w:t>
                        </w:r>
                      </w:p>
                      <w:p w14:paraId="2B843982">
                        <w:pPr>
                          <w:spacing w:line="200" w:lineRule="exact"/>
                          <w:jc w:val="center"/>
                          <w:rPr>
                            <w:sz w:val="18"/>
                            <w:szCs w:val="18"/>
                          </w:rPr>
                        </w:pPr>
                      </w:p>
                      <w:p w14:paraId="6F95C553">
                        <w:pPr>
                          <w:spacing w:line="200" w:lineRule="exact"/>
                          <w:jc w:val="center"/>
                          <w:rPr>
                            <w:sz w:val="15"/>
                            <w:szCs w:val="15"/>
                          </w:rPr>
                        </w:pPr>
                      </w:p>
                    </w:txbxContent>
                  </v:textbox>
                </v:rect>
                <v:line id="直线 98" o:spid="_x0000_s1026" o:spt="20" style="position:absolute;left:5892;top:6358;height:1248;width:0;" filled="f" stroked="t" coordsize="21600,21600" o:gfxdata="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ax8p2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group>
            </w:pict>
          </mc:Fallback>
        </mc:AlternateContent>
      </w:r>
      <w:r>
        <w:rPr>
          <w:rFonts w:hint="eastAsia"/>
        </w:rPr>
        <w:t xml:space="preserve"> </w:t>
      </w:r>
    </w:p>
    <w:p w14:paraId="0C8D418D"/>
    <w:p w14:paraId="1E37C8DD"/>
    <w:p w14:paraId="1C3E2394"/>
    <w:p w14:paraId="1CAEDD34"/>
    <w:p w14:paraId="6ECC7CD8"/>
    <w:p w14:paraId="1D7C5B66">
      <w:r>
        <mc:AlternateContent>
          <mc:Choice Requires="wps">
            <w:drawing>
              <wp:anchor distT="0" distB="0" distL="114300" distR="114300" simplePos="0" relativeHeight="251905024" behindDoc="0" locked="0" layoutInCell="1" allowOverlap="1">
                <wp:simplePos x="0" y="0"/>
                <wp:positionH relativeFrom="column">
                  <wp:posOffset>114935</wp:posOffset>
                </wp:positionH>
                <wp:positionV relativeFrom="paragraph">
                  <wp:posOffset>114300</wp:posOffset>
                </wp:positionV>
                <wp:extent cx="1135380" cy="367030"/>
                <wp:effectExtent l="0" t="0" r="0" b="0"/>
                <wp:wrapNone/>
                <wp:docPr id="1767" name="矩形 2046"/>
                <wp:cNvGraphicFramePr/>
                <a:graphic xmlns:a="http://schemas.openxmlformats.org/drawingml/2006/main">
                  <a:graphicData uri="http://schemas.microsoft.com/office/word/2010/wordprocessingShape">
                    <wps:wsp>
                      <wps:cNvSpPr/>
                      <wps:spPr>
                        <a:xfrm>
                          <a:off x="0" y="0"/>
                          <a:ext cx="1135380" cy="367030"/>
                        </a:xfrm>
                        <a:prstGeom prst="rect">
                          <a:avLst/>
                        </a:prstGeom>
                        <a:noFill/>
                        <a:ln>
                          <a:noFill/>
                        </a:ln>
                      </wps:spPr>
                      <wps:txbx>
                        <w:txbxContent>
                          <w:p w14:paraId="6D9DAE40">
                            <w:pPr>
                              <w:spacing w:line="200" w:lineRule="exact"/>
                              <w:jc w:val="center"/>
                              <w:rPr>
                                <w:sz w:val="15"/>
                                <w:szCs w:val="15"/>
                              </w:rPr>
                            </w:pPr>
                          </w:p>
                        </w:txbxContent>
                      </wps:txbx>
                      <wps:bodyPr upright="1"/>
                    </wps:wsp>
                  </a:graphicData>
                </a:graphic>
              </wp:anchor>
            </w:drawing>
          </mc:Choice>
          <mc:Fallback>
            <w:pict>
              <v:rect id="矩形 2046" o:spid="_x0000_s1026" o:spt="1" style="position:absolute;left:0pt;margin-left:9.05pt;margin-top:9pt;height:28.9pt;width:89.4pt;z-index:251905024;mso-width-relative:page;mso-height-relative:page;" filled="f" stroked="f" coordsize="21600,21600" o:gfxdata="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FR9bLdgAAAAIAQAA&#10;DwAAAAAAAAABACAAAAAiAAAAZHJzL2Rvd25yZXYueG1sUEsBAhQAFAAAAAgAh07iQFxiLjenAQAA&#10;RwMAAA4AAAAAAAAAAQAgAAAAJwEAAGRycy9lMm9Eb2MueG1sUEsFBgAAAAAGAAYAWQEAAEAFAAAA&#10;AA==&#10;">
                <v:fill on="f" focussize="0,0"/>
                <v:stroke on="f"/>
                <v:imagedata o:title=""/>
                <o:lock v:ext="edit" aspectratio="f"/>
                <v:textbox>
                  <w:txbxContent>
                    <w:p w14:paraId="6D9DAE40">
                      <w:pPr>
                        <w:spacing w:line="200" w:lineRule="exact"/>
                        <w:jc w:val="center"/>
                        <w:rPr>
                          <w:sz w:val="15"/>
                          <w:szCs w:val="15"/>
                        </w:rPr>
                      </w:pPr>
                    </w:p>
                  </w:txbxContent>
                </v:textbox>
              </v:rect>
            </w:pict>
          </mc:Fallback>
        </mc:AlternateContent>
      </w:r>
    </w:p>
    <w:p w14:paraId="5F827C6B"/>
    <w:p w14:paraId="6955284C"/>
    <w:p w14:paraId="6EF0F18C"/>
    <w:p w14:paraId="1E7EE344"/>
    <w:p w14:paraId="2A256B68"/>
    <w:p w14:paraId="30A4D634"/>
    <w:p w14:paraId="42222258"/>
    <w:p w14:paraId="6CBF7E08"/>
    <w:p w14:paraId="5C83FDBD"/>
    <w:p w14:paraId="637DC527"/>
    <w:p w14:paraId="490BF0BA"/>
    <w:p w14:paraId="5A96E3D1">
      <w:r>
        <w:rPr>
          <w:rFonts w:hint="eastAsia"/>
        </w:rPr>
        <w:t xml:space="preserve">        </w:t>
      </w:r>
    </w:p>
    <w:p w14:paraId="4370B457">
      <w:pPr>
        <w:rPr>
          <w:b/>
        </w:rPr>
      </w:pPr>
    </w:p>
    <w:p w14:paraId="520F9095">
      <w:pPr>
        <w:rPr>
          <w:b/>
        </w:rPr>
      </w:pPr>
    </w:p>
    <w:p w14:paraId="3099633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34BA5FC">
      <w:pPr>
        <w:ind w:left="5500" w:leftChars="2500"/>
        <w:rPr>
          <w:rFonts w:ascii="仿宋" w:hAnsi="仿宋" w:eastAsia="仿宋" w:cs="宋体"/>
          <w:sz w:val="21"/>
        </w:rPr>
      </w:pPr>
      <w:r>
        <w:rPr>
          <w:rFonts w:hint="eastAsia" w:ascii="仿宋" w:hAnsi="仿宋" w:eastAsia="仿宋" w:cs="宋体"/>
          <w:sz w:val="21"/>
        </w:rPr>
        <w:t>2.承办岗位：林业土地窗口</w:t>
      </w:r>
    </w:p>
    <w:p w14:paraId="0DAAB316">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434147F">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-7982050</w:t>
      </w:r>
    </w:p>
    <w:p w14:paraId="59BD0F88">
      <w:pPr>
        <w:ind w:left="5500" w:leftChars="2500"/>
        <w:rPr>
          <w:rFonts w:ascii="仿宋" w:hAnsi="仿宋" w:eastAsia="仿宋" w:cs="宋体"/>
          <w:sz w:val="21"/>
        </w:rPr>
      </w:pPr>
      <w:r>
        <w:rPr>
          <w:rFonts w:hint="eastAsia" w:ascii="仿宋" w:hAnsi="仿宋" w:eastAsia="仿宋" w:cs="宋体"/>
          <w:sz w:val="21"/>
        </w:rPr>
        <w:t>5.监督电话：0352-6036923</w:t>
      </w:r>
    </w:p>
    <w:p w14:paraId="2128883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植物检疫证核发</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3"/>
        <w:gridCol w:w="1617"/>
        <w:gridCol w:w="510"/>
        <w:gridCol w:w="1559"/>
        <w:gridCol w:w="91"/>
        <w:gridCol w:w="1260"/>
        <w:gridCol w:w="208"/>
        <w:gridCol w:w="1276"/>
        <w:gridCol w:w="1396"/>
      </w:tblGrid>
      <w:tr w14:paraId="70390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573" w:type="dxa"/>
            <w:vAlign w:val="center"/>
          </w:tcPr>
          <w:p w14:paraId="7F3B4316">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127" w:type="dxa"/>
            <w:gridSpan w:val="2"/>
            <w:vAlign w:val="center"/>
          </w:tcPr>
          <w:p w14:paraId="592A4268">
            <w:pPr>
              <w:spacing w:after="0"/>
              <w:jc w:val="center"/>
              <w:rPr>
                <w:rFonts w:ascii="Times New Roman" w:hAnsi="Times New Roman" w:eastAsia="仿宋_GB2312" w:cs="Times New Roman"/>
              </w:rPr>
            </w:pPr>
            <w:r>
              <w:rPr>
                <w:rFonts w:hint="eastAsia" w:ascii="Times New Roman" w:hAnsi="Times New Roman" w:eastAsia="仿宋_GB2312" w:cs="Times New Roman"/>
              </w:rPr>
              <w:t>植物检疫证核发</w:t>
            </w:r>
          </w:p>
        </w:tc>
        <w:tc>
          <w:tcPr>
            <w:tcW w:w="1559" w:type="dxa"/>
            <w:vAlign w:val="center"/>
          </w:tcPr>
          <w:p w14:paraId="7BDEA8EB">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59" w:type="dxa"/>
            <w:gridSpan w:val="3"/>
            <w:vAlign w:val="center"/>
          </w:tcPr>
          <w:p w14:paraId="2528336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6" w:type="dxa"/>
            <w:vAlign w:val="center"/>
          </w:tcPr>
          <w:p w14:paraId="2AA51018">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96" w:type="dxa"/>
            <w:vAlign w:val="center"/>
          </w:tcPr>
          <w:p w14:paraId="44722634">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DD17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573" w:type="dxa"/>
            <w:vAlign w:val="center"/>
          </w:tcPr>
          <w:p w14:paraId="2DDA4A5A">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127" w:type="dxa"/>
            <w:gridSpan w:val="2"/>
            <w:vAlign w:val="center"/>
          </w:tcPr>
          <w:p w14:paraId="7B92296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59" w:type="dxa"/>
            <w:vAlign w:val="center"/>
          </w:tcPr>
          <w:p w14:paraId="74574014">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59" w:type="dxa"/>
            <w:gridSpan w:val="3"/>
            <w:vAlign w:val="center"/>
          </w:tcPr>
          <w:p w14:paraId="0EEC29D7">
            <w:pPr>
              <w:spacing w:after="0"/>
              <w:jc w:val="center"/>
              <w:rPr>
                <w:rFonts w:ascii="Times New Roman" w:hAnsi="Times New Roman" w:eastAsia="仿宋_GB2312" w:cs="Times New Roman"/>
              </w:rPr>
            </w:pPr>
            <w:r>
              <w:rPr>
                <w:rFonts w:hint="eastAsia" w:ascii="Times New Roman" w:hAnsi="Times New Roman" w:eastAsia="仿宋_GB2312" w:cs="Times New Roman"/>
              </w:rPr>
              <w:t>徐黎红</w:t>
            </w:r>
          </w:p>
        </w:tc>
        <w:tc>
          <w:tcPr>
            <w:tcW w:w="1276" w:type="dxa"/>
            <w:vAlign w:val="center"/>
          </w:tcPr>
          <w:p w14:paraId="6C54BDBC">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96" w:type="dxa"/>
            <w:vAlign w:val="center"/>
          </w:tcPr>
          <w:p w14:paraId="61E5A90A">
            <w:pPr>
              <w:spacing w:after="0"/>
              <w:jc w:val="center"/>
              <w:rPr>
                <w:rFonts w:ascii="Times New Roman" w:hAnsi="Times New Roman" w:eastAsia="仿宋_GB2312" w:cs="Times New Roman"/>
              </w:rPr>
            </w:pPr>
            <w:r>
              <w:rPr>
                <w:rFonts w:hint="eastAsia" w:ascii="Times New Roman" w:hAnsi="Times New Roman" w:eastAsia="仿宋_GB2312" w:cs="Times New Roman"/>
              </w:rPr>
              <w:t>7982050</w:t>
            </w:r>
          </w:p>
        </w:tc>
      </w:tr>
      <w:tr w14:paraId="47A2A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573" w:type="dxa"/>
            <w:vAlign w:val="center"/>
          </w:tcPr>
          <w:p w14:paraId="466CE1E7">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127" w:type="dxa"/>
            <w:gridSpan w:val="2"/>
            <w:vAlign w:val="center"/>
          </w:tcPr>
          <w:p w14:paraId="5E339ED7">
            <w:pPr>
              <w:spacing w:after="0"/>
              <w:jc w:val="center"/>
              <w:rPr>
                <w:rFonts w:ascii="Times New Roman" w:hAnsi="Times New Roman" w:eastAsia="仿宋_GB2312" w:cs="Times New Roman"/>
              </w:rPr>
            </w:pPr>
            <w:r>
              <w:rPr>
                <w:rFonts w:hint="eastAsia" w:ascii="Times New Roman" w:hAnsi="Times New Roman" w:eastAsia="仿宋_GB2312" w:cs="Times New Roman"/>
              </w:rPr>
              <w:t>植物检疫证</w:t>
            </w:r>
          </w:p>
        </w:tc>
        <w:tc>
          <w:tcPr>
            <w:tcW w:w="1559" w:type="dxa"/>
            <w:vAlign w:val="center"/>
          </w:tcPr>
          <w:p w14:paraId="09C6F686">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59" w:type="dxa"/>
            <w:gridSpan w:val="3"/>
            <w:vAlign w:val="center"/>
          </w:tcPr>
          <w:p w14:paraId="6ECBC286">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276" w:type="dxa"/>
            <w:vAlign w:val="center"/>
          </w:tcPr>
          <w:p w14:paraId="610940CE">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96" w:type="dxa"/>
            <w:vAlign w:val="center"/>
          </w:tcPr>
          <w:p w14:paraId="62BDD102">
            <w:pPr>
              <w:spacing w:after="0"/>
              <w:jc w:val="center"/>
              <w:rPr>
                <w:rFonts w:ascii="Times New Roman" w:hAnsi="Times New Roman" w:eastAsia="仿宋_GB2312" w:cs="Times New Roman"/>
              </w:rPr>
            </w:pPr>
            <w:r>
              <w:rPr>
                <w:rFonts w:hint="eastAsia" w:ascii="Times New Roman" w:hAnsi="Times New Roman" w:eastAsia="仿宋_GB2312" w:cs="Times New Roman"/>
              </w:rPr>
              <w:t>4个工作日</w:t>
            </w:r>
          </w:p>
        </w:tc>
      </w:tr>
      <w:tr w14:paraId="31124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1573" w:type="dxa"/>
            <w:vAlign w:val="center"/>
          </w:tcPr>
          <w:p w14:paraId="63C5611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17" w:type="dxa"/>
            <w:gridSpan w:val="8"/>
            <w:vAlign w:val="center"/>
          </w:tcPr>
          <w:p w14:paraId="45816966">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《植物检疫条例》（1983年1月3日国务院发布，根据1992年5月13日《国务院关于修改（植物检疫条例）的决定》）修订发布）第八条【地方性法规】《山西省植物检疫实施办法》（省政府令第104号）第二条</w:t>
            </w:r>
          </w:p>
        </w:tc>
      </w:tr>
      <w:tr w14:paraId="1F729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573" w:type="dxa"/>
            <w:vAlign w:val="center"/>
          </w:tcPr>
          <w:p w14:paraId="42BE7BA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17" w:type="dxa"/>
            <w:gridSpan w:val="8"/>
            <w:vAlign w:val="center"/>
          </w:tcPr>
          <w:p w14:paraId="4DA94C70">
            <w:pPr>
              <w:spacing w:after="0"/>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53F5B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1" w:hRule="atLeast"/>
          <w:jc w:val="center"/>
        </w:trPr>
        <w:tc>
          <w:tcPr>
            <w:tcW w:w="1573" w:type="dxa"/>
            <w:vAlign w:val="center"/>
          </w:tcPr>
          <w:p w14:paraId="32F2F5DD">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23E98F13">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3490BA53">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1CE8CEC3">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40E234FF">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2B7DA578">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4D56C7BC">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1A4A51F9">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4536CD8C">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26FF2880">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33228599">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27FE2DB4">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546F4661">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917" w:type="dxa"/>
            <w:gridSpan w:val="8"/>
            <w:vAlign w:val="center"/>
          </w:tcPr>
          <w:p w14:paraId="7095E4D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情形1:(木材运输)</w:t>
            </w:r>
          </w:p>
          <w:p w14:paraId="2C8132C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1、报检人身份证复印件/单位介绍信</w:t>
            </w:r>
          </w:p>
          <w:p w14:paraId="3B76AE8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2、木材所属县区检疫部门出具检疫证明</w:t>
            </w:r>
          </w:p>
          <w:p w14:paraId="3E20CDD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3、二次起运的提供原植物检疫证书</w:t>
            </w:r>
          </w:p>
          <w:p w14:paraId="045DA6C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情形2:(苗木及其他繁殖材料）</w:t>
            </w:r>
          </w:p>
          <w:p w14:paraId="70643A6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1、苗木检疫要求书（出省的）</w:t>
            </w:r>
          </w:p>
          <w:p w14:paraId="215120B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2、报检人身份证复印件/单位介绍信</w:t>
            </w:r>
          </w:p>
          <w:p w14:paraId="3181C26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3、产地检疫合格证（属县区）</w:t>
            </w:r>
          </w:p>
        </w:tc>
      </w:tr>
      <w:tr w14:paraId="2438A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573" w:type="dxa"/>
            <w:vAlign w:val="center"/>
          </w:tcPr>
          <w:p w14:paraId="23DEE580">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17" w:type="dxa"/>
            <w:gridSpan w:val="8"/>
            <w:vAlign w:val="center"/>
          </w:tcPr>
          <w:p w14:paraId="4B8C2535">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受理→审查→现场勘验→审核决→送达办结</w:t>
            </w:r>
          </w:p>
        </w:tc>
      </w:tr>
      <w:tr w14:paraId="6FFDB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573" w:type="dxa"/>
            <w:vMerge w:val="restart"/>
            <w:vAlign w:val="center"/>
          </w:tcPr>
          <w:p w14:paraId="7FFAC5A0">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17" w:type="dxa"/>
            <w:vAlign w:val="center"/>
          </w:tcPr>
          <w:p w14:paraId="3C8B981D">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300" w:type="dxa"/>
            <w:gridSpan w:val="7"/>
            <w:vAlign w:val="center"/>
          </w:tcPr>
          <w:p w14:paraId="25A07936">
            <w:pPr>
              <w:spacing w:after="0"/>
              <w:jc w:val="center"/>
              <w:rPr>
                <w:rFonts w:ascii="Times New Roman" w:hAnsi="Times New Roman" w:eastAsia="仿宋_GB2312" w:cs="Times New Roman"/>
              </w:rPr>
            </w:pPr>
          </w:p>
        </w:tc>
      </w:tr>
      <w:tr w14:paraId="1CFEB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73" w:type="dxa"/>
            <w:vMerge w:val="continue"/>
            <w:vAlign w:val="center"/>
          </w:tcPr>
          <w:p w14:paraId="02F846F8">
            <w:pPr>
              <w:spacing w:after="0"/>
              <w:jc w:val="center"/>
              <w:rPr>
                <w:rFonts w:ascii="Times New Roman" w:hAnsi="Times New Roman" w:eastAsia="仿宋_GB2312" w:cs="Times New Roman"/>
              </w:rPr>
            </w:pPr>
          </w:p>
        </w:tc>
        <w:tc>
          <w:tcPr>
            <w:tcW w:w="1617" w:type="dxa"/>
            <w:vAlign w:val="center"/>
          </w:tcPr>
          <w:p w14:paraId="51DCEE08">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2160" w:type="dxa"/>
            <w:gridSpan w:val="3"/>
            <w:vAlign w:val="center"/>
          </w:tcPr>
          <w:p w14:paraId="6E063A43">
            <w:pPr>
              <w:spacing w:after="0"/>
              <w:jc w:val="center"/>
              <w:rPr>
                <w:rFonts w:ascii="Times New Roman" w:hAnsi="Times New Roman" w:eastAsia="仿宋_GB2312" w:cs="Times New Roman"/>
              </w:rPr>
            </w:pPr>
          </w:p>
        </w:tc>
        <w:tc>
          <w:tcPr>
            <w:tcW w:w="1260" w:type="dxa"/>
            <w:vAlign w:val="center"/>
          </w:tcPr>
          <w:p w14:paraId="31AFE0DE">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0" w:type="dxa"/>
            <w:gridSpan w:val="3"/>
            <w:vAlign w:val="center"/>
          </w:tcPr>
          <w:p w14:paraId="56C7FB1E">
            <w:pPr>
              <w:spacing w:after="0"/>
              <w:jc w:val="center"/>
              <w:rPr>
                <w:rFonts w:ascii="Times New Roman" w:hAnsi="Times New Roman" w:eastAsia="仿宋_GB2312" w:cs="Times New Roman"/>
              </w:rPr>
            </w:pPr>
          </w:p>
        </w:tc>
      </w:tr>
      <w:tr w14:paraId="464BD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3190" w:type="dxa"/>
            <w:gridSpan w:val="2"/>
            <w:vAlign w:val="center"/>
          </w:tcPr>
          <w:p w14:paraId="0CD55213">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300" w:type="dxa"/>
            <w:gridSpan w:val="7"/>
            <w:vAlign w:val="center"/>
          </w:tcPr>
          <w:p w14:paraId="6A2FE807">
            <w:pPr>
              <w:spacing w:after="0"/>
              <w:jc w:val="center"/>
              <w:rPr>
                <w:rFonts w:ascii="Times New Roman" w:hAnsi="Times New Roman" w:eastAsia="仿宋_GB2312" w:cs="Times New Roman"/>
              </w:rPr>
            </w:pPr>
          </w:p>
        </w:tc>
      </w:tr>
      <w:tr w14:paraId="7E788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3190" w:type="dxa"/>
            <w:gridSpan w:val="2"/>
            <w:vAlign w:val="center"/>
          </w:tcPr>
          <w:p w14:paraId="6384BEA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00" w:type="dxa"/>
            <w:gridSpan w:val="7"/>
            <w:vAlign w:val="center"/>
          </w:tcPr>
          <w:p w14:paraId="69E2A3F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大同市政务大厅四楼8号窗口</w:t>
            </w:r>
          </w:p>
        </w:tc>
      </w:tr>
    </w:tbl>
    <w:p w14:paraId="6A49C88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植物检疫证流程图</w:t>
      </w:r>
    </w:p>
    <w:p w14:paraId="48A68E28">
      <w:pPr>
        <w:tabs>
          <w:tab w:val="left" w:pos="6380"/>
        </w:tabs>
        <w:rPr>
          <w:rFonts w:ascii="黑体" w:hAnsi="黑体" w:eastAsia="黑体" w:cs="黑体"/>
        </w:rPr>
      </w:pPr>
    </w:p>
    <w:p w14:paraId="5B5464EC"/>
    <w:p w14:paraId="42277152">
      <w:r>
        <mc:AlternateContent>
          <mc:Choice Requires="wpg">
            <w:drawing>
              <wp:anchor distT="0" distB="0" distL="114300" distR="114300" simplePos="0" relativeHeight="251908096" behindDoc="0" locked="0" layoutInCell="1" allowOverlap="1">
                <wp:simplePos x="0" y="0"/>
                <wp:positionH relativeFrom="column">
                  <wp:posOffset>1897380</wp:posOffset>
                </wp:positionH>
                <wp:positionV relativeFrom="paragraph">
                  <wp:posOffset>220980</wp:posOffset>
                </wp:positionV>
                <wp:extent cx="2352675" cy="4977765"/>
                <wp:effectExtent l="4445" t="5080" r="5080" b="8255"/>
                <wp:wrapNone/>
                <wp:docPr id="1786" name="组合 2056"/>
                <wp:cNvGraphicFramePr/>
                <a:graphic xmlns:a="http://schemas.openxmlformats.org/drawingml/2006/main">
                  <a:graphicData uri="http://schemas.microsoft.com/office/word/2010/wordprocessingGroup">
                    <wpg:wgp>
                      <wpg:cNvGrpSpPr/>
                      <wpg:grpSpPr>
                        <a:xfrm>
                          <a:off x="0" y="0"/>
                          <a:ext cx="2352675" cy="4977765"/>
                          <a:chOff x="4095" y="2784"/>
                          <a:chExt cx="3929" cy="7632"/>
                        </a:xfrm>
                      </wpg:grpSpPr>
                      <wps:wsp>
                        <wps:cNvPr id="1777" name="自选图形 176"/>
                        <wps:cNvSpPr/>
                        <wps:spPr>
                          <a:xfrm>
                            <a:off x="4635" y="2784"/>
                            <a:ext cx="2880" cy="1284"/>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0F624EF">
                              <w:pPr>
                                <w:spacing w:line="200" w:lineRule="exact"/>
                                <w:jc w:val="center"/>
                                <w:rPr>
                                  <w:szCs w:val="21"/>
                                </w:rPr>
                              </w:pPr>
                              <w:r>
                                <w:rPr>
                                  <w:rFonts w:hint="eastAsia"/>
                                  <w:szCs w:val="21"/>
                                </w:rPr>
                                <w:t>受理</w:t>
                              </w:r>
                            </w:p>
                            <w:p w14:paraId="5D79634F">
                              <w:pPr>
                                <w:spacing w:line="200" w:lineRule="exact"/>
                                <w:jc w:val="center"/>
                                <w:rPr>
                                  <w:sz w:val="18"/>
                                  <w:szCs w:val="18"/>
                                </w:rPr>
                              </w:pPr>
                            </w:p>
                            <w:p w14:paraId="03F76B3B">
                              <w:pPr>
                                <w:spacing w:line="200" w:lineRule="exact"/>
                                <w:jc w:val="center"/>
                                <w:rPr>
                                  <w:sz w:val="18"/>
                                  <w:szCs w:val="18"/>
                                </w:rPr>
                              </w:pPr>
                            </w:p>
                          </w:txbxContent>
                        </wps:txbx>
                        <wps:bodyPr upright="1"/>
                      </wps:wsp>
                      <wps:wsp>
                        <wps:cNvPr id="1778" name="矩形 178"/>
                        <wps:cNvSpPr/>
                        <wps:spPr>
                          <a:xfrm>
                            <a:off x="4275" y="6297"/>
                            <a:ext cx="3525" cy="936"/>
                          </a:xfrm>
                          <a:prstGeom prst="rect">
                            <a:avLst/>
                          </a:prstGeom>
                          <a:solidFill>
                            <a:srgbClr val="FFFFFF"/>
                          </a:solidFill>
                          <a:ln w="9525" cap="flat" cmpd="sng">
                            <a:solidFill>
                              <a:srgbClr val="000000"/>
                            </a:solidFill>
                            <a:prstDash val="lgDashDot"/>
                            <a:miter/>
                            <a:headEnd type="none" w="med" len="med"/>
                            <a:tailEnd type="none" w="med" len="med"/>
                          </a:ln>
                        </wps:spPr>
                        <wps:txbx>
                          <w:txbxContent>
                            <w:p w14:paraId="5CB8CC58">
                              <w:pPr>
                                <w:spacing w:line="200" w:lineRule="exact"/>
                                <w:jc w:val="center"/>
                              </w:pPr>
                              <w:r>
                                <w:rPr>
                                  <w:rFonts w:hint="eastAsia"/>
                                </w:rPr>
                                <w:t>现场勘查</w:t>
                              </w:r>
                            </w:p>
                            <w:p w14:paraId="333D75D8">
                              <w:pPr>
                                <w:spacing w:line="200" w:lineRule="exact"/>
                                <w:jc w:val="center"/>
                                <w:rPr>
                                  <w:sz w:val="18"/>
                                  <w:szCs w:val="18"/>
                                </w:rPr>
                              </w:pPr>
                            </w:p>
                            <w:p w14:paraId="2EF05641">
                              <w:pPr>
                                <w:spacing w:line="200" w:lineRule="exact"/>
                                <w:jc w:val="center"/>
                                <w:rPr>
                                  <w:sz w:val="15"/>
                                  <w:szCs w:val="15"/>
                                </w:rPr>
                              </w:pPr>
                              <w:r>
                                <w:rPr>
                                  <w:rFonts w:hint="eastAsia"/>
                                  <w:sz w:val="18"/>
                                  <w:szCs w:val="18"/>
                                </w:rPr>
                                <w:t>（</w:t>
                              </w:r>
                              <w:r>
                                <w:rPr>
                                  <w:rFonts w:hint="eastAsia"/>
                                  <w:sz w:val="15"/>
                                  <w:szCs w:val="15"/>
                                </w:rPr>
                                <w:t>勘查人：规划和自然资源局）</w:t>
                              </w:r>
                            </w:p>
                            <w:p w14:paraId="2761E9BE">
                              <w:pPr>
                                <w:ind w:firstLine="330" w:firstLineChars="150"/>
                                <w:jc w:val="center"/>
                                <w:rPr>
                                  <w:szCs w:val="18"/>
                                </w:rPr>
                              </w:pPr>
                            </w:p>
                          </w:txbxContent>
                        </wps:txbx>
                        <wps:bodyPr upright="1"/>
                      </wps:wsp>
                      <wps:wsp>
                        <wps:cNvPr id="1779" name="矩形 182"/>
                        <wps:cNvSpPr/>
                        <wps:spPr>
                          <a:xfrm>
                            <a:off x="4156" y="7941"/>
                            <a:ext cx="3868" cy="75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350EBD3">
                              <w:pPr>
                                <w:spacing w:line="200" w:lineRule="exact"/>
                                <w:jc w:val="center"/>
                                <w:rPr>
                                  <w:szCs w:val="21"/>
                                </w:rPr>
                              </w:pPr>
                              <w:r>
                                <w:rPr>
                                  <w:rFonts w:hint="eastAsia"/>
                                  <w:szCs w:val="21"/>
                                </w:rPr>
                                <w:t>审核决定</w:t>
                              </w:r>
                            </w:p>
                            <w:p w14:paraId="3E2765E1">
                              <w:pPr>
                                <w:spacing w:line="200" w:lineRule="exact"/>
                                <w:jc w:val="center"/>
                                <w:rPr>
                                  <w:sz w:val="18"/>
                                  <w:szCs w:val="18"/>
                                </w:rPr>
                              </w:pPr>
                              <w:r>
                                <w:rPr>
                                  <w:rFonts w:hint="eastAsia"/>
                                  <w:sz w:val="15"/>
                                  <w:szCs w:val="15"/>
                                </w:rPr>
                                <w:t>（2个工作日</w:t>
                              </w:r>
                              <w:r>
                                <w:rPr>
                                  <w:rFonts w:hint="eastAsia"/>
                                  <w:sz w:val="18"/>
                                  <w:szCs w:val="18"/>
                                </w:rPr>
                                <w:t>）</w:t>
                              </w:r>
                            </w:p>
                          </w:txbxContent>
                        </wps:txbx>
                        <wps:bodyPr upright="1"/>
                      </wps:wsp>
                      <wps:wsp>
                        <wps:cNvPr id="1780" name="直线 191"/>
                        <wps:cNvCnPr/>
                        <wps:spPr>
                          <a:xfrm>
                            <a:off x="6060" y="4068"/>
                            <a:ext cx="0" cy="624"/>
                          </a:xfrm>
                          <a:prstGeom prst="line">
                            <a:avLst/>
                          </a:prstGeom>
                          <a:ln w="6350" cap="flat" cmpd="sng">
                            <a:solidFill>
                              <a:srgbClr val="000000"/>
                            </a:solidFill>
                            <a:prstDash val="solid"/>
                            <a:headEnd type="none" w="med" len="med"/>
                            <a:tailEnd type="triangle" w="med" len="med"/>
                          </a:ln>
                        </wps:spPr>
                        <wps:bodyPr upright="1"/>
                      </wps:wsp>
                      <wps:wsp>
                        <wps:cNvPr id="1781" name="直线 193"/>
                        <wps:cNvCnPr/>
                        <wps:spPr>
                          <a:xfrm flipH="1">
                            <a:off x="6060" y="7227"/>
                            <a:ext cx="0" cy="714"/>
                          </a:xfrm>
                          <a:prstGeom prst="line">
                            <a:avLst/>
                          </a:prstGeom>
                          <a:ln w="6350" cap="flat" cmpd="sng">
                            <a:solidFill>
                              <a:srgbClr val="000000"/>
                            </a:solidFill>
                            <a:prstDash val="solid"/>
                            <a:headEnd type="none" w="med" len="med"/>
                            <a:tailEnd type="triangle" w="med" len="med"/>
                          </a:ln>
                        </wps:spPr>
                        <wps:bodyPr upright="1"/>
                      </wps:wsp>
                      <wps:wsp>
                        <wps:cNvPr id="1782" name="直线 195"/>
                        <wps:cNvCnPr/>
                        <wps:spPr>
                          <a:xfrm flipH="1">
                            <a:off x="6058" y="8699"/>
                            <a:ext cx="2" cy="865"/>
                          </a:xfrm>
                          <a:prstGeom prst="line">
                            <a:avLst/>
                          </a:prstGeom>
                          <a:ln w="6350" cap="flat" cmpd="sng">
                            <a:solidFill>
                              <a:srgbClr val="000000"/>
                            </a:solidFill>
                            <a:prstDash val="solid"/>
                            <a:headEnd type="none" w="med" len="med"/>
                            <a:tailEnd type="triangle" w="med" len="med"/>
                          </a:ln>
                        </wps:spPr>
                        <wps:bodyPr upright="1"/>
                      </wps:wsp>
                      <wps:wsp>
                        <wps:cNvPr id="1783" name="自选图形 198"/>
                        <wps:cNvSpPr/>
                        <wps:spPr>
                          <a:xfrm>
                            <a:off x="4095" y="9570"/>
                            <a:ext cx="3915"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862C980">
                              <w:pPr>
                                <w:spacing w:line="200" w:lineRule="exact"/>
                                <w:jc w:val="center"/>
                              </w:pPr>
                              <w:r>
                                <w:rPr>
                                  <w:rFonts w:hint="eastAsia"/>
                                </w:rPr>
                                <w:t>送达办结</w:t>
                              </w:r>
                            </w:p>
                            <w:p w14:paraId="3937A3EB">
                              <w:pPr>
                                <w:spacing w:line="400" w:lineRule="exact"/>
                                <w:jc w:val="center"/>
                                <w:rPr>
                                  <w:sz w:val="15"/>
                                  <w:szCs w:val="15"/>
                                </w:rPr>
                              </w:pPr>
                            </w:p>
                          </w:txbxContent>
                        </wps:txbx>
                        <wps:bodyPr upright="1"/>
                      </wps:wsp>
                      <wps:wsp>
                        <wps:cNvPr id="1784" name="矩形 200"/>
                        <wps:cNvSpPr/>
                        <wps:spPr>
                          <a:xfrm>
                            <a:off x="4305" y="4722"/>
                            <a:ext cx="3450" cy="93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B4DFB6">
                              <w:pPr>
                                <w:spacing w:line="200" w:lineRule="exact"/>
                                <w:jc w:val="center"/>
                              </w:pPr>
                              <w:r>
                                <w:rPr>
                                  <w:rFonts w:hint="eastAsia"/>
                                </w:rPr>
                                <w:t>审查</w:t>
                              </w:r>
                            </w:p>
                            <w:p w14:paraId="3F75351C">
                              <w:pPr>
                                <w:spacing w:line="200" w:lineRule="exact"/>
                                <w:jc w:val="center"/>
                                <w:rPr>
                                  <w:sz w:val="18"/>
                                  <w:szCs w:val="18"/>
                                </w:rPr>
                              </w:pPr>
                              <w:r>
                                <w:rPr>
                                  <w:rFonts w:hint="eastAsia"/>
                                  <w:sz w:val="15"/>
                                  <w:szCs w:val="15"/>
                                </w:rPr>
                                <w:t>（2个工作日</w:t>
                              </w:r>
                              <w:r>
                                <w:rPr>
                                  <w:rFonts w:hint="eastAsia"/>
                                  <w:sz w:val="18"/>
                                  <w:szCs w:val="18"/>
                                </w:rPr>
                                <w:t>）</w:t>
                              </w:r>
                            </w:p>
                          </w:txbxContent>
                        </wps:txbx>
                        <wps:bodyPr upright="1"/>
                      </wps:wsp>
                      <wps:wsp>
                        <wps:cNvPr id="1785" name="直线 201"/>
                        <wps:cNvCnPr/>
                        <wps:spPr>
                          <a:xfrm>
                            <a:off x="6060" y="5658"/>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2056" o:spid="_x0000_s1026" o:spt="203" style="position:absolute;left:0pt;margin-left:149.4pt;margin-top:17.4pt;height:391.95pt;width:185.25pt;z-index:251908096;mso-width-relative:page;mso-height-relative:page;" coordorigin="4095,2784" coordsize="3929,7632" o:gfxdata="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">
                <o:lock v:ext="edit" aspectratio="f"/>
                <v:shape id="自选图形 176" o:spid="_x0000_s1026" o:spt="110" type="#_x0000_t110" style="position:absolute;left:4635;top:2784;height:1284;width:2880;" fillcolor="#FFFFFF" filled="t" stroked="t" coordsize="21600,21600" o:gfxdata="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GUZV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0F624EF">
                        <w:pPr>
                          <w:spacing w:line="200" w:lineRule="exact"/>
                          <w:jc w:val="center"/>
                          <w:rPr>
                            <w:szCs w:val="21"/>
                          </w:rPr>
                        </w:pPr>
                        <w:r>
                          <w:rPr>
                            <w:rFonts w:hint="eastAsia"/>
                            <w:szCs w:val="21"/>
                          </w:rPr>
                          <w:t>受理</w:t>
                        </w:r>
                      </w:p>
                      <w:p w14:paraId="5D79634F">
                        <w:pPr>
                          <w:spacing w:line="200" w:lineRule="exact"/>
                          <w:jc w:val="center"/>
                          <w:rPr>
                            <w:sz w:val="18"/>
                            <w:szCs w:val="18"/>
                          </w:rPr>
                        </w:pPr>
                      </w:p>
                      <w:p w14:paraId="03F76B3B">
                        <w:pPr>
                          <w:spacing w:line="200" w:lineRule="exact"/>
                          <w:jc w:val="center"/>
                          <w:rPr>
                            <w:sz w:val="18"/>
                            <w:szCs w:val="18"/>
                          </w:rPr>
                        </w:pPr>
                      </w:p>
                    </w:txbxContent>
                  </v:textbox>
                </v:shape>
                <v:rect id="矩形 178" o:spid="_x0000_s1026" o:spt="1" style="position:absolute;left:4275;top:6297;height:936;width:3525;" fillcolor="#FFFFFF" filled="t" stroked="t" coordsize="21600,21600" o:gfxdata="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dLisS/&#10;AAAA3QAAAA8AAAAAAAAAAQAgAAAAIgAAAGRycy9kb3ducmV2LnhtbFBLAQIUABQAAAAIAIdO4kAz&#10;LwWeOwAAADkAAAAQAAAAAAAAAAEAIAAAAA4BAABkcnMvc2hhcGV4bWwueG1sUEsFBgAAAAAGAAYA&#10;WwEAALgDAAAAAA==&#10;">
                  <v:fill on="t" focussize="0,0"/>
                  <v:stroke color="#000000" joinstyle="miter" dashstyle="longDashDot"/>
                  <v:imagedata o:title=""/>
                  <o:lock v:ext="edit" aspectratio="f"/>
                  <v:textbox>
                    <w:txbxContent>
                      <w:p w14:paraId="5CB8CC58">
                        <w:pPr>
                          <w:spacing w:line="200" w:lineRule="exact"/>
                          <w:jc w:val="center"/>
                        </w:pPr>
                        <w:r>
                          <w:rPr>
                            <w:rFonts w:hint="eastAsia"/>
                          </w:rPr>
                          <w:t>现场勘查</w:t>
                        </w:r>
                      </w:p>
                      <w:p w14:paraId="333D75D8">
                        <w:pPr>
                          <w:spacing w:line="200" w:lineRule="exact"/>
                          <w:jc w:val="center"/>
                          <w:rPr>
                            <w:sz w:val="18"/>
                            <w:szCs w:val="18"/>
                          </w:rPr>
                        </w:pPr>
                      </w:p>
                      <w:p w14:paraId="2EF05641">
                        <w:pPr>
                          <w:spacing w:line="200" w:lineRule="exact"/>
                          <w:jc w:val="center"/>
                          <w:rPr>
                            <w:sz w:val="15"/>
                            <w:szCs w:val="15"/>
                          </w:rPr>
                        </w:pPr>
                        <w:r>
                          <w:rPr>
                            <w:rFonts w:hint="eastAsia"/>
                            <w:sz w:val="18"/>
                            <w:szCs w:val="18"/>
                          </w:rPr>
                          <w:t>（</w:t>
                        </w:r>
                        <w:r>
                          <w:rPr>
                            <w:rFonts w:hint="eastAsia"/>
                            <w:sz w:val="15"/>
                            <w:szCs w:val="15"/>
                          </w:rPr>
                          <w:t>勘查人：规划和自然资源局）</w:t>
                        </w:r>
                      </w:p>
                      <w:p w14:paraId="2761E9BE">
                        <w:pPr>
                          <w:ind w:firstLine="330" w:firstLineChars="150"/>
                          <w:jc w:val="center"/>
                          <w:rPr>
                            <w:szCs w:val="18"/>
                          </w:rPr>
                        </w:pPr>
                      </w:p>
                    </w:txbxContent>
                  </v:textbox>
                </v:rect>
                <v:rect id="矩形 182" o:spid="_x0000_s1026" o:spt="1" style="position:absolute;left:4156;top:7941;height:758;width:3868;" fillcolor="#FFFFFF" filled="t" stroked="t" coordsize="21600,21600" o:gfxdata="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9Yvq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350EBD3">
                        <w:pPr>
                          <w:spacing w:line="200" w:lineRule="exact"/>
                          <w:jc w:val="center"/>
                          <w:rPr>
                            <w:szCs w:val="21"/>
                          </w:rPr>
                        </w:pPr>
                        <w:r>
                          <w:rPr>
                            <w:rFonts w:hint="eastAsia"/>
                            <w:szCs w:val="21"/>
                          </w:rPr>
                          <w:t>审核决定</w:t>
                        </w:r>
                      </w:p>
                      <w:p w14:paraId="3E2765E1">
                        <w:pPr>
                          <w:spacing w:line="200" w:lineRule="exact"/>
                          <w:jc w:val="center"/>
                          <w:rPr>
                            <w:sz w:val="18"/>
                            <w:szCs w:val="18"/>
                          </w:rPr>
                        </w:pPr>
                        <w:r>
                          <w:rPr>
                            <w:rFonts w:hint="eastAsia"/>
                            <w:sz w:val="15"/>
                            <w:szCs w:val="15"/>
                          </w:rPr>
                          <w:t>（2个工作日</w:t>
                        </w:r>
                        <w:r>
                          <w:rPr>
                            <w:rFonts w:hint="eastAsia"/>
                            <w:sz w:val="18"/>
                            <w:szCs w:val="18"/>
                          </w:rPr>
                          <w:t>）</w:t>
                        </w:r>
                      </w:p>
                    </w:txbxContent>
                  </v:textbox>
                </v:rect>
                <v:line id="直线 191" o:spid="_x0000_s1026" o:spt="20" style="position:absolute;left:6060;top:4068;height:624;width:0;" filled="f" stroked="t" coordsize="21600,21600" o:gfxdata="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cX4S5&#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93" o:spid="_x0000_s1026" o:spt="20" style="position:absolute;left:6060;top:7227;flip:x;height:714;width:0;" filled="f" stroked="t" coordsize="21600,21600" o:gfxdata="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dH/3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95" o:spid="_x0000_s1026" o:spt="20" style="position:absolute;left:6058;top:8699;flip:x;height:865;width:2;" filled="f" stroked="t" coordsize="21600,21600" o:gfxdata="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kDYam/&#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198" o:spid="_x0000_s1026" o:spt="176" type="#_x0000_t176" style="position:absolute;left:4095;top:9570;height:846;width:3915;" fillcolor="#FFFFFF" filled="t" stroked="t" coordsize="21600,21600" o:gfxdata="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LE3w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862C980">
                        <w:pPr>
                          <w:spacing w:line="200" w:lineRule="exact"/>
                          <w:jc w:val="center"/>
                        </w:pPr>
                        <w:r>
                          <w:rPr>
                            <w:rFonts w:hint="eastAsia"/>
                          </w:rPr>
                          <w:t>送达办结</w:t>
                        </w:r>
                      </w:p>
                      <w:p w14:paraId="3937A3EB">
                        <w:pPr>
                          <w:spacing w:line="400" w:lineRule="exact"/>
                          <w:jc w:val="center"/>
                          <w:rPr>
                            <w:sz w:val="15"/>
                            <w:szCs w:val="15"/>
                          </w:rPr>
                        </w:pPr>
                      </w:p>
                    </w:txbxContent>
                  </v:textbox>
                </v:shape>
                <v:rect id="矩形 200" o:spid="_x0000_s1026" o:spt="1" style="position:absolute;left:4305;top:4722;height:936;width:3450;" fillcolor="#FFFFFF" filled="t" stroked="t" coordsize="21600,21600" o:gfxdata="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IVRT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4B4DFB6">
                        <w:pPr>
                          <w:spacing w:line="200" w:lineRule="exact"/>
                          <w:jc w:val="center"/>
                        </w:pPr>
                        <w:r>
                          <w:rPr>
                            <w:rFonts w:hint="eastAsia"/>
                          </w:rPr>
                          <w:t>审查</w:t>
                        </w:r>
                      </w:p>
                      <w:p w14:paraId="3F75351C">
                        <w:pPr>
                          <w:spacing w:line="200" w:lineRule="exact"/>
                          <w:jc w:val="center"/>
                          <w:rPr>
                            <w:sz w:val="18"/>
                            <w:szCs w:val="18"/>
                          </w:rPr>
                        </w:pPr>
                        <w:r>
                          <w:rPr>
                            <w:rFonts w:hint="eastAsia"/>
                            <w:sz w:val="15"/>
                            <w:szCs w:val="15"/>
                          </w:rPr>
                          <w:t>（2个工作日</w:t>
                        </w:r>
                        <w:r>
                          <w:rPr>
                            <w:rFonts w:hint="eastAsia"/>
                            <w:sz w:val="18"/>
                            <w:szCs w:val="18"/>
                          </w:rPr>
                          <w:t>）</w:t>
                        </w:r>
                      </w:p>
                    </w:txbxContent>
                  </v:textbox>
                </v:rect>
                <v:line id="直线 201" o:spid="_x0000_s1026" o:spt="20" style="position:absolute;left:6060;top:5658;height:624;width:0;" filled="f" stroked="t" coordsize="21600,21600" o:gfxdata="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KCch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0772EAE7"/>
    <w:p w14:paraId="7E0C0E0F"/>
    <w:p w14:paraId="2B0F3BF4">
      <w:r>
        <mc:AlternateContent>
          <mc:Choice Requires="wps">
            <w:drawing>
              <wp:anchor distT="0" distB="0" distL="114300" distR="114300" simplePos="0" relativeHeight="251907072" behindDoc="0" locked="0" layoutInCell="1" allowOverlap="1">
                <wp:simplePos x="0" y="0"/>
                <wp:positionH relativeFrom="column">
                  <wp:posOffset>114935</wp:posOffset>
                </wp:positionH>
                <wp:positionV relativeFrom="paragraph">
                  <wp:posOffset>114300</wp:posOffset>
                </wp:positionV>
                <wp:extent cx="1135380" cy="367030"/>
                <wp:effectExtent l="0" t="0" r="0" b="0"/>
                <wp:wrapNone/>
                <wp:docPr id="1776" name="矩形 179"/>
                <wp:cNvGraphicFramePr/>
                <a:graphic xmlns:a="http://schemas.openxmlformats.org/drawingml/2006/main">
                  <a:graphicData uri="http://schemas.microsoft.com/office/word/2010/wordprocessingShape">
                    <wps:wsp>
                      <wps:cNvSpPr/>
                      <wps:spPr>
                        <a:xfrm>
                          <a:off x="0" y="0"/>
                          <a:ext cx="1135380" cy="367030"/>
                        </a:xfrm>
                        <a:prstGeom prst="rect">
                          <a:avLst/>
                        </a:prstGeom>
                        <a:noFill/>
                        <a:ln>
                          <a:noFill/>
                        </a:ln>
                      </wps:spPr>
                      <wps:txbx>
                        <w:txbxContent>
                          <w:p w14:paraId="2CB1403E">
                            <w:pPr>
                              <w:spacing w:line="200" w:lineRule="exact"/>
                              <w:jc w:val="center"/>
                              <w:rPr>
                                <w:sz w:val="15"/>
                                <w:szCs w:val="15"/>
                              </w:rPr>
                            </w:pPr>
                          </w:p>
                        </w:txbxContent>
                      </wps:txbx>
                      <wps:bodyPr upright="1"/>
                    </wps:wsp>
                  </a:graphicData>
                </a:graphic>
              </wp:anchor>
            </w:drawing>
          </mc:Choice>
          <mc:Fallback>
            <w:pict>
              <v:rect id="矩形 179" o:spid="_x0000_s1026" o:spt="1" style="position:absolute;left:0pt;margin-left:9.05pt;margin-top:9pt;height:28.9pt;width:89.4pt;z-index:251907072;mso-width-relative:page;mso-height-relative:page;" filled="f" stroked="f" coordsize="21600,21600" o:gfxdata="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VH1st2AAAAAgBAAAP&#10;AAAAAAAAAAEAIAAAACIAAABkcnMvZG93bnJldi54bWxQSwECFAAUAAAACACHTuJAlr9d06YBAABG&#10;AwAADgAAAAAAAAABACAAAAAnAQAAZHJzL2Uyb0RvYy54bWxQSwUGAAAAAAYABgBZAQAAPwUAAAAA&#10;">
                <v:fill on="f" focussize="0,0"/>
                <v:stroke on="f"/>
                <v:imagedata o:title=""/>
                <o:lock v:ext="edit" aspectratio="f"/>
                <v:textbox>
                  <w:txbxContent>
                    <w:p w14:paraId="2CB1403E">
                      <w:pPr>
                        <w:spacing w:line="200" w:lineRule="exact"/>
                        <w:jc w:val="center"/>
                        <w:rPr>
                          <w:sz w:val="15"/>
                          <w:szCs w:val="15"/>
                        </w:rPr>
                      </w:pPr>
                    </w:p>
                  </w:txbxContent>
                </v:textbox>
              </v:rect>
            </w:pict>
          </mc:Fallback>
        </mc:AlternateContent>
      </w:r>
    </w:p>
    <w:p w14:paraId="732C9944"/>
    <w:p w14:paraId="7F932E92"/>
    <w:p w14:paraId="2B175B55"/>
    <w:p w14:paraId="0EB874A7"/>
    <w:p w14:paraId="714A4BF2"/>
    <w:p w14:paraId="4F60F345"/>
    <w:p w14:paraId="1971F936"/>
    <w:p w14:paraId="18D1180B"/>
    <w:p w14:paraId="35D0ABB1"/>
    <w:p w14:paraId="5F8DDB8B"/>
    <w:p w14:paraId="1DDCE087"/>
    <w:p w14:paraId="76540C90"/>
    <w:p w14:paraId="76CBBAB9">
      <w:pPr>
        <w:rPr>
          <w:b/>
        </w:rPr>
      </w:pPr>
    </w:p>
    <w:p w14:paraId="6F69ABF5">
      <w:pPr>
        <w:rPr>
          <w:b/>
        </w:rPr>
      </w:pPr>
    </w:p>
    <w:p w14:paraId="43A91537"/>
    <w:p w14:paraId="440F1ED0">
      <w:pPr>
        <w:rPr>
          <w:sz w:val="15"/>
        </w:rPr>
      </w:pPr>
      <w:r>
        <w:rPr>
          <w:sz w:val="15"/>
        </w:rPr>
        <w:t xml:space="preserve">                   </w:t>
      </w:r>
    </w:p>
    <w:p w14:paraId="331C8656">
      <w:pPr>
        <w:rPr>
          <w:sz w:val="15"/>
        </w:rPr>
      </w:pPr>
    </w:p>
    <w:p w14:paraId="3CD0E810">
      <w:r>
        <w:rPr>
          <w:sz w:val="15"/>
        </w:rPr>
        <w:t xml:space="preserve">                   </w:t>
      </w:r>
      <w:r>
        <w:rPr>
          <w:rFonts w:hint="eastAsia"/>
          <w:sz w:val="13"/>
          <w:szCs w:val="13"/>
        </w:rPr>
        <w:t xml:space="preserve"> </w:t>
      </w:r>
    </w:p>
    <w:p w14:paraId="66C2012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4D53003">
      <w:pPr>
        <w:ind w:left="5500" w:leftChars="2500"/>
        <w:rPr>
          <w:rFonts w:ascii="仿宋" w:hAnsi="仿宋" w:eastAsia="仿宋" w:cs="宋体"/>
          <w:sz w:val="21"/>
        </w:rPr>
      </w:pPr>
      <w:r>
        <w:rPr>
          <w:rFonts w:hint="eastAsia" w:ascii="仿宋" w:hAnsi="仿宋" w:eastAsia="仿宋" w:cs="宋体"/>
          <w:sz w:val="21"/>
        </w:rPr>
        <w:t>2.承办岗位：林业土地窗口</w:t>
      </w:r>
    </w:p>
    <w:p w14:paraId="14917E1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7B809A4">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-7982050</w:t>
      </w:r>
    </w:p>
    <w:p w14:paraId="4893E5C3">
      <w:pPr>
        <w:ind w:left="5500" w:leftChars="2500"/>
        <w:rPr>
          <w:rFonts w:ascii="仿宋" w:hAnsi="仿宋" w:eastAsia="仿宋" w:cs="宋体"/>
          <w:sz w:val="21"/>
        </w:rPr>
      </w:pPr>
      <w:r>
        <w:rPr>
          <w:rFonts w:hint="eastAsia" w:ascii="仿宋" w:hAnsi="仿宋" w:eastAsia="仿宋" w:cs="宋体"/>
          <w:sz w:val="21"/>
        </w:rPr>
        <w:t>5.监督电话：0352-6036923</w:t>
      </w:r>
    </w:p>
    <w:p w14:paraId="6F25F6B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林木种子生产经营许可证核发</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985"/>
        <w:gridCol w:w="1275"/>
        <w:gridCol w:w="258"/>
        <w:gridCol w:w="1018"/>
        <w:gridCol w:w="242"/>
        <w:gridCol w:w="1176"/>
        <w:gridCol w:w="1704"/>
      </w:tblGrid>
      <w:tr w14:paraId="6E747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599" w:type="dxa"/>
            <w:vAlign w:val="center"/>
          </w:tcPr>
          <w:p w14:paraId="5136F2BD">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985" w:type="dxa"/>
            <w:vAlign w:val="center"/>
          </w:tcPr>
          <w:p w14:paraId="4F43E259">
            <w:pPr>
              <w:spacing w:after="0"/>
              <w:jc w:val="center"/>
              <w:rPr>
                <w:rFonts w:ascii="Times New Roman" w:hAnsi="Times New Roman" w:eastAsia="仿宋_GB2312" w:cs="Times New Roman"/>
              </w:rPr>
            </w:pPr>
            <w:r>
              <w:rPr>
                <w:rFonts w:hint="eastAsia" w:ascii="Times New Roman" w:hAnsi="Times New Roman" w:eastAsia="仿宋_GB2312" w:cs="Times New Roman"/>
              </w:rPr>
              <w:t>林木种子生产经营许可证核发</w:t>
            </w:r>
          </w:p>
        </w:tc>
        <w:tc>
          <w:tcPr>
            <w:tcW w:w="1275" w:type="dxa"/>
            <w:vAlign w:val="center"/>
          </w:tcPr>
          <w:p w14:paraId="71FDFF1A">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276" w:type="dxa"/>
            <w:gridSpan w:val="2"/>
            <w:vAlign w:val="center"/>
          </w:tcPr>
          <w:p w14:paraId="55A98CE3">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8" w:type="dxa"/>
            <w:gridSpan w:val="2"/>
            <w:vAlign w:val="center"/>
          </w:tcPr>
          <w:p w14:paraId="102E940C">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704" w:type="dxa"/>
            <w:vAlign w:val="center"/>
          </w:tcPr>
          <w:p w14:paraId="1DAAD45D">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AE49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599" w:type="dxa"/>
            <w:vAlign w:val="center"/>
          </w:tcPr>
          <w:p w14:paraId="67EFB437">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985" w:type="dxa"/>
            <w:vAlign w:val="center"/>
          </w:tcPr>
          <w:p w14:paraId="519EF14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5" w:type="dxa"/>
            <w:vAlign w:val="center"/>
          </w:tcPr>
          <w:p w14:paraId="27717398">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276" w:type="dxa"/>
            <w:gridSpan w:val="2"/>
            <w:vAlign w:val="center"/>
          </w:tcPr>
          <w:p w14:paraId="649A8EAC">
            <w:pPr>
              <w:spacing w:after="0"/>
              <w:jc w:val="center"/>
              <w:rPr>
                <w:rFonts w:ascii="Times New Roman" w:hAnsi="Times New Roman" w:eastAsia="仿宋_GB2312" w:cs="Times New Roman"/>
              </w:rPr>
            </w:pPr>
            <w:r>
              <w:rPr>
                <w:rFonts w:hint="eastAsia" w:ascii="Times New Roman" w:hAnsi="Times New Roman" w:eastAsia="仿宋_GB2312" w:cs="Times New Roman"/>
              </w:rPr>
              <w:t>徐黎红</w:t>
            </w:r>
          </w:p>
        </w:tc>
        <w:tc>
          <w:tcPr>
            <w:tcW w:w="1418" w:type="dxa"/>
            <w:gridSpan w:val="2"/>
            <w:vAlign w:val="center"/>
          </w:tcPr>
          <w:p w14:paraId="6EAFB518">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704" w:type="dxa"/>
            <w:vAlign w:val="center"/>
          </w:tcPr>
          <w:p w14:paraId="7C96CD84">
            <w:pPr>
              <w:spacing w:after="0"/>
              <w:jc w:val="center"/>
              <w:rPr>
                <w:rFonts w:ascii="Times New Roman" w:hAnsi="Times New Roman" w:eastAsia="仿宋_GB2312" w:cs="Times New Roman"/>
              </w:rPr>
            </w:pPr>
            <w:r>
              <w:rPr>
                <w:rFonts w:hint="eastAsia" w:ascii="Times New Roman" w:hAnsi="Times New Roman" w:eastAsia="仿宋_GB2312" w:cs="Times New Roman"/>
              </w:rPr>
              <w:t>7982050</w:t>
            </w:r>
          </w:p>
        </w:tc>
      </w:tr>
      <w:tr w14:paraId="5ED02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99" w:type="dxa"/>
            <w:vAlign w:val="center"/>
          </w:tcPr>
          <w:p w14:paraId="7DDC20C3">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985" w:type="dxa"/>
            <w:vAlign w:val="center"/>
          </w:tcPr>
          <w:p w14:paraId="578D44CE">
            <w:pPr>
              <w:spacing w:after="0"/>
              <w:jc w:val="center"/>
              <w:rPr>
                <w:rFonts w:ascii="Times New Roman" w:hAnsi="Times New Roman" w:eastAsia="仿宋_GB2312" w:cs="Times New Roman"/>
              </w:rPr>
            </w:pPr>
            <w:r>
              <w:rPr>
                <w:rFonts w:hint="eastAsia" w:ascii="Times New Roman" w:hAnsi="Times New Roman" w:eastAsia="仿宋_GB2312" w:cs="Times New Roman"/>
              </w:rPr>
              <w:t>林木种子生产经营许可证</w:t>
            </w:r>
          </w:p>
        </w:tc>
        <w:tc>
          <w:tcPr>
            <w:tcW w:w="1275" w:type="dxa"/>
            <w:vAlign w:val="center"/>
          </w:tcPr>
          <w:p w14:paraId="0A81A5D3">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276" w:type="dxa"/>
            <w:gridSpan w:val="2"/>
            <w:vAlign w:val="center"/>
          </w:tcPr>
          <w:p w14:paraId="30C7E046">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418" w:type="dxa"/>
            <w:gridSpan w:val="2"/>
            <w:vAlign w:val="center"/>
          </w:tcPr>
          <w:p w14:paraId="28134219">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704" w:type="dxa"/>
            <w:vAlign w:val="center"/>
          </w:tcPr>
          <w:p w14:paraId="5BB834D4">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0E69F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599" w:type="dxa"/>
            <w:vAlign w:val="center"/>
          </w:tcPr>
          <w:p w14:paraId="14F5FA35">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58" w:type="dxa"/>
            <w:gridSpan w:val="7"/>
            <w:vAlign w:val="center"/>
          </w:tcPr>
          <w:p w14:paraId="2FF0093B">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《中华人民共和国种子法》（2015年修订）第三十一条</w:t>
            </w:r>
          </w:p>
        </w:tc>
      </w:tr>
      <w:tr w14:paraId="7A570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599" w:type="dxa"/>
            <w:vAlign w:val="center"/>
          </w:tcPr>
          <w:p w14:paraId="1B23C86B">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58" w:type="dxa"/>
            <w:gridSpan w:val="7"/>
            <w:vAlign w:val="center"/>
          </w:tcPr>
          <w:p w14:paraId="00B8188E">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7E0FE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4" w:hRule="atLeast"/>
          <w:jc w:val="center"/>
        </w:trPr>
        <w:tc>
          <w:tcPr>
            <w:tcW w:w="1599" w:type="dxa"/>
            <w:vAlign w:val="center"/>
          </w:tcPr>
          <w:p w14:paraId="001B591E">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3E1E7511">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1B6A8CCD">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149FCA3D">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43DD67E0">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2D58EAD0">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52FDFD11">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5B2B174B">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59704138">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7C463FC4">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7630B088">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3CD1F4D0">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170081AE">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658" w:type="dxa"/>
            <w:gridSpan w:val="7"/>
            <w:vAlign w:val="center"/>
          </w:tcPr>
          <w:p w14:paraId="7A2D24F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(一)、申请领取林木种子生产经营许可证的单位和个人应当提交下列材料：</w:t>
            </w:r>
          </w:p>
          <w:p w14:paraId="67BD151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1、林木种子生产经营许可证申请表。</w:t>
            </w:r>
          </w:p>
          <w:p w14:paraId="11F7173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2、营业执照或者法人证书复印件、身份证件复印件，单位还应当提供章程。</w:t>
            </w:r>
          </w:p>
          <w:p w14:paraId="369E5AF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3、林木种子生产、加工、检验、储藏等设施和仪器设备的所有权或者使用权说明材料以及照片。</w:t>
            </w:r>
          </w:p>
          <w:p w14:paraId="1B8B387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4、林木种子生产、检验、加工、储藏等技术人员基本情况的说明材料以及劳动合同。                                                                         .</w:t>
            </w:r>
          </w:p>
          <w:p w14:paraId="25472BB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(二)、申请林木种子生产经营许可证属于下列情形的，申请人还应当提交下列材料：</w:t>
            </w:r>
          </w:p>
          <w:p w14:paraId="619FA9D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1、从事具有植物新品种权林木种子生产经营的，应当提供品种权人的书面同意或者国务院林业主管部门品种权转让公告、强制许可决定。</w:t>
            </w:r>
          </w:p>
          <w:p w14:paraId="2EB601A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2、从事林木良种种子生产经营的，应当提供林木良种证明材料。</w:t>
            </w:r>
          </w:p>
          <w:p w14:paraId="2806AF7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3、.实行选育生产经营相结合的，应当提供育种科研团队、试验示范测试基地以及自主研发的林木等相关证明材料。                                                                      4、生产经营引进外来林木品种种子的，应当提交引种成功的证明材料。</w:t>
            </w:r>
          </w:p>
          <w:p w14:paraId="687C685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5、从事林木种子进出口业务的，应当提供按照国家有关规定取得的种子进出口许可证明。</w:t>
            </w:r>
          </w:p>
          <w:p w14:paraId="5A6C75D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6、从事转基因林木种子生产经营的，应当提供转基因林木安全证书。</w:t>
            </w:r>
          </w:p>
        </w:tc>
      </w:tr>
      <w:tr w14:paraId="4F3D4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1599" w:type="dxa"/>
            <w:vAlign w:val="center"/>
          </w:tcPr>
          <w:p w14:paraId="4FD12F8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58" w:type="dxa"/>
            <w:gridSpan w:val="7"/>
            <w:vAlign w:val="center"/>
          </w:tcPr>
          <w:p w14:paraId="065909F0">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受理→审查→现场勘验→审核决定→发证</w:t>
            </w:r>
          </w:p>
        </w:tc>
      </w:tr>
      <w:tr w14:paraId="18814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599" w:type="dxa"/>
            <w:vMerge w:val="restart"/>
            <w:vAlign w:val="center"/>
          </w:tcPr>
          <w:p w14:paraId="67A8FDB0">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85" w:type="dxa"/>
            <w:vAlign w:val="center"/>
          </w:tcPr>
          <w:p w14:paraId="162E05BF">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673" w:type="dxa"/>
            <w:gridSpan w:val="6"/>
            <w:vAlign w:val="center"/>
          </w:tcPr>
          <w:p w14:paraId="3FBEA2C6">
            <w:pPr>
              <w:spacing w:after="0"/>
              <w:jc w:val="center"/>
              <w:rPr>
                <w:rFonts w:ascii="Times New Roman" w:hAnsi="Times New Roman" w:eastAsia="仿宋_GB2312" w:cs="Times New Roman"/>
              </w:rPr>
            </w:pPr>
          </w:p>
        </w:tc>
      </w:tr>
      <w:tr w14:paraId="25C67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599" w:type="dxa"/>
            <w:vMerge w:val="continue"/>
            <w:vAlign w:val="center"/>
          </w:tcPr>
          <w:p w14:paraId="1188CE14">
            <w:pPr>
              <w:spacing w:after="0"/>
              <w:jc w:val="center"/>
              <w:rPr>
                <w:rFonts w:ascii="Times New Roman" w:hAnsi="Times New Roman" w:eastAsia="仿宋_GB2312" w:cs="Times New Roman"/>
              </w:rPr>
            </w:pPr>
          </w:p>
        </w:tc>
        <w:tc>
          <w:tcPr>
            <w:tcW w:w="1985" w:type="dxa"/>
            <w:vAlign w:val="center"/>
          </w:tcPr>
          <w:p w14:paraId="53F0BBB7">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533" w:type="dxa"/>
            <w:gridSpan w:val="2"/>
            <w:vAlign w:val="center"/>
          </w:tcPr>
          <w:p w14:paraId="51B75492">
            <w:pPr>
              <w:spacing w:after="0"/>
              <w:jc w:val="center"/>
              <w:rPr>
                <w:rFonts w:ascii="Times New Roman" w:hAnsi="Times New Roman" w:eastAsia="仿宋_GB2312" w:cs="Times New Roman"/>
              </w:rPr>
            </w:pPr>
          </w:p>
        </w:tc>
        <w:tc>
          <w:tcPr>
            <w:tcW w:w="1260" w:type="dxa"/>
            <w:gridSpan w:val="2"/>
            <w:vAlign w:val="center"/>
          </w:tcPr>
          <w:p w14:paraId="6EF73039">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0" w:type="dxa"/>
            <w:gridSpan w:val="2"/>
            <w:vAlign w:val="center"/>
          </w:tcPr>
          <w:p w14:paraId="5A8952C8">
            <w:pPr>
              <w:spacing w:after="0"/>
              <w:jc w:val="center"/>
              <w:rPr>
                <w:rFonts w:ascii="Times New Roman" w:hAnsi="Times New Roman" w:eastAsia="仿宋_GB2312" w:cs="Times New Roman"/>
              </w:rPr>
            </w:pPr>
          </w:p>
        </w:tc>
      </w:tr>
      <w:tr w14:paraId="69E30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3584" w:type="dxa"/>
            <w:gridSpan w:val="2"/>
            <w:vAlign w:val="center"/>
          </w:tcPr>
          <w:p w14:paraId="52411B3A">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673" w:type="dxa"/>
            <w:gridSpan w:val="6"/>
            <w:vAlign w:val="center"/>
          </w:tcPr>
          <w:p w14:paraId="0C382DC0">
            <w:pPr>
              <w:spacing w:after="0"/>
              <w:jc w:val="center"/>
              <w:rPr>
                <w:rFonts w:ascii="Times New Roman" w:hAnsi="Times New Roman" w:eastAsia="仿宋_GB2312" w:cs="Times New Roman"/>
              </w:rPr>
            </w:pPr>
          </w:p>
        </w:tc>
      </w:tr>
      <w:tr w14:paraId="4DBE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584" w:type="dxa"/>
            <w:gridSpan w:val="2"/>
            <w:vAlign w:val="center"/>
          </w:tcPr>
          <w:p w14:paraId="581D3AC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73" w:type="dxa"/>
            <w:gridSpan w:val="6"/>
            <w:vAlign w:val="center"/>
          </w:tcPr>
          <w:p w14:paraId="44422FB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大同市政务大厅四楼8号窗口</w:t>
            </w:r>
          </w:p>
        </w:tc>
      </w:tr>
    </w:tbl>
    <w:p w14:paraId="51C724B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林木种子生产经营许可证核发流程图</w:t>
      </w:r>
    </w:p>
    <w:p w14:paraId="1F369B7A">
      <w:pPr>
        <w:tabs>
          <w:tab w:val="left" w:pos="600"/>
          <w:tab w:val="center" w:pos="4153"/>
        </w:tabs>
        <w:spacing w:line="240" w:lineRule="atLeast"/>
        <w:jc w:val="center"/>
        <w:rPr>
          <w:rFonts w:ascii="Arial" w:hAnsi="Arial" w:cs="Arial"/>
          <w:b/>
          <w:color w:val="000000"/>
          <w:sz w:val="44"/>
          <w:szCs w:val="44"/>
          <w:shd w:val="clear" w:color="auto" w:fill="FFFFFF"/>
        </w:rPr>
      </w:pPr>
    </w:p>
    <w:p w14:paraId="5712D139">
      <w:pPr>
        <w:adjustRightInd/>
        <w:snapToGrid/>
        <w:spacing w:line="220" w:lineRule="atLeast"/>
        <w:jc w:val="center"/>
        <w:rPr>
          <w:rFonts w:ascii="Arial" w:hAnsi="Arial" w:cs="Arial"/>
          <w:b/>
          <w:color w:val="000000"/>
          <w:sz w:val="44"/>
          <w:szCs w:val="44"/>
          <w:shd w:val="clear" w:color="auto" w:fill="FFFFFF"/>
        </w:rPr>
      </w:pPr>
      <w:r>
        <w:rPr>
          <w:rFonts w:ascii="Arial" w:hAnsi="Arial" w:cs="Arial"/>
          <w:b/>
          <w:color w:val="000000"/>
          <w:sz w:val="44"/>
          <w:szCs w:val="44"/>
        </w:rPr>
        <w:drawing>
          <wp:inline distT="0" distB="0" distL="0" distR="0">
            <wp:extent cx="2729230" cy="5281295"/>
            <wp:effectExtent l="0" t="0" r="0" b="0"/>
            <wp:docPr id="20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 name="图片 1"/>
                    <pic:cNvPicPr>
                      <a:picLocks noChangeAspect="1" noChangeArrowheads="1"/>
                    </pic:cNvPicPr>
                  </pic:nvPicPr>
                  <pic:blipFill>
                    <a:blip r:embed="rId8" cstate="print"/>
                    <a:srcRect l="22243" t="9268" r="33093" b="19283"/>
                    <a:stretch>
                      <a:fillRect/>
                    </a:stretch>
                  </pic:blipFill>
                  <pic:spPr>
                    <a:xfrm>
                      <a:off x="0" y="0"/>
                      <a:ext cx="2729230" cy="5281295"/>
                    </a:xfrm>
                    <a:prstGeom prst="rect">
                      <a:avLst/>
                    </a:prstGeom>
                    <a:noFill/>
                    <a:ln w="9525">
                      <a:noFill/>
                      <a:miter lim="800000"/>
                      <a:headEnd/>
                      <a:tailEnd/>
                    </a:ln>
                  </pic:spPr>
                </pic:pic>
              </a:graphicData>
            </a:graphic>
          </wp:inline>
        </w:drawing>
      </w:r>
    </w:p>
    <w:p w14:paraId="54B8B840">
      <w:pPr>
        <w:adjustRightInd/>
        <w:snapToGrid/>
        <w:spacing w:line="220" w:lineRule="atLeast"/>
        <w:jc w:val="center"/>
        <w:rPr>
          <w:rFonts w:ascii="Arial" w:hAnsi="Arial" w:cs="Arial"/>
          <w:b/>
          <w:color w:val="000000"/>
          <w:sz w:val="44"/>
          <w:szCs w:val="44"/>
          <w:shd w:val="clear" w:color="auto" w:fill="FFFFFF"/>
        </w:rPr>
      </w:pPr>
    </w:p>
    <w:p w14:paraId="59B23015">
      <w:pPr>
        <w:adjustRightInd/>
        <w:snapToGrid/>
        <w:spacing w:line="220" w:lineRule="atLeast"/>
        <w:jc w:val="center"/>
        <w:rPr>
          <w:rFonts w:ascii="Arial" w:hAnsi="Arial" w:cs="Arial"/>
          <w:b/>
          <w:color w:val="000000"/>
          <w:sz w:val="44"/>
          <w:szCs w:val="44"/>
          <w:shd w:val="clear" w:color="auto" w:fill="FFFFFF"/>
        </w:rPr>
      </w:pPr>
    </w:p>
    <w:p w14:paraId="6BD359E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C524E52">
      <w:pPr>
        <w:ind w:left="5500" w:leftChars="2500"/>
        <w:rPr>
          <w:rFonts w:ascii="仿宋" w:hAnsi="仿宋" w:eastAsia="仿宋" w:cs="宋体"/>
          <w:sz w:val="21"/>
        </w:rPr>
      </w:pPr>
      <w:r>
        <w:rPr>
          <w:rFonts w:hint="eastAsia" w:ascii="仿宋" w:hAnsi="仿宋" w:eastAsia="仿宋" w:cs="宋体"/>
          <w:sz w:val="21"/>
        </w:rPr>
        <w:t>2.承办岗位：林业土地窗口</w:t>
      </w:r>
    </w:p>
    <w:p w14:paraId="1B44A7C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F14D4B4">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-7982050</w:t>
      </w:r>
    </w:p>
    <w:p w14:paraId="3461C180">
      <w:pPr>
        <w:ind w:left="5500" w:leftChars="2500"/>
        <w:rPr>
          <w:rFonts w:ascii="仿宋" w:hAnsi="仿宋" w:eastAsia="仿宋" w:cs="宋体"/>
          <w:sz w:val="21"/>
        </w:rPr>
      </w:pPr>
      <w:r>
        <w:rPr>
          <w:rFonts w:hint="eastAsia" w:ascii="仿宋" w:hAnsi="仿宋" w:eastAsia="仿宋" w:cs="宋体"/>
          <w:sz w:val="21"/>
        </w:rPr>
        <w:t>5.监督电话：0352-6036923</w:t>
      </w:r>
    </w:p>
    <w:p w14:paraId="59BD778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非国家重点保护野生动物（制品）出售、购买、利用、人工繁育的审批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3"/>
        <w:gridCol w:w="1617"/>
        <w:gridCol w:w="1360"/>
        <w:gridCol w:w="800"/>
        <w:gridCol w:w="476"/>
        <w:gridCol w:w="784"/>
        <w:gridCol w:w="492"/>
        <w:gridCol w:w="1128"/>
        <w:gridCol w:w="1260"/>
      </w:tblGrid>
      <w:tr w14:paraId="12F62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573" w:type="dxa"/>
            <w:vAlign w:val="center"/>
          </w:tcPr>
          <w:p w14:paraId="0560CAD8">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977" w:type="dxa"/>
            <w:gridSpan w:val="2"/>
            <w:vAlign w:val="center"/>
          </w:tcPr>
          <w:p w14:paraId="5FCDFC3B">
            <w:pPr>
              <w:spacing w:after="0"/>
              <w:jc w:val="center"/>
              <w:rPr>
                <w:rFonts w:ascii="Times New Roman" w:hAnsi="Times New Roman" w:eastAsia="仿宋_GB2312" w:cs="Times New Roman"/>
              </w:rPr>
            </w:pPr>
            <w:r>
              <w:rPr>
                <w:rFonts w:hint="eastAsia" w:ascii="Times New Roman" w:hAnsi="Times New Roman" w:eastAsia="仿宋_GB2312" w:cs="Times New Roman"/>
              </w:rPr>
              <w:t>非国家重点保护野生动物（制品）出售、购买、利用、人工繁育的审批</w:t>
            </w:r>
          </w:p>
        </w:tc>
        <w:tc>
          <w:tcPr>
            <w:tcW w:w="1276" w:type="dxa"/>
            <w:gridSpan w:val="2"/>
            <w:vAlign w:val="center"/>
          </w:tcPr>
          <w:p w14:paraId="1E1E5033">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276" w:type="dxa"/>
            <w:gridSpan w:val="2"/>
            <w:vAlign w:val="center"/>
          </w:tcPr>
          <w:p w14:paraId="181B2CF2">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28" w:type="dxa"/>
            <w:vAlign w:val="center"/>
          </w:tcPr>
          <w:p w14:paraId="30F453D8">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260" w:type="dxa"/>
            <w:vAlign w:val="center"/>
          </w:tcPr>
          <w:p w14:paraId="16DF4FD7">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DD4B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573" w:type="dxa"/>
            <w:vAlign w:val="center"/>
          </w:tcPr>
          <w:p w14:paraId="648C01C4">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977" w:type="dxa"/>
            <w:gridSpan w:val="2"/>
            <w:vAlign w:val="center"/>
          </w:tcPr>
          <w:p w14:paraId="2AF2B8C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gridSpan w:val="2"/>
            <w:vAlign w:val="center"/>
          </w:tcPr>
          <w:p w14:paraId="75FBCB5B">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276" w:type="dxa"/>
            <w:gridSpan w:val="2"/>
            <w:vAlign w:val="center"/>
          </w:tcPr>
          <w:p w14:paraId="14B28B8C">
            <w:pPr>
              <w:spacing w:after="0"/>
              <w:jc w:val="center"/>
              <w:rPr>
                <w:rFonts w:ascii="Times New Roman" w:hAnsi="Times New Roman" w:eastAsia="仿宋_GB2312" w:cs="Times New Roman"/>
              </w:rPr>
            </w:pPr>
            <w:r>
              <w:rPr>
                <w:rFonts w:hint="eastAsia" w:ascii="Times New Roman" w:hAnsi="Times New Roman" w:eastAsia="仿宋_GB2312" w:cs="Times New Roman"/>
              </w:rPr>
              <w:t>徐黎红</w:t>
            </w:r>
          </w:p>
        </w:tc>
        <w:tc>
          <w:tcPr>
            <w:tcW w:w="1128" w:type="dxa"/>
            <w:vAlign w:val="center"/>
          </w:tcPr>
          <w:p w14:paraId="1F89C093">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260" w:type="dxa"/>
            <w:vAlign w:val="center"/>
          </w:tcPr>
          <w:p w14:paraId="370F8B9E">
            <w:pPr>
              <w:spacing w:after="0"/>
              <w:jc w:val="center"/>
              <w:rPr>
                <w:rFonts w:ascii="Times New Roman" w:hAnsi="Times New Roman" w:eastAsia="仿宋_GB2312" w:cs="Times New Roman"/>
              </w:rPr>
            </w:pPr>
            <w:r>
              <w:rPr>
                <w:rFonts w:hint="eastAsia" w:ascii="Times New Roman" w:hAnsi="Times New Roman" w:eastAsia="仿宋_GB2312" w:cs="Times New Roman"/>
              </w:rPr>
              <w:t>7982050</w:t>
            </w:r>
          </w:p>
        </w:tc>
      </w:tr>
      <w:tr w14:paraId="77767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atLeast"/>
          <w:jc w:val="center"/>
        </w:trPr>
        <w:tc>
          <w:tcPr>
            <w:tcW w:w="1573" w:type="dxa"/>
            <w:vAlign w:val="center"/>
          </w:tcPr>
          <w:p w14:paraId="11A46B45">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977" w:type="dxa"/>
            <w:gridSpan w:val="2"/>
            <w:vAlign w:val="center"/>
          </w:tcPr>
          <w:p w14:paraId="10C29D3E">
            <w:pPr>
              <w:spacing w:after="0"/>
              <w:jc w:val="center"/>
              <w:rPr>
                <w:rFonts w:ascii="Times New Roman" w:hAnsi="Times New Roman" w:eastAsia="仿宋_GB2312" w:cs="Times New Roman"/>
              </w:rPr>
            </w:pPr>
            <w:r>
              <w:rPr>
                <w:rFonts w:hint="eastAsia" w:ascii="Times New Roman" w:hAnsi="Times New Roman" w:eastAsia="仿宋_GB2312" w:cs="Times New Roman"/>
              </w:rPr>
              <w:t>山西省非国家重点保护野生动物驯养繁殖许可证</w:t>
            </w:r>
          </w:p>
          <w:p w14:paraId="7E2A8D85">
            <w:pPr>
              <w:spacing w:after="0"/>
              <w:jc w:val="center"/>
              <w:rPr>
                <w:rFonts w:ascii="Times New Roman" w:hAnsi="Times New Roman" w:eastAsia="仿宋_GB2312" w:cs="Times New Roman"/>
              </w:rPr>
            </w:pPr>
            <w:r>
              <w:rPr>
                <w:rFonts w:hint="eastAsia" w:ascii="Times New Roman" w:hAnsi="Times New Roman" w:eastAsia="仿宋_GB2312" w:cs="Times New Roman"/>
              </w:rPr>
              <w:t>山西省野生动物及其产品经营许可证</w:t>
            </w:r>
          </w:p>
        </w:tc>
        <w:tc>
          <w:tcPr>
            <w:tcW w:w="1276" w:type="dxa"/>
            <w:gridSpan w:val="2"/>
            <w:vAlign w:val="center"/>
          </w:tcPr>
          <w:p w14:paraId="3D1051BB">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276" w:type="dxa"/>
            <w:gridSpan w:val="2"/>
            <w:vAlign w:val="center"/>
          </w:tcPr>
          <w:p w14:paraId="40068499">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128" w:type="dxa"/>
            <w:vAlign w:val="center"/>
          </w:tcPr>
          <w:p w14:paraId="1CD66E33">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260" w:type="dxa"/>
            <w:vAlign w:val="center"/>
          </w:tcPr>
          <w:p w14:paraId="43A83404">
            <w:pPr>
              <w:spacing w:after="0"/>
              <w:jc w:val="center"/>
              <w:rPr>
                <w:rFonts w:ascii="Times New Roman" w:hAnsi="Times New Roman" w:eastAsia="仿宋_GB2312" w:cs="Times New Roman"/>
              </w:rPr>
            </w:pPr>
            <w:r>
              <w:rPr>
                <w:rFonts w:hint="eastAsia" w:ascii="Times New Roman" w:hAnsi="Times New Roman" w:eastAsia="仿宋_GB2312" w:cs="Times New Roman"/>
              </w:rPr>
              <w:t>即办件</w:t>
            </w:r>
          </w:p>
        </w:tc>
      </w:tr>
      <w:tr w14:paraId="70C0A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573" w:type="dxa"/>
            <w:vAlign w:val="center"/>
          </w:tcPr>
          <w:p w14:paraId="70517AB9">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17" w:type="dxa"/>
            <w:gridSpan w:val="8"/>
            <w:vAlign w:val="center"/>
          </w:tcPr>
          <w:p w14:paraId="1A30C7F0">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山西省林业厅（晋林护发}2001}96号）第三条</w:t>
            </w:r>
          </w:p>
        </w:tc>
      </w:tr>
      <w:tr w14:paraId="4C391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1573" w:type="dxa"/>
            <w:vAlign w:val="center"/>
          </w:tcPr>
          <w:p w14:paraId="4A9A3C23">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17" w:type="dxa"/>
            <w:gridSpan w:val="8"/>
            <w:vAlign w:val="center"/>
          </w:tcPr>
          <w:p w14:paraId="6C0A2978">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537D3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5" w:hRule="atLeast"/>
          <w:jc w:val="center"/>
        </w:trPr>
        <w:tc>
          <w:tcPr>
            <w:tcW w:w="1573" w:type="dxa"/>
            <w:vAlign w:val="center"/>
          </w:tcPr>
          <w:p w14:paraId="070F7999">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61F98E3A">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5BE471EE">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25A5EA63">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57FB2E22">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25197AD0">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34AF15D8">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7B33B70A">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44104784">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7FF18670">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2990F2FA">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70CEEC0E">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5F737CA2">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917" w:type="dxa"/>
            <w:gridSpan w:val="8"/>
            <w:vAlign w:val="center"/>
          </w:tcPr>
          <w:p w14:paraId="4612D32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1、法人身份证明复印件</w:t>
            </w:r>
          </w:p>
          <w:p w14:paraId="590A901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2、填写驯养繁殖经营利用申请表</w:t>
            </w:r>
          </w:p>
          <w:p w14:paraId="2394F49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3、申请报告</w:t>
            </w:r>
          </w:p>
          <w:p w14:paraId="2A7FBB9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4、养殖场地证明</w:t>
            </w:r>
          </w:p>
          <w:p w14:paraId="21C968C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5、兽医师职称证书复印件</w:t>
            </w:r>
          </w:p>
          <w:p w14:paraId="633C3F3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6、种源证明</w:t>
            </w:r>
          </w:p>
          <w:p w14:paraId="48BC5E28">
            <w:pPr>
              <w:widowControl w:val="0"/>
              <w:tabs>
                <w:tab w:val="left" w:pos="312"/>
                <w:tab w:val="left" w:pos="817"/>
              </w:tabs>
              <w:spacing w:after="0"/>
              <w:ind w:left="440"/>
              <w:rPr>
                <w:rFonts w:ascii="Times New Roman" w:hAnsi="Times New Roman" w:eastAsia="仿宋_GB2312" w:cs="Times New Roman"/>
                <w:szCs w:val="18"/>
              </w:rPr>
            </w:pPr>
          </w:p>
        </w:tc>
      </w:tr>
      <w:tr w14:paraId="2A4B5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573" w:type="dxa"/>
            <w:vAlign w:val="center"/>
          </w:tcPr>
          <w:p w14:paraId="5F6997EC">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17" w:type="dxa"/>
            <w:gridSpan w:val="8"/>
            <w:vAlign w:val="center"/>
          </w:tcPr>
          <w:p w14:paraId="13CFB030">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受理→审查→决定→发证</w:t>
            </w:r>
          </w:p>
        </w:tc>
      </w:tr>
      <w:tr w14:paraId="6BDD6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573" w:type="dxa"/>
            <w:vMerge w:val="restart"/>
            <w:vAlign w:val="center"/>
          </w:tcPr>
          <w:p w14:paraId="09B3CB94">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17" w:type="dxa"/>
            <w:vAlign w:val="center"/>
          </w:tcPr>
          <w:p w14:paraId="545C418B">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300" w:type="dxa"/>
            <w:gridSpan w:val="7"/>
            <w:vAlign w:val="center"/>
          </w:tcPr>
          <w:p w14:paraId="0F707730">
            <w:pPr>
              <w:spacing w:after="0"/>
              <w:jc w:val="center"/>
              <w:rPr>
                <w:rFonts w:ascii="Times New Roman" w:hAnsi="Times New Roman" w:eastAsia="仿宋_GB2312" w:cs="Times New Roman"/>
              </w:rPr>
            </w:pPr>
          </w:p>
        </w:tc>
      </w:tr>
      <w:tr w14:paraId="1966C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573" w:type="dxa"/>
            <w:vMerge w:val="continue"/>
            <w:vAlign w:val="center"/>
          </w:tcPr>
          <w:p w14:paraId="75C2F0F5">
            <w:pPr>
              <w:spacing w:after="0"/>
              <w:jc w:val="center"/>
              <w:rPr>
                <w:rFonts w:ascii="Times New Roman" w:hAnsi="Times New Roman" w:eastAsia="仿宋_GB2312" w:cs="Times New Roman"/>
              </w:rPr>
            </w:pPr>
          </w:p>
        </w:tc>
        <w:tc>
          <w:tcPr>
            <w:tcW w:w="1617" w:type="dxa"/>
            <w:vAlign w:val="center"/>
          </w:tcPr>
          <w:p w14:paraId="45C448F0">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2160" w:type="dxa"/>
            <w:gridSpan w:val="2"/>
            <w:vAlign w:val="center"/>
          </w:tcPr>
          <w:p w14:paraId="407AF212">
            <w:pPr>
              <w:spacing w:after="0"/>
              <w:jc w:val="center"/>
              <w:rPr>
                <w:rFonts w:ascii="Times New Roman" w:hAnsi="Times New Roman" w:eastAsia="仿宋_GB2312" w:cs="Times New Roman"/>
              </w:rPr>
            </w:pPr>
          </w:p>
        </w:tc>
        <w:tc>
          <w:tcPr>
            <w:tcW w:w="1260" w:type="dxa"/>
            <w:gridSpan w:val="2"/>
            <w:vAlign w:val="center"/>
          </w:tcPr>
          <w:p w14:paraId="0F9041C3">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0" w:type="dxa"/>
            <w:gridSpan w:val="3"/>
            <w:vAlign w:val="center"/>
          </w:tcPr>
          <w:p w14:paraId="76C76CAE">
            <w:pPr>
              <w:spacing w:after="0"/>
              <w:jc w:val="center"/>
              <w:rPr>
                <w:rFonts w:ascii="Times New Roman" w:hAnsi="Times New Roman" w:eastAsia="仿宋_GB2312" w:cs="Times New Roman"/>
              </w:rPr>
            </w:pPr>
          </w:p>
        </w:tc>
      </w:tr>
      <w:tr w14:paraId="71FBD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3190" w:type="dxa"/>
            <w:gridSpan w:val="2"/>
            <w:vAlign w:val="center"/>
          </w:tcPr>
          <w:p w14:paraId="1EAE1EAE">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300" w:type="dxa"/>
            <w:gridSpan w:val="7"/>
            <w:vAlign w:val="center"/>
          </w:tcPr>
          <w:p w14:paraId="78FBE277">
            <w:pPr>
              <w:spacing w:after="0"/>
              <w:jc w:val="center"/>
              <w:rPr>
                <w:rFonts w:ascii="Times New Roman" w:hAnsi="Times New Roman" w:eastAsia="仿宋_GB2312" w:cs="Times New Roman"/>
              </w:rPr>
            </w:pPr>
          </w:p>
        </w:tc>
      </w:tr>
      <w:tr w14:paraId="3D636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190" w:type="dxa"/>
            <w:gridSpan w:val="2"/>
            <w:vAlign w:val="center"/>
          </w:tcPr>
          <w:p w14:paraId="085A6A5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00" w:type="dxa"/>
            <w:gridSpan w:val="7"/>
            <w:vAlign w:val="center"/>
          </w:tcPr>
          <w:p w14:paraId="089F5C1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大同市政务大厅四楼8号窗口</w:t>
            </w:r>
          </w:p>
        </w:tc>
      </w:tr>
    </w:tbl>
    <w:p w14:paraId="5AA7165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非国家重点保护野生动物（制品）出售、购买、利用、人工繁育的审批流程图</w:t>
      </w:r>
    </w:p>
    <w:p w14:paraId="4592280C">
      <w:pPr>
        <w:jc w:val="center"/>
        <w:rPr>
          <w:rFonts w:ascii="宋体" w:hAnsi="宋体" w:eastAsia="宋体" w:cs="宋体"/>
          <w:b/>
          <w:sz w:val="30"/>
          <w:szCs w:val="30"/>
        </w:rPr>
      </w:pPr>
    </w:p>
    <w:p w14:paraId="14B17AD1">
      <w:pPr>
        <w:jc w:val="center"/>
      </w:pPr>
      <w:r>
        <mc:AlternateContent>
          <mc:Choice Requires="wpg">
            <w:drawing>
              <wp:anchor distT="0" distB="0" distL="114300" distR="114300" simplePos="0" relativeHeight="251910144" behindDoc="0" locked="0" layoutInCell="1" allowOverlap="1">
                <wp:simplePos x="0" y="0"/>
                <wp:positionH relativeFrom="column">
                  <wp:posOffset>2306955</wp:posOffset>
                </wp:positionH>
                <wp:positionV relativeFrom="paragraph">
                  <wp:posOffset>135890</wp:posOffset>
                </wp:positionV>
                <wp:extent cx="1943100" cy="5503545"/>
                <wp:effectExtent l="11430" t="5080" r="26670" b="15875"/>
                <wp:wrapNone/>
                <wp:docPr id="1797" name="组合 2074"/>
                <wp:cNvGraphicFramePr/>
                <a:graphic xmlns:a="http://schemas.openxmlformats.org/drawingml/2006/main">
                  <a:graphicData uri="http://schemas.microsoft.com/office/word/2010/wordprocessingGroup">
                    <wpg:wgp>
                      <wpg:cNvGrpSpPr/>
                      <wpg:grpSpPr>
                        <a:xfrm>
                          <a:off x="0" y="0"/>
                          <a:ext cx="1943100" cy="5503545"/>
                          <a:chOff x="4487" y="3674"/>
                          <a:chExt cx="3060" cy="8667"/>
                        </a:xfrm>
                      </wpg:grpSpPr>
                      <wps:wsp>
                        <wps:cNvPr id="1788" name="自选图形 2075"/>
                        <wps:cNvSpPr/>
                        <wps:spPr>
                          <a:xfrm>
                            <a:off x="4487" y="3674"/>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2DECB77">
                              <w:pPr>
                                <w:spacing w:line="200" w:lineRule="exact"/>
                                <w:jc w:val="center"/>
                                <w:rPr>
                                  <w:szCs w:val="21"/>
                                </w:rPr>
                              </w:pPr>
                              <w:r>
                                <w:rPr>
                                  <w:rFonts w:hint="eastAsia"/>
                                  <w:szCs w:val="21"/>
                                </w:rPr>
                                <w:t>受理</w:t>
                              </w:r>
                            </w:p>
                            <w:p w14:paraId="79A88321">
                              <w:pPr>
                                <w:spacing w:line="200" w:lineRule="exact"/>
                                <w:jc w:val="center"/>
                                <w:rPr>
                                  <w:sz w:val="18"/>
                                  <w:szCs w:val="18"/>
                                </w:rPr>
                              </w:pPr>
                            </w:p>
                            <w:p w14:paraId="0188553D">
                              <w:pPr>
                                <w:spacing w:line="200" w:lineRule="exact"/>
                                <w:jc w:val="center"/>
                                <w:rPr>
                                  <w:sz w:val="18"/>
                                  <w:szCs w:val="18"/>
                                </w:rPr>
                              </w:pPr>
                            </w:p>
                          </w:txbxContent>
                        </wps:txbx>
                        <wps:bodyPr upright="1"/>
                      </wps:wsp>
                      <wps:wsp>
                        <wps:cNvPr id="1789" name="矩形 2076"/>
                        <wps:cNvSpPr/>
                        <wps:spPr>
                          <a:xfrm>
                            <a:off x="4579" y="7769"/>
                            <a:ext cx="2880" cy="841"/>
                          </a:xfrm>
                          <a:prstGeom prst="rect">
                            <a:avLst/>
                          </a:prstGeom>
                          <a:solidFill>
                            <a:srgbClr val="FFFFFF"/>
                          </a:solidFill>
                          <a:ln w="9525" cap="flat" cmpd="sng">
                            <a:solidFill>
                              <a:srgbClr val="000000"/>
                            </a:solidFill>
                            <a:prstDash val="lgDash"/>
                            <a:miter/>
                            <a:headEnd type="none" w="med" len="med"/>
                            <a:tailEnd type="none" w="med" len="med"/>
                          </a:ln>
                        </wps:spPr>
                        <wps:txbx>
                          <w:txbxContent>
                            <w:p w14:paraId="6B503F99">
                              <w:pPr>
                                <w:spacing w:line="200" w:lineRule="exact"/>
                                <w:jc w:val="center"/>
                              </w:pPr>
                              <w:r>
                                <w:rPr>
                                  <w:rFonts w:hint="eastAsia"/>
                                </w:rPr>
                                <w:t>现场勘查</w:t>
                              </w:r>
                            </w:p>
                          </w:txbxContent>
                        </wps:txbx>
                        <wps:bodyPr upright="1"/>
                      </wps:wsp>
                      <wps:wsp>
                        <wps:cNvPr id="1790" name="矩形 87"/>
                        <wps:cNvSpPr/>
                        <wps:spPr>
                          <a:xfrm>
                            <a:off x="4752" y="9462"/>
                            <a:ext cx="2520" cy="93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3C17775">
                              <w:pPr>
                                <w:jc w:val="center"/>
                              </w:pPr>
                              <w:r>
                                <w:rPr>
                                  <w:rFonts w:hint="eastAsia"/>
                                </w:rPr>
                                <w:t>审核决定</w:t>
                              </w:r>
                            </w:p>
                            <w:p w14:paraId="2BB4E385">
                              <w:pPr>
                                <w:spacing w:line="200" w:lineRule="exact"/>
                                <w:jc w:val="center"/>
                                <w:rPr>
                                  <w:sz w:val="18"/>
                                  <w:szCs w:val="18"/>
                                </w:rPr>
                              </w:pPr>
                            </w:p>
                          </w:txbxContent>
                        </wps:txbx>
                        <wps:bodyPr upright="1"/>
                      </wps:wsp>
                      <wps:wsp>
                        <wps:cNvPr id="1791" name="直线 2078"/>
                        <wps:cNvCnPr/>
                        <wps:spPr>
                          <a:xfrm>
                            <a:off x="6026" y="5091"/>
                            <a:ext cx="0" cy="936"/>
                          </a:xfrm>
                          <a:prstGeom prst="line">
                            <a:avLst/>
                          </a:prstGeom>
                          <a:ln w="6350" cap="flat" cmpd="sng">
                            <a:solidFill>
                              <a:srgbClr val="000000"/>
                            </a:solidFill>
                            <a:prstDash val="solid"/>
                            <a:headEnd type="none" w="med" len="med"/>
                            <a:tailEnd type="triangle" w="med" len="med"/>
                          </a:ln>
                        </wps:spPr>
                        <wps:bodyPr upright="1"/>
                      </wps:wsp>
                      <wps:wsp>
                        <wps:cNvPr id="1792" name="直线 2079"/>
                        <wps:cNvCnPr/>
                        <wps:spPr>
                          <a:xfrm>
                            <a:off x="6026" y="8610"/>
                            <a:ext cx="0" cy="852"/>
                          </a:xfrm>
                          <a:prstGeom prst="line">
                            <a:avLst/>
                          </a:prstGeom>
                          <a:ln w="6350" cap="flat" cmpd="sng">
                            <a:solidFill>
                              <a:srgbClr val="000000"/>
                            </a:solidFill>
                            <a:prstDash val="solid"/>
                            <a:headEnd type="none" w="med" len="med"/>
                            <a:tailEnd type="triangle" w="med" len="med"/>
                          </a:ln>
                        </wps:spPr>
                        <wps:bodyPr upright="1"/>
                      </wps:wsp>
                      <wps:wsp>
                        <wps:cNvPr id="1793" name="直线 2080"/>
                        <wps:cNvCnPr/>
                        <wps:spPr>
                          <a:xfrm>
                            <a:off x="6026" y="10398"/>
                            <a:ext cx="0" cy="780"/>
                          </a:xfrm>
                          <a:prstGeom prst="line">
                            <a:avLst/>
                          </a:prstGeom>
                          <a:ln w="6350" cap="flat" cmpd="sng">
                            <a:solidFill>
                              <a:srgbClr val="000000"/>
                            </a:solidFill>
                            <a:prstDash val="solid"/>
                            <a:headEnd type="none" w="med" len="med"/>
                            <a:tailEnd type="triangle" w="med" len="med"/>
                          </a:ln>
                        </wps:spPr>
                        <wps:bodyPr upright="1"/>
                      </wps:wsp>
                      <wps:wsp>
                        <wps:cNvPr id="1794" name="自选图形 2081"/>
                        <wps:cNvSpPr/>
                        <wps:spPr>
                          <a:xfrm flipV="1">
                            <a:off x="4740" y="11178"/>
                            <a:ext cx="2603" cy="116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1455938">
                              <w:pPr>
                                <w:spacing w:line="200" w:lineRule="exact"/>
                                <w:jc w:val="center"/>
                              </w:pPr>
                              <w:r>
                                <w:rPr>
                                  <w:rFonts w:hint="eastAsia"/>
                                </w:rPr>
                                <w:t>送达办结</w:t>
                              </w:r>
                            </w:p>
                            <w:p w14:paraId="6DB9A094">
                              <w:pPr>
                                <w:spacing w:line="400" w:lineRule="exact"/>
                                <w:jc w:val="center"/>
                                <w:rPr>
                                  <w:sz w:val="15"/>
                                  <w:szCs w:val="15"/>
                                </w:rPr>
                              </w:pPr>
                            </w:p>
                          </w:txbxContent>
                        </wps:txbx>
                        <wps:bodyPr upright="1"/>
                      </wps:wsp>
                      <wps:wsp>
                        <wps:cNvPr id="1795" name="矩形 97"/>
                        <wps:cNvSpPr/>
                        <wps:spPr>
                          <a:xfrm>
                            <a:off x="4591" y="6027"/>
                            <a:ext cx="2880" cy="96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428F84E">
                              <w:pPr>
                                <w:spacing w:line="200" w:lineRule="exact"/>
                                <w:jc w:val="center"/>
                              </w:pPr>
                              <w:r>
                                <w:rPr>
                                  <w:rFonts w:hint="eastAsia"/>
                                </w:rPr>
                                <w:t>审查</w:t>
                              </w:r>
                            </w:p>
                            <w:p w14:paraId="4A040C6D">
                              <w:pPr>
                                <w:jc w:val="center"/>
                                <w:rPr>
                                  <w:szCs w:val="18"/>
                                </w:rPr>
                              </w:pPr>
                              <w:r>
                                <w:rPr>
                                  <w:rFonts w:hint="eastAsia"/>
                                  <w:sz w:val="15"/>
                                  <w:szCs w:val="15"/>
                                </w:rPr>
                                <w:t>（1个工作日</w:t>
                              </w:r>
                              <w:r>
                                <w:rPr>
                                  <w:rFonts w:hint="eastAsia"/>
                                  <w:sz w:val="18"/>
                                  <w:szCs w:val="18"/>
                                </w:rPr>
                                <w:t>）</w:t>
                              </w:r>
                            </w:p>
                            <w:p w14:paraId="2A198CC8">
                              <w:pPr>
                                <w:spacing w:line="200" w:lineRule="exact"/>
                                <w:jc w:val="center"/>
                                <w:rPr>
                                  <w:sz w:val="15"/>
                                  <w:szCs w:val="15"/>
                                </w:rPr>
                              </w:pPr>
                            </w:p>
                            <w:p w14:paraId="3FCDAA4C">
                              <w:pPr>
                                <w:spacing w:line="200" w:lineRule="exact"/>
                                <w:jc w:val="center"/>
                                <w:rPr>
                                  <w:sz w:val="18"/>
                                  <w:szCs w:val="18"/>
                                </w:rPr>
                              </w:pPr>
                            </w:p>
                          </w:txbxContent>
                        </wps:txbx>
                        <wps:bodyPr upright="1"/>
                      </wps:wsp>
                      <wps:wsp>
                        <wps:cNvPr id="1796" name="直线 98"/>
                        <wps:cNvCnPr/>
                        <wps:spPr>
                          <a:xfrm>
                            <a:off x="6026" y="6989"/>
                            <a:ext cx="0" cy="780"/>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2074" o:spid="_x0000_s1026" o:spt="203" style="position:absolute;left:0pt;margin-left:181.65pt;margin-top:10.7pt;height:433.35pt;width:153pt;z-index:251910144;mso-width-relative:page;mso-height-relative:page;" coordorigin="4487,3674" coordsize="3060,8667" o:gfxdata="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">
                <o:lock v:ext="edit" aspectratio="f"/>
                <v:shape id="自选图形 2075" o:spid="_x0000_s1026" o:spt="110" type="#_x0000_t110" style="position:absolute;left:4487;top:3674;height:1417;width:3060;" fillcolor="#FFFFFF" filled="t" stroked="t" coordsize="21600,21600" o:gfxdata="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qU6IA&#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02DECB77">
                        <w:pPr>
                          <w:spacing w:line="200" w:lineRule="exact"/>
                          <w:jc w:val="center"/>
                          <w:rPr>
                            <w:szCs w:val="21"/>
                          </w:rPr>
                        </w:pPr>
                        <w:r>
                          <w:rPr>
                            <w:rFonts w:hint="eastAsia"/>
                            <w:szCs w:val="21"/>
                          </w:rPr>
                          <w:t>受理</w:t>
                        </w:r>
                      </w:p>
                      <w:p w14:paraId="79A88321">
                        <w:pPr>
                          <w:spacing w:line="200" w:lineRule="exact"/>
                          <w:jc w:val="center"/>
                          <w:rPr>
                            <w:sz w:val="18"/>
                            <w:szCs w:val="18"/>
                          </w:rPr>
                        </w:pPr>
                      </w:p>
                      <w:p w14:paraId="0188553D">
                        <w:pPr>
                          <w:spacing w:line="200" w:lineRule="exact"/>
                          <w:jc w:val="center"/>
                          <w:rPr>
                            <w:sz w:val="18"/>
                            <w:szCs w:val="18"/>
                          </w:rPr>
                        </w:pPr>
                      </w:p>
                    </w:txbxContent>
                  </v:textbox>
                </v:shape>
                <v:rect id="矩形 2076" o:spid="_x0000_s1026" o:spt="1" style="position:absolute;left:4579;top:7769;height:841;width:2880;" fillcolor="#FFFFFF" filled="t" stroked="t" coordsize="21600,21600" o:gfxdata="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3C+tb4A&#10;AADdAAAADwAAAAAAAAABACAAAAAiAAAAZHJzL2Rvd25yZXYueG1sUEsBAhQAFAAAAAgAh07iQDMv&#10;BZ47AAAAOQAAABAAAAAAAAAAAQAgAAAADQEAAGRycy9zaGFwZXhtbC54bWxQSwUGAAAAAAYABgBb&#10;AQAAtwMAAAAA&#10;">
                  <v:fill on="t" focussize="0,0"/>
                  <v:stroke color="#000000" joinstyle="miter" dashstyle="longDash"/>
                  <v:imagedata o:title=""/>
                  <o:lock v:ext="edit" aspectratio="f"/>
                  <v:textbox>
                    <w:txbxContent>
                      <w:p w14:paraId="6B503F99">
                        <w:pPr>
                          <w:spacing w:line="200" w:lineRule="exact"/>
                          <w:jc w:val="center"/>
                        </w:pPr>
                        <w:r>
                          <w:rPr>
                            <w:rFonts w:hint="eastAsia"/>
                          </w:rPr>
                          <w:t>现场勘查</w:t>
                        </w:r>
                      </w:p>
                    </w:txbxContent>
                  </v:textbox>
                </v:rect>
                <v:rect id="矩形 87" o:spid="_x0000_s1026" o:spt="1" style="position:absolute;left:4752;top:9462;height:936;width:2520;" fillcolor="#FFFFFF" filled="t" stroked="t" coordsize="21600,21600" o:gfxdata="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rDxI2/&#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3C17775">
                        <w:pPr>
                          <w:jc w:val="center"/>
                        </w:pPr>
                        <w:r>
                          <w:rPr>
                            <w:rFonts w:hint="eastAsia"/>
                          </w:rPr>
                          <w:t>审核决定</w:t>
                        </w:r>
                      </w:p>
                      <w:p w14:paraId="2BB4E385">
                        <w:pPr>
                          <w:spacing w:line="200" w:lineRule="exact"/>
                          <w:jc w:val="center"/>
                          <w:rPr>
                            <w:sz w:val="18"/>
                            <w:szCs w:val="18"/>
                          </w:rPr>
                        </w:pPr>
                      </w:p>
                    </w:txbxContent>
                  </v:textbox>
                </v:rect>
                <v:line id="直线 2078" o:spid="_x0000_s1026" o:spt="20" style="position:absolute;left:6026;top:5091;height:936;width:0;" filled="f" stroked="t" coordsize="21600,21600" o:gfxdata="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yrf/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79" o:spid="_x0000_s1026" o:spt="20" style="position:absolute;left:6026;top:8610;height:852;width:0;" filled="f" stroked="t" coordsize="21600,21600" o:gfxdata="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GCmI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80" o:spid="_x0000_s1026" o:spt="20" style="position:absolute;left:6026;top:10398;height:780;width:0;" filled="f" stroked="t" coordsize="21600,21600" o:gfxdata="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VSME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2081" o:spid="_x0000_s1026" o:spt="176" type="#_x0000_t176" style="position:absolute;left:4740;top:11178;flip:y;height:1163;width:2603;" fillcolor="#FFFFFF" filled="t" stroked="t" coordsize="21600,21600" o:gfxdata="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6sLZe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21455938">
                        <w:pPr>
                          <w:spacing w:line="200" w:lineRule="exact"/>
                          <w:jc w:val="center"/>
                        </w:pPr>
                        <w:r>
                          <w:rPr>
                            <w:rFonts w:hint="eastAsia"/>
                          </w:rPr>
                          <w:t>送达办结</w:t>
                        </w:r>
                      </w:p>
                      <w:p w14:paraId="6DB9A094">
                        <w:pPr>
                          <w:spacing w:line="400" w:lineRule="exact"/>
                          <w:jc w:val="center"/>
                          <w:rPr>
                            <w:sz w:val="15"/>
                            <w:szCs w:val="15"/>
                          </w:rPr>
                        </w:pPr>
                      </w:p>
                    </w:txbxContent>
                  </v:textbox>
                </v:shape>
                <v:rect id="矩形 97" o:spid="_x0000_s1026" o:spt="1" style="position:absolute;left:4591;top:6027;height:962;width:2880;" fillcolor="#FFFFFF" filled="t" stroked="t" coordsize="21600,21600" o:gfxdata="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q0ZxW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428F84E">
                        <w:pPr>
                          <w:spacing w:line="200" w:lineRule="exact"/>
                          <w:jc w:val="center"/>
                        </w:pPr>
                        <w:r>
                          <w:rPr>
                            <w:rFonts w:hint="eastAsia"/>
                          </w:rPr>
                          <w:t>审查</w:t>
                        </w:r>
                      </w:p>
                      <w:p w14:paraId="4A040C6D">
                        <w:pPr>
                          <w:jc w:val="center"/>
                          <w:rPr>
                            <w:szCs w:val="18"/>
                          </w:rPr>
                        </w:pPr>
                        <w:r>
                          <w:rPr>
                            <w:rFonts w:hint="eastAsia"/>
                            <w:sz w:val="15"/>
                            <w:szCs w:val="15"/>
                          </w:rPr>
                          <w:t>（1个工作日</w:t>
                        </w:r>
                        <w:r>
                          <w:rPr>
                            <w:rFonts w:hint="eastAsia"/>
                            <w:sz w:val="18"/>
                            <w:szCs w:val="18"/>
                          </w:rPr>
                          <w:t>）</w:t>
                        </w:r>
                      </w:p>
                      <w:p w14:paraId="2A198CC8">
                        <w:pPr>
                          <w:spacing w:line="200" w:lineRule="exact"/>
                          <w:jc w:val="center"/>
                          <w:rPr>
                            <w:sz w:val="15"/>
                            <w:szCs w:val="15"/>
                          </w:rPr>
                        </w:pPr>
                      </w:p>
                      <w:p w14:paraId="3FCDAA4C">
                        <w:pPr>
                          <w:spacing w:line="200" w:lineRule="exact"/>
                          <w:jc w:val="center"/>
                          <w:rPr>
                            <w:sz w:val="18"/>
                            <w:szCs w:val="18"/>
                          </w:rPr>
                        </w:pPr>
                      </w:p>
                    </w:txbxContent>
                  </v:textbox>
                </v:rect>
                <v:line id="直线 98" o:spid="_x0000_s1026" o:spt="20" style="position:absolute;left:6026;top:6989;height:780;width:0;" filled="f" stroked="t" coordsize="21600,21600" o:gfxdata="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Iy+L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3474B2AA"/>
    <w:p w14:paraId="55781F7D"/>
    <w:p w14:paraId="0C32EEA3"/>
    <w:p w14:paraId="47A089A0"/>
    <w:p w14:paraId="3F86D13D"/>
    <w:p w14:paraId="1619868B">
      <w:r>
        <mc:AlternateContent>
          <mc:Choice Requires="wps">
            <w:drawing>
              <wp:anchor distT="0" distB="0" distL="114300" distR="114300" simplePos="0" relativeHeight="251909120" behindDoc="0" locked="0" layoutInCell="1" allowOverlap="1">
                <wp:simplePos x="0" y="0"/>
                <wp:positionH relativeFrom="column">
                  <wp:posOffset>114935</wp:posOffset>
                </wp:positionH>
                <wp:positionV relativeFrom="paragraph">
                  <wp:posOffset>114300</wp:posOffset>
                </wp:positionV>
                <wp:extent cx="1135380" cy="367030"/>
                <wp:effectExtent l="0" t="0" r="0" b="0"/>
                <wp:wrapNone/>
                <wp:docPr id="1787" name="矩形 2073"/>
                <wp:cNvGraphicFramePr/>
                <a:graphic xmlns:a="http://schemas.openxmlformats.org/drawingml/2006/main">
                  <a:graphicData uri="http://schemas.microsoft.com/office/word/2010/wordprocessingShape">
                    <wps:wsp>
                      <wps:cNvSpPr/>
                      <wps:spPr>
                        <a:xfrm>
                          <a:off x="0" y="0"/>
                          <a:ext cx="1135380" cy="367030"/>
                        </a:xfrm>
                        <a:prstGeom prst="rect">
                          <a:avLst/>
                        </a:prstGeom>
                        <a:noFill/>
                        <a:ln>
                          <a:noFill/>
                        </a:ln>
                      </wps:spPr>
                      <wps:txbx>
                        <w:txbxContent>
                          <w:p w14:paraId="6B3CC12B">
                            <w:pPr>
                              <w:spacing w:line="200" w:lineRule="exact"/>
                              <w:jc w:val="center"/>
                              <w:rPr>
                                <w:sz w:val="15"/>
                                <w:szCs w:val="15"/>
                              </w:rPr>
                            </w:pPr>
                          </w:p>
                        </w:txbxContent>
                      </wps:txbx>
                      <wps:bodyPr upright="1"/>
                    </wps:wsp>
                  </a:graphicData>
                </a:graphic>
              </wp:anchor>
            </w:drawing>
          </mc:Choice>
          <mc:Fallback>
            <w:pict>
              <v:rect id="矩形 2073" o:spid="_x0000_s1026" o:spt="1" style="position:absolute;left:0pt;margin-left:9.05pt;margin-top:9pt;height:28.9pt;width:89.4pt;z-index:251909120;mso-width-relative:page;mso-height-relative:page;" filled="f" stroked="f" coordsize="21600,21600" o:gfxdata="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VH1st2AAAAAgBAAAP&#10;AAAAAAAAAAEAIAAAACIAAABkcnMvZG93bnJldi54bWxQSwECFAAUAAAACACHTuJAWTned6YBAABH&#10;AwAADgAAAAAAAAABACAAAAAnAQAAZHJzL2Uyb0RvYy54bWxQSwUGAAAAAAYABgBZAQAAPwUAAAAA&#10;">
                <v:fill on="f" focussize="0,0"/>
                <v:stroke on="f"/>
                <v:imagedata o:title=""/>
                <o:lock v:ext="edit" aspectratio="f"/>
                <v:textbox>
                  <w:txbxContent>
                    <w:p w14:paraId="6B3CC12B">
                      <w:pPr>
                        <w:spacing w:line="200" w:lineRule="exact"/>
                        <w:jc w:val="center"/>
                        <w:rPr>
                          <w:sz w:val="15"/>
                          <w:szCs w:val="15"/>
                        </w:rPr>
                      </w:pPr>
                    </w:p>
                  </w:txbxContent>
                </v:textbox>
              </v:rect>
            </w:pict>
          </mc:Fallback>
        </mc:AlternateContent>
      </w:r>
    </w:p>
    <w:p w14:paraId="6650D9DC"/>
    <w:p w14:paraId="6C4D8773"/>
    <w:p w14:paraId="350626A0"/>
    <w:p w14:paraId="2364C88A"/>
    <w:p w14:paraId="2EE7E889"/>
    <w:p w14:paraId="46A1199C"/>
    <w:p w14:paraId="632B26A7"/>
    <w:p w14:paraId="4A816417"/>
    <w:p w14:paraId="70A6C271"/>
    <w:p w14:paraId="4C391A60"/>
    <w:p w14:paraId="5B1DB0B5"/>
    <w:p w14:paraId="2F3138C1"/>
    <w:p w14:paraId="4CD92835"/>
    <w:p w14:paraId="27D60D28">
      <w:pPr>
        <w:rPr>
          <w:b/>
        </w:rPr>
      </w:pPr>
    </w:p>
    <w:p w14:paraId="7FD56BC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073CEFB">
      <w:pPr>
        <w:ind w:left="5500" w:leftChars="2500"/>
        <w:rPr>
          <w:rFonts w:ascii="仿宋" w:hAnsi="仿宋" w:eastAsia="仿宋" w:cs="宋体"/>
          <w:sz w:val="21"/>
        </w:rPr>
      </w:pPr>
      <w:r>
        <w:rPr>
          <w:rFonts w:hint="eastAsia" w:ascii="仿宋" w:hAnsi="仿宋" w:eastAsia="仿宋" w:cs="宋体"/>
          <w:sz w:val="21"/>
        </w:rPr>
        <w:t>2.承办岗位：林业土地窗口</w:t>
      </w:r>
    </w:p>
    <w:p w14:paraId="2093A08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46D64FF">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-7982050</w:t>
      </w:r>
    </w:p>
    <w:p w14:paraId="23EA25AC">
      <w:pPr>
        <w:ind w:left="5500" w:leftChars="2500"/>
        <w:rPr>
          <w:rFonts w:ascii="仿宋" w:hAnsi="仿宋" w:eastAsia="仿宋" w:cs="宋体"/>
          <w:sz w:val="21"/>
        </w:rPr>
      </w:pPr>
      <w:r>
        <w:rPr>
          <w:rFonts w:hint="eastAsia" w:ascii="仿宋" w:hAnsi="仿宋" w:eastAsia="仿宋" w:cs="宋体"/>
          <w:sz w:val="21"/>
        </w:rPr>
        <w:t>5.监督电话：0352-6036923</w:t>
      </w:r>
    </w:p>
    <w:p w14:paraId="48EDDBA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森林经营单位修筑直接为林业生产服务的工程设施占用林地审批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3"/>
        <w:gridCol w:w="1617"/>
        <w:gridCol w:w="935"/>
        <w:gridCol w:w="1225"/>
        <w:gridCol w:w="51"/>
        <w:gridCol w:w="1209"/>
        <w:gridCol w:w="66"/>
        <w:gridCol w:w="1418"/>
        <w:gridCol w:w="1396"/>
      </w:tblGrid>
      <w:tr w14:paraId="776E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1573" w:type="dxa"/>
            <w:vAlign w:val="center"/>
          </w:tcPr>
          <w:p w14:paraId="4759DED4">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552" w:type="dxa"/>
            <w:gridSpan w:val="2"/>
            <w:vAlign w:val="center"/>
          </w:tcPr>
          <w:p w14:paraId="3239B6C8">
            <w:pPr>
              <w:spacing w:after="0"/>
              <w:jc w:val="center"/>
              <w:rPr>
                <w:rFonts w:ascii="Times New Roman" w:hAnsi="Times New Roman" w:eastAsia="仿宋_GB2312" w:cs="Times New Roman"/>
              </w:rPr>
            </w:pPr>
            <w:r>
              <w:rPr>
                <w:rFonts w:hint="eastAsia" w:ascii="Times New Roman" w:hAnsi="Times New Roman" w:eastAsia="仿宋_GB2312" w:cs="Times New Roman"/>
              </w:rPr>
              <w:t>森林经营单位修筑直接为林业生产服务的工程设施占用林地审批</w:t>
            </w:r>
          </w:p>
        </w:tc>
        <w:tc>
          <w:tcPr>
            <w:tcW w:w="1276" w:type="dxa"/>
            <w:gridSpan w:val="2"/>
            <w:vAlign w:val="center"/>
          </w:tcPr>
          <w:p w14:paraId="01DF3C2D">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275" w:type="dxa"/>
            <w:gridSpan w:val="2"/>
            <w:vAlign w:val="center"/>
          </w:tcPr>
          <w:p w14:paraId="4711601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8" w:type="dxa"/>
            <w:vAlign w:val="center"/>
          </w:tcPr>
          <w:p w14:paraId="1159477F">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96" w:type="dxa"/>
            <w:vAlign w:val="center"/>
          </w:tcPr>
          <w:p w14:paraId="2B95A568">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34E2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573" w:type="dxa"/>
            <w:vAlign w:val="center"/>
          </w:tcPr>
          <w:p w14:paraId="1AA92F3B">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552" w:type="dxa"/>
            <w:gridSpan w:val="2"/>
            <w:vAlign w:val="center"/>
          </w:tcPr>
          <w:p w14:paraId="50819DC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gridSpan w:val="2"/>
            <w:vAlign w:val="center"/>
          </w:tcPr>
          <w:p w14:paraId="18881A08">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275" w:type="dxa"/>
            <w:gridSpan w:val="2"/>
            <w:vAlign w:val="center"/>
          </w:tcPr>
          <w:p w14:paraId="45EC2646">
            <w:pPr>
              <w:spacing w:after="0"/>
              <w:jc w:val="center"/>
              <w:rPr>
                <w:rFonts w:ascii="Times New Roman" w:hAnsi="Times New Roman" w:eastAsia="仿宋_GB2312" w:cs="Times New Roman"/>
              </w:rPr>
            </w:pPr>
            <w:r>
              <w:rPr>
                <w:rFonts w:hint="eastAsia" w:ascii="Times New Roman" w:hAnsi="Times New Roman" w:eastAsia="仿宋_GB2312" w:cs="Times New Roman"/>
              </w:rPr>
              <w:t>李喜凤</w:t>
            </w:r>
          </w:p>
        </w:tc>
        <w:tc>
          <w:tcPr>
            <w:tcW w:w="1418" w:type="dxa"/>
            <w:vAlign w:val="center"/>
          </w:tcPr>
          <w:p w14:paraId="0A954175">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96" w:type="dxa"/>
            <w:vAlign w:val="center"/>
          </w:tcPr>
          <w:p w14:paraId="58433135">
            <w:pPr>
              <w:spacing w:after="0"/>
              <w:jc w:val="center"/>
              <w:rPr>
                <w:rFonts w:ascii="Times New Roman" w:hAnsi="Times New Roman" w:eastAsia="仿宋_GB2312" w:cs="Times New Roman"/>
              </w:rPr>
            </w:pPr>
            <w:r>
              <w:rPr>
                <w:rFonts w:hint="eastAsia" w:ascii="Times New Roman" w:hAnsi="Times New Roman" w:eastAsia="仿宋_GB2312" w:cs="Times New Roman"/>
              </w:rPr>
              <w:t>7982050</w:t>
            </w:r>
          </w:p>
        </w:tc>
      </w:tr>
      <w:tr w14:paraId="3A974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1573" w:type="dxa"/>
            <w:vAlign w:val="center"/>
          </w:tcPr>
          <w:p w14:paraId="64D434E9">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552" w:type="dxa"/>
            <w:gridSpan w:val="2"/>
            <w:vAlign w:val="center"/>
          </w:tcPr>
          <w:p w14:paraId="5F62565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大同市行政审批服务管理局准予行政许可决定书</w:t>
            </w:r>
          </w:p>
        </w:tc>
        <w:tc>
          <w:tcPr>
            <w:tcW w:w="1276" w:type="dxa"/>
            <w:gridSpan w:val="2"/>
            <w:vAlign w:val="center"/>
          </w:tcPr>
          <w:p w14:paraId="42DDD761">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275" w:type="dxa"/>
            <w:gridSpan w:val="2"/>
            <w:vAlign w:val="center"/>
          </w:tcPr>
          <w:p w14:paraId="449E08DF">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418" w:type="dxa"/>
            <w:vAlign w:val="center"/>
          </w:tcPr>
          <w:p w14:paraId="4A518A2D">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96" w:type="dxa"/>
            <w:vAlign w:val="center"/>
          </w:tcPr>
          <w:p w14:paraId="7D3B9D7F">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737FC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573" w:type="dxa"/>
            <w:vAlign w:val="center"/>
          </w:tcPr>
          <w:p w14:paraId="34C900D5">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17" w:type="dxa"/>
            <w:gridSpan w:val="8"/>
            <w:vAlign w:val="center"/>
          </w:tcPr>
          <w:p w14:paraId="7114E41C">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《中华人民共和国森林法实施条例》第十八条</w:t>
            </w:r>
          </w:p>
        </w:tc>
      </w:tr>
      <w:tr w14:paraId="449B4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573" w:type="dxa"/>
            <w:vAlign w:val="center"/>
          </w:tcPr>
          <w:p w14:paraId="5735C257">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17" w:type="dxa"/>
            <w:gridSpan w:val="8"/>
            <w:vAlign w:val="center"/>
          </w:tcPr>
          <w:p w14:paraId="6E1D7F09">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6A592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8" w:hRule="atLeast"/>
          <w:jc w:val="center"/>
        </w:trPr>
        <w:tc>
          <w:tcPr>
            <w:tcW w:w="1573" w:type="dxa"/>
            <w:vAlign w:val="center"/>
          </w:tcPr>
          <w:p w14:paraId="37AAB00F">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2A8B4EF0">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177C1DC5">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315E64EE">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3B4098AA">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5F505D1B">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0ADE2AA5">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40295285">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57E457B4">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7A1149B8">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5DB4D60D">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1B717249">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ED78F9C">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917" w:type="dxa"/>
            <w:gridSpan w:val="8"/>
            <w:vAlign w:val="center"/>
          </w:tcPr>
          <w:p w14:paraId="278764C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1、法人身份证明复印件</w:t>
            </w:r>
          </w:p>
          <w:p w14:paraId="1D32608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2、建设项目批件</w:t>
            </w:r>
          </w:p>
          <w:p w14:paraId="2DE1D2A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3、建设单位申请文件</w:t>
            </w:r>
          </w:p>
          <w:p w14:paraId="6878BBA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4、项目使用林地可行性报告、林地现状调查表</w:t>
            </w:r>
          </w:p>
          <w:p w14:paraId="0720B0C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5、使用林地申请表</w:t>
            </w:r>
          </w:p>
          <w:p w14:paraId="0A3A3A2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6、现场查验表</w:t>
            </w:r>
          </w:p>
          <w:p w14:paraId="37377D3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7、县级林业部门的审查意见</w:t>
            </w:r>
          </w:p>
          <w:p w14:paraId="4470F2ED">
            <w:pPr>
              <w:widowControl w:val="0"/>
              <w:tabs>
                <w:tab w:val="left" w:pos="312"/>
                <w:tab w:val="left" w:pos="817"/>
              </w:tabs>
              <w:spacing w:after="0"/>
              <w:ind w:left="440"/>
              <w:rPr>
                <w:rFonts w:ascii="Times New Roman" w:hAnsi="Times New Roman" w:eastAsia="仿宋_GB2312" w:cs="Times New Roman"/>
                <w:szCs w:val="18"/>
              </w:rPr>
            </w:pPr>
          </w:p>
          <w:p w14:paraId="7CBAFB83">
            <w:pPr>
              <w:widowControl w:val="0"/>
              <w:tabs>
                <w:tab w:val="left" w:pos="312"/>
                <w:tab w:val="left" w:pos="817"/>
              </w:tabs>
              <w:spacing w:after="0"/>
              <w:ind w:left="440"/>
              <w:rPr>
                <w:rFonts w:ascii="Times New Roman" w:hAnsi="Times New Roman" w:eastAsia="仿宋_GB2312" w:cs="Times New Roman"/>
                <w:szCs w:val="18"/>
              </w:rPr>
            </w:pPr>
          </w:p>
        </w:tc>
      </w:tr>
      <w:tr w14:paraId="72147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1573" w:type="dxa"/>
            <w:vAlign w:val="center"/>
          </w:tcPr>
          <w:p w14:paraId="76B7A2B3">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17" w:type="dxa"/>
            <w:gridSpan w:val="8"/>
            <w:vAlign w:val="center"/>
          </w:tcPr>
          <w:p w14:paraId="5920EF2F">
            <w:pPr>
              <w:spacing w:after="0"/>
              <w:ind w:firstLine="1100" w:firstLineChars="500"/>
              <w:jc w:val="center"/>
              <w:rPr>
                <w:rFonts w:ascii="Times New Roman" w:hAnsi="Times New Roman" w:eastAsia="仿宋_GB2312" w:cs="Times New Roman"/>
              </w:rPr>
            </w:pPr>
          </w:p>
        </w:tc>
      </w:tr>
      <w:tr w14:paraId="25FFC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573" w:type="dxa"/>
            <w:vMerge w:val="restart"/>
            <w:vAlign w:val="center"/>
          </w:tcPr>
          <w:p w14:paraId="57D2B66A">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17" w:type="dxa"/>
            <w:vAlign w:val="center"/>
          </w:tcPr>
          <w:p w14:paraId="5372B1BD">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300" w:type="dxa"/>
            <w:gridSpan w:val="7"/>
            <w:vAlign w:val="center"/>
          </w:tcPr>
          <w:p w14:paraId="27C93222">
            <w:pPr>
              <w:spacing w:after="0"/>
              <w:jc w:val="center"/>
              <w:rPr>
                <w:rFonts w:ascii="Times New Roman" w:hAnsi="Times New Roman" w:eastAsia="仿宋_GB2312" w:cs="Times New Roman"/>
              </w:rPr>
            </w:pPr>
          </w:p>
        </w:tc>
      </w:tr>
      <w:tr w14:paraId="1DFC4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573" w:type="dxa"/>
            <w:vMerge w:val="continue"/>
            <w:vAlign w:val="center"/>
          </w:tcPr>
          <w:p w14:paraId="0AE51BA6">
            <w:pPr>
              <w:spacing w:after="0"/>
              <w:jc w:val="center"/>
              <w:rPr>
                <w:rFonts w:ascii="Times New Roman" w:hAnsi="Times New Roman" w:eastAsia="仿宋_GB2312" w:cs="Times New Roman"/>
              </w:rPr>
            </w:pPr>
          </w:p>
        </w:tc>
        <w:tc>
          <w:tcPr>
            <w:tcW w:w="1617" w:type="dxa"/>
            <w:vAlign w:val="center"/>
          </w:tcPr>
          <w:p w14:paraId="2CEBC568">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2160" w:type="dxa"/>
            <w:gridSpan w:val="2"/>
            <w:vAlign w:val="center"/>
          </w:tcPr>
          <w:p w14:paraId="3B824DA6">
            <w:pPr>
              <w:spacing w:after="0"/>
              <w:jc w:val="center"/>
              <w:rPr>
                <w:rFonts w:ascii="Times New Roman" w:hAnsi="Times New Roman" w:eastAsia="仿宋_GB2312" w:cs="Times New Roman"/>
              </w:rPr>
            </w:pPr>
          </w:p>
        </w:tc>
        <w:tc>
          <w:tcPr>
            <w:tcW w:w="1260" w:type="dxa"/>
            <w:gridSpan w:val="2"/>
            <w:vAlign w:val="center"/>
          </w:tcPr>
          <w:p w14:paraId="1841DDE7">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0" w:type="dxa"/>
            <w:gridSpan w:val="3"/>
            <w:vAlign w:val="center"/>
          </w:tcPr>
          <w:p w14:paraId="30F77054">
            <w:pPr>
              <w:spacing w:after="0"/>
              <w:jc w:val="center"/>
              <w:rPr>
                <w:rFonts w:ascii="Times New Roman" w:hAnsi="Times New Roman" w:eastAsia="仿宋_GB2312" w:cs="Times New Roman"/>
              </w:rPr>
            </w:pPr>
          </w:p>
        </w:tc>
      </w:tr>
      <w:tr w14:paraId="1CCB8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3190" w:type="dxa"/>
            <w:gridSpan w:val="2"/>
            <w:vAlign w:val="center"/>
          </w:tcPr>
          <w:p w14:paraId="651F70CD">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300" w:type="dxa"/>
            <w:gridSpan w:val="7"/>
            <w:vAlign w:val="center"/>
          </w:tcPr>
          <w:p w14:paraId="507CF357">
            <w:pPr>
              <w:spacing w:after="0"/>
              <w:jc w:val="center"/>
              <w:rPr>
                <w:rFonts w:ascii="Times New Roman" w:hAnsi="Times New Roman" w:eastAsia="仿宋_GB2312" w:cs="Times New Roman"/>
              </w:rPr>
            </w:pPr>
          </w:p>
        </w:tc>
      </w:tr>
      <w:tr w14:paraId="1374A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3190" w:type="dxa"/>
            <w:gridSpan w:val="2"/>
            <w:vAlign w:val="center"/>
          </w:tcPr>
          <w:p w14:paraId="41CC508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00" w:type="dxa"/>
            <w:gridSpan w:val="7"/>
            <w:vAlign w:val="center"/>
          </w:tcPr>
          <w:p w14:paraId="7F38A527">
            <w:pPr>
              <w:tabs>
                <w:tab w:val="left" w:pos="565"/>
              </w:tabs>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大同市政务大厅四楼8号窗口</w:t>
            </w:r>
          </w:p>
        </w:tc>
      </w:tr>
    </w:tbl>
    <w:p w14:paraId="439EB8E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森林经营单位修筑直接为林业生产服务的工程设施占用林地审批流程图</w:t>
      </w:r>
    </w:p>
    <w:p w14:paraId="19FDE0E7">
      <w:pPr>
        <w:jc w:val="center"/>
      </w:pPr>
    </w:p>
    <w:p w14:paraId="3AF91CA0"/>
    <w:p w14:paraId="65D938A9">
      <w:r>
        <mc:AlternateContent>
          <mc:Choice Requires="wpg">
            <w:drawing>
              <wp:anchor distT="0" distB="0" distL="114300" distR="114300" simplePos="0" relativeHeight="251911168" behindDoc="0" locked="0" layoutInCell="1" allowOverlap="1">
                <wp:simplePos x="0" y="0"/>
                <wp:positionH relativeFrom="column">
                  <wp:posOffset>2155190</wp:posOffset>
                </wp:positionH>
                <wp:positionV relativeFrom="paragraph">
                  <wp:posOffset>10795</wp:posOffset>
                </wp:positionV>
                <wp:extent cx="1943100" cy="5431155"/>
                <wp:effectExtent l="11430" t="5080" r="26670" b="12065"/>
                <wp:wrapNone/>
                <wp:docPr id="1807" name="组合 2087"/>
                <wp:cNvGraphicFramePr/>
                <a:graphic xmlns:a="http://schemas.openxmlformats.org/drawingml/2006/main">
                  <a:graphicData uri="http://schemas.microsoft.com/office/word/2010/wordprocessingGroup">
                    <wpg:wgp>
                      <wpg:cNvGrpSpPr/>
                      <wpg:grpSpPr>
                        <a:xfrm>
                          <a:off x="0" y="0"/>
                          <a:ext cx="1943100" cy="5431155"/>
                          <a:chOff x="4162" y="3351"/>
                          <a:chExt cx="3060" cy="8553"/>
                        </a:xfrm>
                      </wpg:grpSpPr>
                      <wps:wsp>
                        <wps:cNvPr id="1798" name="自选图形 2088"/>
                        <wps:cNvSpPr/>
                        <wps:spPr>
                          <a:xfrm>
                            <a:off x="4162" y="3351"/>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297CA3A">
                              <w:pPr>
                                <w:spacing w:line="200" w:lineRule="exact"/>
                                <w:jc w:val="center"/>
                                <w:rPr>
                                  <w:szCs w:val="21"/>
                                </w:rPr>
                              </w:pPr>
                              <w:r>
                                <w:rPr>
                                  <w:rFonts w:hint="eastAsia"/>
                                  <w:szCs w:val="21"/>
                                </w:rPr>
                                <w:t>受理</w:t>
                              </w:r>
                            </w:p>
                            <w:p w14:paraId="1E94791B">
                              <w:pPr>
                                <w:spacing w:line="200" w:lineRule="exact"/>
                                <w:jc w:val="both"/>
                                <w:rPr>
                                  <w:sz w:val="18"/>
                                  <w:szCs w:val="18"/>
                                </w:rPr>
                              </w:pPr>
                            </w:p>
                            <w:p w14:paraId="299C23C3">
                              <w:pPr>
                                <w:spacing w:line="200" w:lineRule="exact"/>
                                <w:jc w:val="both"/>
                                <w:rPr>
                                  <w:sz w:val="18"/>
                                  <w:szCs w:val="18"/>
                                </w:rPr>
                              </w:pPr>
                            </w:p>
                            <w:p w14:paraId="2491E152">
                              <w:pPr>
                                <w:spacing w:line="200" w:lineRule="exact"/>
                                <w:jc w:val="center"/>
                                <w:rPr>
                                  <w:sz w:val="18"/>
                                  <w:szCs w:val="18"/>
                                </w:rPr>
                              </w:pPr>
                            </w:p>
                          </w:txbxContent>
                        </wps:txbx>
                        <wps:bodyPr upright="1"/>
                      </wps:wsp>
                      <wps:wsp>
                        <wps:cNvPr id="1799" name="矩形 2089"/>
                        <wps:cNvSpPr/>
                        <wps:spPr>
                          <a:xfrm>
                            <a:off x="4267" y="7308"/>
                            <a:ext cx="2880" cy="841"/>
                          </a:xfrm>
                          <a:prstGeom prst="rect">
                            <a:avLst/>
                          </a:prstGeom>
                          <a:solidFill>
                            <a:srgbClr val="FFFFFF"/>
                          </a:solidFill>
                          <a:ln w="9525" cap="flat" cmpd="sng">
                            <a:solidFill>
                              <a:srgbClr val="000000"/>
                            </a:solidFill>
                            <a:prstDash val="lgDash"/>
                            <a:miter/>
                            <a:headEnd type="none" w="med" len="med"/>
                            <a:tailEnd type="none" w="med" len="med"/>
                          </a:ln>
                        </wps:spPr>
                        <wps:txbx>
                          <w:txbxContent>
                            <w:p w14:paraId="2F142637">
                              <w:pPr>
                                <w:spacing w:line="200" w:lineRule="exact"/>
                                <w:ind w:firstLine="660" w:firstLineChars="300"/>
                                <w:jc w:val="both"/>
                              </w:pPr>
                              <w:r>
                                <w:rPr>
                                  <w:rFonts w:hint="eastAsia"/>
                                </w:rPr>
                                <w:t>现场勘查</w:t>
                              </w:r>
                            </w:p>
                            <w:p w14:paraId="7D3DA494">
                              <w:pPr>
                                <w:ind w:firstLine="330" w:firstLineChars="150"/>
                                <w:jc w:val="center"/>
                                <w:rPr>
                                  <w:szCs w:val="18"/>
                                </w:rPr>
                              </w:pPr>
                            </w:p>
                          </w:txbxContent>
                        </wps:txbx>
                        <wps:bodyPr upright="1"/>
                      </wps:wsp>
                      <wps:wsp>
                        <wps:cNvPr id="1800" name="矩形 87"/>
                        <wps:cNvSpPr/>
                        <wps:spPr>
                          <a:xfrm flipV="1">
                            <a:off x="4252" y="8815"/>
                            <a:ext cx="2909" cy="120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1E733C">
                              <w:pPr>
                                <w:spacing w:line="200" w:lineRule="exact"/>
                                <w:jc w:val="center"/>
                                <w:rPr>
                                  <w:szCs w:val="21"/>
                                </w:rPr>
                              </w:pPr>
                              <w:r>
                                <w:rPr>
                                  <w:rFonts w:hint="eastAsia"/>
                                  <w:szCs w:val="21"/>
                                </w:rPr>
                                <w:t>决定</w:t>
                              </w:r>
                            </w:p>
                            <w:p w14:paraId="2FA15014">
                              <w:pPr>
                                <w:spacing w:line="200" w:lineRule="exact"/>
                                <w:jc w:val="center"/>
                                <w:rPr>
                                  <w:sz w:val="18"/>
                                  <w:szCs w:val="18"/>
                                </w:rPr>
                              </w:pPr>
                              <w:r>
                                <w:rPr>
                                  <w:rFonts w:hint="eastAsia"/>
                                  <w:sz w:val="18"/>
                                  <w:szCs w:val="18"/>
                                </w:rPr>
                                <w:t>（</w:t>
                              </w:r>
                              <w:r>
                                <w:rPr>
                                  <w:rFonts w:hint="eastAsia"/>
                                  <w:sz w:val="15"/>
                                  <w:szCs w:val="15"/>
                                </w:rPr>
                                <w:t>2个工作日</w:t>
                              </w:r>
                              <w:r>
                                <w:rPr>
                                  <w:rFonts w:hint="eastAsia"/>
                                  <w:sz w:val="18"/>
                                  <w:szCs w:val="18"/>
                                </w:rPr>
                                <w:t>）</w:t>
                              </w:r>
                            </w:p>
                            <w:p w14:paraId="6508213A">
                              <w:pPr>
                                <w:spacing w:line="200" w:lineRule="exact"/>
                                <w:jc w:val="center"/>
                                <w:rPr>
                                  <w:sz w:val="15"/>
                                  <w:szCs w:val="15"/>
                                </w:rPr>
                              </w:pPr>
                            </w:p>
                            <w:p w14:paraId="40FF58DF">
                              <w:pPr>
                                <w:spacing w:line="200" w:lineRule="exact"/>
                                <w:jc w:val="center"/>
                                <w:rPr>
                                  <w:sz w:val="18"/>
                                  <w:szCs w:val="18"/>
                                </w:rPr>
                              </w:pPr>
                            </w:p>
                          </w:txbxContent>
                        </wps:txbx>
                        <wps:bodyPr upright="1"/>
                      </wps:wsp>
                      <wps:wsp>
                        <wps:cNvPr id="1801" name="直线 2091"/>
                        <wps:cNvCnPr/>
                        <wps:spPr>
                          <a:xfrm>
                            <a:off x="5700" y="4768"/>
                            <a:ext cx="0" cy="936"/>
                          </a:xfrm>
                          <a:prstGeom prst="line">
                            <a:avLst/>
                          </a:prstGeom>
                          <a:ln w="6350" cap="flat" cmpd="sng">
                            <a:solidFill>
                              <a:srgbClr val="000000"/>
                            </a:solidFill>
                            <a:prstDash val="solid"/>
                            <a:headEnd type="none" w="med" len="med"/>
                            <a:tailEnd type="triangle" w="med" len="med"/>
                          </a:ln>
                        </wps:spPr>
                        <wps:bodyPr upright="1"/>
                      </wps:wsp>
                      <wps:wsp>
                        <wps:cNvPr id="1802" name="直线 2092"/>
                        <wps:cNvCnPr/>
                        <wps:spPr>
                          <a:xfrm flipH="1">
                            <a:off x="5696" y="8149"/>
                            <a:ext cx="4" cy="666"/>
                          </a:xfrm>
                          <a:prstGeom prst="line">
                            <a:avLst/>
                          </a:prstGeom>
                          <a:ln w="6350" cap="flat" cmpd="sng">
                            <a:solidFill>
                              <a:srgbClr val="000000"/>
                            </a:solidFill>
                            <a:prstDash val="solid"/>
                            <a:headEnd type="none" w="med" len="med"/>
                            <a:tailEnd type="triangle" w="med" len="med"/>
                          </a:ln>
                        </wps:spPr>
                        <wps:bodyPr upright="1"/>
                      </wps:wsp>
                      <wps:wsp>
                        <wps:cNvPr id="1803" name="直线 2093"/>
                        <wps:cNvCnPr/>
                        <wps:spPr>
                          <a:xfrm>
                            <a:off x="5696" y="10023"/>
                            <a:ext cx="0" cy="780"/>
                          </a:xfrm>
                          <a:prstGeom prst="line">
                            <a:avLst/>
                          </a:prstGeom>
                          <a:ln w="6350" cap="flat" cmpd="sng">
                            <a:solidFill>
                              <a:srgbClr val="000000"/>
                            </a:solidFill>
                            <a:prstDash val="solid"/>
                            <a:headEnd type="none" w="med" len="med"/>
                            <a:tailEnd type="triangle" w="med" len="med"/>
                          </a:ln>
                        </wps:spPr>
                        <wps:bodyPr upright="1"/>
                      </wps:wsp>
                      <wps:wsp>
                        <wps:cNvPr id="1804" name="自选图形 2094"/>
                        <wps:cNvSpPr/>
                        <wps:spPr>
                          <a:xfrm>
                            <a:off x="4267" y="10803"/>
                            <a:ext cx="2810" cy="1101"/>
                          </a:xfrm>
                          <a:prstGeom prst="flowChartAlternateProcess">
                            <a:avLst/>
                          </a:prstGeom>
                          <a:solidFill>
                            <a:srgbClr val="FFFFFF"/>
                          </a:solidFill>
                          <a:ln w="3175" cap="flat" cmpd="sng">
                            <a:solidFill>
                              <a:srgbClr val="000000"/>
                            </a:solidFill>
                            <a:prstDash val="solid"/>
                            <a:miter/>
                            <a:headEnd type="none" w="med" len="med"/>
                            <a:tailEnd type="none" w="med" len="med"/>
                          </a:ln>
                        </wps:spPr>
                        <wps:txbx>
                          <w:txbxContent>
                            <w:p w14:paraId="4980DCB4">
                              <w:pPr>
                                <w:spacing w:line="200" w:lineRule="exact"/>
                                <w:jc w:val="center"/>
                              </w:pPr>
                              <w:r>
                                <w:rPr>
                                  <w:rFonts w:hint="eastAsia"/>
                                </w:rPr>
                                <w:t>送达办结</w:t>
                              </w:r>
                            </w:p>
                          </w:txbxContent>
                        </wps:txbx>
                        <wps:bodyPr upright="1"/>
                      </wps:wsp>
                      <wps:wsp>
                        <wps:cNvPr id="1805" name="矩形 97"/>
                        <wps:cNvSpPr/>
                        <wps:spPr>
                          <a:xfrm>
                            <a:off x="4267" y="5704"/>
                            <a:ext cx="2880" cy="8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E6F139D">
                              <w:pPr>
                                <w:spacing w:line="200" w:lineRule="exact"/>
                                <w:jc w:val="center"/>
                              </w:pPr>
                              <w:r>
                                <w:rPr>
                                  <w:rFonts w:hint="eastAsia"/>
                                </w:rPr>
                                <w:t>审查</w:t>
                              </w:r>
                            </w:p>
                            <w:p w14:paraId="3D9A453B">
                              <w:pPr>
                                <w:spacing w:line="200" w:lineRule="exact"/>
                                <w:jc w:val="center"/>
                                <w:rPr>
                                  <w:sz w:val="18"/>
                                  <w:szCs w:val="18"/>
                                </w:rPr>
                              </w:pPr>
                            </w:p>
                            <w:p w14:paraId="01556792">
                              <w:pPr>
                                <w:spacing w:line="200" w:lineRule="exact"/>
                                <w:jc w:val="center"/>
                                <w:rPr>
                                  <w:sz w:val="18"/>
                                  <w:szCs w:val="18"/>
                                </w:rPr>
                              </w:pPr>
                              <w:r>
                                <w:rPr>
                                  <w:rFonts w:hint="eastAsia"/>
                                  <w:sz w:val="18"/>
                                  <w:szCs w:val="18"/>
                                </w:rPr>
                                <w:t>（</w:t>
                              </w:r>
                              <w:r>
                                <w:rPr>
                                  <w:rFonts w:hint="eastAsia"/>
                                  <w:sz w:val="15"/>
                                  <w:szCs w:val="15"/>
                                </w:rPr>
                                <w:t>3个工作日</w:t>
                              </w:r>
                              <w:r>
                                <w:rPr>
                                  <w:rFonts w:hint="eastAsia"/>
                                  <w:sz w:val="18"/>
                                  <w:szCs w:val="18"/>
                                </w:rPr>
                                <w:t>）</w:t>
                              </w:r>
                            </w:p>
                            <w:p w14:paraId="1AC4AC19">
                              <w:pPr>
                                <w:spacing w:line="200" w:lineRule="exact"/>
                                <w:ind w:firstLine="450" w:firstLineChars="300"/>
                                <w:jc w:val="both"/>
                                <w:rPr>
                                  <w:sz w:val="15"/>
                                  <w:szCs w:val="15"/>
                                </w:rPr>
                              </w:pPr>
                            </w:p>
                            <w:p w14:paraId="12E793D0">
                              <w:pPr>
                                <w:spacing w:line="200" w:lineRule="exact"/>
                                <w:jc w:val="center"/>
                                <w:rPr>
                                  <w:sz w:val="18"/>
                                  <w:szCs w:val="18"/>
                                </w:rPr>
                              </w:pPr>
                            </w:p>
                          </w:txbxContent>
                        </wps:txbx>
                        <wps:bodyPr upright="1"/>
                      </wps:wsp>
                      <wps:wsp>
                        <wps:cNvPr id="1806" name="直线 98"/>
                        <wps:cNvCnPr/>
                        <wps:spPr>
                          <a:xfrm>
                            <a:off x="5700" y="6528"/>
                            <a:ext cx="0" cy="780"/>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2087" o:spid="_x0000_s1026" o:spt="203" style="position:absolute;left:0pt;margin-left:169.7pt;margin-top:0.85pt;height:427.65pt;width:153pt;z-index:251911168;mso-width-relative:page;mso-height-relative:page;" coordorigin="4162,3351" coordsize="3060,8553" o:gfxdata="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">
                <o:lock v:ext="edit" aspectratio="f"/>
                <v:shape id="自选图形 2088" o:spid="_x0000_s1026" o:spt="110" type="#_x0000_t110" style="position:absolute;left:4162;top:3351;height:1417;width:3060;" fillcolor="#FFFFFF" filled="t" stroked="t" coordsize="21600,21600" o:gfxdata="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4o0&#10;3cEAAADdAAAADwAAAAAAAAABACAAAAAiAAAAZHJzL2Rvd25yZXYueG1sUEsBAhQAFAAAAAgAh07i&#10;QDMvBZ47AAAAOQAAABAAAAAAAAAAAQAgAAAAEAEAAGRycy9zaGFwZXhtbC54bWxQSwUGAAAAAAYA&#10;BgBbAQAAugMAAAAA&#10;">
                  <v:fill on="t" focussize="0,0"/>
                  <v:stroke color="#000000" joinstyle="miter"/>
                  <v:imagedata o:title=""/>
                  <o:lock v:ext="edit" aspectratio="f"/>
                  <v:textbox>
                    <w:txbxContent>
                      <w:p w14:paraId="2297CA3A">
                        <w:pPr>
                          <w:spacing w:line="200" w:lineRule="exact"/>
                          <w:jc w:val="center"/>
                          <w:rPr>
                            <w:szCs w:val="21"/>
                          </w:rPr>
                        </w:pPr>
                        <w:r>
                          <w:rPr>
                            <w:rFonts w:hint="eastAsia"/>
                            <w:szCs w:val="21"/>
                          </w:rPr>
                          <w:t>受理</w:t>
                        </w:r>
                      </w:p>
                      <w:p w14:paraId="1E94791B">
                        <w:pPr>
                          <w:spacing w:line="200" w:lineRule="exact"/>
                          <w:jc w:val="both"/>
                          <w:rPr>
                            <w:sz w:val="18"/>
                            <w:szCs w:val="18"/>
                          </w:rPr>
                        </w:pPr>
                      </w:p>
                      <w:p w14:paraId="299C23C3">
                        <w:pPr>
                          <w:spacing w:line="200" w:lineRule="exact"/>
                          <w:jc w:val="both"/>
                          <w:rPr>
                            <w:sz w:val="18"/>
                            <w:szCs w:val="18"/>
                          </w:rPr>
                        </w:pPr>
                      </w:p>
                      <w:p w14:paraId="2491E152">
                        <w:pPr>
                          <w:spacing w:line="200" w:lineRule="exact"/>
                          <w:jc w:val="center"/>
                          <w:rPr>
                            <w:sz w:val="18"/>
                            <w:szCs w:val="18"/>
                          </w:rPr>
                        </w:pPr>
                      </w:p>
                    </w:txbxContent>
                  </v:textbox>
                </v:shape>
                <v:rect id="矩形 2089" o:spid="_x0000_s1026" o:spt="1" style="position:absolute;left:4267;top:7308;height:841;width:2880;" fillcolor="#FFFFFF" filled="t" stroked="t" coordsize="21600,21600" o:gfxdata="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qpKGi/&#10;AAAA3QAAAA8AAAAAAAAAAQAgAAAAIgAAAGRycy9kb3ducmV2LnhtbFBLAQIUABQAAAAIAIdO4kAz&#10;LwWeOwAAADkAAAAQAAAAAAAAAAEAIAAAAA4BAABkcnMvc2hhcGV4bWwueG1sUEsFBgAAAAAGAAYA&#10;WwEAALgDAAAAAA==&#10;">
                  <v:fill on="t" focussize="0,0"/>
                  <v:stroke color="#000000" joinstyle="miter" dashstyle="longDash"/>
                  <v:imagedata o:title=""/>
                  <o:lock v:ext="edit" aspectratio="f"/>
                  <v:textbox>
                    <w:txbxContent>
                      <w:p w14:paraId="2F142637">
                        <w:pPr>
                          <w:spacing w:line="200" w:lineRule="exact"/>
                          <w:ind w:firstLine="660" w:firstLineChars="300"/>
                          <w:jc w:val="both"/>
                        </w:pPr>
                        <w:r>
                          <w:rPr>
                            <w:rFonts w:hint="eastAsia"/>
                          </w:rPr>
                          <w:t>现场勘查</w:t>
                        </w:r>
                      </w:p>
                      <w:p w14:paraId="7D3DA494">
                        <w:pPr>
                          <w:ind w:firstLine="330" w:firstLineChars="150"/>
                          <w:jc w:val="center"/>
                          <w:rPr>
                            <w:szCs w:val="18"/>
                          </w:rPr>
                        </w:pPr>
                      </w:p>
                    </w:txbxContent>
                  </v:textbox>
                </v:rect>
                <v:rect id="矩形 87" o:spid="_x0000_s1026" o:spt="1" style="position:absolute;left:4252;top:8815;flip:y;height:1208;width:2909;" fillcolor="#FFFFFF" filled="t" stroked="t" coordsize="21600,21600" o:gfxdata="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ZCHs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61E733C">
                        <w:pPr>
                          <w:spacing w:line="200" w:lineRule="exact"/>
                          <w:jc w:val="center"/>
                          <w:rPr>
                            <w:szCs w:val="21"/>
                          </w:rPr>
                        </w:pPr>
                        <w:r>
                          <w:rPr>
                            <w:rFonts w:hint="eastAsia"/>
                            <w:szCs w:val="21"/>
                          </w:rPr>
                          <w:t>决定</w:t>
                        </w:r>
                      </w:p>
                      <w:p w14:paraId="2FA15014">
                        <w:pPr>
                          <w:spacing w:line="200" w:lineRule="exact"/>
                          <w:jc w:val="center"/>
                          <w:rPr>
                            <w:sz w:val="18"/>
                            <w:szCs w:val="18"/>
                          </w:rPr>
                        </w:pPr>
                        <w:r>
                          <w:rPr>
                            <w:rFonts w:hint="eastAsia"/>
                            <w:sz w:val="18"/>
                            <w:szCs w:val="18"/>
                          </w:rPr>
                          <w:t>（</w:t>
                        </w:r>
                        <w:r>
                          <w:rPr>
                            <w:rFonts w:hint="eastAsia"/>
                            <w:sz w:val="15"/>
                            <w:szCs w:val="15"/>
                          </w:rPr>
                          <w:t>2个工作日</w:t>
                        </w:r>
                        <w:r>
                          <w:rPr>
                            <w:rFonts w:hint="eastAsia"/>
                            <w:sz w:val="18"/>
                            <w:szCs w:val="18"/>
                          </w:rPr>
                          <w:t>）</w:t>
                        </w:r>
                      </w:p>
                      <w:p w14:paraId="6508213A">
                        <w:pPr>
                          <w:spacing w:line="200" w:lineRule="exact"/>
                          <w:jc w:val="center"/>
                          <w:rPr>
                            <w:sz w:val="15"/>
                            <w:szCs w:val="15"/>
                          </w:rPr>
                        </w:pPr>
                      </w:p>
                      <w:p w14:paraId="40FF58DF">
                        <w:pPr>
                          <w:spacing w:line="200" w:lineRule="exact"/>
                          <w:jc w:val="center"/>
                          <w:rPr>
                            <w:sz w:val="18"/>
                            <w:szCs w:val="18"/>
                          </w:rPr>
                        </w:pPr>
                      </w:p>
                    </w:txbxContent>
                  </v:textbox>
                </v:rect>
                <v:line id="直线 2091" o:spid="_x0000_s1026" o:spt="20" style="position:absolute;left:5700;top:4768;height:936;width:0;" filled="f" stroked="t" coordsize="21600,21600" o:gfxdata="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h0ti6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092" o:spid="_x0000_s1026" o:spt="20" style="position:absolute;left:5696;top:8149;flip:x;height:666;width:4;" filled="f" stroked="t" coordsize="21600,21600" o:gfxdata="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mT2p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2093" o:spid="_x0000_s1026" o:spt="20" style="position:absolute;left:5696;top:10023;height:780;width:0;" filled="f" stroked="t" coordsize="21600,21600" o:gfxdata="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6o3C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094" o:spid="_x0000_s1026" o:spt="176" type="#_x0000_t176" style="position:absolute;left:4267;top:10803;height:1101;width:2810;" fillcolor="#FFFFFF" filled="t" stroked="t" coordsize="21600,21600" o:gfxdata="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ydegC8AAAA&#10;3Q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4980DCB4">
                        <w:pPr>
                          <w:spacing w:line="200" w:lineRule="exact"/>
                          <w:jc w:val="center"/>
                        </w:pPr>
                        <w:r>
                          <w:rPr>
                            <w:rFonts w:hint="eastAsia"/>
                          </w:rPr>
                          <w:t>送达办结</w:t>
                        </w:r>
                      </w:p>
                    </w:txbxContent>
                  </v:textbox>
                </v:shape>
                <v:rect id="矩形 97" o:spid="_x0000_s1026" o:spt="1" style="position:absolute;left:4267;top:5704;height:824;width:2880;" fillcolor="#FFFFFF" filled="t" stroked="t" coordsize="21600,21600" o:gfxdata="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CmbE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E6F139D">
                        <w:pPr>
                          <w:spacing w:line="200" w:lineRule="exact"/>
                          <w:jc w:val="center"/>
                        </w:pPr>
                        <w:r>
                          <w:rPr>
                            <w:rFonts w:hint="eastAsia"/>
                          </w:rPr>
                          <w:t>审查</w:t>
                        </w:r>
                      </w:p>
                      <w:p w14:paraId="3D9A453B">
                        <w:pPr>
                          <w:spacing w:line="200" w:lineRule="exact"/>
                          <w:jc w:val="center"/>
                          <w:rPr>
                            <w:sz w:val="18"/>
                            <w:szCs w:val="18"/>
                          </w:rPr>
                        </w:pPr>
                      </w:p>
                      <w:p w14:paraId="01556792">
                        <w:pPr>
                          <w:spacing w:line="200" w:lineRule="exact"/>
                          <w:jc w:val="center"/>
                          <w:rPr>
                            <w:sz w:val="18"/>
                            <w:szCs w:val="18"/>
                          </w:rPr>
                        </w:pPr>
                        <w:r>
                          <w:rPr>
                            <w:rFonts w:hint="eastAsia"/>
                            <w:sz w:val="18"/>
                            <w:szCs w:val="18"/>
                          </w:rPr>
                          <w:t>（</w:t>
                        </w:r>
                        <w:r>
                          <w:rPr>
                            <w:rFonts w:hint="eastAsia"/>
                            <w:sz w:val="15"/>
                            <w:szCs w:val="15"/>
                          </w:rPr>
                          <w:t>3个工作日</w:t>
                        </w:r>
                        <w:r>
                          <w:rPr>
                            <w:rFonts w:hint="eastAsia"/>
                            <w:sz w:val="18"/>
                            <w:szCs w:val="18"/>
                          </w:rPr>
                          <w:t>）</w:t>
                        </w:r>
                      </w:p>
                      <w:p w14:paraId="1AC4AC19">
                        <w:pPr>
                          <w:spacing w:line="200" w:lineRule="exact"/>
                          <w:ind w:firstLine="450" w:firstLineChars="300"/>
                          <w:jc w:val="both"/>
                          <w:rPr>
                            <w:sz w:val="15"/>
                            <w:szCs w:val="15"/>
                          </w:rPr>
                        </w:pPr>
                      </w:p>
                      <w:p w14:paraId="12E793D0">
                        <w:pPr>
                          <w:spacing w:line="200" w:lineRule="exact"/>
                          <w:jc w:val="center"/>
                          <w:rPr>
                            <w:sz w:val="18"/>
                            <w:szCs w:val="18"/>
                          </w:rPr>
                        </w:pPr>
                      </w:p>
                    </w:txbxContent>
                  </v:textbox>
                </v:rect>
                <v:line id="直线 98" o:spid="_x0000_s1026" o:spt="20" style="position:absolute;left:5700;top:6528;height:780;width:0;" filled="f" stroked="t" coordsize="21600,21600" o:gfxdata="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edLlq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group>
            </w:pict>
          </mc:Fallback>
        </mc:AlternateContent>
      </w:r>
    </w:p>
    <w:p w14:paraId="5731CBC7"/>
    <w:p w14:paraId="0FC0245B"/>
    <w:p w14:paraId="5E8F6930"/>
    <w:p w14:paraId="7D2AD4F2"/>
    <w:p w14:paraId="5565FD18"/>
    <w:p w14:paraId="5E2A14AE"/>
    <w:p w14:paraId="0152B059"/>
    <w:p w14:paraId="0868267C"/>
    <w:p w14:paraId="5E06E836"/>
    <w:p w14:paraId="0BB94758"/>
    <w:p w14:paraId="2FB48BBB"/>
    <w:p w14:paraId="77F4A85D"/>
    <w:p w14:paraId="054F18BA"/>
    <w:p w14:paraId="5C4D6481"/>
    <w:p w14:paraId="5C02CD86"/>
    <w:p w14:paraId="46CE59AD"/>
    <w:p w14:paraId="4A61D579"/>
    <w:p w14:paraId="6F30D944">
      <w:pPr>
        <w:rPr>
          <w:b/>
        </w:rPr>
      </w:pPr>
    </w:p>
    <w:p w14:paraId="57779018">
      <w:pPr>
        <w:rPr>
          <w:b/>
        </w:rPr>
      </w:pPr>
    </w:p>
    <w:p w14:paraId="54165E07">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D23F57D">
      <w:pPr>
        <w:ind w:left="5500" w:leftChars="2500"/>
        <w:rPr>
          <w:rFonts w:ascii="仿宋" w:hAnsi="仿宋" w:eastAsia="仿宋" w:cs="宋体"/>
          <w:sz w:val="21"/>
        </w:rPr>
      </w:pPr>
      <w:r>
        <w:rPr>
          <w:rFonts w:hint="eastAsia" w:ascii="仿宋" w:hAnsi="仿宋" w:eastAsia="仿宋" w:cs="宋体"/>
          <w:sz w:val="21"/>
        </w:rPr>
        <w:t>2.承办岗位：林业土地窗口</w:t>
      </w:r>
    </w:p>
    <w:p w14:paraId="05F1180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2F332C5">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-7982050</w:t>
      </w:r>
    </w:p>
    <w:p w14:paraId="40C1AEF2">
      <w:pPr>
        <w:ind w:left="5500" w:leftChars="2500"/>
        <w:rPr>
          <w:rFonts w:ascii="仿宋" w:hAnsi="仿宋" w:eastAsia="仿宋" w:cs="宋体"/>
          <w:sz w:val="21"/>
        </w:rPr>
      </w:pPr>
      <w:r>
        <w:rPr>
          <w:rFonts w:hint="eastAsia" w:ascii="仿宋" w:hAnsi="仿宋" w:eastAsia="仿宋" w:cs="宋体"/>
          <w:sz w:val="21"/>
        </w:rPr>
        <w:t>5.监督电话：0352-6036923</w:t>
      </w:r>
    </w:p>
    <w:p w14:paraId="7D327DF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勘查、开采矿藏和各项建设工程占用或者征收、征用林地初审</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6"/>
        <w:gridCol w:w="1610"/>
        <w:gridCol w:w="800"/>
        <w:gridCol w:w="1276"/>
        <w:gridCol w:w="84"/>
        <w:gridCol w:w="1260"/>
        <w:gridCol w:w="73"/>
        <w:gridCol w:w="1418"/>
        <w:gridCol w:w="1389"/>
      </w:tblGrid>
      <w:tr w14:paraId="0EC4E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566" w:type="dxa"/>
            <w:vAlign w:val="center"/>
          </w:tcPr>
          <w:p w14:paraId="0215E27D">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410" w:type="dxa"/>
            <w:gridSpan w:val="2"/>
            <w:vAlign w:val="center"/>
          </w:tcPr>
          <w:p w14:paraId="082F1132">
            <w:pPr>
              <w:spacing w:after="0"/>
              <w:jc w:val="center"/>
              <w:rPr>
                <w:rFonts w:ascii="Times New Roman" w:hAnsi="Times New Roman" w:eastAsia="仿宋_GB2312" w:cs="Times New Roman"/>
              </w:rPr>
            </w:pPr>
            <w:r>
              <w:rPr>
                <w:rFonts w:hint="eastAsia" w:ascii="Times New Roman" w:hAnsi="Times New Roman" w:eastAsia="仿宋_GB2312" w:cs="Times New Roman"/>
              </w:rPr>
              <w:t>勘查、开采矿藏和各项建设工程占用或者征收、征用林地初审</w:t>
            </w:r>
          </w:p>
        </w:tc>
        <w:tc>
          <w:tcPr>
            <w:tcW w:w="1276" w:type="dxa"/>
            <w:vAlign w:val="center"/>
          </w:tcPr>
          <w:p w14:paraId="10D17585">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417" w:type="dxa"/>
            <w:gridSpan w:val="3"/>
            <w:vAlign w:val="center"/>
          </w:tcPr>
          <w:p w14:paraId="66F336C0">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8" w:type="dxa"/>
            <w:vAlign w:val="center"/>
          </w:tcPr>
          <w:p w14:paraId="2660078F">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89" w:type="dxa"/>
            <w:vAlign w:val="center"/>
          </w:tcPr>
          <w:p w14:paraId="40293D70">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CE6C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566" w:type="dxa"/>
            <w:vAlign w:val="center"/>
          </w:tcPr>
          <w:p w14:paraId="434B7A92">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410" w:type="dxa"/>
            <w:gridSpan w:val="2"/>
            <w:vAlign w:val="center"/>
          </w:tcPr>
          <w:p w14:paraId="771C6EB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759A0BBE">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417" w:type="dxa"/>
            <w:gridSpan w:val="3"/>
            <w:vAlign w:val="center"/>
          </w:tcPr>
          <w:p w14:paraId="12C6C782">
            <w:pPr>
              <w:spacing w:after="0"/>
              <w:jc w:val="center"/>
              <w:rPr>
                <w:rFonts w:ascii="Times New Roman" w:hAnsi="Times New Roman" w:eastAsia="仿宋_GB2312" w:cs="Times New Roman"/>
              </w:rPr>
            </w:pPr>
            <w:r>
              <w:rPr>
                <w:rFonts w:hint="eastAsia" w:ascii="Times New Roman" w:hAnsi="Times New Roman" w:eastAsia="仿宋_GB2312" w:cs="Times New Roman"/>
              </w:rPr>
              <w:t>李喜凤</w:t>
            </w:r>
          </w:p>
        </w:tc>
        <w:tc>
          <w:tcPr>
            <w:tcW w:w="1418" w:type="dxa"/>
            <w:vAlign w:val="center"/>
          </w:tcPr>
          <w:p w14:paraId="4ED94977">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89" w:type="dxa"/>
            <w:vAlign w:val="center"/>
          </w:tcPr>
          <w:p w14:paraId="3BD7DB8C">
            <w:pPr>
              <w:spacing w:after="0"/>
              <w:jc w:val="center"/>
              <w:rPr>
                <w:rFonts w:ascii="Times New Roman" w:hAnsi="Times New Roman" w:eastAsia="仿宋_GB2312" w:cs="Times New Roman"/>
              </w:rPr>
            </w:pPr>
            <w:r>
              <w:rPr>
                <w:rFonts w:hint="eastAsia" w:ascii="Times New Roman" w:hAnsi="Times New Roman" w:eastAsia="仿宋_GB2312" w:cs="Times New Roman"/>
              </w:rPr>
              <w:t>7982050</w:t>
            </w:r>
          </w:p>
        </w:tc>
      </w:tr>
      <w:tr w14:paraId="03E56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566" w:type="dxa"/>
            <w:vAlign w:val="center"/>
          </w:tcPr>
          <w:p w14:paraId="1064F3F9">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410" w:type="dxa"/>
            <w:gridSpan w:val="2"/>
            <w:vAlign w:val="center"/>
          </w:tcPr>
          <w:p w14:paraId="291DFD8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大同市行政审批服务管理局准予行政许可决定书</w:t>
            </w:r>
          </w:p>
        </w:tc>
        <w:tc>
          <w:tcPr>
            <w:tcW w:w="1276" w:type="dxa"/>
            <w:vAlign w:val="center"/>
          </w:tcPr>
          <w:p w14:paraId="44516016">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417" w:type="dxa"/>
            <w:gridSpan w:val="3"/>
            <w:vAlign w:val="center"/>
          </w:tcPr>
          <w:p w14:paraId="3B9C1FEB">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418" w:type="dxa"/>
            <w:vAlign w:val="center"/>
          </w:tcPr>
          <w:p w14:paraId="2128110E">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89" w:type="dxa"/>
            <w:vAlign w:val="center"/>
          </w:tcPr>
          <w:p w14:paraId="7B596FE1">
            <w:pPr>
              <w:spacing w:after="0"/>
              <w:jc w:val="center"/>
              <w:rPr>
                <w:rFonts w:ascii="Times New Roman" w:hAnsi="Times New Roman" w:eastAsia="仿宋_GB2312" w:cs="Times New Roman"/>
              </w:rPr>
            </w:pPr>
            <w:r>
              <w:rPr>
                <w:rFonts w:hint="eastAsia" w:ascii="Times New Roman" w:hAnsi="Times New Roman" w:eastAsia="仿宋_GB2312" w:cs="Times New Roman"/>
              </w:rPr>
              <w:t>2个工作日</w:t>
            </w:r>
          </w:p>
        </w:tc>
      </w:tr>
      <w:tr w14:paraId="108DF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66" w:type="dxa"/>
            <w:vAlign w:val="center"/>
          </w:tcPr>
          <w:p w14:paraId="3A71357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10" w:type="dxa"/>
            <w:gridSpan w:val="8"/>
            <w:vAlign w:val="center"/>
          </w:tcPr>
          <w:p w14:paraId="103B64E0">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《中华人民共和国森林法实施条例》第十六条</w:t>
            </w:r>
          </w:p>
        </w:tc>
      </w:tr>
      <w:tr w14:paraId="19069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1566" w:type="dxa"/>
            <w:vAlign w:val="center"/>
          </w:tcPr>
          <w:p w14:paraId="4E7EAA41">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10" w:type="dxa"/>
            <w:gridSpan w:val="8"/>
            <w:vAlign w:val="center"/>
          </w:tcPr>
          <w:p w14:paraId="5FBC2608">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65FE3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2" w:hRule="atLeast"/>
          <w:jc w:val="center"/>
        </w:trPr>
        <w:tc>
          <w:tcPr>
            <w:tcW w:w="1566" w:type="dxa"/>
            <w:vAlign w:val="center"/>
          </w:tcPr>
          <w:p w14:paraId="6C9F1486">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52B57697">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0A3CB0F8">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081C8BDC">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476F6AC0">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817A626">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43887AE0">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07AB512E">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7205C3AA">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137142F8">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7C3C67A6">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5CBF23D2">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5021EB66">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910" w:type="dxa"/>
            <w:gridSpan w:val="8"/>
            <w:vAlign w:val="center"/>
          </w:tcPr>
          <w:p w14:paraId="0B2CBB1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1、法人身份证明</w:t>
            </w:r>
          </w:p>
          <w:p w14:paraId="1680D54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2、建设项目批件</w:t>
            </w:r>
          </w:p>
          <w:p w14:paraId="2C56931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3、建设单位申请文件</w:t>
            </w:r>
          </w:p>
          <w:p w14:paraId="7DD9F65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4、使用林地现场查验表</w:t>
            </w:r>
          </w:p>
          <w:p w14:paraId="59393C9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5、项目使用林地可行性报告、现状调查表</w:t>
            </w:r>
          </w:p>
          <w:p w14:paraId="153A799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6、使用林地申请表</w:t>
            </w:r>
          </w:p>
          <w:p w14:paraId="53C4290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7、县级林业部门的审查意见</w:t>
            </w:r>
          </w:p>
        </w:tc>
      </w:tr>
      <w:tr w14:paraId="4D0C8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jc w:val="center"/>
        </w:trPr>
        <w:tc>
          <w:tcPr>
            <w:tcW w:w="1566" w:type="dxa"/>
            <w:vAlign w:val="center"/>
          </w:tcPr>
          <w:p w14:paraId="09FB91E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10" w:type="dxa"/>
            <w:gridSpan w:val="8"/>
            <w:vAlign w:val="center"/>
          </w:tcPr>
          <w:p w14:paraId="08CD1182">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受理→审查→决定→上报上级主管部门</w:t>
            </w:r>
          </w:p>
        </w:tc>
      </w:tr>
      <w:tr w14:paraId="20DF0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566" w:type="dxa"/>
            <w:vMerge w:val="restart"/>
            <w:vAlign w:val="center"/>
          </w:tcPr>
          <w:p w14:paraId="4BB37564">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10" w:type="dxa"/>
            <w:vAlign w:val="center"/>
          </w:tcPr>
          <w:p w14:paraId="6C4BD721">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300" w:type="dxa"/>
            <w:gridSpan w:val="7"/>
            <w:vAlign w:val="center"/>
          </w:tcPr>
          <w:p w14:paraId="3A46C9CF">
            <w:pPr>
              <w:spacing w:after="0"/>
              <w:jc w:val="center"/>
              <w:rPr>
                <w:rFonts w:ascii="Times New Roman" w:hAnsi="Times New Roman" w:eastAsia="仿宋_GB2312" w:cs="Times New Roman"/>
              </w:rPr>
            </w:pPr>
          </w:p>
        </w:tc>
      </w:tr>
      <w:tr w14:paraId="730E7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566" w:type="dxa"/>
            <w:vMerge w:val="continue"/>
            <w:vAlign w:val="center"/>
          </w:tcPr>
          <w:p w14:paraId="0E68632A">
            <w:pPr>
              <w:spacing w:after="0"/>
              <w:jc w:val="center"/>
              <w:rPr>
                <w:rFonts w:ascii="Times New Roman" w:hAnsi="Times New Roman" w:eastAsia="仿宋_GB2312" w:cs="Times New Roman"/>
              </w:rPr>
            </w:pPr>
          </w:p>
        </w:tc>
        <w:tc>
          <w:tcPr>
            <w:tcW w:w="1610" w:type="dxa"/>
            <w:vAlign w:val="center"/>
          </w:tcPr>
          <w:p w14:paraId="60DA3C9C">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2160" w:type="dxa"/>
            <w:gridSpan w:val="3"/>
            <w:vAlign w:val="center"/>
          </w:tcPr>
          <w:p w14:paraId="1D4DBC75">
            <w:pPr>
              <w:spacing w:after="0"/>
              <w:jc w:val="center"/>
              <w:rPr>
                <w:rFonts w:ascii="Times New Roman" w:hAnsi="Times New Roman" w:eastAsia="仿宋_GB2312" w:cs="Times New Roman"/>
              </w:rPr>
            </w:pPr>
          </w:p>
        </w:tc>
        <w:tc>
          <w:tcPr>
            <w:tcW w:w="1260" w:type="dxa"/>
            <w:vAlign w:val="center"/>
          </w:tcPr>
          <w:p w14:paraId="5592D5D0">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0" w:type="dxa"/>
            <w:gridSpan w:val="3"/>
            <w:vAlign w:val="center"/>
          </w:tcPr>
          <w:p w14:paraId="60E5E048">
            <w:pPr>
              <w:spacing w:after="0"/>
              <w:jc w:val="center"/>
              <w:rPr>
                <w:rFonts w:ascii="Times New Roman" w:hAnsi="Times New Roman" w:eastAsia="仿宋_GB2312" w:cs="Times New Roman"/>
              </w:rPr>
            </w:pPr>
          </w:p>
        </w:tc>
      </w:tr>
      <w:tr w14:paraId="08261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176" w:type="dxa"/>
            <w:gridSpan w:val="2"/>
            <w:vAlign w:val="center"/>
          </w:tcPr>
          <w:p w14:paraId="6DF89540">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300" w:type="dxa"/>
            <w:gridSpan w:val="7"/>
            <w:vAlign w:val="center"/>
          </w:tcPr>
          <w:p w14:paraId="5AE3E1E9">
            <w:pPr>
              <w:spacing w:after="0"/>
              <w:jc w:val="center"/>
              <w:rPr>
                <w:rFonts w:ascii="Times New Roman" w:hAnsi="Times New Roman" w:eastAsia="仿宋_GB2312" w:cs="Times New Roman"/>
              </w:rPr>
            </w:pPr>
          </w:p>
        </w:tc>
      </w:tr>
      <w:tr w14:paraId="4AB7C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176" w:type="dxa"/>
            <w:gridSpan w:val="2"/>
            <w:vAlign w:val="center"/>
          </w:tcPr>
          <w:p w14:paraId="42E0E33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00" w:type="dxa"/>
            <w:gridSpan w:val="7"/>
            <w:vAlign w:val="center"/>
          </w:tcPr>
          <w:p w14:paraId="2954D4D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大同市政务大厅四楼8号窗口</w:t>
            </w:r>
          </w:p>
        </w:tc>
      </w:tr>
    </w:tbl>
    <w:p w14:paraId="3DA56C1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勘查、开采矿藏和各项建设工程永久性占用或征收、征用林地初审流程图</w:t>
      </w:r>
    </w:p>
    <w:p w14:paraId="2AB21A97">
      <w:pPr>
        <w:jc w:val="center"/>
      </w:pPr>
      <w:r>
        <mc:AlternateContent>
          <mc:Choice Requires="wps">
            <w:drawing>
              <wp:anchor distT="0" distB="0" distL="114300" distR="114300" simplePos="0" relativeHeight="251914240" behindDoc="0" locked="0" layoutInCell="1" allowOverlap="1">
                <wp:simplePos x="0" y="0"/>
                <wp:positionH relativeFrom="column">
                  <wp:posOffset>1750695</wp:posOffset>
                </wp:positionH>
                <wp:positionV relativeFrom="paragraph">
                  <wp:posOffset>171450</wp:posOffset>
                </wp:positionV>
                <wp:extent cx="342900" cy="594360"/>
                <wp:effectExtent l="0" t="0" r="0" b="0"/>
                <wp:wrapNone/>
                <wp:docPr id="1810" name="矩形 54"/>
                <wp:cNvGraphicFramePr/>
                <a:graphic xmlns:a="http://schemas.openxmlformats.org/drawingml/2006/main">
                  <a:graphicData uri="http://schemas.microsoft.com/office/word/2010/wordprocessingShape">
                    <wps:wsp>
                      <wps:cNvSpPr/>
                      <wps:spPr>
                        <a:xfrm>
                          <a:off x="0" y="0"/>
                          <a:ext cx="342900" cy="594360"/>
                        </a:xfrm>
                        <a:prstGeom prst="rect">
                          <a:avLst/>
                        </a:prstGeom>
                        <a:noFill/>
                        <a:ln>
                          <a:noFill/>
                        </a:ln>
                      </wps:spPr>
                      <wps:txbx>
                        <w:txbxContent>
                          <w:p w14:paraId="6FE4C75B">
                            <w:pPr>
                              <w:spacing w:line="200" w:lineRule="exact"/>
                              <w:jc w:val="both"/>
                              <w:rPr>
                                <w:sz w:val="18"/>
                                <w:szCs w:val="18"/>
                              </w:rPr>
                            </w:pPr>
                          </w:p>
                        </w:txbxContent>
                      </wps:txbx>
                      <wps:bodyPr upright="1"/>
                    </wps:wsp>
                  </a:graphicData>
                </a:graphic>
              </wp:anchor>
            </w:drawing>
          </mc:Choice>
          <mc:Fallback>
            <w:pict>
              <v:rect id="矩形 54" o:spid="_x0000_s1026" o:spt="1" style="position:absolute;left:0pt;margin-left:137.85pt;margin-top:13.5pt;height:46.8pt;width:27pt;z-index:251914240;mso-width-relative:page;mso-height-relative:page;" filled="f" stroked="f" coordsize="21600,21600" o:gfxdata="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PLHwJ2gAAAAoBAAAP&#10;AAAAAAAAAAEAIAAAACIAAABkcnMvZG93bnJldi54bWxQSwECFAAUAAAACACHTuJAGYjPgKQBAABE&#10;AwAADgAAAAAAAAABACAAAAApAQAAZHJzL2Uyb0RvYy54bWxQSwUGAAAAAAYABgBZAQAAPwUAAAAA&#10;">
                <v:fill on="f" focussize="0,0"/>
                <v:stroke on="f"/>
                <v:imagedata o:title=""/>
                <o:lock v:ext="edit" aspectratio="f"/>
                <v:textbox>
                  <w:txbxContent>
                    <w:p w14:paraId="6FE4C75B">
                      <w:pPr>
                        <w:spacing w:line="200" w:lineRule="exact"/>
                        <w:jc w:val="both"/>
                        <w:rPr>
                          <w:sz w:val="18"/>
                          <w:szCs w:val="18"/>
                        </w:rPr>
                      </w:pPr>
                    </w:p>
                  </w:txbxContent>
                </v:textbox>
              </v:rect>
            </w:pict>
          </mc:Fallback>
        </mc:AlternateContent>
      </w:r>
    </w:p>
    <w:p w14:paraId="3EEE3270">
      <w:pPr>
        <w:jc w:val="both"/>
      </w:pPr>
    </w:p>
    <w:p w14:paraId="2EB1257F">
      <w:pPr>
        <w:jc w:val="center"/>
      </w:pPr>
      <w:r>
        <mc:AlternateContent>
          <mc:Choice Requires="wpg">
            <w:drawing>
              <wp:anchor distT="0" distB="0" distL="114300" distR="114300" simplePos="0" relativeHeight="251915264" behindDoc="0" locked="0" layoutInCell="1" allowOverlap="1">
                <wp:simplePos x="0" y="0"/>
                <wp:positionH relativeFrom="column">
                  <wp:posOffset>1943735</wp:posOffset>
                </wp:positionH>
                <wp:positionV relativeFrom="paragraph">
                  <wp:posOffset>285750</wp:posOffset>
                </wp:positionV>
                <wp:extent cx="2141855" cy="4462780"/>
                <wp:effectExtent l="4445" t="5080" r="6350" b="8890"/>
                <wp:wrapNone/>
                <wp:docPr id="1818" name="组合 2101"/>
                <wp:cNvGraphicFramePr/>
                <a:graphic xmlns:a="http://schemas.openxmlformats.org/drawingml/2006/main">
                  <a:graphicData uri="http://schemas.microsoft.com/office/word/2010/wordprocessingGroup">
                    <wpg:wgp>
                      <wpg:cNvGrpSpPr/>
                      <wpg:grpSpPr>
                        <a:xfrm>
                          <a:off x="0" y="0"/>
                          <a:ext cx="2141855" cy="4462780"/>
                          <a:chOff x="4022" y="4419"/>
                          <a:chExt cx="3373" cy="7028"/>
                        </a:xfrm>
                      </wpg:grpSpPr>
                      <wps:wsp>
                        <wps:cNvPr id="1811" name="自选图形 2102"/>
                        <wps:cNvSpPr/>
                        <wps:spPr>
                          <a:xfrm>
                            <a:off x="4305" y="4419"/>
                            <a:ext cx="2880" cy="147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E4DF781">
                              <w:pPr>
                                <w:spacing w:line="200" w:lineRule="exact"/>
                                <w:jc w:val="center"/>
                                <w:rPr>
                                  <w:szCs w:val="21"/>
                                </w:rPr>
                              </w:pPr>
                              <w:r>
                                <w:rPr>
                                  <w:rFonts w:hint="eastAsia"/>
                                  <w:szCs w:val="21"/>
                                </w:rPr>
                                <w:t>受理</w:t>
                              </w:r>
                            </w:p>
                            <w:p w14:paraId="737BA876">
                              <w:pPr>
                                <w:spacing w:line="200" w:lineRule="exact"/>
                                <w:jc w:val="center"/>
                                <w:rPr>
                                  <w:sz w:val="18"/>
                                  <w:szCs w:val="18"/>
                                </w:rPr>
                              </w:pPr>
                            </w:p>
                          </w:txbxContent>
                        </wps:txbx>
                        <wps:bodyPr upright="1"/>
                      </wps:wsp>
                      <wps:wsp>
                        <wps:cNvPr id="1812" name="矩形 87"/>
                        <wps:cNvSpPr/>
                        <wps:spPr>
                          <a:xfrm>
                            <a:off x="4096" y="8298"/>
                            <a:ext cx="3239" cy="113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6709FF">
                              <w:pPr>
                                <w:jc w:val="center"/>
                              </w:pPr>
                              <w:r>
                                <w:rPr>
                                  <w:rFonts w:hint="eastAsia"/>
                                </w:rPr>
                                <w:t>审核决定</w:t>
                              </w:r>
                            </w:p>
                            <w:p w14:paraId="3022936C">
                              <w:pPr>
                                <w:jc w:val="center"/>
                              </w:pPr>
                              <w:r>
                                <w:rPr>
                                  <w:rFonts w:hint="eastAsia"/>
                                </w:rPr>
                                <w:t>（1个工作日）</w:t>
                              </w:r>
                            </w:p>
                            <w:p w14:paraId="59AC4A15">
                              <w:pPr>
                                <w:spacing w:line="200" w:lineRule="exact"/>
                                <w:jc w:val="center"/>
                                <w:rPr>
                                  <w:sz w:val="18"/>
                                  <w:szCs w:val="18"/>
                                </w:rPr>
                              </w:pPr>
                            </w:p>
                          </w:txbxContent>
                        </wps:txbx>
                        <wps:bodyPr upright="1"/>
                      </wps:wsp>
                      <wps:wsp>
                        <wps:cNvPr id="1813" name="直线 2104"/>
                        <wps:cNvCnPr/>
                        <wps:spPr>
                          <a:xfrm>
                            <a:off x="5730" y="5919"/>
                            <a:ext cx="0" cy="780"/>
                          </a:xfrm>
                          <a:prstGeom prst="line">
                            <a:avLst/>
                          </a:prstGeom>
                          <a:ln w="6350" cap="flat" cmpd="sng">
                            <a:solidFill>
                              <a:srgbClr val="000000"/>
                            </a:solidFill>
                            <a:prstDash val="solid"/>
                            <a:headEnd type="none" w="med" len="med"/>
                            <a:tailEnd type="triangle" w="med" len="med"/>
                          </a:ln>
                        </wps:spPr>
                        <wps:bodyPr upright="1"/>
                      </wps:wsp>
                      <wps:wsp>
                        <wps:cNvPr id="1814" name="直线 2105"/>
                        <wps:cNvCnPr/>
                        <wps:spPr>
                          <a:xfrm flipH="1">
                            <a:off x="5730" y="7584"/>
                            <a:ext cx="0" cy="714"/>
                          </a:xfrm>
                          <a:prstGeom prst="line">
                            <a:avLst/>
                          </a:prstGeom>
                          <a:ln w="6350" cap="flat" cmpd="sng">
                            <a:solidFill>
                              <a:srgbClr val="000000"/>
                            </a:solidFill>
                            <a:prstDash val="solid"/>
                            <a:headEnd type="none" w="med" len="med"/>
                            <a:tailEnd type="triangle" w="med" len="med"/>
                          </a:ln>
                        </wps:spPr>
                        <wps:bodyPr upright="1"/>
                      </wps:wsp>
                      <wps:wsp>
                        <wps:cNvPr id="1815" name="直线 2106"/>
                        <wps:cNvCnPr/>
                        <wps:spPr>
                          <a:xfrm>
                            <a:off x="5730" y="9428"/>
                            <a:ext cx="0" cy="624"/>
                          </a:xfrm>
                          <a:prstGeom prst="line">
                            <a:avLst/>
                          </a:prstGeom>
                          <a:ln w="6350" cap="flat" cmpd="sng">
                            <a:solidFill>
                              <a:srgbClr val="000000"/>
                            </a:solidFill>
                            <a:prstDash val="solid"/>
                            <a:headEnd type="none" w="med" len="med"/>
                            <a:tailEnd type="triangle" w="med" len="med"/>
                          </a:ln>
                        </wps:spPr>
                        <wps:bodyPr upright="1"/>
                      </wps:wsp>
                      <wps:wsp>
                        <wps:cNvPr id="1816" name="自选图形 2107"/>
                        <wps:cNvSpPr/>
                        <wps:spPr>
                          <a:xfrm>
                            <a:off x="4022" y="10052"/>
                            <a:ext cx="3373" cy="13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3979C25">
                              <w:pPr>
                                <w:jc w:val="center"/>
                              </w:pPr>
                              <w:r>
                                <w:rPr>
                                  <w:rFonts w:hint="eastAsia"/>
                                </w:rPr>
                                <w:t>上报办结</w:t>
                              </w:r>
                            </w:p>
                          </w:txbxContent>
                        </wps:txbx>
                        <wps:bodyPr upright="1"/>
                      </wps:wsp>
                      <wps:wsp>
                        <wps:cNvPr id="1817" name="矩形 97"/>
                        <wps:cNvSpPr/>
                        <wps:spPr>
                          <a:xfrm>
                            <a:off x="4304" y="6684"/>
                            <a:ext cx="2986" cy="9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7951BAB">
                              <w:pPr>
                                <w:spacing w:line="200" w:lineRule="exact"/>
                                <w:jc w:val="center"/>
                              </w:pPr>
                              <w:r>
                                <w:rPr>
                                  <w:rFonts w:hint="eastAsia"/>
                                </w:rPr>
                                <w:t>审查</w:t>
                              </w:r>
                            </w:p>
                            <w:p w14:paraId="796934E4">
                              <w:pPr>
                                <w:spacing w:line="200" w:lineRule="exact"/>
                                <w:jc w:val="center"/>
                                <w:rPr>
                                  <w:sz w:val="18"/>
                                  <w:szCs w:val="18"/>
                                </w:rPr>
                              </w:pPr>
                            </w:p>
                            <w:p w14:paraId="0ACDE958">
                              <w:pPr>
                                <w:spacing w:line="200" w:lineRule="exact"/>
                                <w:jc w:val="center"/>
                                <w:rPr>
                                  <w:sz w:val="18"/>
                                  <w:szCs w:val="18"/>
                                </w:rPr>
                              </w:pPr>
                            </w:p>
                          </w:txbxContent>
                        </wps:txbx>
                        <wps:bodyPr upright="1"/>
                      </wps:wsp>
                    </wpg:wgp>
                  </a:graphicData>
                </a:graphic>
              </wp:anchor>
            </w:drawing>
          </mc:Choice>
          <mc:Fallback>
            <w:pict>
              <v:group id="组合 2101" o:spid="_x0000_s1026" o:spt="203" style="position:absolute;left:0pt;margin-left:153.05pt;margin-top:22.5pt;height:351.4pt;width:168.65pt;z-index:251915264;mso-width-relative:page;mso-height-relative:page;" coordorigin="4022,4419" coordsize="3373,7028" o:gfxdata="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">
                <o:lock v:ext="edit" aspectratio="f"/>
                <v:shape id="自选图形 2102" o:spid="_x0000_s1026" o:spt="110" type="#_x0000_t110" style="position:absolute;left:4305;top:4419;height:1477;width:2880;" fillcolor="#FFFFFF" filled="t" stroked="t" coordsize="21600,21600" o:gfxdata="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1wpM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E4DF781">
                        <w:pPr>
                          <w:spacing w:line="200" w:lineRule="exact"/>
                          <w:jc w:val="center"/>
                          <w:rPr>
                            <w:szCs w:val="21"/>
                          </w:rPr>
                        </w:pPr>
                        <w:r>
                          <w:rPr>
                            <w:rFonts w:hint="eastAsia"/>
                            <w:szCs w:val="21"/>
                          </w:rPr>
                          <w:t>受理</w:t>
                        </w:r>
                      </w:p>
                      <w:p w14:paraId="737BA876">
                        <w:pPr>
                          <w:spacing w:line="200" w:lineRule="exact"/>
                          <w:jc w:val="center"/>
                          <w:rPr>
                            <w:sz w:val="18"/>
                            <w:szCs w:val="18"/>
                          </w:rPr>
                        </w:pPr>
                      </w:p>
                    </w:txbxContent>
                  </v:textbox>
                </v:shape>
                <v:rect id="矩形 87" o:spid="_x0000_s1026" o:spt="1" style="position:absolute;left:4096;top:8298;height:1130;width:3239;" fillcolor="#FFFFFF" filled="t" stroked="t" coordsize="21600,21600" o:gfxdata="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46aG2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66709FF">
                        <w:pPr>
                          <w:jc w:val="center"/>
                        </w:pPr>
                        <w:r>
                          <w:rPr>
                            <w:rFonts w:hint="eastAsia"/>
                          </w:rPr>
                          <w:t>审核决定</w:t>
                        </w:r>
                      </w:p>
                      <w:p w14:paraId="3022936C">
                        <w:pPr>
                          <w:jc w:val="center"/>
                        </w:pPr>
                        <w:r>
                          <w:rPr>
                            <w:rFonts w:hint="eastAsia"/>
                          </w:rPr>
                          <w:t>（1个工作日）</w:t>
                        </w:r>
                      </w:p>
                      <w:p w14:paraId="59AC4A15">
                        <w:pPr>
                          <w:spacing w:line="200" w:lineRule="exact"/>
                          <w:jc w:val="center"/>
                          <w:rPr>
                            <w:sz w:val="18"/>
                            <w:szCs w:val="18"/>
                          </w:rPr>
                        </w:pPr>
                      </w:p>
                    </w:txbxContent>
                  </v:textbox>
                </v:rect>
                <v:line id="直线 2104" o:spid="_x0000_s1026" o:spt="20" style="position:absolute;left:5730;top:5919;height:780;width:0;" filled="f" stroked="t" coordsize="21600,21600" o:gfxdata="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zGx+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105" o:spid="_x0000_s1026" o:spt="20" style="position:absolute;left:5730;top:7584;flip:x;height:714;width:0;" filled="f" stroked="t" coordsize="21600,21600" o:gfxdata="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xhdl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2106" o:spid="_x0000_s1026" o:spt="20" style="position:absolute;left:5730;top:9428;height:624;width:0;" filled="f" stroked="t" coordsize="21600,21600" o:gfxdata="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KWJvC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shape id="自选图形 2107" o:spid="_x0000_s1026" o:spt="176" type="#_x0000_t176" style="position:absolute;left:4022;top:10052;height:1395;width:3373;" fillcolor="#FFFFFF" filled="t" stroked="t" coordsize="21600,21600" o:gfxdata="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5e+5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3979C25">
                        <w:pPr>
                          <w:jc w:val="center"/>
                        </w:pPr>
                        <w:r>
                          <w:rPr>
                            <w:rFonts w:hint="eastAsia"/>
                          </w:rPr>
                          <w:t>上报办结</w:t>
                        </w:r>
                      </w:p>
                    </w:txbxContent>
                  </v:textbox>
                </v:shape>
                <v:rect id="矩形 97" o:spid="_x0000_s1026" o:spt="1" style="position:absolute;left:4304;top:6684;height:900;width:2986;" fillcolor="#FFFFFF" filled="t" stroked="t" coordsize="21600,21600" o:gfxdata="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5Ny/W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7951BAB">
                        <w:pPr>
                          <w:spacing w:line="200" w:lineRule="exact"/>
                          <w:jc w:val="center"/>
                        </w:pPr>
                        <w:r>
                          <w:rPr>
                            <w:rFonts w:hint="eastAsia"/>
                          </w:rPr>
                          <w:t>审查</w:t>
                        </w:r>
                      </w:p>
                      <w:p w14:paraId="796934E4">
                        <w:pPr>
                          <w:spacing w:line="200" w:lineRule="exact"/>
                          <w:jc w:val="center"/>
                          <w:rPr>
                            <w:sz w:val="18"/>
                            <w:szCs w:val="18"/>
                          </w:rPr>
                        </w:pPr>
                      </w:p>
                      <w:p w14:paraId="0ACDE958">
                        <w:pPr>
                          <w:spacing w:line="200" w:lineRule="exact"/>
                          <w:jc w:val="center"/>
                          <w:rPr>
                            <w:sz w:val="18"/>
                            <w:szCs w:val="18"/>
                          </w:rPr>
                        </w:pPr>
                      </w:p>
                    </w:txbxContent>
                  </v:textbox>
                </v:rect>
              </v:group>
            </w:pict>
          </mc:Fallback>
        </mc:AlternateContent>
      </w:r>
      <w:r>
        <w:rPr>
          <w:rFonts w:hint="eastAsia"/>
        </w:rPr>
        <w:t xml:space="preserve"> </w:t>
      </w:r>
    </w:p>
    <w:p w14:paraId="186CB809"/>
    <w:p w14:paraId="6991F2C6"/>
    <w:p w14:paraId="7605BEB0">
      <w:r>
        <mc:AlternateContent>
          <mc:Choice Requires="wps">
            <w:drawing>
              <wp:anchor distT="0" distB="0" distL="114300" distR="114300" simplePos="0" relativeHeight="251913216" behindDoc="0" locked="0" layoutInCell="1" allowOverlap="1">
                <wp:simplePos x="0" y="0"/>
                <wp:positionH relativeFrom="column">
                  <wp:posOffset>2748915</wp:posOffset>
                </wp:positionH>
                <wp:positionV relativeFrom="paragraph">
                  <wp:posOffset>106680</wp:posOffset>
                </wp:positionV>
                <wp:extent cx="1438275" cy="371475"/>
                <wp:effectExtent l="0" t="0" r="0" b="0"/>
                <wp:wrapNone/>
                <wp:docPr id="1809" name="矩形 55"/>
                <wp:cNvGraphicFramePr/>
                <a:graphic xmlns:a="http://schemas.openxmlformats.org/drawingml/2006/main">
                  <a:graphicData uri="http://schemas.microsoft.com/office/word/2010/wordprocessingShape">
                    <wps:wsp>
                      <wps:cNvSpPr/>
                      <wps:spPr>
                        <a:xfrm>
                          <a:off x="0" y="0"/>
                          <a:ext cx="1438275" cy="371475"/>
                        </a:xfrm>
                        <a:prstGeom prst="rect">
                          <a:avLst/>
                        </a:prstGeom>
                        <a:noFill/>
                        <a:ln>
                          <a:noFill/>
                        </a:ln>
                      </wps:spPr>
                      <wps:txbx>
                        <w:txbxContent>
                          <w:p w14:paraId="10489C85">
                            <w:pPr>
                              <w:spacing w:line="160" w:lineRule="exact"/>
                              <w:rPr>
                                <w:sz w:val="13"/>
                              </w:rPr>
                            </w:pPr>
                          </w:p>
                        </w:txbxContent>
                      </wps:txbx>
                      <wps:bodyPr upright="1"/>
                    </wps:wsp>
                  </a:graphicData>
                </a:graphic>
              </wp:anchor>
            </w:drawing>
          </mc:Choice>
          <mc:Fallback>
            <w:pict>
              <v:rect id="矩形 55" o:spid="_x0000_s1026" o:spt="1" style="position:absolute;left:0pt;margin-left:216.45pt;margin-top:8.4pt;height:29.25pt;width:113.25pt;z-index:251913216;mso-width-relative:page;mso-height-relative:page;" filled="f" stroked="f" coordsize="21600,21600" o:gfxdata="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sx34vbAAAACQEA&#10;AA8AAAAAAAAAAQAgAAAAIgAAAGRycy9kb3ducmV2LnhtbFBLAQIUABQAAAAIAIdO4kD1L2FFpQEA&#10;AEUDAAAOAAAAAAAAAAEAIAAAACoBAABkcnMvZTJvRG9jLnhtbFBLBQYAAAAABgAGAFkBAABBBQAA&#10;AAA=&#10;">
                <v:fill on="f" focussize="0,0"/>
                <v:stroke on="f"/>
                <v:imagedata o:title=""/>
                <o:lock v:ext="edit" aspectratio="f"/>
                <v:textbox>
                  <w:txbxContent>
                    <w:p w14:paraId="10489C85">
                      <w:pPr>
                        <w:spacing w:line="160" w:lineRule="exact"/>
                        <w:rPr>
                          <w:sz w:val="13"/>
                        </w:rPr>
                      </w:pPr>
                    </w:p>
                  </w:txbxContent>
                </v:textbox>
              </v:rect>
            </w:pict>
          </mc:Fallback>
        </mc:AlternateContent>
      </w:r>
      <w:r>
        <mc:AlternateContent>
          <mc:Choice Requires="wps">
            <w:drawing>
              <wp:anchor distT="0" distB="0" distL="114300" distR="114300" simplePos="0" relativeHeight="251912192" behindDoc="0" locked="0" layoutInCell="1" allowOverlap="1">
                <wp:simplePos x="0" y="0"/>
                <wp:positionH relativeFrom="column">
                  <wp:posOffset>114935</wp:posOffset>
                </wp:positionH>
                <wp:positionV relativeFrom="paragraph">
                  <wp:posOffset>114300</wp:posOffset>
                </wp:positionV>
                <wp:extent cx="1135380" cy="367030"/>
                <wp:effectExtent l="0" t="0" r="0" b="0"/>
                <wp:wrapNone/>
                <wp:docPr id="1808" name="矩形 2097"/>
                <wp:cNvGraphicFramePr/>
                <a:graphic xmlns:a="http://schemas.openxmlformats.org/drawingml/2006/main">
                  <a:graphicData uri="http://schemas.microsoft.com/office/word/2010/wordprocessingShape">
                    <wps:wsp>
                      <wps:cNvSpPr/>
                      <wps:spPr>
                        <a:xfrm>
                          <a:off x="0" y="0"/>
                          <a:ext cx="1135380" cy="367030"/>
                        </a:xfrm>
                        <a:prstGeom prst="rect">
                          <a:avLst/>
                        </a:prstGeom>
                        <a:noFill/>
                        <a:ln>
                          <a:noFill/>
                        </a:ln>
                      </wps:spPr>
                      <wps:txbx>
                        <w:txbxContent>
                          <w:p w14:paraId="17DC23B7">
                            <w:pPr>
                              <w:spacing w:line="200" w:lineRule="exact"/>
                              <w:jc w:val="center"/>
                              <w:rPr>
                                <w:sz w:val="15"/>
                                <w:szCs w:val="15"/>
                              </w:rPr>
                            </w:pPr>
                          </w:p>
                        </w:txbxContent>
                      </wps:txbx>
                      <wps:bodyPr upright="1"/>
                    </wps:wsp>
                  </a:graphicData>
                </a:graphic>
              </wp:anchor>
            </w:drawing>
          </mc:Choice>
          <mc:Fallback>
            <w:pict>
              <v:rect id="矩形 2097" o:spid="_x0000_s1026" o:spt="1" style="position:absolute;left:0pt;margin-left:9.05pt;margin-top:9pt;height:28.9pt;width:89.4pt;z-index:251912192;mso-width-relative:page;mso-height-relative:page;" filled="f" stroked="f" coordsize="21600,21600" o:gfxdata="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VH1st2AAAAAgBAAAP&#10;AAAAAAAAAAEAIAAAACIAAABkcnMvZG93bnJldi54bWxQSwECFAAUAAAACACHTuJA6VMRy6YBAABH&#10;AwAADgAAAAAAAAABACAAAAAnAQAAZHJzL2Uyb0RvYy54bWxQSwUGAAAAAAYABgBZAQAAPwUAAAAA&#10;">
                <v:fill on="f" focussize="0,0"/>
                <v:stroke on="f"/>
                <v:imagedata o:title=""/>
                <o:lock v:ext="edit" aspectratio="f"/>
                <v:textbox>
                  <w:txbxContent>
                    <w:p w14:paraId="17DC23B7">
                      <w:pPr>
                        <w:spacing w:line="200" w:lineRule="exact"/>
                        <w:jc w:val="center"/>
                        <w:rPr>
                          <w:sz w:val="15"/>
                          <w:szCs w:val="15"/>
                        </w:rPr>
                      </w:pPr>
                    </w:p>
                  </w:txbxContent>
                </v:textbox>
              </v:rect>
            </w:pict>
          </mc:Fallback>
        </mc:AlternateContent>
      </w:r>
    </w:p>
    <w:p w14:paraId="7F83ACE9"/>
    <w:p w14:paraId="1AFA56B4"/>
    <w:p w14:paraId="6CB61595"/>
    <w:p w14:paraId="263A23F6"/>
    <w:p w14:paraId="5F89B54F"/>
    <w:p w14:paraId="67F024C3"/>
    <w:p w14:paraId="5379F2F1"/>
    <w:p w14:paraId="4F6A9CEA">
      <w:pPr>
        <w:rPr>
          <w:b/>
        </w:rPr>
      </w:pPr>
    </w:p>
    <w:p w14:paraId="688C443B">
      <w:pPr>
        <w:rPr>
          <w:b/>
        </w:rPr>
      </w:pPr>
    </w:p>
    <w:p w14:paraId="5F9B2575"/>
    <w:p w14:paraId="7B869AAD">
      <w:pPr>
        <w:tabs>
          <w:tab w:val="center" w:pos="4153"/>
        </w:tabs>
      </w:pPr>
      <w:r>
        <w:rPr>
          <w:sz w:val="15"/>
        </w:rPr>
        <w:t xml:space="preserve">             </w:t>
      </w:r>
    </w:p>
    <w:p w14:paraId="69088723">
      <w:r>
        <w:rPr>
          <w:rFonts w:hint="eastAsia"/>
        </w:rPr>
        <w:t xml:space="preserve">                                                                         </w:t>
      </w:r>
    </w:p>
    <w:p w14:paraId="6C01C404">
      <w:r>
        <w:rPr>
          <w:rFonts w:hint="eastAsia"/>
        </w:rPr>
        <w:t xml:space="preserve">                </w:t>
      </w:r>
    </w:p>
    <w:p w14:paraId="1E79D0AF">
      <w:r>
        <w:rPr>
          <w:rFonts w:hint="eastAsia"/>
        </w:rPr>
        <w:t xml:space="preserve">                                               </w:t>
      </w:r>
    </w:p>
    <w:p w14:paraId="62E73215"/>
    <w:p w14:paraId="33C9A655"/>
    <w:p w14:paraId="46F432E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E13FE10">
      <w:pPr>
        <w:ind w:left="5500" w:leftChars="2500"/>
        <w:rPr>
          <w:rFonts w:ascii="仿宋" w:hAnsi="仿宋" w:eastAsia="仿宋" w:cs="宋体"/>
          <w:sz w:val="21"/>
        </w:rPr>
      </w:pPr>
      <w:r>
        <w:rPr>
          <w:rFonts w:hint="eastAsia" w:ascii="仿宋" w:hAnsi="仿宋" w:eastAsia="仿宋" w:cs="宋体"/>
          <w:sz w:val="21"/>
        </w:rPr>
        <w:t>2.承办岗位：林业土地窗口</w:t>
      </w:r>
    </w:p>
    <w:p w14:paraId="158300F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C811B5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-7982050</w:t>
      </w:r>
    </w:p>
    <w:p w14:paraId="51F48057">
      <w:pPr>
        <w:ind w:left="5500" w:leftChars="2500"/>
        <w:rPr>
          <w:rFonts w:ascii="仿宋" w:hAnsi="仿宋" w:eastAsia="仿宋" w:cs="宋体"/>
          <w:sz w:val="21"/>
        </w:rPr>
      </w:pPr>
      <w:r>
        <w:rPr>
          <w:rFonts w:hint="eastAsia" w:ascii="仿宋" w:hAnsi="仿宋" w:eastAsia="仿宋" w:cs="宋体"/>
          <w:sz w:val="21"/>
        </w:rPr>
        <w:t>5.监督电话：0352-6036923</w:t>
      </w:r>
    </w:p>
    <w:p w14:paraId="01762D7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临时占用林地审批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3"/>
        <w:gridCol w:w="1617"/>
        <w:gridCol w:w="651"/>
        <w:gridCol w:w="1276"/>
        <w:gridCol w:w="233"/>
        <w:gridCol w:w="1043"/>
        <w:gridCol w:w="217"/>
        <w:gridCol w:w="1342"/>
        <w:gridCol w:w="1538"/>
      </w:tblGrid>
      <w:tr w14:paraId="7E08E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573" w:type="dxa"/>
            <w:vAlign w:val="center"/>
          </w:tcPr>
          <w:p w14:paraId="15590C8C">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268" w:type="dxa"/>
            <w:gridSpan w:val="2"/>
            <w:vAlign w:val="center"/>
          </w:tcPr>
          <w:p w14:paraId="03410E89">
            <w:pPr>
              <w:spacing w:after="0"/>
              <w:jc w:val="center"/>
              <w:rPr>
                <w:rFonts w:ascii="Times New Roman" w:hAnsi="Times New Roman" w:eastAsia="仿宋_GB2312" w:cs="Times New Roman"/>
              </w:rPr>
            </w:pPr>
            <w:r>
              <w:rPr>
                <w:rFonts w:hint="eastAsia" w:ascii="Times New Roman" w:hAnsi="Times New Roman" w:eastAsia="仿宋_GB2312" w:cs="Times New Roman"/>
              </w:rPr>
              <w:t>临时占用林地审批</w:t>
            </w:r>
          </w:p>
        </w:tc>
        <w:tc>
          <w:tcPr>
            <w:tcW w:w="1276" w:type="dxa"/>
            <w:vAlign w:val="center"/>
          </w:tcPr>
          <w:p w14:paraId="0264352D">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276" w:type="dxa"/>
            <w:gridSpan w:val="2"/>
            <w:vAlign w:val="center"/>
          </w:tcPr>
          <w:p w14:paraId="6101569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59" w:type="dxa"/>
            <w:gridSpan w:val="2"/>
            <w:vAlign w:val="center"/>
          </w:tcPr>
          <w:p w14:paraId="5B2074D0">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538" w:type="dxa"/>
            <w:vAlign w:val="center"/>
          </w:tcPr>
          <w:p w14:paraId="0C5195A3">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142A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73" w:type="dxa"/>
            <w:vAlign w:val="center"/>
          </w:tcPr>
          <w:p w14:paraId="50A46D29">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268" w:type="dxa"/>
            <w:gridSpan w:val="2"/>
            <w:vAlign w:val="center"/>
          </w:tcPr>
          <w:p w14:paraId="3BB912B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221E42DB">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276" w:type="dxa"/>
            <w:gridSpan w:val="2"/>
            <w:vAlign w:val="center"/>
          </w:tcPr>
          <w:p w14:paraId="72E0AD02">
            <w:pPr>
              <w:spacing w:after="0"/>
              <w:jc w:val="center"/>
              <w:rPr>
                <w:rFonts w:ascii="Times New Roman" w:hAnsi="Times New Roman" w:eastAsia="仿宋_GB2312" w:cs="Times New Roman"/>
              </w:rPr>
            </w:pPr>
            <w:r>
              <w:rPr>
                <w:rFonts w:hint="eastAsia" w:ascii="Times New Roman" w:hAnsi="Times New Roman" w:eastAsia="仿宋_GB2312" w:cs="Times New Roman"/>
              </w:rPr>
              <w:t>李喜凤</w:t>
            </w:r>
          </w:p>
        </w:tc>
        <w:tc>
          <w:tcPr>
            <w:tcW w:w="1559" w:type="dxa"/>
            <w:gridSpan w:val="2"/>
            <w:vAlign w:val="center"/>
          </w:tcPr>
          <w:p w14:paraId="0C5ACF1C">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538" w:type="dxa"/>
            <w:vAlign w:val="center"/>
          </w:tcPr>
          <w:p w14:paraId="61629F8A">
            <w:pPr>
              <w:spacing w:after="0"/>
              <w:jc w:val="center"/>
              <w:rPr>
                <w:rFonts w:ascii="Times New Roman" w:hAnsi="Times New Roman" w:eastAsia="仿宋_GB2312" w:cs="Times New Roman"/>
              </w:rPr>
            </w:pPr>
            <w:r>
              <w:rPr>
                <w:rFonts w:hint="eastAsia" w:ascii="Times New Roman" w:hAnsi="Times New Roman" w:eastAsia="仿宋_GB2312" w:cs="Times New Roman"/>
              </w:rPr>
              <w:t>7982050</w:t>
            </w:r>
          </w:p>
        </w:tc>
      </w:tr>
      <w:tr w14:paraId="0A22F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1573" w:type="dxa"/>
            <w:vAlign w:val="center"/>
          </w:tcPr>
          <w:p w14:paraId="299B597B">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268" w:type="dxa"/>
            <w:gridSpan w:val="2"/>
            <w:vAlign w:val="center"/>
          </w:tcPr>
          <w:p w14:paraId="7B4DCEF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大同市行政审批服务管理局准予行政许可决定书</w:t>
            </w:r>
          </w:p>
        </w:tc>
        <w:tc>
          <w:tcPr>
            <w:tcW w:w="1276" w:type="dxa"/>
            <w:vAlign w:val="center"/>
          </w:tcPr>
          <w:p w14:paraId="17B9E41E">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276" w:type="dxa"/>
            <w:gridSpan w:val="2"/>
            <w:vAlign w:val="center"/>
          </w:tcPr>
          <w:p w14:paraId="59FB1D5F">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tc>
        <w:tc>
          <w:tcPr>
            <w:tcW w:w="1559" w:type="dxa"/>
            <w:gridSpan w:val="2"/>
            <w:vAlign w:val="center"/>
          </w:tcPr>
          <w:p w14:paraId="729C7917">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538" w:type="dxa"/>
            <w:vAlign w:val="center"/>
          </w:tcPr>
          <w:p w14:paraId="5161D9DF">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49811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573" w:type="dxa"/>
            <w:vAlign w:val="center"/>
          </w:tcPr>
          <w:p w14:paraId="626E683F">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17" w:type="dxa"/>
            <w:gridSpan w:val="8"/>
            <w:vAlign w:val="center"/>
          </w:tcPr>
          <w:p w14:paraId="3168FF38">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《中华人民共和国森林法实施条例》第十七条</w:t>
            </w:r>
          </w:p>
        </w:tc>
      </w:tr>
      <w:tr w14:paraId="3FD15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573" w:type="dxa"/>
            <w:vAlign w:val="center"/>
          </w:tcPr>
          <w:p w14:paraId="7098DD16">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17" w:type="dxa"/>
            <w:gridSpan w:val="8"/>
            <w:vAlign w:val="center"/>
          </w:tcPr>
          <w:p w14:paraId="2EA16A9E">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申请材料齐全，符合法定形式</w:t>
            </w:r>
          </w:p>
        </w:tc>
      </w:tr>
      <w:tr w14:paraId="0AFCD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5" w:hRule="atLeast"/>
          <w:jc w:val="center"/>
        </w:trPr>
        <w:tc>
          <w:tcPr>
            <w:tcW w:w="1573" w:type="dxa"/>
            <w:vAlign w:val="center"/>
          </w:tcPr>
          <w:p w14:paraId="0598E275">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10BC8FA8">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36294119">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21DE80D1">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38ECE241">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DF1A3CE">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05FFE4C4">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53DF8C6D">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042173EF">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447D2A59">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0FD029C4">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72547A85">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FD1B5D2">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917" w:type="dxa"/>
            <w:gridSpan w:val="8"/>
            <w:vAlign w:val="center"/>
          </w:tcPr>
          <w:p w14:paraId="50D02F1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1、法人身份证明复印件申请材料齐全，符合法定形式</w:t>
            </w:r>
          </w:p>
          <w:p w14:paraId="52CFFDF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2、建设项目批件</w:t>
            </w:r>
          </w:p>
          <w:p w14:paraId="1964A10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3、建设单位申请文件</w:t>
            </w:r>
          </w:p>
          <w:p w14:paraId="4D0969D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4、项目使用林地可行性报告、现状调查表</w:t>
            </w:r>
          </w:p>
          <w:p w14:paraId="4EA0127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5、使用林地申请表</w:t>
            </w:r>
          </w:p>
          <w:p w14:paraId="6AB1E5D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6、现场查验表</w:t>
            </w:r>
          </w:p>
          <w:p w14:paraId="088EE20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7、县级林业部门的审查意见</w:t>
            </w:r>
          </w:p>
          <w:p w14:paraId="0255505B">
            <w:pPr>
              <w:widowControl w:val="0"/>
              <w:tabs>
                <w:tab w:val="left" w:pos="312"/>
                <w:tab w:val="left" w:pos="817"/>
              </w:tabs>
              <w:spacing w:after="0"/>
              <w:ind w:left="440"/>
              <w:rPr>
                <w:rFonts w:ascii="Times New Roman" w:hAnsi="Times New Roman" w:eastAsia="仿宋_GB2312" w:cs="Times New Roman"/>
                <w:szCs w:val="18"/>
              </w:rPr>
            </w:pPr>
          </w:p>
          <w:p w14:paraId="7ADF503A">
            <w:pPr>
              <w:widowControl w:val="0"/>
              <w:tabs>
                <w:tab w:val="left" w:pos="312"/>
                <w:tab w:val="left" w:pos="817"/>
              </w:tabs>
              <w:spacing w:after="0"/>
              <w:ind w:left="440"/>
              <w:rPr>
                <w:rFonts w:ascii="Times New Roman" w:hAnsi="Times New Roman" w:eastAsia="仿宋_GB2312" w:cs="Times New Roman"/>
                <w:szCs w:val="18"/>
              </w:rPr>
            </w:pPr>
          </w:p>
        </w:tc>
      </w:tr>
      <w:tr w14:paraId="0EDC3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573" w:type="dxa"/>
            <w:vAlign w:val="center"/>
          </w:tcPr>
          <w:p w14:paraId="55640D6B">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17" w:type="dxa"/>
            <w:gridSpan w:val="8"/>
            <w:vAlign w:val="center"/>
          </w:tcPr>
          <w:p w14:paraId="473F7FC9">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受理→审查→现场勘验→决定（交费）→发证</w:t>
            </w:r>
          </w:p>
        </w:tc>
      </w:tr>
      <w:tr w14:paraId="6AE10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573" w:type="dxa"/>
            <w:vMerge w:val="restart"/>
            <w:vAlign w:val="center"/>
          </w:tcPr>
          <w:p w14:paraId="15F3C83C">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617" w:type="dxa"/>
            <w:vAlign w:val="center"/>
          </w:tcPr>
          <w:p w14:paraId="1D2E76A3">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300" w:type="dxa"/>
            <w:gridSpan w:val="7"/>
            <w:vAlign w:val="center"/>
          </w:tcPr>
          <w:p w14:paraId="373FBACD">
            <w:pPr>
              <w:spacing w:after="0"/>
              <w:jc w:val="center"/>
              <w:rPr>
                <w:rFonts w:ascii="Times New Roman" w:hAnsi="Times New Roman" w:eastAsia="仿宋_GB2312" w:cs="Times New Roman"/>
              </w:rPr>
            </w:pPr>
          </w:p>
        </w:tc>
      </w:tr>
      <w:tr w14:paraId="788DD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573" w:type="dxa"/>
            <w:vMerge w:val="continue"/>
            <w:vAlign w:val="center"/>
          </w:tcPr>
          <w:p w14:paraId="2E44A7CC">
            <w:pPr>
              <w:spacing w:after="0"/>
              <w:jc w:val="center"/>
              <w:rPr>
                <w:rFonts w:ascii="Times New Roman" w:hAnsi="Times New Roman" w:eastAsia="仿宋_GB2312" w:cs="Times New Roman"/>
              </w:rPr>
            </w:pPr>
          </w:p>
        </w:tc>
        <w:tc>
          <w:tcPr>
            <w:tcW w:w="1617" w:type="dxa"/>
            <w:vAlign w:val="center"/>
          </w:tcPr>
          <w:p w14:paraId="61B1EB44">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2160" w:type="dxa"/>
            <w:gridSpan w:val="3"/>
            <w:vAlign w:val="center"/>
          </w:tcPr>
          <w:p w14:paraId="0DD241F9">
            <w:pPr>
              <w:spacing w:after="0"/>
              <w:jc w:val="center"/>
              <w:rPr>
                <w:rFonts w:ascii="Times New Roman" w:hAnsi="Times New Roman" w:eastAsia="仿宋_GB2312" w:cs="Times New Roman"/>
              </w:rPr>
            </w:pPr>
          </w:p>
        </w:tc>
        <w:tc>
          <w:tcPr>
            <w:tcW w:w="1260" w:type="dxa"/>
            <w:gridSpan w:val="2"/>
            <w:vAlign w:val="center"/>
          </w:tcPr>
          <w:p w14:paraId="312DE7C8">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0" w:type="dxa"/>
            <w:gridSpan w:val="2"/>
            <w:vAlign w:val="center"/>
          </w:tcPr>
          <w:p w14:paraId="30A2C410">
            <w:pPr>
              <w:spacing w:after="0"/>
              <w:jc w:val="center"/>
              <w:rPr>
                <w:rFonts w:ascii="Times New Roman" w:hAnsi="Times New Roman" w:eastAsia="仿宋_GB2312" w:cs="Times New Roman"/>
              </w:rPr>
            </w:pPr>
          </w:p>
        </w:tc>
      </w:tr>
      <w:tr w14:paraId="5CB9E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3190" w:type="dxa"/>
            <w:gridSpan w:val="2"/>
            <w:vAlign w:val="center"/>
          </w:tcPr>
          <w:p w14:paraId="3B722B52">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300" w:type="dxa"/>
            <w:gridSpan w:val="7"/>
            <w:vAlign w:val="center"/>
          </w:tcPr>
          <w:p w14:paraId="1728E504">
            <w:pPr>
              <w:spacing w:after="0"/>
              <w:jc w:val="center"/>
              <w:rPr>
                <w:rFonts w:ascii="Times New Roman" w:hAnsi="Times New Roman" w:eastAsia="仿宋_GB2312" w:cs="Times New Roman"/>
              </w:rPr>
            </w:pPr>
          </w:p>
        </w:tc>
      </w:tr>
      <w:tr w14:paraId="75CB3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3190" w:type="dxa"/>
            <w:gridSpan w:val="2"/>
            <w:vAlign w:val="center"/>
          </w:tcPr>
          <w:p w14:paraId="7D36958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00" w:type="dxa"/>
            <w:gridSpan w:val="7"/>
            <w:vAlign w:val="center"/>
          </w:tcPr>
          <w:p w14:paraId="228047D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大同市政务大厅四楼8号窗口</w:t>
            </w:r>
          </w:p>
        </w:tc>
      </w:tr>
    </w:tbl>
    <w:p w14:paraId="3127561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临时占用林地审批流程图</w:t>
      </w:r>
    </w:p>
    <w:p w14:paraId="64AF7768">
      <w:pPr>
        <w:jc w:val="center"/>
      </w:pPr>
    </w:p>
    <w:p w14:paraId="74806E65">
      <w:r>
        <mc:AlternateContent>
          <mc:Choice Requires="wpg">
            <w:drawing>
              <wp:anchor distT="0" distB="0" distL="114300" distR="114300" simplePos="0" relativeHeight="251917312" behindDoc="0" locked="0" layoutInCell="1" allowOverlap="1">
                <wp:simplePos x="0" y="0"/>
                <wp:positionH relativeFrom="column">
                  <wp:posOffset>2169795</wp:posOffset>
                </wp:positionH>
                <wp:positionV relativeFrom="paragraph">
                  <wp:posOffset>97790</wp:posOffset>
                </wp:positionV>
                <wp:extent cx="1971675" cy="5753735"/>
                <wp:effectExtent l="4445" t="5715" r="5080" b="12700"/>
                <wp:wrapNone/>
                <wp:docPr id="1829" name="组合 2118"/>
                <wp:cNvGraphicFramePr/>
                <a:graphic xmlns:a="http://schemas.openxmlformats.org/drawingml/2006/main">
                  <a:graphicData uri="http://schemas.microsoft.com/office/word/2010/wordprocessingGroup">
                    <wpg:wgp>
                      <wpg:cNvGrpSpPr/>
                      <wpg:grpSpPr>
                        <a:xfrm>
                          <a:off x="0" y="0"/>
                          <a:ext cx="1971675" cy="5753735"/>
                          <a:chOff x="4106" y="3255"/>
                          <a:chExt cx="3513" cy="9496"/>
                        </a:xfrm>
                      </wpg:grpSpPr>
                      <wps:wsp>
                        <wps:cNvPr id="1820" name="自选图形 2119"/>
                        <wps:cNvSpPr/>
                        <wps:spPr>
                          <a:xfrm>
                            <a:off x="4357" y="3255"/>
                            <a:ext cx="3060" cy="158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873E50F">
                              <w:pPr>
                                <w:spacing w:line="200" w:lineRule="exact"/>
                                <w:jc w:val="center"/>
                                <w:rPr>
                                  <w:szCs w:val="21"/>
                                </w:rPr>
                              </w:pPr>
                            </w:p>
                            <w:p w14:paraId="621BEB07">
                              <w:pPr>
                                <w:spacing w:line="200" w:lineRule="exact"/>
                                <w:jc w:val="center"/>
                                <w:rPr>
                                  <w:szCs w:val="21"/>
                                </w:rPr>
                              </w:pPr>
                              <w:r>
                                <w:rPr>
                                  <w:rFonts w:hint="eastAsia"/>
                                  <w:szCs w:val="21"/>
                                </w:rPr>
                                <w:t>受理</w:t>
                              </w:r>
                            </w:p>
                            <w:p w14:paraId="0243B581">
                              <w:pPr>
                                <w:spacing w:line="200" w:lineRule="exact"/>
                                <w:jc w:val="both"/>
                                <w:rPr>
                                  <w:sz w:val="18"/>
                                  <w:szCs w:val="18"/>
                                </w:rPr>
                              </w:pPr>
                            </w:p>
                            <w:p w14:paraId="1360B110">
                              <w:pPr>
                                <w:spacing w:line="200" w:lineRule="exact"/>
                                <w:jc w:val="both"/>
                                <w:rPr>
                                  <w:sz w:val="18"/>
                                  <w:szCs w:val="18"/>
                                </w:rPr>
                              </w:pPr>
                            </w:p>
                            <w:p w14:paraId="7A62F42A">
                              <w:pPr>
                                <w:spacing w:line="200" w:lineRule="exact"/>
                                <w:jc w:val="center"/>
                                <w:rPr>
                                  <w:sz w:val="18"/>
                                  <w:szCs w:val="18"/>
                                </w:rPr>
                              </w:pPr>
                            </w:p>
                          </w:txbxContent>
                        </wps:txbx>
                        <wps:bodyPr upright="1"/>
                      </wps:wsp>
                      <wps:wsp>
                        <wps:cNvPr id="1821" name="矩形 2120"/>
                        <wps:cNvSpPr/>
                        <wps:spPr>
                          <a:xfrm>
                            <a:off x="4126" y="7415"/>
                            <a:ext cx="3493" cy="976"/>
                          </a:xfrm>
                          <a:prstGeom prst="rect">
                            <a:avLst/>
                          </a:prstGeom>
                          <a:solidFill>
                            <a:srgbClr val="FFFFFF"/>
                          </a:solidFill>
                          <a:ln w="9525" cap="flat" cmpd="sng">
                            <a:solidFill>
                              <a:srgbClr val="000000"/>
                            </a:solidFill>
                            <a:prstDash val="lgDash"/>
                            <a:miter/>
                            <a:headEnd type="none" w="med" len="med"/>
                            <a:tailEnd type="none" w="med" len="med"/>
                          </a:ln>
                        </wps:spPr>
                        <wps:txbx>
                          <w:txbxContent>
                            <w:p w14:paraId="381545EC">
                              <w:pPr>
                                <w:spacing w:line="200" w:lineRule="exact"/>
                                <w:ind w:firstLine="1100" w:firstLineChars="500"/>
                                <w:jc w:val="both"/>
                              </w:pPr>
                              <w:r>
                                <w:rPr>
                                  <w:rFonts w:hint="eastAsia"/>
                                </w:rPr>
                                <w:t>现场勘查</w:t>
                              </w:r>
                            </w:p>
                          </w:txbxContent>
                        </wps:txbx>
                        <wps:bodyPr upright="1"/>
                      </wps:wsp>
                      <wps:wsp>
                        <wps:cNvPr id="1822" name="矩形 87"/>
                        <wps:cNvSpPr/>
                        <wps:spPr>
                          <a:xfrm>
                            <a:off x="4110" y="9694"/>
                            <a:ext cx="3449" cy="120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E28A780">
                              <w:pPr>
                                <w:spacing w:line="200" w:lineRule="exact"/>
                                <w:jc w:val="center"/>
                                <w:rPr>
                                  <w:szCs w:val="21"/>
                                </w:rPr>
                              </w:pPr>
                              <w:r>
                                <w:rPr>
                                  <w:rFonts w:hint="eastAsia"/>
                                  <w:szCs w:val="21"/>
                                </w:rPr>
                                <w:t>审核决定</w:t>
                              </w:r>
                            </w:p>
                            <w:p w14:paraId="5FD59F64">
                              <w:pPr>
                                <w:spacing w:line="200" w:lineRule="exact"/>
                                <w:jc w:val="center"/>
                                <w:rPr>
                                  <w:sz w:val="18"/>
                                  <w:szCs w:val="18"/>
                                </w:rPr>
                              </w:pPr>
                              <w:r>
                                <w:rPr>
                                  <w:rFonts w:hint="eastAsia"/>
                                  <w:sz w:val="18"/>
                                  <w:szCs w:val="18"/>
                                </w:rPr>
                                <w:t>（</w:t>
                              </w:r>
                              <w:r>
                                <w:rPr>
                                  <w:rFonts w:hint="eastAsia"/>
                                  <w:sz w:val="15"/>
                                  <w:szCs w:val="15"/>
                                </w:rPr>
                                <w:t>2个工作日</w:t>
                              </w:r>
                              <w:r>
                                <w:rPr>
                                  <w:rFonts w:hint="eastAsia"/>
                                  <w:sz w:val="18"/>
                                  <w:szCs w:val="18"/>
                                </w:rPr>
                                <w:t>）</w:t>
                              </w:r>
                            </w:p>
                            <w:p w14:paraId="02251517">
                              <w:pPr>
                                <w:spacing w:line="200" w:lineRule="exact"/>
                                <w:jc w:val="center"/>
                                <w:rPr>
                                  <w:sz w:val="15"/>
                                  <w:szCs w:val="15"/>
                                </w:rPr>
                              </w:pPr>
                            </w:p>
                            <w:p w14:paraId="69397EBC">
                              <w:pPr>
                                <w:spacing w:line="200" w:lineRule="exact"/>
                                <w:jc w:val="center"/>
                                <w:rPr>
                                  <w:sz w:val="18"/>
                                  <w:szCs w:val="18"/>
                                </w:rPr>
                              </w:pPr>
                            </w:p>
                          </w:txbxContent>
                        </wps:txbx>
                        <wps:bodyPr upright="1"/>
                      </wps:wsp>
                      <wps:wsp>
                        <wps:cNvPr id="1823" name="直线 2122"/>
                        <wps:cNvCnPr/>
                        <wps:spPr>
                          <a:xfrm>
                            <a:off x="5880" y="4838"/>
                            <a:ext cx="0" cy="936"/>
                          </a:xfrm>
                          <a:prstGeom prst="line">
                            <a:avLst/>
                          </a:prstGeom>
                          <a:ln w="6350" cap="flat" cmpd="sng">
                            <a:solidFill>
                              <a:srgbClr val="000000"/>
                            </a:solidFill>
                            <a:prstDash val="solid"/>
                            <a:headEnd type="none" w="med" len="med"/>
                            <a:tailEnd type="triangle" w="med" len="med"/>
                          </a:ln>
                        </wps:spPr>
                        <wps:bodyPr upright="1"/>
                      </wps:wsp>
                      <wps:wsp>
                        <wps:cNvPr id="1824" name="直线 2123"/>
                        <wps:cNvCnPr/>
                        <wps:spPr>
                          <a:xfrm>
                            <a:off x="5845" y="8391"/>
                            <a:ext cx="0" cy="1303"/>
                          </a:xfrm>
                          <a:prstGeom prst="line">
                            <a:avLst/>
                          </a:prstGeom>
                          <a:ln w="6350" cap="flat" cmpd="sng">
                            <a:solidFill>
                              <a:srgbClr val="000000"/>
                            </a:solidFill>
                            <a:prstDash val="solid"/>
                            <a:headEnd type="none" w="med" len="med"/>
                            <a:tailEnd type="triangle" w="med" len="med"/>
                          </a:ln>
                        </wps:spPr>
                        <wps:bodyPr upright="1"/>
                      </wps:wsp>
                      <wps:wsp>
                        <wps:cNvPr id="1825" name="直线 2124"/>
                        <wps:cNvCnPr/>
                        <wps:spPr>
                          <a:xfrm>
                            <a:off x="5789" y="10901"/>
                            <a:ext cx="1" cy="1004"/>
                          </a:xfrm>
                          <a:prstGeom prst="line">
                            <a:avLst/>
                          </a:prstGeom>
                          <a:ln w="6350" cap="flat" cmpd="sng">
                            <a:solidFill>
                              <a:srgbClr val="000000"/>
                            </a:solidFill>
                            <a:prstDash val="solid"/>
                            <a:headEnd type="none" w="med" len="med"/>
                            <a:tailEnd type="triangle" w="med" len="med"/>
                          </a:ln>
                        </wps:spPr>
                        <wps:bodyPr upright="1"/>
                      </wps:wsp>
                      <wps:wsp>
                        <wps:cNvPr id="1826" name="自选图形 2125"/>
                        <wps:cNvSpPr/>
                        <wps:spPr>
                          <a:xfrm>
                            <a:off x="4106" y="11905"/>
                            <a:ext cx="3364" cy="846"/>
                          </a:xfrm>
                          <a:prstGeom prst="flowChartAlternateProcess">
                            <a:avLst/>
                          </a:prstGeom>
                          <a:solidFill>
                            <a:srgbClr val="FFFFFF"/>
                          </a:solidFill>
                          <a:ln w="3175" cap="flat" cmpd="sng">
                            <a:solidFill>
                              <a:srgbClr val="000000"/>
                            </a:solidFill>
                            <a:prstDash val="solid"/>
                            <a:miter/>
                            <a:headEnd type="none" w="med" len="med"/>
                            <a:tailEnd type="none" w="med" len="med"/>
                          </a:ln>
                        </wps:spPr>
                        <wps:txbx>
                          <w:txbxContent>
                            <w:p w14:paraId="7116326D">
                              <w:pPr>
                                <w:spacing w:line="200" w:lineRule="exact"/>
                                <w:jc w:val="center"/>
                              </w:pPr>
                              <w:r>
                                <w:rPr>
                                  <w:rFonts w:hint="eastAsia"/>
                                </w:rPr>
                                <w:t>送达办结</w:t>
                              </w:r>
                            </w:p>
                          </w:txbxContent>
                        </wps:txbx>
                        <wps:bodyPr upright="1"/>
                      </wps:wsp>
                      <wps:wsp>
                        <wps:cNvPr id="1827" name="矩形 97"/>
                        <wps:cNvSpPr/>
                        <wps:spPr>
                          <a:xfrm>
                            <a:off x="4201" y="5811"/>
                            <a:ext cx="3344" cy="8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4FFE99">
                              <w:pPr>
                                <w:spacing w:line="200" w:lineRule="exact"/>
                                <w:jc w:val="center"/>
                              </w:pPr>
                              <w:r>
                                <w:rPr>
                                  <w:rFonts w:hint="eastAsia"/>
                                </w:rPr>
                                <w:t>审查</w:t>
                              </w:r>
                            </w:p>
                            <w:p w14:paraId="5C2617E0">
                              <w:pPr>
                                <w:spacing w:line="200" w:lineRule="exact"/>
                                <w:jc w:val="center"/>
                                <w:rPr>
                                  <w:sz w:val="18"/>
                                  <w:szCs w:val="18"/>
                                </w:rPr>
                              </w:pPr>
                              <w:r>
                                <w:rPr>
                                  <w:rFonts w:hint="eastAsia"/>
                                  <w:sz w:val="18"/>
                                  <w:szCs w:val="18"/>
                                </w:rPr>
                                <w:t>（3</w:t>
                              </w:r>
                              <w:r>
                                <w:rPr>
                                  <w:rFonts w:hint="eastAsia"/>
                                  <w:sz w:val="15"/>
                                  <w:szCs w:val="15"/>
                                </w:rPr>
                                <w:t>个工作日</w:t>
                              </w:r>
                              <w:r>
                                <w:rPr>
                                  <w:rFonts w:hint="eastAsia"/>
                                  <w:sz w:val="18"/>
                                  <w:szCs w:val="18"/>
                                </w:rPr>
                                <w:t>）</w:t>
                              </w:r>
                            </w:p>
                            <w:p w14:paraId="01B6AEC6">
                              <w:pPr>
                                <w:spacing w:line="200" w:lineRule="exact"/>
                                <w:ind w:firstLine="450" w:firstLineChars="300"/>
                                <w:jc w:val="both"/>
                                <w:rPr>
                                  <w:sz w:val="15"/>
                                  <w:szCs w:val="15"/>
                                </w:rPr>
                              </w:pPr>
                            </w:p>
                            <w:p w14:paraId="77A6CD9B">
                              <w:pPr>
                                <w:spacing w:line="200" w:lineRule="exact"/>
                                <w:jc w:val="center"/>
                                <w:rPr>
                                  <w:sz w:val="18"/>
                                  <w:szCs w:val="18"/>
                                </w:rPr>
                              </w:pPr>
                            </w:p>
                          </w:txbxContent>
                        </wps:txbx>
                        <wps:bodyPr upright="1"/>
                      </wps:wsp>
                      <wps:wsp>
                        <wps:cNvPr id="1828" name="直线 98"/>
                        <wps:cNvCnPr/>
                        <wps:spPr>
                          <a:xfrm>
                            <a:off x="5880" y="6635"/>
                            <a:ext cx="0" cy="780"/>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2118" o:spid="_x0000_s1026" o:spt="203" style="position:absolute;left:0pt;margin-left:170.85pt;margin-top:7.7pt;height:453.05pt;width:155.25pt;z-index:251917312;mso-width-relative:page;mso-height-relative:page;" coordorigin="4106,3255" coordsize="3513,9496" o:gfxdata="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">
                <o:lock v:ext="edit" aspectratio="f"/>
                <v:shape id="自选图形 2119" o:spid="_x0000_s1026" o:spt="110" type="#_x0000_t110" style="position:absolute;left:4357;top:3255;height:1583;width:3060;" fillcolor="#FFFFFF" filled="t" stroked="t" coordsize="21600,21600" o:gfxdata="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E92Vq&#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0873E50F">
                        <w:pPr>
                          <w:spacing w:line="200" w:lineRule="exact"/>
                          <w:jc w:val="center"/>
                          <w:rPr>
                            <w:szCs w:val="21"/>
                          </w:rPr>
                        </w:pPr>
                      </w:p>
                      <w:p w14:paraId="621BEB07">
                        <w:pPr>
                          <w:spacing w:line="200" w:lineRule="exact"/>
                          <w:jc w:val="center"/>
                          <w:rPr>
                            <w:szCs w:val="21"/>
                          </w:rPr>
                        </w:pPr>
                        <w:r>
                          <w:rPr>
                            <w:rFonts w:hint="eastAsia"/>
                            <w:szCs w:val="21"/>
                          </w:rPr>
                          <w:t>受理</w:t>
                        </w:r>
                      </w:p>
                      <w:p w14:paraId="0243B581">
                        <w:pPr>
                          <w:spacing w:line="200" w:lineRule="exact"/>
                          <w:jc w:val="both"/>
                          <w:rPr>
                            <w:sz w:val="18"/>
                            <w:szCs w:val="18"/>
                          </w:rPr>
                        </w:pPr>
                      </w:p>
                      <w:p w14:paraId="1360B110">
                        <w:pPr>
                          <w:spacing w:line="200" w:lineRule="exact"/>
                          <w:jc w:val="both"/>
                          <w:rPr>
                            <w:sz w:val="18"/>
                            <w:szCs w:val="18"/>
                          </w:rPr>
                        </w:pPr>
                      </w:p>
                      <w:p w14:paraId="7A62F42A">
                        <w:pPr>
                          <w:spacing w:line="200" w:lineRule="exact"/>
                          <w:jc w:val="center"/>
                          <w:rPr>
                            <w:sz w:val="18"/>
                            <w:szCs w:val="18"/>
                          </w:rPr>
                        </w:pPr>
                      </w:p>
                    </w:txbxContent>
                  </v:textbox>
                </v:shape>
                <v:rect id="矩形 2120" o:spid="_x0000_s1026" o:spt="1" style="position:absolute;left:4126;top:7415;height:976;width:3493;" fillcolor="#FFFFFF" filled="t" stroked="t" coordsize="21600,21600" o:gfxdata="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1HnfvQAA&#10;AN0AAAAPAAAAAAAAAAEAIAAAACIAAABkcnMvZG93bnJldi54bWxQSwECFAAUAAAACACHTuJAMy8F&#10;njsAAAA5AAAAEAAAAAAAAAABACAAAAAMAQAAZHJzL3NoYXBleG1sLnhtbFBLBQYAAAAABgAGAFsB&#10;AAC2AwAAAAA=&#10;">
                  <v:fill on="t" focussize="0,0"/>
                  <v:stroke color="#000000" joinstyle="miter" dashstyle="longDash"/>
                  <v:imagedata o:title=""/>
                  <o:lock v:ext="edit" aspectratio="f"/>
                  <v:textbox>
                    <w:txbxContent>
                      <w:p w14:paraId="381545EC">
                        <w:pPr>
                          <w:spacing w:line="200" w:lineRule="exact"/>
                          <w:ind w:firstLine="1100" w:firstLineChars="500"/>
                          <w:jc w:val="both"/>
                        </w:pPr>
                        <w:r>
                          <w:rPr>
                            <w:rFonts w:hint="eastAsia"/>
                          </w:rPr>
                          <w:t>现场勘查</w:t>
                        </w:r>
                      </w:p>
                    </w:txbxContent>
                  </v:textbox>
                </v:rect>
                <v:rect id="矩形 87" o:spid="_x0000_s1026" o:spt="1" style="position:absolute;left:4110;top:9694;height:1207;width:3449;" fillcolor="#FFFFFF" filled="t" stroked="t" coordsize="21600,21600" o:gfxdata="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Fai0L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4E28A780">
                        <w:pPr>
                          <w:spacing w:line="200" w:lineRule="exact"/>
                          <w:jc w:val="center"/>
                          <w:rPr>
                            <w:szCs w:val="21"/>
                          </w:rPr>
                        </w:pPr>
                        <w:r>
                          <w:rPr>
                            <w:rFonts w:hint="eastAsia"/>
                            <w:szCs w:val="21"/>
                          </w:rPr>
                          <w:t>审核决定</w:t>
                        </w:r>
                      </w:p>
                      <w:p w14:paraId="5FD59F64">
                        <w:pPr>
                          <w:spacing w:line="200" w:lineRule="exact"/>
                          <w:jc w:val="center"/>
                          <w:rPr>
                            <w:sz w:val="18"/>
                            <w:szCs w:val="18"/>
                          </w:rPr>
                        </w:pPr>
                        <w:r>
                          <w:rPr>
                            <w:rFonts w:hint="eastAsia"/>
                            <w:sz w:val="18"/>
                            <w:szCs w:val="18"/>
                          </w:rPr>
                          <w:t>（</w:t>
                        </w:r>
                        <w:r>
                          <w:rPr>
                            <w:rFonts w:hint="eastAsia"/>
                            <w:sz w:val="15"/>
                            <w:szCs w:val="15"/>
                          </w:rPr>
                          <w:t>2个工作日</w:t>
                        </w:r>
                        <w:r>
                          <w:rPr>
                            <w:rFonts w:hint="eastAsia"/>
                            <w:sz w:val="18"/>
                            <w:szCs w:val="18"/>
                          </w:rPr>
                          <w:t>）</w:t>
                        </w:r>
                      </w:p>
                      <w:p w14:paraId="02251517">
                        <w:pPr>
                          <w:spacing w:line="200" w:lineRule="exact"/>
                          <w:jc w:val="center"/>
                          <w:rPr>
                            <w:sz w:val="15"/>
                            <w:szCs w:val="15"/>
                          </w:rPr>
                        </w:pPr>
                      </w:p>
                      <w:p w14:paraId="69397EBC">
                        <w:pPr>
                          <w:spacing w:line="200" w:lineRule="exact"/>
                          <w:jc w:val="center"/>
                          <w:rPr>
                            <w:sz w:val="18"/>
                            <w:szCs w:val="18"/>
                          </w:rPr>
                        </w:pPr>
                      </w:p>
                    </w:txbxContent>
                  </v:textbox>
                </v:rect>
                <v:line id="直线 2122" o:spid="_x0000_s1026" o:spt="20" style="position:absolute;left:5880;top:4838;height:936;width:0;" filled="f" stroked="t" coordsize="21600,21600" o:gfxdata="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X9Gi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123" o:spid="_x0000_s1026" o:spt="20" style="position:absolute;left:5845;top:8391;height:1303;width:0;" filled="f" stroked="t" coordsize="21600,21600" o:gfxdata="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O2Sda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124" o:spid="_x0000_s1026" o:spt="20" style="position:absolute;left:5789;top:10901;height:1004;width:1;" filled="f" stroked="t" coordsize="21600,21600" o:gfxdata="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uxN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125" o:spid="_x0000_s1026" o:spt="176" type="#_x0000_t176" style="position:absolute;left:4106;top:11905;height:846;width:3364;" fillcolor="#FFFFFF" filled="t" stroked="t" coordsize="21600,21600" o:gfxdata="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2HYy8AAAA&#10;3QAAAA8AAAAAAAAAAQAgAAAAIgAAAGRycy9kb3ducmV2LnhtbFBLAQIUABQAAAAIAIdO4kAzLwWe&#10;OwAAADkAAAAQAAAAAAAAAAEAIAAAAAsBAABkcnMvc2hhcGV4bWwueG1sUEsFBgAAAAAGAAYAWwEA&#10;ALUDAAAAAA==&#10;">
                  <v:fill on="t" focussize="0,0"/>
                  <v:stroke weight="0.25pt" color="#000000" joinstyle="miter"/>
                  <v:imagedata o:title=""/>
                  <o:lock v:ext="edit" aspectratio="f"/>
                  <v:textbox>
                    <w:txbxContent>
                      <w:p w14:paraId="7116326D">
                        <w:pPr>
                          <w:spacing w:line="200" w:lineRule="exact"/>
                          <w:jc w:val="center"/>
                        </w:pPr>
                        <w:r>
                          <w:rPr>
                            <w:rFonts w:hint="eastAsia"/>
                          </w:rPr>
                          <w:t>送达办结</w:t>
                        </w:r>
                      </w:p>
                    </w:txbxContent>
                  </v:textbox>
                </v:shape>
                <v:rect id="矩形 97" o:spid="_x0000_s1026" o:spt="1" style="position:absolute;left:4201;top:5811;height:824;width:3344;" fillcolor="#FFFFFF" filled="t" stroked="t" coordsize="21600,21600" o:gfxdata="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AhAUi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74FFE99">
                        <w:pPr>
                          <w:spacing w:line="200" w:lineRule="exact"/>
                          <w:jc w:val="center"/>
                        </w:pPr>
                        <w:r>
                          <w:rPr>
                            <w:rFonts w:hint="eastAsia"/>
                          </w:rPr>
                          <w:t>审查</w:t>
                        </w:r>
                      </w:p>
                      <w:p w14:paraId="5C2617E0">
                        <w:pPr>
                          <w:spacing w:line="200" w:lineRule="exact"/>
                          <w:jc w:val="center"/>
                          <w:rPr>
                            <w:sz w:val="18"/>
                            <w:szCs w:val="18"/>
                          </w:rPr>
                        </w:pPr>
                        <w:r>
                          <w:rPr>
                            <w:rFonts w:hint="eastAsia"/>
                            <w:sz w:val="18"/>
                            <w:szCs w:val="18"/>
                          </w:rPr>
                          <w:t>（3</w:t>
                        </w:r>
                        <w:r>
                          <w:rPr>
                            <w:rFonts w:hint="eastAsia"/>
                            <w:sz w:val="15"/>
                            <w:szCs w:val="15"/>
                          </w:rPr>
                          <w:t>个工作日</w:t>
                        </w:r>
                        <w:r>
                          <w:rPr>
                            <w:rFonts w:hint="eastAsia"/>
                            <w:sz w:val="18"/>
                            <w:szCs w:val="18"/>
                          </w:rPr>
                          <w:t>）</w:t>
                        </w:r>
                      </w:p>
                      <w:p w14:paraId="01B6AEC6">
                        <w:pPr>
                          <w:spacing w:line="200" w:lineRule="exact"/>
                          <w:ind w:firstLine="450" w:firstLineChars="300"/>
                          <w:jc w:val="both"/>
                          <w:rPr>
                            <w:sz w:val="15"/>
                            <w:szCs w:val="15"/>
                          </w:rPr>
                        </w:pPr>
                      </w:p>
                      <w:p w14:paraId="77A6CD9B">
                        <w:pPr>
                          <w:spacing w:line="200" w:lineRule="exact"/>
                          <w:jc w:val="center"/>
                          <w:rPr>
                            <w:sz w:val="18"/>
                            <w:szCs w:val="18"/>
                          </w:rPr>
                        </w:pPr>
                      </w:p>
                    </w:txbxContent>
                  </v:textbox>
                </v:rect>
                <v:line id="直线 98" o:spid="_x0000_s1026" o:spt="20" style="position:absolute;left:5880;top:6635;height:780;width:0;" filled="f" stroked="t" coordsize="21600,21600" o:gfxdata="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y+0PT&#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group>
            </w:pict>
          </mc:Fallback>
        </mc:AlternateContent>
      </w:r>
    </w:p>
    <w:p w14:paraId="1533CF3B"/>
    <w:p w14:paraId="000BD347">
      <w:pPr>
        <w:tabs>
          <w:tab w:val="left" w:pos="2127"/>
        </w:tabs>
      </w:pPr>
    </w:p>
    <w:p w14:paraId="6C99A7F4"/>
    <w:p w14:paraId="2FDC719D"/>
    <w:p w14:paraId="2B683B9C">
      <w:r>
        <mc:AlternateContent>
          <mc:Choice Requires="wps">
            <w:drawing>
              <wp:anchor distT="0" distB="0" distL="114300" distR="114300" simplePos="0" relativeHeight="251916288" behindDoc="0" locked="0" layoutInCell="1" allowOverlap="1">
                <wp:simplePos x="0" y="0"/>
                <wp:positionH relativeFrom="column">
                  <wp:posOffset>114935</wp:posOffset>
                </wp:positionH>
                <wp:positionV relativeFrom="paragraph">
                  <wp:posOffset>114300</wp:posOffset>
                </wp:positionV>
                <wp:extent cx="1135380" cy="367030"/>
                <wp:effectExtent l="0" t="0" r="0" b="0"/>
                <wp:wrapNone/>
                <wp:docPr id="1819" name="矩形 2117"/>
                <wp:cNvGraphicFramePr/>
                <a:graphic xmlns:a="http://schemas.openxmlformats.org/drawingml/2006/main">
                  <a:graphicData uri="http://schemas.microsoft.com/office/word/2010/wordprocessingShape">
                    <wps:wsp>
                      <wps:cNvSpPr/>
                      <wps:spPr>
                        <a:xfrm>
                          <a:off x="0" y="0"/>
                          <a:ext cx="1135380" cy="367030"/>
                        </a:xfrm>
                        <a:prstGeom prst="rect">
                          <a:avLst/>
                        </a:prstGeom>
                        <a:noFill/>
                        <a:ln>
                          <a:noFill/>
                        </a:ln>
                      </wps:spPr>
                      <wps:txbx>
                        <w:txbxContent>
                          <w:p w14:paraId="0F9D280B">
                            <w:pPr>
                              <w:spacing w:line="200" w:lineRule="exact"/>
                              <w:jc w:val="center"/>
                              <w:rPr>
                                <w:sz w:val="15"/>
                                <w:szCs w:val="15"/>
                              </w:rPr>
                            </w:pPr>
                          </w:p>
                        </w:txbxContent>
                      </wps:txbx>
                      <wps:bodyPr upright="1"/>
                    </wps:wsp>
                  </a:graphicData>
                </a:graphic>
              </wp:anchor>
            </w:drawing>
          </mc:Choice>
          <mc:Fallback>
            <w:pict>
              <v:rect id="矩形 2117" o:spid="_x0000_s1026" o:spt="1" style="position:absolute;left:0pt;margin-left:9.05pt;margin-top:9pt;height:28.9pt;width:89.4pt;z-index:251916288;mso-width-relative:page;mso-height-relative:page;" filled="f" stroked="f" coordsize="21600,21600" o:gfxdata="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FR9bLdgAAAAIAQAA&#10;DwAAAAAAAAABACAAAAAiAAAAZHJzL2Rvd25yZXYueG1sUEsBAhQAFAAAAAgAh07iQL81WN2nAQAA&#10;RwMAAA4AAAAAAAAAAQAgAAAAJwEAAGRycy9lMm9Eb2MueG1sUEsFBgAAAAAGAAYAWQEAAEAFAAAA&#10;AA==&#10;">
                <v:fill on="f" focussize="0,0"/>
                <v:stroke on="f"/>
                <v:imagedata o:title=""/>
                <o:lock v:ext="edit" aspectratio="f"/>
                <v:textbox>
                  <w:txbxContent>
                    <w:p w14:paraId="0F9D280B">
                      <w:pPr>
                        <w:spacing w:line="200" w:lineRule="exact"/>
                        <w:jc w:val="center"/>
                        <w:rPr>
                          <w:sz w:val="15"/>
                          <w:szCs w:val="15"/>
                        </w:rPr>
                      </w:pPr>
                    </w:p>
                  </w:txbxContent>
                </v:textbox>
              </v:rect>
            </w:pict>
          </mc:Fallback>
        </mc:AlternateContent>
      </w:r>
    </w:p>
    <w:p w14:paraId="36D52FC0"/>
    <w:p w14:paraId="4861986F"/>
    <w:p w14:paraId="043D7177"/>
    <w:p w14:paraId="12D069A8"/>
    <w:p w14:paraId="4935440F"/>
    <w:p w14:paraId="66C15E17"/>
    <w:p w14:paraId="2F911F3F"/>
    <w:p w14:paraId="2E3755C0"/>
    <w:p w14:paraId="1EDBF066"/>
    <w:p w14:paraId="72BA3295"/>
    <w:p w14:paraId="69AD06A7"/>
    <w:p w14:paraId="65313CB1"/>
    <w:p w14:paraId="2780A170"/>
    <w:p w14:paraId="55920467">
      <w:pPr>
        <w:rPr>
          <w:b/>
        </w:rPr>
      </w:pPr>
    </w:p>
    <w:p w14:paraId="3BDB04AF">
      <w:pPr>
        <w:rPr>
          <w:b/>
        </w:rPr>
      </w:pPr>
    </w:p>
    <w:p w14:paraId="0D5D319C"/>
    <w:p w14:paraId="1BBE7D24">
      <w:pPr>
        <w:rPr>
          <w:sz w:val="15"/>
        </w:rPr>
      </w:pPr>
    </w:p>
    <w:p w14:paraId="4178A23F">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482CA2D">
      <w:pPr>
        <w:ind w:left="5500" w:leftChars="2500"/>
        <w:rPr>
          <w:rFonts w:ascii="仿宋" w:hAnsi="仿宋" w:eastAsia="仿宋" w:cs="宋体"/>
          <w:sz w:val="21"/>
        </w:rPr>
      </w:pPr>
      <w:r>
        <w:rPr>
          <w:rFonts w:hint="eastAsia" w:ascii="仿宋" w:hAnsi="仿宋" w:eastAsia="仿宋" w:cs="宋体"/>
          <w:sz w:val="21"/>
        </w:rPr>
        <w:t>2.承办岗位：林业土地窗口</w:t>
      </w:r>
    </w:p>
    <w:p w14:paraId="2BD2014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54159A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-7982050</w:t>
      </w:r>
    </w:p>
    <w:p w14:paraId="0CABE465">
      <w:pPr>
        <w:ind w:left="5500" w:leftChars="2500"/>
        <w:rPr>
          <w:rFonts w:ascii="仿宋" w:hAnsi="仿宋" w:eastAsia="仿宋" w:cs="宋体"/>
          <w:sz w:val="21"/>
        </w:rPr>
      </w:pPr>
      <w:r>
        <w:rPr>
          <w:rFonts w:hint="eastAsia" w:ascii="仿宋" w:hAnsi="仿宋" w:eastAsia="仿宋" w:cs="宋体"/>
          <w:sz w:val="21"/>
        </w:rPr>
        <w:t>5.监督电话：0352-6036923</w:t>
      </w:r>
    </w:p>
    <w:p w14:paraId="0FBD57C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林木采伐许可证核发</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9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5"/>
        <w:gridCol w:w="1843"/>
        <w:gridCol w:w="425"/>
        <w:gridCol w:w="1367"/>
        <w:gridCol w:w="51"/>
        <w:gridCol w:w="1209"/>
        <w:gridCol w:w="66"/>
        <w:gridCol w:w="1418"/>
        <w:gridCol w:w="1396"/>
      </w:tblGrid>
      <w:tr w14:paraId="328F3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715" w:type="dxa"/>
            <w:vAlign w:val="center"/>
          </w:tcPr>
          <w:p w14:paraId="01851B94">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268" w:type="dxa"/>
            <w:gridSpan w:val="2"/>
            <w:vAlign w:val="center"/>
          </w:tcPr>
          <w:p w14:paraId="69E2F9EC">
            <w:pPr>
              <w:spacing w:after="0"/>
              <w:jc w:val="center"/>
              <w:rPr>
                <w:rFonts w:ascii="Times New Roman" w:hAnsi="Times New Roman" w:eastAsia="仿宋_GB2312" w:cs="Times New Roman"/>
              </w:rPr>
            </w:pPr>
            <w:r>
              <w:rPr>
                <w:rFonts w:hint="eastAsia" w:ascii="Times New Roman" w:hAnsi="Times New Roman" w:eastAsia="仿宋_GB2312" w:cs="Times New Roman"/>
              </w:rPr>
              <w:t>林木采伐许可证核发</w:t>
            </w:r>
          </w:p>
        </w:tc>
        <w:tc>
          <w:tcPr>
            <w:tcW w:w="1418" w:type="dxa"/>
            <w:gridSpan w:val="2"/>
            <w:vAlign w:val="center"/>
          </w:tcPr>
          <w:p w14:paraId="1DB09E80">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275" w:type="dxa"/>
            <w:gridSpan w:val="2"/>
            <w:vAlign w:val="center"/>
          </w:tcPr>
          <w:p w14:paraId="75047CB3">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8" w:type="dxa"/>
            <w:vAlign w:val="center"/>
          </w:tcPr>
          <w:p w14:paraId="1F6BC8C7">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96" w:type="dxa"/>
            <w:vAlign w:val="center"/>
          </w:tcPr>
          <w:p w14:paraId="02393D98">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9CD3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715" w:type="dxa"/>
            <w:vAlign w:val="center"/>
          </w:tcPr>
          <w:p w14:paraId="4894472D">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268" w:type="dxa"/>
            <w:gridSpan w:val="2"/>
            <w:vAlign w:val="center"/>
          </w:tcPr>
          <w:p w14:paraId="0B197FB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gridSpan w:val="2"/>
            <w:vAlign w:val="center"/>
          </w:tcPr>
          <w:p w14:paraId="33DCA75F">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275" w:type="dxa"/>
            <w:gridSpan w:val="2"/>
            <w:vAlign w:val="center"/>
          </w:tcPr>
          <w:p w14:paraId="640BCEE5">
            <w:pPr>
              <w:spacing w:after="0"/>
              <w:jc w:val="center"/>
              <w:rPr>
                <w:rFonts w:ascii="Times New Roman" w:hAnsi="Times New Roman" w:eastAsia="仿宋_GB2312" w:cs="Times New Roman"/>
              </w:rPr>
            </w:pPr>
            <w:r>
              <w:rPr>
                <w:rFonts w:hint="eastAsia" w:ascii="Times New Roman" w:hAnsi="Times New Roman" w:eastAsia="仿宋_GB2312" w:cs="Times New Roman"/>
              </w:rPr>
              <w:t>李喜凤</w:t>
            </w:r>
          </w:p>
        </w:tc>
        <w:tc>
          <w:tcPr>
            <w:tcW w:w="1418" w:type="dxa"/>
            <w:vAlign w:val="center"/>
          </w:tcPr>
          <w:p w14:paraId="67FF5C59">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96" w:type="dxa"/>
            <w:vAlign w:val="center"/>
          </w:tcPr>
          <w:p w14:paraId="4E30672C">
            <w:pPr>
              <w:spacing w:after="0"/>
              <w:jc w:val="center"/>
              <w:rPr>
                <w:rFonts w:ascii="Times New Roman" w:hAnsi="Times New Roman" w:eastAsia="仿宋_GB2312" w:cs="Times New Roman"/>
              </w:rPr>
            </w:pPr>
            <w:r>
              <w:rPr>
                <w:rFonts w:hint="eastAsia" w:ascii="Times New Roman" w:hAnsi="Times New Roman" w:eastAsia="仿宋_GB2312" w:cs="Times New Roman"/>
              </w:rPr>
              <w:t>7982050</w:t>
            </w:r>
          </w:p>
        </w:tc>
      </w:tr>
      <w:tr w14:paraId="17CF4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715" w:type="dxa"/>
            <w:vAlign w:val="center"/>
          </w:tcPr>
          <w:p w14:paraId="45EA87AF">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268" w:type="dxa"/>
            <w:gridSpan w:val="2"/>
            <w:vAlign w:val="center"/>
          </w:tcPr>
          <w:p w14:paraId="0F78AD33">
            <w:pPr>
              <w:spacing w:after="0"/>
              <w:jc w:val="center"/>
              <w:rPr>
                <w:rFonts w:ascii="Times New Roman" w:hAnsi="Times New Roman" w:eastAsia="仿宋_GB2312" w:cs="Times New Roman"/>
              </w:rPr>
            </w:pPr>
            <w:r>
              <w:rPr>
                <w:rFonts w:hint="eastAsia" w:ascii="Times New Roman" w:hAnsi="Times New Roman" w:eastAsia="仿宋_GB2312" w:cs="Times New Roman"/>
              </w:rPr>
              <w:t>林木采伐许可证</w:t>
            </w:r>
          </w:p>
        </w:tc>
        <w:tc>
          <w:tcPr>
            <w:tcW w:w="1418" w:type="dxa"/>
            <w:gridSpan w:val="2"/>
            <w:vAlign w:val="center"/>
          </w:tcPr>
          <w:p w14:paraId="4C056F23">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275" w:type="dxa"/>
            <w:gridSpan w:val="2"/>
            <w:vAlign w:val="center"/>
          </w:tcPr>
          <w:p w14:paraId="2BB67338">
            <w:pPr>
              <w:spacing w:after="0"/>
              <w:jc w:val="center"/>
              <w:rPr>
                <w:rFonts w:ascii="Times New Roman" w:hAnsi="Times New Roman" w:eastAsia="仿宋_GB2312" w:cs="Times New Roman"/>
              </w:rPr>
            </w:pPr>
            <w:r>
              <w:rPr>
                <w:rFonts w:hint="eastAsia" w:ascii="Times New Roman" w:hAnsi="Times New Roman" w:eastAsia="仿宋_GB2312" w:cs="Times New Roman"/>
              </w:rPr>
              <w:t>不收费</w:t>
            </w:r>
          </w:p>
        </w:tc>
        <w:tc>
          <w:tcPr>
            <w:tcW w:w="1418" w:type="dxa"/>
            <w:vAlign w:val="center"/>
          </w:tcPr>
          <w:p w14:paraId="4423F466">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96" w:type="dxa"/>
            <w:vAlign w:val="center"/>
          </w:tcPr>
          <w:p w14:paraId="7C504A23">
            <w:pPr>
              <w:spacing w:after="0"/>
              <w:jc w:val="center"/>
              <w:rPr>
                <w:rFonts w:ascii="Times New Roman" w:hAnsi="Times New Roman" w:eastAsia="仿宋_GB2312" w:cs="Times New Roman"/>
              </w:rPr>
            </w:pPr>
            <w:r>
              <w:rPr>
                <w:rFonts w:hint="eastAsia" w:ascii="Times New Roman" w:hAnsi="Times New Roman" w:eastAsia="仿宋_GB2312" w:cs="Times New Roman"/>
              </w:rPr>
              <w:t>2个工作日</w:t>
            </w:r>
          </w:p>
        </w:tc>
      </w:tr>
      <w:tr w14:paraId="16EF9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1715" w:type="dxa"/>
            <w:vAlign w:val="center"/>
          </w:tcPr>
          <w:p w14:paraId="4F5DF7F1">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75" w:type="dxa"/>
            <w:gridSpan w:val="8"/>
            <w:vAlign w:val="center"/>
          </w:tcPr>
          <w:p w14:paraId="6836D132">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山西省实施《中华人民共和国森林法》办法第六章森林采伐</w:t>
            </w:r>
          </w:p>
        </w:tc>
      </w:tr>
      <w:tr w14:paraId="4F5F3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0" w:hRule="atLeast"/>
          <w:jc w:val="center"/>
        </w:trPr>
        <w:tc>
          <w:tcPr>
            <w:tcW w:w="1715" w:type="dxa"/>
            <w:vAlign w:val="center"/>
          </w:tcPr>
          <w:p w14:paraId="0B5653F4">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75" w:type="dxa"/>
            <w:gridSpan w:val="8"/>
            <w:vAlign w:val="center"/>
          </w:tcPr>
          <w:p w14:paraId="34A337F4">
            <w:pPr>
              <w:widowControl w:val="0"/>
              <w:tabs>
                <w:tab w:val="left" w:pos="312"/>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山西省实施《中华人民共和国森林法》办法，第六章森林采伐</w:t>
            </w:r>
          </w:p>
          <w:p w14:paraId="6E27B6CF">
            <w:pPr>
              <w:widowControl w:val="0"/>
              <w:tabs>
                <w:tab w:val="left" w:pos="312"/>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第三十八条  采伐森林和林木必须遵守下列规定：</w:t>
            </w:r>
          </w:p>
          <w:p w14:paraId="0773583A">
            <w:pPr>
              <w:widowControl w:val="0"/>
              <w:numPr>
                <w:ilvl w:val="0"/>
                <w:numId w:val="1"/>
              </w:numPr>
              <w:tabs>
                <w:tab w:val="left" w:pos="312"/>
                <w:tab w:val="left" w:pos="817"/>
              </w:tabs>
              <w:adjustRightInd/>
              <w:snapToGrid/>
              <w:spacing w:after="0"/>
              <w:ind w:left="0"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成熟的用材林应当根据不同情况，分别采取择伐、皆伐和渐伐方式，皆伐应当严格控制，并在采伐的当年或者次年内完成更新造林：</w:t>
            </w:r>
          </w:p>
          <w:p w14:paraId="0C734ADE">
            <w:pPr>
              <w:widowControl w:val="0"/>
              <w:numPr>
                <w:ilvl w:val="0"/>
                <w:numId w:val="1"/>
              </w:numPr>
              <w:tabs>
                <w:tab w:val="left" w:pos="312"/>
                <w:tab w:val="left" w:pos="817"/>
              </w:tabs>
              <w:adjustRightInd/>
              <w:snapToGrid/>
              <w:spacing w:after="0"/>
              <w:ind w:left="0"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防护林和特种用途林中的国防林、母树林、</w:t>
            </w:r>
            <w:r>
              <w:rPr>
                <w:rFonts w:hint="eastAsia" w:ascii="Times New Roman" w:hAnsi="Times New Roman" w:eastAsia="仿宋_GB2312" w:cs="Times New Roman"/>
                <w:szCs w:val="18"/>
                <w:lang w:eastAsia="zh-CN"/>
              </w:rPr>
              <w:t>环境保护</w:t>
            </w:r>
            <w:r>
              <w:rPr>
                <w:rFonts w:hint="eastAsia" w:ascii="Times New Roman" w:hAnsi="Times New Roman" w:eastAsia="仿宋_GB2312" w:cs="Times New Roman"/>
                <w:szCs w:val="18"/>
              </w:rPr>
              <w:t>林、风景林、只准进行抚育和更新性质的采伐：</w:t>
            </w:r>
          </w:p>
          <w:p w14:paraId="1345C887">
            <w:pPr>
              <w:widowControl w:val="0"/>
              <w:tabs>
                <w:tab w:val="left" w:pos="312"/>
                <w:tab w:val="left" w:pos="817"/>
              </w:tabs>
              <w:spacing w:after="0"/>
              <w:ind w:firstLine="440" w:firstLineChars="200"/>
              <w:rPr>
                <w:rFonts w:ascii="Times New Roman" w:hAnsi="Times New Roman" w:eastAsia="仿宋_GB2312" w:cs="Times New Roman"/>
                <w:szCs w:val="18"/>
              </w:rPr>
            </w:pPr>
            <w:r>
              <w:rPr>
                <w:rFonts w:hint="eastAsia" w:ascii="Times New Roman" w:hAnsi="Times New Roman" w:eastAsia="仿宋_GB2312" w:cs="Times New Roman"/>
                <w:szCs w:val="18"/>
              </w:rPr>
              <w:t>特种用途林中的名胜古迹和革命纪念地的林木，自然保护区的森林，严禁采伐</w:t>
            </w:r>
          </w:p>
        </w:tc>
      </w:tr>
      <w:tr w14:paraId="063AF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5" w:hRule="atLeast"/>
          <w:jc w:val="center"/>
        </w:trPr>
        <w:tc>
          <w:tcPr>
            <w:tcW w:w="1715" w:type="dxa"/>
            <w:vAlign w:val="center"/>
          </w:tcPr>
          <w:p w14:paraId="21729B5F">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5FD86747">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767C5988">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6F1D8006">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134A1444">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0B723141">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1D9F4D56">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1054A225">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287B1CB7">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0CEFCC7A">
            <w:pPr>
              <w:spacing w:after="0"/>
              <w:jc w:val="center"/>
              <w:rPr>
                <w:rFonts w:ascii="Times New Roman" w:hAnsi="Times New Roman" w:eastAsia="仿宋_GB2312" w:cs="Times New Roman"/>
              </w:rPr>
            </w:pPr>
            <w:r>
              <w:rPr>
                <w:rFonts w:ascii="Times New Roman" w:hAnsi="Times New Roman" w:eastAsia="仿宋_GB2312" w:cs="Times New Roman"/>
              </w:rPr>
              <w:t>料</w:t>
            </w:r>
          </w:p>
          <w:p w14:paraId="5DF3646A">
            <w:pPr>
              <w:spacing w:after="0"/>
              <w:jc w:val="center"/>
              <w:rPr>
                <w:rFonts w:ascii="Times New Roman" w:hAnsi="Times New Roman" w:eastAsia="仿宋_GB2312" w:cs="Times New Roman"/>
              </w:rPr>
            </w:pPr>
            <w:r>
              <w:rPr>
                <w:rFonts w:ascii="Times New Roman" w:hAnsi="Times New Roman" w:eastAsia="仿宋_GB2312" w:cs="Times New Roman"/>
              </w:rPr>
              <w:t>及</w:t>
            </w:r>
          </w:p>
          <w:p w14:paraId="5F3BF2B0">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1348A26A">
            <w:pPr>
              <w:spacing w:after="0"/>
              <w:jc w:val="center"/>
              <w:rPr>
                <w:rFonts w:ascii="Times New Roman" w:hAnsi="Times New Roman" w:eastAsia="仿宋_GB2312" w:cs="Times New Roman"/>
              </w:rPr>
            </w:pPr>
            <w:r>
              <w:rPr>
                <w:rFonts w:ascii="Times New Roman" w:hAnsi="Times New Roman" w:eastAsia="仿宋_GB2312" w:cs="Times New Roman"/>
              </w:rPr>
              <w:t>求</w:t>
            </w:r>
          </w:p>
        </w:tc>
        <w:tc>
          <w:tcPr>
            <w:tcW w:w="7775" w:type="dxa"/>
            <w:gridSpan w:val="8"/>
            <w:vAlign w:val="center"/>
          </w:tcPr>
          <w:p w14:paraId="46E3EC8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1、山西省集体（个人） 林木采伐作业设计审批卡 （乡、村签字盖章）</w:t>
            </w:r>
          </w:p>
          <w:p w14:paraId="57EBB4E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注：国营提供采伐作业设计</w:t>
            </w:r>
          </w:p>
          <w:p w14:paraId="2740356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2、林权证明</w:t>
            </w:r>
          </w:p>
          <w:p w14:paraId="6C0577E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3、个人、集体采伐申请</w:t>
            </w:r>
          </w:p>
          <w:p w14:paraId="63A01FAD">
            <w:pPr>
              <w:widowControl w:val="0"/>
              <w:tabs>
                <w:tab w:val="left" w:pos="312"/>
                <w:tab w:val="left" w:pos="817"/>
              </w:tabs>
              <w:spacing w:after="0"/>
              <w:ind w:left="440"/>
              <w:rPr>
                <w:rFonts w:ascii="Times New Roman" w:hAnsi="Times New Roman" w:eastAsia="仿宋_GB2312" w:cs="Times New Roman"/>
                <w:szCs w:val="18"/>
              </w:rPr>
            </w:pPr>
          </w:p>
        </w:tc>
      </w:tr>
      <w:tr w14:paraId="0E879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715" w:type="dxa"/>
            <w:vAlign w:val="center"/>
          </w:tcPr>
          <w:p w14:paraId="7C9129A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75" w:type="dxa"/>
            <w:gridSpan w:val="8"/>
            <w:vAlign w:val="center"/>
          </w:tcPr>
          <w:p w14:paraId="47BE6D2F">
            <w:pPr>
              <w:spacing w:after="0"/>
              <w:ind w:firstLine="440" w:firstLineChars="200"/>
              <w:jc w:val="center"/>
              <w:rPr>
                <w:rFonts w:ascii="Times New Roman" w:hAnsi="Times New Roman" w:eastAsia="仿宋_GB2312" w:cs="Times New Roman"/>
              </w:rPr>
            </w:pPr>
            <w:r>
              <w:rPr>
                <w:rFonts w:hint="eastAsia" w:ascii="Times New Roman" w:hAnsi="Times New Roman" w:eastAsia="仿宋_GB2312" w:cs="Times New Roman"/>
              </w:rPr>
              <w:t>受理→审查→现场勘验→审核决定→发证</w:t>
            </w:r>
          </w:p>
        </w:tc>
      </w:tr>
      <w:tr w14:paraId="21C42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715" w:type="dxa"/>
            <w:vMerge w:val="restart"/>
            <w:vAlign w:val="center"/>
          </w:tcPr>
          <w:p w14:paraId="63E6A8A7">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843" w:type="dxa"/>
            <w:vAlign w:val="center"/>
          </w:tcPr>
          <w:p w14:paraId="6ACE27A3">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932" w:type="dxa"/>
            <w:gridSpan w:val="7"/>
            <w:vAlign w:val="center"/>
          </w:tcPr>
          <w:p w14:paraId="481027E4">
            <w:pPr>
              <w:spacing w:after="0"/>
              <w:jc w:val="center"/>
              <w:rPr>
                <w:rFonts w:ascii="Times New Roman" w:hAnsi="Times New Roman" w:eastAsia="仿宋_GB2312" w:cs="Times New Roman"/>
              </w:rPr>
            </w:pPr>
          </w:p>
        </w:tc>
      </w:tr>
      <w:tr w14:paraId="055A7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15" w:type="dxa"/>
            <w:vMerge w:val="continue"/>
            <w:vAlign w:val="center"/>
          </w:tcPr>
          <w:p w14:paraId="6BC0E022">
            <w:pPr>
              <w:spacing w:after="0"/>
              <w:jc w:val="center"/>
              <w:rPr>
                <w:rFonts w:ascii="Times New Roman" w:hAnsi="Times New Roman" w:eastAsia="仿宋_GB2312" w:cs="Times New Roman"/>
              </w:rPr>
            </w:pPr>
          </w:p>
        </w:tc>
        <w:tc>
          <w:tcPr>
            <w:tcW w:w="1843" w:type="dxa"/>
            <w:vAlign w:val="center"/>
          </w:tcPr>
          <w:p w14:paraId="0877E38D">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792" w:type="dxa"/>
            <w:gridSpan w:val="2"/>
            <w:vAlign w:val="center"/>
          </w:tcPr>
          <w:p w14:paraId="0A81B4A9">
            <w:pPr>
              <w:spacing w:after="0"/>
              <w:jc w:val="center"/>
              <w:rPr>
                <w:rFonts w:ascii="Times New Roman" w:hAnsi="Times New Roman" w:eastAsia="仿宋_GB2312" w:cs="Times New Roman"/>
              </w:rPr>
            </w:pPr>
          </w:p>
        </w:tc>
        <w:tc>
          <w:tcPr>
            <w:tcW w:w="1260" w:type="dxa"/>
            <w:gridSpan w:val="2"/>
            <w:vAlign w:val="center"/>
          </w:tcPr>
          <w:p w14:paraId="158490A5">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80" w:type="dxa"/>
            <w:gridSpan w:val="3"/>
            <w:vAlign w:val="center"/>
          </w:tcPr>
          <w:p w14:paraId="4A266207">
            <w:pPr>
              <w:spacing w:after="0"/>
              <w:jc w:val="center"/>
              <w:rPr>
                <w:rFonts w:ascii="Times New Roman" w:hAnsi="Times New Roman" w:eastAsia="仿宋_GB2312" w:cs="Times New Roman"/>
              </w:rPr>
            </w:pPr>
          </w:p>
        </w:tc>
      </w:tr>
      <w:tr w14:paraId="0D380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3558" w:type="dxa"/>
            <w:gridSpan w:val="2"/>
            <w:vAlign w:val="center"/>
          </w:tcPr>
          <w:p w14:paraId="35564DBF">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932" w:type="dxa"/>
            <w:gridSpan w:val="7"/>
            <w:vAlign w:val="center"/>
          </w:tcPr>
          <w:p w14:paraId="29F902E2">
            <w:pPr>
              <w:spacing w:after="0"/>
              <w:jc w:val="center"/>
              <w:rPr>
                <w:rFonts w:ascii="Times New Roman" w:hAnsi="Times New Roman" w:eastAsia="仿宋_GB2312" w:cs="Times New Roman"/>
              </w:rPr>
            </w:pPr>
          </w:p>
        </w:tc>
      </w:tr>
      <w:tr w14:paraId="62EF0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3558" w:type="dxa"/>
            <w:gridSpan w:val="2"/>
            <w:vAlign w:val="center"/>
          </w:tcPr>
          <w:p w14:paraId="104FB01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32" w:type="dxa"/>
            <w:gridSpan w:val="7"/>
            <w:vAlign w:val="center"/>
          </w:tcPr>
          <w:p w14:paraId="6629380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大同市政务大厅四楼8号窗口</w:t>
            </w:r>
          </w:p>
        </w:tc>
      </w:tr>
    </w:tbl>
    <w:p w14:paraId="53485F3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林木采伐许可证核发流程图</w:t>
      </w:r>
    </w:p>
    <w:p w14:paraId="07547C52">
      <w:pPr>
        <w:tabs>
          <w:tab w:val="left" w:pos="6380"/>
        </w:tabs>
        <w:rPr>
          <w:rFonts w:ascii="黑体" w:hAnsi="黑体" w:eastAsia="黑体" w:cs="黑体"/>
        </w:rPr>
      </w:pPr>
    </w:p>
    <w:p w14:paraId="0693FB3C">
      <w:pPr>
        <w:tabs>
          <w:tab w:val="left" w:pos="6380"/>
        </w:tabs>
        <w:rPr>
          <w:rFonts w:ascii="黑体" w:hAnsi="黑体" w:eastAsia="黑体" w:cs="黑体"/>
        </w:rPr>
      </w:pPr>
      <w:r>
        <mc:AlternateContent>
          <mc:Choice Requires="wpg">
            <w:drawing>
              <wp:anchor distT="0" distB="0" distL="114300" distR="114300" simplePos="0" relativeHeight="251919360" behindDoc="0" locked="0" layoutInCell="1" allowOverlap="1">
                <wp:simplePos x="0" y="0"/>
                <wp:positionH relativeFrom="column">
                  <wp:posOffset>1901825</wp:posOffset>
                </wp:positionH>
                <wp:positionV relativeFrom="paragraph">
                  <wp:posOffset>182245</wp:posOffset>
                </wp:positionV>
                <wp:extent cx="2228215" cy="5917565"/>
                <wp:effectExtent l="4445" t="5080" r="15240" b="20955"/>
                <wp:wrapNone/>
                <wp:docPr id="1840" name="组合 2130"/>
                <wp:cNvGraphicFramePr/>
                <a:graphic xmlns:a="http://schemas.openxmlformats.org/drawingml/2006/main">
                  <a:graphicData uri="http://schemas.microsoft.com/office/word/2010/wordprocessingGroup">
                    <wpg:wgp>
                      <wpg:cNvGrpSpPr/>
                      <wpg:grpSpPr>
                        <a:xfrm>
                          <a:off x="0" y="0"/>
                          <a:ext cx="2228215" cy="5917565"/>
                          <a:chOff x="4048" y="3312"/>
                          <a:chExt cx="3509" cy="9319"/>
                        </a:xfrm>
                      </wpg:grpSpPr>
                      <wps:wsp>
                        <wps:cNvPr id="1831" name="自选图形 118"/>
                        <wps:cNvSpPr/>
                        <wps:spPr>
                          <a:xfrm>
                            <a:off x="4342" y="3312"/>
                            <a:ext cx="3060" cy="140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CC94232">
                              <w:pPr>
                                <w:spacing w:line="200" w:lineRule="exact"/>
                                <w:jc w:val="center"/>
                                <w:rPr>
                                  <w:rFonts w:ascii="宋体" w:hAnsi="宋体" w:eastAsia="宋体" w:cs="宋体"/>
                                  <w:szCs w:val="21"/>
                                </w:rPr>
                              </w:pPr>
                              <w:r>
                                <w:rPr>
                                  <w:rFonts w:hint="eastAsia"/>
                                  <w:szCs w:val="21"/>
                                </w:rPr>
                                <w:t>受理</w:t>
                              </w:r>
                            </w:p>
                            <w:p w14:paraId="26517DA1">
                              <w:pPr>
                                <w:spacing w:line="200" w:lineRule="exact"/>
                                <w:jc w:val="center"/>
                                <w:rPr>
                                  <w:rFonts w:ascii="宋体" w:hAnsi="宋体" w:eastAsia="宋体" w:cs="宋体"/>
                                  <w:sz w:val="18"/>
                                  <w:szCs w:val="18"/>
                                </w:rPr>
                              </w:pPr>
                            </w:p>
                            <w:p w14:paraId="23C65096">
                              <w:pPr>
                                <w:spacing w:line="200" w:lineRule="exact"/>
                                <w:jc w:val="center"/>
                                <w:rPr>
                                  <w:rFonts w:ascii="宋体" w:hAnsi="宋体" w:eastAsia="宋体" w:cs="宋体"/>
                                  <w:sz w:val="18"/>
                                  <w:szCs w:val="18"/>
                                </w:rPr>
                              </w:pPr>
                            </w:p>
                          </w:txbxContent>
                        </wps:txbx>
                        <wps:bodyPr upright="1"/>
                      </wps:wsp>
                      <wps:wsp>
                        <wps:cNvPr id="1832" name="矩形 120"/>
                        <wps:cNvSpPr/>
                        <wps:spPr>
                          <a:xfrm>
                            <a:off x="4107" y="7181"/>
                            <a:ext cx="3420" cy="1185"/>
                          </a:xfrm>
                          <a:prstGeom prst="rect">
                            <a:avLst/>
                          </a:prstGeom>
                          <a:solidFill>
                            <a:srgbClr val="FFFFFF"/>
                          </a:solidFill>
                          <a:ln w="9525" cap="flat" cmpd="sng">
                            <a:solidFill>
                              <a:srgbClr val="000000"/>
                            </a:solidFill>
                            <a:prstDash val="lgDash"/>
                            <a:miter/>
                            <a:headEnd type="none" w="med" len="med"/>
                            <a:tailEnd type="none" w="med" len="med"/>
                          </a:ln>
                        </wps:spPr>
                        <wps:txbx>
                          <w:txbxContent>
                            <w:p w14:paraId="79D4CB00">
                              <w:pPr>
                                <w:spacing w:line="200" w:lineRule="exact"/>
                                <w:jc w:val="center"/>
                              </w:pPr>
                              <w:r>
                                <w:rPr>
                                  <w:rFonts w:hint="eastAsia"/>
                                </w:rPr>
                                <w:t>现场勘查</w:t>
                              </w:r>
                            </w:p>
                            <w:p w14:paraId="64B23DD1">
                              <w:pPr>
                                <w:ind w:firstLine="330" w:firstLineChars="150"/>
                                <w:jc w:val="center"/>
                                <w:rPr>
                                  <w:szCs w:val="18"/>
                                </w:rPr>
                              </w:pPr>
                            </w:p>
                          </w:txbxContent>
                        </wps:txbx>
                        <wps:bodyPr upright="1"/>
                      </wps:wsp>
                      <wps:wsp>
                        <wps:cNvPr id="1833" name="矩形 124"/>
                        <wps:cNvSpPr/>
                        <wps:spPr>
                          <a:xfrm>
                            <a:off x="4107" y="9080"/>
                            <a:ext cx="3360" cy="122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9E4145">
                              <w:pPr>
                                <w:jc w:val="center"/>
                              </w:pPr>
                              <w:r>
                                <w:rPr>
                                  <w:rFonts w:hint="eastAsia"/>
                                </w:rPr>
                                <w:t>审核决定</w:t>
                              </w:r>
                            </w:p>
                            <w:p w14:paraId="121F3F2E">
                              <w:pPr>
                                <w:jc w:val="center"/>
                              </w:pPr>
                              <w:r>
                                <w:rPr>
                                  <w:rFonts w:hint="eastAsia"/>
                                </w:rPr>
                                <w:t>（1个工作日）</w:t>
                              </w:r>
                            </w:p>
                          </w:txbxContent>
                        </wps:txbx>
                        <wps:bodyPr upright="1"/>
                      </wps:wsp>
                      <wps:wsp>
                        <wps:cNvPr id="1834" name="直线 133"/>
                        <wps:cNvCnPr/>
                        <wps:spPr>
                          <a:xfrm>
                            <a:off x="5865" y="4722"/>
                            <a:ext cx="0" cy="780"/>
                          </a:xfrm>
                          <a:prstGeom prst="line">
                            <a:avLst/>
                          </a:prstGeom>
                          <a:ln w="6350" cap="flat" cmpd="sng">
                            <a:solidFill>
                              <a:srgbClr val="000000"/>
                            </a:solidFill>
                            <a:prstDash val="solid"/>
                            <a:headEnd type="none" w="med" len="med"/>
                            <a:tailEnd type="triangle" w="med" len="med"/>
                          </a:ln>
                        </wps:spPr>
                        <wps:bodyPr upright="1"/>
                      </wps:wsp>
                      <wps:wsp>
                        <wps:cNvPr id="1835" name="直线 135"/>
                        <wps:cNvCnPr/>
                        <wps:spPr>
                          <a:xfrm flipH="1">
                            <a:off x="5788" y="8366"/>
                            <a:ext cx="0" cy="714"/>
                          </a:xfrm>
                          <a:prstGeom prst="line">
                            <a:avLst/>
                          </a:prstGeom>
                          <a:ln w="6350" cap="flat" cmpd="sng">
                            <a:solidFill>
                              <a:srgbClr val="000000"/>
                            </a:solidFill>
                            <a:prstDash val="solid"/>
                            <a:headEnd type="none" w="med" len="med"/>
                            <a:tailEnd type="triangle" w="med" len="med"/>
                          </a:ln>
                        </wps:spPr>
                        <wps:bodyPr upright="1"/>
                      </wps:wsp>
                      <wps:wsp>
                        <wps:cNvPr id="1836" name="直线 137"/>
                        <wps:cNvCnPr/>
                        <wps:spPr>
                          <a:xfrm flipH="1">
                            <a:off x="5788" y="10305"/>
                            <a:ext cx="0" cy="1030"/>
                          </a:xfrm>
                          <a:prstGeom prst="line">
                            <a:avLst/>
                          </a:prstGeom>
                          <a:ln w="6350" cap="flat" cmpd="sng">
                            <a:solidFill>
                              <a:srgbClr val="000000"/>
                            </a:solidFill>
                            <a:prstDash val="solid"/>
                            <a:headEnd type="none" w="med" len="med"/>
                            <a:tailEnd type="triangle" w="med" len="med"/>
                          </a:ln>
                        </wps:spPr>
                        <wps:bodyPr upright="1"/>
                      </wps:wsp>
                      <wps:wsp>
                        <wps:cNvPr id="1837" name="自选图形 140"/>
                        <wps:cNvSpPr/>
                        <wps:spPr>
                          <a:xfrm>
                            <a:off x="4048" y="11335"/>
                            <a:ext cx="3464" cy="129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44FA02B">
                              <w:pPr>
                                <w:spacing w:line="200" w:lineRule="exact"/>
                                <w:jc w:val="center"/>
                              </w:pPr>
                              <w:r>
                                <w:rPr>
                                  <w:rFonts w:hint="eastAsia"/>
                                </w:rPr>
                                <w:t>送达办结</w:t>
                              </w:r>
                            </w:p>
                            <w:p w14:paraId="23174F2E">
                              <w:pPr>
                                <w:spacing w:line="400" w:lineRule="exact"/>
                                <w:jc w:val="center"/>
                                <w:rPr>
                                  <w:sz w:val="15"/>
                                  <w:szCs w:val="15"/>
                                </w:rPr>
                              </w:pPr>
                            </w:p>
                          </w:txbxContent>
                        </wps:txbx>
                        <wps:bodyPr upright="1"/>
                      </wps:wsp>
                      <wps:wsp>
                        <wps:cNvPr id="1838" name="矩形 142"/>
                        <wps:cNvSpPr/>
                        <wps:spPr>
                          <a:xfrm>
                            <a:off x="4152" y="5517"/>
                            <a:ext cx="3405" cy="10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378D626">
                              <w:pPr>
                                <w:jc w:val="center"/>
                              </w:pPr>
                              <w:r>
                                <w:rPr>
                                  <w:rFonts w:hint="eastAsia"/>
                                </w:rPr>
                                <w:t>审查</w:t>
                              </w:r>
                            </w:p>
                            <w:p w14:paraId="619B15B4">
                              <w:pPr>
                                <w:jc w:val="center"/>
                              </w:pPr>
                              <w:r>
                                <w:rPr>
                                  <w:rFonts w:hint="eastAsia"/>
                                </w:rPr>
                                <w:t>（1个工作日）</w:t>
                              </w:r>
                            </w:p>
                            <w:p w14:paraId="29C24D16">
                              <w:pPr>
                                <w:spacing w:line="200" w:lineRule="exact"/>
                                <w:jc w:val="center"/>
                                <w:rPr>
                                  <w:sz w:val="18"/>
                                  <w:szCs w:val="18"/>
                                </w:rPr>
                              </w:pPr>
                            </w:p>
                            <w:p w14:paraId="6AB3F73F">
                              <w:pPr>
                                <w:spacing w:line="200" w:lineRule="exact"/>
                                <w:jc w:val="center"/>
                                <w:rPr>
                                  <w:sz w:val="18"/>
                                  <w:szCs w:val="18"/>
                                </w:rPr>
                              </w:pPr>
                            </w:p>
                          </w:txbxContent>
                        </wps:txbx>
                        <wps:bodyPr upright="1"/>
                      </wps:wsp>
                      <wps:wsp>
                        <wps:cNvPr id="1839" name="直线 143"/>
                        <wps:cNvCnPr/>
                        <wps:spPr>
                          <a:xfrm>
                            <a:off x="5820" y="6557"/>
                            <a:ext cx="0" cy="62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2130" o:spid="_x0000_s1026" o:spt="203" style="position:absolute;left:0pt;margin-left:149.75pt;margin-top:14.35pt;height:465.95pt;width:175.45pt;z-index:251919360;mso-width-relative:page;mso-height-relative:page;" coordorigin="4048,3312" coordsize="3509,9319" o:gfxdata="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">
                <o:lock v:ext="edit" aspectratio="f"/>
                <v:shape id="自选图形 118" o:spid="_x0000_s1026" o:spt="110" type="#_x0000_t110" style="position:absolute;left:4342;top:3312;height:1403;width:3060;" fillcolor="#FFFFFF" filled="t" stroked="t" coordsize="21600,21600" o:gfxdata="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YlYs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CC94232">
                        <w:pPr>
                          <w:spacing w:line="200" w:lineRule="exact"/>
                          <w:jc w:val="center"/>
                          <w:rPr>
                            <w:rFonts w:ascii="宋体" w:hAnsi="宋体" w:eastAsia="宋体" w:cs="宋体"/>
                            <w:szCs w:val="21"/>
                          </w:rPr>
                        </w:pPr>
                        <w:r>
                          <w:rPr>
                            <w:rFonts w:hint="eastAsia"/>
                            <w:szCs w:val="21"/>
                          </w:rPr>
                          <w:t>受理</w:t>
                        </w:r>
                      </w:p>
                      <w:p w14:paraId="26517DA1">
                        <w:pPr>
                          <w:spacing w:line="200" w:lineRule="exact"/>
                          <w:jc w:val="center"/>
                          <w:rPr>
                            <w:rFonts w:ascii="宋体" w:hAnsi="宋体" w:eastAsia="宋体" w:cs="宋体"/>
                            <w:sz w:val="18"/>
                            <w:szCs w:val="18"/>
                          </w:rPr>
                        </w:pPr>
                      </w:p>
                      <w:p w14:paraId="23C65096">
                        <w:pPr>
                          <w:spacing w:line="200" w:lineRule="exact"/>
                          <w:jc w:val="center"/>
                          <w:rPr>
                            <w:rFonts w:ascii="宋体" w:hAnsi="宋体" w:eastAsia="宋体" w:cs="宋体"/>
                            <w:sz w:val="18"/>
                            <w:szCs w:val="18"/>
                          </w:rPr>
                        </w:pPr>
                      </w:p>
                    </w:txbxContent>
                  </v:textbox>
                </v:shape>
                <v:rect id="矩形 120" o:spid="_x0000_s1026" o:spt="1" style="position:absolute;left:4107;top:7181;height:1185;width:3420;" fillcolor="#FFFFFF" filled="t" stroked="t" coordsize="21600,21600" o:gfxdata="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9xdb4A&#10;AADdAAAADwAAAAAAAAABACAAAAAiAAAAZHJzL2Rvd25yZXYueG1sUEsBAhQAFAAAAAgAh07iQDMv&#10;BZ47AAAAOQAAABAAAAAAAAAAAQAgAAAADQEAAGRycy9zaGFwZXhtbC54bWxQSwUGAAAAAAYABgBb&#10;AQAAtwMAAAAA&#10;">
                  <v:fill on="t" focussize="0,0"/>
                  <v:stroke color="#000000" joinstyle="miter" dashstyle="longDash"/>
                  <v:imagedata o:title=""/>
                  <o:lock v:ext="edit" aspectratio="f"/>
                  <v:textbox>
                    <w:txbxContent>
                      <w:p w14:paraId="79D4CB00">
                        <w:pPr>
                          <w:spacing w:line="200" w:lineRule="exact"/>
                          <w:jc w:val="center"/>
                        </w:pPr>
                        <w:r>
                          <w:rPr>
                            <w:rFonts w:hint="eastAsia"/>
                          </w:rPr>
                          <w:t>现场勘查</w:t>
                        </w:r>
                      </w:p>
                      <w:p w14:paraId="64B23DD1">
                        <w:pPr>
                          <w:ind w:firstLine="330" w:firstLineChars="150"/>
                          <w:jc w:val="center"/>
                          <w:rPr>
                            <w:szCs w:val="18"/>
                          </w:rPr>
                        </w:pPr>
                      </w:p>
                    </w:txbxContent>
                  </v:textbox>
                </v:rect>
                <v:rect id="矩形 124" o:spid="_x0000_s1026" o:spt="1" style="position:absolute;left:4107;top:9080;height:1225;width:3360;" fillcolor="#FFFFFF" filled="t" stroked="t" coordsize="21600,21600" o:gfxdata="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ORlr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109E4145">
                        <w:pPr>
                          <w:jc w:val="center"/>
                        </w:pPr>
                        <w:r>
                          <w:rPr>
                            <w:rFonts w:hint="eastAsia"/>
                          </w:rPr>
                          <w:t>审核决定</w:t>
                        </w:r>
                      </w:p>
                      <w:p w14:paraId="121F3F2E">
                        <w:pPr>
                          <w:jc w:val="center"/>
                        </w:pPr>
                        <w:r>
                          <w:rPr>
                            <w:rFonts w:hint="eastAsia"/>
                          </w:rPr>
                          <w:t>（1个工作日）</w:t>
                        </w:r>
                      </w:p>
                    </w:txbxContent>
                  </v:textbox>
                </v:rect>
                <v:line id="直线 133" o:spid="_x0000_s1026" o:spt="20" style="position:absolute;left:5865;top:4722;height:780;width:0;" filled="f" stroked="t" coordsize="21600,21600" o:gfxdata="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b98L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135" o:spid="_x0000_s1026" o:spt="20" style="position:absolute;left:5788;top:8366;flip:x;height:714;width:0;" filled="f" stroked="t" coordsize="21600,21600" o:gfxdata="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Gkb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37" o:spid="_x0000_s1026" o:spt="20" style="position:absolute;left:5788;top:10305;flip:x;height:1030;width:0;" filled="f" stroked="t" coordsize="21600,21600" o:gfxdata="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M6G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40" o:spid="_x0000_s1026" o:spt="176" type="#_x0000_t176" style="position:absolute;left:4048;top:11335;height:1296;width:3464;" fillcolor="#FFFFFF" filled="t" stroked="t" coordsize="21600,21600" o:gfxdata="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HBZC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44FA02B">
                        <w:pPr>
                          <w:spacing w:line="200" w:lineRule="exact"/>
                          <w:jc w:val="center"/>
                        </w:pPr>
                        <w:r>
                          <w:rPr>
                            <w:rFonts w:hint="eastAsia"/>
                          </w:rPr>
                          <w:t>送达办结</w:t>
                        </w:r>
                      </w:p>
                      <w:p w14:paraId="23174F2E">
                        <w:pPr>
                          <w:spacing w:line="400" w:lineRule="exact"/>
                          <w:jc w:val="center"/>
                          <w:rPr>
                            <w:sz w:val="15"/>
                            <w:szCs w:val="15"/>
                          </w:rPr>
                        </w:pPr>
                      </w:p>
                    </w:txbxContent>
                  </v:textbox>
                </v:shape>
                <v:rect id="矩形 142" o:spid="_x0000_s1026" o:spt="1" style="position:absolute;left:4152;top:5517;height:1040;width:3405;" fillcolor="#FFFFFF" filled="t" stroked="t" coordsize="21600,21600" o:gfxdata="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GcD5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378D626">
                        <w:pPr>
                          <w:jc w:val="center"/>
                        </w:pPr>
                        <w:r>
                          <w:rPr>
                            <w:rFonts w:hint="eastAsia"/>
                          </w:rPr>
                          <w:t>审查</w:t>
                        </w:r>
                      </w:p>
                      <w:p w14:paraId="619B15B4">
                        <w:pPr>
                          <w:jc w:val="center"/>
                        </w:pPr>
                        <w:r>
                          <w:rPr>
                            <w:rFonts w:hint="eastAsia"/>
                          </w:rPr>
                          <w:t>（1个工作日）</w:t>
                        </w:r>
                      </w:p>
                      <w:p w14:paraId="29C24D16">
                        <w:pPr>
                          <w:spacing w:line="200" w:lineRule="exact"/>
                          <w:jc w:val="center"/>
                          <w:rPr>
                            <w:sz w:val="18"/>
                            <w:szCs w:val="18"/>
                          </w:rPr>
                        </w:pPr>
                      </w:p>
                      <w:p w14:paraId="6AB3F73F">
                        <w:pPr>
                          <w:spacing w:line="200" w:lineRule="exact"/>
                          <w:jc w:val="center"/>
                          <w:rPr>
                            <w:sz w:val="18"/>
                            <w:szCs w:val="18"/>
                          </w:rPr>
                        </w:pPr>
                      </w:p>
                    </w:txbxContent>
                  </v:textbox>
                </v:rect>
                <v:line id="直线 143" o:spid="_x0000_s1026" o:spt="20" style="position:absolute;left:5820;top:6557;height:624;width:0;" filled="f" stroked="t" coordsize="21600,21600" o:gfxdata="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bnCV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67D5AF80">
      <w:r>
        <w:rPr>
          <w:rFonts w:hint="eastAsia"/>
        </w:rPr>
        <w:t xml:space="preserve">  </w:t>
      </w:r>
    </w:p>
    <w:p w14:paraId="23629097"/>
    <w:p w14:paraId="6C1C46A7"/>
    <w:p w14:paraId="2FF5BAFD"/>
    <w:p w14:paraId="35A5FDB9">
      <w:pPr>
        <w:jc w:val="center"/>
      </w:pPr>
    </w:p>
    <w:p w14:paraId="0880AA22">
      <w:pPr>
        <w:jc w:val="center"/>
      </w:pPr>
      <w:r>
        <mc:AlternateContent>
          <mc:Choice Requires="wps">
            <w:drawing>
              <wp:anchor distT="0" distB="0" distL="114300" distR="114300" simplePos="0" relativeHeight="251918336" behindDoc="0" locked="0" layoutInCell="1" allowOverlap="1">
                <wp:simplePos x="0" y="0"/>
                <wp:positionH relativeFrom="column">
                  <wp:posOffset>114935</wp:posOffset>
                </wp:positionH>
                <wp:positionV relativeFrom="paragraph">
                  <wp:posOffset>114300</wp:posOffset>
                </wp:positionV>
                <wp:extent cx="1135380" cy="367030"/>
                <wp:effectExtent l="0" t="0" r="0" b="0"/>
                <wp:wrapNone/>
                <wp:docPr id="1830" name="矩形 121"/>
                <wp:cNvGraphicFramePr/>
                <a:graphic xmlns:a="http://schemas.openxmlformats.org/drawingml/2006/main">
                  <a:graphicData uri="http://schemas.microsoft.com/office/word/2010/wordprocessingShape">
                    <wps:wsp>
                      <wps:cNvSpPr/>
                      <wps:spPr>
                        <a:xfrm>
                          <a:off x="0" y="0"/>
                          <a:ext cx="1135380" cy="367030"/>
                        </a:xfrm>
                        <a:prstGeom prst="rect">
                          <a:avLst/>
                        </a:prstGeom>
                        <a:noFill/>
                        <a:ln>
                          <a:noFill/>
                        </a:ln>
                      </wps:spPr>
                      <wps:txbx>
                        <w:txbxContent>
                          <w:p w14:paraId="3A765BE3">
                            <w:pPr>
                              <w:spacing w:line="200" w:lineRule="exact"/>
                              <w:jc w:val="center"/>
                              <w:rPr>
                                <w:sz w:val="15"/>
                                <w:szCs w:val="15"/>
                              </w:rPr>
                            </w:pPr>
                          </w:p>
                        </w:txbxContent>
                      </wps:txbx>
                      <wps:bodyPr upright="1"/>
                    </wps:wsp>
                  </a:graphicData>
                </a:graphic>
              </wp:anchor>
            </w:drawing>
          </mc:Choice>
          <mc:Fallback>
            <w:pict>
              <v:rect id="矩形 121" o:spid="_x0000_s1026" o:spt="1" style="position:absolute;left:0pt;margin-left:9.05pt;margin-top:9pt;height:28.9pt;width:89.4pt;z-index:251918336;mso-width-relative:page;mso-height-relative:page;" filled="f" stroked="f" coordsize="21600,21600" o:gfxdata="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AVH1st2AAAAAgBAAAPAAAA&#10;AAAAAAEAIAAAACIAAABkcnMvZG93bnJldi54bWxQSwECFAAUAAAACACHTuJAhMEVEKMBAABGAwAA&#10;DgAAAAAAAAABACAAAAAnAQAAZHJzL2Uyb0RvYy54bWxQSwUGAAAAAAYABgBZAQAAPAUAAAAA&#10;">
                <v:fill on="f" focussize="0,0"/>
                <v:stroke on="f"/>
                <v:imagedata o:title=""/>
                <o:lock v:ext="edit" aspectratio="f"/>
                <v:textbox>
                  <w:txbxContent>
                    <w:p w14:paraId="3A765BE3">
                      <w:pPr>
                        <w:spacing w:line="200" w:lineRule="exact"/>
                        <w:jc w:val="center"/>
                        <w:rPr>
                          <w:sz w:val="15"/>
                          <w:szCs w:val="15"/>
                        </w:rPr>
                      </w:pPr>
                    </w:p>
                  </w:txbxContent>
                </v:textbox>
              </v:rect>
            </w:pict>
          </mc:Fallback>
        </mc:AlternateContent>
      </w:r>
    </w:p>
    <w:p w14:paraId="78B00B47">
      <w:pPr>
        <w:jc w:val="center"/>
      </w:pPr>
    </w:p>
    <w:p w14:paraId="73BC19DE">
      <w:pPr>
        <w:jc w:val="center"/>
      </w:pPr>
    </w:p>
    <w:p w14:paraId="4CE87666">
      <w:pPr>
        <w:jc w:val="center"/>
      </w:pPr>
    </w:p>
    <w:p w14:paraId="6590C634">
      <w:pPr>
        <w:jc w:val="center"/>
      </w:pPr>
    </w:p>
    <w:p w14:paraId="0D5F0FFA">
      <w:pPr>
        <w:jc w:val="center"/>
      </w:pPr>
    </w:p>
    <w:p w14:paraId="662BC325">
      <w:pPr>
        <w:jc w:val="center"/>
      </w:pPr>
    </w:p>
    <w:p w14:paraId="2D1B8EA6">
      <w:pPr>
        <w:jc w:val="center"/>
      </w:pPr>
    </w:p>
    <w:p w14:paraId="19E81ACA">
      <w:pPr>
        <w:jc w:val="center"/>
      </w:pPr>
    </w:p>
    <w:p w14:paraId="617F10C4">
      <w:pPr>
        <w:jc w:val="center"/>
      </w:pPr>
    </w:p>
    <w:p w14:paraId="6FCB967B">
      <w:pPr>
        <w:jc w:val="center"/>
      </w:pPr>
    </w:p>
    <w:p w14:paraId="5FD45AA3">
      <w:pPr>
        <w:jc w:val="center"/>
      </w:pPr>
    </w:p>
    <w:p w14:paraId="72557A5D">
      <w:pPr>
        <w:jc w:val="center"/>
      </w:pPr>
    </w:p>
    <w:p w14:paraId="44471606">
      <w:pPr>
        <w:jc w:val="center"/>
        <w:rPr>
          <w:b/>
        </w:rPr>
      </w:pPr>
    </w:p>
    <w:p w14:paraId="131DB98C">
      <w:pPr>
        <w:jc w:val="center"/>
        <w:rPr>
          <w:b/>
        </w:rPr>
      </w:pPr>
    </w:p>
    <w:p w14:paraId="0FB08004">
      <w:pPr>
        <w:jc w:val="center"/>
      </w:pPr>
    </w:p>
    <w:p w14:paraId="0B70EAD3">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C29C3C6">
      <w:pPr>
        <w:ind w:left="5500" w:leftChars="2500"/>
        <w:rPr>
          <w:rFonts w:ascii="仿宋" w:hAnsi="仿宋" w:eastAsia="仿宋" w:cs="宋体"/>
          <w:sz w:val="21"/>
        </w:rPr>
      </w:pPr>
      <w:r>
        <w:rPr>
          <w:rFonts w:hint="eastAsia" w:ascii="仿宋" w:hAnsi="仿宋" w:eastAsia="仿宋" w:cs="宋体"/>
          <w:sz w:val="21"/>
        </w:rPr>
        <w:t>2.承办岗位：林业土地窗口</w:t>
      </w:r>
    </w:p>
    <w:p w14:paraId="378FA870">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83A8C6A">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-7982050</w:t>
      </w:r>
    </w:p>
    <w:p w14:paraId="4CE4A400">
      <w:pPr>
        <w:ind w:left="5500" w:leftChars="2500"/>
        <w:rPr>
          <w:rFonts w:ascii="仿宋" w:hAnsi="仿宋" w:eastAsia="仿宋" w:cs="宋体"/>
          <w:sz w:val="21"/>
        </w:rPr>
      </w:pPr>
      <w:r>
        <w:rPr>
          <w:rFonts w:hint="eastAsia" w:ascii="仿宋" w:hAnsi="仿宋" w:eastAsia="仿宋" w:cs="宋体"/>
          <w:sz w:val="21"/>
        </w:rPr>
        <w:t>5.监督电话：0352-6036923</w:t>
      </w:r>
    </w:p>
    <w:p w14:paraId="4B6CC26A">
      <w:pPr>
        <w:pStyle w:val="3"/>
        <w:spacing w:before="0" w:after="200" w:line="240" w:lineRule="auto"/>
        <w:rPr>
          <w:rFonts w:ascii="方正小标宋简体" w:hAnsi="Arial" w:eastAsia="方正小标宋简体" w:cs="Arial"/>
          <w:color w:val="000000"/>
          <w:sz w:val="36"/>
          <w:szCs w:val="36"/>
          <w:shd w:val="clear" w:color="auto" w:fill="FFFFFF"/>
        </w:rPr>
      </w:pPr>
      <w:bookmarkStart w:id="15" w:name="_Toc39742831"/>
      <w:r>
        <w:rPr>
          <w:rFonts w:hint="eastAsia" w:ascii="方正小标宋简体" w:hAnsi="Arial" w:eastAsia="方正小标宋简体" w:cs="Arial"/>
          <w:color w:val="000000"/>
          <w:sz w:val="36"/>
          <w:szCs w:val="36"/>
          <w:shd w:val="clear" w:color="auto" w:fill="FFFFFF"/>
        </w:rPr>
        <w:t>（八）农业水务（24项）</w:t>
      </w:r>
      <w:bookmarkEnd w:id="15"/>
    </w:p>
    <w:p w14:paraId="4585FB6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生猪定点屠宰厂（场）设置审查</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4"/>
        <w:gridCol w:w="1843"/>
        <w:gridCol w:w="567"/>
        <w:gridCol w:w="1091"/>
        <w:gridCol w:w="185"/>
        <w:gridCol w:w="1304"/>
        <w:gridCol w:w="1247"/>
        <w:gridCol w:w="1496"/>
      </w:tblGrid>
      <w:tr w14:paraId="6C0C0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74" w:type="dxa"/>
            <w:vAlign w:val="center"/>
          </w:tcPr>
          <w:p w14:paraId="4F53B0F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10" w:type="dxa"/>
            <w:gridSpan w:val="2"/>
            <w:vAlign w:val="center"/>
          </w:tcPr>
          <w:p w14:paraId="1235E43A">
            <w:pPr>
              <w:spacing w:after="0"/>
              <w:jc w:val="center"/>
              <w:rPr>
                <w:rFonts w:ascii="Times New Roman" w:hAnsi="Times New Roman" w:eastAsia="仿宋_GB2312" w:cs="Times New Roman"/>
              </w:rPr>
            </w:pPr>
            <w:r>
              <w:rPr>
                <w:rFonts w:hint="eastAsia" w:ascii="Times New Roman" w:hAnsi="Times New Roman" w:eastAsia="仿宋_GB2312" w:cs="Times New Roman"/>
              </w:rPr>
              <w:t>生猪定点屠宰厂（场）设置审查</w:t>
            </w:r>
          </w:p>
        </w:tc>
        <w:tc>
          <w:tcPr>
            <w:tcW w:w="1276" w:type="dxa"/>
            <w:gridSpan w:val="2"/>
            <w:vAlign w:val="center"/>
          </w:tcPr>
          <w:p w14:paraId="72470C06">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04" w:type="dxa"/>
            <w:vAlign w:val="center"/>
          </w:tcPr>
          <w:p w14:paraId="56A026B4">
            <w:pPr>
              <w:spacing w:after="0"/>
              <w:jc w:val="center"/>
              <w:rPr>
                <w:rFonts w:ascii="Times New Roman" w:hAnsi="Times New Roman" w:eastAsia="仿宋_GB2312" w:cs="Times New Roman"/>
              </w:rPr>
            </w:pPr>
            <w:r>
              <w:rPr>
                <w:rFonts w:hint="eastAsia" w:ascii="Times New Roman" w:hAnsi="Times New Roman" w:eastAsia="仿宋_GB2312" w:cs="Times New Roman"/>
              </w:rPr>
              <w:t>审批</w:t>
            </w:r>
          </w:p>
        </w:tc>
        <w:tc>
          <w:tcPr>
            <w:tcW w:w="1247" w:type="dxa"/>
            <w:vAlign w:val="center"/>
          </w:tcPr>
          <w:p w14:paraId="232D5B2B">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96" w:type="dxa"/>
            <w:vAlign w:val="center"/>
          </w:tcPr>
          <w:p w14:paraId="07B83703">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E55C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74" w:type="dxa"/>
            <w:vAlign w:val="center"/>
          </w:tcPr>
          <w:p w14:paraId="29F12E5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10" w:type="dxa"/>
            <w:gridSpan w:val="2"/>
            <w:vAlign w:val="center"/>
          </w:tcPr>
          <w:p w14:paraId="5471E8C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gridSpan w:val="2"/>
            <w:vAlign w:val="center"/>
          </w:tcPr>
          <w:p w14:paraId="5E4B6879">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04" w:type="dxa"/>
            <w:vAlign w:val="center"/>
          </w:tcPr>
          <w:p w14:paraId="7038284B">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247" w:type="dxa"/>
            <w:vAlign w:val="center"/>
          </w:tcPr>
          <w:p w14:paraId="0EAA2F9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96" w:type="dxa"/>
            <w:vAlign w:val="center"/>
          </w:tcPr>
          <w:p w14:paraId="21552C24">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0EB12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674" w:type="dxa"/>
            <w:vAlign w:val="center"/>
          </w:tcPr>
          <w:p w14:paraId="1C96F075">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410" w:type="dxa"/>
            <w:gridSpan w:val="2"/>
            <w:vAlign w:val="center"/>
          </w:tcPr>
          <w:p w14:paraId="525A7500">
            <w:pPr>
              <w:spacing w:after="0"/>
              <w:jc w:val="center"/>
              <w:rPr>
                <w:rFonts w:ascii="Times New Roman" w:hAnsi="Times New Roman" w:eastAsia="仿宋_GB2312" w:cs="Times New Roman"/>
              </w:rPr>
            </w:pPr>
            <w:r>
              <w:rPr>
                <w:rFonts w:hint="eastAsia" w:ascii="Times New Roman" w:hAnsi="Times New Roman" w:eastAsia="仿宋_GB2312" w:cs="Times New Roman"/>
              </w:rPr>
              <w:t>生猪定点屠宰证书、生猪定点屠宰标志牌</w:t>
            </w:r>
          </w:p>
        </w:tc>
        <w:tc>
          <w:tcPr>
            <w:tcW w:w="1276" w:type="dxa"/>
            <w:gridSpan w:val="2"/>
            <w:vAlign w:val="center"/>
          </w:tcPr>
          <w:p w14:paraId="2B0E3ECE">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04" w:type="dxa"/>
            <w:vAlign w:val="center"/>
          </w:tcPr>
          <w:p w14:paraId="07AA57E0">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47" w:type="dxa"/>
            <w:vAlign w:val="center"/>
          </w:tcPr>
          <w:p w14:paraId="4914678A">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96" w:type="dxa"/>
            <w:vAlign w:val="center"/>
          </w:tcPr>
          <w:p w14:paraId="39B080E4">
            <w:pPr>
              <w:spacing w:after="0"/>
              <w:jc w:val="center"/>
              <w:rPr>
                <w:rFonts w:ascii="Times New Roman" w:hAnsi="Times New Roman" w:eastAsia="仿宋_GB2312" w:cs="Times New Roman"/>
              </w:rPr>
            </w:pPr>
            <w:r>
              <w:rPr>
                <w:rFonts w:hint="eastAsia" w:ascii="Times New Roman" w:hAnsi="Times New Roman" w:eastAsia="仿宋_GB2312" w:cs="Times New Roman"/>
              </w:rPr>
              <w:t>15个工作日</w:t>
            </w:r>
          </w:p>
        </w:tc>
      </w:tr>
      <w:tr w14:paraId="1F80D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jc w:val="center"/>
        </w:trPr>
        <w:tc>
          <w:tcPr>
            <w:tcW w:w="1674" w:type="dxa"/>
            <w:vAlign w:val="center"/>
          </w:tcPr>
          <w:p w14:paraId="0575110B">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18D6FFC9">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33" w:type="dxa"/>
            <w:gridSpan w:val="7"/>
            <w:vAlign w:val="center"/>
          </w:tcPr>
          <w:p w14:paraId="0F70D00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1.《生猪屠宰管理条例》（1997年12月19日国务院令第238号，2016年2月6日予以修改）第六条；</w:t>
            </w:r>
          </w:p>
          <w:p w14:paraId="7943970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2.《山西省畜禽屠宰管理条例》第十一条。</w:t>
            </w:r>
          </w:p>
        </w:tc>
      </w:tr>
      <w:tr w14:paraId="183C7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1674" w:type="dxa"/>
            <w:vAlign w:val="center"/>
          </w:tcPr>
          <w:p w14:paraId="00A1D116">
            <w:pPr>
              <w:spacing w:after="0"/>
              <w:jc w:val="center"/>
              <w:rPr>
                <w:rFonts w:ascii="Times New Roman" w:hAnsi="Times New Roman" w:eastAsia="仿宋_GB2312" w:cs="Times New Roman"/>
              </w:rPr>
            </w:pPr>
            <w:r>
              <w:rPr>
                <w:rFonts w:hint="eastAsia" w:ascii="Times New Roman" w:hAnsi="Times New Roman" w:eastAsia="仿宋_GB2312" w:cs="Times New Roman"/>
              </w:rPr>
              <w:t>受理</w:t>
            </w:r>
          </w:p>
          <w:p w14:paraId="4E3CB82F">
            <w:pPr>
              <w:spacing w:after="0"/>
              <w:jc w:val="center"/>
              <w:rPr>
                <w:rFonts w:ascii="Times New Roman" w:hAnsi="Times New Roman" w:eastAsia="仿宋_GB2312" w:cs="Times New Roman"/>
              </w:rPr>
            </w:pPr>
            <w:r>
              <w:rPr>
                <w:rFonts w:hint="eastAsia" w:ascii="Times New Roman" w:hAnsi="Times New Roman" w:eastAsia="仿宋_GB2312" w:cs="Times New Roman"/>
              </w:rPr>
              <w:t>条件</w:t>
            </w:r>
          </w:p>
        </w:tc>
        <w:tc>
          <w:tcPr>
            <w:tcW w:w="7733" w:type="dxa"/>
            <w:gridSpan w:val="7"/>
            <w:vAlign w:val="center"/>
          </w:tcPr>
          <w:p w14:paraId="785E28BE">
            <w:pPr>
              <w:widowControl w:val="0"/>
              <w:tabs>
                <w:tab w:val="left" w:pos="312"/>
                <w:tab w:val="left" w:pos="817"/>
              </w:tabs>
              <w:spacing w:after="0"/>
              <w:ind w:left="440"/>
              <w:rPr>
                <w:rFonts w:ascii="Times New Roman" w:hAnsi="Times New Roman" w:eastAsia="仿宋_GB2312" w:cs="Times New Roman"/>
                <w:szCs w:val="18"/>
              </w:rPr>
            </w:pPr>
            <w:bookmarkStart w:id="16" w:name="BusinessCondition"/>
            <w:r>
              <w:rPr>
                <w:rFonts w:hint="eastAsia" w:ascii="Times New Roman" w:hAnsi="Times New Roman" w:eastAsia="仿宋_GB2312" w:cs="Times New Roman"/>
                <w:szCs w:val="18"/>
              </w:rPr>
              <w:t>1.企业所申请项目审批权限属于市级审批范围；</w:t>
            </w:r>
          </w:p>
          <w:p w14:paraId="3EBC332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2.申请企业应当具备《生猪屠宰管理条例》、《山西省畜禽屠宰管理条例》等相关法律法规规定的条件</w:t>
            </w:r>
            <w:bookmarkEnd w:id="16"/>
            <w:r>
              <w:rPr>
                <w:rFonts w:hint="eastAsia" w:ascii="Times New Roman" w:hAnsi="Times New Roman" w:eastAsia="仿宋_GB2312" w:cs="Times New Roman"/>
                <w:szCs w:val="18"/>
              </w:rPr>
              <w:t>。</w:t>
            </w:r>
          </w:p>
        </w:tc>
      </w:tr>
      <w:tr w14:paraId="076AC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jc w:val="center"/>
        </w:trPr>
        <w:tc>
          <w:tcPr>
            <w:tcW w:w="1674" w:type="dxa"/>
            <w:vAlign w:val="center"/>
          </w:tcPr>
          <w:p w14:paraId="012C2E2C">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5720E56A">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1781B2D6">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43A52587">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7AAEE7D7">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3F87778">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7CADC7B">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6AB4B79">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082D5DEB">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405C33CF">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33" w:type="dxa"/>
            <w:gridSpan w:val="7"/>
            <w:vAlign w:val="center"/>
          </w:tcPr>
          <w:p w14:paraId="1C814C4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1.山西省设置畜禽定点屠宰厂（场）申请表；</w:t>
            </w:r>
          </w:p>
          <w:p w14:paraId="7D3DBDC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2.法定代表人（负责人）身份证复印件。</w:t>
            </w:r>
          </w:p>
          <w:p w14:paraId="0A2A24DC">
            <w:pPr>
              <w:widowControl w:val="0"/>
              <w:tabs>
                <w:tab w:val="left" w:pos="312"/>
                <w:tab w:val="left" w:pos="817"/>
              </w:tabs>
              <w:spacing w:after="0"/>
              <w:ind w:left="440"/>
              <w:rPr>
                <w:rFonts w:ascii="Times New Roman" w:hAnsi="Times New Roman" w:eastAsia="仿宋_GB2312" w:cs="Times New Roman"/>
                <w:szCs w:val="18"/>
              </w:rPr>
            </w:pPr>
          </w:p>
        </w:tc>
      </w:tr>
      <w:tr w14:paraId="584AB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674" w:type="dxa"/>
            <w:vAlign w:val="center"/>
          </w:tcPr>
          <w:p w14:paraId="754ED341">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33" w:type="dxa"/>
            <w:gridSpan w:val="7"/>
            <w:vAlign w:val="center"/>
          </w:tcPr>
          <w:p w14:paraId="57612039">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受理→现场勘查→审查→决定→办结</w:t>
            </w:r>
          </w:p>
        </w:tc>
      </w:tr>
      <w:tr w14:paraId="728BD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4" w:type="dxa"/>
            <w:vMerge w:val="restart"/>
            <w:vAlign w:val="center"/>
          </w:tcPr>
          <w:p w14:paraId="2D0E76A9">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33FC0603">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90" w:type="dxa"/>
            <w:gridSpan w:val="6"/>
            <w:vAlign w:val="center"/>
          </w:tcPr>
          <w:p w14:paraId="18AE7AC6">
            <w:pPr>
              <w:spacing w:after="0"/>
              <w:jc w:val="center"/>
              <w:rPr>
                <w:rFonts w:ascii="Times New Roman" w:hAnsi="Times New Roman" w:eastAsia="仿宋_GB2312" w:cs="Times New Roman"/>
              </w:rPr>
            </w:pPr>
          </w:p>
        </w:tc>
      </w:tr>
      <w:tr w14:paraId="6838C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74" w:type="dxa"/>
            <w:vMerge w:val="continue"/>
            <w:vAlign w:val="center"/>
          </w:tcPr>
          <w:p w14:paraId="1B1A8F2D">
            <w:pPr>
              <w:spacing w:after="0"/>
              <w:jc w:val="center"/>
              <w:rPr>
                <w:rFonts w:ascii="Times New Roman" w:hAnsi="Times New Roman" w:eastAsia="仿宋_GB2312" w:cs="Times New Roman"/>
              </w:rPr>
            </w:pPr>
          </w:p>
        </w:tc>
        <w:tc>
          <w:tcPr>
            <w:tcW w:w="1843" w:type="dxa"/>
            <w:vAlign w:val="center"/>
          </w:tcPr>
          <w:p w14:paraId="78EF53E5">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658" w:type="dxa"/>
            <w:gridSpan w:val="2"/>
            <w:vAlign w:val="center"/>
          </w:tcPr>
          <w:p w14:paraId="16672424">
            <w:pPr>
              <w:spacing w:after="0"/>
              <w:jc w:val="center"/>
              <w:rPr>
                <w:rFonts w:ascii="Times New Roman" w:hAnsi="Times New Roman" w:eastAsia="仿宋_GB2312" w:cs="Times New Roman"/>
              </w:rPr>
            </w:pPr>
          </w:p>
        </w:tc>
        <w:tc>
          <w:tcPr>
            <w:tcW w:w="1489" w:type="dxa"/>
            <w:gridSpan w:val="2"/>
            <w:vAlign w:val="center"/>
          </w:tcPr>
          <w:p w14:paraId="244D399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43" w:type="dxa"/>
            <w:gridSpan w:val="2"/>
            <w:vAlign w:val="center"/>
          </w:tcPr>
          <w:p w14:paraId="1273BFD0">
            <w:pPr>
              <w:spacing w:after="0"/>
              <w:jc w:val="center"/>
              <w:rPr>
                <w:rFonts w:ascii="Times New Roman" w:hAnsi="Times New Roman" w:eastAsia="仿宋_GB2312" w:cs="Times New Roman"/>
              </w:rPr>
            </w:pPr>
          </w:p>
        </w:tc>
      </w:tr>
      <w:tr w14:paraId="69448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17" w:type="dxa"/>
            <w:gridSpan w:val="2"/>
            <w:vAlign w:val="center"/>
          </w:tcPr>
          <w:p w14:paraId="1CBE3F6B">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90" w:type="dxa"/>
            <w:gridSpan w:val="6"/>
            <w:vAlign w:val="center"/>
          </w:tcPr>
          <w:p w14:paraId="5EACE516">
            <w:pPr>
              <w:spacing w:after="0"/>
              <w:jc w:val="center"/>
              <w:rPr>
                <w:rFonts w:ascii="Times New Roman" w:hAnsi="Times New Roman" w:eastAsia="仿宋_GB2312" w:cs="Times New Roman"/>
              </w:rPr>
            </w:pPr>
          </w:p>
        </w:tc>
      </w:tr>
      <w:tr w14:paraId="2EEB5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17" w:type="dxa"/>
            <w:gridSpan w:val="2"/>
            <w:vAlign w:val="center"/>
          </w:tcPr>
          <w:p w14:paraId="2A2FECA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90" w:type="dxa"/>
            <w:gridSpan w:val="6"/>
            <w:vAlign w:val="center"/>
          </w:tcPr>
          <w:p w14:paraId="54BEEDC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大同市政务大厅四楼农业水务窗口</w:t>
            </w:r>
          </w:p>
        </w:tc>
      </w:tr>
    </w:tbl>
    <w:p w14:paraId="3AB9040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生猪定点屠宰厂（场）设置审查流程图</w:t>
      </w:r>
    </w:p>
    <w:p w14:paraId="751E9642">
      <w:pPr>
        <w:widowControl w:val="0"/>
        <w:adjustRightInd/>
        <w:snapToGrid/>
        <w:jc w:val="both"/>
        <w:rPr>
          <w:rFonts w:ascii="黑体" w:hAnsi="黑体" w:eastAsia="黑体"/>
          <w:sz w:val="32"/>
          <w:szCs w:val="32"/>
        </w:rPr>
      </w:pPr>
      <w:r>
        <w:rPr>
          <w:rFonts w:ascii="黑体" w:hAnsi="黑体" w:eastAsia="黑体"/>
          <w:sz w:val="32"/>
          <w:szCs w:val="32"/>
        </w:rPr>
        <mc:AlternateContent>
          <mc:Choice Requires="wpg">
            <w:drawing>
              <wp:anchor distT="0" distB="0" distL="114300" distR="114300" simplePos="0" relativeHeight="251824128" behindDoc="0" locked="0" layoutInCell="1" allowOverlap="1">
                <wp:simplePos x="0" y="0"/>
                <wp:positionH relativeFrom="column">
                  <wp:posOffset>1924685</wp:posOffset>
                </wp:positionH>
                <wp:positionV relativeFrom="paragraph">
                  <wp:posOffset>233045</wp:posOffset>
                </wp:positionV>
                <wp:extent cx="2390775" cy="6230620"/>
                <wp:effectExtent l="10795" t="5080" r="17780" b="12700"/>
                <wp:wrapNone/>
                <wp:docPr id="1076" name="组合 1259"/>
                <wp:cNvGraphicFramePr/>
                <a:graphic xmlns:a="http://schemas.openxmlformats.org/drawingml/2006/main">
                  <a:graphicData uri="http://schemas.microsoft.com/office/word/2010/wordprocessingGroup">
                    <wpg:wgp>
                      <wpg:cNvGrpSpPr/>
                      <wpg:grpSpPr>
                        <a:xfrm>
                          <a:off x="0" y="0"/>
                          <a:ext cx="2390775" cy="6230620"/>
                          <a:chOff x="3283" y="2469"/>
                          <a:chExt cx="3765" cy="10699"/>
                        </a:xfrm>
                      </wpg:grpSpPr>
                      <wps:wsp>
                        <wps:cNvPr id="1067" name="流程图: 决策 183"/>
                        <wps:cNvSpPr/>
                        <wps:spPr>
                          <a:xfrm>
                            <a:off x="3283" y="2469"/>
                            <a:ext cx="3765" cy="197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CC8EC5E">
                              <w:pPr>
                                <w:spacing w:line="200" w:lineRule="exact"/>
                                <w:jc w:val="center"/>
                                <w:rPr>
                                  <w:rFonts w:cs="Times New Roman"/>
                                </w:rPr>
                              </w:pPr>
                              <w:r>
                                <w:rPr>
                                  <w:rFonts w:hint="eastAsia" w:cs="Times New Roman"/>
                                </w:rPr>
                                <w:t>受理</w:t>
                              </w:r>
                            </w:p>
                            <w:p w14:paraId="624F5EF9">
                              <w:pPr>
                                <w:spacing w:line="200" w:lineRule="exact"/>
                                <w:jc w:val="center"/>
                                <w:rPr>
                                  <w:rFonts w:cs="Times New Roman"/>
                                </w:rPr>
                              </w:pPr>
                              <w:r>
                                <w:rPr>
                                  <w:rFonts w:hint="eastAsia" w:cs="Times New Roman"/>
                                </w:rPr>
                                <w:t>（1个工作日）</w:t>
                              </w:r>
                            </w:p>
                          </w:txbxContent>
                        </wps:txbx>
                        <wps:bodyPr upright="1"/>
                      </wps:wsp>
                      <wps:wsp>
                        <wps:cNvPr id="1068" name="矩形 175"/>
                        <wps:cNvSpPr/>
                        <wps:spPr>
                          <a:xfrm>
                            <a:off x="3929" y="5401"/>
                            <a:ext cx="2546" cy="129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665B4AB7">
                              <w:pPr>
                                <w:widowControl w:val="0"/>
                                <w:adjustRightInd/>
                                <w:snapToGrid/>
                                <w:jc w:val="center"/>
                                <w:rPr>
                                  <w:rFonts w:ascii="宋体" w:hAnsi="宋体" w:eastAsia="宋体" w:cs="宋体"/>
                                  <w:sz w:val="24"/>
                                  <w:szCs w:val="24"/>
                                </w:rPr>
                              </w:pPr>
                            </w:p>
                            <w:p w14:paraId="4F53B2B8">
                              <w:pPr>
                                <w:spacing w:line="200" w:lineRule="exact"/>
                                <w:jc w:val="center"/>
                                <w:rPr>
                                  <w:rFonts w:cs="Times New Roman"/>
                                </w:rPr>
                              </w:pPr>
                              <w:r>
                                <w:rPr>
                                  <w:rFonts w:hint="eastAsia" w:cs="Times New Roman"/>
                                </w:rPr>
                                <w:t>现场勘验</w:t>
                              </w:r>
                            </w:p>
                            <w:p w14:paraId="446889E3">
                              <w:pPr>
                                <w:widowControl w:val="0"/>
                                <w:adjustRightInd/>
                                <w:snapToGrid/>
                                <w:jc w:val="center"/>
                                <w:rPr>
                                  <w:rFonts w:ascii="宋体" w:hAnsi="宋体" w:eastAsia="宋体" w:cs="宋体"/>
                                  <w:sz w:val="24"/>
                                  <w:szCs w:val="24"/>
                                </w:rPr>
                              </w:pPr>
                            </w:p>
                          </w:txbxContent>
                        </wps:txbx>
                        <wps:bodyPr upright="1"/>
                      </wps:wsp>
                      <wps:wsp>
                        <wps:cNvPr id="1069" name="矩形 25"/>
                        <wps:cNvSpPr/>
                        <wps:spPr>
                          <a:xfrm>
                            <a:off x="3859" y="7720"/>
                            <a:ext cx="2640" cy="11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805BA5F">
                              <w:pPr>
                                <w:spacing w:line="200" w:lineRule="exact"/>
                                <w:jc w:val="center"/>
                                <w:rPr>
                                  <w:rFonts w:cs="Times New Roman"/>
                                </w:rPr>
                              </w:pPr>
                              <w:r>
                                <w:rPr>
                                  <w:rFonts w:hint="eastAsia" w:cs="Times New Roman"/>
                                </w:rPr>
                                <w:t>审查</w:t>
                              </w:r>
                            </w:p>
                            <w:p w14:paraId="2D5741AD">
                              <w:pPr>
                                <w:spacing w:line="200" w:lineRule="exact"/>
                                <w:jc w:val="center"/>
                                <w:rPr>
                                  <w:rFonts w:cs="Times New Roman"/>
                                </w:rPr>
                              </w:pPr>
                              <w:r>
                                <w:rPr>
                                  <w:rFonts w:hint="eastAsia" w:cs="Times New Roman"/>
                                </w:rPr>
                                <w:t>（1个工作日）</w:t>
                              </w:r>
                            </w:p>
                          </w:txbxContent>
                        </wps:txbx>
                        <wps:bodyPr upright="1"/>
                      </wps:wsp>
                      <wps:wsp>
                        <wps:cNvPr id="1070" name="矩形 173"/>
                        <wps:cNvSpPr/>
                        <wps:spPr>
                          <a:xfrm>
                            <a:off x="4036" y="9852"/>
                            <a:ext cx="2526" cy="11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1F0FF8">
                              <w:pPr>
                                <w:spacing w:line="200" w:lineRule="exact"/>
                                <w:jc w:val="center"/>
                                <w:rPr>
                                  <w:rFonts w:cs="Times New Roman"/>
                                </w:rPr>
                              </w:pPr>
                              <w:r>
                                <w:rPr>
                                  <w:rFonts w:hint="eastAsia" w:cs="Times New Roman"/>
                                </w:rPr>
                                <w:t>决定</w:t>
                              </w:r>
                            </w:p>
                            <w:p w14:paraId="71A73012">
                              <w:pPr>
                                <w:spacing w:line="200" w:lineRule="exact"/>
                                <w:jc w:val="center"/>
                                <w:rPr>
                                  <w:rFonts w:cs="Times New Roman"/>
                                </w:rPr>
                              </w:pPr>
                              <w:r>
                                <w:rPr>
                                  <w:rFonts w:hint="eastAsia" w:cs="Times New Roman"/>
                                </w:rPr>
                                <w:t>（1个工作日）</w:t>
                              </w:r>
                            </w:p>
                          </w:txbxContent>
                        </wps:txbx>
                        <wps:bodyPr upright="1"/>
                      </wps:wsp>
                      <wps:wsp>
                        <wps:cNvPr id="1071" name="流程图: 可选过程 171"/>
                        <wps:cNvSpPr/>
                        <wps:spPr>
                          <a:xfrm>
                            <a:off x="4073" y="11911"/>
                            <a:ext cx="2436" cy="125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8EE83B5">
                              <w:pPr>
                                <w:spacing w:line="200" w:lineRule="exact"/>
                                <w:jc w:val="center"/>
                                <w:rPr>
                                  <w:rFonts w:cs="Times New Roman"/>
                                </w:rPr>
                              </w:pPr>
                              <w:r>
                                <w:rPr>
                                  <w:rFonts w:hint="eastAsia" w:cs="Times New Roman"/>
                                </w:rPr>
                                <w:t>办结</w:t>
                              </w:r>
                            </w:p>
                            <w:p w14:paraId="521A95A1">
                              <w:pPr>
                                <w:spacing w:line="200" w:lineRule="exact"/>
                                <w:jc w:val="center"/>
                                <w:rPr>
                                  <w:rFonts w:cs="Times New Roman"/>
                                </w:rPr>
                              </w:pPr>
                              <w:r>
                                <w:rPr>
                                  <w:rFonts w:hint="eastAsia" w:cs="Times New Roman"/>
                                </w:rPr>
                                <w:t>（1个工作日）</w:t>
                              </w:r>
                            </w:p>
                            <w:p w14:paraId="5185E720">
                              <w:pPr>
                                <w:spacing w:line="300" w:lineRule="exact"/>
                                <w:jc w:val="center"/>
                                <w:rPr>
                                  <w:sz w:val="18"/>
                                  <w:szCs w:val="18"/>
                                </w:rPr>
                              </w:pPr>
                            </w:p>
                            <w:p w14:paraId="6E02579D">
                              <w:pPr>
                                <w:spacing w:line="400" w:lineRule="exact"/>
                                <w:jc w:val="center"/>
                              </w:pPr>
                            </w:p>
                          </w:txbxContent>
                        </wps:txbx>
                        <wps:bodyPr upright="1"/>
                      </wps:wsp>
                      <wps:wsp>
                        <wps:cNvPr id="1072" name="直接连接符 176"/>
                        <wps:cNvCnPr/>
                        <wps:spPr>
                          <a:xfrm>
                            <a:off x="5162" y="4443"/>
                            <a:ext cx="1" cy="1004"/>
                          </a:xfrm>
                          <a:prstGeom prst="line">
                            <a:avLst/>
                          </a:prstGeom>
                          <a:ln w="6350" cap="flat" cmpd="sng">
                            <a:solidFill>
                              <a:srgbClr val="000000"/>
                            </a:solidFill>
                            <a:prstDash val="solid"/>
                            <a:headEnd type="none" w="med" len="med"/>
                            <a:tailEnd type="triangle" w="med" len="med"/>
                          </a:ln>
                        </wps:spPr>
                        <wps:bodyPr upright="1"/>
                      </wps:wsp>
                      <wps:wsp>
                        <wps:cNvPr id="1073" name="直接连接符 176"/>
                        <wps:cNvCnPr/>
                        <wps:spPr>
                          <a:xfrm>
                            <a:off x="5180" y="6706"/>
                            <a:ext cx="0" cy="1005"/>
                          </a:xfrm>
                          <a:prstGeom prst="line">
                            <a:avLst/>
                          </a:prstGeom>
                          <a:ln w="6350" cap="flat" cmpd="sng">
                            <a:solidFill>
                              <a:srgbClr val="000000"/>
                            </a:solidFill>
                            <a:prstDash val="solid"/>
                            <a:headEnd type="none" w="med" len="med"/>
                            <a:tailEnd type="triangle" w="med" len="med"/>
                          </a:ln>
                        </wps:spPr>
                        <wps:bodyPr upright="1"/>
                      </wps:wsp>
                      <wps:wsp>
                        <wps:cNvPr id="1074" name="直接连接符 176"/>
                        <wps:cNvCnPr/>
                        <wps:spPr>
                          <a:xfrm>
                            <a:off x="5162" y="8908"/>
                            <a:ext cx="1" cy="929"/>
                          </a:xfrm>
                          <a:prstGeom prst="line">
                            <a:avLst/>
                          </a:prstGeom>
                          <a:ln w="6350" cap="flat" cmpd="sng">
                            <a:solidFill>
                              <a:srgbClr val="000000"/>
                            </a:solidFill>
                            <a:prstDash val="solid"/>
                            <a:headEnd type="none" w="med" len="med"/>
                            <a:tailEnd type="triangle" w="med" len="med"/>
                          </a:ln>
                        </wps:spPr>
                        <wps:bodyPr upright="1"/>
                      </wps:wsp>
                      <wps:wsp>
                        <wps:cNvPr id="1075" name="直接连接符 176"/>
                        <wps:cNvCnPr/>
                        <wps:spPr>
                          <a:xfrm flipH="1">
                            <a:off x="5178" y="10968"/>
                            <a:ext cx="1" cy="94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259" o:spid="_x0000_s1026" o:spt="203" style="position:absolute;left:0pt;margin-left:151.55pt;margin-top:18.35pt;height:490.6pt;width:188.25pt;z-index:251824128;mso-width-relative:page;mso-height-relative:page;" coordorigin="3283,2469" coordsize="3765,10699" o:gfxdata="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">
                <o:lock v:ext="edit" aspectratio="f"/>
                <v:shape id="流程图: 决策 183" o:spid="_x0000_s1026" o:spt="110" type="#_x0000_t110" style="position:absolute;left:3283;top:2469;height:1973;width:3765;" fillcolor="#FFFFFF" filled="t" stroked="t" coordsize="21600,21600" o:gfxdata="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ah3t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CC8EC5E">
                        <w:pPr>
                          <w:spacing w:line="200" w:lineRule="exact"/>
                          <w:jc w:val="center"/>
                          <w:rPr>
                            <w:rFonts w:cs="Times New Roman"/>
                          </w:rPr>
                        </w:pPr>
                        <w:r>
                          <w:rPr>
                            <w:rFonts w:hint="eastAsia" w:cs="Times New Roman"/>
                          </w:rPr>
                          <w:t>受理</w:t>
                        </w:r>
                      </w:p>
                      <w:p w14:paraId="624F5EF9">
                        <w:pPr>
                          <w:spacing w:line="200" w:lineRule="exact"/>
                          <w:jc w:val="center"/>
                          <w:rPr>
                            <w:rFonts w:cs="Times New Roman"/>
                          </w:rPr>
                        </w:pPr>
                        <w:r>
                          <w:rPr>
                            <w:rFonts w:hint="eastAsia" w:cs="Times New Roman"/>
                          </w:rPr>
                          <w:t>（1个工作日）</w:t>
                        </w:r>
                      </w:p>
                    </w:txbxContent>
                  </v:textbox>
                </v:shape>
                <v:rect id="矩形 175" o:spid="_x0000_s1026" o:spt="1" style="position:absolute;left:3929;top:5401;height:1290;width:2546;" fillcolor="#FFFFFF" filled="t" stroked="t" coordsize="21600,21600" o:gfxdata="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CTQ&#10;XMEAAADdAAAADwAAAAAAAAABACAAAAAiAAAAZHJzL2Rvd25yZXYueG1sUEsBAhQAFAAAAAgAh07i&#10;QDMvBZ47AAAAOQAAABAAAAAAAAAAAQAgAAAAEAEAAGRycy9zaGFwZXhtbC54bWxQSwUGAAAAAAYA&#10;BgBbAQAAugMAAAAA&#10;">
                  <v:fill on="t" focussize="0,0"/>
                  <v:stroke color="#000000" joinstyle="miter" dashstyle="dash"/>
                  <v:imagedata o:title=""/>
                  <o:lock v:ext="edit" aspectratio="f"/>
                  <v:textbox>
                    <w:txbxContent>
                      <w:p w14:paraId="665B4AB7">
                        <w:pPr>
                          <w:widowControl w:val="0"/>
                          <w:adjustRightInd/>
                          <w:snapToGrid/>
                          <w:jc w:val="center"/>
                          <w:rPr>
                            <w:rFonts w:ascii="宋体" w:hAnsi="宋体" w:eastAsia="宋体" w:cs="宋体"/>
                            <w:sz w:val="24"/>
                            <w:szCs w:val="24"/>
                          </w:rPr>
                        </w:pPr>
                      </w:p>
                      <w:p w14:paraId="4F53B2B8">
                        <w:pPr>
                          <w:spacing w:line="200" w:lineRule="exact"/>
                          <w:jc w:val="center"/>
                          <w:rPr>
                            <w:rFonts w:cs="Times New Roman"/>
                          </w:rPr>
                        </w:pPr>
                        <w:r>
                          <w:rPr>
                            <w:rFonts w:hint="eastAsia" w:cs="Times New Roman"/>
                          </w:rPr>
                          <w:t>现场勘验</w:t>
                        </w:r>
                      </w:p>
                      <w:p w14:paraId="446889E3">
                        <w:pPr>
                          <w:widowControl w:val="0"/>
                          <w:adjustRightInd/>
                          <w:snapToGrid/>
                          <w:jc w:val="center"/>
                          <w:rPr>
                            <w:rFonts w:ascii="宋体" w:hAnsi="宋体" w:eastAsia="宋体" w:cs="宋体"/>
                            <w:sz w:val="24"/>
                            <w:szCs w:val="24"/>
                          </w:rPr>
                        </w:pPr>
                      </w:p>
                    </w:txbxContent>
                  </v:textbox>
                </v:rect>
                <v:rect id="矩形 25" o:spid="_x0000_s1026" o:spt="1" style="position:absolute;left:3859;top:7720;height:1186;width:2640;" fillcolor="#FFFFFF" filled="t" stroked="t" coordsize="21600,21600" o:gfxdata="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6G0FK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805BA5F">
                        <w:pPr>
                          <w:spacing w:line="200" w:lineRule="exact"/>
                          <w:jc w:val="center"/>
                          <w:rPr>
                            <w:rFonts w:cs="Times New Roman"/>
                          </w:rPr>
                        </w:pPr>
                        <w:r>
                          <w:rPr>
                            <w:rFonts w:hint="eastAsia" w:cs="Times New Roman"/>
                          </w:rPr>
                          <w:t>审查</w:t>
                        </w:r>
                      </w:p>
                      <w:p w14:paraId="2D5741AD">
                        <w:pPr>
                          <w:spacing w:line="200" w:lineRule="exact"/>
                          <w:jc w:val="center"/>
                          <w:rPr>
                            <w:rFonts w:cs="Times New Roman"/>
                          </w:rPr>
                        </w:pPr>
                        <w:r>
                          <w:rPr>
                            <w:rFonts w:hint="eastAsia" w:cs="Times New Roman"/>
                          </w:rPr>
                          <w:t>（1个工作日）</w:t>
                        </w:r>
                      </w:p>
                    </w:txbxContent>
                  </v:textbox>
                </v:rect>
                <v:rect id="矩形 173" o:spid="_x0000_s1026" o:spt="1" style="position:absolute;left:4036;top:9852;height:1126;width:2526;" fillcolor="#FFFFFF" filled="t" stroked="t" coordsize="21600,21600" o:gfxdata="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mXvE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A1F0FF8">
                        <w:pPr>
                          <w:spacing w:line="200" w:lineRule="exact"/>
                          <w:jc w:val="center"/>
                          <w:rPr>
                            <w:rFonts w:cs="Times New Roman"/>
                          </w:rPr>
                        </w:pPr>
                        <w:r>
                          <w:rPr>
                            <w:rFonts w:hint="eastAsia" w:cs="Times New Roman"/>
                          </w:rPr>
                          <w:t>决定</w:t>
                        </w:r>
                      </w:p>
                      <w:p w14:paraId="71A73012">
                        <w:pPr>
                          <w:spacing w:line="200" w:lineRule="exact"/>
                          <w:jc w:val="center"/>
                          <w:rPr>
                            <w:rFonts w:cs="Times New Roman"/>
                          </w:rPr>
                        </w:pPr>
                        <w:r>
                          <w:rPr>
                            <w:rFonts w:hint="eastAsia" w:cs="Times New Roman"/>
                          </w:rPr>
                          <w:t>（1个工作日）</w:t>
                        </w:r>
                      </w:p>
                    </w:txbxContent>
                  </v:textbox>
                </v:rect>
                <v:shape id="流程图: 可选过程 171" o:spid="_x0000_s1026" o:spt="176" type="#_x0000_t176" style="position:absolute;left:4073;top:11911;height:1257;width:2436;" fillcolor="#FFFFFF" filled="t" stroked="t" coordsize="21600,21600" o:gfxdata="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zcte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8EE83B5">
                        <w:pPr>
                          <w:spacing w:line="200" w:lineRule="exact"/>
                          <w:jc w:val="center"/>
                          <w:rPr>
                            <w:rFonts w:cs="Times New Roman"/>
                          </w:rPr>
                        </w:pPr>
                        <w:r>
                          <w:rPr>
                            <w:rFonts w:hint="eastAsia" w:cs="Times New Roman"/>
                          </w:rPr>
                          <w:t>办结</w:t>
                        </w:r>
                      </w:p>
                      <w:p w14:paraId="521A95A1">
                        <w:pPr>
                          <w:spacing w:line="200" w:lineRule="exact"/>
                          <w:jc w:val="center"/>
                          <w:rPr>
                            <w:rFonts w:cs="Times New Roman"/>
                          </w:rPr>
                        </w:pPr>
                        <w:r>
                          <w:rPr>
                            <w:rFonts w:hint="eastAsia" w:cs="Times New Roman"/>
                          </w:rPr>
                          <w:t>（1个工作日）</w:t>
                        </w:r>
                      </w:p>
                      <w:p w14:paraId="5185E720">
                        <w:pPr>
                          <w:spacing w:line="300" w:lineRule="exact"/>
                          <w:jc w:val="center"/>
                          <w:rPr>
                            <w:sz w:val="18"/>
                            <w:szCs w:val="18"/>
                          </w:rPr>
                        </w:pPr>
                      </w:p>
                      <w:p w14:paraId="6E02579D">
                        <w:pPr>
                          <w:spacing w:line="400" w:lineRule="exact"/>
                          <w:jc w:val="center"/>
                        </w:pPr>
                      </w:p>
                    </w:txbxContent>
                  </v:textbox>
                </v:shape>
                <v:line id="直接连接符 176" o:spid="_x0000_s1026" o:spt="20" style="position:absolute;left:5162;top:4443;height:1004;width:1;" filled="f" stroked="t" coordsize="21600,21600" o:gfxdata="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a+Ahe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接连接符 176" o:spid="_x0000_s1026" o:spt="20" style="position:absolute;left:5180;top:6706;height:1005;width:0;" filled="f" stroked="t" coordsize="21600,21600" o:gfxdata="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8qeM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接连接符 176" o:spid="_x0000_s1026" o:spt="20" style="position:absolute;left:5162;top:8908;height:929;width:1;" filled="f" stroked="t" coordsize="21600,21600" o:gfxdata="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YbP/i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接连接符 176" o:spid="_x0000_s1026" o:spt="20" style="position:absolute;left:5178;top:10968;flip:x;height:944;width:1;" filled="f" stroked="t" coordsize="21600,21600" o:gfxdata="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5VEn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78D7D050">
      <w:pPr>
        <w:widowControl w:val="0"/>
        <w:adjustRightInd/>
        <w:snapToGrid/>
        <w:jc w:val="both"/>
        <w:rPr>
          <w:rFonts w:ascii="黑体" w:hAnsi="黑体" w:eastAsia="黑体"/>
          <w:sz w:val="32"/>
          <w:szCs w:val="32"/>
        </w:rPr>
      </w:pPr>
    </w:p>
    <w:p w14:paraId="538E1E25">
      <w:pPr>
        <w:widowControl w:val="0"/>
        <w:adjustRightInd/>
        <w:snapToGrid/>
        <w:jc w:val="both"/>
        <w:rPr>
          <w:rFonts w:ascii="黑体" w:hAnsi="黑体" w:eastAsia="黑体"/>
          <w:sz w:val="32"/>
          <w:szCs w:val="32"/>
        </w:rPr>
      </w:pPr>
    </w:p>
    <w:p w14:paraId="46B4A1D4">
      <w:pPr>
        <w:widowControl w:val="0"/>
        <w:adjustRightInd/>
        <w:snapToGrid/>
        <w:jc w:val="both"/>
        <w:rPr>
          <w:rFonts w:ascii="黑体" w:hAnsi="黑体" w:eastAsia="黑体"/>
          <w:sz w:val="32"/>
          <w:szCs w:val="32"/>
        </w:rPr>
      </w:pPr>
    </w:p>
    <w:p w14:paraId="4AD1A73A">
      <w:pPr>
        <w:widowControl w:val="0"/>
        <w:adjustRightInd/>
        <w:snapToGrid/>
        <w:jc w:val="both"/>
        <w:rPr>
          <w:rFonts w:ascii="黑体" w:hAnsi="黑体" w:eastAsia="黑体"/>
          <w:sz w:val="32"/>
          <w:szCs w:val="32"/>
        </w:rPr>
      </w:pPr>
    </w:p>
    <w:p w14:paraId="5591DB8A">
      <w:pPr>
        <w:widowControl w:val="0"/>
        <w:adjustRightInd/>
        <w:snapToGrid/>
        <w:jc w:val="both"/>
        <w:rPr>
          <w:rFonts w:ascii="黑体" w:hAnsi="黑体" w:eastAsia="黑体"/>
          <w:sz w:val="32"/>
          <w:szCs w:val="32"/>
        </w:rPr>
      </w:pPr>
    </w:p>
    <w:p w14:paraId="0DE85A32">
      <w:pPr>
        <w:widowControl w:val="0"/>
        <w:adjustRightInd/>
        <w:snapToGrid/>
        <w:jc w:val="both"/>
        <w:rPr>
          <w:rFonts w:ascii="黑体" w:hAnsi="黑体" w:eastAsia="黑体"/>
          <w:sz w:val="32"/>
          <w:szCs w:val="32"/>
        </w:rPr>
      </w:pPr>
    </w:p>
    <w:p w14:paraId="29FF57DB">
      <w:pPr>
        <w:widowControl w:val="0"/>
        <w:adjustRightInd/>
        <w:snapToGrid/>
        <w:jc w:val="both"/>
        <w:rPr>
          <w:rFonts w:ascii="黑体" w:hAnsi="黑体" w:eastAsia="黑体"/>
          <w:sz w:val="32"/>
          <w:szCs w:val="32"/>
        </w:rPr>
      </w:pPr>
    </w:p>
    <w:p w14:paraId="76100593">
      <w:pPr>
        <w:widowControl w:val="0"/>
        <w:adjustRightInd/>
        <w:snapToGrid/>
        <w:jc w:val="both"/>
        <w:rPr>
          <w:rFonts w:ascii="黑体" w:hAnsi="黑体" w:eastAsia="黑体"/>
          <w:sz w:val="32"/>
          <w:szCs w:val="32"/>
        </w:rPr>
      </w:pPr>
    </w:p>
    <w:p w14:paraId="68C1419D">
      <w:pPr>
        <w:widowControl w:val="0"/>
        <w:adjustRightInd/>
        <w:snapToGrid/>
        <w:jc w:val="both"/>
        <w:rPr>
          <w:rFonts w:ascii="黑体" w:hAnsi="黑体" w:eastAsia="黑体"/>
          <w:sz w:val="32"/>
          <w:szCs w:val="32"/>
        </w:rPr>
      </w:pPr>
    </w:p>
    <w:p w14:paraId="77296A75">
      <w:pPr>
        <w:widowControl w:val="0"/>
        <w:adjustRightInd/>
        <w:snapToGrid/>
        <w:jc w:val="both"/>
        <w:rPr>
          <w:rFonts w:ascii="黑体" w:hAnsi="黑体" w:eastAsia="黑体"/>
          <w:sz w:val="32"/>
          <w:szCs w:val="32"/>
        </w:rPr>
      </w:pPr>
    </w:p>
    <w:p w14:paraId="742C77D2">
      <w:pPr>
        <w:widowControl w:val="0"/>
        <w:adjustRightInd/>
        <w:snapToGrid/>
        <w:jc w:val="both"/>
        <w:rPr>
          <w:rFonts w:ascii="黑体" w:hAnsi="黑体" w:eastAsia="黑体"/>
          <w:sz w:val="32"/>
          <w:szCs w:val="32"/>
        </w:rPr>
      </w:pPr>
    </w:p>
    <w:p w14:paraId="5D8D4991">
      <w:pPr>
        <w:widowControl w:val="0"/>
        <w:adjustRightInd/>
        <w:snapToGrid/>
        <w:jc w:val="both"/>
        <w:rPr>
          <w:rFonts w:ascii="黑体" w:hAnsi="黑体" w:eastAsia="黑体"/>
          <w:sz w:val="32"/>
          <w:szCs w:val="32"/>
        </w:rPr>
      </w:pPr>
    </w:p>
    <w:p w14:paraId="5FE9918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FA34610">
      <w:pPr>
        <w:ind w:left="5500" w:leftChars="2500"/>
        <w:rPr>
          <w:rFonts w:ascii="仿宋" w:hAnsi="仿宋" w:eastAsia="仿宋" w:cs="宋体"/>
          <w:sz w:val="21"/>
        </w:rPr>
      </w:pPr>
      <w:r>
        <w:rPr>
          <w:rFonts w:hint="eastAsia" w:ascii="仿宋" w:hAnsi="仿宋" w:eastAsia="仿宋" w:cs="宋体"/>
          <w:sz w:val="21"/>
        </w:rPr>
        <w:t>2.承办岗位：农业水务窗口</w:t>
      </w:r>
    </w:p>
    <w:p w14:paraId="129DF5C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50F0BB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185DA6A5">
      <w:pPr>
        <w:ind w:left="5500" w:leftChars="2500"/>
        <w:rPr>
          <w:rFonts w:ascii="仿宋" w:hAnsi="仿宋" w:eastAsia="仿宋" w:cs="宋体"/>
          <w:sz w:val="21"/>
        </w:rPr>
      </w:pPr>
      <w:r>
        <w:rPr>
          <w:rFonts w:hint="eastAsia" w:ascii="仿宋" w:hAnsi="仿宋" w:eastAsia="仿宋" w:cs="宋体"/>
          <w:sz w:val="21"/>
        </w:rPr>
        <w:t>5.监督电话：0352-7982003</w:t>
      </w:r>
    </w:p>
    <w:p w14:paraId="4513D98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种畜禽生产经营许可</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6"/>
        <w:gridCol w:w="1985"/>
        <w:gridCol w:w="283"/>
        <w:gridCol w:w="1276"/>
        <w:gridCol w:w="127"/>
        <w:gridCol w:w="1149"/>
        <w:gridCol w:w="1275"/>
        <w:gridCol w:w="1611"/>
      </w:tblGrid>
      <w:tr w14:paraId="774D5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46" w:type="dxa"/>
            <w:vAlign w:val="center"/>
          </w:tcPr>
          <w:p w14:paraId="1AD6EFF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68" w:type="dxa"/>
            <w:gridSpan w:val="2"/>
            <w:vAlign w:val="center"/>
          </w:tcPr>
          <w:p w14:paraId="072CFBF2">
            <w:pPr>
              <w:spacing w:after="0"/>
              <w:jc w:val="center"/>
              <w:rPr>
                <w:rFonts w:ascii="Times New Roman" w:hAnsi="Times New Roman" w:eastAsia="仿宋_GB2312" w:cs="Times New Roman"/>
              </w:rPr>
            </w:pPr>
            <w:r>
              <w:rPr>
                <w:rFonts w:hint="eastAsia" w:ascii="Times New Roman" w:hAnsi="Times New Roman" w:eastAsia="仿宋_GB2312" w:cs="Times New Roman"/>
              </w:rPr>
              <w:t>种畜禽生产经营许可</w:t>
            </w:r>
          </w:p>
        </w:tc>
        <w:tc>
          <w:tcPr>
            <w:tcW w:w="1276" w:type="dxa"/>
            <w:vAlign w:val="center"/>
          </w:tcPr>
          <w:p w14:paraId="752F8C32">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6" w:type="dxa"/>
            <w:gridSpan w:val="2"/>
            <w:vAlign w:val="center"/>
          </w:tcPr>
          <w:p w14:paraId="5114A30A">
            <w:pPr>
              <w:spacing w:after="0"/>
              <w:jc w:val="center"/>
              <w:rPr>
                <w:rFonts w:ascii="Times New Roman" w:hAnsi="Times New Roman" w:eastAsia="仿宋_GB2312" w:cs="Times New Roman"/>
              </w:rPr>
            </w:pPr>
            <w:r>
              <w:rPr>
                <w:rFonts w:hint="eastAsia" w:ascii="Times New Roman" w:hAnsi="Times New Roman" w:eastAsia="仿宋_GB2312" w:cs="Times New Roman"/>
              </w:rPr>
              <w:t>审批</w:t>
            </w:r>
          </w:p>
        </w:tc>
        <w:tc>
          <w:tcPr>
            <w:tcW w:w="1275" w:type="dxa"/>
            <w:vAlign w:val="center"/>
          </w:tcPr>
          <w:p w14:paraId="5BCBEFB6">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11" w:type="dxa"/>
            <w:vAlign w:val="center"/>
          </w:tcPr>
          <w:p w14:paraId="75EAE399">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EF79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46" w:type="dxa"/>
            <w:vAlign w:val="center"/>
          </w:tcPr>
          <w:p w14:paraId="7BED925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68" w:type="dxa"/>
            <w:gridSpan w:val="2"/>
            <w:vAlign w:val="center"/>
          </w:tcPr>
          <w:p w14:paraId="5DC0B51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3307A02D">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gridSpan w:val="2"/>
            <w:vAlign w:val="center"/>
          </w:tcPr>
          <w:p w14:paraId="45FF652C">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275" w:type="dxa"/>
            <w:vAlign w:val="center"/>
          </w:tcPr>
          <w:p w14:paraId="0D8840B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11" w:type="dxa"/>
            <w:vAlign w:val="center"/>
          </w:tcPr>
          <w:p w14:paraId="5C1083B2">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2CB49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46" w:type="dxa"/>
            <w:vAlign w:val="center"/>
          </w:tcPr>
          <w:p w14:paraId="25003402">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268" w:type="dxa"/>
            <w:gridSpan w:val="2"/>
            <w:vAlign w:val="center"/>
          </w:tcPr>
          <w:p w14:paraId="2B47993D">
            <w:pPr>
              <w:spacing w:after="0"/>
              <w:jc w:val="center"/>
              <w:rPr>
                <w:rFonts w:ascii="Times New Roman" w:hAnsi="Times New Roman" w:eastAsia="仿宋_GB2312" w:cs="Times New Roman"/>
              </w:rPr>
            </w:pPr>
            <w:r>
              <w:rPr>
                <w:rFonts w:hint="eastAsia" w:ascii="Times New Roman" w:hAnsi="Times New Roman" w:eastAsia="仿宋_GB2312" w:cs="Times New Roman"/>
              </w:rPr>
              <w:t>种畜禽生产经营许可证</w:t>
            </w:r>
          </w:p>
        </w:tc>
        <w:tc>
          <w:tcPr>
            <w:tcW w:w="1276" w:type="dxa"/>
            <w:vAlign w:val="center"/>
          </w:tcPr>
          <w:p w14:paraId="2057E688">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gridSpan w:val="2"/>
            <w:vAlign w:val="center"/>
          </w:tcPr>
          <w:p w14:paraId="685BF98E">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5" w:type="dxa"/>
            <w:vAlign w:val="center"/>
          </w:tcPr>
          <w:p w14:paraId="15151F3A">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11" w:type="dxa"/>
            <w:vAlign w:val="center"/>
          </w:tcPr>
          <w:p w14:paraId="60E703CA">
            <w:pPr>
              <w:spacing w:after="0"/>
              <w:jc w:val="center"/>
              <w:rPr>
                <w:rFonts w:ascii="Times New Roman" w:hAnsi="Times New Roman" w:eastAsia="仿宋_GB2312" w:cs="Times New Roman"/>
              </w:rPr>
            </w:pPr>
            <w:r>
              <w:rPr>
                <w:rFonts w:hint="eastAsia" w:ascii="Times New Roman" w:hAnsi="Times New Roman" w:eastAsia="仿宋_GB2312" w:cs="Times New Roman"/>
              </w:rPr>
              <w:t>6个工作日</w:t>
            </w:r>
          </w:p>
        </w:tc>
      </w:tr>
      <w:tr w14:paraId="506CA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jc w:val="center"/>
        </w:trPr>
        <w:tc>
          <w:tcPr>
            <w:tcW w:w="1646" w:type="dxa"/>
            <w:vAlign w:val="center"/>
          </w:tcPr>
          <w:p w14:paraId="3D9C9EC9">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12B465D6">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06" w:type="dxa"/>
            <w:gridSpan w:val="7"/>
            <w:vAlign w:val="center"/>
          </w:tcPr>
          <w:p w14:paraId="16D23E5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1.《中华人民共和国畜牧法》（2005年12月29日主席令第四十五号，2015年4月24日予以修改）第二十四条。</w:t>
            </w:r>
          </w:p>
        </w:tc>
      </w:tr>
      <w:tr w14:paraId="08800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jc w:val="center"/>
        </w:trPr>
        <w:tc>
          <w:tcPr>
            <w:tcW w:w="1646" w:type="dxa"/>
            <w:vAlign w:val="center"/>
          </w:tcPr>
          <w:p w14:paraId="5A91F631">
            <w:pPr>
              <w:spacing w:after="0"/>
              <w:jc w:val="center"/>
              <w:rPr>
                <w:rFonts w:ascii="Times New Roman" w:hAnsi="Times New Roman" w:eastAsia="仿宋_GB2312" w:cs="Times New Roman"/>
              </w:rPr>
            </w:pPr>
            <w:r>
              <w:rPr>
                <w:rFonts w:hint="eastAsia" w:ascii="Times New Roman" w:hAnsi="Times New Roman" w:eastAsia="仿宋_GB2312" w:cs="Times New Roman"/>
              </w:rPr>
              <w:t>受理</w:t>
            </w:r>
          </w:p>
          <w:p w14:paraId="400D3668">
            <w:pPr>
              <w:spacing w:after="0"/>
              <w:jc w:val="center"/>
              <w:rPr>
                <w:rFonts w:ascii="Times New Roman" w:hAnsi="Times New Roman" w:eastAsia="仿宋_GB2312" w:cs="Times New Roman"/>
              </w:rPr>
            </w:pPr>
            <w:r>
              <w:rPr>
                <w:rFonts w:hint="eastAsia" w:ascii="Times New Roman" w:hAnsi="Times New Roman" w:eastAsia="仿宋_GB2312" w:cs="Times New Roman"/>
              </w:rPr>
              <w:t>条件</w:t>
            </w:r>
          </w:p>
        </w:tc>
        <w:tc>
          <w:tcPr>
            <w:tcW w:w="7706" w:type="dxa"/>
            <w:gridSpan w:val="7"/>
            <w:vAlign w:val="center"/>
          </w:tcPr>
          <w:p w14:paraId="3A96E07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1.企业所申请项目审批权限属于市级审批范围；</w:t>
            </w:r>
          </w:p>
          <w:p w14:paraId="4DF3ECC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2.申请企业应当具备《中华人民共和国畜牧法》等相关法律法规规定的条件。</w:t>
            </w:r>
          </w:p>
        </w:tc>
      </w:tr>
      <w:tr w14:paraId="64AD3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7" w:hRule="atLeast"/>
          <w:jc w:val="center"/>
        </w:trPr>
        <w:tc>
          <w:tcPr>
            <w:tcW w:w="1646" w:type="dxa"/>
            <w:vAlign w:val="center"/>
          </w:tcPr>
          <w:p w14:paraId="222F60B7">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25064ECC">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7793E474">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2A83DBA9">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4490FF96">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A2EA71F">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3B9EEBAD">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6B1DDF5">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0FEE9640">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025C69E8">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06" w:type="dxa"/>
            <w:gridSpan w:val="7"/>
            <w:vAlign w:val="center"/>
          </w:tcPr>
          <w:p w14:paraId="1E45096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1.《山西省种畜禽生产经营许可证》申请表。</w:t>
            </w:r>
          </w:p>
          <w:p w14:paraId="5EC766F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2.《山西省种畜禽生产经营许可证》申请报告。主要内容包括：</w:t>
            </w:r>
          </w:p>
          <w:p w14:paraId="3CC68ED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申请理由；企业组织机构、经营管理等情况；场址地理位置、场区布局情况（附示意图）；技术力量（附技术人员职称、职业资格培训合格证书和学历证明等复印件）；企业负责人学历或职称证明。</w:t>
            </w:r>
          </w:p>
          <w:p w14:paraId="56EE5EF3">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单品种群体规模及品种来源证明。主要内容包括：供种单位《种畜禽生产经营许可证》复印件；由供种单位开具的供种品种数量证明、品种合格证复印件、系谱档案复印件、检疫合格证明等材料；供种单位开具的购种票据复印件。</w:t>
            </w:r>
          </w:p>
          <w:p w14:paraId="37A396F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4.饲养管理规程。</w:t>
            </w:r>
          </w:p>
          <w:p w14:paraId="17DFF96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5.卫生防疫制度。</w:t>
            </w:r>
          </w:p>
          <w:p w14:paraId="3A12A91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6.免疫程序。</w:t>
            </w:r>
          </w:p>
          <w:p w14:paraId="29728A1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7.制种方案。</w:t>
            </w:r>
          </w:p>
          <w:p w14:paraId="585743D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8.动物卫生防疫条件合格证复印件。</w:t>
            </w:r>
          </w:p>
        </w:tc>
      </w:tr>
      <w:tr w14:paraId="34EAD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646" w:type="dxa"/>
            <w:vAlign w:val="center"/>
          </w:tcPr>
          <w:p w14:paraId="2731856F">
            <w:pPr>
              <w:spacing w:after="0"/>
              <w:jc w:val="center"/>
              <w:rPr>
                <w:rFonts w:ascii="Times New Roman" w:hAnsi="Times New Roman" w:eastAsia="仿宋_GB2312" w:cs="Times New Roman"/>
              </w:rPr>
            </w:pPr>
            <w:r>
              <w:rPr>
                <w:rFonts w:hint="eastAsia" w:ascii="Times New Roman" w:hAnsi="Times New Roman" w:eastAsia="仿宋_GB2312" w:cs="Times New Roman"/>
              </w:rPr>
              <w:t>工作</w:t>
            </w:r>
          </w:p>
          <w:p w14:paraId="3A372D98">
            <w:pPr>
              <w:spacing w:after="0"/>
              <w:jc w:val="center"/>
              <w:rPr>
                <w:rFonts w:ascii="Times New Roman" w:hAnsi="Times New Roman" w:eastAsia="仿宋_GB2312" w:cs="Times New Roman"/>
              </w:rPr>
            </w:pPr>
            <w:r>
              <w:rPr>
                <w:rFonts w:hint="eastAsia" w:ascii="Times New Roman" w:hAnsi="Times New Roman" w:eastAsia="仿宋_GB2312" w:cs="Times New Roman"/>
              </w:rPr>
              <w:t>流程</w:t>
            </w:r>
          </w:p>
        </w:tc>
        <w:tc>
          <w:tcPr>
            <w:tcW w:w="7706" w:type="dxa"/>
            <w:gridSpan w:val="7"/>
            <w:vAlign w:val="center"/>
          </w:tcPr>
          <w:p w14:paraId="11379DF6">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受理→现场勘查→审查→决定→办结</w:t>
            </w:r>
          </w:p>
        </w:tc>
      </w:tr>
      <w:tr w14:paraId="636FC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646" w:type="dxa"/>
            <w:vMerge w:val="restart"/>
            <w:vAlign w:val="center"/>
          </w:tcPr>
          <w:p w14:paraId="5FE084B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85" w:type="dxa"/>
            <w:vAlign w:val="center"/>
          </w:tcPr>
          <w:p w14:paraId="6B089139">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21" w:type="dxa"/>
            <w:gridSpan w:val="6"/>
            <w:vAlign w:val="center"/>
          </w:tcPr>
          <w:p w14:paraId="10F399BE">
            <w:pPr>
              <w:spacing w:after="0"/>
              <w:jc w:val="center"/>
              <w:rPr>
                <w:rFonts w:ascii="Times New Roman" w:hAnsi="Times New Roman" w:eastAsia="仿宋_GB2312" w:cs="Times New Roman"/>
              </w:rPr>
            </w:pPr>
          </w:p>
        </w:tc>
      </w:tr>
      <w:tr w14:paraId="62279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646" w:type="dxa"/>
            <w:vMerge w:val="continue"/>
            <w:vAlign w:val="center"/>
          </w:tcPr>
          <w:p w14:paraId="4EE956DC">
            <w:pPr>
              <w:spacing w:after="0"/>
              <w:jc w:val="center"/>
              <w:rPr>
                <w:rFonts w:ascii="Times New Roman" w:hAnsi="Times New Roman" w:eastAsia="仿宋_GB2312" w:cs="Times New Roman"/>
              </w:rPr>
            </w:pPr>
          </w:p>
        </w:tc>
        <w:tc>
          <w:tcPr>
            <w:tcW w:w="1985" w:type="dxa"/>
            <w:vAlign w:val="center"/>
          </w:tcPr>
          <w:p w14:paraId="4F24F017">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686" w:type="dxa"/>
            <w:gridSpan w:val="3"/>
            <w:vAlign w:val="center"/>
          </w:tcPr>
          <w:p w14:paraId="6C9CFEDD">
            <w:pPr>
              <w:spacing w:after="0"/>
              <w:jc w:val="center"/>
              <w:rPr>
                <w:rFonts w:ascii="Times New Roman" w:hAnsi="Times New Roman" w:eastAsia="仿宋_GB2312" w:cs="Times New Roman"/>
              </w:rPr>
            </w:pPr>
          </w:p>
        </w:tc>
        <w:tc>
          <w:tcPr>
            <w:tcW w:w="1149" w:type="dxa"/>
            <w:vAlign w:val="center"/>
          </w:tcPr>
          <w:p w14:paraId="6860816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6" w:type="dxa"/>
            <w:gridSpan w:val="2"/>
            <w:vAlign w:val="center"/>
          </w:tcPr>
          <w:p w14:paraId="22354881">
            <w:pPr>
              <w:spacing w:after="0"/>
              <w:jc w:val="center"/>
              <w:rPr>
                <w:rFonts w:ascii="Times New Roman" w:hAnsi="Times New Roman" w:eastAsia="仿宋_GB2312" w:cs="Times New Roman"/>
              </w:rPr>
            </w:pPr>
          </w:p>
        </w:tc>
      </w:tr>
      <w:tr w14:paraId="20BF9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1" w:type="dxa"/>
            <w:gridSpan w:val="2"/>
            <w:vAlign w:val="center"/>
          </w:tcPr>
          <w:p w14:paraId="58340333">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21" w:type="dxa"/>
            <w:gridSpan w:val="6"/>
            <w:vAlign w:val="center"/>
          </w:tcPr>
          <w:p w14:paraId="754234F1">
            <w:pPr>
              <w:spacing w:after="0"/>
              <w:jc w:val="center"/>
              <w:rPr>
                <w:rFonts w:ascii="Times New Roman" w:hAnsi="Times New Roman" w:eastAsia="仿宋_GB2312" w:cs="Times New Roman"/>
              </w:rPr>
            </w:pPr>
          </w:p>
        </w:tc>
      </w:tr>
      <w:tr w14:paraId="5DF6D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1" w:type="dxa"/>
            <w:gridSpan w:val="2"/>
            <w:vAlign w:val="center"/>
          </w:tcPr>
          <w:p w14:paraId="44AF3FF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21" w:type="dxa"/>
            <w:gridSpan w:val="6"/>
            <w:vAlign w:val="center"/>
          </w:tcPr>
          <w:p w14:paraId="28A3955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大同市政务大厅四楼农业水务窗口</w:t>
            </w:r>
          </w:p>
        </w:tc>
      </w:tr>
    </w:tbl>
    <w:p w14:paraId="1531000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种畜禽生产经营许可流程图</w:t>
      </w:r>
    </w:p>
    <w:p w14:paraId="055CA2F1">
      <w:pPr>
        <w:widowControl w:val="0"/>
        <w:adjustRightInd/>
        <w:snapToGrid/>
        <w:jc w:val="both"/>
        <w:rPr>
          <w:rFonts w:ascii="黑体" w:hAnsi="黑体" w:eastAsia="黑体"/>
          <w:sz w:val="32"/>
          <w:szCs w:val="32"/>
        </w:rPr>
      </w:pPr>
      <w:r>
        <w:rPr>
          <w:rFonts w:ascii="黑体" w:hAnsi="黑体" w:eastAsia="黑体"/>
          <w:sz w:val="32"/>
          <w:szCs w:val="32"/>
        </w:rPr>
        <mc:AlternateContent>
          <mc:Choice Requires="wpg">
            <w:drawing>
              <wp:anchor distT="0" distB="0" distL="114300" distR="114300" simplePos="0" relativeHeight="251825152" behindDoc="0" locked="0" layoutInCell="1" allowOverlap="1">
                <wp:simplePos x="0" y="0"/>
                <wp:positionH relativeFrom="column">
                  <wp:posOffset>1934210</wp:posOffset>
                </wp:positionH>
                <wp:positionV relativeFrom="paragraph">
                  <wp:posOffset>190500</wp:posOffset>
                </wp:positionV>
                <wp:extent cx="2108835" cy="6354445"/>
                <wp:effectExtent l="9525" t="5715" r="15240" b="21590"/>
                <wp:wrapNone/>
                <wp:docPr id="1086" name="组合 1270"/>
                <wp:cNvGraphicFramePr/>
                <a:graphic xmlns:a="http://schemas.openxmlformats.org/drawingml/2006/main">
                  <a:graphicData uri="http://schemas.microsoft.com/office/word/2010/wordprocessingGroup">
                    <wpg:wgp>
                      <wpg:cNvGrpSpPr/>
                      <wpg:grpSpPr>
                        <a:xfrm>
                          <a:off x="0" y="0"/>
                          <a:ext cx="2108835" cy="6354445"/>
                          <a:chOff x="3283" y="2469"/>
                          <a:chExt cx="3765" cy="10699"/>
                        </a:xfrm>
                      </wpg:grpSpPr>
                      <wps:wsp>
                        <wps:cNvPr id="1077" name="流程图: 决策 183"/>
                        <wps:cNvSpPr/>
                        <wps:spPr>
                          <a:xfrm>
                            <a:off x="3283" y="2469"/>
                            <a:ext cx="3765" cy="197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3A51A9C">
                              <w:pPr>
                                <w:spacing w:line="200" w:lineRule="exact"/>
                                <w:jc w:val="center"/>
                                <w:rPr>
                                  <w:rFonts w:cs="Times New Roman"/>
                                </w:rPr>
                              </w:pPr>
                              <w:r>
                                <w:rPr>
                                  <w:rFonts w:hint="eastAsia" w:cs="Times New Roman"/>
                                </w:rPr>
                                <w:t>受理</w:t>
                              </w:r>
                            </w:p>
                            <w:p w14:paraId="320D5BA8">
                              <w:pPr>
                                <w:spacing w:line="200" w:lineRule="exact"/>
                                <w:jc w:val="center"/>
                                <w:rPr>
                                  <w:rFonts w:cs="Times New Roman"/>
                                </w:rPr>
                              </w:pPr>
                              <w:r>
                                <w:rPr>
                                  <w:rFonts w:hint="eastAsia" w:cs="Times New Roman"/>
                                </w:rPr>
                                <w:t>（1个工作日）</w:t>
                              </w:r>
                            </w:p>
                          </w:txbxContent>
                        </wps:txbx>
                        <wps:bodyPr upright="1"/>
                      </wps:wsp>
                      <wps:wsp>
                        <wps:cNvPr id="1078" name="矩形 175"/>
                        <wps:cNvSpPr/>
                        <wps:spPr>
                          <a:xfrm>
                            <a:off x="3929" y="5401"/>
                            <a:ext cx="2546" cy="129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46BBFEF4">
                              <w:pPr>
                                <w:widowControl w:val="0"/>
                                <w:adjustRightInd/>
                                <w:snapToGrid/>
                                <w:jc w:val="center"/>
                                <w:rPr>
                                  <w:rFonts w:ascii="宋体" w:hAnsi="宋体" w:eastAsia="宋体" w:cs="宋体"/>
                                  <w:sz w:val="24"/>
                                  <w:szCs w:val="24"/>
                                </w:rPr>
                              </w:pPr>
                            </w:p>
                            <w:p w14:paraId="2696AAE1">
                              <w:pPr>
                                <w:spacing w:line="200" w:lineRule="exact"/>
                                <w:jc w:val="center"/>
                                <w:rPr>
                                  <w:rFonts w:cs="Times New Roman"/>
                                </w:rPr>
                              </w:pPr>
                              <w:r>
                                <w:rPr>
                                  <w:rFonts w:hint="eastAsia" w:cs="Times New Roman"/>
                                </w:rPr>
                                <w:t>现场勘验</w:t>
                              </w:r>
                            </w:p>
                            <w:p w14:paraId="09C1231D">
                              <w:pPr>
                                <w:spacing w:line="200" w:lineRule="exact"/>
                                <w:jc w:val="center"/>
                                <w:rPr>
                                  <w:rFonts w:cs="Times New Roman"/>
                                </w:rPr>
                              </w:pPr>
                            </w:p>
                          </w:txbxContent>
                        </wps:txbx>
                        <wps:bodyPr upright="1"/>
                      </wps:wsp>
                      <wps:wsp>
                        <wps:cNvPr id="1079" name="矩形 25"/>
                        <wps:cNvSpPr/>
                        <wps:spPr>
                          <a:xfrm>
                            <a:off x="3964" y="7735"/>
                            <a:ext cx="2640" cy="11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4EA9F3">
                              <w:pPr>
                                <w:spacing w:line="200" w:lineRule="exact"/>
                                <w:jc w:val="center"/>
                                <w:rPr>
                                  <w:rFonts w:cs="Times New Roman"/>
                                </w:rPr>
                              </w:pPr>
                              <w:r>
                                <w:rPr>
                                  <w:rFonts w:hint="eastAsia" w:cs="Times New Roman"/>
                                </w:rPr>
                                <w:t>审查</w:t>
                              </w:r>
                            </w:p>
                            <w:p w14:paraId="511F8A55">
                              <w:pPr>
                                <w:spacing w:line="200" w:lineRule="exact"/>
                                <w:jc w:val="center"/>
                                <w:rPr>
                                  <w:rFonts w:cs="Times New Roman"/>
                                </w:rPr>
                              </w:pPr>
                              <w:r>
                                <w:rPr>
                                  <w:rFonts w:hint="eastAsia" w:cs="Times New Roman"/>
                                </w:rPr>
                                <w:t>（1个工作日）</w:t>
                              </w:r>
                            </w:p>
                          </w:txbxContent>
                        </wps:txbx>
                        <wps:bodyPr upright="1"/>
                      </wps:wsp>
                      <wps:wsp>
                        <wps:cNvPr id="1080" name="矩形 173"/>
                        <wps:cNvSpPr/>
                        <wps:spPr>
                          <a:xfrm>
                            <a:off x="4036" y="9852"/>
                            <a:ext cx="2526" cy="11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65E2FC7">
                              <w:pPr>
                                <w:spacing w:line="200" w:lineRule="exact"/>
                                <w:jc w:val="center"/>
                                <w:rPr>
                                  <w:rFonts w:cs="Times New Roman"/>
                                </w:rPr>
                              </w:pPr>
                              <w:r>
                                <w:rPr>
                                  <w:rFonts w:hint="eastAsia" w:cs="Times New Roman"/>
                                </w:rPr>
                                <w:t>决定</w:t>
                              </w:r>
                            </w:p>
                            <w:p w14:paraId="613ABC33">
                              <w:pPr>
                                <w:spacing w:line="200" w:lineRule="exact"/>
                                <w:jc w:val="center"/>
                                <w:rPr>
                                  <w:rFonts w:cs="Times New Roman"/>
                                </w:rPr>
                              </w:pPr>
                              <w:r>
                                <w:rPr>
                                  <w:rFonts w:hint="eastAsia" w:cs="Times New Roman"/>
                                </w:rPr>
                                <w:t>（1个工作日）</w:t>
                              </w:r>
                            </w:p>
                          </w:txbxContent>
                        </wps:txbx>
                        <wps:bodyPr upright="1"/>
                      </wps:wsp>
                      <wps:wsp>
                        <wps:cNvPr id="1081" name="流程图: 可选过程 171"/>
                        <wps:cNvSpPr/>
                        <wps:spPr>
                          <a:xfrm>
                            <a:off x="4073" y="11911"/>
                            <a:ext cx="2436" cy="125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D7FBF9F">
                              <w:pPr>
                                <w:spacing w:line="200" w:lineRule="exact"/>
                                <w:jc w:val="center"/>
                                <w:rPr>
                                  <w:rFonts w:cs="Times New Roman"/>
                                </w:rPr>
                              </w:pPr>
                              <w:r>
                                <w:rPr>
                                  <w:rFonts w:hint="eastAsia" w:cs="Times New Roman"/>
                                </w:rPr>
                                <w:t>办结</w:t>
                              </w:r>
                            </w:p>
                            <w:p w14:paraId="512AEDDD">
                              <w:pPr>
                                <w:spacing w:line="200" w:lineRule="exact"/>
                                <w:jc w:val="center"/>
                                <w:rPr>
                                  <w:rFonts w:cs="Times New Roman"/>
                                </w:rPr>
                              </w:pPr>
                              <w:r>
                                <w:rPr>
                                  <w:rFonts w:hint="eastAsia" w:cs="Times New Roman"/>
                                </w:rPr>
                                <w:t>（1个工作日）</w:t>
                              </w:r>
                            </w:p>
                            <w:p w14:paraId="21DC2976">
                              <w:pPr>
                                <w:spacing w:line="300" w:lineRule="exact"/>
                                <w:jc w:val="center"/>
                                <w:rPr>
                                  <w:sz w:val="18"/>
                                  <w:szCs w:val="18"/>
                                </w:rPr>
                              </w:pPr>
                            </w:p>
                            <w:p w14:paraId="7281E41E">
                              <w:pPr>
                                <w:spacing w:line="400" w:lineRule="exact"/>
                                <w:jc w:val="center"/>
                              </w:pPr>
                            </w:p>
                          </w:txbxContent>
                        </wps:txbx>
                        <wps:bodyPr upright="1"/>
                      </wps:wsp>
                      <wps:wsp>
                        <wps:cNvPr id="1082" name="直接连接符 176"/>
                        <wps:cNvCnPr/>
                        <wps:spPr>
                          <a:xfrm>
                            <a:off x="5162" y="4443"/>
                            <a:ext cx="1" cy="1004"/>
                          </a:xfrm>
                          <a:prstGeom prst="line">
                            <a:avLst/>
                          </a:prstGeom>
                          <a:ln w="6350" cap="flat" cmpd="sng">
                            <a:solidFill>
                              <a:srgbClr val="000000"/>
                            </a:solidFill>
                            <a:prstDash val="solid"/>
                            <a:headEnd type="none" w="med" len="med"/>
                            <a:tailEnd type="triangle" w="med" len="med"/>
                          </a:ln>
                        </wps:spPr>
                        <wps:bodyPr upright="1"/>
                      </wps:wsp>
                      <wps:wsp>
                        <wps:cNvPr id="1083" name="直线 21"/>
                        <wps:cNvCnPr/>
                        <wps:spPr>
                          <a:xfrm>
                            <a:off x="5209" y="6722"/>
                            <a:ext cx="0" cy="1005"/>
                          </a:xfrm>
                          <a:prstGeom prst="line">
                            <a:avLst/>
                          </a:prstGeom>
                          <a:ln w="6350" cap="flat" cmpd="sng">
                            <a:solidFill>
                              <a:srgbClr val="000000"/>
                            </a:solidFill>
                            <a:prstDash val="solid"/>
                            <a:headEnd type="none" w="med" len="med"/>
                            <a:tailEnd type="triangle" w="med" len="med"/>
                          </a:ln>
                        </wps:spPr>
                        <wps:bodyPr upright="1"/>
                      </wps:wsp>
                      <wps:wsp>
                        <wps:cNvPr id="1084" name="直线 17"/>
                        <wps:cNvCnPr/>
                        <wps:spPr>
                          <a:xfrm>
                            <a:off x="5252" y="8938"/>
                            <a:ext cx="1" cy="929"/>
                          </a:xfrm>
                          <a:prstGeom prst="line">
                            <a:avLst/>
                          </a:prstGeom>
                          <a:ln w="6350" cap="flat" cmpd="sng">
                            <a:solidFill>
                              <a:srgbClr val="000000"/>
                            </a:solidFill>
                            <a:prstDash val="solid"/>
                            <a:headEnd type="none" w="med" len="med"/>
                            <a:tailEnd type="triangle" w="med" len="med"/>
                          </a:ln>
                        </wps:spPr>
                        <wps:bodyPr upright="1"/>
                      </wps:wsp>
                      <wps:wsp>
                        <wps:cNvPr id="1085" name="直线 16"/>
                        <wps:cNvCnPr/>
                        <wps:spPr>
                          <a:xfrm flipH="1">
                            <a:off x="5298" y="10968"/>
                            <a:ext cx="1" cy="94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270" o:spid="_x0000_s1026" o:spt="203" style="position:absolute;left:0pt;margin-left:152.3pt;margin-top:15pt;height:500.35pt;width:166.05pt;z-index:251825152;mso-width-relative:page;mso-height-relative:page;" coordorigin="3283,2469" coordsize="3765,10699" o:gfxdata="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">
                <o:lock v:ext="edit" aspectratio="f"/>
                <v:shape id="流程图: 决策 183" o:spid="_x0000_s1026" o:spt="110" type="#_x0000_t110" style="position:absolute;left:3283;top:2469;height:1973;width:3765;" fillcolor="#FFFFFF" filled="t" stroked="t" coordsize="21600,21600" o:gfxdata="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s4sw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3A51A9C">
                        <w:pPr>
                          <w:spacing w:line="200" w:lineRule="exact"/>
                          <w:jc w:val="center"/>
                          <w:rPr>
                            <w:rFonts w:cs="Times New Roman"/>
                          </w:rPr>
                        </w:pPr>
                        <w:r>
                          <w:rPr>
                            <w:rFonts w:hint="eastAsia" w:cs="Times New Roman"/>
                          </w:rPr>
                          <w:t>受理</w:t>
                        </w:r>
                      </w:p>
                      <w:p w14:paraId="320D5BA8">
                        <w:pPr>
                          <w:spacing w:line="200" w:lineRule="exact"/>
                          <w:jc w:val="center"/>
                          <w:rPr>
                            <w:rFonts w:cs="Times New Roman"/>
                          </w:rPr>
                        </w:pPr>
                        <w:r>
                          <w:rPr>
                            <w:rFonts w:hint="eastAsia" w:cs="Times New Roman"/>
                          </w:rPr>
                          <w:t>（1个工作日）</w:t>
                        </w:r>
                      </w:p>
                    </w:txbxContent>
                  </v:textbox>
                </v:shape>
                <v:rect id="矩形 175" o:spid="_x0000_s1026" o:spt="1" style="position:absolute;left:3929;top:5401;height:1290;width:2546;" fillcolor="#FFFFFF" filled="t" stroked="t" coordsize="21600,21600" o:gfxdata="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f1G&#10;gcEAAADdAAAADwAAAAAAAAABACAAAAAiAAAAZHJzL2Rvd25yZXYueG1sUEsBAhQAFAAAAAgAh07i&#10;QDMvBZ47AAAAOQAAABAAAAAAAAAAAQAgAAAAEAEAAGRycy9zaGFwZXhtbC54bWxQSwUGAAAAAAYA&#10;BgBbAQAAugMAAAAA&#10;">
                  <v:fill on="t" focussize="0,0"/>
                  <v:stroke color="#000000" joinstyle="miter" dashstyle="dash"/>
                  <v:imagedata o:title=""/>
                  <o:lock v:ext="edit" aspectratio="f"/>
                  <v:textbox>
                    <w:txbxContent>
                      <w:p w14:paraId="46BBFEF4">
                        <w:pPr>
                          <w:widowControl w:val="0"/>
                          <w:adjustRightInd/>
                          <w:snapToGrid/>
                          <w:jc w:val="center"/>
                          <w:rPr>
                            <w:rFonts w:ascii="宋体" w:hAnsi="宋体" w:eastAsia="宋体" w:cs="宋体"/>
                            <w:sz w:val="24"/>
                            <w:szCs w:val="24"/>
                          </w:rPr>
                        </w:pPr>
                      </w:p>
                      <w:p w14:paraId="2696AAE1">
                        <w:pPr>
                          <w:spacing w:line="200" w:lineRule="exact"/>
                          <w:jc w:val="center"/>
                          <w:rPr>
                            <w:rFonts w:cs="Times New Roman"/>
                          </w:rPr>
                        </w:pPr>
                        <w:r>
                          <w:rPr>
                            <w:rFonts w:hint="eastAsia" w:cs="Times New Roman"/>
                          </w:rPr>
                          <w:t>现场勘验</w:t>
                        </w:r>
                      </w:p>
                      <w:p w14:paraId="09C1231D">
                        <w:pPr>
                          <w:spacing w:line="200" w:lineRule="exact"/>
                          <w:jc w:val="center"/>
                          <w:rPr>
                            <w:rFonts w:cs="Times New Roman"/>
                          </w:rPr>
                        </w:pPr>
                      </w:p>
                    </w:txbxContent>
                  </v:textbox>
                </v:rect>
                <v:rect id="矩形 25" o:spid="_x0000_s1026" o:spt="1" style="position:absolute;left:3964;top:7735;height:1186;width:2640;" fillcolor="#FFFFFF" filled="t" stroked="t" coordsize="21600,21600" o:gfxdata="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X0aP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04EA9F3">
                        <w:pPr>
                          <w:spacing w:line="200" w:lineRule="exact"/>
                          <w:jc w:val="center"/>
                          <w:rPr>
                            <w:rFonts w:cs="Times New Roman"/>
                          </w:rPr>
                        </w:pPr>
                        <w:r>
                          <w:rPr>
                            <w:rFonts w:hint="eastAsia" w:cs="Times New Roman"/>
                          </w:rPr>
                          <w:t>审查</w:t>
                        </w:r>
                      </w:p>
                      <w:p w14:paraId="511F8A55">
                        <w:pPr>
                          <w:spacing w:line="200" w:lineRule="exact"/>
                          <w:jc w:val="center"/>
                          <w:rPr>
                            <w:rFonts w:cs="Times New Roman"/>
                          </w:rPr>
                        </w:pPr>
                        <w:r>
                          <w:rPr>
                            <w:rFonts w:hint="eastAsia" w:cs="Times New Roman"/>
                          </w:rPr>
                          <w:t>（1个工作日）</w:t>
                        </w:r>
                      </w:p>
                    </w:txbxContent>
                  </v:textbox>
                </v:rect>
                <v:rect id="矩形 173" o:spid="_x0000_s1026" o:spt="1" style="position:absolute;left:4036;top:9852;height:1126;width:2526;" fillcolor="#FFFFFF" filled="t" stroked="t" coordsize="21600,21600" o:gfxdata="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7CfN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65E2FC7">
                        <w:pPr>
                          <w:spacing w:line="200" w:lineRule="exact"/>
                          <w:jc w:val="center"/>
                          <w:rPr>
                            <w:rFonts w:cs="Times New Roman"/>
                          </w:rPr>
                        </w:pPr>
                        <w:r>
                          <w:rPr>
                            <w:rFonts w:hint="eastAsia" w:cs="Times New Roman"/>
                          </w:rPr>
                          <w:t>决定</w:t>
                        </w:r>
                      </w:p>
                      <w:p w14:paraId="613ABC33">
                        <w:pPr>
                          <w:spacing w:line="200" w:lineRule="exact"/>
                          <w:jc w:val="center"/>
                          <w:rPr>
                            <w:rFonts w:cs="Times New Roman"/>
                          </w:rPr>
                        </w:pPr>
                        <w:r>
                          <w:rPr>
                            <w:rFonts w:hint="eastAsia" w:cs="Times New Roman"/>
                          </w:rPr>
                          <w:t>（1个工作日）</w:t>
                        </w:r>
                      </w:p>
                    </w:txbxContent>
                  </v:textbox>
                </v:rect>
                <v:shape id="流程图: 可选过程 171" o:spid="_x0000_s1026" o:spt="176" type="#_x0000_t176" style="position:absolute;left:4073;top:11911;height:1257;width:2436;" fillcolor="#FFFFFF" filled="t" stroked="t" coordsize="21600,21600" o:gfxdata="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xi7e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D7FBF9F">
                        <w:pPr>
                          <w:spacing w:line="200" w:lineRule="exact"/>
                          <w:jc w:val="center"/>
                          <w:rPr>
                            <w:rFonts w:cs="Times New Roman"/>
                          </w:rPr>
                        </w:pPr>
                        <w:r>
                          <w:rPr>
                            <w:rFonts w:hint="eastAsia" w:cs="Times New Roman"/>
                          </w:rPr>
                          <w:t>办结</w:t>
                        </w:r>
                      </w:p>
                      <w:p w14:paraId="512AEDDD">
                        <w:pPr>
                          <w:spacing w:line="200" w:lineRule="exact"/>
                          <w:jc w:val="center"/>
                          <w:rPr>
                            <w:rFonts w:cs="Times New Roman"/>
                          </w:rPr>
                        </w:pPr>
                        <w:r>
                          <w:rPr>
                            <w:rFonts w:hint="eastAsia" w:cs="Times New Roman"/>
                          </w:rPr>
                          <w:t>（1个工作日）</w:t>
                        </w:r>
                      </w:p>
                      <w:p w14:paraId="21DC2976">
                        <w:pPr>
                          <w:spacing w:line="300" w:lineRule="exact"/>
                          <w:jc w:val="center"/>
                          <w:rPr>
                            <w:sz w:val="18"/>
                            <w:szCs w:val="18"/>
                          </w:rPr>
                        </w:pPr>
                      </w:p>
                      <w:p w14:paraId="7281E41E">
                        <w:pPr>
                          <w:spacing w:line="400" w:lineRule="exact"/>
                          <w:jc w:val="center"/>
                        </w:pPr>
                      </w:p>
                    </w:txbxContent>
                  </v:textbox>
                </v:shape>
                <v:line id="直接连接符 176" o:spid="_x0000_s1026" o:spt="20" style="position:absolute;left:5162;top:4443;height:1004;width:1;" filled="f" stroked="t" coordsize="21600,21600" o:gfxdata="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NrcjC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1" o:spid="_x0000_s1026" o:spt="20" style="position:absolute;left:5209;top:6722;height:1005;width:0;" filled="f" stroked="t" coordsize="21600,21600" o:gfxdata="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J9er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17" o:spid="_x0000_s1026" o:spt="20" style="position:absolute;left:5252;top:8938;height:929;width:1;" filled="f" stroked="t" coordsize="21600,21600" o:gfxdata="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OT9+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16" o:spid="_x0000_s1026" o:spt="20" style="position:absolute;left:5298;top:10968;flip:x;height:944;width:1;" filled="f" stroked="t" coordsize="21600,21600" o:gfxdata="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kA0u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03C76172">
      <w:pPr>
        <w:widowControl w:val="0"/>
        <w:adjustRightInd/>
        <w:snapToGrid/>
        <w:jc w:val="both"/>
        <w:rPr>
          <w:rFonts w:ascii="黑体" w:hAnsi="黑体" w:eastAsia="黑体"/>
          <w:sz w:val="32"/>
          <w:szCs w:val="32"/>
        </w:rPr>
      </w:pPr>
    </w:p>
    <w:p w14:paraId="0C0EC528">
      <w:pPr>
        <w:widowControl w:val="0"/>
        <w:adjustRightInd/>
        <w:snapToGrid/>
        <w:jc w:val="both"/>
        <w:rPr>
          <w:rFonts w:ascii="黑体" w:hAnsi="黑体" w:eastAsia="黑体"/>
          <w:sz w:val="32"/>
          <w:szCs w:val="32"/>
        </w:rPr>
      </w:pPr>
    </w:p>
    <w:p w14:paraId="60C1E2B0">
      <w:pPr>
        <w:widowControl w:val="0"/>
        <w:adjustRightInd/>
        <w:snapToGrid/>
        <w:jc w:val="both"/>
        <w:rPr>
          <w:rFonts w:ascii="黑体" w:hAnsi="黑体" w:eastAsia="黑体"/>
          <w:sz w:val="32"/>
          <w:szCs w:val="32"/>
        </w:rPr>
      </w:pPr>
    </w:p>
    <w:p w14:paraId="7E34F6C2">
      <w:pPr>
        <w:widowControl w:val="0"/>
        <w:adjustRightInd/>
        <w:snapToGrid/>
        <w:jc w:val="both"/>
        <w:rPr>
          <w:rFonts w:ascii="黑体" w:hAnsi="黑体" w:eastAsia="黑体"/>
          <w:sz w:val="32"/>
          <w:szCs w:val="32"/>
        </w:rPr>
      </w:pPr>
    </w:p>
    <w:p w14:paraId="42990AE6">
      <w:pPr>
        <w:widowControl w:val="0"/>
        <w:adjustRightInd/>
        <w:snapToGrid/>
        <w:jc w:val="both"/>
        <w:rPr>
          <w:rFonts w:ascii="黑体" w:hAnsi="黑体" w:eastAsia="黑体"/>
          <w:sz w:val="32"/>
          <w:szCs w:val="32"/>
        </w:rPr>
      </w:pPr>
    </w:p>
    <w:p w14:paraId="3FFCEBE5">
      <w:pPr>
        <w:widowControl w:val="0"/>
        <w:adjustRightInd/>
        <w:snapToGrid/>
        <w:jc w:val="both"/>
        <w:rPr>
          <w:rFonts w:ascii="黑体" w:hAnsi="黑体" w:eastAsia="黑体"/>
          <w:sz w:val="32"/>
          <w:szCs w:val="32"/>
        </w:rPr>
      </w:pPr>
    </w:p>
    <w:p w14:paraId="67B4E35E">
      <w:pPr>
        <w:widowControl w:val="0"/>
        <w:adjustRightInd/>
        <w:snapToGrid/>
        <w:jc w:val="both"/>
        <w:rPr>
          <w:rFonts w:ascii="黑体" w:hAnsi="黑体" w:eastAsia="黑体"/>
          <w:sz w:val="32"/>
          <w:szCs w:val="32"/>
        </w:rPr>
      </w:pPr>
    </w:p>
    <w:p w14:paraId="5B775F99">
      <w:pPr>
        <w:widowControl w:val="0"/>
        <w:adjustRightInd/>
        <w:snapToGrid/>
        <w:jc w:val="both"/>
        <w:rPr>
          <w:rFonts w:ascii="黑体" w:hAnsi="黑体" w:eastAsia="黑体"/>
          <w:sz w:val="32"/>
          <w:szCs w:val="32"/>
        </w:rPr>
      </w:pPr>
    </w:p>
    <w:p w14:paraId="658A4CF1">
      <w:pPr>
        <w:widowControl w:val="0"/>
        <w:adjustRightInd/>
        <w:snapToGrid/>
        <w:jc w:val="both"/>
        <w:rPr>
          <w:rFonts w:ascii="黑体" w:hAnsi="黑体" w:eastAsia="黑体"/>
          <w:sz w:val="32"/>
          <w:szCs w:val="32"/>
        </w:rPr>
      </w:pPr>
    </w:p>
    <w:p w14:paraId="18C14650">
      <w:pPr>
        <w:widowControl w:val="0"/>
        <w:adjustRightInd/>
        <w:snapToGrid/>
        <w:jc w:val="both"/>
        <w:rPr>
          <w:rFonts w:ascii="黑体" w:hAnsi="黑体" w:eastAsia="黑体"/>
          <w:sz w:val="32"/>
          <w:szCs w:val="32"/>
        </w:rPr>
      </w:pPr>
    </w:p>
    <w:p w14:paraId="22323011">
      <w:pPr>
        <w:widowControl w:val="0"/>
        <w:adjustRightInd/>
        <w:snapToGrid/>
        <w:jc w:val="both"/>
        <w:rPr>
          <w:rFonts w:ascii="黑体" w:hAnsi="黑体" w:eastAsia="黑体"/>
          <w:sz w:val="32"/>
          <w:szCs w:val="32"/>
        </w:rPr>
      </w:pPr>
    </w:p>
    <w:p w14:paraId="31AA4926">
      <w:pPr>
        <w:widowControl w:val="0"/>
        <w:adjustRightInd/>
        <w:snapToGrid/>
        <w:jc w:val="both"/>
        <w:rPr>
          <w:rFonts w:ascii="黑体" w:hAnsi="黑体" w:eastAsia="黑体"/>
          <w:sz w:val="32"/>
          <w:szCs w:val="32"/>
        </w:rPr>
      </w:pPr>
    </w:p>
    <w:p w14:paraId="4C564DC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4207EDE">
      <w:pPr>
        <w:ind w:left="5500" w:leftChars="2500"/>
        <w:rPr>
          <w:rFonts w:ascii="仿宋" w:hAnsi="仿宋" w:eastAsia="仿宋" w:cs="宋体"/>
          <w:sz w:val="21"/>
        </w:rPr>
      </w:pPr>
      <w:r>
        <w:rPr>
          <w:rFonts w:hint="eastAsia" w:ascii="仿宋" w:hAnsi="仿宋" w:eastAsia="仿宋" w:cs="宋体"/>
          <w:sz w:val="21"/>
        </w:rPr>
        <w:t>2.承办岗位：农业水务窗口</w:t>
      </w:r>
    </w:p>
    <w:p w14:paraId="5DBCA7A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AF7150F">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08B8D0E4">
      <w:pPr>
        <w:ind w:left="5500" w:leftChars="2500"/>
        <w:rPr>
          <w:rFonts w:ascii="仿宋" w:hAnsi="仿宋" w:eastAsia="仿宋" w:cs="宋体"/>
          <w:sz w:val="21"/>
        </w:rPr>
      </w:pPr>
      <w:r>
        <w:rPr>
          <w:rFonts w:hint="eastAsia" w:ascii="仿宋" w:hAnsi="仿宋" w:eastAsia="仿宋" w:cs="宋体"/>
          <w:sz w:val="21"/>
        </w:rPr>
        <w:t>5.监督电话：0352-7982003</w:t>
      </w:r>
    </w:p>
    <w:p w14:paraId="613ADE7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农作物种子生产经营许可证核发</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774"/>
        <w:gridCol w:w="353"/>
        <w:gridCol w:w="1417"/>
        <w:gridCol w:w="378"/>
        <w:gridCol w:w="1181"/>
        <w:gridCol w:w="1313"/>
        <w:gridCol w:w="1468"/>
      </w:tblGrid>
      <w:tr w14:paraId="00E75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540" w:type="dxa"/>
            <w:vAlign w:val="center"/>
          </w:tcPr>
          <w:p w14:paraId="283AF44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27" w:type="dxa"/>
            <w:gridSpan w:val="2"/>
            <w:vAlign w:val="center"/>
          </w:tcPr>
          <w:p w14:paraId="7081B5B9">
            <w:pPr>
              <w:spacing w:after="0"/>
              <w:jc w:val="center"/>
              <w:rPr>
                <w:rFonts w:ascii="Times New Roman" w:hAnsi="Times New Roman" w:eastAsia="仿宋_GB2312" w:cs="Times New Roman"/>
              </w:rPr>
            </w:pPr>
            <w:r>
              <w:rPr>
                <w:rFonts w:hint="eastAsia" w:ascii="Times New Roman" w:hAnsi="Times New Roman" w:eastAsia="仿宋_GB2312" w:cs="Times New Roman"/>
              </w:rPr>
              <w:t>农作物种子生产经营许可证核发</w:t>
            </w:r>
          </w:p>
        </w:tc>
        <w:tc>
          <w:tcPr>
            <w:tcW w:w="1417" w:type="dxa"/>
            <w:vAlign w:val="center"/>
          </w:tcPr>
          <w:p w14:paraId="7B33C53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559" w:type="dxa"/>
            <w:gridSpan w:val="2"/>
            <w:vAlign w:val="center"/>
          </w:tcPr>
          <w:p w14:paraId="2F46DD0C">
            <w:pPr>
              <w:spacing w:after="0"/>
              <w:jc w:val="center"/>
              <w:rPr>
                <w:rFonts w:ascii="Times New Roman" w:hAnsi="Times New Roman" w:eastAsia="仿宋_GB2312" w:cs="Times New Roman"/>
              </w:rPr>
            </w:pPr>
            <w:r>
              <w:rPr>
                <w:rFonts w:hint="eastAsia" w:ascii="Times New Roman" w:hAnsi="Times New Roman" w:eastAsia="仿宋_GB2312" w:cs="Times New Roman"/>
              </w:rPr>
              <w:t>审批</w:t>
            </w:r>
          </w:p>
        </w:tc>
        <w:tc>
          <w:tcPr>
            <w:tcW w:w="1313" w:type="dxa"/>
            <w:vAlign w:val="center"/>
          </w:tcPr>
          <w:p w14:paraId="29832B00">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68" w:type="dxa"/>
            <w:vAlign w:val="center"/>
          </w:tcPr>
          <w:p w14:paraId="4539BE75">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1802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540" w:type="dxa"/>
            <w:vAlign w:val="center"/>
          </w:tcPr>
          <w:p w14:paraId="738123F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27" w:type="dxa"/>
            <w:gridSpan w:val="2"/>
            <w:vAlign w:val="center"/>
          </w:tcPr>
          <w:p w14:paraId="70EC335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7" w:type="dxa"/>
            <w:vAlign w:val="center"/>
          </w:tcPr>
          <w:p w14:paraId="5543BBE3">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559" w:type="dxa"/>
            <w:gridSpan w:val="2"/>
            <w:vAlign w:val="center"/>
          </w:tcPr>
          <w:p w14:paraId="51001E19">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313" w:type="dxa"/>
            <w:vAlign w:val="center"/>
          </w:tcPr>
          <w:p w14:paraId="1DDD83C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68" w:type="dxa"/>
            <w:vAlign w:val="center"/>
          </w:tcPr>
          <w:p w14:paraId="435282BD">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13952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540" w:type="dxa"/>
            <w:vAlign w:val="center"/>
          </w:tcPr>
          <w:p w14:paraId="249C5BC5">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27" w:type="dxa"/>
            <w:gridSpan w:val="2"/>
            <w:vAlign w:val="center"/>
          </w:tcPr>
          <w:p w14:paraId="0A79EE20">
            <w:pPr>
              <w:spacing w:after="0"/>
              <w:jc w:val="center"/>
              <w:rPr>
                <w:rFonts w:ascii="Times New Roman" w:hAnsi="Times New Roman" w:eastAsia="仿宋_GB2312" w:cs="Times New Roman"/>
              </w:rPr>
            </w:pPr>
            <w:r>
              <w:rPr>
                <w:rFonts w:hint="eastAsia" w:ascii="Times New Roman" w:hAnsi="Times New Roman" w:eastAsia="仿宋_GB2312" w:cs="Times New Roman"/>
              </w:rPr>
              <w:t>农作物种子生产经营许可证</w:t>
            </w:r>
          </w:p>
        </w:tc>
        <w:tc>
          <w:tcPr>
            <w:tcW w:w="1417" w:type="dxa"/>
            <w:vAlign w:val="center"/>
          </w:tcPr>
          <w:p w14:paraId="062E7AF3">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559" w:type="dxa"/>
            <w:gridSpan w:val="2"/>
            <w:vAlign w:val="center"/>
          </w:tcPr>
          <w:p w14:paraId="6D556F40">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13" w:type="dxa"/>
            <w:vAlign w:val="center"/>
          </w:tcPr>
          <w:p w14:paraId="0FBC0F3D">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68" w:type="dxa"/>
            <w:vAlign w:val="center"/>
          </w:tcPr>
          <w:p w14:paraId="0F5AAFC9">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70A07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1540" w:type="dxa"/>
            <w:vAlign w:val="center"/>
          </w:tcPr>
          <w:p w14:paraId="7F9E7B42">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18F6FD0A">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884" w:type="dxa"/>
            <w:gridSpan w:val="7"/>
            <w:vAlign w:val="center"/>
          </w:tcPr>
          <w:p w14:paraId="09DC1F0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1.《中华人民共和国种子法》第三十一条 ；</w:t>
            </w:r>
          </w:p>
          <w:p w14:paraId="1160090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2.《农作物种子生产经营许可管理办法》第三条、第十三条。</w:t>
            </w:r>
          </w:p>
        </w:tc>
      </w:tr>
      <w:tr w14:paraId="06EF5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1540" w:type="dxa"/>
            <w:vAlign w:val="center"/>
          </w:tcPr>
          <w:p w14:paraId="7E2FD094">
            <w:pPr>
              <w:spacing w:after="0"/>
              <w:jc w:val="center"/>
              <w:rPr>
                <w:rFonts w:ascii="Times New Roman" w:hAnsi="Times New Roman" w:eastAsia="仿宋_GB2312" w:cs="Times New Roman"/>
              </w:rPr>
            </w:pPr>
            <w:r>
              <w:rPr>
                <w:rFonts w:hint="eastAsia" w:ascii="Times New Roman" w:hAnsi="Times New Roman" w:eastAsia="仿宋_GB2312" w:cs="Times New Roman"/>
              </w:rPr>
              <w:t>受理</w:t>
            </w:r>
          </w:p>
          <w:p w14:paraId="04101E5D">
            <w:pPr>
              <w:spacing w:after="0"/>
              <w:jc w:val="center"/>
              <w:rPr>
                <w:rFonts w:ascii="Times New Roman" w:hAnsi="Times New Roman" w:eastAsia="仿宋_GB2312" w:cs="Times New Roman"/>
              </w:rPr>
            </w:pPr>
            <w:r>
              <w:rPr>
                <w:rFonts w:hint="eastAsia" w:ascii="Times New Roman" w:hAnsi="Times New Roman" w:eastAsia="仿宋_GB2312" w:cs="Times New Roman"/>
              </w:rPr>
              <w:t>条件</w:t>
            </w:r>
          </w:p>
        </w:tc>
        <w:tc>
          <w:tcPr>
            <w:tcW w:w="7884" w:type="dxa"/>
            <w:gridSpan w:val="7"/>
            <w:vAlign w:val="center"/>
          </w:tcPr>
          <w:p w14:paraId="6214BD1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1.企业所申请项目审批权限属于市级审批范围；</w:t>
            </w:r>
          </w:p>
          <w:p w14:paraId="485ADCA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2.申请企业应当具备《中华人民共和国种子法》、《农作物种子生产经营许可管理办法》等相关法律法规规定的条件。</w:t>
            </w:r>
          </w:p>
        </w:tc>
      </w:tr>
      <w:tr w14:paraId="69033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8" w:hRule="atLeast"/>
          <w:jc w:val="center"/>
        </w:trPr>
        <w:tc>
          <w:tcPr>
            <w:tcW w:w="1540" w:type="dxa"/>
            <w:vAlign w:val="center"/>
          </w:tcPr>
          <w:p w14:paraId="4A5F93AA">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2A232E1A">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38179D4A">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4DB65D9C">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18759E0B">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7DC6DA0A">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416A541E">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79A19424">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58E24CD3">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7DFB4A9B">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884" w:type="dxa"/>
            <w:gridSpan w:val="7"/>
            <w:vAlign w:val="center"/>
          </w:tcPr>
          <w:p w14:paraId="7B7D39B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1.种子生产经营许可证申请表。</w:t>
            </w:r>
          </w:p>
          <w:p w14:paraId="20CAB39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2.单位性质、股权结构等基本情况，公司章程、营业执照复印件，设立分支机构、委托生产种子、委托代销种子以及以购销方式销售种子等情况说明。</w:t>
            </w:r>
          </w:p>
          <w:p w14:paraId="7CB5CAF7">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3.种子生产、加工贮藏、检验专业技术人员的基本情况及其企业缴纳的社保证明复印件，企业法定代表人和高级管理人员名单及其种业从业简历。</w:t>
            </w:r>
          </w:p>
          <w:p w14:paraId="7A7A1EE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4.种子检验室、加工厂房、仓库和其他设施的自有产权或自有资产的证明材料；办公场所自有产权证明复印件或租赁合同；种子检验、加工等设备清单和购置发票复印件；相关设施设备的情况说明及实景照片；</w:t>
            </w:r>
          </w:p>
          <w:p w14:paraId="398CF7A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5.品种审定证书复印件；生产经营授权品种种子的，提交植物新品种权证书复印件及品种权人的书面同意证明。</w:t>
            </w:r>
          </w:p>
          <w:p w14:paraId="02E21DF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6.委托种子生产合同复印件或自行组织种子生产的情况说明和证明材料。</w:t>
            </w:r>
          </w:p>
          <w:p w14:paraId="0B7CE10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7.种子生产地点检疫证明。</w:t>
            </w:r>
          </w:p>
        </w:tc>
      </w:tr>
      <w:tr w14:paraId="69742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540" w:type="dxa"/>
            <w:vAlign w:val="center"/>
          </w:tcPr>
          <w:p w14:paraId="7CBD1748">
            <w:pPr>
              <w:spacing w:after="0"/>
              <w:jc w:val="center"/>
              <w:rPr>
                <w:rFonts w:ascii="Times New Roman" w:hAnsi="Times New Roman" w:eastAsia="仿宋_GB2312" w:cs="Times New Roman"/>
              </w:rPr>
            </w:pPr>
            <w:r>
              <w:rPr>
                <w:rFonts w:hint="eastAsia" w:ascii="Times New Roman" w:hAnsi="Times New Roman" w:eastAsia="仿宋_GB2312" w:cs="Times New Roman"/>
              </w:rPr>
              <w:t>工作</w:t>
            </w:r>
          </w:p>
          <w:p w14:paraId="5CE4F7BF">
            <w:pPr>
              <w:spacing w:after="0"/>
              <w:jc w:val="center"/>
              <w:rPr>
                <w:rFonts w:ascii="Times New Roman" w:hAnsi="Times New Roman" w:eastAsia="仿宋_GB2312" w:cs="Times New Roman"/>
              </w:rPr>
            </w:pPr>
            <w:r>
              <w:rPr>
                <w:rFonts w:hint="eastAsia" w:ascii="Times New Roman" w:hAnsi="Times New Roman" w:eastAsia="仿宋_GB2312" w:cs="Times New Roman"/>
              </w:rPr>
              <w:t>流程</w:t>
            </w:r>
          </w:p>
        </w:tc>
        <w:tc>
          <w:tcPr>
            <w:tcW w:w="7884" w:type="dxa"/>
            <w:gridSpan w:val="7"/>
            <w:vAlign w:val="center"/>
          </w:tcPr>
          <w:p w14:paraId="5D413E09">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受理→现场勘查→审查→决定→办结</w:t>
            </w:r>
          </w:p>
        </w:tc>
      </w:tr>
      <w:tr w14:paraId="7603F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540" w:type="dxa"/>
            <w:vMerge w:val="restart"/>
            <w:vAlign w:val="center"/>
          </w:tcPr>
          <w:p w14:paraId="02D0E4EB">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74" w:type="dxa"/>
            <w:vAlign w:val="center"/>
          </w:tcPr>
          <w:p w14:paraId="46A3E15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110" w:type="dxa"/>
            <w:gridSpan w:val="6"/>
            <w:vAlign w:val="center"/>
          </w:tcPr>
          <w:p w14:paraId="4CF00073">
            <w:pPr>
              <w:spacing w:after="0"/>
              <w:jc w:val="center"/>
              <w:rPr>
                <w:rFonts w:ascii="Times New Roman" w:hAnsi="Times New Roman" w:eastAsia="仿宋_GB2312" w:cs="Times New Roman"/>
              </w:rPr>
            </w:pPr>
          </w:p>
        </w:tc>
      </w:tr>
      <w:tr w14:paraId="1D815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540" w:type="dxa"/>
            <w:vMerge w:val="continue"/>
            <w:vAlign w:val="center"/>
          </w:tcPr>
          <w:p w14:paraId="1856E89A">
            <w:pPr>
              <w:spacing w:after="0"/>
              <w:jc w:val="center"/>
              <w:rPr>
                <w:rFonts w:ascii="Times New Roman" w:hAnsi="Times New Roman" w:eastAsia="仿宋_GB2312" w:cs="Times New Roman"/>
              </w:rPr>
            </w:pPr>
          </w:p>
        </w:tc>
        <w:tc>
          <w:tcPr>
            <w:tcW w:w="1774" w:type="dxa"/>
            <w:vAlign w:val="center"/>
          </w:tcPr>
          <w:p w14:paraId="6341FBF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48" w:type="dxa"/>
            <w:gridSpan w:val="3"/>
            <w:vAlign w:val="center"/>
          </w:tcPr>
          <w:p w14:paraId="4307F64C">
            <w:pPr>
              <w:spacing w:after="0"/>
              <w:jc w:val="center"/>
              <w:rPr>
                <w:rFonts w:ascii="Times New Roman" w:hAnsi="Times New Roman" w:eastAsia="仿宋_GB2312" w:cs="Times New Roman"/>
              </w:rPr>
            </w:pPr>
          </w:p>
        </w:tc>
        <w:tc>
          <w:tcPr>
            <w:tcW w:w="1181" w:type="dxa"/>
            <w:vAlign w:val="center"/>
          </w:tcPr>
          <w:p w14:paraId="7B6CB75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81" w:type="dxa"/>
            <w:gridSpan w:val="2"/>
            <w:vAlign w:val="center"/>
          </w:tcPr>
          <w:p w14:paraId="476FA640">
            <w:pPr>
              <w:spacing w:after="0"/>
              <w:jc w:val="center"/>
              <w:rPr>
                <w:rFonts w:ascii="Times New Roman" w:hAnsi="Times New Roman" w:eastAsia="仿宋_GB2312" w:cs="Times New Roman"/>
              </w:rPr>
            </w:pPr>
          </w:p>
        </w:tc>
      </w:tr>
      <w:tr w14:paraId="37A6B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314" w:type="dxa"/>
            <w:gridSpan w:val="2"/>
            <w:vAlign w:val="center"/>
          </w:tcPr>
          <w:p w14:paraId="1E7F4D0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110" w:type="dxa"/>
            <w:gridSpan w:val="6"/>
            <w:vAlign w:val="center"/>
          </w:tcPr>
          <w:p w14:paraId="6543C1C4">
            <w:pPr>
              <w:spacing w:after="0"/>
              <w:jc w:val="center"/>
              <w:rPr>
                <w:rFonts w:ascii="Times New Roman" w:hAnsi="Times New Roman" w:eastAsia="仿宋_GB2312" w:cs="Times New Roman"/>
              </w:rPr>
            </w:pPr>
          </w:p>
        </w:tc>
      </w:tr>
      <w:tr w14:paraId="2608B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314" w:type="dxa"/>
            <w:gridSpan w:val="2"/>
            <w:vAlign w:val="center"/>
          </w:tcPr>
          <w:p w14:paraId="6DC3683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10" w:type="dxa"/>
            <w:gridSpan w:val="6"/>
            <w:vAlign w:val="center"/>
          </w:tcPr>
          <w:p w14:paraId="629226A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大同市政务大厅四楼农业水务窗口</w:t>
            </w:r>
          </w:p>
        </w:tc>
      </w:tr>
    </w:tbl>
    <w:p w14:paraId="0809287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农作物种子生产经营许可证核发流程图</w:t>
      </w:r>
    </w:p>
    <w:p w14:paraId="64895724">
      <w:pPr>
        <w:widowControl w:val="0"/>
        <w:adjustRightInd/>
        <w:snapToGrid/>
        <w:jc w:val="both"/>
        <w:rPr>
          <w:rFonts w:ascii="黑体" w:hAnsi="黑体" w:eastAsia="黑体"/>
          <w:sz w:val="32"/>
          <w:szCs w:val="32"/>
        </w:rPr>
      </w:pPr>
      <w:r>
        <w:rPr>
          <w:rFonts w:ascii="黑体" w:hAnsi="黑体" w:eastAsia="黑体"/>
          <w:sz w:val="32"/>
          <w:szCs w:val="32"/>
        </w:rPr>
        <mc:AlternateContent>
          <mc:Choice Requires="wpg">
            <w:drawing>
              <wp:anchor distT="0" distB="0" distL="114300" distR="114300" simplePos="0" relativeHeight="251826176" behindDoc="0" locked="0" layoutInCell="1" allowOverlap="1">
                <wp:simplePos x="0" y="0"/>
                <wp:positionH relativeFrom="column">
                  <wp:posOffset>1924685</wp:posOffset>
                </wp:positionH>
                <wp:positionV relativeFrom="paragraph">
                  <wp:posOffset>189230</wp:posOffset>
                </wp:positionV>
                <wp:extent cx="2390775" cy="6231255"/>
                <wp:effectExtent l="10795" t="5080" r="17780" b="12065"/>
                <wp:wrapNone/>
                <wp:docPr id="1096" name="组合 1281"/>
                <wp:cNvGraphicFramePr/>
                <a:graphic xmlns:a="http://schemas.openxmlformats.org/drawingml/2006/main">
                  <a:graphicData uri="http://schemas.microsoft.com/office/word/2010/wordprocessingGroup">
                    <wpg:wgp>
                      <wpg:cNvGrpSpPr/>
                      <wpg:grpSpPr>
                        <a:xfrm>
                          <a:off x="0" y="0"/>
                          <a:ext cx="2390775" cy="6231255"/>
                          <a:chOff x="3283" y="2469"/>
                          <a:chExt cx="3765" cy="10699"/>
                        </a:xfrm>
                      </wpg:grpSpPr>
                      <wps:wsp>
                        <wps:cNvPr id="1087" name="流程图: 决策 183"/>
                        <wps:cNvSpPr/>
                        <wps:spPr>
                          <a:xfrm>
                            <a:off x="3283" y="2469"/>
                            <a:ext cx="3765" cy="197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8ACC36A">
                              <w:pPr>
                                <w:spacing w:line="200" w:lineRule="exact"/>
                                <w:jc w:val="center"/>
                                <w:rPr>
                                  <w:rFonts w:cs="Times New Roman"/>
                                </w:rPr>
                              </w:pPr>
                              <w:r>
                                <w:rPr>
                                  <w:rFonts w:hint="eastAsia" w:cs="Times New Roman"/>
                                </w:rPr>
                                <w:t>受理</w:t>
                              </w:r>
                            </w:p>
                            <w:p w14:paraId="12FCE30E">
                              <w:pPr>
                                <w:spacing w:line="200" w:lineRule="exact"/>
                                <w:jc w:val="center"/>
                                <w:rPr>
                                  <w:rFonts w:cs="Times New Roman"/>
                                </w:rPr>
                              </w:pPr>
                              <w:r>
                                <w:rPr>
                                  <w:rFonts w:hint="eastAsia" w:cs="Times New Roman"/>
                                </w:rPr>
                                <w:t>（1个工作日）</w:t>
                              </w:r>
                            </w:p>
                          </w:txbxContent>
                        </wps:txbx>
                        <wps:bodyPr upright="1"/>
                      </wps:wsp>
                      <wps:wsp>
                        <wps:cNvPr id="1088" name="矩形 175"/>
                        <wps:cNvSpPr/>
                        <wps:spPr>
                          <a:xfrm>
                            <a:off x="3929" y="5401"/>
                            <a:ext cx="2546" cy="129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5FA4865D">
                              <w:pPr>
                                <w:widowControl w:val="0"/>
                                <w:adjustRightInd/>
                                <w:snapToGrid/>
                                <w:jc w:val="center"/>
                                <w:rPr>
                                  <w:rFonts w:ascii="宋体" w:hAnsi="宋体" w:eastAsia="宋体" w:cs="宋体"/>
                                  <w:sz w:val="24"/>
                                  <w:szCs w:val="24"/>
                                </w:rPr>
                              </w:pPr>
                            </w:p>
                            <w:p w14:paraId="3F5D09A8">
                              <w:pPr>
                                <w:spacing w:line="200" w:lineRule="exact"/>
                                <w:jc w:val="center"/>
                                <w:rPr>
                                  <w:rFonts w:cs="Times New Roman"/>
                                </w:rPr>
                              </w:pPr>
                              <w:r>
                                <w:rPr>
                                  <w:rFonts w:hint="eastAsia" w:cs="Times New Roman"/>
                                </w:rPr>
                                <w:t>现场勘验</w:t>
                              </w:r>
                            </w:p>
                            <w:p w14:paraId="2BDA69BD">
                              <w:pPr>
                                <w:widowControl w:val="0"/>
                                <w:adjustRightInd/>
                                <w:snapToGrid/>
                                <w:jc w:val="center"/>
                                <w:rPr>
                                  <w:rFonts w:ascii="宋体" w:hAnsi="宋体" w:eastAsia="宋体" w:cs="宋体"/>
                                  <w:sz w:val="24"/>
                                  <w:szCs w:val="24"/>
                                </w:rPr>
                              </w:pPr>
                            </w:p>
                          </w:txbxContent>
                        </wps:txbx>
                        <wps:bodyPr upright="1"/>
                      </wps:wsp>
                      <wps:wsp>
                        <wps:cNvPr id="1089" name="矩形 35"/>
                        <wps:cNvSpPr/>
                        <wps:spPr>
                          <a:xfrm>
                            <a:off x="3829" y="7705"/>
                            <a:ext cx="2640" cy="11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8712797">
                              <w:pPr>
                                <w:spacing w:line="200" w:lineRule="exact"/>
                                <w:jc w:val="center"/>
                                <w:rPr>
                                  <w:rFonts w:cs="Times New Roman"/>
                                </w:rPr>
                              </w:pPr>
                              <w:r>
                                <w:rPr>
                                  <w:rFonts w:hint="eastAsia" w:cs="Times New Roman"/>
                                </w:rPr>
                                <w:t>审查</w:t>
                              </w:r>
                            </w:p>
                            <w:p w14:paraId="14397B1C">
                              <w:pPr>
                                <w:spacing w:line="200" w:lineRule="exact"/>
                                <w:jc w:val="center"/>
                                <w:rPr>
                                  <w:rFonts w:cs="Times New Roman"/>
                                </w:rPr>
                              </w:pPr>
                              <w:r>
                                <w:rPr>
                                  <w:rFonts w:hint="eastAsia" w:cs="Times New Roman"/>
                                </w:rPr>
                                <w:t>（1个工作日）</w:t>
                              </w:r>
                            </w:p>
                          </w:txbxContent>
                        </wps:txbx>
                        <wps:bodyPr upright="1"/>
                      </wps:wsp>
                      <wps:wsp>
                        <wps:cNvPr id="1090" name="矩形 173"/>
                        <wps:cNvSpPr/>
                        <wps:spPr>
                          <a:xfrm>
                            <a:off x="3869" y="9837"/>
                            <a:ext cx="2526" cy="11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9AE297">
                              <w:pPr>
                                <w:spacing w:line="200" w:lineRule="exact"/>
                                <w:jc w:val="center"/>
                                <w:rPr>
                                  <w:rFonts w:cs="Times New Roman"/>
                                </w:rPr>
                              </w:pPr>
                              <w:r>
                                <w:rPr>
                                  <w:rFonts w:hint="eastAsia" w:cs="Times New Roman"/>
                                </w:rPr>
                                <w:t>决定</w:t>
                              </w:r>
                            </w:p>
                            <w:p w14:paraId="3884D32C">
                              <w:pPr>
                                <w:spacing w:line="200" w:lineRule="exact"/>
                                <w:jc w:val="center"/>
                                <w:rPr>
                                  <w:rFonts w:cs="Times New Roman"/>
                                </w:rPr>
                              </w:pPr>
                              <w:r>
                                <w:rPr>
                                  <w:rFonts w:hint="eastAsia" w:cs="Times New Roman"/>
                                </w:rPr>
                                <w:t>（1个工作日）</w:t>
                              </w:r>
                            </w:p>
                          </w:txbxContent>
                        </wps:txbx>
                        <wps:bodyPr upright="1"/>
                      </wps:wsp>
                      <wps:wsp>
                        <wps:cNvPr id="1091" name="流程图: 可选过程 171"/>
                        <wps:cNvSpPr/>
                        <wps:spPr>
                          <a:xfrm>
                            <a:off x="4073" y="11911"/>
                            <a:ext cx="2436" cy="125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101E06F">
                              <w:pPr>
                                <w:spacing w:line="200" w:lineRule="exact"/>
                                <w:jc w:val="center"/>
                                <w:rPr>
                                  <w:rFonts w:cs="Times New Roman"/>
                                </w:rPr>
                              </w:pPr>
                              <w:r>
                                <w:rPr>
                                  <w:rFonts w:hint="eastAsia" w:cs="Times New Roman"/>
                                </w:rPr>
                                <w:t>办结</w:t>
                              </w:r>
                            </w:p>
                            <w:p w14:paraId="5D4AECA3">
                              <w:pPr>
                                <w:spacing w:line="200" w:lineRule="exact"/>
                                <w:jc w:val="center"/>
                                <w:rPr>
                                  <w:rFonts w:cs="Times New Roman"/>
                                </w:rPr>
                              </w:pPr>
                              <w:r>
                                <w:rPr>
                                  <w:rFonts w:hint="eastAsia" w:cs="Times New Roman"/>
                                </w:rPr>
                                <w:t>（1个工作日）</w:t>
                              </w:r>
                            </w:p>
                            <w:p w14:paraId="32EB7B9A">
                              <w:pPr>
                                <w:spacing w:line="300" w:lineRule="exact"/>
                                <w:jc w:val="center"/>
                                <w:rPr>
                                  <w:sz w:val="18"/>
                                  <w:szCs w:val="18"/>
                                </w:rPr>
                              </w:pPr>
                            </w:p>
                            <w:p w14:paraId="7EA1D228">
                              <w:pPr>
                                <w:spacing w:line="400" w:lineRule="exact"/>
                                <w:jc w:val="center"/>
                              </w:pPr>
                            </w:p>
                          </w:txbxContent>
                        </wps:txbx>
                        <wps:bodyPr upright="1"/>
                      </wps:wsp>
                      <wps:wsp>
                        <wps:cNvPr id="1092" name="直接连接符 176"/>
                        <wps:cNvCnPr/>
                        <wps:spPr>
                          <a:xfrm>
                            <a:off x="5162" y="4443"/>
                            <a:ext cx="1" cy="1004"/>
                          </a:xfrm>
                          <a:prstGeom prst="line">
                            <a:avLst/>
                          </a:prstGeom>
                          <a:ln w="6350" cap="flat" cmpd="sng">
                            <a:solidFill>
                              <a:srgbClr val="000000"/>
                            </a:solidFill>
                            <a:prstDash val="solid"/>
                            <a:headEnd type="none" w="med" len="med"/>
                            <a:tailEnd type="triangle" w="med" len="med"/>
                          </a:ln>
                        </wps:spPr>
                        <wps:bodyPr upright="1"/>
                      </wps:wsp>
                      <wps:wsp>
                        <wps:cNvPr id="1093" name="直线 31"/>
                        <wps:cNvCnPr/>
                        <wps:spPr>
                          <a:xfrm>
                            <a:off x="5134" y="6691"/>
                            <a:ext cx="0" cy="1005"/>
                          </a:xfrm>
                          <a:prstGeom prst="line">
                            <a:avLst/>
                          </a:prstGeom>
                          <a:ln w="6350" cap="flat" cmpd="sng">
                            <a:solidFill>
                              <a:srgbClr val="000000"/>
                            </a:solidFill>
                            <a:prstDash val="solid"/>
                            <a:headEnd type="none" w="med" len="med"/>
                            <a:tailEnd type="triangle" w="med" len="med"/>
                          </a:ln>
                        </wps:spPr>
                        <wps:bodyPr upright="1"/>
                      </wps:wsp>
                      <wps:wsp>
                        <wps:cNvPr id="1094" name="直线 27"/>
                        <wps:cNvCnPr/>
                        <wps:spPr>
                          <a:xfrm>
                            <a:off x="5133" y="8891"/>
                            <a:ext cx="1" cy="929"/>
                          </a:xfrm>
                          <a:prstGeom prst="line">
                            <a:avLst/>
                          </a:prstGeom>
                          <a:ln w="6350" cap="flat" cmpd="sng">
                            <a:solidFill>
                              <a:srgbClr val="000000"/>
                            </a:solidFill>
                            <a:prstDash val="solid"/>
                            <a:headEnd type="none" w="med" len="med"/>
                            <a:tailEnd type="triangle" w="med" len="med"/>
                          </a:ln>
                        </wps:spPr>
                        <wps:bodyPr upright="1"/>
                      </wps:wsp>
                      <wps:wsp>
                        <wps:cNvPr id="1095" name="直线 26"/>
                        <wps:cNvCnPr/>
                        <wps:spPr>
                          <a:xfrm flipH="1">
                            <a:off x="5132" y="10963"/>
                            <a:ext cx="1" cy="94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281" o:spid="_x0000_s1026" o:spt="203" style="position:absolute;left:0pt;margin-left:151.55pt;margin-top:14.9pt;height:490.65pt;width:188.25pt;z-index:251826176;mso-width-relative:page;mso-height-relative:page;" coordorigin="3283,2469" coordsize="3765,10699" o:gfxdata="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U1J6WdoA&#10;AAALAQAADwAAAAAAAAABACAAAAAiAAAAZHJzL2Rvd25yZXYueG1sUEsBAhQAFAAAAAgAh07iQDr1&#10;6GFXBAAAGxcAAA4AAAAAAAAAAQAgAAAAKQEAAGRycy9lMm9Eb2MueG1sUEsFBgAAAAAGAAYAWQEA&#10;APIHAAAAAA==&#10;">
                <o:lock v:ext="edit" aspectratio="f"/>
                <v:shape id="流程图: 决策 183" o:spid="_x0000_s1026" o:spt="110" type="#_x0000_t110" style="position:absolute;left:3283;top:2469;height:1973;width:3765;" fillcolor="#FFFFFF" filled="t" stroked="t" coordsize="21600,21600" o:gfxdata="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2b7F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8ACC36A">
                        <w:pPr>
                          <w:spacing w:line="200" w:lineRule="exact"/>
                          <w:jc w:val="center"/>
                          <w:rPr>
                            <w:rFonts w:cs="Times New Roman"/>
                          </w:rPr>
                        </w:pPr>
                        <w:r>
                          <w:rPr>
                            <w:rFonts w:hint="eastAsia" w:cs="Times New Roman"/>
                          </w:rPr>
                          <w:t>受理</w:t>
                        </w:r>
                      </w:p>
                      <w:p w14:paraId="12FCE30E">
                        <w:pPr>
                          <w:spacing w:line="200" w:lineRule="exact"/>
                          <w:jc w:val="center"/>
                          <w:rPr>
                            <w:rFonts w:cs="Times New Roman"/>
                          </w:rPr>
                        </w:pPr>
                        <w:r>
                          <w:rPr>
                            <w:rFonts w:hint="eastAsia" w:cs="Times New Roman"/>
                          </w:rPr>
                          <w:t>（1个工作日）</w:t>
                        </w:r>
                      </w:p>
                    </w:txbxContent>
                  </v:textbox>
                </v:shape>
                <v:rect id="矩形 175" o:spid="_x0000_s1026" o:spt="1" style="position:absolute;left:3929;top:5401;height:1290;width:2546;" fillcolor="#FFFFFF" filled="t" stroked="t" coordsize="21600,21600" o:gfxdata="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Cg2&#10;psEAAADdAAAADwAAAAAAAAABACAAAAAiAAAAZHJzL2Rvd25yZXYueG1sUEsBAhQAFAAAAAgAh07i&#10;QDMvBZ47AAAAOQAAABAAAAAAAAAAAQAgAAAAEAEAAGRycy9zaGFwZXhtbC54bWxQSwUGAAAAAAYA&#10;BgBbAQAAugMAAAAA&#10;">
                  <v:fill on="t" focussize="0,0"/>
                  <v:stroke color="#000000" joinstyle="miter" dashstyle="dash"/>
                  <v:imagedata o:title=""/>
                  <o:lock v:ext="edit" aspectratio="f"/>
                  <v:textbox>
                    <w:txbxContent>
                      <w:p w14:paraId="5FA4865D">
                        <w:pPr>
                          <w:widowControl w:val="0"/>
                          <w:adjustRightInd/>
                          <w:snapToGrid/>
                          <w:jc w:val="center"/>
                          <w:rPr>
                            <w:rFonts w:ascii="宋体" w:hAnsi="宋体" w:eastAsia="宋体" w:cs="宋体"/>
                            <w:sz w:val="24"/>
                            <w:szCs w:val="24"/>
                          </w:rPr>
                        </w:pPr>
                      </w:p>
                      <w:p w14:paraId="3F5D09A8">
                        <w:pPr>
                          <w:spacing w:line="200" w:lineRule="exact"/>
                          <w:jc w:val="center"/>
                          <w:rPr>
                            <w:rFonts w:cs="Times New Roman"/>
                          </w:rPr>
                        </w:pPr>
                        <w:r>
                          <w:rPr>
                            <w:rFonts w:hint="eastAsia" w:cs="Times New Roman"/>
                          </w:rPr>
                          <w:t>现场勘验</w:t>
                        </w:r>
                      </w:p>
                      <w:p w14:paraId="2BDA69BD">
                        <w:pPr>
                          <w:widowControl w:val="0"/>
                          <w:adjustRightInd/>
                          <w:snapToGrid/>
                          <w:jc w:val="center"/>
                          <w:rPr>
                            <w:rFonts w:ascii="宋体" w:hAnsi="宋体" w:eastAsia="宋体" w:cs="宋体"/>
                            <w:sz w:val="24"/>
                            <w:szCs w:val="24"/>
                          </w:rPr>
                        </w:pPr>
                      </w:p>
                    </w:txbxContent>
                  </v:textbox>
                </v:rect>
                <v:rect id="矩形 35" o:spid="_x0000_s1026" o:spt="1" style="position:absolute;left:3829;top:7705;height:1186;width:2640;" fillcolor="#FFFFFF" filled="t" stroked="t" coordsize="21600,21600" o:gfxdata="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oo2qL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48712797">
                        <w:pPr>
                          <w:spacing w:line="200" w:lineRule="exact"/>
                          <w:jc w:val="center"/>
                          <w:rPr>
                            <w:rFonts w:cs="Times New Roman"/>
                          </w:rPr>
                        </w:pPr>
                        <w:r>
                          <w:rPr>
                            <w:rFonts w:hint="eastAsia" w:cs="Times New Roman"/>
                          </w:rPr>
                          <w:t>审查</w:t>
                        </w:r>
                      </w:p>
                      <w:p w14:paraId="14397B1C">
                        <w:pPr>
                          <w:spacing w:line="200" w:lineRule="exact"/>
                          <w:jc w:val="center"/>
                          <w:rPr>
                            <w:rFonts w:cs="Times New Roman"/>
                          </w:rPr>
                        </w:pPr>
                        <w:r>
                          <w:rPr>
                            <w:rFonts w:hint="eastAsia" w:cs="Times New Roman"/>
                          </w:rPr>
                          <w:t>（1个工作日）</w:t>
                        </w:r>
                      </w:p>
                    </w:txbxContent>
                  </v:textbox>
                </v:rect>
                <v:rect id="矩形 173" o:spid="_x0000_s1026" o:spt="1" style="position:absolute;left:3869;top:9837;height:1126;width:2526;" fillcolor="#FFFFFF" filled="t" stroked="t" coordsize="21600,21600" o:gfxdata="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mkJ6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29AE297">
                        <w:pPr>
                          <w:spacing w:line="200" w:lineRule="exact"/>
                          <w:jc w:val="center"/>
                          <w:rPr>
                            <w:rFonts w:cs="Times New Roman"/>
                          </w:rPr>
                        </w:pPr>
                        <w:r>
                          <w:rPr>
                            <w:rFonts w:hint="eastAsia" w:cs="Times New Roman"/>
                          </w:rPr>
                          <w:t>决定</w:t>
                        </w:r>
                      </w:p>
                      <w:p w14:paraId="3884D32C">
                        <w:pPr>
                          <w:spacing w:line="200" w:lineRule="exact"/>
                          <w:jc w:val="center"/>
                          <w:rPr>
                            <w:rFonts w:cs="Times New Roman"/>
                          </w:rPr>
                        </w:pPr>
                        <w:r>
                          <w:rPr>
                            <w:rFonts w:hint="eastAsia" w:cs="Times New Roman"/>
                          </w:rPr>
                          <w:t>（1个工作日）</w:t>
                        </w:r>
                      </w:p>
                    </w:txbxContent>
                  </v:textbox>
                </v:rect>
                <v:shape id="流程图: 可选过程 171" o:spid="_x0000_s1026" o:spt="176" type="#_x0000_t176" style="position:absolute;left:4073;top:11911;height:1257;width:2436;" fillcolor="#FFFFFF" filled="t" stroked="t" coordsize="21600,21600" o:gfxdata="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sEtp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101E06F">
                        <w:pPr>
                          <w:spacing w:line="200" w:lineRule="exact"/>
                          <w:jc w:val="center"/>
                          <w:rPr>
                            <w:rFonts w:cs="Times New Roman"/>
                          </w:rPr>
                        </w:pPr>
                        <w:r>
                          <w:rPr>
                            <w:rFonts w:hint="eastAsia" w:cs="Times New Roman"/>
                          </w:rPr>
                          <w:t>办结</w:t>
                        </w:r>
                      </w:p>
                      <w:p w14:paraId="5D4AECA3">
                        <w:pPr>
                          <w:spacing w:line="200" w:lineRule="exact"/>
                          <w:jc w:val="center"/>
                          <w:rPr>
                            <w:rFonts w:cs="Times New Roman"/>
                          </w:rPr>
                        </w:pPr>
                        <w:r>
                          <w:rPr>
                            <w:rFonts w:hint="eastAsia" w:cs="Times New Roman"/>
                          </w:rPr>
                          <w:t>（1个工作日）</w:t>
                        </w:r>
                      </w:p>
                      <w:p w14:paraId="32EB7B9A">
                        <w:pPr>
                          <w:spacing w:line="300" w:lineRule="exact"/>
                          <w:jc w:val="center"/>
                          <w:rPr>
                            <w:sz w:val="18"/>
                            <w:szCs w:val="18"/>
                          </w:rPr>
                        </w:pPr>
                      </w:p>
                      <w:p w14:paraId="7EA1D228">
                        <w:pPr>
                          <w:spacing w:line="400" w:lineRule="exact"/>
                          <w:jc w:val="center"/>
                        </w:pPr>
                      </w:p>
                    </w:txbxContent>
                  </v:textbox>
                </v:shape>
                <v:line id="直接连接符 176" o:spid="_x0000_s1026" o:spt="20" style="position:absolute;left:5162;top:4443;height:1004;width:1;" filled="f" stroked="t" coordsize="21600,21600" o:gfxdata="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ay5O2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31" o:spid="_x0000_s1026" o:spt="20" style="position:absolute;left:5134;top:6691;height:1005;width:0;" filled="f" stroked="t" coordsize="21600,21600" o:gfxdata="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kF2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7" o:spid="_x0000_s1026" o:spt="20" style="position:absolute;left:5133;top:8891;height:929;width:1;" filled="f" stroked="t" coordsize="21600,21600" o:gfxdata="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X2QK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6" o:spid="_x0000_s1026" o:spt="20" style="position:absolute;left:5132;top:10963;flip:x;height:944;width:1;" filled="f" stroked="t" coordsize="21600,21600" o:gfxdata="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5miZ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44361F8F">
      <w:pPr>
        <w:widowControl w:val="0"/>
        <w:adjustRightInd/>
        <w:snapToGrid/>
        <w:jc w:val="both"/>
        <w:rPr>
          <w:rFonts w:ascii="黑体" w:hAnsi="黑体" w:eastAsia="黑体"/>
          <w:sz w:val="32"/>
          <w:szCs w:val="32"/>
        </w:rPr>
      </w:pPr>
    </w:p>
    <w:p w14:paraId="68A913EA">
      <w:pPr>
        <w:widowControl w:val="0"/>
        <w:adjustRightInd/>
        <w:snapToGrid/>
        <w:jc w:val="both"/>
        <w:rPr>
          <w:rFonts w:ascii="黑体" w:hAnsi="黑体" w:eastAsia="黑体"/>
          <w:sz w:val="32"/>
          <w:szCs w:val="32"/>
        </w:rPr>
      </w:pPr>
    </w:p>
    <w:p w14:paraId="66E1031E">
      <w:pPr>
        <w:widowControl w:val="0"/>
        <w:adjustRightInd/>
        <w:snapToGrid/>
        <w:jc w:val="both"/>
        <w:rPr>
          <w:rFonts w:ascii="黑体" w:hAnsi="黑体" w:eastAsia="黑体"/>
          <w:sz w:val="32"/>
          <w:szCs w:val="32"/>
        </w:rPr>
      </w:pPr>
    </w:p>
    <w:p w14:paraId="50874607">
      <w:pPr>
        <w:widowControl w:val="0"/>
        <w:adjustRightInd/>
        <w:snapToGrid/>
        <w:jc w:val="both"/>
        <w:rPr>
          <w:rFonts w:ascii="黑体" w:hAnsi="黑体" w:eastAsia="黑体"/>
          <w:sz w:val="32"/>
          <w:szCs w:val="32"/>
        </w:rPr>
      </w:pPr>
    </w:p>
    <w:p w14:paraId="7D15B9ED">
      <w:pPr>
        <w:widowControl w:val="0"/>
        <w:adjustRightInd/>
        <w:snapToGrid/>
        <w:jc w:val="both"/>
        <w:rPr>
          <w:rFonts w:ascii="黑体" w:hAnsi="黑体" w:eastAsia="黑体"/>
          <w:sz w:val="32"/>
          <w:szCs w:val="32"/>
        </w:rPr>
      </w:pPr>
    </w:p>
    <w:p w14:paraId="5A2258B9">
      <w:pPr>
        <w:widowControl w:val="0"/>
        <w:adjustRightInd/>
        <w:snapToGrid/>
        <w:jc w:val="both"/>
        <w:rPr>
          <w:rFonts w:ascii="黑体" w:hAnsi="黑体" w:eastAsia="黑体"/>
          <w:sz w:val="32"/>
          <w:szCs w:val="32"/>
        </w:rPr>
      </w:pPr>
    </w:p>
    <w:p w14:paraId="76889431">
      <w:pPr>
        <w:widowControl w:val="0"/>
        <w:adjustRightInd/>
        <w:snapToGrid/>
        <w:jc w:val="both"/>
        <w:rPr>
          <w:rFonts w:ascii="黑体" w:hAnsi="黑体" w:eastAsia="黑体"/>
          <w:sz w:val="32"/>
          <w:szCs w:val="32"/>
        </w:rPr>
      </w:pPr>
    </w:p>
    <w:p w14:paraId="4AE79643">
      <w:pPr>
        <w:widowControl w:val="0"/>
        <w:adjustRightInd/>
        <w:snapToGrid/>
        <w:jc w:val="both"/>
        <w:rPr>
          <w:rFonts w:ascii="黑体" w:hAnsi="黑体" w:eastAsia="黑体"/>
          <w:sz w:val="32"/>
          <w:szCs w:val="32"/>
        </w:rPr>
      </w:pPr>
    </w:p>
    <w:p w14:paraId="504C7322">
      <w:pPr>
        <w:widowControl w:val="0"/>
        <w:adjustRightInd/>
        <w:snapToGrid/>
        <w:jc w:val="both"/>
        <w:rPr>
          <w:rFonts w:ascii="黑体" w:hAnsi="黑体" w:eastAsia="黑体"/>
          <w:sz w:val="32"/>
          <w:szCs w:val="32"/>
        </w:rPr>
      </w:pPr>
    </w:p>
    <w:p w14:paraId="3E6D768F">
      <w:pPr>
        <w:widowControl w:val="0"/>
        <w:adjustRightInd/>
        <w:snapToGrid/>
        <w:jc w:val="both"/>
        <w:rPr>
          <w:rFonts w:ascii="黑体" w:hAnsi="黑体" w:eastAsia="黑体"/>
          <w:sz w:val="32"/>
          <w:szCs w:val="32"/>
        </w:rPr>
      </w:pPr>
    </w:p>
    <w:p w14:paraId="20F686FA">
      <w:pPr>
        <w:widowControl w:val="0"/>
        <w:adjustRightInd/>
        <w:snapToGrid/>
        <w:jc w:val="both"/>
        <w:rPr>
          <w:rFonts w:ascii="黑体" w:hAnsi="黑体" w:eastAsia="黑体"/>
          <w:sz w:val="32"/>
          <w:szCs w:val="32"/>
        </w:rPr>
      </w:pPr>
    </w:p>
    <w:p w14:paraId="2D3B021F">
      <w:pPr>
        <w:widowControl w:val="0"/>
        <w:adjustRightInd/>
        <w:snapToGrid/>
        <w:jc w:val="both"/>
        <w:rPr>
          <w:rFonts w:ascii="黑体" w:hAnsi="黑体" w:eastAsia="黑体"/>
          <w:sz w:val="32"/>
          <w:szCs w:val="32"/>
        </w:rPr>
      </w:pPr>
    </w:p>
    <w:p w14:paraId="72D8149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0E7DA15">
      <w:pPr>
        <w:ind w:left="5500" w:leftChars="2500"/>
        <w:rPr>
          <w:rFonts w:ascii="仿宋" w:hAnsi="仿宋" w:eastAsia="仿宋" w:cs="宋体"/>
          <w:sz w:val="21"/>
        </w:rPr>
      </w:pPr>
      <w:r>
        <w:rPr>
          <w:rFonts w:hint="eastAsia" w:ascii="仿宋" w:hAnsi="仿宋" w:eastAsia="仿宋" w:cs="宋体"/>
          <w:sz w:val="21"/>
        </w:rPr>
        <w:t>2.承办岗位：农业水务窗口</w:t>
      </w:r>
    </w:p>
    <w:p w14:paraId="3038792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97D788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138979B9">
      <w:pPr>
        <w:ind w:left="5500" w:leftChars="2500"/>
        <w:rPr>
          <w:rFonts w:ascii="仿宋" w:hAnsi="仿宋" w:eastAsia="仿宋" w:cs="宋体"/>
          <w:sz w:val="21"/>
        </w:rPr>
      </w:pPr>
      <w:r>
        <w:rPr>
          <w:rFonts w:hint="eastAsia" w:ascii="仿宋" w:hAnsi="仿宋" w:eastAsia="仿宋" w:cs="宋体"/>
          <w:sz w:val="21"/>
        </w:rPr>
        <w:t>5.监督电话：0352-7982003</w:t>
      </w:r>
    </w:p>
    <w:p w14:paraId="05E6D08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动物防疫条件合格证核发</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686"/>
        <w:gridCol w:w="263"/>
        <w:gridCol w:w="1417"/>
        <w:gridCol w:w="284"/>
        <w:gridCol w:w="1275"/>
        <w:gridCol w:w="1276"/>
        <w:gridCol w:w="1487"/>
      </w:tblGrid>
      <w:tr w14:paraId="2710A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701" w:type="dxa"/>
            <w:vAlign w:val="center"/>
          </w:tcPr>
          <w:p w14:paraId="41F8EE1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49" w:type="dxa"/>
            <w:gridSpan w:val="2"/>
            <w:vAlign w:val="center"/>
          </w:tcPr>
          <w:p w14:paraId="363CA4E3">
            <w:pPr>
              <w:spacing w:after="0"/>
              <w:jc w:val="center"/>
              <w:rPr>
                <w:rFonts w:ascii="Times New Roman" w:hAnsi="Times New Roman" w:eastAsia="仿宋_GB2312" w:cs="Times New Roman"/>
              </w:rPr>
            </w:pPr>
            <w:r>
              <w:rPr>
                <w:rFonts w:hint="eastAsia" w:ascii="Times New Roman" w:hAnsi="Times New Roman" w:eastAsia="仿宋_GB2312" w:cs="Times New Roman"/>
              </w:rPr>
              <w:t>动物防疫条件合格证核发</w:t>
            </w:r>
          </w:p>
        </w:tc>
        <w:tc>
          <w:tcPr>
            <w:tcW w:w="1417" w:type="dxa"/>
            <w:vAlign w:val="center"/>
          </w:tcPr>
          <w:p w14:paraId="68016700">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559" w:type="dxa"/>
            <w:gridSpan w:val="2"/>
            <w:vAlign w:val="center"/>
          </w:tcPr>
          <w:p w14:paraId="52EDFC1F">
            <w:pPr>
              <w:spacing w:after="0"/>
              <w:jc w:val="center"/>
              <w:rPr>
                <w:rFonts w:ascii="Times New Roman" w:hAnsi="Times New Roman" w:eastAsia="仿宋_GB2312" w:cs="Times New Roman"/>
              </w:rPr>
            </w:pPr>
            <w:r>
              <w:rPr>
                <w:rFonts w:hint="eastAsia" w:ascii="Times New Roman" w:hAnsi="Times New Roman" w:eastAsia="仿宋_GB2312" w:cs="Times New Roman"/>
              </w:rPr>
              <w:t>审批</w:t>
            </w:r>
          </w:p>
        </w:tc>
        <w:tc>
          <w:tcPr>
            <w:tcW w:w="1276" w:type="dxa"/>
            <w:vAlign w:val="center"/>
          </w:tcPr>
          <w:p w14:paraId="5E007A9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87" w:type="dxa"/>
            <w:vAlign w:val="center"/>
          </w:tcPr>
          <w:p w14:paraId="6071ABB4">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E06A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1701" w:type="dxa"/>
            <w:vAlign w:val="center"/>
          </w:tcPr>
          <w:p w14:paraId="0E22D91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49" w:type="dxa"/>
            <w:gridSpan w:val="2"/>
            <w:vAlign w:val="center"/>
          </w:tcPr>
          <w:p w14:paraId="3E8BE29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7" w:type="dxa"/>
            <w:vAlign w:val="center"/>
          </w:tcPr>
          <w:p w14:paraId="1CC69C08">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559" w:type="dxa"/>
            <w:gridSpan w:val="2"/>
            <w:vAlign w:val="center"/>
          </w:tcPr>
          <w:p w14:paraId="7676BBEF">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276" w:type="dxa"/>
            <w:vAlign w:val="center"/>
          </w:tcPr>
          <w:p w14:paraId="4788ABF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87" w:type="dxa"/>
            <w:vAlign w:val="center"/>
          </w:tcPr>
          <w:p w14:paraId="236C4FC8">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4E2A6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701" w:type="dxa"/>
            <w:vAlign w:val="center"/>
          </w:tcPr>
          <w:p w14:paraId="0AF4E2A4">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49" w:type="dxa"/>
            <w:gridSpan w:val="2"/>
            <w:vAlign w:val="center"/>
          </w:tcPr>
          <w:p w14:paraId="60C32F1F">
            <w:pPr>
              <w:spacing w:after="0"/>
              <w:jc w:val="center"/>
              <w:rPr>
                <w:rFonts w:ascii="Times New Roman" w:hAnsi="Times New Roman" w:eastAsia="仿宋_GB2312" w:cs="Times New Roman"/>
              </w:rPr>
            </w:pPr>
            <w:r>
              <w:rPr>
                <w:rFonts w:hint="eastAsia" w:ascii="Times New Roman" w:hAnsi="Times New Roman" w:eastAsia="仿宋_GB2312" w:cs="Times New Roman"/>
              </w:rPr>
              <w:t>动物防疫条件合格证</w:t>
            </w:r>
          </w:p>
        </w:tc>
        <w:tc>
          <w:tcPr>
            <w:tcW w:w="1417" w:type="dxa"/>
            <w:vAlign w:val="center"/>
          </w:tcPr>
          <w:p w14:paraId="5CF0D770">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559" w:type="dxa"/>
            <w:gridSpan w:val="2"/>
            <w:vAlign w:val="center"/>
          </w:tcPr>
          <w:p w14:paraId="749E84D4">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5CB1902E">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87" w:type="dxa"/>
            <w:vAlign w:val="center"/>
          </w:tcPr>
          <w:p w14:paraId="339FD882">
            <w:pPr>
              <w:spacing w:after="0"/>
              <w:jc w:val="center"/>
              <w:rPr>
                <w:rFonts w:ascii="Times New Roman" w:hAnsi="Times New Roman" w:eastAsia="仿宋_GB2312" w:cs="Times New Roman"/>
              </w:rPr>
            </w:pPr>
            <w:r>
              <w:rPr>
                <w:rFonts w:hint="eastAsia" w:ascii="Times New Roman" w:hAnsi="Times New Roman" w:eastAsia="仿宋_GB2312" w:cs="Times New Roman"/>
              </w:rPr>
              <w:t>五个工作日</w:t>
            </w:r>
          </w:p>
        </w:tc>
      </w:tr>
      <w:tr w14:paraId="7E10D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jc w:val="center"/>
        </w:trPr>
        <w:tc>
          <w:tcPr>
            <w:tcW w:w="1701" w:type="dxa"/>
            <w:vAlign w:val="center"/>
          </w:tcPr>
          <w:p w14:paraId="1BC8F331">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155F8BCF">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688" w:type="dxa"/>
            <w:gridSpan w:val="7"/>
            <w:vAlign w:val="center"/>
          </w:tcPr>
          <w:p w14:paraId="59ACAEB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1.《中华人民共和国动物防疫法》（1997年7月3日主席令第八十七号，2015年4月24日予以修改）第二十条；</w:t>
            </w:r>
          </w:p>
          <w:p w14:paraId="520CFAF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2.《动物防疫条件审查办法》第二条。</w:t>
            </w:r>
          </w:p>
        </w:tc>
      </w:tr>
      <w:tr w14:paraId="0AE8C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jc w:val="center"/>
        </w:trPr>
        <w:tc>
          <w:tcPr>
            <w:tcW w:w="1701" w:type="dxa"/>
            <w:vAlign w:val="center"/>
          </w:tcPr>
          <w:p w14:paraId="49577FC5">
            <w:pPr>
              <w:spacing w:after="0"/>
              <w:jc w:val="center"/>
              <w:rPr>
                <w:rFonts w:ascii="Times New Roman" w:hAnsi="Times New Roman" w:eastAsia="仿宋_GB2312" w:cs="Times New Roman"/>
              </w:rPr>
            </w:pPr>
            <w:r>
              <w:rPr>
                <w:rFonts w:hint="eastAsia" w:ascii="Times New Roman" w:hAnsi="Times New Roman" w:eastAsia="仿宋_GB2312" w:cs="Times New Roman"/>
              </w:rPr>
              <w:t>受理</w:t>
            </w:r>
          </w:p>
          <w:p w14:paraId="2AA39877">
            <w:pPr>
              <w:spacing w:after="0"/>
              <w:jc w:val="center"/>
              <w:rPr>
                <w:rFonts w:ascii="Times New Roman" w:hAnsi="Times New Roman" w:eastAsia="仿宋_GB2312" w:cs="Times New Roman"/>
              </w:rPr>
            </w:pPr>
            <w:r>
              <w:rPr>
                <w:rFonts w:hint="eastAsia" w:ascii="Times New Roman" w:hAnsi="Times New Roman" w:eastAsia="仿宋_GB2312" w:cs="Times New Roman"/>
              </w:rPr>
              <w:t>条件</w:t>
            </w:r>
          </w:p>
        </w:tc>
        <w:tc>
          <w:tcPr>
            <w:tcW w:w="7688" w:type="dxa"/>
            <w:gridSpan w:val="7"/>
            <w:vAlign w:val="center"/>
          </w:tcPr>
          <w:p w14:paraId="1B736BC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1.企业所申请项目审批权限属于市级审批范围；</w:t>
            </w:r>
          </w:p>
          <w:p w14:paraId="3AB18BE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2.申请企业应当具备《中华人民共和国动物防疫法》、《动物防疫条件审查办法》等相关法律法规规定的条件。</w:t>
            </w:r>
          </w:p>
        </w:tc>
      </w:tr>
      <w:tr w14:paraId="79AC8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jc w:val="center"/>
        </w:trPr>
        <w:tc>
          <w:tcPr>
            <w:tcW w:w="1701" w:type="dxa"/>
            <w:vAlign w:val="center"/>
          </w:tcPr>
          <w:p w14:paraId="60A2A567">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4DB9730B">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4F62BBE7">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2941A8A0">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402EB7E0">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9A95282">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9034A27">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61C13561">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0BF66125">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752C52D9">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688" w:type="dxa"/>
            <w:gridSpan w:val="7"/>
            <w:vAlign w:val="center"/>
          </w:tcPr>
          <w:p w14:paraId="1191569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1.《动物防疫条件审查申请表》；</w:t>
            </w:r>
          </w:p>
          <w:p w14:paraId="2E4C44F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2.场所地理位置图、各功能区布局平面图；</w:t>
            </w:r>
          </w:p>
          <w:p w14:paraId="3646023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3.设施设备清单；</w:t>
            </w:r>
          </w:p>
          <w:p w14:paraId="7359D3E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4.管理制度文本；</w:t>
            </w:r>
          </w:p>
          <w:p w14:paraId="454F7D35">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5.人员情况；</w:t>
            </w:r>
          </w:p>
          <w:p w14:paraId="5BC7D266">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6.法定代表人（负责人）身份证复印件。</w:t>
            </w:r>
          </w:p>
        </w:tc>
      </w:tr>
      <w:tr w14:paraId="1430B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701" w:type="dxa"/>
            <w:vAlign w:val="center"/>
          </w:tcPr>
          <w:p w14:paraId="41AE9B00">
            <w:pPr>
              <w:spacing w:after="0"/>
              <w:jc w:val="center"/>
              <w:rPr>
                <w:rFonts w:ascii="Times New Roman" w:hAnsi="Times New Roman" w:eastAsia="仿宋_GB2312" w:cs="Times New Roman"/>
              </w:rPr>
            </w:pPr>
            <w:r>
              <w:rPr>
                <w:rFonts w:hint="eastAsia" w:ascii="Times New Roman" w:hAnsi="Times New Roman" w:eastAsia="仿宋_GB2312" w:cs="Times New Roman"/>
              </w:rPr>
              <w:t>工作</w:t>
            </w:r>
          </w:p>
          <w:p w14:paraId="40AC4C48">
            <w:pPr>
              <w:spacing w:after="0"/>
              <w:jc w:val="center"/>
              <w:rPr>
                <w:rFonts w:ascii="Times New Roman" w:hAnsi="Times New Roman" w:eastAsia="仿宋_GB2312" w:cs="Times New Roman"/>
              </w:rPr>
            </w:pPr>
            <w:r>
              <w:rPr>
                <w:rFonts w:hint="eastAsia" w:ascii="Times New Roman" w:hAnsi="Times New Roman" w:eastAsia="仿宋_GB2312" w:cs="Times New Roman"/>
              </w:rPr>
              <w:t>流程</w:t>
            </w:r>
          </w:p>
        </w:tc>
        <w:tc>
          <w:tcPr>
            <w:tcW w:w="7688" w:type="dxa"/>
            <w:gridSpan w:val="7"/>
            <w:vAlign w:val="center"/>
          </w:tcPr>
          <w:p w14:paraId="1481D4F3">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受理→现场勘查→审查→决定→办结</w:t>
            </w:r>
          </w:p>
        </w:tc>
      </w:tr>
      <w:tr w14:paraId="18B8E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01" w:type="dxa"/>
            <w:vMerge w:val="restart"/>
            <w:vAlign w:val="center"/>
          </w:tcPr>
          <w:p w14:paraId="08989A0F">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686" w:type="dxa"/>
            <w:vAlign w:val="center"/>
          </w:tcPr>
          <w:p w14:paraId="0C3C65B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02" w:type="dxa"/>
            <w:gridSpan w:val="6"/>
            <w:vAlign w:val="center"/>
          </w:tcPr>
          <w:p w14:paraId="0CF42CDF">
            <w:pPr>
              <w:spacing w:after="0"/>
              <w:jc w:val="center"/>
              <w:rPr>
                <w:rFonts w:ascii="Times New Roman" w:hAnsi="Times New Roman" w:eastAsia="仿宋_GB2312" w:cs="Times New Roman"/>
              </w:rPr>
            </w:pPr>
          </w:p>
        </w:tc>
      </w:tr>
      <w:tr w14:paraId="5E1C9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Merge w:val="continue"/>
            <w:vAlign w:val="center"/>
          </w:tcPr>
          <w:p w14:paraId="72CFB82C">
            <w:pPr>
              <w:spacing w:after="0"/>
              <w:jc w:val="center"/>
              <w:rPr>
                <w:rFonts w:ascii="Times New Roman" w:hAnsi="Times New Roman" w:eastAsia="仿宋_GB2312" w:cs="Times New Roman"/>
              </w:rPr>
            </w:pPr>
          </w:p>
        </w:tc>
        <w:tc>
          <w:tcPr>
            <w:tcW w:w="1686" w:type="dxa"/>
            <w:vAlign w:val="center"/>
          </w:tcPr>
          <w:p w14:paraId="71CF074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964" w:type="dxa"/>
            <w:gridSpan w:val="3"/>
            <w:vAlign w:val="center"/>
          </w:tcPr>
          <w:p w14:paraId="722FCD98">
            <w:pPr>
              <w:spacing w:after="0"/>
              <w:jc w:val="center"/>
              <w:rPr>
                <w:rFonts w:ascii="Times New Roman" w:hAnsi="Times New Roman" w:eastAsia="仿宋_GB2312" w:cs="Times New Roman"/>
              </w:rPr>
            </w:pPr>
          </w:p>
        </w:tc>
        <w:tc>
          <w:tcPr>
            <w:tcW w:w="1275" w:type="dxa"/>
            <w:vAlign w:val="center"/>
          </w:tcPr>
          <w:p w14:paraId="3123BA3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63" w:type="dxa"/>
            <w:gridSpan w:val="2"/>
            <w:vAlign w:val="center"/>
          </w:tcPr>
          <w:p w14:paraId="536E8266">
            <w:pPr>
              <w:spacing w:after="0"/>
              <w:jc w:val="center"/>
              <w:rPr>
                <w:rFonts w:ascii="Times New Roman" w:hAnsi="Times New Roman" w:eastAsia="仿宋_GB2312" w:cs="Times New Roman"/>
              </w:rPr>
            </w:pPr>
          </w:p>
        </w:tc>
      </w:tr>
      <w:tr w14:paraId="6204B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387" w:type="dxa"/>
            <w:gridSpan w:val="2"/>
            <w:vAlign w:val="center"/>
          </w:tcPr>
          <w:p w14:paraId="6940880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02" w:type="dxa"/>
            <w:gridSpan w:val="6"/>
            <w:vAlign w:val="center"/>
          </w:tcPr>
          <w:p w14:paraId="7B22377B">
            <w:pPr>
              <w:spacing w:after="0"/>
              <w:jc w:val="center"/>
              <w:rPr>
                <w:rFonts w:ascii="Times New Roman" w:hAnsi="Times New Roman" w:eastAsia="仿宋_GB2312" w:cs="Times New Roman"/>
              </w:rPr>
            </w:pPr>
          </w:p>
        </w:tc>
      </w:tr>
      <w:tr w14:paraId="68F44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387" w:type="dxa"/>
            <w:gridSpan w:val="2"/>
            <w:vAlign w:val="center"/>
          </w:tcPr>
          <w:p w14:paraId="7F1CC8F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6"/>
            <w:vAlign w:val="center"/>
          </w:tcPr>
          <w:p w14:paraId="653A899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大同市政务大厅四楼农业水务窗口</w:t>
            </w:r>
          </w:p>
        </w:tc>
      </w:tr>
    </w:tbl>
    <w:p w14:paraId="2E22DEC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动物防疫条件合格证核发流程图</w:t>
      </w:r>
    </w:p>
    <w:p w14:paraId="0920550C">
      <w:pPr>
        <w:widowControl w:val="0"/>
        <w:adjustRightInd/>
        <w:snapToGrid/>
        <w:jc w:val="both"/>
        <w:rPr>
          <w:rFonts w:ascii="黑体" w:hAnsi="黑体" w:eastAsia="黑体"/>
          <w:sz w:val="32"/>
          <w:szCs w:val="32"/>
        </w:rPr>
      </w:pPr>
      <w:r>
        <w:rPr>
          <w:rFonts w:ascii="黑体" w:hAnsi="黑体" w:eastAsia="黑体"/>
          <w:sz w:val="32"/>
          <w:szCs w:val="32"/>
        </w:rPr>
        <mc:AlternateContent>
          <mc:Choice Requires="wpg">
            <w:drawing>
              <wp:anchor distT="0" distB="0" distL="114300" distR="114300" simplePos="0" relativeHeight="251827200" behindDoc="0" locked="0" layoutInCell="1" allowOverlap="1">
                <wp:simplePos x="0" y="0"/>
                <wp:positionH relativeFrom="column">
                  <wp:posOffset>1885315</wp:posOffset>
                </wp:positionH>
                <wp:positionV relativeFrom="paragraph">
                  <wp:posOffset>229235</wp:posOffset>
                </wp:positionV>
                <wp:extent cx="2390775" cy="6189980"/>
                <wp:effectExtent l="10795" t="5080" r="17780" b="15240"/>
                <wp:wrapNone/>
                <wp:docPr id="1106" name="组合 1292"/>
                <wp:cNvGraphicFramePr/>
                <a:graphic xmlns:a="http://schemas.openxmlformats.org/drawingml/2006/main">
                  <a:graphicData uri="http://schemas.microsoft.com/office/word/2010/wordprocessingGroup">
                    <wpg:wgp>
                      <wpg:cNvGrpSpPr/>
                      <wpg:grpSpPr>
                        <a:xfrm>
                          <a:off x="0" y="0"/>
                          <a:ext cx="2390775" cy="6189980"/>
                          <a:chOff x="3283" y="2469"/>
                          <a:chExt cx="3765" cy="10699"/>
                        </a:xfrm>
                      </wpg:grpSpPr>
                      <wps:wsp>
                        <wps:cNvPr id="1097" name="流程图: 决策 183"/>
                        <wps:cNvSpPr/>
                        <wps:spPr>
                          <a:xfrm>
                            <a:off x="3283" y="2469"/>
                            <a:ext cx="3765" cy="197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AF1A412">
                              <w:pPr>
                                <w:spacing w:line="200" w:lineRule="exact"/>
                                <w:jc w:val="center"/>
                                <w:rPr>
                                  <w:rFonts w:cs="Times New Roman"/>
                                </w:rPr>
                              </w:pPr>
                              <w:r>
                                <w:rPr>
                                  <w:rFonts w:hint="eastAsia" w:cs="Times New Roman"/>
                                </w:rPr>
                                <w:t>受理</w:t>
                              </w:r>
                            </w:p>
                            <w:p w14:paraId="58184070">
                              <w:pPr>
                                <w:spacing w:line="200" w:lineRule="exact"/>
                                <w:jc w:val="center"/>
                                <w:rPr>
                                  <w:rFonts w:ascii="宋体" w:hAnsi="宋体" w:eastAsia="宋体" w:cs="宋体"/>
                                  <w:sz w:val="24"/>
                                  <w:szCs w:val="24"/>
                                </w:rPr>
                              </w:pPr>
                              <w:r>
                                <w:rPr>
                                  <w:rFonts w:hint="eastAsia" w:cs="Times New Roman"/>
                                </w:rPr>
                                <w:t>（1个工作日）</w:t>
                              </w:r>
                            </w:p>
                          </w:txbxContent>
                        </wps:txbx>
                        <wps:bodyPr upright="1"/>
                      </wps:wsp>
                      <wps:wsp>
                        <wps:cNvPr id="1098" name="矩形 175"/>
                        <wps:cNvSpPr/>
                        <wps:spPr>
                          <a:xfrm>
                            <a:off x="3929" y="5401"/>
                            <a:ext cx="2546" cy="129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2FDE6B03">
                              <w:pPr>
                                <w:spacing w:line="200" w:lineRule="exact"/>
                                <w:jc w:val="center"/>
                                <w:rPr>
                                  <w:rFonts w:cs="Times New Roman"/>
                                </w:rPr>
                              </w:pPr>
                            </w:p>
                            <w:p w14:paraId="78FF6E13">
                              <w:pPr>
                                <w:spacing w:line="200" w:lineRule="exact"/>
                                <w:jc w:val="center"/>
                                <w:rPr>
                                  <w:rFonts w:cs="Times New Roman"/>
                                </w:rPr>
                              </w:pPr>
                              <w:r>
                                <w:rPr>
                                  <w:rFonts w:hint="eastAsia" w:cs="Times New Roman"/>
                                </w:rPr>
                                <w:t>现场勘验</w:t>
                              </w:r>
                            </w:p>
                            <w:p w14:paraId="6C83DDD6">
                              <w:pPr>
                                <w:widowControl w:val="0"/>
                                <w:adjustRightInd/>
                                <w:snapToGrid/>
                                <w:jc w:val="center"/>
                                <w:rPr>
                                  <w:rFonts w:ascii="宋体" w:hAnsi="宋体" w:eastAsia="宋体" w:cs="宋体"/>
                                  <w:sz w:val="24"/>
                                  <w:szCs w:val="24"/>
                                </w:rPr>
                              </w:pPr>
                            </w:p>
                          </w:txbxContent>
                        </wps:txbx>
                        <wps:bodyPr upright="1"/>
                      </wps:wsp>
                      <wps:wsp>
                        <wps:cNvPr id="1099" name="矩形 45"/>
                        <wps:cNvSpPr/>
                        <wps:spPr>
                          <a:xfrm>
                            <a:off x="3859" y="7705"/>
                            <a:ext cx="2640" cy="11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8A9DF2E">
                              <w:pPr>
                                <w:spacing w:line="200" w:lineRule="exact"/>
                                <w:jc w:val="center"/>
                                <w:rPr>
                                  <w:rFonts w:cs="Times New Roman"/>
                                </w:rPr>
                              </w:pPr>
                              <w:r>
                                <w:rPr>
                                  <w:rFonts w:hint="eastAsia" w:cs="Times New Roman"/>
                                </w:rPr>
                                <w:t>审查</w:t>
                              </w:r>
                            </w:p>
                            <w:p w14:paraId="2AEADE93">
                              <w:pPr>
                                <w:spacing w:line="200" w:lineRule="exact"/>
                                <w:jc w:val="center"/>
                                <w:rPr>
                                  <w:rFonts w:cs="Times New Roman"/>
                                </w:rPr>
                              </w:pPr>
                              <w:r>
                                <w:rPr>
                                  <w:rFonts w:hint="eastAsia" w:cs="Times New Roman"/>
                                </w:rPr>
                                <w:t>（1个工作日）</w:t>
                              </w:r>
                            </w:p>
                          </w:txbxContent>
                        </wps:txbx>
                        <wps:bodyPr upright="1"/>
                      </wps:wsp>
                      <wps:wsp>
                        <wps:cNvPr id="1100" name="矩形 173"/>
                        <wps:cNvSpPr/>
                        <wps:spPr>
                          <a:xfrm>
                            <a:off x="3904" y="9842"/>
                            <a:ext cx="2526" cy="11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193111">
                              <w:pPr>
                                <w:spacing w:line="200" w:lineRule="exact"/>
                                <w:jc w:val="center"/>
                                <w:rPr>
                                  <w:rFonts w:cs="Times New Roman"/>
                                </w:rPr>
                              </w:pPr>
                              <w:r>
                                <w:rPr>
                                  <w:rFonts w:hint="eastAsia" w:cs="Times New Roman"/>
                                </w:rPr>
                                <w:t>决定</w:t>
                              </w:r>
                            </w:p>
                            <w:p w14:paraId="0E7AFFE6">
                              <w:pPr>
                                <w:spacing w:line="200" w:lineRule="exact"/>
                                <w:jc w:val="center"/>
                                <w:rPr>
                                  <w:rFonts w:cs="Times New Roman"/>
                                </w:rPr>
                              </w:pPr>
                              <w:r>
                                <w:rPr>
                                  <w:rFonts w:hint="eastAsia" w:cs="Times New Roman"/>
                                </w:rPr>
                                <w:t>（1个工作日）</w:t>
                              </w:r>
                            </w:p>
                          </w:txbxContent>
                        </wps:txbx>
                        <wps:bodyPr upright="1"/>
                      </wps:wsp>
                      <wps:wsp>
                        <wps:cNvPr id="1101" name="流程图: 可选过程 171"/>
                        <wps:cNvSpPr/>
                        <wps:spPr>
                          <a:xfrm>
                            <a:off x="3934" y="11911"/>
                            <a:ext cx="2436" cy="125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E34F7E6">
                              <w:pPr>
                                <w:spacing w:line="200" w:lineRule="exact"/>
                                <w:jc w:val="center"/>
                                <w:rPr>
                                  <w:rFonts w:cs="Times New Roman"/>
                                </w:rPr>
                              </w:pPr>
                              <w:r>
                                <w:rPr>
                                  <w:rFonts w:hint="eastAsia" w:cs="Times New Roman"/>
                                </w:rPr>
                                <w:t>办结</w:t>
                              </w:r>
                            </w:p>
                            <w:p w14:paraId="6D103DA6">
                              <w:pPr>
                                <w:spacing w:line="200" w:lineRule="exact"/>
                                <w:jc w:val="center"/>
                                <w:rPr>
                                  <w:rFonts w:cs="Times New Roman"/>
                                </w:rPr>
                              </w:pPr>
                              <w:r>
                                <w:rPr>
                                  <w:rFonts w:hint="eastAsia" w:cs="Times New Roman"/>
                                </w:rPr>
                                <w:t>（1个工作日）</w:t>
                              </w:r>
                            </w:p>
                            <w:p w14:paraId="41012120">
                              <w:pPr>
                                <w:spacing w:line="300" w:lineRule="exact"/>
                                <w:jc w:val="center"/>
                                <w:rPr>
                                  <w:sz w:val="18"/>
                                  <w:szCs w:val="18"/>
                                </w:rPr>
                              </w:pPr>
                            </w:p>
                            <w:p w14:paraId="2506EABB">
                              <w:pPr>
                                <w:spacing w:line="400" w:lineRule="exact"/>
                                <w:jc w:val="center"/>
                              </w:pPr>
                            </w:p>
                          </w:txbxContent>
                        </wps:txbx>
                        <wps:bodyPr upright="1"/>
                      </wps:wsp>
                      <wps:wsp>
                        <wps:cNvPr id="1102" name="直接连接符 176"/>
                        <wps:cNvCnPr/>
                        <wps:spPr>
                          <a:xfrm>
                            <a:off x="5162" y="4443"/>
                            <a:ext cx="1" cy="1004"/>
                          </a:xfrm>
                          <a:prstGeom prst="line">
                            <a:avLst/>
                          </a:prstGeom>
                          <a:ln w="6350" cap="flat" cmpd="sng">
                            <a:solidFill>
                              <a:srgbClr val="000000"/>
                            </a:solidFill>
                            <a:prstDash val="solid"/>
                            <a:headEnd type="none" w="med" len="med"/>
                            <a:tailEnd type="triangle" w="med" len="med"/>
                          </a:ln>
                        </wps:spPr>
                        <wps:bodyPr upright="1"/>
                      </wps:wsp>
                      <wps:wsp>
                        <wps:cNvPr id="1103" name="直线 41"/>
                        <wps:cNvCnPr/>
                        <wps:spPr>
                          <a:xfrm>
                            <a:off x="5162" y="6691"/>
                            <a:ext cx="0" cy="1005"/>
                          </a:xfrm>
                          <a:prstGeom prst="line">
                            <a:avLst/>
                          </a:prstGeom>
                          <a:ln w="6350" cap="flat" cmpd="sng">
                            <a:solidFill>
                              <a:srgbClr val="000000"/>
                            </a:solidFill>
                            <a:prstDash val="solid"/>
                            <a:headEnd type="none" w="med" len="med"/>
                            <a:tailEnd type="triangle" w="med" len="med"/>
                          </a:ln>
                        </wps:spPr>
                        <wps:bodyPr upright="1"/>
                      </wps:wsp>
                      <wps:wsp>
                        <wps:cNvPr id="1104" name="直线 37"/>
                        <wps:cNvCnPr/>
                        <wps:spPr>
                          <a:xfrm>
                            <a:off x="5161" y="8891"/>
                            <a:ext cx="1" cy="929"/>
                          </a:xfrm>
                          <a:prstGeom prst="line">
                            <a:avLst/>
                          </a:prstGeom>
                          <a:ln w="6350" cap="flat" cmpd="sng">
                            <a:solidFill>
                              <a:srgbClr val="000000"/>
                            </a:solidFill>
                            <a:prstDash val="solid"/>
                            <a:headEnd type="none" w="med" len="med"/>
                            <a:tailEnd type="triangle" w="med" len="med"/>
                          </a:ln>
                        </wps:spPr>
                        <wps:bodyPr upright="1"/>
                      </wps:wsp>
                      <wps:wsp>
                        <wps:cNvPr id="1105" name="直线 36"/>
                        <wps:cNvCnPr/>
                        <wps:spPr>
                          <a:xfrm flipH="1">
                            <a:off x="5160" y="10967"/>
                            <a:ext cx="1" cy="94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292" o:spid="_x0000_s1026" o:spt="203" style="position:absolute;left:0pt;margin-left:148.45pt;margin-top:18.05pt;height:487.4pt;width:188.25pt;z-index:251827200;mso-width-relative:page;mso-height-relative:page;" coordorigin="3283,2469" coordsize="3765,10699" o:gfxdata="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">
                <o:lock v:ext="edit" aspectratio="f"/>
                <v:shape id="流程图: 决策 183" o:spid="_x0000_s1026" o:spt="110" type="#_x0000_t110" style="position:absolute;left:3283;top:2469;height:1973;width:3765;" fillcolor="#FFFFFF" filled="t" stroked="t" coordsize="21600,21600" o:gfxdata="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v23K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AF1A412">
                        <w:pPr>
                          <w:spacing w:line="200" w:lineRule="exact"/>
                          <w:jc w:val="center"/>
                          <w:rPr>
                            <w:rFonts w:cs="Times New Roman"/>
                          </w:rPr>
                        </w:pPr>
                        <w:r>
                          <w:rPr>
                            <w:rFonts w:hint="eastAsia" w:cs="Times New Roman"/>
                          </w:rPr>
                          <w:t>受理</w:t>
                        </w:r>
                      </w:p>
                      <w:p w14:paraId="58184070">
                        <w:pPr>
                          <w:spacing w:line="200" w:lineRule="exact"/>
                          <w:jc w:val="center"/>
                          <w:rPr>
                            <w:rFonts w:ascii="宋体" w:hAnsi="宋体" w:eastAsia="宋体" w:cs="宋体"/>
                            <w:sz w:val="24"/>
                            <w:szCs w:val="24"/>
                          </w:rPr>
                        </w:pPr>
                        <w:r>
                          <w:rPr>
                            <w:rFonts w:hint="eastAsia" w:cs="Times New Roman"/>
                          </w:rPr>
                          <w:t>（1个工作日）</w:t>
                        </w:r>
                      </w:p>
                    </w:txbxContent>
                  </v:textbox>
                </v:shape>
                <v:rect id="矩形 175" o:spid="_x0000_s1026" o:spt="1" style="position:absolute;left:3929;top:5401;height:1290;width:2546;" fillcolor="#FFFFFF" filled="t" stroked="t" coordsize="21600,21600" o:gfxdata="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fGg&#10;e8EAAADdAAAADwAAAAAAAAABACAAAAAiAAAAZHJzL2Rvd25yZXYueG1sUEsBAhQAFAAAAAgAh07i&#10;QDMvBZ47AAAAOQAAABAAAAAAAAAAAQAgAAAAEAEAAGRycy9zaGFwZXhtbC54bWxQSwUGAAAAAAYA&#10;BgBbAQAAugMAAAAA&#10;">
                  <v:fill on="t" focussize="0,0"/>
                  <v:stroke color="#000000" joinstyle="miter" dashstyle="dash"/>
                  <v:imagedata o:title=""/>
                  <o:lock v:ext="edit" aspectratio="f"/>
                  <v:textbox>
                    <w:txbxContent>
                      <w:p w14:paraId="2FDE6B03">
                        <w:pPr>
                          <w:spacing w:line="200" w:lineRule="exact"/>
                          <w:jc w:val="center"/>
                          <w:rPr>
                            <w:rFonts w:cs="Times New Roman"/>
                          </w:rPr>
                        </w:pPr>
                      </w:p>
                      <w:p w14:paraId="78FF6E13">
                        <w:pPr>
                          <w:spacing w:line="200" w:lineRule="exact"/>
                          <w:jc w:val="center"/>
                          <w:rPr>
                            <w:rFonts w:cs="Times New Roman"/>
                          </w:rPr>
                        </w:pPr>
                        <w:r>
                          <w:rPr>
                            <w:rFonts w:hint="eastAsia" w:cs="Times New Roman"/>
                          </w:rPr>
                          <w:t>现场勘验</w:t>
                        </w:r>
                      </w:p>
                      <w:p w14:paraId="6C83DDD6">
                        <w:pPr>
                          <w:widowControl w:val="0"/>
                          <w:adjustRightInd/>
                          <w:snapToGrid/>
                          <w:jc w:val="center"/>
                          <w:rPr>
                            <w:rFonts w:ascii="宋体" w:hAnsi="宋体" w:eastAsia="宋体" w:cs="宋体"/>
                            <w:sz w:val="24"/>
                            <w:szCs w:val="24"/>
                          </w:rPr>
                        </w:pPr>
                      </w:p>
                    </w:txbxContent>
                  </v:textbox>
                </v:rect>
                <v:rect id="矩形 45" o:spid="_x0000_s1026" o:spt="1" style="position:absolute;left:3859;top:7705;height:1186;width:2640;" fillcolor="#FFFFFF" filled="t" stroked="t" coordsize="21600,21600" o:gfxdata="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1Ogdb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18A9DF2E">
                        <w:pPr>
                          <w:spacing w:line="200" w:lineRule="exact"/>
                          <w:jc w:val="center"/>
                          <w:rPr>
                            <w:rFonts w:cs="Times New Roman"/>
                          </w:rPr>
                        </w:pPr>
                        <w:r>
                          <w:rPr>
                            <w:rFonts w:hint="eastAsia" w:cs="Times New Roman"/>
                          </w:rPr>
                          <w:t>审查</w:t>
                        </w:r>
                      </w:p>
                      <w:p w14:paraId="2AEADE93">
                        <w:pPr>
                          <w:spacing w:line="200" w:lineRule="exact"/>
                          <w:jc w:val="center"/>
                          <w:rPr>
                            <w:rFonts w:cs="Times New Roman"/>
                          </w:rPr>
                        </w:pPr>
                        <w:r>
                          <w:rPr>
                            <w:rFonts w:hint="eastAsia" w:cs="Times New Roman"/>
                          </w:rPr>
                          <w:t>（1个工作日）</w:t>
                        </w:r>
                      </w:p>
                    </w:txbxContent>
                  </v:textbox>
                </v:rect>
                <v:rect id="矩形 173" o:spid="_x0000_s1026" o:spt="1" style="position:absolute;left:3904;top:9842;height:1126;width:2526;" fillcolor="#FFFFFF" filled="t" stroked="t" coordsize="21600,21600" o:gfxdata="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SCk/K/&#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C193111">
                        <w:pPr>
                          <w:spacing w:line="200" w:lineRule="exact"/>
                          <w:jc w:val="center"/>
                          <w:rPr>
                            <w:rFonts w:cs="Times New Roman"/>
                          </w:rPr>
                        </w:pPr>
                        <w:r>
                          <w:rPr>
                            <w:rFonts w:hint="eastAsia" w:cs="Times New Roman"/>
                          </w:rPr>
                          <w:t>决定</w:t>
                        </w:r>
                      </w:p>
                      <w:p w14:paraId="0E7AFFE6">
                        <w:pPr>
                          <w:spacing w:line="200" w:lineRule="exact"/>
                          <w:jc w:val="center"/>
                          <w:rPr>
                            <w:rFonts w:cs="Times New Roman"/>
                          </w:rPr>
                        </w:pPr>
                        <w:r>
                          <w:rPr>
                            <w:rFonts w:hint="eastAsia" w:cs="Times New Roman"/>
                          </w:rPr>
                          <w:t>（1个工作日）</w:t>
                        </w:r>
                      </w:p>
                    </w:txbxContent>
                  </v:textbox>
                </v:rect>
                <v:shape id="流程图: 可选过程 171" o:spid="_x0000_s1026" o:spt="176" type="#_x0000_t176" style="position:absolute;left:3934;top:11911;height:1257;width:2436;" fillcolor="#FFFFFF" filled="t" stroked="t" coordsize="21600,21600" o:gfxdata="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Kre+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E34F7E6">
                        <w:pPr>
                          <w:spacing w:line="200" w:lineRule="exact"/>
                          <w:jc w:val="center"/>
                          <w:rPr>
                            <w:rFonts w:cs="Times New Roman"/>
                          </w:rPr>
                        </w:pPr>
                        <w:r>
                          <w:rPr>
                            <w:rFonts w:hint="eastAsia" w:cs="Times New Roman"/>
                          </w:rPr>
                          <w:t>办结</w:t>
                        </w:r>
                      </w:p>
                      <w:p w14:paraId="6D103DA6">
                        <w:pPr>
                          <w:spacing w:line="200" w:lineRule="exact"/>
                          <w:jc w:val="center"/>
                          <w:rPr>
                            <w:rFonts w:cs="Times New Roman"/>
                          </w:rPr>
                        </w:pPr>
                        <w:r>
                          <w:rPr>
                            <w:rFonts w:hint="eastAsia" w:cs="Times New Roman"/>
                          </w:rPr>
                          <w:t>（1个工作日）</w:t>
                        </w:r>
                      </w:p>
                      <w:p w14:paraId="41012120">
                        <w:pPr>
                          <w:spacing w:line="300" w:lineRule="exact"/>
                          <w:jc w:val="center"/>
                          <w:rPr>
                            <w:sz w:val="18"/>
                            <w:szCs w:val="18"/>
                          </w:rPr>
                        </w:pPr>
                      </w:p>
                      <w:p w14:paraId="2506EABB">
                        <w:pPr>
                          <w:spacing w:line="400" w:lineRule="exact"/>
                          <w:jc w:val="center"/>
                        </w:pPr>
                      </w:p>
                    </w:txbxContent>
                  </v:textbox>
                </v:shape>
                <v:line id="直接连接符 176" o:spid="_x0000_s1026" o:spt="20" style="position:absolute;left:5162;top:4443;height:1004;width:1;" filled="f" stroked="t" coordsize="21600,21600" o:gfxdata="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WX73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41" o:spid="_x0000_s1026" o:spt="20" style="position:absolute;left:5162;top:6691;height:1005;width:0;" filled="f" stroked="t" coordsize="21600,21600" o:gfxdata="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Fdts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37" o:spid="_x0000_s1026" o:spt="20" style="position:absolute;left:5161;top:8891;height:929;width:1;" filled="f" stroked="t" coordsize="21600,21600" o:gfxdata="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j8Qxi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36" o:spid="_x0000_s1026" o:spt="20" style="position:absolute;left:5160;top:10967;flip:x;height:944;width:1;" filled="f" stroked="t" coordsize="21600,21600" o:gfxdata="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I4f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2EB0C861">
      <w:pPr>
        <w:widowControl w:val="0"/>
        <w:adjustRightInd/>
        <w:snapToGrid/>
        <w:jc w:val="both"/>
        <w:rPr>
          <w:rFonts w:ascii="黑体" w:hAnsi="黑体" w:eastAsia="黑体"/>
          <w:sz w:val="32"/>
          <w:szCs w:val="32"/>
        </w:rPr>
      </w:pPr>
    </w:p>
    <w:p w14:paraId="4EDE9D75">
      <w:pPr>
        <w:widowControl w:val="0"/>
        <w:adjustRightInd/>
        <w:snapToGrid/>
        <w:jc w:val="both"/>
        <w:rPr>
          <w:rFonts w:ascii="黑体" w:hAnsi="黑体" w:eastAsia="黑体"/>
          <w:sz w:val="32"/>
          <w:szCs w:val="32"/>
        </w:rPr>
      </w:pPr>
    </w:p>
    <w:p w14:paraId="572C6890">
      <w:pPr>
        <w:widowControl w:val="0"/>
        <w:adjustRightInd/>
        <w:snapToGrid/>
        <w:jc w:val="both"/>
        <w:rPr>
          <w:rFonts w:ascii="黑体" w:hAnsi="黑体" w:eastAsia="黑体"/>
          <w:sz w:val="32"/>
          <w:szCs w:val="32"/>
        </w:rPr>
      </w:pPr>
    </w:p>
    <w:p w14:paraId="25583E90">
      <w:pPr>
        <w:widowControl w:val="0"/>
        <w:adjustRightInd/>
        <w:snapToGrid/>
        <w:jc w:val="both"/>
        <w:rPr>
          <w:rFonts w:ascii="黑体" w:hAnsi="黑体" w:eastAsia="黑体"/>
          <w:sz w:val="32"/>
          <w:szCs w:val="32"/>
        </w:rPr>
      </w:pPr>
    </w:p>
    <w:p w14:paraId="6423A9C8">
      <w:pPr>
        <w:widowControl w:val="0"/>
        <w:adjustRightInd/>
        <w:snapToGrid/>
        <w:jc w:val="both"/>
        <w:rPr>
          <w:rFonts w:ascii="黑体" w:hAnsi="黑体" w:eastAsia="黑体"/>
          <w:sz w:val="32"/>
          <w:szCs w:val="32"/>
        </w:rPr>
      </w:pPr>
    </w:p>
    <w:p w14:paraId="0974C447">
      <w:pPr>
        <w:widowControl w:val="0"/>
        <w:adjustRightInd/>
        <w:snapToGrid/>
        <w:jc w:val="both"/>
        <w:rPr>
          <w:rFonts w:ascii="黑体" w:hAnsi="黑体" w:eastAsia="黑体"/>
          <w:sz w:val="32"/>
          <w:szCs w:val="32"/>
        </w:rPr>
      </w:pPr>
    </w:p>
    <w:p w14:paraId="3F6CAFB0">
      <w:pPr>
        <w:widowControl w:val="0"/>
        <w:adjustRightInd/>
        <w:snapToGrid/>
        <w:jc w:val="both"/>
        <w:rPr>
          <w:rFonts w:ascii="黑体" w:hAnsi="黑体" w:eastAsia="黑体"/>
          <w:sz w:val="32"/>
          <w:szCs w:val="32"/>
        </w:rPr>
      </w:pPr>
    </w:p>
    <w:p w14:paraId="3BC335F6">
      <w:pPr>
        <w:widowControl w:val="0"/>
        <w:adjustRightInd/>
        <w:snapToGrid/>
        <w:jc w:val="both"/>
        <w:rPr>
          <w:rFonts w:ascii="黑体" w:hAnsi="黑体" w:eastAsia="黑体"/>
          <w:sz w:val="32"/>
          <w:szCs w:val="32"/>
        </w:rPr>
      </w:pPr>
    </w:p>
    <w:p w14:paraId="46E1A905">
      <w:pPr>
        <w:widowControl w:val="0"/>
        <w:adjustRightInd/>
        <w:snapToGrid/>
        <w:jc w:val="both"/>
        <w:rPr>
          <w:rFonts w:ascii="黑体" w:hAnsi="黑体" w:eastAsia="黑体"/>
          <w:sz w:val="32"/>
          <w:szCs w:val="32"/>
        </w:rPr>
      </w:pPr>
    </w:p>
    <w:p w14:paraId="39693249">
      <w:pPr>
        <w:widowControl w:val="0"/>
        <w:adjustRightInd/>
        <w:snapToGrid/>
        <w:jc w:val="both"/>
        <w:rPr>
          <w:rFonts w:ascii="黑体" w:hAnsi="黑体" w:eastAsia="黑体"/>
          <w:sz w:val="32"/>
          <w:szCs w:val="32"/>
        </w:rPr>
      </w:pPr>
    </w:p>
    <w:p w14:paraId="427A88A2">
      <w:pPr>
        <w:widowControl w:val="0"/>
        <w:adjustRightInd/>
        <w:snapToGrid/>
        <w:jc w:val="both"/>
        <w:rPr>
          <w:rFonts w:ascii="黑体" w:hAnsi="黑体" w:eastAsia="黑体"/>
          <w:sz w:val="32"/>
          <w:szCs w:val="32"/>
        </w:rPr>
      </w:pPr>
    </w:p>
    <w:p w14:paraId="422FED0F">
      <w:pPr>
        <w:widowControl w:val="0"/>
        <w:adjustRightInd/>
        <w:snapToGrid/>
        <w:jc w:val="both"/>
        <w:rPr>
          <w:rFonts w:ascii="黑体" w:hAnsi="黑体" w:eastAsia="黑体"/>
          <w:sz w:val="32"/>
          <w:szCs w:val="32"/>
        </w:rPr>
      </w:pPr>
    </w:p>
    <w:p w14:paraId="57F364CF">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F2459C6">
      <w:pPr>
        <w:ind w:left="5500" w:leftChars="2500"/>
        <w:rPr>
          <w:rFonts w:ascii="仿宋" w:hAnsi="仿宋" w:eastAsia="仿宋" w:cs="宋体"/>
          <w:sz w:val="21"/>
        </w:rPr>
      </w:pPr>
      <w:r>
        <w:rPr>
          <w:rFonts w:hint="eastAsia" w:ascii="仿宋" w:hAnsi="仿宋" w:eastAsia="仿宋" w:cs="宋体"/>
          <w:sz w:val="21"/>
        </w:rPr>
        <w:t>2.承办岗位：农业水务窗口</w:t>
      </w:r>
    </w:p>
    <w:p w14:paraId="0E2CB7F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0F5FA6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4F479079">
      <w:pPr>
        <w:ind w:left="5500" w:leftChars="2500"/>
        <w:rPr>
          <w:rFonts w:ascii="仿宋" w:hAnsi="仿宋" w:eastAsia="仿宋" w:cs="宋体"/>
          <w:sz w:val="21"/>
        </w:rPr>
      </w:pPr>
      <w:r>
        <w:rPr>
          <w:rFonts w:hint="eastAsia" w:ascii="仿宋" w:hAnsi="仿宋" w:eastAsia="仿宋" w:cs="宋体"/>
          <w:sz w:val="21"/>
        </w:rPr>
        <w:t>5.监督电话：0352-7982003</w:t>
      </w:r>
    </w:p>
    <w:p w14:paraId="245B727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动物诊疗许可证核发</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4"/>
        <w:gridCol w:w="1721"/>
        <w:gridCol w:w="547"/>
        <w:gridCol w:w="1418"/>
        <w:gridCol w:w="141"/>
        <w:gridCol w:w="1134"/>
        <w:gridCol w:w="1402"/>
        <w:gridCol w:w="1360"/>
      </w:tblGrid>
      <w:tr w14:paraId="29424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664" w:type="dxa"/>
            <w:vAlign w:val="center"/>
          </w:tcPr>
          <w:p w14:paraId="5FCCC1F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68" w:type="dxa"/>
            <w:gridSpan w:val="2"/>
            <w:vAlign w:val="center"/>
          </w:tcPr>
          <w:p w14:paraId="621CF14F">
            <w:pPr>
              <w:spacing w:after="0"/>
              <w:jc w:val="center"/>
              <w:rPr>
                <w:rFonts w:ascii="Times New Roman" w:hAnsi="Times New Roman" w:eastAsia="仿宋_GB2312" w:cs="Times New Roman"/>
              </w:rPr>
            </w:pPr>
            <w:r>
              <w:rPr>
                <w:rFonts w:hint="eastAsia" w:ascii="Times New Roman" w:hAnsi="Times New Roman" w:eastAsia="仿宋_GB2312" w:cs="Times New Roman"/>
              </w:rPr>
              <w:t>动物诊疗许可证核发</w:t>
            </w:r>
          </w:p>
        </w:tc>
        <w:tc>
          <w:tcPr>
            <w:tcW w:w="1559" w:type="dxa"/>
            <w:gridSpan w:val="2"/>
            <w:vAlign w:val="center"/>
          </w:tcPr>
          <w:p w14:paraId="14C43536">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34" w:type="dxa"/>
            <w:vAlign w:val="center"/>
          </w:tcPr>
          <w:p w14:paraId="4093A964">
            <w:pPr>
              <w:spacing w:after="0"/>
              <w:jc w:val="center"/>
              <w:rPr>
                <w:rFonts w:ascii="Times New Roman" w:hAnsi="Times New Roman" w:eastAsia="仿宋_GB2312" w:cs="Times New Roman"/>
              </w:rPr>
            </w:pPr>
            <w:r>
              <w:rPr>
                <w:rFonts w:hint="eastAsia" w:ascii="Times New Roman" w:hAnsi="Times New Roman" w:eastAsia="仿宋_GB2312" w:cs="Times New Roman"/>
              </w:rPr>
              <w:t>审批</w:t>
            </w:r>
          </w:p>
        </w:tc>
        <w:tc>
          <w:tcPr>
            <w:tcW w:w="1402" w:type="dxa"/>
            <w:vAlign w:val="center"/>
          </w:tcPr>
          <w:p w14:paraId="717F4B7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432B7AFF">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746E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1664" w:type="dxa"/>
            <w:vAlign w:val="center"/>
          </w:tcPr>
          <w:p w14:paraId="6B20104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68" w:type="dxa"/>
            <w:gridSpan w:val="2"/>
            <w:vAlign w:val="center"/>
          </w:tcPr>
          <w:p w14:paraId="43A180F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59" w:type="dxa"/>
            <w:gridSpan w:val="2"/>
            <w:vAlign w:val="center"/>
          </w:tcPr>
          <w:p w14:paraId="0493D0CA">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34" w:type="dxa"/>
            <w:vAlign w:val="center"/>
          </w:tcPr>
          <w:p w14:paraId="7E5844F4">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402" w:type="dxa"/>
            <w:vAlign w:val="center"/>
          </w:tcPr>
          <w:p w14:paraId="7655B37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0283E692">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51CF6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664" w:type="dxa"/>
            <w:vAlign w:val="center"/>
          </w:tcPr>
          <w:p w14:paraId="783B80D4">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268" w:type="dxa"/>
            <w:gridSpan w:val="2"/>
            <w:vAlign w:val="center"/>
          </w:tcPr>
          <w:p w14:paraId="1B6C11A6">
            <w:pPr>
              <w:spacing w:after="0"/>
              <w:jc w:val="center"/>
              <w:rPr>
                <w:rFonts w:ascii="Times New Roman" w:hAnsi="Times New Roman" w:eastAsia="仿宋_GB2312" w:cs="Times New Roman"/>
              </w:rPr>
            </w:pPr>
            <w:r>
              <w:rPr>
                <w:rFonts w:hint="eastAsia" w:ascii="Times New Roman" w:hAnsi="Times New Roman" w:eastAsia="仿宋_GB2312" w:cs="Times New Roman"/>
              </w:rPr>
              <w:t>动物诊疗许可证</w:t>
            </w:r>
          </w:p>
        </w:tc>
        <w:tc>
          <w:tcPr>
            <w:tcW w:w="1559" w:type="dxa"/>
            <w:gridSpan w:val="2"/>
            <w:vAlign w:val="center"/>
          </w:tcPr>
          <w:p w14:paraId="67DE8AE9">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34" w:type="dxa"/>
            <w:vAlign w:val="center"/>
          </w:tcPr>
          <w:p w14:paraId="080DF95E">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02" w:type="dxa"/>
            <w:vAlign w:val="center"/>
          </w:tcPr>
          <w:p w14:paraId="73CB519C">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69F9AA92">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13D63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3" w:hRule="atLeast"/>
          <w:jc w:val="center"/>
        </w:trPr>
        <w:tc>
          <w:tcPr>
            <w:tcW w:w="1664" w:type="dxa"/>
            <w:vAlign w:val="center"/>
          </w:tcPr>
          <w:p w14:paraId="33BF7F28">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3D45B551">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23" w:type="dxa"/>
            <w:gridSpan w:val="7"/>
            <w:vAlign w:val="center"/>
          </w:tcPr>
          <w:p w14:paraId="54A697A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1.《中华人民共和国动物防疫法》（1997年7月3日主席令第八十七号，2015年4月24日予以修改）第五十一条；</w:t>
            </w:r>
          </w:p>
          <w:p w14:paraId="570CBCE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2.《动物诊疗机构管理办法》第四条。</w:t>
            </w:r>
          </w:p>
        </w:tc>
      </w:tr>
      <w:tr w14:paraId="78945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jc w:val="center"/>
        </w:trPr>
        <w:tc>
          <w:tcPr>
            <w:tcW w:w="1664" w:type="dxa"/>
            <w:vAlign w:val="center"/>
          </w:tcPr>
          <w:p w14:paraId="19A50CC2">
            <w:pPr>
              <w:spacing w:after="0"/>
              <w:jc w:val="center"/>
              <w:rPr>
                <w:rFonts w:ascii="Times New Roman" w:hAnsi="Times New Roman" w:eastAsia="仿宋_GB2312" w:cs="Times New Roman"/>
              </w:rPr>
            </w:pPr>
            <w:r>
              <w:rPr>
                <w:rFonts w:hint="eastAsia" w:ascii="Times New Roman" w:hAnsi="Times New Roman" w:eastAsia="仿宋_GB2312" w:cs="Times New Roman"/>
              </w:rPr>
              <w:t>受理</w:t>
            </w:r>
          </w:p>
          <w:p w14:paraId="7F1C1A9A">
            <w:pPr>
              <w:spacing w:after="0"/>
              <w:jc w:val="center"/>
              <w:rPr>
                <w:rFonts w:ascii="Times New Roman" w:hAnsi="Times New Roman" w:eastAsia="仿宋_GB2312" w:cs="Times New Roman"/>
              </w:rPr>
            </w:pPr>
            <w:r>
              <w:rPr>
                <w:rFonts w:hint="eastAsia" w:ascii="Times New Roman" w:hAnsi="Times New Roman" w:eastAsia="仿宋_GB2312" w:cs="Times New Roman"/>
              </w:rPr>
              <w:t>条件</w:t>
            </w:r>
          </w:p>
        </w:tc>
        <w:tc>
          <w:tcPr>
            <w:tcW w:w="7723" w:type="dxa"/>
            <w:gridSpan w:val="7"/>
            <w:vAlign w:val="center"/>
          </w:tcPr>
          <w:p w14:paraId="34F75D5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1.企业所申请项目审批权限属于市级审批范围；</w:t>
            </w:r>
          </w:p>
          <w:p w14:paraId="4F384FCA">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2.申请企业应当具备《中华人民共和国动物防疫法》、《动物诊疗机构管理办法》等相关法律法规规定的条件。</w:t>
            </w:r>
          </w:p>
        </w:tc>
      </w:tr>
      <w:tr w14:paraId="6A9B2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jc w:val="center"/>
        </w:trPr>
        <w:tc>
          <w:tcPr>
            <w:tcW w:w="1664" w:type="dxa"/>
            <w:vAlign w:val="center"/>
          </w:tcPr>
          <w:p w14:paraId="734A6660">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6C882284">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5B68F816">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2090E39D">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396D1456">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5857871">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3459CB89">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28EB9A74">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66CD12FE">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8B73C5A">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23" w:type="dxa"/>
            <w:gridSpan w:val="7"/>
            <w:vAlign w:val="center"/>
          </w:tcPr>
          <w:p w14:paraId="5BE6B5EC">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1.动物诊疗许可证申请表；</w:t>
            </w:r>
          </w:p>
          <w:p w14:paraId="38435A70">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2.动物诊疗场所地理方位图、室内平面图和各功能区布局图；</w:t>
            </w:r>
          </w:p>
          <w:p w14:paraId="67C47952">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3.动物诊疗场所使用权证明；</w:t>
            </w:r>
          </w:p>
          <w:p w14:paraId="603B3BDB">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4.法定代表人（负责人）身份证明；</w:t>
            </w:r>
          </w:p>
          <w:p w14:paraId="781376A8">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5.执业兽医师资格证书原件及复印件；</w:t>
            </w:r>
          </w:p>
          <w:p w14:paraId="1CB3F7A4">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6.设施设备清单；</w:t>
            </w:r>
          </w:p>
          <w:p w14:paraId="6E3B54F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7.管理制度文本；</w:t>
            </w:r>
          </w:p>
          <w:p w14:paraId="1680F759">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8.执业兽医和服务人员的健康证明材料。</w:t>
            </w:r>
          </w:p>
        </w:tc>
      </w:tr>
      <w:tr w14:paraId="0090C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664" w:type="dxa"/>
            <w:vAlign w:val="center"/>
          </w:tcPr>
          <w:p w14:paraId="71AE65B1">
            <w:pPr>
              <w:spacing w:after="0"/>
              <w:jc w:val="center"/>
              <w:rPr>
                <w:rFonts w:ascii="Times New Roman" w:hAnsi="Times New Roman" w:eastAsia="仿宋_GB2312" w:cs="Times New Roman"/>
              </w:rPr>
            </w:pPr>
            <w:r>
              <w:rPr>
                <w:rFonts w:hint="eastAsia" w:ascii="Times New Roman" w:hAnsi="Times New Roman" w:eastAsia="仿宋_GB2312" w:cs="Times New Roman"/>
              </w:rPr>
              <w:t>工作</w:t>
            </w:r>
          </w:p>
          <w:p w14:paraId="32D59C8F">
            <w:pPr>
              <w:spacing w:after="0"/>
              <w:jc w:val="center"/>
              <w:rPr>
                <w:rFonts w:ascii="Times New Roman" w:hAnsi="Times New Roman" w:eastAsia="仿宋_GB2312" w:cs="Times New Roman"/>
              </w:rPr>
            </w:pPr>
            <w:r>
              <w:rPr>
                <w:rFonts w:hint="eastAsia" w:ascii="Times New Roman" w:hAnsi="Times New Roman" w:eastAsia="仿宋_GB2312" w:cs="Times New Roman"/>
              </w:rPr>
              <w:t>流程</w:t>
            </w:r>
          </w:p>
        </w:tc>
        <w:tc>
          <w:tcPr>
            <w:tcW w:w="7723" w:type="dxa"/>
            <w:gridSpan w:val="7"/>
            <w:vAlign w:val="center"/>
          </w:tcPr>
          <w:p w14:paraId="6E084BFE">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受理→现场勘查→审查→决定→办结</w:t>
            </w:r>
          </w:p>
        </w:tc>
      </w:tr>
      <w:tr w14:paraId="04559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664" w:type="dxa"/>
            <w:vMerge w:val="restart"/>
            <w:vAlign w:val="center"/>
          </w:tcPr>
          <w:p w14:paraId="6D4F45E1">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21" w:type="dxa"/>
            <w:vAlign w:val="center"/>
          </w:tcPr>
          <w:p w14:paraId="3785A79A">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02" w:type="dxa"/>
            <w:gridSpan w:val="6"/>
            <w:vAlign w:val="center"/>
          </w:tcPr>
          <w:p w14:paraId="566B9BFE">
            <w:pPr>
              <w:spacing w:after="0"/>
              <w:jc w:val="center"/>
              <w:rPr>
                <w:rFonts w:ascii="Times New Roman" w:hAnsi="Times New Roman" w:eastAsia="仿宋_GB2312" w:cs="Times New Roman"/>
              </w:rPr>
            </w:pPr>
          </w:p>
        </w:tc>
      </w:tr>
      <w:tr w14:paraId="43AB5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664" w:type="dxa"/>
            <w:vMerge w:val="continue"/>
            <w:vAlign w:val="center"/>
          </w:tcPr>
          <w:p w14:paraId="5C375877">
            <w:pPr>
              <w:spacing w:after="0"/>
              <w:jc w:val="center"/>
              <w:rPr>
                <w:rFonts w:ascii="Times New Roman" w:hAnsi="Times New Roman" w:eastAsia="仿宋_GB2312" w:cs="Times New Roman"/>
              </w:rPr>
            </w:pPr>
          </w:p>
        </w:tc>
        <w:tc>
          <w:tcPr>
            <w:tcW w:w="1721" w:type="dxa"/>
            <w:vAlign w:val="center"/>
          </w:tcPr>
          <w:p w14:paraId="179E2434">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965" w:type="dxa"/>
            <w:gridSpan w:val="2"/>
            <w:vAlign w:val="center"/>
          </w:tcPr>
          <w:p w14:paraId="023244FB">
            <w:pPr>
              <w:spacing w:after="0"/>
              <w:jc w:val="center"/>
              <w:rPr>
                <w:rFonts w:ascii="Times New Roman" w:hAnsi="Times New Roman" w:eastAsia="仿宋_GB2312" w:cs="Times New Roman"/>
              </w:rPr>
            </w:pPr>
          </w:p>
        </w:tc>
        <w:tc>
          <w:tcPr>
            <w:tcW w:w="1275" w:type="dxa"/>
            <w:gridSpan w:val="2"/>
            <w:vAlign w:val="center"/>
          </w:tcPr>
          <w:p w14:paraId="0195BF8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62" w:type="dxa"/>
            <w:gridSpan w:val="2"/>
            <w:vAlign w:val="center"/>
          </w:tcPr>
          <w:p w14:paraId="6E6B8C51">
            <w:pPr>
              <w:spacing w:after="0"/>
              <w:jc w:val="center"/>
              <w:rPr>
                <w:rFonts w:ascii="Times New Roman" w:hAnsi="Times New Roman" w:eastAsia="仿宋_GB2312" w:cs="Times New Roman"/>
              </w:rPr>
            </w:pPr>
          </w:p>
        </w:tc>
      </w:tr>
      <w:tr w14:paraId="4A99B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385" w:type="dxa"/>
            <w:gridSpan w:val="2"/>
            <w:vAlign w:val="center"/>
          </w:tcPr>
          <w:p w14:paraId="003F387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02" w:type="dxa"/>
            <w:gridSpan w:val="6"/>
            <w:vAlign w:val="center"/>
          </w:tcPr>
          <w:p w14:paraId="7635B70A">
            <w:pPr>
              <w:spacing w:after="0"/>
              <w:jc w:val="center"/>
              <w:rPr>
                <w:rFonts w:ascii="Times New Roman" w:hAnsi="Times New Roman" w:eastAsia="仿宋_GB2312" w:cs="Times New Roman"/>
              </w:rPr>
            </w:pPr>
          </w:p>
        </w:tc>
      </w:tr>
      <w:tr w14:paraId="7CFC8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385" w:type="dxa"/>
            <w:gridSpan w:val="2"/>
            <w:vAlign w:val="center"/>
          </w:tcPr>
          <w:p w14:paraId="62B0B7C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6"/>
            <w:vAlign w:val="center"/>
          </w:tcPr>
          <w:p w14:paraId="26C8FE9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大同市政务大厅四楼农业水务窗口</w:t>
            </w:r>
          </w:p>
        </w:tc>
      </w:tr>
    </w:tbl>
    <w:p w14:paraId="27C5A25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动物诊疗许可证核发流程图</w:t>
      </w:r>
    </w:p>
    <w:p w14:paraId="6CDB8377">
      <w:pPr>
        <w:widowControl w:val="0"/>
        <w:adjustRightInd/>
        <w:snapToGrid/>
        <w:jc w:val="both"/>
        <w:rPr>
          <w:rFonts w:ascii="黑体" w:hAnsi="黑体" w:eastAsia="黑体"/>
          <w:sz w:val="32"/>
          <w:szCs w:val="32"/>
        </w:rPr>
      </w:pPr>
      <w:r>
        <w:rPr>
          <w:rFonts w:ascii="黑体" w:hAnsi="黑体" w:eastAsia="黑体"/>
          <w:sz w:val="32"/>
          <w:szCs w:val="32"/>
        </w:rPr>
        <mc:AlternateContent>
          <mc:Choice Requires="wpg">
            <w:drawing>
              <wp:anchor distT="0" distB="0" distL="114300" distR="114300" simplePos="0" relativeHeight="251828224" behindDoc="0" locked="0" layoutInCell="1" allowOverlap="1">
                <wp:simplePos x="0" y="0"/>
                <wp:positionH relativeFrom="column">
                  <wp:posOffset>1896745</wp:posOffset>
                </wp:positionH>
                <wp:positionV relativeFrom="paragraph">
                  <wp:posOffset>257175</wp:posOffset>
                </wp:positionV>
                <wp:extent cx="2275840" cy="5903595"/>
                <wp:effectExtent l="10795" t="5080" r="18415" b="15875"/>
                <wp:wrapNone/>
                <wp:docPr id="1116" name="组合 1303"/>
                <wp:cNvGraphicFramePr/>
                <a:graphic xmlns:a="http://schemas.openxmlformats.org/drawingml/2006/main">
                  <a:graphicData uri="http://schemas.microsoft.com/office/word/2010/wordprocessingGroup">
                    <wpg:wgp>
                      <wpg:cNvGrpSpPr/>
                      <wpg:grpSpPr>
                        <a:xfrm>
                          <a:off x="0" y="0"/>
                          <a:ext cx="2275840" cy="5903595"/>
                          <a:chOff x="3283" y="2469"/>
                          <a:chExt cx="3765" cy="10699"/>
                        </a:xfrm>
                      </wpg:grpSpPr>
                      <wps:wsp>
                        <wps:cNvPr id="1107" name="流程图: 决策 183"/>
                        <wps:cNvSpPr/>
                        <wps:spPr>
                          <a:xfrm>
                            <a:off x="3283" y="2469"/>
                            <a:ext cx="3765" cy="197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23D0E1E">
                              <w:pPr>
                                <w:spacing w:line="200" w:lineRule="exact"/>
                                <w:jc w:val="center"/>
                                <w:rPr>
                                  <w:rFonts w:cs="Times New Roman"/>
                                </w:rPr>
                              </w:pPr>
                              <w:r>
                                <w:rPr>
                                  <w:rFonts w:hint="eastAsia" w:cs="Times New Roman"/>
                                </w:rPr>
                                <w:t>受理</w:t>
                              </w:r>
                            </w:p>
                            <w:p w14:paraId="40DF0FF7">
                              <w:pPr>
                                <w:spacing w:line="200" w:lineRule="exact"/>
                                <w:jc w:val="center"/>
                                <w:rPr>
                                  <w:rFonts w:cs="Times New Roman"/>
                                </w:rPr>
                              </w:pPr>
                              <w:r>
                                <w:rPr>
                                  <w:rFonts w:hint="eastAsia" w:cs="Times New Roman"/>
                                </w:rPr>
                                <w:t>（1个工作日）</w:t>
                              </w:r>
                            </w:p>
                          </w:txbxContent>
                        </wps:txbx>
                        <wps:bodyPr upright="1"/>
                      </wps:wsp>
                      <wps:wsp>
                        <wps:cNvPr id="1108" name="矩形 175"/>
                        <wps:cNvSpPr/>
                        <wps:spPr>
                          <a:xfrm>
                            <a:off x="3929" y="5401"/>
                            <a:ext cx="2546" cy="129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544088F1">
                              <w:pPr>
                                <w:widowControl w:val="0"/>
                                <w:adjustRightInd/>
                                <w:snapToGrid/>
                                <w:jc w:val="center"/>
                                <w:rPr>
                                  <w:rFonts w:ascii="宋体" w:hAnsi="宋体" w:eastAsia="宋体" w:cs="宋体"/>
                                  <w:sz w:val="24"/>
                                  <w:szCs w:val="24"/>
                                </w:rPr>
                              </w:pPr>
                            </w:p>
                            <w:p w14:paraId="42BEDDFB">
                              <w:pPr>
                                <w:spacing w:line="200" w:lineRule="exact"/>
                                <w:jc w:val="center"/>
                                <w:rPr>
                                  <w:rFonts w:cs="Times New Roman"/>
                                </w:rPr>
                              </w:pPr>
                              <w:r>
                                <w:rPr>
                                  <w:rFonts w:hint="eastAsia" w:cs="Times New Roman"/>
                                </w:rPr>
                                <w:t>现场勘验</w:t>
                              </w:r>
                            </w:p>
                            <w:p w14:paraId="6F849011">
                              <w:pPr>
                                <w:widowControl w:val="0"/>
                                <w:adjustRightInd/>
                                <w:snapToGrid/>
                                <w:jc w:val="center"/>
                                <w:rPr>
                                  <w:rFonts w:ascii="宋体" w:hAnsi="宋体" w:eastAsia="宋体" w:cs="宋体"/>
                                  <w:sz w:val="24"/>
                                  <w:szCs w:val="24"/>
                                </w:rPr>
                              </w:pPr>
                            </w:p>
                          </w:txbxContent>
                        </wps:txbx>
                        <wps:bodyPr upright="1"/>
                      </wps:wsp>
                      <wps:wsp>
                        <wps:cNvPr id="1109" name="矩形 1306"/>
                        <wps:cNvSpPr/>
                        <wps:spPr>
                          <a:xfrm>
                            <a:off x="3964" y="7735"/>
                            <a:ext cx="2640" cy="11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876821">
                              <w:pPr>
                                <w:spacing w:line="200" w:lineRule="exact"/>
                                <w:jc w:val="center"/>
                                <w:rPr>
                                  <w:rFonts w:cs="Times New Roman"/>
                                </w:rPr>
                              </w:pPr>
                              <w:r>
                                <w:rPr>
                                  <w:rFonts w:hint="eastAsia" w:cs="Times New Roman"/>
                                </w:rPr>
                                <w:t>审查</w:t>
                              </w:r>
                            </w:p>
                            <w:p w14:paraId="405F7448">
                              <w:pPr>
                                <w:spacing w:line="200" w:lineRule="exact"/>
                                <w:jc w:val="center"/>
                                <w:rPr>
                                  <w:rFonts w:cs="Times New Roman"/>
                                </w:rPr>
                              </w:pPr>
                              <w:r>
                                <w:rPr>
                                  <w:rFonts w:hint="eastAsia" w:cs="Times New Roman"/>
                                </w:rPr>
                                <w:t>（1个工作日）</w:t>
                              </w:r>
                            </w:p>
                          </w:txbxContent>
                        </wps:txbx>
                        <wps:bodyPr upright="1"/>
                      </wps:wsp>
                      <wps:wsp>
                        <wps:cNvPr id="1110" name="矩形 173"/>
                        <wps:cNvSpPr/>
                        <wps:spPr>
                          <a:xfrm>
                            <a:off x="4036" y="9852"/>
                            <a:ext cx="2526" cy="11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AB142E1">
                              <w:pPr>
                                <w:spacing w:line="200" w:lineRule="exact"/>
                                <w:jc w:val="center"/>
                                <w:rPr>
                                  <w:rFonts w:cs="Times New Roman"/>
                                </w:rPr>
                              </w:pPr>
                              <w:r>
                                <w:rPr>
                                  <w:rFonts w:hint="eastAsia" w:cs="Times New Roman"/>
                                </w:rPr>
                                <w:t>决定</w:t>
                              </w:r>
                            </w:p>
                            <w:p w14:paraId="5F73B3D4">
                              <w:pPr>
                                <w:spacing w:line="200" w:lineRule="exact"/>
                                <w:jc w:val="center"/>
                                <w:rPr>
                                  <w:rFonts w:cs="Times New Roman"/>
                                </w:rPr>
                              </w:pPr>
                              <w:r>
                                <w:rPr>
                                  <w:rFonts w:hint="eastAsia" w:cs="Times New Roman"/>
                                </w:rPr>
                                <w:t>（1个工作日）</w:t>
                              </w:r>
                            </w:p>
                          </w:txbxContent>
                        </wps:txbx>
                        <wps:bodyPr upright="1"/>
                      </wps:wsp>
                      <wps:wsp>
                        <wps:cNvPr id="1111" name="流程图: 可选过程 171"/>
                        <wps:cNvSpPr/>
                        <wps:spPr>
                          <a:xfrm>
                            <a:off x="4073" y="11911"/>
                            <a:ext cx="2436" cy="125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3CF8E22">
                              <w:pPr>
                                <w:spacing w:line="200" w:lineRule="exact"/>
                                <w:jc w:val="center"/>
                                <w:rPr>
                                  <w:rFonts w:cs="Times New Roman"/>
                                </w:rPr>
                              </w:pPr>
                              <w:r>
                                <w:rPr>
                                  <w:rFonts w:hint="eastAsia" w:cs="Times New Roman"/>
                                </w:rPr>
                                <w:t>办结</w:t>
                              </w:r>
                            </w:p>
                            <w:p w14:paraId="26300954">
                              <w:pPr>
                                <w:spacing w:line="200" w:lineRule="exact"/>
                                <w:jc w:val="center"/>
                                <w:rPr>
                                  <w:rFonts w:cs="Times New Roman"/>
                                </w:rPr>
                              </w:pPr>
                              <w:r>
                                <w:rPr>
                                  <w:rFonts w:hint="eastAsia" w:cs="Times New Roman"/>
                                </w:rPr>
                                <w:t>（1个工作日）</w:t>
                              </w:r>
                            </w:p>
                            <w:p w14:paraId="0EB8EFFF">
                              <w:pPr>
                                <w:spacing w:line="300" w:lineRule="exact"/>
                                <w:jc w:val="center"/>
                                <w:rPr>
                                  <w:sz w:val="18"/>
                                  <w:szCs w:val="18"/>
                                </w:rPr>
                              </w:pPr>
                            </w:p>
                            <w:p w14:paraId="2C8E1F13">
                              <w:pPr>
                                <w:spacing w:line="400" w:lineRule="exact"/>
                                <w:jc w:val="center"/>
                              </w:pPr>
                            </w:p>
                          </w:txbxContent>
                        </wps:txbx>
                        <wps:bodyPr upright="1"/>
                      </wps:wsp>
                      <wps:wsp>
                        <wps:cNvPr id="1112" name="直接连接符 176"/>
                        <wps:cNvCnPr/>
                        <wps:spPr>
                          <a:xfrm>
                            <a:off x="5162" y="4443"/>
                            <a:ext cx="1" cy="1004"/>
                          </a:xfrm>
                          <a:prstGeom prst="line">
                            <a:avLst/>
                          </a:prstGeom>
                          <a:ln w="6350" cap="flat" cmpd="sng">
                            <a:solidFill>
                              <a:srgbClr val="000000"/>
                            </a:solidFill>
                            <a:prstDash val="solid"/>
                            <a:headEnd type="none" w="med" len="med"/>
                            <a:tailEnd type="triangle" w="med" len="med"/>
                          </a:ln>
                        </wps:spPr>
                        <wps:bodyPr upright="1"/>
                      </wps:wsp>
                      <wps:wsp>
                        <wps:cNvPr id="1113" name="直线 51"/>
                        <wps:cNvCnPr/>
                        <wps:spPr>
                          <a:xfrm>
                            <a:off x="5134" y="6691"/>
                            <a:ext cx="0" cy="1005"/>
                          </a:xfrm>
                          <a:prstGeom prst="line">
                            <a:avLst/>
                          </a:prstGeom>
                          <a:ln w="6350" cap="flat" cmpd="sng">
                            <a:solidFill>
                              <a:srgbClr val="000000"/>
                            </a:solidFill>
                            <a:prstDash val="solid"/>
                            <a:headEnd type="none" w="med" len="med"/>
                            <a:tailEnd type="triangle" w="med" len="med"/>
                          </a:ln>
                        </wps:spPr>
                        <wps:bodyPr upright="1"/>
                      </wps:wsp>
                      <wps:wsp>
                        <wps:cNvPr id="1114" name="直线 47"/>
                        <wps:cNvCnPr/>
                        <wps:spPr>
                          <a:xfrm>
                            <a:off x="5252" y="8938"/>
                            <a:ext cx="1" cy="929"/>
                          </a:xfrm>
                          <a:prstGeom prst="line">
                            <a:avLst/>
                          </a:prstGeom>
                          <a:ln w="6350" cap="flat" cmpd="sng">
                            <a:solidFill>
                              <a:srgbClr val="000000"/>
                            </a:solidFill>
                            <a:prstDash val="solid"/>
                            <a:headEnd type="none" w="med" len="med"/>
                            <a:tailEnd type="triangle" w="med" len="med"/>
                          </a:ln>
                        </wps:spPr>
                        <wps:bodyPr upright="1"/>
                      </wps:wsp>
                      <wps:wsp>
                        <wps:cNvPr id="1115" name="直线 46"/>
                        <wps:cNvCnPr/>
                        <wps:spPr>
                          <a:xfrm flipH="1">
                            <a:off x="5298" y="10968"/>
                            <a:ext cx="1" cy="94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303" o:spid="_x0000_s1026" o:spt="203" style="position:absolute;left:0pt;margin-left:149.35pt;margin-top:20.25pt;height:464.85pt;width:179.2pt;z-index:251828224;mso-width-relative:page;mso-height-relative:page;" coordorigin="3283,2469" coordsize="3765,10699" o:gfxdata="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">
                <o:lock v:ext="edit" aspectratio="f"/>
                <v:shape id="流程图: 决策 183" o:spid="_x0000_s1026" o:spt="110" type="#_x0000_t110" style="position:absolute;left:3283;top:2469;height:1973;width:3765;" fillcolor="#FFFFFF" filled="t" stroked="t" coordsize="21600,21600" o:gfxdata="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VPfQ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23D0E1E">
                        <w:pPr>
                          <w:spacing w:line="200" w:lineRule="exact"/>
                          <w:jc w:val="center"/>
                          <w:rPr>
                            <w:rFonts w:cs="Times New Roman"/>
                          </w:rPr>
                        </w:pPr>
                        <w:r>
                          <w:rPr>
                            <w:rFonts w:hint="eastAsia" w:cs="Times New Roman"/>
                          </w:rPr>
                          <w:t>受理</w:t>
                        </w:r>
                      </w:p>
                      <w:p w14:paraId="40DF0FF7">
                        <w:pPr>
                          <w:spacing w:line="200" w:lineRule="exact"/>
                          <w:jc w:val="center"/>
                          <w:rPr>
                            <w:rFonts w:cs="Times New Roman"/>
                          </w:rPr>
                        </w:pPr>
                        <w:r>
                          <w:rPr>
                            <w:rFonts w:hint="eastAsia" w:cs="Times New Roman"/>
                          </w:rPr>
                          <w:t>（1个工作日）</w:t>
                        </w:r>
                      </w:p>
                    </w:txbxContent>
                  </v:textbox>
                </v:shape>
                <v:rect id="矩形 175" o:spid="_x0000_s1026" o:spt="1" style="position:absolute;left:3929;top:5401;height:1290;width:2546;" fillcolor="#FFFFFF" filled="t" stroked="t" coordsize="21600,21600" o:gfxdata="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Gjph&#10;wAAAAN0AAAAPAAAAAAAAAAEAIAAAACIAAABkcnMvZG93bnJldi54bWxQSwECFAAUAAAACACHTuJA&#10;My8FnjsAAAA5AAAAEAAAAAAAAAABACAAAAAPAQAAZHJzL3NoYXBleG1sLnhtbFBLBQYAAAAABgAG&#10;AFsBAAC5AwAAAAA=&#10;">
                  <v:fill on="t" focussize="0,0"/>
                  <v:stroke color="#000000" joinstyle="miter" dashstyle="dash"/>
                  <v:imagedata o:title=""/>
                  <o:lock v:ext="edit" aspectratio="f"/>
                  <v:textbox>
                    <w:txbxContent>
                      <w:p w14:paraId="544088F1">
                        <w:pPr>
                          <w:widowControl w:val="0"/>
                          <w:adjustRightInd/>
                          <w:snapToGrid/>
                          <w:jc w:val="center"/>
                          <w:rPr>
                            <w:rFonts w:ascii="宋体" w:hAnsi="宋体" w:eastAsia="宋体" w:cs="宋体"/>
                            <w:sz w:val="24"/>
                            <w:szCs w:val="24"/>
                          </w:rPr>
                        </w:pPr>
                      </w:p>
                      <w:p w14:paraId="42BEDDFB">
                        <w:pPr>
                          <w:spacing w:line="200" w:lineRule="exact"/>
                          <w:jc w:val="center"/>
                          <w:rPr>
                            <w:rFonts w:cs="Times New Roman"/>
                          </w:rPr>
                        </w:pPr>
                        <w:r>
                          <w:rPr>
                            <w:rFonts w:hint="eastAsia" w:cs="Times New Roman"/>
                          </w:rPr>
                          <w:t>现场勘验</w:t>
                        </w:r>
                      </w:p>
                      <w:p w14:paraId="6F849011">
                        <w:pPr>
                          <w:widowControl w:val="0"/>
                          <w:adjustRightInd/>
                          <w:snapToGrid/>
                          <w:jc w:val="center"/>
                          <w:rPr>
                            <w:rFonts w:ascii="宋体" w:hAnsi="宋体" w:eastAsia="宋体" w:cs="宋体"/>
                            <w:sz w:val="24"/>
                            <w:szCs w:val="24"/>
                          </w:rPr>
                        </w:pPr>
                      </w:p>
                    </w:txbxContent>
                  </v:textbox>
                </v:rect>
                <v:rect id="矩形 1306" o:spid="_x0000_s1026" o:spt="1" style="position:absolute;left:3964;top:7735;height:1186;width:2640;" fillcolor="#FFFFFF" filled="t" stroked="t" coordsize="21600,21600" o:gfxdata="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bg6b7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9876821">
                        <w:pPr>
                          <w:spacing w:line="200" w:lineRule="exact"/>
                          <w:jc w:val="center"/>
                          <w:rPr>
                            <w:rFonts w:cs="Times New Roman"/>
                          </w:rPr>
                        </w:pPr>
                        <w:r>
                          <w:rPr>
                            <w:rFonts w:hint="eastAsia" w:cs="Times New Roman"/>
                          </w:rPr>
                          <w:t>审查</w:t>
                        </w:r>
                      </w:p>
                      <w:p w14:paraId="405F7448">
                        <w:pPr>
                          <w:spacing w:line="200" w:lineRule="exact"/>
                          <w:jc w:val="center"/>
                          <w:rPr>
                            <w:rFonts w:cs="Times New Roman"/>
                          </w:rPr>
                        </w:pPr>
                        <w:r>
                          <w:rPr>
                            <w:rFonts w:hint="eastAsia" w:cs="Times New Roman"/>
                          </w:rPr>
                          <w:t>（1个工作日）</w:t>
                        </w:r>
                      </w:p>
                    </w:txbxContent>
                  </v:textbox>
                </v:rect>
                <v:rect id="矩形 173" o:spid="_x0000_s1026" o:spt="1" style="position:absolute;left:4036;top:9852;height:1126;width:2526;" fillcolor="#FFFFFF" filled="t" stroked="t" coordsize="21600,21600" o:gfxdata="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FbBS+/&#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AB142E1">
                        <w:pPr>
                          <w:spacing w:line="200" w:lineRule="exact"/>
                          <w:jc w:val="center"/>
                          <w:rPr>
                            <w:rFonts w:cs="Times New Roman"/>
                          </w:rPr>
                        </w:pPr>
                        <w:r>
                          <w:rPr>
                            <w:rFonts w:hint="eastAsia" w:cs="Times New Roman"/>
                          </w:rPr>
                          <w:t>决定</w:t>
                        </w:r>
                      </w:p>
                      <w:p w14:paraId="5F73B3D4">
                        <w:pPr>
                          <w:spacing w:line="200" w:lineRule="exact"/>
                          <w:jc w:val="center"/>
                          <w:rPr>
                            <w:rFonts w:cs="Times New Roman"/>
                          </w:rPr>
                        </w:pPr>
                        <w:r>
                          <w:rPr>
                            <w:rFonts w:hint="eastAsia" w:cs="Times New Roman"/>
                          </w:rPr>
                          <w:t>（1个工作日）</w:t>
                        </w:r>
                      </w:p>
                    </w:txbxContent>
                  </v:textbox>
                </v:rect>
                <v:shape id="流程图: 可选过程 171" o:spid="_x0000_s1026" o:spt="176" type="#_x0000_t176" style="position:absolute;left:4073;top:11911;height:1257;width:2436;" fillcolor="#FFFFFF" filled="t" stroked="t" coordsize="21600,21600" o:gfxdata="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nzIWO/&#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3CF8E22">
                        <w:pPr>
                          <w:spacing w:line="200" w:lineRule="exact"/>
                          <w:jc w:val="center"/>
                          <w:rPr>
                            <w:rFonts w:cs="Times New Roman"/>
                          </w:rPr>
                        </w:pPr>
                        <w:r>
                          <w:rPr>
                            <w:rFonts w:hint="eastAsia" w:cs="Times New Roman"/>
                          </w:rPr>
                          <w:t>办结</w:t>
                        </w:r>
                      </w:p>
                      <w:p w14:paraId="26300954">
                        <w:pPr>
                          <w:spacing w:line="200" w:lineRule="exact"/>
                          <w:jc w:val="center"/>
                          <w:rPr>
                            <w:rFonts w:cs="Times New Roman"/>
                          </w:rPr>
                        </w:pPr>
                        <w:r>
                          <w:rPr>
                            <w:rFonts w:hint="eastAsia" w:cs="Times New Roman"/>
                          </w:rPr>
                          <w:t>（1个工作日）</w:t>
                        </w:r>
                      </w:p>
                      <w:p w14:paraId="0EB8EFFF">
                        <w:pPr>
                          <w:spacing w:line="300" w:lineRule="exact"/>
                          <w:jc w:val="center"/>
                          <w:rPr>
                            <w:sz w:val="18"/>
                            <w:szCs w:val="18"/>
                          </w:rPr>
                        </w:pPr>
                      </w:p>
                      <w:p w14:paraId="2C8E1F13">
                        <w:pPr>
                          <w:spacing w:line="400" w:lineRule="exact"/>
                          <w:jc w:val="center"/>
                        </w:pPr>
                      </w:p>
                    </w:txbxContent>
                  </v:textbox>
                </v:shape>
                <v:line id="直接连接符 176" o:spid="_x0000_s1026" o:spt="20" style="position:absolute;left:5162;top:4443;height:1004;width:1;" filled="f" stroked="t" coordsize="21600,21600" o:gfxdata="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2A6Cq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51" o:spid="_x0000_s1026" o:spt="20" style="position:absolute;left:5134;top:6691;height:1005;width:0;" filled="f" stroked="t" coordsize="21600,21600" o:gfxdata="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zE2x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47" o:spid="_x0000_s1026" o:spt="20" style="position:absolute;left:5252;top:8938;height:929;width:1;" filled="f" stroked="t" coordsize="21600,21600" o:gfxdata="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0l1cW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46" o:spid="_x0000_s1026" o:spt="20" style="position:absolute;left:5298;top:10968;flip:x;height:944;width:1;" filled="f" stroked="t" coordsize="21600,21600" o:gfxdata="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rrqK/&#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538330F8">
      <w:pPr>
        <w:widowControl w:val="0"/>
        <w:adjustRightInd/>
        <w:snapToGrid/>
        <w:jc w:val="both"/>
        <w:rPr>
          <w:rFonts w:ascii="黑体" w:hAnsi="黑体" w:eastAsia="黑体"/>
          <w:sz w:val="32"/>
          <w:szCs w:val="32"/>
        </w:rPr>
      </w:pPr>
    </w:p>
    <w:p w14:paraId="77D2D46F">
      <w:pPr>
        <w:widowControl w:val="0"/>
        <w:adjustRightInd/>
        <w:snapToGrid/>
        <w:jc w:val="both"/>
        <w:rPr>
          <w:rFonts w:ascii="黑体" w:hAnsi="黑体" w:eastAsia="黑体"/>
          <w:sz w:val="32"/>
          <w:szCs w:val="32"/>
        </w:rPr>
      </w:pPr>
    </w:p>
    <w:p w14:paraId="33C38E40">
      <w:pPr>
        <w:widowControl w:val="0"/>
        <w:adjustRightInd/>
        <w:snapToGrid/>
        <w:jc w:val="both"/>
        <w:rPr>
          <w:rFonts w:ascii="黑体" w:hAnsi="黑体" w:eastAsia="黑体"/>
          <w:sz w:val="32"/>
          <w:szCs w:val="32"/>
        </w:rPr>
      </w:pPr>
    </w:p>
    <w:p w14:paraId="7BA85872">
      <w:pPr>
        <w:widowControl w:val="0"/>
        <w:adjustRightInd/>
        <w:snapToGrid/>
        <w:jc w:val="both"/>
        <w:rPr>
          <w:rFonts w:ascii="黑体" w:hAnsi="黑体" w:eastAsia="黑体"/>
          <w:sz w:val="32"/>
          <w:szCs w:val="32"/>
        </w:rPr>
      </w:pPr>
    </w:p>
    <w:p w14:paraId="5CFDE072">
      <w:pPr>
        <w:widowControl w:val="0"/>
        <w:adjustRightInd/>
        <w:snapToGrid/>
        <w:jc w:val="both"/>
        <w:rPr>
          <w:rFonts w:ascii="黑体" w:hAnsi="黑体" w:eastAsia="黑体"/>
          <w:sz w:val="32"/>
          <w:szCs w:val="32"/>
        </w:rPr>
      </w:pPr>
    </w:p>
    <w:p w14:paraId="305C9664">
      <w:pPr>
        <w:widowControl w:val="0"/>
        <w:adjustRightInd/>
        <w:snapToGrid/>
        <w:jc w:val="both"/>
        <w:rPr>
          <w:rFonts w:ascii="黑体" w:hAnsi="黑体" w:eastAsia="黑体"/>
          <w:sz w:val="32"/>
          <w:szCs w:val="32"/>
        </w:rPr>
      </w:pPr>
    </w:p>
    <w:p w14:paraId="52B93434">
      <w:pPr>
        <w:widowControl w:val="0"/>
        <w:adjustRightInd/>
        <w:snapToGrid/>
        <w:jc w:val="both"/>
        <w:rPr>
          <w:rFonts w:ascii="黑体" w:hAnsi="黑体" w:eastAsia="黑体"/>
          <w:sz w:val="32"/>
          <w:szCs w:val="32"/>
        </w:rPr>
      </w:pPr>
    </w:p>
    <w:p w14:paraId="2FC8F479">
      <w:pPr>
        <w:widowControl w:val="0"/>
        <w:adjustRightInd/>
        <w:snapToGrid/>
        <w:jc w:val="both"/>
        <w:rPr>
          <w:rFonts w:ascii="黑体" w:hAnsi="黑体" w:eastAsia="黑体"/>
          <w:sz w:val="32"/>
          <w:szCs w:val="32"/>
        </w:rPr>
      </w:pPr>
    </w:p>
    <w:p w14:paraId="6A81534A">
      <w:pPr>
        <w:widowControl w:val="0"/>
        <w:adjustRightInd/>
        <w:snapToGrid/>
        <w:jc w:val="both"/>
        <w:rPr>
          <w:rFonts w:ascii="黑体" w:hAnsi="黑体" w:eastAsia="黑体"/>
          <w:sz w:val="32"/>
          <w:szCs w:val="32"/>
        </w:rPr>
      </w:pPr>
    </w:p>
    <w:p w14:paraId="2B2645DA">
      <w:pPr>
        <w:widowControl w:val="0"/>
        <w:adjustRightInd/>
        <w:snapToGrid/>
        <w:jc w:val="both"/>
        <w:rPr>
          <w:rFonts w:ascii="黑体" w:hAnsi="黑体" w:eastAsia="黑体"/>
          <w:sz w:val="32"/>
          <w:szCs w:val="32"/>
        </w:rPr>
      </w:pPr>
    </w:p>
    <w:p w14:paraId="56793FBE">
      <w:pPr>
        <w:widowControl w:val="0"/>
        <w:adjustRightInd/>
        <w:snapToGrid/>
        <w:jc w:val="both"/>
        <w:rPr>
          <w:rFonts w:ascii="黑体" w:hAnsi="黑体" w:eastAsia="黑体"/>
          <w:sz w:val="32"/>
          <w:szCs w:val="32"/>
        </w:rPr>
      </w:pPr>
    </w:p>
    <w:p w14:paraId="62B92072">
      <w:pPr>
        <w:widowControl w:val="0"/>
        <w:adjustRightInd/>
        <w:snapToGrid/>
        <w:jc w:val="both"/>
        <w:rPr>
          <w:rFonts w:ascii="黑体" w:hAnsi="黑体" w:eastAsia="黑体"/>
          <w:sz w:val="32"/>
          <w:szCs w:val="32"/>
        </w:rPr>
      </w:pPr>
    </w:p>
    <w:p w14:paraId="00072CB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E3F19A1">
      <w:pPr>
        <w:ind w:left="5500" w:leftChars="2500"/>
        <w:rPr>
          <w:rFonts w:ascii="仿宋" w:hAnsi="仿宋" w:eastAsia="仿宋" w:cs="宋体"/>
          <w:sz w:val="21"/>
        </w:rPr>
      </w:pPr>
      <w:r>
        <w:rPr>
          <w:rFonts w:hint="eastAsia" w:ascii="仿宋" w:hAnsi="仿宋" w:eastAsia="仿宋" w:cs="宋体"/>
          <w:sz w:val="21"/>
        </w:rPr>
        <w:t>2.承办岗位：农业水务窗口</w:t>
      </w:r>
    </w:p>
    <w:p w14:paraId="5B4754A8">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029B1E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4C332373">
      <w:pPr>
        <w:ind w:left="5500" w:leftChars="2500"/>
        <w:rPr>
          <w:rFonts w:ascii="仿宋" w:hAnsi="仿宋" w:eastAsia="仿宋" w:cs="宋体"/>
          <w:sz w:val="21"/>
        </w:rPr>
      </w:pPr>
      <w:r>
        <w:rPr>
          <w:rFonts w:hint="eastAsia" w:ascii="仿宋" w:hAnsi="仿宋" w:eastAsia="仿宋" w:cs="宋体"/>
          <w:sz w:val="21"/>
        </w:rPr>
        <w:t>5.监督电话：0352-7982003</w:t>
      </w:r>
    </w:p>
    <w:p w14:paraId="49212C0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农药经营许可</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3"/>
        <w:gridCol w:w="1711"/>
        <w:gridCol w:w="238"/>
        <w:gridCol w:w="1559"/>
        <w:gridCol w:w="178"/>
        <w:gridCol w:w="1275"/>
        <w:gridCol w:w="1179"/>
        <w:gridCol w:w="1522"/>
      </w:tblGrid>
      <w:tr w14:paraId="15928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03" w:type="dxa"/>
            <w:vAlign w:val="center"/>
          </w:tcPr>
          <w:p w14:paraId="7424348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49" w:type="dxa"/>
            <w:gridSpan w:val="2"/>
            <w:vAlign w:val="center"/>
          </w:tcPr>
          <w:p w14:paraId="79CA1771">
            <w:pPr>
              <w:spacing w:after="0"/>
              <w:jc w:val="center"/>
              <w:rPr>
                <w:rFonts w:ascii="Times New Roman" w:hAnsi="Times New Roman" w:eastAsia="仿宋_GB2312" w:cs="Times New Roman"/>
              </w:rPr>
            </w:pPr>
            <w:r>
              <w:rPr>
                <w:rFonts w:hint="eastAsia" w:ascii="Times New Roman" w:hAnsi="Times New Roman" w:eastAsia="仿宋_GB2312" w:cs="Times New Roman"/>
              </w:rPr>
              <w:t>农药经营许可</w:t>
            </w:r>
          </w:p>
        </w:tc>
        <w:tc>
          <w:tcPr>
            <w:tcW w:w="1559" w:type="dxa"/>
            <w:vAlign w:val="center"/>
          </w:tcPr>
          <w:p w14:paraId="581B63E9">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453" w:type="dxa"/>
            <w:gridSpan w:val="2"/>
            <w:vAlign w:val="center"/>
          </w:tcPr>
          <w:p w14:paraId="7ED92181">
            <w:pPr>
              <w:spacing w:after="0"/>
              <w:jc w:val="center"/>
              <w:rPr>
                <w:rFonts w:ascii="Times New Roman" w:hAnsi="Times New Roman" w:eastAsia="仿宋_GB2312" w:cs="Times New Roman"/>
              </w:rPr>
            </w:pPr>
            <w:r>
              <w:rPr>
                <w:rFonts w:hint="eastAsia" w:ascii="Times New Roman" w:hAnsi="Times New Roman" w:eastAsia="仿宋_GB2312" w:cs="Times New Roman"/>
              </w:rPr>
              <w:t>审批</w:t>
            </w:r>
          </w:p>
        </w:tc>
        <w:tc>
          <w:tcPr>
            <w:tcW w:w="1179" w:type="dxa"/>
            <w:vAlign w:val="center"/>
          </w:tcPr>
          <w:p w14:paraId="605D060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22" w:type="dxa"/>
            <w:vAlign w:val="center"/>
          </w:tcPr>
          <w:p w14:paraId="564792F5">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BEF9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03" w:type="dxa"/>
            <w:vAlign w:val="center"/>
          </w:tcPr>
          <w:p w14:paraId="5F4513C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49" w:type="dxa"/>
            <w:gridSpan w:val="2"/>
            <w:vAlign w:val="center"/>
          </w:tcPr>
          <w:p w14:paraId="5181B5A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59" w:type="dxa"/>
            <w:vAlign w:val="center"/>
          </w:tcPr>
          <w:p w14:paraId="0BCBB7B7">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53" w:type="dxa"/>
            <w:gridSpan w:val="2"/>
            <w:vAlign w:val="center"/>
          </w:tcPr>
          <w:p w14:paraId="59155DC0">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179" w:type="dxa"/>
            <w:vAlign w:val="center"/>
          </w:tcPr>
          <w:p w14:paraId="3260489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22" w:type="dxa"/>
            <w:vAlign w:val="center"/>
          </w:tcPr>
          <w:p w14:paraId="419B199F">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795FD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603" w:type="dxa"/>
            <w:vAlign w:val="center"/>
          </w:tcPr>
          <w:p w14:paraId="18B45126">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49" w:type="dxa"/>
            <w:gridSpan w:val="2"/>
            <w:vAlign w:val="center"/>
          </w:tcPr>
          <w:p w14:paraId="24600AE1">
            <w:pPr>
              <w:spacing w:after="0"/>
              <w:jc w:val="center"/>
              <w:rPr>
                <w:rFonts w:ascii="Times New Roman" w:hAnsi="Times New Roman" w:eastAsia="仿宋_GB2312" w:cs="Times New Roman"/>
              </w:rPr>
            </w:pPr>
            <w:r>
              <w:rPr>
                <w:rFonts w:hint="eastAsia" w:ascii="Times New Roman" w:hAnsi="Times New Roman" w:eastAsia="仿宋_GB2312" w:cs="Times New Roman"/>
              </w:rPr>
              <w:t>农药经营许可证</w:t>
            </w:r>
          </w:p>
        </w:tc>
        <w:tc>
          <w:tcPr>
            <w:tcW w:w="1559" w:type="dxa"/>
            <w:vAlign w:val="center"/>
          </w:tcPr>
          <w:p w14:paraId="7AF00D42">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53" w:type="dxa"/>
            <w:gridSpan w:val="2"/>
            <w:vAlign w:val="center"/>
          </w:tcPr>
          <w:p w14:paraId="6750A4C4">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79" w:type="dxa"/>
            <w:vAlign w:val="center"/>
          </w:tcPr>
          <w:p w14:paraId="39B6DC06">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22" w:type="dxa"/>
            <w:vAlign w:val="center"/>
          </w:tcPr>
          <w:p w14:paraId="1E01F19D">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7671E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603" w:type="dxa"/>
            <w:vAlign w:val="center"/>
          </w:tcPr>
          <w:p w14:paraId="281ED393">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771A0568">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662" w:type="dxa"/>
            <w:gridSpan w:val="7"/>
            <w:vAlign w:val="center"/>
          </w:tcPr>
          <w:p w14:paraId="4B140D8F">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1.《农药管理条例》（1997年5月8日国务院令第216号发布，2017年3月16日予以修改）第二十四条。</w:t>
            </w:r>
          </w:p>
        </w:tc>
      </w:tr>
      <w:tr w14:paraId="10FD2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603" w:type="dxa"/>
            <w:vAlign w:val="center"/>
          </w:tcPr>
          <w:p w14:paraId="36ABA639">
            <w:pPr>
              <w:spacing w:after="0"/>
              <w:jc w:val="center"/>
              <w:rPr>
                <w:rFonts w:ascii="Times New Roman" w:hAnsi="Times New Roman" w:eastAsia="仿宋_GB2312" w:cs="Times New Roman"/>
              </w:rPr>
            </w:pPr>
            <w:r>
              <w:rPr>
                <w:rFonts w:hint="eastAsia" w:ascii="Times New Roman" w:hAnsi="Times New Roman" w:eastAsia="仿宋_GB2312" w:cs="Times New Roman"/>
              </w:rPr>
              <w:t>受理</w:t>
            </w:r>
          </w:p>
          <w:p w14:paraId="4DA0E5DD">
            <w:pPr>
              <w:spacing w:after="0"/>
              <w:jc w:val="center"/>
              <w:rPr>
                <w:rFonts w:ascii="Times New Roman" w:hAnsi="Times New Roman" w:eastAsia="仿宋_GB2312" w:cs="Times New Roman"/>
              </w:rPr>
            </w:pPr>
            <w:r>
              <w:rPr>
                <w:rFonts w:hint="eastAsia" w:ascii="Times New Roman" w:hAnsi="Times New Roman" w:eastAsia="仿宋_GB2312" w:cs="Times New Roman"/>
              </w:rPr>
              <w:t>条件</w:t>
            </w:r>
          </w:p>
        </w:tc>
        <w:tc>
          <w:tcPr>
            <w:tcW w:w="7662" w:type="dxa"/>
            <w:gridSpan w:val="7"/>
            <w:vAlign w:val="center"/>
          </w:tcPr>
          <w:p w14:paraId="3FC2A00D">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1.企业所申请项目审批权限属于市级审批范围；</w:t>
            </w:r>
          </w:p>
          <w:p w14:paraId="01B129D1">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Cs w:val="18"/>
              </w:rPr>
              <w:t>2.申请企业应当具备《农药管理条例》、《农药经营许可管理办法》、《农药经营许可审查细则》等相关法律法规规定的条件。</w:t>
            </w:r>
          </w:p>
        </w:tc>
      </w:tr>
      <w:tr w14:paraId="5DCD1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9" w:hRule="atLeast"/>
          <w:jc w:val="center"/>
        </w:trPr>
        <w:tc>
          <w:tcPr>
            <w:tcW w:w="1603" w:type="dxa"/>
            <w:vAlign w:val="center"/>
          </w:tcPr>
          <w:p w14:paraId="2FE16014">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6A5DC061">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54EBA571">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0ABB0BE0">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3067D4A8">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1791F79">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7BCDF084">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0F6F899E">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6CB28E9B">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2BCE60F3">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662" w:type="dxa"/>
            <w:gridSpan w:val="7"/>
            <w:vAlign w:val="center"/>
          </w:tcPr>
          <w:p w14:paraId="2FBAF3D6">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首次申请农药经营许可证，应当提交以下纸质材料，并按下列顺序装订成册。</w:t>
            </w:r>
          </w:p>
          <w:p w14:paraId="7F8119C8">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（一）农药经营许可证申请表（附1）；</w:t>
            </w:r>
          </w:p>
          <w:p w14:paraId="4A9BECEC">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（二）法定代表人（负责人）身份证复印件；</w:t>
            </w:r>
          </w:p>
          <w:p w14:paraId="43CC0BD8">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（三）经营人员的学历或者培训证明复印件；</w:t>
            </w:r>
          </w:p>
          <w:p w14:paraId="668F5338">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（四）营业场所和仓储场所地址、面积、平面图等说明材料及照片；</w:t>
            </w:r>
          </w:p>
          <w:p w14:paraId="5D6DE009">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（五）微机及计算机管理系统、可追溯电子信息码扫描设备、安全防护、仓储设施等清单及照片；</w:t>
            </w:r>
          </w:p>
          <w:p w14:paraId="26AA6623">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（六）有关管理制度目录及文本；</w:t>
            </w:r>
          </w:p>
          <w:p w14:paraId="7D54F780">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（七）申请材料真实性、合法性声明；</w:t>
            </w:r>
          </w:p>
          <w:p w14:paraId="71B8DDAE">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（八）农业部规定的其他材料。</w:t>
            </w:r>
          </w:p>
          <w:p w14:paraId="401705ED">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设立分支机构的，应当同时提交各分支机构营业执照复印件及第（三）、（四）、（五）、（六）、（七）项纸质材料，并单独装订成册。</w:t>
            </w:r>
          </w:p>
          <w:p w14:paraId="63151948">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申请限制使用农药经营许可证，还应提供以下材料：</w:t>
            </w:r>
          </w:p>
          <w:p w14:paraId="4DE4B186">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（一）经营者两年以上从事农学、植保、农药相关工作的经历证明；</w:t>
            </w:r>
          </w:p>
          <w:p w14:paraId="469F354A">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（二）明显标识“限制使用农药”的销售专柜、限制使用农药的安全防护设施、设备等清单及照片，有关限制使用农药管理制度目录及文本。</w:t>
            </w:r>
          </w:p>
          <w:p w14:paraId="0F70E247">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（三）《山西省限制使用农药经营定点推荐意见表》（附2）。</w:t>
            </w:r>
          </w:p>
          <w:p w14:paraId="1D07265E">
            <w:pPr>
              <w:widowControl w:val="0"/>
              <w:tabs>
                <w:tab w:val="left" w:pos="312"/>
                <w:tab w:val="left" w:pos="817"/>
              </w:tabs>
              <w:spacing w:after="0"/>
              <w:ind w:left="440"/>
              <w:rPr>
                <w:rFonts w:ascii="Times New Roman" w:hAnsi="Times New Roman" w:eastAsia="仿宋_GB2312" w:cs="Times New Roman"/>
                <w:szCs w:val="18"/>
              </w:rPr>
            </w:pPr>
            <w:r>
              <w:rPr>
                <w:rFonts w:hint="eastAsia" w:ascii="Times New Roman" w:hAnsi="Times New Roman" w:eastAsia="仿宋_GB2312" w:cs="Times New Roman"/>
                <w:sz w:val="21"/>
                <w:szCs w:val="20"/>
              </w:rPr>
              <w:t>以上申报材料所需要的复印件，申请人还应该提交原件，接收材料的工作人员进行核对后返还其原件。</w:t>
            </w:r>
          </w:p>
        </w:tc>
      </w:tr>
      <w:tr w14:paraId="4524C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603" w:type="dxa"/>
            <w:vAlign w:val="center"/>
          </w:tcPr>
          <w:p w14:paraId="267781B3">
            <w:pPr>
              <w:spacing w:after="0"/>
              <w:jc w:val="center"/>
              <w:rPr>
                <w:rFonts w:ascii="Times New Roman" w:hAnsi="Times New Roman" w:eastAsia="仿宋_GB2312" w:cs="Times New Roman"/>
              </w:rPr>
            </w:pPr>
            <w:r>
              <w:rPr>
                <w:rFonts w:hint="eastAsia" w:ascii="Times New Roman" w:hAnsi="Times New Roman" w:eastAsia="仿宋_GB2312" w:cs="Times New Roman"/>
              </w:rPr>
              <w:t>工作</w:t>
            </w:r>
          </w:p>
          <w:p w14:paraId="6B9B7BD1">
            <w:pPr>
              <w:spacing w:after="0"/>
              <w:jc w:val="center"/>
              <w:rPr>
                <w:rFonts w:ascii="Times New Roman" w:hAnsi="Times New Roman" w:eastAsia="仿宋_GB2312" w:cs="Times New Roman"/>
              </w:rPr>
            </w:pPr>
            <w:r>
              <w:rPr>
                <w:rFonts w:hint="eastAsia" w:ascii="Times New Roman" w:hAnsi="Times New Roman" w:eastAsia="仿宋_GB2312" w:cs="Times New Roman"/>
              </w:rPr>
              <w:t>流程</w:t>
            </w:r>
          </w:p>
        </w:tc>
        <w:tc>
          <w:tcPr>
            <w:tcW w:w="7662" w:type="dxa"/>
            <w:gridSpan w:val="7"/>
            <w:vAlign w:val="center"/>
          </w:tcPr>
          <w:p w14:paraId="25D717D6">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受理→现场勘查→审查→决定→办结</w:t>
            </w:r>
          </w:p>
        </w:tc>
      </w:tr>
      <w:tr w14:paraId="1D3B2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03" w:type="dxa"/>
            <w:vMerge w:val="restart"/>
            <w:vAlign w:val="center"/>
          </w:tcPr>
          <w:p w14:paraId="3ADA250B">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11" w:type="dxa"/>
            <w:vAlign w:val="center"/>
          </w:tcPr>
          <w:p w14:paraId="05572ADC">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51" w:type="dxa"/>
            <w:gridSpan w:val="6"/>
            <w:vAlign w:val="center"/>
          </w:tcPr>
          <w:p w14:paraId="0CA5DBB0">
            <w:pPr>
              <w:spacing w:after="0"/>
              <w:jc w:val="center"/>
              <w:rPr>
                <w:rFonts w:ascii="Times New Roman" w:hAnsi="Times New Roman" w:eastAsia="仿宋_GB2312" w:cs="Times New Roman"/>
              </w:rPr>
            </w:pPr>
          </w:p>
        </w:tc>
      </w:tr>
      <w:tr w14:paraId="0DE3B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03" w:type="dxa"/>
            <w:vMerge w:val="continue"/>
            <w:vAlign w:val="center"/>
          </w:tcPr>
          <w:p w14:paraId="72798B7D">
            <w:pPr>
              <w:spacing w:after="0"/>
              <w:jc w:val="center"/>
              <w:rPr>
                <w:rFonts w:ascii="Times New Roman" w:hAnsi="Times New Roman" w:eastAsia="仿宋_GB2312" w:cs="Times New Roman"/>
              </w:rPr>
            </w:pPr>
          </w:p>
        </w:tc>
        <w:tc>
          <w:tcPr>
            <w:tcW w:w="1711" w:type="dxa"/>
            <w:vAlign w:val="center"/>
          </w:tcPr>
          <w:p w14:paraId="593F7669">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975" w:type="dxa"/>
            <w:gridSpan w:val="3"/>
            <w:vAlign w:val="center"/>
          </w:tcPr>
          <w:p w14:paraId="3AEB9054">
            <w:pPr>
              <w:spacing w:after="0"/>
              <w:jc w:val="center"/>
              <w:rPr>
                <w:rFonts w:ascii="Times New Roman" w:hAnsi="Times New Roman" w:eastAsia="仿宋_GB2312" w:cs="Times New Roman"/>
              </w:rPr>
            </w:pPr>
          </w:p>
        </w:tc>
        <w:tc>
          <w:tcPr>
            <w:tcW w:w="1275" w:type="dxa"/>
            <w:vAlign w:val="center"/>
          </w:tcPr>
          <w:p w14:paraId="71BB4FB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01" w:type="dxa"/>
            <w:gridSpan w:val="2"/>
            <w:vAlign w:val="center"/>
          </w:tcPr>
          <w:p w14:paraId="169A0423">
            <w:pPr>
              <w:spacing w:after="0"/>
              <w:jc w:val="center"/>
              <w:rPr>
                <w:rFonts w:ascii="Times New Roman" w:hAnsi="Times New Roman" w:eastAsia="仿宋_GB2312" w:cs="Times New Roman"/>
              </w:rPr>
            </w:pPr>
          </w:p>
        </w:tc>
      </w:tr>
      <w:tr w14:paraId="16A88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314" w:type="dxa"/>
            <w:gridSpan w:val="2"/>
            <w:vAlign w:val="center"/>
          </w:tcPr>
          <w:p w14:paraId="7987EB5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51" w:type="dxa"/>
            <w:gridSpan w:val="6"/>
            <w:vAlign w:val="center"/>
          </w:tcPr>
          <w:p w14:paraId="68CB566A">
            <w:pPr>
              <w:spacing w:after="0"/>
              <w:jc w:val="center"/>
              <w:rPr>
                <w:rFonts w:ascii="Times New Roman" w:hAnsi="Times New Roman" w:eastAsia="仿宋_GB2312" w:cs="Times New Roman"/>
              </w:rPr>
            </w:pPr>
          </w:p>
        </w:tc>
      </w:tr>
      <w:tr w14:paraId="2C827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3314" w:type="dxa"/>
            <w:gridSpan w:val="2"/>
            <w:vAlign w:val="center"/>
          </w:tcPr>
          <w:p w14:paraId="2CC6D3C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51" w:type="dxa"/>
            <w:gridSpan w:val="6"/>
            <w:vAlign w:val="center"/>
          </w:tcPr>
          <w:p w14:paraId="362408C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大同市政务大厅四楼农业水务窗口</w:t>
            </w:r>
          </w:p>
        </w:tc>
      </w:tr>
    </w:tbl>
    <w:p w14:paraId="3F3835D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农药经营许可流程图</w:t>
      </w:r>
    </w:p>
    <w:p w14:paraId="74069CA9">
      <w:pPr>
        <w:widowControl w:val="0"/>
        <w:adjustRightInd/>
        <w:snapToGrid/>
        <w:jc w:val="both"/>
        <w:rPr>
          <w:rFonts w:ascii="黑体" w:hAnsi="黑体" w:eastAsia="黑体"/>
          <w:sz w:val="32"/>
          <w:szCs w:val="32"/>
        </w:rPr>
      </w:pPr>
      <w:r>
        <w:rPr>
          <w:rFonts w:ascii="黑体" w:hAnsi="黑体" w:eastAsia="黑体"/>
          <w:sz w:val="32"/>
          <w:szCs w:val="32"/>
        </w:rPr>
        <mc:AlternateContent>
          <mc:Choice Requires="wpg">
            <w:drawing>
              <wp:anchor distT="0" distB="0" distL="114300" distR="114300" simplePos="0" relativeHeight="251829248" behindDoc="0" locked="0" layoutInCell="1" allowOverlap="1">
                <wp:simplePos x="0" y="0"/>
                <wp:positionH relativeFrom="column">
                  <wp:posOffset>1979295</wp:posOffset>
                </wp:positionH>
                <wp:positionV relativeFrom="paragraph">
                  <wp:posOffset>253365</wp:posOffset>
                </wp:positionV>
                <wp:extent cx="2220595" cy="5685155"/>
                <wp:effectExtent l="11430" t="5080" r="15875" b="5715"/>
                <wp:wrapNone/>
                <wp:docPr id="1126" name="组合 1314"/>
                <wp:cNvGraphicFramePr/>
                <a:graphic xmlns:a="http://schemas.openxmlformats.org/drawingml/2006/main">
                  <a:graphicData uri="http://schemas.microsoft.com/office/word/2010/wordprocessingGroup">
                    <wpg:wgp>
                      <wpg:cNvGrpSpPr/>
                      <wpg:grpSpPr>
                        <a:xfrm>
                          <a:off x="0" y="0"/>
                          <a:ext cx="2220595" cy="5685155"/>
                          <a:chOff x="3283" y="2469"/>
                          <a:chExt cx="3765" cy="10699"/>
                        </a:xfrm>
                      </wpg:grpSpPr>
                      <wps:wsp>
                        <wps:cNvPr id="1117" name="流程图: 决策 183"/>
                        <wps:cNvSpPr/>
                        <wps:spPr>
                          <a:xfrm>
                            <a:off x="3283" y="2469"/>
                            <a:ext cx="3765" cy="197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7E67378">
                              <w:pPr>
                                <w:spacing w:line="200" w:lineRule="exact"/>
                                <w:jc w:val="center"/>
                                <w:rPr>
                                  <w:rFonts w:cs="Times New Roman"/>
                                </w:rPr>
                              </w:pPr>
                              <w:r>
                                <w:rPr>
                                  <w:rFonts w:hint="eastAsia" w:cs="Times New Roman"/>
                                </w:rPr>
                                <w:t>受理</w:t>
                              </w:r>
                            </w:p>
                            <w:p w14:paraId="29CC9896">
                              <w:pPr>
                                <w:spacing w:line="200" w:lineRule="exact"/>
                                <w:jc w:val="center"/>
                                <w:rPr>
                                  <w:rFonts w:cs="Times New Roman"/>
                                </w:rPr>
                              </w:pPr>
                              <w:r>
                                <w:rPr>
                                  <w:rFonts w:hint="eastAsia" w:cs="Times New Roman"/>
                                </w:rPr>
                                <w:t>（1个工作日）</w:t>
                              </w:r>
                            </w:p>
                          </w:txbxContent>
                        </wps:txbx>
                        <wps:bodyPr upright="1"/>
                      </wps:wsp>
                      <wps:wsp>
                        <wps:cNvPr id="1118" name="矩形 175"/>
                        <wps:cNvSpPr/>
                        <wps:spPr>
                          <a:xfrm>
                            <a:off x="3929" y="5401"/>
                            <a:ext cx="2546" cy="129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0049E44A">
                              <w:pPr>
                                <w:spacing w:line="200" w:lineRule="exact"/>
                                <w:jc w:val="center"/>
                                <w:rPr>
                                  <w:rFonts w:cs="Times New Roman"/>
                                </w:rPr>
                              </w:pPr>
                              <w:r>
                                <w:rPr>
                                  <w:rFonts w:hint="eastAsia" w:cs="Times New Roman"/>
                                </w:rPr>
                                <w:t>现场勘验</w:t>
                              </w:r>
                            </w:p>
                            <w:p w14:paraId="0A8B3638">
                              <w:pPr>
                                <w:widowControl w:val="0"/>
                                <w:adjustRightInd/>
                                <w:snapToGrid/>
                                <w:jc w:val="center"/>
                                <w:rPr>
                                  <w:rFonts w:ascii="宋体" w:hAnsi="宋体" w:eastAsia="宋体" w:cs="宋体"/>
                                  <w:sz w:val="24"/>
                                  <w:szCs w:val="24"/>
                                </w:rPr>
                              </w:pPr>
                            </w:p>
                          </w:txbxContent>
                        </wps:txbx>
                        <wps:bodyPr upright="1"/>
                      </wps:wsp>
                      <wps:wsp>
                        <wps:cNvPr id="1119" name="矩形 65"/>
                        <wps:cNvSpPr/>
                        <wps:spPr>
                          <a:xfrm>
                            <a:off x="3964" y="7735"/>
                            <a:ext cx="2640" cy="11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E10263">
                              <w:pPr>
                                <w:spacing w:line="200" w:lineRule="exact"/>
                                <w:jc w:val="center"/>
                                <w:rPr>
                                  <w:rFonts w:cs="Times New Roman"/>
                                </w:rPr>
                              </w:pPr>
                              <w:r>
                                <w:rPr>
                                  <w:rFonts w:hint="eastAsia" w:cs="Times New Roman"/>
                                </w:rPr>
                                <w:t>审查</w:t>
                              </w:r>
                            </w:p>
                            <w:p w14:paraId="3718F701">
                              <w:pPr>
                                <w:spacing w:line="200" w:lineRule="exact"/>
                                <w:jc w:val="center"/>
                                <w:rPr>
                                  <w:rFonts w:cs="Times New Roman"/>
                                </w:rPr>
                              </w:pPr>
                              <w:r>
                                <w:rPr>
                                  <w:rFonts w:hint="eastAsia" w:cs="Times New Roman"/>
                                </w:rPr>
                                <w:t>（1个工作日）</w:t>
                              </w:r>
                            </w:p>
                          </w:txbxContent>
                        </wps:txbx>
                        <wps:bodyPr upright="1"/>
                      </wps:wsp>
                      <wps:wsp>
                        <wps:cNvPr id="1120" name="矩形 173"/>
                        <wps:cNvSpPr/>
                        <wps:spPr>
                          <a:xfrm>
                            <a:off x="4036" y="9852"/>
                            <a:ext cx="2526" cy="11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A69896">
                              <w:pPr>
                                <w:spacing w:line="200" w:lineRule="exact"/>
                                <w:jc w:val="center"/>
                                <w:rPr>
                                  <w:rFonts w:cs="Times New Roman"/>
                                </w:rPr>
                              </w:pPr>
                              <w:r>
                                <w:rPr>
                                  <w:rFonts w:hint="eastAsia" w:cs="Times New Roman"/>
                                </w:rPr>
                                <w:t>决定</w:t>
                              </w:r>
                            </w:p>
                            <w:p w14:paraId="75EE0C0A">
                              <w:pPr>
                                <w:spacing w:line="200" w:lineRule="exact"/>
                                <w:jc w:val="center"/>
                                <w:rPr>
                                  <w:rFonts w:cs="Times New Roman"/>
                                </w:rPr>
                              </w:pPr>
                              <w:r>
                                <w:rPr>
                                  <w:rFonts w:hint="eastAsia" w:cs="Times New Roman"/>
                                </w:rPr>
                                <w:t>（1个工作日）</w:t>
                              </w:r>
                            </w:p>
                          </w:txbxContent>
                        </wps:txbx>
                        <wps:bodyPr upright="1"/>
                      </wps:wsp>
                      <wps:wsp>
                        <wps:cNvPr id="1121" name="流程图: 可选过程 171"/>
                        <wps:cNvSpPr/>
                        <wps:spPr>
                          <a:xfrm>
                            <a:off x="4073" y="11911"/>
                            <a:ext cx="2436" cy="125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BFADAF5">
                              <w:pPr>
                                <w:spacing w:line="200" w:lineRule="exact"/>
                                <w:jc w:val="center"/>
                                <w:rPr>
                                  <w:rFonts w:cs="Times New Roman"/>
                                </w:rPr>
                              </w:pPr>
                              <w:r>
                                <w:rPr>
                                  <w:rFonts w:hint="eastAsia" w:cs="Times New Roman"/>
                                </w:rPr>
                                <w:t>办结</w:t>
                              </w:r>
                            </w:p>
                            <w:p w14:paraId="43A1ED9A">
                              <w:pPr>
                                <w:spacing w:line="200" w:lineRule="exact"/>
                                <w:jc w:val="center"/>
                                <w:rPr>
                                  <w:rFonts w:cs="Times New Roman"/>
                                </w:rPr>
                              </w:pPr>
                              <w:r>
                                <w:rPr>
                                  <w:rFonts w:hint="eastAsia" w:cs="Times New Roman"/>
                                </w:rPr>
                                <w:t>（1个工作日）</w:t>
                              </w:r>
                            </w:p>
                            <w:p w14:paraId="4F7E5BEB">
                              <w:pPr>
                                <w:spacing w:line="300" w:lineRule="exact"/>
                                <w:jc w:val="center"/>
                                <w:rPr>
                                  <w:sz w:val="18"/>
                                  <w:szCs w:val="18"/>
                                </w:rPr>
                              </w:pPr>
                            </w:p>
                            <w:p w14:paraId="585ADAFC">
                              <w:pPr>
                                <w:spacing w:line="400" w:lineRule="exact"/>
                                <w:jc w:val="center"/>
                              </w:pPr>
                            </w:p>
                          </w:txbxContent>
                        </wps:txbx>
                        <wps:bodyPr upright="1"/>
                      </wps:wsp>
                      <wps:wsp>
                        <wps:cNvPr id="1122" name="直接连接符 176"/>
                        <wps:cNvCnPr/>
                        <wps:spPr>
                          <a:xfrm>
                            <a:off x="5162" y="4443"/>
                            <a:ext cx="1" cy="1004"/>
                          </a:xfrm>
                          <a:prstGeom prst="line">
                            <a:avLst/>
                          </a:prstGeom>
                          <a:ln w="6350" cap="flat" cmpd="sng">
                            <a:solidFill>
                              <a:srgbClr val="000000"/>
                            </a:solidFill>
                            <a:prstDash val="solid"/>
                            <a:headEnd type="none" w="med" len="med"/>
                            <a:tailEnd type="triangle" w="med" len="med"/>
                          </a:ln>
                        </wps:spPr>
                        <wps:bodyPr upright="1"/>
                      </wps:wsp>
                      <wps:wsp>
                        <wps:cNvPr id="1123" name="直线 61"/>
                        <wps:cNvCnPr/>
                        <wps:spPr>
                          <a:xfrm>
                            <a:off x="5162" y="6691"/>
                            <a:ext cx="0" cy="1044"/>
                          </a:xfrm>
                          <a:prstGeom prst="line">
                            <a:avLst/>
                          </a:prstGeom>
                          <a:ln w="6350" cap="flat" cmpd="sng">
                            <a:solidFill>
                              <a:srgbClr val="000000"/>
                            </a:solidFill>
                            <a:prstDash val="solid"/>
                            <a:headEnd type="none" w="med" len="med"/>
                            <a:tailEnd type="triangle" w="med" len="med"/>
                          </a:ln>
                        </wps:spPr>
                        <wps:bodyPr upright="1"/>
                      </wps:wsp>
                      <wps:wsp>
                        <wps:cNvPr id="1124" name="直线 57"/>
                        <wps:cNvCnPr/>
                        <wps:spPr>
                          <a:xfrm>
                            <a:off x="5252" y="8938"/>
                            <a:ext cx="1" cy="929"/>
                          </a:xfrm>
                          <a:prstGeom prst="line">
                            <a:avLst/>
                          </a:prstGeom>
                          <a:ln w="6350" cap="flat" cmpd="sng">
                            <a:solidFill>
                              <a:srgbClr val="000000"/>
                            </a:solidFill>
                            <a:prstDash val="solid"/>
                            <a:headEnd type="none" w="med" len="med"/>
                            <a:tailEnd type="triangle" w="med" len="med"/>
                          </a:ln>
                        </wps:spPr>
                        <wps:bodyPr upright="1"/>
                      </wps:wsp>
                      <wps:wsp>
                        <wps:cNvPr id="1125" name="直线 56"/>
                        <wps:cNvCnPr/>
                        <wps:spPr>
                          <a:xfrm flipH="1">
                            <a:off x="5298" y="10968"/>
                            <a:ext cx="1" cy="94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314" o:spid="_x0000_s1026" o:spt="203" style="position:absolute;left:0pt;margin-left:155.85pt;margin-top:19.95pt;height:447.65pt;width:174.85pt;z-index:251829248;mso-width-relative:page;mso-height-relative:page;" coordorigin="3283,2469" coordsize="3765,10699" o:gfxdata="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">
                <o:lock v:ext="edit" aspectratio="f"/>
                <v:shape id="流程图: 决策 183" o:spid="_x0000_s1026" o:spt="110" type="#_x0000_t110" style="position:absolute;left:3283;top:2469;height:1973;width:3765;" fillcolor="#FFFFFF" filled="t" stroked="t" coordsize="21600,21600" o:gfxdata="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jWEN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7E67378">
                        <w:pPr>
                          <w:spacing w:line="200" w:lineRule="exact"/>
                          <w:jc w:val="center"/>
                          <w:rPr>
                            <w:rFonts w:cs="Times New Roman"/>
                          </w:rPr>
                        </w:pPr>
                        <w:r>
                          <w:rPr>
                            <w:rFonts w:hint="eastAsia" w:cs="Times New Roman"/>
                          </w:rPr>
                          <w:t>受理</w:t>
                        </w:r>
                      </w:p>
                      <w:p w14:paraId="29CC9896">
                        <w:pPr>
                          <w:spacing w:line="200" w:lineRule="exact"/>
                          <w:jc w:val="center"/>
                          <w:rPr>
                            <w:rFonts w:cs="Times New Roman"/>
                          </w:rPr>
                        </w:pPr>
                        <w:r>
                          <w:rPr>
                            <w:rFonts w:hint="eastAsia" w:cs="Times New Roman"/>
                          </w:rPr>
                          <w:t>（1个工作日）</w:t>
                        </w:r>
                      </w:p>
                    </w:txbxContent>
                  </v:textbox>
                </v:shape>
                <v:rect id="矩形 175" o:spid="_x0000_s1026" o:spt="1" style="position:absolute;left:3929;top:5401;height:1290;width:2546;" fillcolor="#FFFFFF" filled="t" stroked="t" coordsize="21600,21600" o:gfxdata="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aw6y8&#10;wAAAAN0AAAAPAAAAAAAAAAEAIAAAACIAAABkcnMvZG93bnJldi54bWxQSwECFAAUAAAACACHTuJA&#10;My8FnjsAAAA5AAAAEAAAAAAAAAABACAAAAAPAQAAZHJzL3NoYXBleG1sLnhtbFBLBQYAAAAABgAG&#10;AFsBAAC5AwAAAAA=&#10;">
                  <v:fill on="t" focussize="0,0"/>
                  <v:stroke color="#000000" joinstyle="miter" dashstyle="dash"/>
                  <v:imagedata o:title=""/>
                  <o:lock v:ext="edit" aspectratio="f"/>
                  <v:textbox>
                    <w:txbxContent>
                      <w:p w14:paraId="0049E44A">
                        <w:pPr>
                          <w:spacing w:line="200" w:lineRule="exact"/>
                          <w:jc w:val="center"/>
                          <w:rPr>
                            <w:rFonts w:cs="Times New Roman"/>
                          </w:rPr>
                        </w:pPr>
                        <w:r>
                          <w:rPr>
                            <w:rFonts w:hint="eastAsia" w:cs="Times New Roman"/>
                          </w:rPr>
                          <w:t>现场勘验</w:t>
                        </w:r>
                      </w:p>
                      <w:p w14:paraId="0A8B3638">
                        <w:pPr>
                          <w:widowControl w:val="0"/>
                          <w:adjustRightInd/>
                          <w:snapToGrid/>
                          <w:jc w:val="center"/>
                          <w:rPr>
                            <w:rFonts w:ascii="宋体" w:hAnsi="宋体" w:eastAsia="宋体" w:cs="宋体"/>
                            <w:sz w:val="24"/>
                            <w:szCs w:val="24"/>
                          </w:rPr>
                        </w:pPr>
                      </w:p>
                    </w:txbxContent>
                  </v:textbox>
                </v:rect>
                <v:rect id="矩形 65" o:spid="_x0000_s1026" o:spt="1" style="position:absolute;left:3964;top:7735;height:1186;width:2640;" fillcolor="#FFFFFF" filled="t" stroked="t" coordsize="21600,21600" o:gfxdata="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GGssr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BE10263">
                        <w:pPr>
                          <w:spacing w:line="200" w:lineRule="exact"/>
                          <w:jc w:val="center"/>
                          <w:rPr>
                            <w:rFonts w:cs="Times New Roman"/>
                          </w:rPr>
                        </w:pPr>
                        <w:r>
                          <w:rPr>
                            <w:rFonts w:hint="eastAsia" w:cs="Times New Roman"/>
                          </w:rPr>
                          <w:t>审查</w:t>
                        </w:r>
                      </w:p>
                      <w:p w14:paraId="3718F701">
                        <w:pPr>
                          <w:spacing w:line="200" w:lineRule="exact"/>
                          <w:jc w:val="center"/>
                          <w:rPr>
                            <w:rFonts w:cs="Times New Roman"/>
                          </w:rPr>
                        </w:pPr>
                        <w:r>
                          <w:rPr>
                            <w:rFonts w:hint="eastAsia" w:cs="Times New Roman"/>
                          </w:rPr>
                          <w:t>（1个工作日）</w:t>
                        </w:r>
                      </w:p>
                    </w:txbxContent>
                  </v:textbox>
                </v:rect>
                <v:rect id="矩形 173" o:spid="_x0000_s1026" o:spt="1" style="position:absolute;left:4036;top:9852;height:1126;width:2526;" fillcolor="#FFFFFF" filled="t" stroked="t" coordsize="21600,21600" o:gfxdata="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83z5K/&#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6A69896">
                        <w:pPr>
                          <w:spacing w:line="200" w:lineRule="exact"/>
                          <w:jc w:val="center"/>
                          <w:rPr>
                            <w:rFonts w:cs="Times New Roman"/>
                          </w:rPr>
                        </w:pPr>
                        <w:r>
                          <w:rPr>
                            <w:rFonts w:hint="eastAsia" w:cs="Times New Roman"/>
                          </w:rPr>
                          <w:t>决定</w:t>
                        </w:r>
                      </w:p>
                      <w:p w14:paraId="75EE0C0A">
                        <w:pPr>
                          <w:spacing w:line="200" w:lineRule="exact"/>
                          <w:jc w:val="center"/>
                          <w:rPr>
                            <w:rFonts w:cs="Times New Roman"/>
                          </w:rPr>
                        </w:pPr>
                        <w:r>
                          <w:rPr>
                            <w:rFonts w:hint="eastAsia" w:cs="Times New Roman"/>
                          </w:rPr>
                          <w:t>（1个工作日）</w:t>
                        </w:r>
                      </w:p>
                    </w:txbxContent>
                  </v:textbox>
                </v:rect>
                <v:shape id="流程图: 可选过程 171" o:spid="_x0000_s1026" o:spt="176" type="#_x0000_t176" style="position:absolute;left:4073;top:11911;height:1257;width:2436;" fillcolor="#FFFFFF" filled="t" stroked="t" coordsize="21600,21600" o:gfxdata="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n+ve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BFADAF5">
                        <w:pPr>
                          <w:spacing w:line="200" w:lineRule="exact"/>
                          <w:jc w:val="center"/>
                          <w:rPr>
                            <w:rFonts w:cs="Times New Roman"/>
                          </w:rPr>
                        </w:pPr>
                        <w:r>
                          <w:rPr>
                            <w:rFonts w:hint="eastAsia" w:cs="Times New Roman"/>
                          </w:rPr>
                          <w:t>办结</w:t>
                        </w:r>
                      </w:p>
                      <w:p w14:paraId="43A1ED9A">
                        <w:pPr>
                          <w:spacing w:line="200" w:lineRule="exact"/>
                          <w:jc w:val="center"/>
                          <w:rPr>
                            <w:rFonts w:cs="Times New Roman"/>
                          </w:rPr>
                        </w:pPr>
                        <w:r>
                          <w:rPr>
                            <w:rFonts w:hint="eastAsia" w:cs="Times New Roman"/>
                          </w:rPr>
                          <w:t>（1个工作日）</w:t>
                        </w:r>
                      </w:p>
                      <w:p w14:paraId="4F7E5BEB">
                        <w:pPr>
                          <w:spacing w:line="300" w:lineRule="exact"/>
                          <w:jc w:val="center"/>
                          <w:rPr>
                            <w:sz w:val="18"/>
                            <w:szCs w:val="18"/>
                          </w:rPr>
                        </w:pPr>
                      </w:p>
                      <w:p w14:paraId="585ADAFC">
                        <w:pPr>
                          <w:spacing w:line="400" w:lineRule="exact"/>
                          <w:jc w:val="center"/>
                        </w:pPr>
                      </w:p>
                    </w:txbxContent>
                  </v:textbox>
                </v:shape>
                <v:line id="直接连接符 176" o:spid="_x0000_s1026" o:spt="20" style="position:absolute;left:5162;top:4443;height:1004;width:1;" filled="f" stroked="t" coordsize="21600,21600" o:gfxdata="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PsIpe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61" o:spid="_x0000_s1026" o:spt="20" style="position:absolute;left:5162;top:6691;height:1044;width:0;" filled="f" stroked="t" coordsize="21600,21600" o:gfxdata="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oIcM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57" o:spid="_x0000_s1026" o:spt="20" style="position:absolute;left:5252;top:8938;height:929;width:1;" filled="f" stroked="t" coordsize="21600,21600" o:gfxdata="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NJH3i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56" o:spid="_x0000_s1026" o:spt="20" style="position:absolute;left:5298;top:10968;flip:x;height:944;width:1;" filled="f" stroked="t" coordsize="21600,21600" o:gfxdata="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sdkH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6806E1BD">
      <w:pPr>
        <w:widowControl w:val="0"/>
        <w:adjustRightInd/>
        <w:snapToGrid/>
        <w:jc w:val="both"/>
        <w:rPr>
          <w:rFonts w:ascii="黑体" w:hAnsi="黑体" w:eastAsia="黑体"/>
          <w:sz w:val="32"/>
          <w:szCs w:val="32"/>
        </w:rPr>
      </w:pPr>
    </w:p>
    <w:p w14:paraId="04231461">
      <w:pPr>
        <w:widowControl w:val="0"/>
        <w:adjustRightInd/>
        <w:snapToGrid/>
        <w:jc w:val="both"/>
        <w:rPr>
          <w:rFonts w:ascii="黑体" w:hAnsi="黑体" w:eastAsia="黑体"/>
          <w:sz w:val="32"/>
          <w:szCs w:val="32"/>
        </w:rPr>
      </w:pPr>
    </w:p>
    <w:p w14:paraId="4FB35332">
      <w:pPr>
        <w:widowControl w:val="0"/>
        <w:adjustRightInd/>
        <w:snapToGrid/>
        <w:jc w:val="both"/>
        <w:rPr>
          <w:rFonts w:ascii="黑体" w:hAnsi="黑体" w:eastAsia="黑体"/>
          <w:sz w:val="32"/>
          <w:szCs w:val="32"/>
        </w:rPr>
      </w:pPr>
    </w:p>
    <w:p w14:paraId="4570506F">
      <w:pPr>
        <w:widowControl w:val="0"/>
        <w:adjustRightInd/>
        <w:snapToGrid/>
        <w:jc w:val="both"/>
        <w:rPr>
          <w:rFonts w:ascii="黑体" w:hAnsi="黑体" w:eastAsia="黑体"/>
          <w:sz w:val="32"/>
          <w:szCs w:val="32"/>
        </w:rPr>
      </w:pPr>
    </w:p>
    <w:p w14:paraId="0A8808A1">
      <w:pPr>
        <w:widowControl w:val="0"/>
        <w:adjustRightInd/>
        <w:snapToGrid/>
        <w:jc w:val="both"/>
        <w:rPr>
          <w:rFonts w:ascii="黑体" w:hAnsi="黑体" w:eastAsia="黑体"/>
          <w:sz w:val="32"/>
          <w:szCs w:val="32"/>
        </w:rPr>
      </w:pPr>
    </w:p>
    <w:p w14:paraId="07F45FAB">
      <w:pPr>
        <w:widowControl w:val="0"/>
        <w:adjustRightInd/>
        <w:snapToGrid/>
        <w:jc w:val="both"/>
        <w:rPr>
          <w:rFonts w:ascii="黑体" w:hAnsi="黑体" w:eastAsia="黑体"/>
          <w:sz w:val="32"/>
          <w:szCs w:val="32"/>
        </w:rPr>
      </w:pPr>
    </w:p>
    <w:p w14:paraId="6E7B558C">
      <w:pPr>
        <w:widowControl w:val="0"/>
        <w:adjustRightInd/>
        <w:snapToGrid/>
        <w:jc w:val="both"/>
        <w:rPr>
          <w:rFonts w:ascii="黑体" w:hAnsi="黑体" w:eastAsia="黑体"/>
          <w:sz w:val="32"/>
          <w:szCs w:val="32"/>
        </w:rPr>
      </w:pPr>
    </w:p>
    <w:p w14:paraId="79006CBA">
      <w:pPr>
        <w:widowControl w:val="0"/>
        <w:adjustRightInd/>
        <w:snapToGrid/>
        <w:jc w:val="both"/>
        <w:rPr>
          <w:rFonts w:ascii="黑体" w:hAnsi="黑体" w:eastAsia="黑体"/>
          <w:sz w:val="32"/>
          <w:szCs w:val="32"/>
        </w:rPr>
      </w:pPr>
    </w:p>
    <w:p w14:paraId="15AEB60E">
      <w:pPr>
        <w:widowControl w:val="0"/>
        <w:adjustRightInd/>
        <w:snapToGrid/>
        <w:jc w:val="both"/>
        <w:rPr>
          <w:rFonts w:ascii="黑体" w:hAnsi="黑体" w:eastAsia="黑体"/>
          <w:sz w:val="32"/>
          <w:szCs w:val="32"/>
        </w:rPr>
      </w:pPr>
    </w:p>
    <w:p w14:paraId="5831C4D9">
      <w:pPr>
        <w:widowControl w:val="0"/>
        <w:adjustRightInd/>
        <w:snapToGrid/>
        <w:jc w:val="both"/>
        <w:rPr>
          <w:rFonts w:ascii="黑体" w:hAnsi="黑体" w:eastAsia="黑体"/>
          <w:sz w:val="32"/>
          <w:szCs w:val="32"/>
        </w:rPr>
      </w:pPr>
    </w:p>
    <w:p w14:paraId="1AD11B1F">
      <w:pPr>
        <w:widowControl w:val="0"/>
        <w:adjustRightInd/>
        <w:snapToGrid/>
        <w:jc w:val="both"/>
        <w:rPr>
          <w:rFonts w:ascii="黑体" w:hAnsi="黑体" w:eastAsia="黑体"/>
          <w:sz w:val="32"/>
          <w:szCs w:val="32"/>
        </w:rPr>
      </w:pPr>
    </w:p>
    <w:p w14:paraId="210377E3">
      <w:pPr>
        <w:widowControl w:val="0"/>
        <w:adjustRightInd/>
        <w:snapToGrid/>
        <w:jc w:val="both"/>
        <w:rPr>
          <w:rFonts w:ascii="黑体" w:hAnsi="黑体" w:eastAsia="黑体"/>
          <w:sz w:val="32"/>
          <w:szCs w:val="32"/>
        </w:rPr>
      </w:pPr>
    </w:p>
    <w:p w14:paraId="551F7A6F">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4CF9A97">
      <w:pPr>
        <w:ind w:left="5500" w:leftChars="2500"/>
        <w:rPr>
          <w:rFonts w:ascii="仿宋" w:hAnsi="仿宋" w:eastAsia="仿宋" w:cs="宋体"/>
          <w:sz w:val="21"/>
        </w:rPr>
      </w:pPr>
      <w:r>
        <w:rPr>
          <w:rFonts w:hint="eastAsia" w:ascii="仿宋" w:hAnsi="仿宋" w:eastAsia="仿宋" w:cs="宋体"/>
          <w:sz w:val="21"/>
        </w:rPr>
        <w:t>2.承办岗位：农业水务窗口</w:t>
      </w:r>
    </w:p>
    <w:p w14:paraId="0A4F2A5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3E4CB6A">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19994D92">
      <w:pPr>
        <w:ind w:left="5500" w:leftChars="2500"/>
        <w:rPr>
          <w:rFonts w:ascii="仿宋" w:hAnsi="仿宋" w:eastAsia="仿宋" w:cs="宋体"/>
          <w:sz w:val="21"/>
        </w:rPr>
      </w:pPr>
      <w:r>
        <w:rPr>
          <w:rFonts w:hint="eastAsia" w:ascii="仿宋" w:hAnsi="仿宋" w:eastAsia="仿宋" w:cs="宋体"/>
          <w:sz w:val="21"/>
        </w:rPr>
        <w:t>5.监督电话：0352-7982003</w:t>
      </w:r>
    </w:p>
    <w:p w14:paraId="168EFB4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兽药经营许可证核发</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8"/>
        <w:gridCol w:w="1827"/>
        <w:gridCol w:w="583"/>
        <w:gridCol w:w="1418"/>
        <w:gridCol w:w="147"/>
        <w:gridCol w:w="1128"/>
        <w:gridCol w:w="1366"/>
        <w:gridCol w:w="1433"/>
      </w:tblGrid>
      <w:tr w14:paraId="08A20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558" w:type="dxa"/>
            <w:vAlign w:val="center"/>
          </w:tcPr>
          <w:p w14:paraId="49C50B8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10" w:type="dxa"/>
            <w:gridSpan w:val="2"/>
            <w:vAlign w:val="center"/>
          </w:tcPr>
          <w:p w14:paraId="1690133A">
            <w:pPr>
              <w:spacing w:after="0"/>
              <w:jc w:val="center"/>
              <w:rPr>
                <w:rFonts w:ascii="Times New Roman" w:hAnsi="Times New Roman" w:eastAsia="仿宋_GB2312" w:cs="Times New Roman"/>
              </w:rPr>
            </w:pPr>
            <w:r>
              <w:rPr>
                <w:rFonts w:hint="eastAsia" w:ascii="Times New Roman" w:hAnsi="Times New Roman" w:eastAsia="仿宋_GB2312" w:cs="Times New Roman"/>
              </w:rPr>
              <w:t>兽药经营许可证核发</w:t>
            </w:r>
          </w:p>
        </w:tc>
        <w:tc>
          <w:tcPr>
            <w:tcW w:w="1418" w:type="dxa"/>
            <w:vAlign w:val="center"/>
          </w:tcPr>
          <w:p w14:paraId="7CC601D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5" w:type="dxa"/>
            <w:gridSpan w:val="2"/>
            <w:vAlign w:val="center"/>
          </w:tcPr>
          <w:p w14:paraId="12E11D24">
            <w:pPr>
              <w:spacing w:after="0"/>
              <w:jc w:val="center"/>
              <w:rPr>
                <w:rFonts w:ascii="Times New Roman" w:hAnsi="Times New Roman" w:eastAsia="仿宋_GB2312" w:cs="Times New Roman"/>
              </w:rPr>
            </w:pPr>
            <w:r>
              <w:rPr>
                <w:rFonts w:hint="eastAsia" w:ascii="Times New Roman" w:hAnsi="Times New Roman" w:eastAsia="仿宋_GB2312" w:cs="Times New Roman"/>
              </w:rPr>
              <w:t>审批</w:t>
            </w:r>
          </w:p>
        </w:tc>
        <w:tc>
          <w:tcPr>
            <w:tcW w:w="1366" w:type="dxa"/>
            <w:vAlign w:val="center"/>
          </w:tcPr>
          <w:p w14:paraId="571C95E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33" w:type="dxa"/>
            <w:vAlign w:val="center"/>
          </w:tcPr>
          <w:p w14:paraId="543FF1D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BD6E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1558" w:type="dxa"/>
            <w:vAlign w:val="center"/>
          </w:tcPr>
          <w:p w14:paraId="19BE6F3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10" w:type="dxa"/>
            <w:gridSpan w:val="2"/>
            <w:vAlign w:val="center"/>
          </w:tcPr>
          <w:p w14:paraId="545F387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5B1332F3">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5" w:type="dxa"/>
            <w:gridSpan w:val="2"/>
            <w:vAlign w:val="center"/>
          </w:tcPr>
          <w:p w14:paraId="091C7DC9">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366" w:type="dxa"/>
            <w:vAlign w:val="center"/>
          </w:tcPr>
          <w:p w14:paraId="1CC6494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33" w:type="dxa"/>
            <w:vAlign w:val="center"/>
          </w:tcPr>
          <w:p w14:paraId="75581E44">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654B2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58" w:type="dxa"/>
            <w:vAlign w:val="center"/>
          </w:tcPr>
          <w:p w14:paraId="72AB3056">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410" w:type="dxa"/>
            <w:gridSpan w:val="2"/>
            <w:vAlign w:val="center"/>
          </w:tcPr>
          <w:p w14:paraId="13C8494B">
            <w:pPr>
              <w:spacing w:after="0"/>
              <w:jc w:val="center"/>
              <w:rPr>
                <w:rFonts w:ascii="Times New Roman" w:hAnsi="Times New Roman" w:eastAsia="仿宋_GB2312" w:cs="Times New Roman"/>
              </w:rPr>
            </w:pPr>
            <w:r>
              <w:rPr>
                <w:rFonts w:hint="eastAsia" w:ascii="Times New Roman" w:hAnsi="Times New Roman" w:eastAsia="仿宋_GB2312" w:cs="Times New Roman"/>
              </w:rPr>
              <w:t>兽药经营许可证</w:t>
            </w:r>
          </w:p>
        </w:tc>
        <w:tc>
          <w:tcPr>
            <w:tcW w:w="1418" w:type="dxa"/>
            <w:vAlign w:val="center"/>
          </w:tcPr>
          <w:p w14:paraId="533134F2">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5" w:type="dxa"/>
            <w:gridSpan w:val="2"/>
            <w:vAlign w:val="center"/>
          </w:tcPr>
          <w:p w14:paraId="7074B16E">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6" w:type="dxa"/>
            <w:vAlign w:val="center"/>
          </w:tcPr>
          <w:p w14:paraId="7FB13246">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433" w:type="dxa"/>
            <w:vAlign w:val="center"/>
          </w:tcPr>
          <w:p w14:paraId="12D60A8F">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079EA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1558" w:type="dxa"/>
            <w:vAlign w:val="center"/>
          </w:tcPr>
          <w:p w14:paraId="1F4FD8D5">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5B66C051">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902" w:type="dxa"/>
            <w:gridSpan w:val="7"/>
            <w:vAlign w:val="center"/>
          </w:tcPr>
          <w:p w14:paraId="513BC9D9">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1.《中华人民共和国兽药管理条例》（2004年4月9日国务院令第404号，2016年2月6日予以修改）第二十二条。</w:t>
            </w:r>
          </w:p>
        </w:tc>
      </w:tr>
      <w:tr w14:paraId="48492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jc w:val="center"/>
        </w:trPr>
        <w:tc>
          <w:tcPr>
            <w:tcW w:w="1558" w:type="dxa"/>
            <w:vAlign w:val="center"/>
          </w:tcPr>
          <w:p w14:paraId="503BF9E6">
            <w:pPr>
              <w:spacing w:after="0"/>
              <w:jc w:val="center"/>
              <w:rPr>
                <w:rFonts w:ascii="Times New Roman" w:hAnsi="Times New Roman" w:eastAsia="仿宋_GB2312" w:cs="Times New Roman"/>
              </w:rPr>
            </w:pPr>
            <w:r>
              <w:rPr>
                <w:rFonts w:hint="eastAsia" w:ascii="Times New Roman" w:hAnsi="Times New Roman" w:eastAsia="仿宋_GB2312" w:cs="Times New Roman"/>
              </w:rPr>
              <w:t>受理</w:t>
            </w:r>
          </w:p>
          <w:p w14:paraId="393027EE">
            <w:pPr>
              <w:spacing w:after="0"/>
              <w:jc w:val="center"/>
              <w:rPr>
                <w:rFonts w:ascii="Times New Roman" w:hAnsi="Times New Roman" w:eastAsia="仿宋_GB2312" w:cs="Times New Roman"/>
              </w:rPr>
            </w:pPr>
            <w:r>
              <w:rPr>
                <w:rFonts w:hint="eastAsia" w:ascii="Times New Roman" w:hAnsi="Times New Roman" w:eastAsia="仿宋_GB2312" w:cs="Times New Roman"/>
              </w:rPr>
              <w:t>条件</w:t>
            </w:r>
          </w:p>
        </w:tc>
        <w:tc>
          <w:tcPr>
            <w:tcW w:w="7902" w:type="dxa"/>
            <w:gridSpan w:val="7"/>
            <w:vAlign w:val="center"/>
          </w:tcPr>
          <w:p w14:paraId="6437E0FB">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1.企业所申请项目审批权限属于市级审批范围；</w:t>
            </w:r>
          </w:p>
          <w:p w14:paraId="0239588A">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2.申请企业应当具备《中华人民共和国兽药管理条例》等相关法律法规规定的条件。</w:t>
            </w:r>
          </w:p>
        </w:tc>
      </w:tr>
      <w:tr w14:paraId="75009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jc w:val="center"/>
        </w:trPr>
        <w:tc>
          <w:tcPr>
            <w:tcW w:w="1558" w:type="dxa"/>
            <w:vAlign w:val="center"/>
          </w:tcPr>
          <w:p w14:paraId="70D35906">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34A7F047">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4258F699">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4E236B15">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60C77C0F">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71B0A2DB">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3217586E">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6BFA9D4D">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7617D6BA">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0B6D6237">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902" w:type="dxa"/>
            <w:gridSpan w:val="7"/>
            <w:vAlign w:val="center"/>
          </w:tcPr>
          <w:p w14:paraId="107B6921">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兽药经营许可证申请表；</w:t>
            </w:r>
          </w:p>
          <w:p w14:paraId="0E68A18D">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（二）法定代表人身份证复印件；</w:t>
            </w:r>
          </w:p>
          <w:p w14:paraId="1A06A77E">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（三）与所经营兽药相适应的技术人员（学历、职称资格证明）；</w:t>
            </w:r>
          </w:p>
          <w:p w14:paraId="643C1F4D">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（四）与所经营兽药相适应的营业场所设备、仓库设施（产权证明）；</w:t>
            </w:r>
          </w:p>
          <w:p w14:paraId="350BEA6C">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（五）与所经营的兽药相适应的质量管理机构或人员；</w:t>
            </w:r>
          </w:p>
          <w:p w14:paraId="650FB6CB">
            <w:pPr>
              <w:widowControl w:val="0"/>
              <w:tabs>
                <w:tab w:val="left" w:pos="312"/>
                <w:tab w:val="left" w:pos="817"/>
              </w:tabs>
              <w:spacing w:after="0"/>
              <w:ind w:left="440"/>
              <w:rPr>
                <w:rFonts w:ascii="Times New Roman" w:hAnsi="Times New Roman" w:eastAsia="仿宋_GB2312" w:cs="Times New Roman"/>
                <w:sz w:val="21"/>
                <w:szCs w:val="20"/>
              </w:rPr>
            </w:pPr>
            <w:r>
              <w:rPr>
                <w:rFonts w:hint="eastAsia" w:ascii="Times New Roman" w:hAnsi="Times New Roman" w:eastAsia="仿宋_GB2312" w:cs="Times New Roman"/>
                <w:sz w:val="21"/>
                <w:szCs w:val="20"/>
              </w:rPr>
              <w:t>（六）兽药经营质量管理规范规定的其他条件（需装订成册）。</w:t>
            </w:r>
          </w:p>
        </w:tc>
      </w:tr>
      <w:tr w14:paraId="10A9F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558" w:type="dxa"/>
            <w:vAlign w:val="center"/>
          </w:tcPr>
          <w:p w14:paraId="3091F4F8">
            <w:pPr>
              <w:spacing w:after="0"/>
              <w:jc w:val="center"/>
              <w:rPr>
                <w:rFonts w:ascii="Times New Roman" w:hAnsi="Times New Roman" w:eastAsia="仿宋_GB2312" w:cs="Times New Roman"/>
              </w:rPr>
            </w:pPr>
            <w:r>
              <w:rPr>
                <w:rFonts w:hint="eastAsia" w:ascii="Times New Roman" w:hAnsi="Times New Roman" w:eastAsia="仿宋_GB2312" w:cs="Times New Roman"/>
              </w:rPr>
              <w:t>工作</w:t>
            </w:r>
          </w:p>
          <w:p w14:paraId="23F32814">
            <w:pPr>
              <w:spacing w:after="0"/>
              <w:jc w:val="center"/>
              <w:rPr>
                <w:rFonts w:ascii="Times New Roman" w:hAnsi="Times New Roman" w:eastAsia="仿宋_GB2312" w:cs="Times New Roman"/>
              </w:rPr>
            </w:pPr>
            <w:r>
              <w:rPr>
                <w:rFonts w:hint="eastAsia" w:ascii="Times New Roman" w:hAnsi="Times New Roman" w:eastAsia="仿宋_GB2312" w:cs="Times New Roman"/>
              </w:rPr>
              <w:t>流程</w:t>
            </w:r>
          </w:p>
        </w:tc>
        <w:tc>
          <w:tcPr>
            <w:tcW w:w="7902" w:type="dxa"/>
            <w:gridSpan w:val="7"/>
            <w:vAlign w:val="center"/>
          </w:tcPr>
          <w:p w14:paraId="03866156">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受理→现场勘查→审查→决定→办结</w:t>
            </w:r>
          </w:p>
        </w:tc>
      </w:tr>
      <w:tr w14:paraId="157F1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58" w:type="dxa"/>
            <w:vMerge w:val="restart"/>
            <w:vAlign w:val="center"/>
          </w:tcPr>
          <w:p w14:paraId="10FE7599">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27" w:type="dxa"/>
            <w:vAlign w:val="center"/>
          </w:tcPr>
          <w:p w14:paraId="4017E54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75" w:type="dxa"/>
            <w:gridSpan w:val="6"/>
            <w:vAlign w:val="center"/>
          </w:tcPr>
          <w:p w14:paraId="410DF359">
            <w:pPr>
              <w:spacing w:after="0"/>
              <w:jc w:val="center"/>
              <w:rPr>
                <w:rFonts w:ascii="Times New Roman" w:hAnsi="Times New Roman" w:eastAsia="仿宋_GB2312" w:cs="Times New Roman"/>
              </w:rPr>
            </w:pPr>
          </w:p>
        </w:tc>
      </w:tr>
      <w:tr w14:paraId="7427C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558" w:type="dxa"/>
            <w:vMerge w:val="continue"/>
            <w:vAlign w:val="center"/>
          </w:tcPr>
          <w:p w14:paraId="32461D21">
            <w:pPr>
              <w:spacing w:after="0"/>
              <w:jc w:val="center"/>
              <w:rPr>
                <w:rFonts w:ascii="Times New Roman" w:hAnsi="Times New Roman" w:eastAsia="仿宋_GB2312" w:cs="Times New Roman"/>
              </w:rPr>
            </w:pPr>
          </w:p>
        </w:tc>
        <w:tc>
          <w:tcPr>
            <w:tcW w:w="1827" w:type="dxa"/>
            <w:vAlign w:val="center"/>
          </w:tcPr>
          <w:p w14:paraId="727C434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2148" w:type="dxa"/>
            <w:gridSpan w:val="3"/>
            <w:vAlign w:val="center"/>
          </w:tcPr>
          <w:p w14:paraId="602652D2">
            <w:pPr>
              <w:spacing w:after="0"/>
              <w:jc w:val="center"/>
              <w:rPr>
                <w:rFonts w:ascii="Times New Roman" w:hAnsi="Times New Roman" w:eastAsia="仿宋_GB2312" w:cs="Times New Roman"/>
              </w:rPr>
            </w:pPr>
          </w:p>
        </w:tc>
        <w:tc>
          <w:tcPr>
            <w:tcW w:w="1128" w:type="dxa"/>
            <w:vAlign w:val="center"/>
          </w:tcPr>
          <w:p w14:paraId="4362056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99" w:type="dxa"/>
            <w:gridSpan w:val="2"/>
            <w:vAlign w:val="center"/>
          </w:tcPr>
          <w:p w14:paraId="003BE882">
            <w:pPr>
              <w:spacing w:after="0"/>
              <w:jc w:val="center"/>
              <w:rPr>
                <w:rFonts w:ascii="Times New Roman" w:hAnsi="Times New Roman" w:eastAsia="仿宋_GB2312" w:cs="Times New Roman"/>
              </w:rPr>
            </w:pPr>
          </w:p>
        </w:tc>
      </w:tr>
      <w:tr w14:paraId="2F6AE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3385" w:type="dxa"/>
            <w:gridSpan w:val="2"/>
            <w:vAlign w:val="center"/>
          </w:tcPr>
          <w:p w14:paraId="5897F969">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75" w:type="dxa"/>
            <w:gridSpan w:val="6"/>
            <w:vAlign w:val="center"/>
          </w:tcPr>
          <w:p w14:paraId="0A84C44C">
            <w:pPr>
              <w:spacing w:after="0"/>
              <w:jc w:val="center"/>
              <w:rPr>
                <w:rFonts w:ascii="Times New Roman" w:hAnsi="Times New Roman" w:eastAsia="仿宋_GB2312" w:cs="Times New Roman"/>
              </w:rPr>
            </w:pPr>
          </w:p>
        </w:tc>
      </w:tr>
      <w:tr w14:paraId="4D754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3385" w:type="dxa"/>
            <w:gridSpan w:val="2"/>
            <w:vAlign w:val="center"/>
          </w:tcPr>
          <w:p w14:paraId="13B486D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75" w:type="dxa"/>
            <w:gridSpan w:val="6"/>
            <w:vAlign w:val="center"/>
          </w:tcPr>
          <w:p w14:paraId="40D53FC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大同市政务大厅四楼农业水务窗口</w:t>
            </w:r>
          </w:p>
        </w:tc>
      </w:tr>
    </w:tbl>
    <w:p w14:paraId="785DC79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兽药经营许可证核发流程图</w:t>
      </w:r>
    </w:p>
    <w:p w14:paraId="057F307A">
      <w:pPr>
        <w:widowControl w:val="0"/>
        <w:adjustRightInd/>
        <w:snapToGrid/>
        <w:jc w:val="both"/>
        <w:rPr>
          <w:rFonts w:ascii="黑体" w:hAnsi="黑体" w:eastAsia="黑体"/>
          <w:sz w:val="32"/>
          <w:szCs w:val="32"/>
        </w:rPr>
      </w:pPr>
      <w:r>
        <w:rPr>
          <w:rFonts w:ascii="黑体" w:hAnsi="黑体" w:eastAsia="黑体"/>
          <w:sz w:val="32"/>
          <w:szCs w:val="32"/>
        </w:rPr>
        <mc:AlternateContent>
          <mc:Choice Requires="wpg">
            <w:drawing>
              <wp:anchor distT="0" distB="0" distL="114300" distR="114300" simplePos="0" relativeHeight="251830272" behindDoc="0" locked="0" layoutInCell="1" allowOverlap="1">
                <wp:simplePos x="0" y="0"/>
                <wp:positionH relativeFrom="column">
                  <wp:posOffset>1924685</wp:posOffset>
                </wp:positionH>
                <wp:positionV relativeFrom="paragraph">
                  <wp:posOffset>98425</wp:posOffset>
                </wp:positionV>
                <wp:extent cx="2390775" cy="6471920"/>
                <wp:effectExtent l="10795" t="5080" r="17780" b="19050"/>
                <wp:wrapNone/>
                <wp:docPr id="1136" name="组合 1325"/>
                <wp:cNvGraphicFramePr/>
                <a:graphic xmlns:a="http://schemas.openxmlformats.org/drawingml/2006/main">
                  <a:graphicData uri="http://schemas.microsoft.com/office/word/2010/wordprocessingGroup">
                    <wpg:wgp>
                      <wpg:cNvGrpSpPr/>
                      <wpg:grpSpPr>
                        <a:xfrm>
                          <a:off x="0" y="0"/>
                          <a:ext cx="2390775" cy="6471920"/>
                          <a:chOff x="3283" y="2469"/>
                          <a:chExt cx="3765" cy="10685"/>
                        </a:xfrm>
                      </wpg:grpSpPr>
                      <wps:wsp>
                        <wps:cNvPr id="1127" name="流程图: 决策 183"/>
                        <wps:cNvSpPr/>
                        <wps:spPr>
                          <a:xfrm>
                            <a:off x="3283" y="2469"/>
                            <a:ext cx="3765" cy="197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95A10C4">
                              <w:pPr>
                                <w:spacing w:line="200" w:lineRule="exact"/>
                                <w:jc w:val="center"/>
                                <w:rPr>
                                  <w:rFonts w:cs="Times New Roman"/>
                                </w:rPr>
                              </w:pPr>
                              <w:r>
                                <w:rPr>
                                  <w:rFonts w:hint="eastAsia" w:cs="Times New Roman"/>
                                </w:rPr>
                                <w:t>受理</w:t>
                              </w:r>
                            </w:p>
                            <w:p w14:paraId="2301E8A0">
                              <w:pPr>
                                <w:spacing w:line="200" w:lineRule="exact"/>
                                <w:jc w:val="center"/>
                                <w:rPr>
                                  <w:rFonts w:cs="Times New Roman"/>
                                </w:rPr>
                              </w:pPr>
                              <w:r>
                                <w:rPr>
                                  <w:rFonts w:hint="eastAsia" w:cs="Times New Roman"/>
                                </w:rPr>
                                <w:t>（1个工作日）</w:t>
                              </w:r>
                            </w:p>
                          </w:txbxContent>
                        </wps:txbx>
                        <wps:bodyPr upright="1"/>
                      </wps:wsp>
                      <wps:wsp>
                        <wps:cNvPr id="1128" name="矩形 175"/>
                        <wps:cNvSpPr/>
                        <wps:spPr>
                          <a:xfrm>
                            <a:off x="3929" y="5401"/>
                            <a:ext cx="2546" cy="129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48FB4AE3">
                              <w:pPr>
                                <w:spacing w:line="200" w:lineRule="exact"/>
                                <w:jc w:val="center"/>
                                <w:rPr>
                                  <w:rFonts w:ascii="宋体" w:hAnsi="宋体" w:eastAsia="宋体" w:cs="宋体"/>
                                  <w:sz w:val="24"/>
                                  <w:szCs w:val="24"/>
                                </w:rPr>
                              </w:pPr>
                            </w:p>
                            <w:p w14:paraId="70D2BC5B">
                              <w:pPr>
                                <w:spacing w:line="200" w:lineRule="exact"/>
                                <w:jc w:val="center"/>
                                <w:rPr>
                                  <w:rFonts w:cs="Times New Roman"/>
                                </w:rPr>
                              </w:pPr>
                              <w:r>
                                <w:rPr>
                                  <w:rFonts w:hint="eastAsia" w:cs="Times New Roman"/>
                                </w:rPr>
                                <w:t>现场勘验</w:t>
                              </w:r>
                            </w:p>
                            <w:p w14:paraId="6CEF8871">
                              <w:pPr>
                                <w:widowControl w:val="0"/>
                                <w:adjustRightInd/>
                                <w:snapToGrid/>
                                <w:jc w:val="center"/>
                                <w:rPr>
                                  <w:rFonts w:ascii="宋体" w:hAnsi="宋体" w:eastAsia="宋体" w:cs="宋体"/>
                                  <w:sz w:val="24"/>
                                  <w:szCs w:val="24"/>
                                </w:rPr>
                              </w:pPr>
                            </w:p>
                          </w:txbxContent>
                        </wps:txbx>
                        <wps:bodyPr upright="1"/>
                      </wps:wsp>
                      <wps:wsp>
                        <wps:cNvPr id="1129" name="矩形 75"/>
                        <wps:cNvSpPr/>
                        <wps:spPr>
                          <a:xfrm>
                            <a:off x="3805" y="7696"/>
                            <a:ext cx="2640" cy="11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B3272C">
                              <w:pPr>
                                <w:spacing w:line="200" w:lineRule="exact"/>
                                <w:jc w:val="center"/>
                                <w:rPr>
                                  <w:rFonts w:cs="Times New Roman"/>
                                </w:rPr>
                              </w:pPr>
                              <w:r>
                                <w:rPr>
                                  <w:rFonts w:hint="eastAsia" w:cs="Times New Roman"/>
                                </w:rPr>
                                <w:t>审查</w:t>
                              </w:r>
                            </w:p>
                            <w:p w14:paraId="4DAB2E02">
                              <w:pPr>
                                <w:spacing w:line="200" w:lineRule="exact"/>
                                <w:jc w:val="center"/>
                                <w:rPr>
                                  <w:rFonts w:cs="Times New Roman"/>
                                </w:rPr>
                              </w:pPr>
                              <w:r>
                                <w:rPr>
                                  <w:rFonts w:hint="eastAsia" w:cs="Times New Roman"/>
                                </w:rPr>
                                <w:t>（1个工作日）</w:t>
                              </w:r>
                            </w:p>
                          </w:txbxContent>
                        </wps:txbx>
                        <wps:bodyPr upright="1"/>
                      </wps:wsp>
                      <wps:wsp>
                        <wps:cNvPr id="1130" name="矩形 173"/>
                        <wps:cNvSpPr/>
                        <wps:spPr>
                          <a:xfrm>
                            <a:off x="3865" y="9811"/>
                            <a:ext cx="2526" cy="11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7633C46">
                              <w:pPr>
                                <w:spacing w:line="200" w:lineRule="exact"/>
                                <w:jc w:val="center"/>
                                <w:rPr>
                                  <w:rFonts w:cs="Times New Roman"/>
                                </w:rPr>
                              </w:pPr>
                              <w:r>
                                <w:rPr>
                                  <w:rFonts w:hint="eastAsia" w:cs="Times New Roman"/>
                                </w:rPr>
                                <w:t>决定</w:t>
                              </w:r>
                            </w:p>
                            <w:p w14:paraId="6D2EB468">
                              <w:pPr>
                                <w:spacing w:line="200" w:lineRule="exact"/>
                                <w:jc w:val="center"/>
                                <w:rPr>
                                  <w:rFonts w:cs="Times New Roman"/>
                                </w:rPr>
                              </w:pPr>
                              <w:r>
                                <w:rPr>
                                  <w:rFonts w:hint="eastAsia" w:cs="Times New Roman"/>
                                </w:rPr>
                                <w:t>（1个工作日）</w:t>
                              </w:r>
                            </w:p>
                          </w:txbxContent>
                        </wps:txbx>
                        <wps:bodyPr upright="1"/>
                      </wps:wsp>
                      <wps:wsp>
                        <wps:cNvPr id="1131" name="流程图: 可选过程 171"/>
                        <wps:cNvSpPr/>
                        <wps:spPr>
                          <a:xfrm>
                            <a:off x="3899" y="11897"/>
                            <a:ext cx="2436" cy="125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12F37AC">
                              <w:pPr>
                                <w:spacing w:line="200" w:lineRule="exact"/>
                                <w:jc w:val="center"/>
                                <w:rPr>
                                  <w:rFonts w:cs="Times New Roman"/>
                                </w:rPr>
                              </w:pPr>
                              <w:r>
                                <w:rPr>
                                  <w:rFonts w:hint="eastAsia" w:cs="Times New Roman"/>
                                </w:rPr>
                                <w:t>办结</w:t>
                              </w:r>
                            </w:p>
                            <w:p w14:paraId="2124FC14">
                              <w:pPr>
                                <w:spacing w:line="200" w:lineRule="exact"/>
                                <w:jc w:val="center"/>
                                <w:rPr>
                                  <w:rFonts w:cs="Times New Roman"/>
                                </w:rPr>
                              </w:pPr>
                              <w:r>
                                <w:rPr>
                                  <w:rFonts w:hint="eastAsia" w:cs="Times New Roman"/>
                                </w:rPr>
                                <w:t>（1个工作日）</w:t>
                              </w:r>
                            </w:p>
                            <w:p w14:paraId="39EF0E87">
                              <w:pPr>
                                <w:spacing w:line="300" w:lineRule="exact"/>
                                <w:jc w:val="center"/>
                                <w:rPr>
                                  <w:sz w:val="18"/>
                                  <w:szCs w:val="18"/>
                                </w:rPr>
                              </w:pPr>
                            </w:p>
                            <w:p w14:paraId="4660AD32">
                              <w:pPr>
                                <w:spacing w:line="400" w:lineRule="exact"/>
                                <w:jc w:val="center"/>
                              </w:pPr>
                            </w:p>
                          </w:txbxContent>
                        </wps:txbx>
                        <wps:bodyPr upright="1"/>
                      </wps:wsp>
                      <wps:wsp>
                        <wps:cNvPr id="1132" name="直接连接符 176"/>
                        <wps:cNvCnPr/>
                        <wps:spPr>
                          <a:xfrm>
                            <a:off x="5162" y="4443"/>
                            <a:ext cx="1" cy="1004"/>
                          </a:xfrm>
                          <a:prstGeom prst="line">
                            <a:avLst/>
                          </a:prstGeom>
                          <a:ln w="6350" cap="flat" cmpd="sng">
                            <a:solidFill>
                              <a:srgbClr val="000000"/>
                            </a:solidFill>
                            <a:prstDash val="solid"/>
                            <a:headEnd type="none" w="med" len="med"/>
                            <a:tailEnd type="triangle" w="med" len="med"/>
                          </a:ln>
                        </wps:spPr>
                        <wps:bodyPr upright="1"/>
                      </wps:wsp>
                      <wps:wsp>
                        <wps:cNvPr id="1133" name="直线 71"/>
                        <wps:cNvCnPr/>
                        <wps:spPr>
                          <a:xfrm>
                            <a:off x="5134" y="6691"/>
                            <a:ext cx="0" cy="1005"/>
                          </a:xfrm>
                          <a:prstGeom prst="line">
                            <a:avLst/>
                          </a:prstGeom>
                          <a:ln w="6350" cap="flat" cmpd="sng">
                            <a:solidFill>
                              <a:srgbClr val="000000"/>
                            </a:solidFill>
                            <a:prstDash val="solid"/>
                            <a:headEnd type="none" w="med" len="med"/>
                            <a:tailEnd type="triangle" w="med" len="med"/>
                          </a:ln>
                        </wps:spPr>
                        <wps:bodyPr upright="1"/>
                      </wps:wsp>
                      <wps:wsp>
                        <wps:cNvPr id="1134" name="直线 67"/>
                        <wps:cNvCnPr/>
                        <wps:spPr>
                          <a:xfrm>
                            <a:off x="5133" y="8882"/>
                            <a:ext cx="1" cy="929"/>
                          </a:xfrm>
                          <a:prstGeom prst="line">
                            <a:avLst/>
                          </a:prstGeom>
                          <a:ln w="6350" cap="flat" cmpd="sng">
                            <a:solidFill>
                              <a:srgbClr val="000000"/>
                            </a:solidFill>
                            <a:prstDash val="solid"/>
                            <a:headEnd type="none" w="med" len="med"/>
                            <a:tailEnd type="triangle" w="med" len="med"/>
                          </a:ln>
                        </wps:spPr>
                        <wps:bodyPr upright="1"/>
                      </wps:wsp>
                      <wps:wsp>
                        <wps:cNvPr id="1135" name="直线 66"/>
                        <wps:cNvCnPr/>
                        <wps:spPr>
                          <a:xfrm flipH="1">
                            <a:off x="5132" y="10953"/>
                            <a:ext cx="1" cy="94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325" o:spid="_x0000_s1026" o:spt="203" style="position:absolute;left:0pt;margin-left:151.55pt;margin-top:7.75pt;height:509.6pt;width:188.25pt;z-index:251830272;mso-width-relative:page;mso-height-relative:page;" coordorigin="3283,2469" coordsize="3765,10685" o:gfxdata="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">
                <o:lock v:ext="edit" aspectratio="f"/>
                <v:shape id="流程图: 决策 183" o:spid="_x0000_s1026" o:spt="110" type="#_x0000_t110" style="position:absolute;left:3283;top:2469;height:1973;width:3765;" fillcolor="#FFFFFF" filled="t" stroked="t" coordsize="21600,21600" o:gfxdata="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4auw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95A10C4">
                        <w:pPr>
                          <w:spacing w:line="200" w:lineRule="exact"/>
                          <w:jc w:val="center"/>
                          <w:rPr>
                            <w:rFonts w:cs="Times New Roman"/>
                          </w:rPr>
                        </w:pPr>
                        <w:r>
                          <w:rPr>
                            <w:rFonts w:hint="eastAsia" w:cs="Times New Roman"/>
                          </w:rPr>
                          <w:t>受理</w:t>
                        </w:r>
                      </w:p>
                      <w:p w14:paraId="2301E8A0">
                        <w:pPr>
                          <w:spacing w:line="200" w:lineRule="exact"/>
                          <w:jc w:val="center"/>
                          <w:rPr>
                            <w:rFonts w:cs="Times New Roman"/>
                          </w:rPr>
                        </w:pPr>
                        <w:r>
                          <w:rPr>
                            <w:rFonts w:hint="eastAsia" w:cs="Times New Roman"/>
                          </w:rPr>
                          <w:t>（1个工作日）</w:t>
                        </w:r>
                      </w:p>
                    </w:txbxContent>
                  </v:textbox>
                </v:shape>
                <v:rect id="矩形 175" o:spid="_x0000_s1026" o:spt="1" style="position:absolute;left:3929;top:5401;height:1290;width:2546;" fillcolor="#FFFFFF" filled="t" stroked="t" coordsize="21600,21600" o:gfxdata="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Ur2YB&#10;wAAAAN0AAAAPAAAAAAAAAAEAIAAAACIAAABkcnMvZG93bnJldi54bWxQSwECFAAUAAAACACHTuJA&#10;My8FnjsAAAA5AAAAEAAAAAAAAAABACAAAAAPAQAAZHJzL3NoYXBleG1sLnhtbFBLBQYAAAAABgAG&#10;AFsBAAC5AwAAAAA=&#10;">
                  <v:fill on="t" focussize="0,0"/>
                  <v:stroke color="#000000" joinstyle="miter" dashstyle="dash"/>
                  <v:imagedata o:title=""/>
                  <o:lock v:ext="edit" aspectratio="f"/>
                  <v:textbox>
                    <w:txbxContent>
                      <w:p w14:paraId="48FB4AE3">
                        <w:pPr>
                          <w:spacing w:line="200" w:lineRule="exact"/>
                          <w:jc w:val="center"/>
                          <w:rPr>
                            <w:rFonts w:ascii="宋体" w:hAnsi="宋体" w:eastAsia="宋体" w:cs="宋体"/>
                            <w:sz w:val="24"/>
                            <w:szCs w:val="24"/>
                          </w:rPr>
                        </w:pPr>
                      </w:p>
                      <w:p w14:paraId="70D2BC5B">
                        <w:pPr>
                          <w:spacing w:line="200" w:lineRule="exact"/>
                          <w:jc w:val="center"/>
                          <w:rPr>
                            <w:rFonts w:cs="Times New Roman"/>
                          </w:rPr>
                        </w:pPr>
                        <w:r>
                          <w:rPr>
                            <w:rFonts w:hint="eastAsia" w:cs="Times New Roman"/>
                          </w:rPr>
                          <w:t>现场勘验</w:t>
                        </w:r>
                      </w:p>
                      <w:p w14:paraId="6CEF8871">
                        <w:pPr>
                          <w:widowControl w:val="0"/>
                          <w:adjustRightInd/>
                          <w:snapToGrid/>
                          <w:jc w:val="center"/>
                          <w:rPr>
                            <w:rFonts w:ascii="宋体" w:hAnsi="宋体" w:eastAsia="宋体" w:cs="宋体"/>
                            <w:sz w:val="24"/>
                            <w:szCs w:val="24"/>
                          </w:rPr>
                        </w:pPr>
                      </w:p>
                    </w:txbxContent>
                  </v:textbox>
                </v:rect>
                <v:rect id="矩形 75" o:spid="_x0000_s1026" o:spt="1" style="position:absolute;left:3805;top:7696;height:1186;width:2640;" fillcolor="#FFFFFF" filled="t" stroked="t" coordsize="21600,21600" o:gfxdata="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4NZg+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28B3272C">
                        <w:pPr>
                          <w:spacing w:line="200" w:lineRule="exact"/>
                          <w:jc w:val="center"/>
                          <w:rPr>
                            <w:rFonts w:cs="Times New Roman"/>
                          </w:rPr>
                        </w:pPr>
                        <w:r>
                          <w:rPr>
                            <w:rFonts w:hint="eastAsia" w:cs="Times New Roman"/>
                          </w:rPr>
                          <w:t>审查</w:t>
                        </w:r>
                      </w:p>
                      <w:p w14:paraId="4DAB2E02">
                        <w:pPr>
                          <w:spacing w:line="200" w:lineRule="exact"/>
                          <w:jc w:val="center"/>
                          <w:rPr>
                            <w:rFonts w:cs="Times New Roman"/>
                          </w:rPr>
                        </w:pPr>
                        <w:r>
                          <w:rPr>
                            <w:rFonts w:hint="eastAsia" w:cs="Times New Roman"/>
                          </w:rPr>
                          <w:t>（1个工作日）</w:t>
                        </w:r>
                      </w:p>
                    </w:txbxContent>
                  </v:textbox>
                </v:rect>
                <v:rect id="矩形 173" o:spid="_x0000_s1026" o:spt="1" style="position:absolute;left:3865;top:9811;height:1126;width:2526;" fillcolor="#FFFFFF" filled="t" stroked="t" coordsize="21600,21600" o:gfxdata="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u5ZT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7633C46">
                        <w:pPr>
                          <w:spacing w:line="200" w:lineRule="exact"/>
                          <w:jc w:val="center"/>
                          <w:rPr>
                            <w:rFonts w:cs="Times New Roman"/>
                          </w:rPr>
                        </w:pPr>
                        <w:r>
                          <w:rPr>
                            <w:rFonts w:hint="eastAsia" w:cs="Times New Roman"/>
                          </w:rPr>
                          <w:t>决定</w:t>
                        </w:r>
                      </w:p>
                      <w:p w14:paraId="6D2EB468">
                        <w:pPr>
                          <w:spacing w:line="200" w:lineRule="exact"/>
                          <w:jc w:val="center"/>
                          <w:rPr>
                            <w:rFonts w:cs="Times New Roman"/>
                          </w:rPr>
                        </w:pPr>
                        <w:r>
                          <w:rPr>
                            <w:rFonts w:hint="eastAsia" w:cs="Times New Roman"/>
                          </w:rPr>
                          <w:t>（1个工作日）</w:t>
                        </w:r>
                      </w:p>
                    </w:txbxContent>
                  </v:textbox>
                </v:rect>
                <v:shape id="流程图: 可选过程 171" o:spid="_x0000_s1026" o:spt="176" type="#_x0000_t176" style="position:absolute;left:3899;top:11897;height:1257;width:2436;" fillcolor="#FFFFFF" filled="t" stroked="t" coordsize="21600,21600" o:gfxdata="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Rn0D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12F37AC">
                        <w:pPr>
                          <w:spacing w:line="200" w:lineRule="exact"/>
                          <w:jc w:val="center"/>
                          <w:rPr>
                            <w:rFonts w:cs="Times New Roman"/>
                          </w:rPr>
                        </w:pPr>
                        <w:r>
                          <w:rPr>
                            <w:rFonts w:hint="eastAsia" w:cs="Times New Roman"/>
                          </w:rPr>
                          <w:t>办结</w:t>
                        </w:r>
                      </w:p>
                      <w:p w14:paraId="2124FC14">
                        <w:pPr>
                          <w:spacing w:line="200" w:lineRule="exact"/>
                          <w:jc w:val="center"/>
                          <w:rPr>
                            <w:rFonts w:cs="Times New Roman"/>
                          </w:rPr>
                        </w:pPr>
                        <w:r>
                          <w:rPr>
                            <w:rFonts w:hint="eastAsia" w:cs="Times New Roman"/>
                          </w:rPr>
                          <w:t>（1个工作日）</w:t>
                        </w:r>
                      </w:p>
                      <w:p w14:paraId="39EF0E87">
                        <w:pPr>
                          <w:spacing w:line="300" w:lineRule="exact"/>
                          <w:jc w:val="center"/>
                          <w:rPr>
                            <w:sz w:val="18"/>
                            <w:szCs w:val="18"/>
                          </w:rPr>
                        </w:pPr>
                      </w:p>
                      <w:p w14:paraId="4660AD32">
                        <w:pPr>
                          <w:spacing w:line="400" w:lineRule="exact"/>
                          <w:jc w:val="center"/>
                        </w:pPr>
                      </w:p>
                    </w:txbxContent>
                  </v:textbox>
                </v:shape>
                <v:line id="直接连接符 176" o:spid="_x0000_s1026" o:spt="20" style="position:absolute;left:5162;top:4443;height:1004;width:1;" filled="f" stroked="t" coordsize="21600,21600" o:gfxdata="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NbRK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71" o:spid="_x0000_s1026" o:spt="20" style="position:absolute;left:5134;top:6691;height:1005;width:0;" filled="f" stroked="t" coordsize="21600,21600" o:gfxdata="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eRHR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67" o:spid="_x0000_s1026" o:spt="20" style="position:absolute;left:5133;top:8882;height:929;width:1;" filled="f" stroked="t" coordsize="21600,21600" o:gfxdata="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kIml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66" o:spid="_x0000_s1026" o:spt="20" style="position:absolute;left:5132;top:10953;flip:x;height:944;width:1;" filled="f" stroked="t" coordsize="21600,21600" o:gfxdata="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Me8sK/&#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60BB2F86">
      <w:pPr>
        <w:widowControl w:val="0"/>
        <w:adjustRightInd/>
        <w:snapToGrid/>
        <w:jc w:val="both"/>
        <w:rPr>
          <w:rFonts w:ascii="黑体" w:hAnsi="黑体" w:eastAsia="黑体"/>
          <w:sz w:val="32"/>
          <w:szCs w:val="32"/>
        </w:rPr>
      </w:pPr>
    </w:p>
    <w:p w14:paraId="2ACE3B5C">
      <w:pPr>
        <w:widowControl w:val="0"/>
        <w:adjustRightInd/>
        <w:snapToGrid/>
        <w:jc w:val="both"/>
        <w:rPr>
          <w:rFonts w:ascii="黑体" w:hAnsi="黑体" w:eastAsia="黑体"/>
          <w:sz w:val="32"/>
          <w:szCs w:val="32"/>
        </w:rPr>
      </w:pPr>
    </w:p>
    <w:p w14:paraId="63FE5AD9">
      <w:pPr>
        <w:widowControl w:val="0"/>
        <w:adjustRightInd/>
        <w:snapToGrid/>
        <w:jc w:val="both"/>
        <w:rPr>
          <w:rFonts w:ascii="黑体" w:hAnsi="黑体" w:eastAsia="黑体"/>
          <w:sz w:val="32"/>
          <w:szCs w:val="32"/>
        </w:rPr>
      </w:pPr>
    </w:p>
    <w:p w14:paraId="6574D9DC">
      <w:pPr>
        <w:widowControl w:val="0"/>
        <w:adjustRightInd/>
        <w:snapToGrid/>
        <w:jc w:val="both"/>
        <w:rPr>
          <w:rFonts w:ascii="黑体" w:hAnsi="黑体" w:eastAsia="黑体"/>
          <w:sz w:val="32"/>
          <w:szCs w:val="32"/>
        </w:rPr>
      </w:pPr>
    </w:p>
    <w:p w14:paraId="17E28383">
      <w:pPr>
        <w:widowControl w:val="0"/>
        <w:adjustRightInd/>
        <w:snapToGrid/>
        <w:jc w:val="both"/>
        <w:rPr>
          <w:rFonts w:ascii="黑体" w:hAnsi="黑体" w:eastAsia="黑体"/>
          <w:sz w:val="32"/>
          <w:szCs w:val="32"/>
        </w:rPr>
      </w:pPr>
    </w:p>
    <w:p w14:paraId="67439E18">
      <w:pPr>
        <w:widowControl w:val="0"/>
        <w:adjustRightInd/>
        <w:snapToGrid/>
        <w:jc w:val="both"/>
        <w:rPr>
          <w:rFonts w:ascii="黑体" w:hAnsi="黑体" w:eastAsia="黑体"/>
          <w:sz w:val="32"/>
          <w:szCs w:val="32"/>
        </w:rPr>
      </w:pPr>
    </w:p>
    <w:p w14:paraId="514899DA">
      <w:pPr>
        <w:widowControl w:val="0"/>
        <w:adjustRightInd/>
        <w:snapToGrid/>
        <w:jc w:val="both"/>
        <w:rPr>
          <w:rFonts w:ascii="黑体" w:hAnsi="黑体" w:eastAsia="黑体"/>
          <w:sz w:val="32"/>
          <w:szCs w:val="32"/>
        </w:rPr>
      </w:pPr>
    </w:p>
    <w:p w14:paraId="5F5FEEDE">
      <w:pPr>
        <w:widowControl w:val="0"/>
        <w:adjustRightInd/>
        <w:snapToGrid/>
        <w:jc w:val="both"/>
        <w:rPr>
          <w:rFonts w:ascii="黑体" w:hAnsi="黑体" w:eastAsia="黑体"/>
          <w:sz w:val="32"/>
          <w:szCs w:val="32"/>
        </w:rPr>
      </w:pPr>
    </w:p>
    <w:p w14:paraId="64116645">
      <w:pPr>
        <w:widowControl w:val="0"/>
        <w:adjustRightInd/>
        <w:snapToGrid/>
        <w:jc w:val="both"/>
        <w:rPr>
          <w:rFonts w:ascii="黑体" w:hAnsi="黑体" w:eastAsia="黑体"/>
          <w:sz w:val="32"/>
          <w:szCs w:val="32"/>
        </w:rPr>
      </w:pPr>
    </w:p>
    <w:p w14:paraId="60747813">
      <w:pPr>
        <w:widowControl w:val="0"/>
        <w:adjustRightInd/>
        <w:snapToGrid/>
        <w:jc w:val="both"/>
        <w:rPr>
          <w:rFonts w:ascii="黑体" w:hAnsi="黑体" w:eastAsia="黑体"/>
          <w:sz w:val="32"/>
          <w:szCs w:val="32"/>
        </w:rPr>
      </w:pPr>
    </w:p>
    <w:p w14:paraId="5D63077E">
      <w:pPr>
        <w:widowControl w:val="0"/>
        <w:adjustRightInd/>
        <w:snapToGrid/>
        <w:jc w:val="both"/>
        <w:rPr>
          <w:rFonts w:ascii="黑体" w:hAnsi="黑体" w:eastAsia="黑体"/>
          <w:sz w:val="32"/>
          <w:szCs w:val="32"/>
        </w:rPr>
      </w:pPr>
    </w:p>
    <w:p w14:paraId="2615187D">
      <w:pPr>
        <w:widowControl w:val="0"/>
        <w:adjustRightInd/>
        <w:snapToGrid/>
        <w:jc w:val="both"/>
        <w:rPr>
          <w:rFonts w:ascii="黑体" w:hAnsi="黑体" w:eastAsia="黑体"/>
          <w:sz w:val="32"/>
          <w:szCs w:val="32"/>
        </w:rPr>
      </w:pPr>
    </w:p>
    <w:p w14:paraId="06AD1F6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336DE1D">
      <w:pPr>
        <w:ind w:left="5500" w:leftChars="2500"/>
        <w:rPr>
          <w:rFonts w:ascii="仿宋" w:hAnsi="仿宋" w:eastAsia="仿宋" w:cs="宋体"/>
          <w:sz w:val="21"/>
        </w:rPr>
      </w:pPr>
      <w:r>
        <w:rPr>
          <w:rFonts w:hint="eastAsia" w:ascii="仿宋" w:hAnsi="仿宋" w:eastAsia="仿宋" w:cs="宋体"/>
          <w:sz w:val="21"/>
        </w:rPr>
        <w:t>2.承办岗位：农业水务窗口</w:t>
      </w:r>
    </w:p>
    <w:p w14:paraId="777E9FC8">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22F679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366CF492">
      <w:pPr>
        <w:ind w:left="5500" w:leftChars="2500"/>
        <w:rPr>
          <w:rFonts w:ascii="仿宋" w:hAnsi="仿宋" w:eastAsia="仿宋" w:cs="宋体"/>
          <w:sz w:val="21"/>
        </w:rPr>
      </w:pPr>
      <w:r>
        <w:rPr>
          <w:rFonts w:hint="eastAsia" w:ascii="仿宋" w:hAnsi="仿宋" w:eastAsia="仿宋" w:cs="宋体"/>
          <w:sz w:val="21"/>
        </w:rPr>
        <w:t>5.监督电话：0352-7982003</w:t>
      </w:r>
    </w:p>
    <w:p w14:paraId="3553654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渔港内易燃、易爆、有毒等危害品装卸审批</w:t>
      </w:r>
    </w:p>
    <w:p w14:paraId="0AD7A88E">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5"/>
        <w:gridCol w:w="2126"/>
        <w:gridCol w:w="567"/>
        <w:gridCol w:w="993"/>
        <w:gridCol w:w="283"/>
        <w:gridCol w:w="992"/>
        <w:gridCol w:w="1276"/>
        <w:gridCol w:w="1587"/>
      </w:tblGrid>
      <w:tr w14:paraId="44ECA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765" w:type="dxa"/>
            <w:vAlign w:val="center"/>
          </w:tcPr>
          <w:p w14:paraId="62FF9D0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93" w:type="dxa"/>
            <w:gridSpan w:val="2"/>
            <w:vAlign w:val="center"/>
          </w:tcPr>
          <w:p w14:paraId="68FB9552">
            <w:pPr>
              <w:spacing w:after="0"/>
              <w:jc w:val="center"/>
              <w:rPr>
                <w:rFonts w:ascii="Times New Roman" w:hAnsi="Times New Roman" w:eastAsia="仿宋_GB2312" w:cs="Times New Roman"/>
              </w:rPr>
            </w:pPr>
            <w:r>
              <w:rPr>
                <w:rFonts w:hint="eastAsia" w:ascii="Times New Roman" w:hAnsi="Times New Roman" w:eastAsia="仿宋_GB2312" w:cs="Times New Roman"/>
              </w:rPr>
              <w:t>渔港内易燃、易爆、有毒等危害品装卸审批</w:t>
            </w:r>
          </w:p>
        </w:tc>
        <w:tc>
          <w:tcPr>
            <w:tcW w:w="1276" w:type="dxa"/>
            <w:gridSpan w:val="2"/>
            <w:vAlign w:val="center"/>
          </w:tcPr>
          <w:p w14:paraId="4F039620">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992" w:type="dxa"/>
            <w:vAlign w:val="center"/>
          </w:tcPr>
          <w:p w14:paraId="3C311AC5">
            <w:pPr>
              <w:spacing w:after="0"/>
              <w:jc w:val="center"/>
              <w:rPr>
                <w:rFonts w:ascii="Times New Roman" w:hAnsi="Times New Roman" w:eastAsia="仿宋_GB2312" w:cs="Times New Roman"/>
              </w:rPr>
            </w:pPr>
            <w:r>
              <w:rPr>
                <w:rFonts w:hint="eastAsia" w:ascii="Times New Roman" w:hAnsi="Times New Roman" w:eastAsia="仿宋_GB2312" w:cs="Times New Roman"/>
              </w:rPr>
              <w:t>审批</w:t>
            </w:r>
          </w:p>
        </w:tc>
        <w:tc>
          <w:tcPr>
            <w:tcW w:w="1276" w:type="dxa"/>
            <w:vAlign w:val="center"/>
          </w:tcPr>
          <w:p w14:paraId="75BD55A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87" w:type="dxa"/>
            <w:vAlign w:val="center"/>
          </w:tcPr>
          <w:p w14:paraId="6A3B121A">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F20B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765" w:type="dxa"/>
            <w:vAlign w:val="center"/>
          </w:tcPr>
          <w:p w14:paraId="759CD55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93" w:type="dxa"/>
            <w:gridSpan w:val="2"/>
            <w:vAlign w:val="center"/>
          </w:tcPr>
          <w:p w14:paraId="2B20525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gridSpan w:val="2"/>
            <w:vAlign w:val="center"/>
          </w:tcPr>
          <w:p w14:paraId="23622BB7">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992" w:type="dxa"/>
            <w:vAlign w:val="center"/>
          </w:tcPr>
          <w:p w14:paraId="0ED952A7">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276" w:type="dxa"/>
            <w:vAlign w:val="center"/>
          </w:tcPr>
          <w:p w14:paraId="24212E8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87" w:type="dxa"/>
            <w:vAlign w:val="center"/>
          </w:tcPr>
          <w:p w14:paraId="0AE89D1B">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6C28E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5" w:type="dxa"/>
            <w:vAlign w:val="center"/>
          </w:tcPr>
          <w:p w14:paraId="43E3BE15">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693" w:type="dxa"/>
            <w:gridSpan w:val="2"/>
            <w:vAlign w:val="center"/>
          </w:tcPr>
          <w:p w14:paraId="30B9B2AA">
            <w:pPr>
              <w:spacing w:after="0"/>
              <w:jc w:val="center"/>
              <w:rPr>
                <w:rFonts w:ascii="Times New Roman" w:hAnsi="Times New Roman" w:eastAsia="仿宋_GB2312" w:cs="Times New Roman"/>
              </w:rPr>
            </w:pPr>
            <w:r>
              <w:rPr>
                <w:rFonts w:hint="eastAsia" w:ascii="Times New Roman" w:hAnsi="Times New Roman" w:eastAsia="仿宋_GB2312" w:cs="Times New Roman"/>
              </w:rPr>
              <w:t>渔港内易燃、易爆、有毒等危害品装卸审批许可</w:t>
            </w:r>
          </w:p>
        </w:tc>
        <w:tc>
          <w:tcPr>
            <w:tcW w:w="1276" w:type="dxa"/>
            <w:gridSpan w:val="2"/>
            <w:vAlign w:val="center"/>
          </w:tcPr>
          <w:p w14:paraId="6F79B94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992" w:type="dxa"/>
            <w:vAlign w:val="center"/>
          </w:tcPr>
          <w:p w14:paraId="4D2E0830">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1C9EE166">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87" w:type="dxa"/>
            <w:vAlign w:val="center"/>
          </w:tcPr>
          <w:p w14:paraId="19DF1987">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2DB3C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jc w:val="center"/>
        </w:trPr>
        <w:tc>
          <w:tcPr>
            <w:tcW w:w="1765" w:type="dxa"/>
            <w:vAlign w:val="center"/>
          </w:tcPr>
          <w:p w14:paraId="142B0023">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6D154B1D">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824" w:type="dxa"/>
            <w:gridSpan w:val="7"/>
            <w:vAlign w:val="center"/>
          </w:tcPr>
          <w:p w14:paraId="67379CB0">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1.《中华人民共和国渔港水域交通安全管理条例》（1989年５月５日国务院第四十次常务会议通过)第八条。</w:t>
            </w:r>
          </w:p>
        </w:tc>
      </w:tr>
      <w:tr w14:paraId="03D18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1765" w:type="dxa"/>
            <w:vAlign w:val="center"/>
          </w:tcPr>
          <w:p w14:paraId="30EC851E">
            <w:pPr>
              <w:spacing w:after="0"/>
              <w:jc w:val="center"/>
              <w:rPr>
                <w:rFonts w:ascii="Times New Roman" w:hAnsi="Times New Roman" w:eastAsia="仿宋_GB2312" w:cs="Times New Roman"/>
              </w:rPr>
            </w:pPr>
            <w:r>
              <w:rPr>
                <w:rFonts w:hint="eastAsia" w:ascii="Times New Roman" w:hAnsi="Times New Roman" w:eastAsia="仿宋_GB2312" w:cs="Times New Roman"/>
              </w:rPr>
              <w:t>受理</w:t>
            </w:r>
          </w:p>
          <w:p w14:paraId="31A4FF69">
            <w:pPr>
              <w:spacing w:after="0"/>
              <w:jc w:val="center"/>
              <w:rPr>
                <w:rFonts w:ascii="Times New Roman" w:hAnsi="Times New Roman" w:eastAsia="仿宋_GB2312" w:cs="Times New Roman"/>
              </w:rPr>
            </w:pPr>
            <w:r>
              <w:rPr>
                <w:rFonts w:hint="eastAsia" w:ascii="Times New Roman" w:hAnsi="Times New Roman" w:eastAsia="仿宋_GB2312" w:cs="Times New Roman"/>
              </w:rPr>
              <w:t>条件</w:t>
            </w:r>
          </w:p>
        </w:tc>
        <w:tc>
          <w:tcPr>
            <w:tcW w:w="7824" w:type="dxa"/>
            <w:gridSpan w:val="7"/>
            <w:vAlign w:val="center"/>
          </w:tcPr>
          <w:p w14:paraId="47F504C5">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1.企业所申请项目审批权限属于市级审批范围；</w:t>
            </w:r>
          </w:p>
          <w:p w14:paraId="2D3DEDF2">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2.申请企业应当具备《中华人民共和国渔港水域交通安全管理条例》等相关法律法规规定的条件。</w:t>
            </w:r>
          </w:p>
        </w:tc>
      </w:tr>
      <w:tr w14:paraId="1B61E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6" w:hRule="atLeast"/>
          <w:jc w:val="center"/>
        </w:trPr>
        <w:tc>
          <w:tcPr>
            <w:tcW w:w="1765" w:type="dxa"/>
            <w:vAlign w:val="center"/>
          </w:tcPr>
          <w:p w14:paraId="6988EF1C">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378D76D6">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162B755E">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79422C32">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34183E39">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1280197">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388E6407">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351CF81B">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4787E258">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464D7728">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824" w:type="dxa"/>
            <w:gridSpan w:val="7"/>
            <w:vAlign w:val="center"/>
          </w:tcPr>
          <w:p w14:paraId="1CDC28CB">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1、船舶在渔港内装卸危险货物申请表；</w:t>
            </w:r>
          </w:p>
          <w:p w14:paraId="78CC651D">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2、危险化学品运输单位营业执照及危险化学品经营许可证；</w:t>
            </w:r>
          </w:p>
          <w:p w14:paraId="29FDDA01">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3、装卸危险货物的可行性方案及应急预案；</w:t>
            </w:r>
          </w:p>
          <w:p w14:paraId="1355E3E7">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4、申请人的《水路运输许可证》；</w:t>
            </w:r>
          </w:p>
          <w:p w14:paraId="7DBBF401">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5、经海事管理机构认可的船舶检验机构检验合格的危险化学品的运输船舶及其配载的容器合格证；</w:t>
            </w:r>
          </w:p>
          <w:p w14:paraId="6A9BDF77">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6、危险化学品的运输资质认定证书。负责危险化学品登记的机构提供的危险化学品登记资料；</w:t>
            </w:r>
          </w:p>
          <w:p w14:paraId="526C2706">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7、海事管理机构颁发的驾驶员、船员、装卸管理人员、押运人员从事危险化学品运输上岗资格证；</w:t>
            </w:r>
          </w:p>
          <w:p w14:paraId="09385234">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8、装卸危险货物的名称、特性、包装等相关材料；</w:t>
            </w:r>
          </w:p>
          <w:p w14:paraId="148A489D">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9、船舶装运危险物品准运证；</w:t>
            </w:r>
          </w:p>
          <w:p w14:paraId="582436D4">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10、申请人身份证件、企业社会信用代码等。</w:t>
            </w:r>
          </w:p>
        </w:tc>
      </w:tr>
      <w:tr w14:paraId="2311F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765" w:type="dxa"/>
            <w:vAlign w:val="center"/>
          </w:tcPr>
          <w:p w14:paraId="49DC627E">
            <w:pPr>
              <w:spacing w:after="0"/>
              <w:jc w:val="center"/>
              <w:rPr>
                <w:rFonts w:ascii="Times New Roman" w:hAnsi="Times New Roman" w:eastAsia="仿宋_GB2312" w:cs="Times New Roman"/>
              </w:rPr>
            </w:pPr>
            <w:r>
              <w:rPr>
                <w:rFonts w:hint="eastAsia" w:ascii="Times New Roman" w:hAnsi="Times New Roman" w:eastAsia="仿宋_GB2312" w:cs="Times New Roman"/>
              </w:rPr>
              <w:t>工作</w:t>
            </w:r>
          </w:p>
          <w:p w14:paraId="10180645">
            <w:pPr>
              <w:spacing w:after="0"/>
              <w:jc w:val="center"/>
              <w:rPr>
                <w:rFonts w:ascii="Times New Roman" w:hAnsi="Times New Roman" w:eastAsia="仿宋_GB2312" w:cs="Times New Roman"/>
              </w:rPr>
            </w:pPr>
            <w:r>
              <w:rPr>
                <w:rFonts w:hint="eastAsia" w:ascii="Times New Roman" w:hAnsi="Times New Roman" w:eastAsia="仿宋_GB2312" w:cs="Times New Roman"/>
              </w:rPr>
              <w:t>流程</w:t>
            </w:r>
          </w:p>
        </w:tc>
        <w:tc>
          <w:tcPr>
            <w:tcW w:w="7824" w:type="dxa"/>
            <w:gridSpan w:val="7"/>
            <w:vAlign w:val="center"/>
          </w:tcPr>
          <w:p w14:paraId="3EFDBF44">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受理→现场勘查→审查→决定→办结</w:t>
            </w:r>
          </w:p>
        </w:tc>
      </w:tr>
      <w:tr w14:paraId="036A8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765" w:type="dxa"/>
            <w:vMerge w:val="restart"/>
            <w:vAlign w:val="center"/>
          </w:tcPr>
          <w:p w14:paraId="12DF254B">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26" w:type="dxa"/>
            <w:vAlign w:val="center"/>
          </w:tcPr>
          <w:p w14:paraId="1285F968">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98" w:type="dxa"/>
            <w:gridSpan w:val="6"/>
            <w:vAlign w:val="center"/>
          </w:tcPr>
          <w:p w14:paraId="2CAC8D9C">
            <w:pPr>
              <w:spacing w:after="0"/>
              <w:jc w:val="center"/>
              <w:rPr>
                <w:rFonts w:ascii="Times New Roman" w:hAnsi="Times New Roman" w:eastAsia="仿宋_GB2312" w:cs="Times New Roman"/>
              </w:rPr>
            </w:pPr>
          </w:p>
        </w:tc>
      </w:tr>
      <w:tr w14:paraId="21950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65" w:type="dxa"/>
            <w:vMerge w:val="continue"/>
            <w:vAlign w:val="center"/>
          </w:tcPr>
          <w:p w14:paraId="4017667E">
            <w:pPr>
              <w:spacing w:after="0"/>
              <w:jc w:val="center"/>
              <w:rPr>
                <w:rFonts w:ascii="Times New Roman" w:hAnsi="Times New Roman" w:eastAsia="仿宋_GB2312" w:cs="Times New Roman"/>
              </w:rPr>
            </w:pPr>
          </w:p>
        </w:tc>
        <w:tc>
          <w:tcPr>
            <w:tcW w:w="2126" w:type="dxa"/>
            <w:vAlign w:val="center"/>
          </w:tcPr>
          <w:p w14:paraId="75476A8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60" w:type="dxa"/>
            <w:gridSpan w:val="2"/>
            <w:vAlign w:val="center"/>
          </w:tcPr>
          <w:p w14:paraId="481EA3FF">
            <w:pPr>
              <w:spacing w:after="0"/>
              <w:jc w:val="center"/>
              <w:rPr>
                <w:rFonts w:ascii="Times New Roman" w:hAnsi="Times New Roman" w:eastAsia="仿宋_GB2312" w:cs="Times New Roman"/>
              </w:rPr>
            </w:pPr>
          </w:p>
        </w:tc>
        <w:tc>
          <w:tcPr>
            <w:tcW w:w="1275" w:type="dxa"/>
            <w:gridSpan w:val="2"/>
            <w:vAlign w:val="center"/>
          </w:tcPr>
          <w:p w14:paraId="53AE734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63" w:type="dxa"/>
            <w:gridSpan w:val="2"/>
            <w:vAlign w:val="center"/>
          </w:tcPr>
          <w:p w14:paraId="61B3CA9C">
            <w:pPr>
              <w:spacing w:after="0"/>
              <w:jc w:val="center"/>
              <w:rPr>
                <w:rFonts w:ascii="Times New Roman" w:hAnsi="Times New Roman" w:eastAsia="仿宋_GB2312" w:cs="Times New Roman"/>
              </w:rPr>
            </w:pPr>
          </w:p>
        </w:tc>
      </w:tr>
      <w:tr w14:paraId="7D1A7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891" w:type="dxa"/>
            <w:gridSpan w:val="2"/>
            <w:vAlign w:val="center"/>
          </w:tcPr>
          <w:p w14:paraId="20DAF51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98" w:type="dxa"/>
            <w:gridSpan w:val="6"/>
            <w:vAlign w:val="center"/>
          </w:tcPr>
          <w:p w14:paraId="54BA5C6C">
            <w:pPr>
              <w:spacing w:after="0"/>
              <w:jc w:val="center"/>
              <w:rPr>
                <w:rFonts w:ascii="Times New Roman" w:hAnsi="Times New Roman" w:eastAsia="仿宋_GB2312" w:cs="Times New Roman"/>
              </w:rPr>
            </w:pPr>
          </w:p>
        </w:tc>
      </w:tr>
      <w:tr w14:paraId="1DE94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3891" w:type="dxa"/>
            <w:gridSpan w:val="2"/>
            <w:vAlign w:val="center"/>
          </w:tcPr>
          <w:p w14:paraId="1BE323D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98" w:type="dxa"/>
            <w:gridSpan w:val="6"/>
            <w:vAlign w:val="center"/>
          </w:tcPr>
          <w:p w14:paraId="7DACBD0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大同市政务大厅四楼农业水务窗口</w:t>
            </w:r>
          </w:p>
        </w:tc>
      </w:tr>
    </w:tbl>
    <w:p w14:paraId="496D8DA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渔港内易燃、易爆、有毒等危害品装卸审批流程图</w:t>
      </w:r>
    </w:p>
    <w:p w14:paraId="167B3FE2">
      <w:pPr>
        <w:widowControl w:val="0"/>
        <w:adjustRightInd/>
        <w:snapToGrid/>
        <w:jc w:val="both"/>
        <w:rPr>
          <w:rFonts w:ascii="黑体" w:hAnsi="黑体" w:eastAsia="黑体"/>
          <w:sz w:val="32"/>
          <w:szCs w:val="32"/>
        </w:rPr>
      </w:pPr>
      <w:r>
        <w:rPr>
          <w:rFonts w:ascii="黑体" w:hAnsi="黑体" w:eastAsia="黑体" w:cs="Arial"/>
          <w:b/>
          <w:color w:val="000000"/>
          <w:sz w:val="36"/>
          <w:szCs w:val="36"/>
          <w:shd w:val="clear" w:color="auto" w:fill="FFFFFF"/>
        </w:rPr>
        <mc:AlternateContent>
          <mc:Choice Requires="wpg">
            <w:drawing>
              <wp:anchor distT="0" distB="0" distL="114300" distR="114300" simplePos="0" relativeHeight="251831296" behindDoc="0" locked="0" layoutInCell="1" allowOverlap="1">
                <wp:simplePos x="0" y="0"/>
                <wp:positionH relativeFrom="column">
                  <wp:posOffset>1685925</wp:posOffset>
                </wp:positionH>
                <wp:positionV relativeFrom="paragraph">
                  <wp:posOffset>395605</wp:posOffset>
                </wp:positionV>
                <wp:extent cx="2390775" cy="5747385"/>
                <wp:effectExtent l="11430" t="5080" r="17145" b="19685"/>
                <wp:wrapNone/>
                <wp:docPr id="1146" name="组合 1336"/>
                <wp:cNvGraphicFramePr/>
                <a:graphic xmlns:a="http://schemas.openxmlformats.org/drawingml/2006/main">
                  <a:graphicData uri="http://schemas.microsoft.com/office/word/2010/wordprocessingGroup">
                    <wpg:wgp>
                      <wpg:cNvGrpSpPr/>
                      <wpg:grpSpPr>
                        <a:xfrm>
                          <a:off x="0" y="0"/>
                          <a:ext cx="2390775" cy="5747385"/>
                          <a:chOff x="3283" y="2469"/>
                          <a:chExt cx="3765" cy="10684"/>
                        </a:xfrm>
                      </wpg:grpSpPr>
                      <wps:wsp>
                        <wps:cNvPr id="1137" name="流程图: 决策 183"/>
                        <wps:cNvSpPr/>
                        <wps:spPr>
                          <a:xfrm>
                            <a:off x="3283" y="2469"/>
                            <a:ext cx="3765" cy="197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69671B0">
                              <w:pPr>
                                <w:spacing w:line="200" w:lineRule="exact"/>
                                <w:jc w:val="center"/>
                                <w:rPr>
                                  <w:rFonts w:cs="Times New Roman"/>
                                </w:rPr>
                              </w:pPr>
                              <w:r>
                                <w:rPr>
                                  <w:rFonts w:hint="eastAsia" w:cs="Times New Roman"/>
                                </w:rPr>
                                <w:t>受理</w:t>
                              </w:r>
                            </w:p>
                            <w:p w14:paraId="3EADF4F5">
                              <w:pPr>
                                <w:spacing w:line="200" w:lineRule="exact"/>
                                <w:jc w:val="center"/>
                                <w:rPr>
                                  <w:rFonts w:cs="Times New Roman"/>
                                </w:rPr>
                              </w:pPr>
                              <w:r>
                                <w:rPr>
                                  <w:rFonts w:hint="eastAsia" w:cs="Times New Roman"/>
                                </w:rPr>
                                <w:t>（1个工作日）</w:t>
                              </w:r>
                            </w:p>
                          </w:txbxContent>
                        </wps:txbx>
                        <wps:bodyPr upright="1"/>
                      </wps:wsp>
                      <wps:wsp>
                        <wps:cNvPr id="1138" name="矩形 175"/>
                        <wps:cNvSpPr/>
                        <wps:spPr>
                          <a:xfrm>
                            <a:off x="3929" y="5401"/>
                            <a:ext cx="2546" cy="129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5304325B">
                              <w:pPr>
                                <w:widowControl w:val="0"/>
                                <w:adjustRightInd/>
                                <w:snapToGrid/>
                                <w:jc w:val="center"/>
                                <w:rPr>
                                  <w:rFonts w:ascii="宋体" w:hAnsi="宋体" w:eastAsia="宋体" w:cs="宋体"/>
                                  <w:sz w:val="24"/>
                                  <w:szCs w:val="24"/>
                                </w:rPr>
                              </w:pPr>
                            </w:p>
                            <w:p w14:paraId="3CE30DB8">
                              <w:pPr>
                                <w:spacing w:line="200" w:lineRule="exact"/>
                                <w:jc w:val="center"/>
                                <w:rPr>
                                  <w:rFonts w:cs="Times New Roman"/>
                                </w:rPr>
                              </w:pPr>
                              <w:r>
                                <w:rPr>
                                  <w:rFonts w:hint="eastAsia" w:cs="Times New Roman"/>
                                </w:rPr>
                                <w:t>现场勘验</w:t>
                              </w:r>
                            </w:p>
                            <w:p w14:paraId="710D391D">
                              <w:pPr>
                                <w:widowControl w:val="0"/>
                                <w:adjustRightInd/>
                                <w:snapToGrid/>
                                <w:jc w:val="center"/>
                                <w:rPr>
                                  <w:rFonts w:ascii="宋体" w:hAnsi="宋体" w:eastAsia="宋体" w:cs="宋体"/>
                                  <w:sz w:val="24"/>
                                  <w:szCs w:val="24"/>
                                </w:rPr>
                              </w:pPr>
                            </w:p>
                          </w:txbxContent>
                        </wps:txbx>
                        <wps:bodyPr upright="1"/>
                      </wps:wsp>
                      <wps:wsp>
                        <wps:cNvPr id="1139" name="矩形 85"/>
                        <wps:cNvSpPr/>
                        <wps:spPr>
                          <a:xfrm>
                            <a:off x="3844" y="7705"/>
                            <a:ext cx="2640" cy="11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988146F">
                              <w:pPr>
                                <w:spacing w:line="200" w:lineRule="exact"/>
                                <w:jc w:val="center"/>
                                <w:rPr>
                                  <w:rFonts w:cs="Times New Roman"/>
                                </w:rPr>
                              </w:pPr>
                              <w:r>
                                <w:rPr>
                                  <w:rFonts w:hint="eastAsia" w:cs="Times New Roman"/>
                                </w:rPr>
                                <w:t>审查</w:t>
                              </w:r>
                            </w:p>
                            <w:p w14:paraId="39B353E0">
                              <w:pPr>
                                <w:spacing w:line="200" w:lineRule="exact"/>
                                <w:jc w:val="center"/>
                                <w:rPr>
                                  <w:rFonts w:cs="Times New Roman"/>
                                </w:rPr>
                              </w:pPr>
                              <w:r>
                                <w:rPr>
                                  <w:rFonts w:hint="eastAsia" w:cs="Times New Roman"/>
                                </w:rPr>
                                <w:t>（1个工作日）</w:t>
                              </w:r>
                            </w:p>
                          </w:txbxContent>
                        </wps:txbx>
                        <wps:bodyPr upright="1"/>
                      </wps:wsp>
                      <wps:wsp>
                        <wps:cNvPr id="1140" name="矩形 173"/>
                        <wps:cNvSpPr/>
                        <wps:spPr>
                          <a:xfrm>
                            <a:off x="3899" y="9820"/>
                            <a:ext cx="2526" cy="11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22994EC">
                              <w:pPr>
                                <w:spacing w:line="200" w:lineRule="exact"/>
                                <w:jc w:val="center"/>
                                <w:rPr>
                                  <w:rFonts w:cs="Times New Roman"/>
                                </w:rPr>
                              </w:pPr>
                              <w:r>
                                <w:rPr>
                                  <w:rFonts w:hint="eastAsia" w:cs="Times New Roman"/>
                                </w:rPr>
                                <w:t>决定</w:t>
                              </w:r>
                            </w:p>
                            <w:p w14:paraId="62AB5A0B">
                              <w:pPr>
                                <w:spacing w:line="200" w:lineRule="exact"/>
                                <w:jc w:val="center"/>
                                <w:rPr>
                                  <w:rFonts w:cs="Times New Roman"/>
                                </w:rPr>
                              </w:pPr>
                              <w:r>
                                <w:rPr>
                                  <w:rFonts w:hint="eastAsia" w:cs="Times New Roman"/>
                                </w:rPr>
                                <w:t>（1个工作日）</w:t>
                              </w:r>
                            </w:p>
                          </w:txbxContent>
                        </wps:txbx>
                        <wps:bodyPr upright="1"/>
                      </wps:wsp>
                      <wps:wsp>
                        <wps:cNvPr id="1141" name="流程图: 可选过程 171"/>
                        <wps:cNvSpPr/>
                        <wps:spPr>
                          <a:xfrm>
                            <a:off x="3968" y="11896"/>
                            <a:ext cx="2436" cy="125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5BEBE33">
                              <w:pPr>
                                <w:spacing w:line="200" w:lineRule="exact"/>
                                <w:jc w:val="center"/>
                                <w:rPr>
                                  <w:rFonts w:cs="Times New Roman"/>
                                </w:rPr>
                              </w:pPr>
                              <w:r>
                                <w:rPr>
                                  <w:rFonts w:hint="eastAsia" w:cs="Times New Roman"/>
                                </w:rPr>
                                <w:t>办结</w:t>
                              </w:r>
                            </w:p>
                            <w:p w14:paraId="4E713EC3">
                              <w:pPr>
                                <w:spacing w:line="200" w:lineRule="exact"/>
                                <w:jc w:val="center"/>
                                <w:rPr>
                                  <w:rFonts w:cs="Times New Roman"/>
                                </w:rPr>
                              </w:pPr>
                              <w:r>
                                <w:rPr>
                                  <w:rFonts w:hint="eastAsia" w:cs="Times New Roman"/>
                                </w:rPr>
                                <w:t>（1个工作日）</w:t>
                              </w:r>
                            </w:p>
                            <w:p w14:paraId="74ECC9A2">
                              <w:pPr>
                                <w:spacing w:line="300" w:lineRule="exact"/>
                                <w:jc w:val="center"/>
                                <w:rPr>
                                  <w:sz w:val="18"/>
                                  <w:szCs w:val="18"/>
                                </w:rPr>
                              </w:pPr>
                            </w:p>
                            <w:p w14:paraId="12D6123F">
                              <w:pPr>
                                <w:spacing w:line="400" w:lineRule="exact"/>
                                <w:jc w:val="center"/>
                              </w:pPr>
                            </w:p>
                          </w:txbxContent>
                        </wps:txbx>
                        <wps:bodyPr upright="1"/>
                      </wps:wsp>
                      <wps:wsp>
                        <wps:cNvPr id="1142" name="直接连接符 176"/>
                        <wps:cNvCnPr/>
                        <wps:spPr>
                          <a:xfrm>
                            <a:off x="5162" y="4443"/>
                            <a:ext cx="1" cy="1004"/>
                          </a:xfrm>
                          <a:prstGeom prst="line">
                            <a:avLst/>
                          </a:prstGeom>
                          <a:ln w="6350" cap="flat" cmpd="sng">
                            <a:solidFill>
                              <a:srgbClr val="000000"/>
                            </a:solidFill>
                            <a:prstDash val="solid"/>
                            <a:headEnd type="none" w="med" len="med"/>
                            <a:tailEnd type="triangle" w="med" len="med"/>
                          </a:ln>
                        </wps:spPr>
                        <wps:bodyPr upright="1"/>
                      </wps:wsp>
                      <wps:wsp>
                        <wps:cNvPr id="1143" name="直线 81"/>
                        <wps:cNvCnPr/>
                        <wps:spPr>
                          <a:xfrm flipH="1">
                            <a:off x="5162" y="6691"/>
                            <a:ext cx="1" cy="1005"/>
                          </a:xfrm>
                          <a:prstGeom prst="line">
                            <a:avLst/>
                          </a:prstGeom>
                          <a:ln w="6350" cap="flat" cmpd="sng">
                            <a:solidFill>
                              <a:srgbClr val="000000"/>
                            </a:solidFill>
                            <a:prstDash val="solid"/>
                            <a:headEnd type="none" w="med" len="med"/>
                            <a:tailEnd type="triangle" w="med" len="med"/>
                          </a:ln>
                        </wps:spPr>
                        <wps:bodyPr upright="1"/>
                      </wps:wsp>
                      <wps:wsp>
                        <wps:cNvPr id="1144" name="直线 77"/>
                        <wps:cNvCnPr/>
                        <wps:spPr>
                          <a:xfrm>
                            <a:off x="5161" y="8891"/>
                            <a:ext cx="1" cy="929"/>
                          </a:xfrm>
                          <a:prstGeom prst="line">
                            <a:avLst/>
                          </a:prstGeom>
                          <a:ln w="6350" cap="flat" cmpd="sng">
                            <a:solidFill>
                              <a:srgbClr val="000000"/>
                            </a:solidFill>
                            <a:prstDash val="solid"/>
                            <a:headEnd type="none" w="med" len="med"/>
                            <a:tailEnd type="triangle" w="med" len="med"/>
                          </a:ln>
                        </wps:spPr>
                        <wps:bodyPr upright="1"/>
                      </wps:wsp>
                      <wps:wsp>
                        <wps:cNvPr id="1145" name="直线 76"/>
                        <wps:cNvCnPr/>
                        <wps:spPr>
                          <a:xfrm flipH="1">
                            <a:off x="5163" y="10946"/>
                            <a:ext cx="1" cy="94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336" o:spid="_x0000_s1026" o:spt="203" style="position:absolute;left:0pt;margin-left:132.75pt;margin-top:31.15pt;height:452.55pt;width:188.25pt;z-index:251831296;mso-width-relative:page;mso-height-relative:page;" coordorigin="3283,2469" coordsize="3765,10684" o:gfxdata="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">
                <o:lock v:ext="edit" aspectratio="f"/>
                <v:shape id="流程图: 决策 183" o:spid="_x0000_s1026" o:spt="110" type="#_x0000_t110" style="position:absolute;left:3283;top:2469;height:1973;width:3765;" fillcolor="#FFFFFF" filled="t" stroked="t" coordsize="21600,21600" o:gfxdata="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OD1t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69671B0">
                        <w:pPr>
                          <w:spacing w:line="200" w:lineRule="exact"/>
                          <w:jc w:val="center"/>
                          <w:rPr>
                            <w:rFonts w:cs="Times New Roman"/>
                          </w:rPr>
                        </w:pPr>
                        <w:r>
                          <w:rPr>
                            <w:rFonts w:hint="eastAsia" w:cs="Times New Roman"/>
                          </w:rPr>
                          <w:t>受理</w:t>
                        </w:r>
                      </w:p>
                      <w:p w14:paraId="3EADF4F5">
                        <w:pPr>
                          <w:spacing w:line="200" w:lineRule="exact"/>
                          <w:jc w:val="center"/>
                          <w:rPr>
                            <w:rFonts w:cs="Times New Roman"/>
                          </w:rPr>
                        </w:pPr>
                        <w:r>
                          <w:rPr>
                            <w:rFonts w:hint="eastAsia" w:cs="Times New Roman"/>
                          </w:rPr>
                          <w:t>（1个工作日）</w:t>
                        </w:r>
                      </w:p>
                    </w:txbxContent>
                  </v:textbox>
                </v:shape>
                <v:rect id="矩形 175" o:spid="_x0000_s1026" o:spt="1" style="position:absolute;left:3929;top:5401;height:1290;width:2546;" fillcolor="#FFFFFF" filled="t" stroked="t" coordsize="21600,21600" o:gfxdata="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Xbw&#10;3MEAAADdAAAADwAAAAAAAAABACAAAAAiAAAAZHJzL2Rvd25yZXYueG1sUEsBAhQAFAAAAAgAh07i&#10;QDMvBZ47AAAAOQAAABAAAAAAAAAAAQAgAAAAEAEAAGRycy9zaGFwZXhtbC54bWxQSwUGAAAAAAYA&#10;BgBbAQAAugMAAAAA&#10;">
                  <v:fill on="t" focussize="0,0"/>
                  <v:stroke color="#000000" joinstyle="miter" dashstyle="dash"/>
                  <v:imagedata o:title=""/>
                  <o:lock v:ext="edit" aspectratio="f"/>
                  <v:textbox>
                    <w:txbxContent>
                      <w:p w14:paraId="5304325B">
                        <w:pPr>
                          <w:widowControl w:val="0"/>
                          <w:adjustRightInd/>
                          <w:snapToGrid/>
                          <w:jc w:val="center"/>
                          <w:rPr>
                            <w:rFonts w:ascii="宋体" w:hAnsi="宋体" w:eastAsia="宋体" w:cs="宋体"/>
                            <w:sz w:val="24"/>
                            <w:szCs w:val="24"/>
                          </w:rPr>
                        </w:pPr>
                      </w:p>
                      <w:p w14:paraId="3CE30DB8">
                        <w:pPr>
                          <w:spacing w:line="200" w:lineRule="exact"/>
                          <w:jc w:val="center"/>
                          <w:rPr>
                            <w:rFonts w:cs="Times New Roman"/>
                          </w:rPr>
                        </w:pPr>
                        <w:r>
                          <w:rPr>
                            <w:rFonts w:hint="eastAsia" w:cs="Times New Roman"/>
                          </w:rPr>
                          <w:t>现场勘验</w:t>
                        </w:r>
                      </w:p>
                      <w:p w14:paraId="710D391D">
                        <w:pPr>
                          <w:widowControl w:val="0"/>
                          <w:adjustRightInd/>
                          <w:snapToGrid/>
                          <w:jc w:val="center"/>
                          <w:rPr>
                            <w:rFonts w:ascii="宋体" w:hAnsi="宋体" w:eastAsia="宋体" w:cs="宋体"/>
                            <w:sz w:val="24"/>
                            <w:szCs w:val="24"/>
                          </w:rPr>
                        </w:pPr>
                      </w:p>
                    </w:txbxContent>
                  </v:textbox>
                </v:rect>
                <v:rect id="矩形 85" o:spid="_x0000_s1026" o:spt="1" style="position:absolute;left:3844;top:7705;height:1186;width:2640;" fillcolor="#FFFFFF" filled="t" stroked="t" coordsize="21600,21600" o:gfxdata="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1PDS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988146F">
                        <w:pPr>
                          <w:spacing w:line="200" w:lineRule="exact"/>
                          <w:jc w:val="center"/>
                          <w:rPr>
                            <w:rFonts w:cs="Times New Roman"/>
                          </w:rPr>
                        </w:pPr>
                        <w:r>
                          <w:rPr>
                            <w:rFonts w:hint="eastAsia" w:cs="Times New Roman"/>
                          </w:rPr>
                          <w:t>审查</w:t>
                        </w:r>
                      </w:p>
                      <w:p w14:paraId="39B353E0">
                        <w:pPr>
                          <w:spacing w:line="200" w:lineRule="exact"/>
                          <w:jc w:val="center"/>
                          <w:rPr>
                            <w:rFonts w:cs="Times New Roman"/>
                          </w:rPr>
                        </w:pPr>
                        <w:r>
                          <w:rPr>
                            <w:rFonts w:hint="eastAsia" w:cs="Times New Roman"/>
                          </w:rPr>
                          <w:t>（1个工作日）</w:t>
                        </w:r>
                      </w:p>
                    </w:txbxContent>
                  </v:textbox>
                </v:rect>
                <v:rect id="矩形 173" o:spid="_x0000_s1026" o:spt="1" style="position:absolute;left:3899;top:9820;height:1126;width:2526;" fillcolor="#FFFFFF" filled="t" stroked="t" coordsize="21600,21600" o:gfxdata="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LoKjK/&#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22994EC">
                        <w:pPr>
                          <w:spacing w:line="200" w:lineRule="exact"/>
                          <w:jc w:val="center"/>
                          <w:rPr>
                            <w:rFonts w:cs="Times New Roman"/>
                          </w:rPr>
                        </w:pPr>
                        <w:r>
                          <w:rPr>
                            <w:rFonts w:hint="eastAsia" w:cs="Times New Roman"/>
                          </w:rPr>
                          <w:t>决定</w:t>
                        </w:r>
                      </w:p>
                      <w:p w14:paraId="62AB5A0B">
                        <w:pPr>
                          <w:spacing w:line="200" w:lineRule="exact"/>
                          <w:jc w:val="center"/>
                          <w:rPr>
                            <w:rFonts w:cs="Times New Roman"/>
                          </w:rPr>
                        </w:pPr>
                        <w:r>
                          <w:rPr>
                            <w:rFonts w:hint="eastAsia" w:cs="Times New Roman"/>
                          </w:rPr>
                          <w:t>（1个工作日）</w:t>
                        </w:r>
                      </w:p>
                    </w:txbxContent>
                  </v:textbox>
                </v:rect>
                <v:shape id="流程图: 可选过程 171" o:spid="_x0000_s1026" o:spt="176" type="#_x0000_t176" style="position:absolute;left:3968;top:11896;height:1257;width:2436;" fillcolor="#FFFFFF" filled="t" stroked="t" coordsize="21600,21600" o:gfxdata="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kAOf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5BEBE33">
                        <w:pPr>
                          <w:spacing w:line="200" w:lineRule="exact"/>
                          <w:jc w:val="center"/>
                          <w:rPr>
                            <w:rFonts w:cs="Times New Roman"/>
                          </w:rPr>
                        </w:pPr>
                        <w:r>
                          <w:rPr>
                            <w:rFonts w:hint="eastAsia" w:cs="Times New Roman"/>
                          </w:rPr>
                          <w:t>办结</w:t>
                        </w:r>
                      </w:p>
                      <w:p w14:paraId="4E713EC3">
                        <w:pPr>
                          <w:spacing w:line="200" w:lineRule="exact"/>
                          <w:jc w:val="center"/>
                          <w:rPr>
                            <w:rFonts w:cs="Times New Roman"/>
                          </w:rPr>
                        </w:pPr>
                        <w:r>
                          <w:rPr>
                            <w:rFonts w:hint="eastAsia" w:cs="Times New Roman"/>
                          </w:rPr>
                          <w:t>（1个工作日）</w:t>
                        </w:r>
                      </w:p>
                      <w:p w14:paraId="74ECC9A2">
                        <w:pPr>
                          <w:spacing w:line="300" w:lineRule="exact"/>
                          <w:jc w:val="center"/>
                          <w:rPr>
                            <w:sz w:val="18"/>
                            <w:szCs w:val="18"/>
                          </w:rPr>
                        </w:pPr>
                      </w:p>
                      <w:p w14:paraId="12D6123F">
                        <w:pPr>
                          <w:spacing w:line="400" w:lineRule="exact"/>
                          <w:jc w:val="center"/>
                        </w:pPr>
                      </w:p>
                    </w:txbxContent>
                  </v:textbox>
                </v:shape>
                <v:line id="直接连接符 176" o:spid="_x0000_s1026" o:spt="20" style="position:absolute;left:5162;top:4443;height:1004;width:1;" filled="f" stroked="t" coordsize="21600,21600" o:gfxdata="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4zxze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81" o:spid="_x0000_s1026" o:spt="20" style="position:absolute;left:5162;top:6691;flip:x;height:1005;width:1;" filled="f" stroked="t" coordsize="21600,21600" o:gfxdata="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u9vFC/&#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77" o:spid="_x0000_s1026" o:spt="20" style="position:absolute;left:5161;top:8891;height:929;width:1;" filled="f" stroked="t" coordsize="21600,21600" o:gfxdata="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6W+ti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76" o:spid="_x0000_s1026" o:spt="20" style="position:absolute;left:5163;top:10946;flip:x;height:944;width:1;" filled="f" stroked="t" coordsize="21600,21600" o:gfxdata="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sYgb+/&#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group>
            </w:pict>
          </mc:Fallback>
        </mc:AlternateContent>
      </w:r>
    </w:p>
    <w:p w14:paraId="39A680AB">
      <w:pPr>
        <w:widowControl w:val="0"/>
        <w:adjustRightInd/>
        <w:snapToGrid/>
        <w:jc w:val="both"/>
        <w:rPr>
          <w:rFonts w:ascii="黑体" w:hAnsi="黑体" w:eastAsia="黑体"/>
          <w:sz w:val="32"/>
          <w:szCs w:val="32"/>
        </w:rPr>
      </w:pPr>
    </w:p>
    <w:p w14:paraId="6BA048DF">
      <w:pPr>
        <w:widowControl w:val="0"/>
        <w:adjustRightInd/>
        <w:snapToGrid/>
        <w:jc w:val="both"/>
        <w:rPr>
          <w:rFonts w:ascii="黑体" w:hAnsi="黑体" w:eastAsia="黑体"/>
          <w:sz w:val="32"/>
          <w:szCs w:val="32"/>
        </w:rPr>
      </w:pPr>
    </w:p>
    <w:p w14:paraId="64941A62">
      <w:pPr>
        <w:widowControl w:val="0"/>
        <w:adjustRightInd/>
        <w:snapToGrid/>
        <w:jc w:val="both"/>
        <w:rPr>
          <w:rFonts w:ascii="黑体" w:hAnsi="黑体" w:eastAsia="黑体"/>
          <w:sz w:val="32"/>
          <w:szCs w:val="32"/>
        </w:rPr>
      </w:pPr>
    </w:p>
    <w:p w14:paraId="3A3BE146">
      <w:pPr>
        <w:widowControl w:val="0"/>
        <w:adjustRightInd/>
        <w:snapToGrid/>
        <w:jc w:val="both"/>
        <w:rPr>
          <w:rFonts w:ascii="黑体" w:hAnsi="黑体" w:eastAsia="黑体"/>
          <w:sz w:val="32"/>
          <w:szCs w:val="32"/>
        </w:rPr>
      </w:pPr>
    </w:p>
    <w:p w14:paraId="707B71E4">
      <w:pPr>
        <w:widowControl w:val="0"/>
        <w:adjustRightInd/>
        <w:snapToGrid/>
        <w:jc w:val="both"/>
        <w:rPr>
          <w:rFonts w:ascii="黑体" w:hAnsi="黑体" w:eastAsia="黑体"/>
          <w:sz w:val="32"/>
          <w:szCs w:val="32"/>
        </w:rPr>
      </w:pPr>
    </w:p>
    <w:p w14:paraId="312BC927">
      <w:pPr>
        <w:widowControl w:val="0"/>
        <w:adjustRightInd/>
        <w:snapToGrid/>
        <w:jc w:val="both"/>
        <w:rPr>
          <w:rFonts w:ascii="黑体" w:hAnsi="黑体" w:eastAsia="黑体"/>
          <w:sz w:val="32"/>
          <w:szCs w:val="32"/>
        </w:rPr>
      </w:pPr>
    </w:p>
    <w:p w14:paraId="519190FA">
      <w:pPr>
        <w:widowControl w:val="0"/>
        <w:adjustRightInd/>
        <w:snapToGrid/>
        <w:jc w:val="both"/>
        <w:rPr>
          <w:rFonts w:ascii="黑体" w:hAnsi="黑体" w:eastAsia="黑体"/>
          <w:sz w:val="32"/>
          <w:szCs w:val="32"/>
        </w:rPr>
      </w:pPr>
    </w:p>
    <w:p w14:paraId="25DCF8C5">
      <w:pPr>
        <w:widowControl w:val="0"/>
        <w:adjustRightInd/>
        <w:snapToGrid/>
        <w:jc w:val="both"/>
        <w:rPr>
          <w:rFonts w:ascii="黑体" w:hAnsi="黑体" w:eastAsia="黑体"/>
          <w:sz w:val="32"/>
          <w:szCs w:val="32"/>
        </w:rPr>
      </w:pPr>
    </w:p>
    <w:p w14:paraId="3DC4F2B4">
      <w:pPr>
        <w:widowControl w:val="0"/>
        <w:adjustRightInd/>
        <w:snapToGrid/>
        <w:jc w:val="both"/>
        <w:rPr>
          <w:rFonts w:ascii="黑体" w:hAnsi="黑体" w:eastAsia="黑体"/>
          <w:sz w:val="32"/>
          <w:szCs w:val="32"/>
        </w:rPr>
      </w:pPr>
    </w:p>
    <w:p w14:paraId="7D68251F">
      <w:pPr>
        <w:widowControl w:val="0"/>
        <w:adjustRightInd/>
        <w:snapToGrid/>
        <w:jc w:val="both"/>
        <w:rPr>
          <w:rFonts w:ascii="黑体" w:hAnsi="黑体" w:eastAsia="黑体"/>
          <w:sz w:val="32"/>
          <w:szCs w:val="32"/>
        </w:rPr>
      </w:pPr>
    </w:p>
    <w:p w14:paraId="4C4668A9">
      <w:pPr>
        <w:widowControl w:val="0"/>
        <w:adjustRightInd/>
        <w:snapToGrid/>
        <w:jc w:val="both"/>
        <w:rPr>
          <w:rFonts w:ascii="黑体" w:hAnsi="黑体" w:eastAsia="黑体"/>
          <w:sz w:val="32"/>
          <w:szCs w:val="32"/>
        </w:rPr>
      </w:pPr>
    </w:p>
    <w:p w14:paraId="63BACD4E">
      <w:pPr>
        <w:widowControl w:val="0"/>
        <w:adjustRightInd/>
        <w:snapToGrid/>
        <w:jc w:val="both"/>
        <w:rPr>
          <w:rFonts w:ascii="黑体" w:hAnsi="黑体" w:eastAsia="黑体"/>
          <w:sz w:val="32"/>
          <w:szCs w:val="32"/>
        </w:rPr>
      </w:pPr>
    </w:p>
    <w:p w14:paraId="1D11011E">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C528567">
      <w:pPr>
        <w:ind w:left="5500" w:leftChars="2500"/>
        <w:rPr>
          <w:rFonts w:ascii="仿宋" w:hAnsi="仿宋" w:eastAsia="仿宋" w:cs="宋体"/>
          <w:sz w:val="21"/>
        </w:rPr>
      </w:pPr>
      <w:r>
        <w:rPr>
          <w:rFonts w:hint="eastAsia" w:ascii="仿宋" w:hAnsi="仿宋" w:eastAsia="仿宋" w:cs="宋体"/>
          <w:sz w:val="21"/>
        </w:rPr>
        <w:t>2.承办岗位：农业水务窗口</w:t>
      </w:r>
    </w:p>
    <w:p w14:paraId="7D8B1EB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1B1A15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2B0C6BBB">
      <w:pPr>
        <w:ind w:left="5500" w:leftChars="2500"/>
        <w:rPr>
          <w:rFonts w:ascii="仿宋" w:hAnsi="仿宋" w:eastAsia="仿宋" w:cs="宋体"/>
          <w:sz w:val="21"/>
        </w:rPr>
      </w:pPr>
      <w:r>
        <w:rPr>
          <w:rFonts w:hint="eastAsia" w:ascii="仿宋" w:hAnsi="仿宋" w:eastAsia="仿宋" w:cs="宋体"/>
          <w:sz w:val="21"/>
        </w:rPr>
        <w:t>5.监督电话：0352-7982003</w:t>
      </w:r>
    </w:p>
    <w:p w14:paraId="3E04473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水产苗种产地检疫</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2126"/>
        <w:gridCol w:w="284"/>
        <w:gridCol w:w="1276"/>
        <w:gridCol w:w="141"/>
        <w:gridCol w:w="1134"/>
        <w:gridCol w:w="1276"/>
        <w:gridCol w:w="1514"/>
      </w:tblGrid>
      <w:tr w14:paraId="7B102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91" w:type="dxa"/>
            <w:vAlign w:val="center"/>
          </w:tcPr>
          <w:p w14:paraId="284AC4D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10" w:type="dxa"/>
            <w:gridSpan w:val="2"/>
            <w:vAlign w:val="center"/>
          </w:tcPr>
          <w:p w14:paraId="4DD1C0E7">
            <w:pPr>
              <w:spacing w:after="0"/>
              <w:jc w:val="center"/>
              <w:rPr>
                <w:rFonts w:ascii="Times New Roman" w:hAnsi="Times New Roman" w:eastAsia="仿宋_GB2312" w:cs="Times New Roman"/>
              </w:rPr>
            </w:pPr>
            <w:r>
              <w:rPr>
                <w:rFonts w:hint="eastAsia" w:ascii="Times New Roman" w:hAnsi="Times New Roman" w:eastAsia="仿宋_GB2312" w:cs="Times New Roman"/>
              </w:rPr>
              <w:t>水产苗种产地检疫</w:t>
            </w:r>
          </w:p>
        </w:tc>
        <w:tc>
          <w:tcPr>
            <w:tcW w:w="1417" w:type="dxa"/>
            <w:gridSpan w:val="2"/>
            <w:vAlign w:val="center"/>
          </w:tcPr>
          <w:p w14:paraId="44DF004E">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34" w:type="dxa"/>
            <w:vAlign w:val="center"/>
          </w:tcPr>
          <w:p w14:paraId="2E3FBDF5">
            <w:pPr>
              <w:spacing w:after="0"/>
              <w:jc w:val="center"/>
              <w:rPr>
                <w:rFonts w:ascii="Times New Roman" w:hAnsi="Times New Roman" w:eastAsia="仿宋_GB2312" w:cs="Times New Roman"/>
              </w:rPr>
            </w:pPr>
            <w:r>
              <w:rPr>
                <w:rFonts w:hint="eastAsia" w:ascii="Times New Roman" w:hAnsi="Times New Roman" w:eastAsia="仿宋_GB2312" w:cs="Times New Roman"/>
              </w:rPr>
              <w:t>审批</w:t>
            </w:r>
          </w:p>
        </w:tc>
        <w:tc>
          <w:tcPr>
            <w:tcW w:w="1276" w:type="dxa"/>
            <w:vAlign w:val="center"/>
          </w:tcPr>
          <w:p w14:paraId="164C0B3C">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14" w:type="dxa"/>
            <w:vAlign w:val="center"/>
          </w:tcPr>
          <w:p w14:paraId="22BC8722">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880A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91" w:type="dxa"/>
            <w:vAlign w:val="center"/>
          </w:tcPr>
          <w:p w14:paraId="5B84C21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10" w:type="dxa"/>
            <w:gridSpan w:val="2"/>
            <w:vAlign w:val="center"/>
          </w:tcPr>
          <w:p w14:paraId="2C557BE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7" w:type="dxa"/>
            <w:gridSpan w:val="2"/>
            <w:vAlign w:val="center"/>
          </w:tcPr>
          <w:p w14:paraId="1A61D68C">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34" w:type="dxa"/>
            <w:vAlign w:val="center"/>
          </w:tcPr>
          <w:p w14:paraId="4E80FBE2">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276" w:type="dxa"/>
            <w:vAlign w:val="center"/>
          </w:tcPr>
          <w:p w14:paraId="31F3450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14" w:type="dxa"/>
            <w:vAlign w:val="center"/>
          </w:tcPr>
          <w:p w14:paraId="18508E85">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04269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691" w:type="dxa"/>
            <w:vAlign w:val="center"/>
          </w:tcPr>
          <w:p w14:paraId="0F497A68">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410" w:type="dxa"/>
            <w:gridSpan w:val="2"/>
            <w:vAlign w:val="center"/>
          </w:tcPr>
          <w:p w14:paraId="72127CFF">
            <w:pPr>
              <w:spacing w:after="0"/>
              <w:jc w:val="center"/>
              <w:rPr>
                <w:rFonts w:ascii="Times New Roman" w:hAnsi="Times New Roman" w:eastAsia="仿宋_GB2312" w:cs="Times New Roman"/>
              </w:rPr>
            </w:pPr>
            <w:r>
              <w:rPr>
                <w:rFonts w:hint="eastAsia" w:ascii="Times New Roman" w:hAnsi="Times New Roman" w:eastAsia="仿宋_GB2312" w:cs="Times New Roman"/>
              </w:rPr>
              <w:t>水产苗种产地检疫证明</w:t>
            </w:r>
          </w:p>
        </w:tc>
        <w:tc>
          <w:tcPr>
            <w:tcW w:w="1417" w:type="dxa"/>
            <w:gridSpan w:val="2"/>
            <w:vAlign w:val="center"/>
          </w:tcPr>
          <w:p w14:paraId="562B75B1">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34" w:type="dxa"/>
            <w:vAlign w:val="center"/>
          </w:tcPr>
          <w:p w14:paraId="26F3CB9E">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6" w:type="dxa"/>
            <w:vAlign w:val="center"/>
          </w:tcPr>
          <w:p w14:paraId="43A4BA76">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14" w:type="dxa"/>
            <w:vAlign w:val="center"/>
          </w:tcPr>
          <w:p w14:paraId="6EEE3037">
            <w:pPr>
              <w:spacing w:after="0"/>
              <w:jc w:val="center"/>
              <w:rPr>
                <w:rFonts w:ascii="Times New Roman" w:hAnsi="Times New Roman" w:eastAsia="仿宋_GB2312" w:cs="Times New Roman"/>
              </w:rPr>
            </w:pPr>
            <w:r>
              <w:rPr>
                <w:rFonts w:hint="eastAsia" w:ascii="Times New Roman" w:hAnsi="Times New Roman" w:eastAsia="仿宋_GB2312" w:cs="Times New Roman"/>
              </w:rPr>
              <w:t>8个工作日</w:t>
            </w:r>
          </w:p>
        </w:tc>
      </w:tr>
      <w:tr w14:paraId="7FBAE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6" w:hRule="atLeast"/>
          <w:jc w:val="center"/>
        </w:trPr>
        <w:tc>
          <w:tcPr>
            <w:tcW w:w="1691" w:type="dxa"/>
            <w:vAlign w:val="center"/>
          </w:tcPr>
          <w:p w14:paraId="5E28AD63">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3AE4FC5D">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51" w:type="dxa"/>
            <w:gridSpan w:val="7"/>
            <w:vAlign w:val="center"/>
          </w:tcPr>
          <w:p w14:paraId="1A80A15E">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1.《中华人民共和国动物防疫法》（1997年7月3日主席令第八十七号，2015年4月24日予以修改）第八条；</w:t>
            </w:r>
          </w:p>
          <w:p w14:paraId="01988C1A">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2.《水产苗种管理办法》（2005年1月5日农业部令第46号）第十八条。</w:t>
            </w:r>
          </w:p>
        </w:tc>
      </w:tr>
      <w:tr w14:paraId="02390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1691" w:type="dxa"/>
            <w:vAlign w:val="center"/>
          </w:tcPr>
          <w:p w14:paraId="7B53F251">
            <w:pPr>
              <w:spacing w:after="0"/>
              <w:jc w:val="center"/>
              <w:rPr>
                <w:rFonts w:ascii="Times New Roman" w:hAnsi="Times New Roman" w:eastAsia="仿宋_GB2312" w:cs="Times New Roman"/>
              </w:rPr>
            </w:pPr>
            <w:r>
              <w:rPr>
                <w:rFonts w:hint="eastAsia" w:ascii="Times New Roman" w:hAnsi="Times New Roman" w:eastAsia="仿宋_GB2312" w:cs="Times New Roman"/>
              </w:rPr>
              <w:t>受理</w:t>
            </w:r>
          </w:p>
          <w:p w14:paraId="3DE13197">
            <w:pPr>
              <w:spacing w:after="0"/>
              <w:jc w:val="center"/>
              <w:rPr>
                <w:rFonts w:ascii="Times New Roman" w:hAnsi="Times New Roman" w:eastAsia="仿宋_GB2312" w:cs="Times New Roman"/>
              </w:rPr>
            </w:pPr>
            <w:r>
              <w:rPr>
                <w:rFonts w:hint="eastAsia" w:ascii="Times New Roman" w:hAnsi="Times New Roman" w:eastAsia="仿宋_GB2312" w:cs="Times New Roman"/>
              </w:rPr>
              <w:t>条件</w:t>
            </w:r>
          </w:p>
        </w:tc>
        <w:tc>
          <w:tcPr>
            <w:tcW w:w="7751" w:type="dxa"/>
            <w:gridSpan w:val="7"/>
            <w:vAlign w:val="center"/>
          </w:tcPr>
          <w:p w14:paraId="0FD8BDCC">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1.企业所申请项目审批权限属于市级审批范围；</w:t>
            </w:r>
          </w:p>
          <w:p w14:paraId="3FA3D9E7">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2.申请企业应当具备《中华人民共和国动物防疫法》、《水产苗种管理办法》等相关法律法规规定的条件。</w:t>
            </w:r>
          </w:p>
        </w:tc>
      </w:tr>
      <w:tr w14:paraId="4ED9C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8" w:hRule="atLeast"/>
          <w:jc w:val="center"/>
        </w:trPr>
        <w:tc>
          <w:tcPr>
            <w:tcW w:w="1691" w:type="dxa"/>
            <w:vAlign w:val="center"/>
          </w:tcPr>
          <w:p w14:paraId="5E5C27E0">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216D39F1">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4BFF0F0A">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3803F8C1">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1A40AC30">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223F078">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3DCAC8AD">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34B1A64D">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530E9035">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5445596">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51" w:type="dxa"/>
            <w:gridSpan w:val="7"/>
            <w:vAlign w:val="center"/>
          </w:tcPr>
          <w:p w14:paraId="7CDDC3CE">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（一）水产苗种产地检疫申请表；</w:t>
            </w:r>
          </w:p>
          <w:p w14:paraId="46DFEE96">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（二）申请人身份证件、企业社会信用代码等。</w:t>
            </w:r>
          </w:p>
        </w:tc>
      </w:tr>
      <w:tr w14:paraId="69FE6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691" w:type="dxa"/>
            <w:vAlign w:val="center"/>
          </w:tcPr>
          <w:p w14:paraId="03090492">
            <w:pPr>
              <w:spacing w:after="0"/>
              <w:jc w:val="center"/>
              <w:rPr>
                <w:rFonts w:ascii="Times New Roman" w:hAnsi="Times New Roman" w:eastAsia="仿宋_GB2312" w:cs="Times New Roman"/>
              </w:rPr>
            </w:pPr>
            <w:r>
              <w:rPr>
                <w:rFonts w:hint="eastAsia" w:ascii="Times New Roman" w:hAnsi="Times New Roman" w:eastAsia="仿宋_GB2312" w:cs="Times New Roman"/>
              </w:rPr>
              <w:t>工作</w:t>
            </w:r>
          </w:p>
          <w:p w14:paraId="23D42AD8">
            <w:pPr>
              <w:spacing w:after="0"/>
              <w:jc w:val="center"/>
              <w:rPr>
                <w:rFonts w:ascii="Times New Roman" w:hAnsi="Times New Roman" w:eastAsia="仿宋_GB2312" w:cs="Times New Roman"/>
              </w:rPr>
            </w:pPr>
            <w:r>
              <w:rPr>
                <w:rFonts w:hint="eastAsia" w:ascii="Times New Roman" w:hAnsi="Times New Roman" w:eastAsia="仿宋_GB2312" w:cs="Times New Roman"/>
              </w:rPr>
              <w:t>流程</w:t>
            </w:r>
          </w:p>
        </w:tc>
        <w:tc>
          <w:tcPr>
            <w:tcW w:w="7751" w:type="dxa"/>
            <w:gridSpan w:val="7"/>
            <w:vAlign w:val="center"/>
          </w:tcPr>
          <w:p w14:paraId="5944E51F">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受理→现场勘查→审查→决定→办结</w:t>
            </w:r>
          </w:p>
        </w:tc>
      </w:tr>
      <w:tr w14:paraId="0C35C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691" w:type="dxa"/>
            <w:vMerge w:val="restart"/>
            <w:vAlign w:val="center"/>
          </w:tcPr>
          <w:p w14:paraId="02CF29C2">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26" w:type="dxa"/>
            <w:vAlign w:val="center"/>
          </w:tcPr>
          <w:p w14:paraId="14BECA1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25" w:type="dxa"/>
            <w:gridSpan w:val="6"/>
            <w:vAlign w:val="center"/>
          </w:tcPr>
          <w:p w14:paraId="042765EE">
            <w:pPr>
              <w:spacing w:after="0"/>
              <w:jc w:val="center"/>
              <w:rPr>
                <w:rFonts w:ascii="Times New Roman" w:hAnsi="Times New Roman" w:eastAsia="仿宋_GB2312" w:cs="Times New Roman"/>
              </w:rPr>
            </w:pPr>
          </w:p>
        </w:tc>
      </w:tr>
      <w:tr w14:paraId="005A7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691" w:type="dxa"/>
            <w:vMerge w:val="continue"/>
            <w:vAlign w:val="center"/>
          </w:tcPr>
          <w:p w14:paraId="22473A54">
            <w:pPr>
              <w:spacing w:after="0"/>
              <w:jc w:val="center"/>
              <w:rPr>
                <w:rFonts w:ascii="Times New Roman" w:hAnsi="Times New Roman" w:eastAsia="仿宋_GB2312" w:cs="Times New Roman"/>
              </w:rPr>
            </w:pPr>
          </w:p>
        </w:tc>
        <w:tc>
          <w:tcPr>
            <w:tcW w:w="2126" w:type="dxa"/>
            <w:vAlign w:val="center"/>
          </w:tcPr>
          <w:p w14:paraId="36F1B4F7">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60" w:type="dxa"/>
            <w:gridSpan w:val="2"/>
            <w:vAlign w:val="center"/>
          </w:tcPr>
          <w:p w14:paraId="23FC9FB7">
            <w:pPr>
              <w:spacing w:after="0"/>
              <w:jc w:val="center"/>
              <w:rPr>
                <w:rFonts w:ascii="Times New Roman" w:hAnsi="Times New Roman" w:eastAsia="仿宋_GB2312" w:cs="Times New Roman"/>
              </w:rPr>
            </w:pPr>
          </w:p>
        </w:tc>
        <w:tc>
          <w:tcPr>
            <w:tcW w:w="1275" w:type="dxa"/>
            <w:gridSpan w:val="2"/>
            <w:vAlign w:val="center"/>
          </w:tcPr>
          <w:p w14:paraId="0E2E13C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90" w:type="dxa"/>
            <w:gridSpan w:val="2"/>
            <w:vAlign w:val="center"/>
          </w:tcPr>
          <w:p w14:paraId="62323D72">
            <w:pPr>
              <w:spacing w:after="0"/>
              <w:jc w:val="center"/>
              <w:rPr>
                <w:rFonts w:ascii="Times New Roman" w:hAnsi="Times New Roman" w:eastAsia="仿宋_GB2312" w:cs="Times New Roman"/>
              </w:rPr>
            </w:pPr>
          </w:p>
        </w:tc>
      </w:tr>
      <w:tr w14:paraId="372B4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3817" w:type="dxa"/>
            <w:gridSpan w:val="2"/>
            <w:vAlign w:val="center"/>
          </w:tcPr>
          <w:p w14:paraId="6456F42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25" w:type="dxa"/>
            <w:gridSpan w:val="6"/>
            <w:vAlign w:val="center"/>
          </w:tcPr>
          <w:p w14:paraId="22D331C3">
            <w:pPr>
              <w:spacing w:after="0"/>
              <w:jc w:val="center"/>
              <w:rPr>
                <w:rFonts w:ascii="Times New Roman" w:hAnsi="Times New Roman" w:eastAsia="仿宋_GB2312" w:cs="Times New Roman"/>
              </w:rPr>
            </w:pPr>
          </w:p>
        </w:tc>
      </w:tr>
      <w:tr w14:paraId="5DC78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817" w:type="dxa"/>
            <w:gridSpan w:val="2"/>
            <w:vAlign w:val="center"/>
          </w:tcPr>
          <w:p w14:paraId="0C05FC9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25" w:type="dxa"/>
            <w:gridSpan w:val="6"/>
            <w:vAlign w:val="center"/>
          </w:tcPr>
          <w:p w14:paraId="65F165E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大同市政务大厅四楼农业水务窗口</w:t>
            </w:r>
          </w:p>
        </w:tc>
      </w:tr>
    </w:tbl>
    <w:p w14:paraId="0E9BD9C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水产苗种产地检疫流程图</w:t>
      </w:r>
    </w:p>
    <w:p w14:paraId="0A579AFD">
      <w:pPr>
        <w:widowControl w:val="0"/>
        <w:adjustRightInd/>
        <w:snapToGrid/>
        <w:jc w:val="both"/>
        <w:rPr>
          <w:rFonts w:ascii="黑体" w:hAnsi="黑体" w:eastAsia="黑体"/>
          <w:sz w:val="32"/>
          <w:szCs w:val="32"/>
        </w:rPr>
      </w:pPr>
      <w:r>
        <w:rPr>
          <w:rFonts w:ascii="黑体" w:hAnsi="黑体" w:eastAsia="黑体"/>
          <w:sz w:val="32"/>
          <w:szCs w:val="32"/>
        </w:rPr>
        <mc:AlternateContent>
          <mc:Choice Requires="wpg">
            <w:drawing>
              <wp:anchor distT="0" distB="0" distL="114300" distR="114300" simplePos="0" relativeHeight="251832320" behindDoc="0" locked="0" layoutInCell="1" allowOverlap="1">
                <wp:simplePos x="0" y="0"/>
                <wp:positionH relativeFrom="column">
                  <wp:posOffset>1938020</wp:posOffset>
                </wp:positionH>
                <wp:positionV relativeFrom="paragraph">
                  <wp:posOffset>179705</wp:posOffset>
                </wp:positionV>
                <wp:extent cx="2316480" cy="6268085"/>
                <wp:effectExtent l="10795" t="5080" r="15875" b="13335"/>
                <wp:wrapNone/>
                <wp:docPr id="1156" name="组合 1347"/>
                <wp:cNvGraphicFramePr/>
                <a:graphic xmlns:a="http://schemas.openxmlformats.org/drawingml/2006/main">
                  <a:graphicData uri="http://schemas.microsoft.com/office/word/2010/wordprocessingGroup">
                    <wpg:wgp>
                      <wpg:cNvGrpSpPr/>
                      <wpg:grpSpPr>
                        <a:xfrm>
                          <a:off x="0" y="0"/>
                          <a:ext cx="2316480" cy="6268085"/>
                          <a:chOff x="3283" y="2469"/>
                          <a:chExt cx="3765" cy="10662"/>
                        </a:xfrm>
                      </wpg:grpSpPr>
                      <wps:wsp>
                        <wps:cNvPr id="1147" name="流程图: 决策 183"/>
                        <wps:cNvSpPr/>
                        <wps:spPr>
                          <a:xfrm>
                            <a:off x="3283" y="2469"/>
                            <a:ext cx="3765" cy="197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80BB26B">
                              <w:pPr>
                                <w:spacing w:line="200" w:lineRule="exact"/>
                                <w:jc w:val="center"/>
                                <w:rPr>
                                  <w:rFonts w:cs="Times New Roman"/>
                                </w:rPr>
                              </w:pPr>
                              <w:r>
                                <w:rPr>
                                  <w:rFonts w:hint="eastAsia" w:cs="Times New Roman"/>
                                </w:rPr>
                                <w:t>受理</w:t>
                              </w:r>
                            </w:p>
                            <w:p w14:paraId="1D271791">
                              <w:pPr>
                                <w:spacing w:line="200" w:lineRule="exact"/>
                                <w:jc w:val="center"/>
                                <w:rPr>
                                  <w:rFonts w:cs="Times New Roman"/>
                                </w:rPr>
                              </w:pPr>
                              <w:r>
                                <w:rPr>
                                  <w:rFonts w:hint="eastAsia" w:cs="Times New Roman"/>
                                </w:rPr>
                                <w:t>（1个工作日）</w:t>
                              </w:r>
                            </w:p>
                          </w:txbxContent>
                        </wps:txbx>
                        <wps:bodyPr upright="1"/>
                      </wps:wsp>
                      <wps:wsp>
                        <wps:cNvPr id="1148" name="矩形 175"/>
                        <wps:cNvSpPr/>
                        <wps:spPr>
                          <a:xfrm>
                            <a:off x="3929" y="5401"/>
                            <a:ext cx="2546" cy="129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412B8A7A">
                              <w:pPr>
                                <w:spacing w:line="200" w:lineRule="exact"/>
                                <w:jc w:val="center"/>
                                <w:rPr>
                                  <w:rFonts w:cs="Times New Roman"/>
                                </w:rPr>
                              </w:pPr>
                            </w:p>
                            <w:p w14:paraId="7C20F96C">
                              <w:pPr>
                                <w:spacing w:line="200" w:lineRule="exact"/>
                                <w:jc w:val="center"/>
                                <w:rPr>
                                  <w:rFonts w:cs="Times New Roman"/>
                                </w:rPr>
                              </w:pPr>
                              <w:r>
                                <w:rPr>
                                  <w:rFonts w:hint="eastAsia" w:cs="Times New Roman"/>
                                </w:rPr>
                                <w:t>现场勘验</w:t>
                              </w:r>
                            </w:p>
                            <w:p w14:paraId="217B52CE">
                              <w:pPr>
                                <w:widowControl w:val="0"/>
                                <w:adjustRightInd/>
                                <w:snapToGrid/>
                                <w:jc w:val="center"/>
                                <w:rPr>
                                  <w:rFonts w:ascii="宋体" w:hAnsi="宋体" w:eastAsia="宋体" w:cs="宋体"/>
                                  <w:sz w:val="24"/>
                                  <w:szCs w:val="24"/>
                                </w:rPr>
                              </w:pPr>
                            </w:p>
                          </w:txbxContent>
                        </wps:txbx>
                        <wps:bodyPr upright="1"/>
                      </wps:wsp>
                      <wps:wsp>
                        <wps:cNvPr id="1149" name="矩形 95"/>
                        <wps:cNvSpPr/>
                        <wps:spPr>
                          <a:xfrm>
                            <a:off x="3835" y="7689"/>
                            <a:ext cx="2640" cy="11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19344E">
                              <w:pPr>
                                <w:spacing w:line="200" w:lineRule="exact"/>
                                <w:jc w:val="center"/>
                                <w:rPr>
                                  <w:rFonts w:cs="Times New Roman"/>
                                </w:rPr>
                              </w:pPr>
                              <w:r>
                                <w:rPr>
                                  <w:rFonts w:hint="eastAsia" w:cs="Times New Roman"/>
                                </w:rPr>
                                <w:t>审查</w:t>
                              </w:r>
                            </w:p>
                            <w:p w14:paraId="6B899657">
                              <w:pPr>
                                <w:spacing w:line="200" w:lineRule="exact"/>
                                <w:jc w:val="center"/>
                                <w:rPr>
                                  <w:rFonts w:cs="Times New Roman"/>
                                </w:rPr>
                              </w:pPr>
                              <w:r>
                                <w:rPr>
                                  <w:rFonts w:hint="eastAsia" w:cs="Times New Roman"/>
                                </w:rPr>
                                <w:t>（1个工作日）</w:t>
                              </w:r>
                            </w:p>
                          </w:txbxContent>
                        </wps:txbx>
                        <wps:bodyPr upright="1"/>
                      </wps:wsp>
                      <wps:wsp>
                        <wps:cNvPr id="1150" name="矩形 173"/>
                        <wps:cNvSpPr/>
                        <wps:spPr>
                          <a:xfrm>
                            <a:off x="3895" y="9804"/>
                            <a:ext cx="2526" cy="11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0FED6E">
                              <w:pPr>
                                <w:spacing w:line="200" w:lineRule="exact"/>
                                <w:jc w:val="center"/>
                                <w:rPr>
                                  <w:rFonts w:cs="Times New Roman"/>
                                </w:rPr>
                              </w:pPr>
                              <w:r>
                                <w:rPr>
                                  <w:rFonts w:hint="eastAsia" w:cs="Times New Roman"/>
                                </w:rPr>
                                <w:t>决定</w:t>
                              </w:r>
                            </w:p>
                            <w:p w14:paraId="675AA141">
                              <w:pPr>
                                <w:spacing w:line="200" w:lineRule="exact"/>
                                <w:jc w:val="center"/>
                                <w:rPr>
                                  <w:rFonts w:cs="Times New Roman"/>
                                </w:rPr>
                              </w:pPr>
                              <w:r>
                                <w:rPr>
                                  <w:rFonts w:hint="eastAsia" w:cs="Times New Roman"/>
                                </w:rPr>
                                <w:t>（1个工作日）</w:t>
                              </w:r>
                            </w:p>
                          </w:txbxContent>
                        </wps:txbx>
                        <wps:bodyPr upright="1"/>
                      </wps:wsp>
                      <wps:wsp>
                        <wps:cNvPr id="1151" name="流程图: 可选过程 171"/>
                        <wps:cNvSpPr/>
                        <wps:spPr>
                          <a:xfrm>
                            <a:off x="3944" y="11874"/>
                            <a:ext cx="2436" cy="125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589C91F">
                              <w:pPr>
                                <w:spacing w:line="200" w:lineRule="exact"/>
                                <w:jc w:val="center"/>
                                <w:rPr>
                                  <w:rFonts w:cs="Times New Roman"/>
                                </w:rPr>
                              </w:pPr>
                              <w:r>
                                <w:rPr>
                                  <w:rFonts w:hint="eastAsia" w:cs="Times New Roman"/>
                                </w:rPr>
                                <w:t>办结</w:t>
                              </w:r>
                            </w:p>
                            <w:p w14:paraId="02FEC20C">
                              <w:pPr>
                                <w:spacing w:line="200" w:lineRule="exact"/>
                                <w:jc w:val="center"/>
                                <w:rPr>
                                  <w:rFonts w:cs="Times New Roman"/>
                                </w:rPr>
                              </w:pPr>
                              <w:r>
                                <w:rPr>
                                  <w:rFonts w:hint="eastAsia" w:cs="Times New Roman"/>
                                </w:rPr>
                                <w:t>（1个工作日）</w:t>
                              </w:r>
                            </w:p>
                            <w:p w14:paraId="3407F2E9">
                              <w:pPr>
                                <w:spacing w:line="300" w:lineRule="exact"/>
                                <w:jc w:val="center"/>
                                <w:rPr>
                                  <w:sz w:val="18"/>
                                  <w:szCs w:val="18"/>
                                </w:rPr>
                              </w:pPr>
                            </w:p>
                            <w:p w14:paraId="262D1D56">
                              <w:pPr>
                                <w:spacing w:line="400" w:lineRule="exact"/>
                                <w:jc w:val="center"/>
                              </w:pPr>
                            </w:p>
                          </w:txbxContent>
                        </wps:txbx>
                        <wps:bodyPr upright="1"/>
                      </wps:wsp>
                      <wps:wsp>
                        <wps:cNvPr id="1152" name="直接连接符 176"/>
                        <wps:cNvCnPr/>
                        <wps:spPr>
                          <a:xfrm>
                            <a:off x="5162" y="4443"/>
                            <a:ext cx="1" cy="1004"/>
                          </a:xfrm>
                          <a:prstGeom prst="line">
                            <a:avLst/>
                          </a:prstGeom>
                          <a:ln w="6350" cap="flat" cmpd="sng">
                            <a:solidFill>
                              <a:srgbClr val="000000"/>
                            </a:solidFill>
                            <a:prstDash val="solid"/>
                            <a:headEnd type="none" w="med" len="med"/>
                            <a:tailEnd type="triangle" w="med" len="med"/>
                          </a:ln>
                        </wps:spPr>
                        <wps:bodyPr upright="1"/>
                      </wps:wsp>
                      <wps:wsp>
                        <wps:cNvPr id="1153" name="直线 91"/>
                        <wps:cNvCnPr/>
                        <wps:spPr>
                          <a:xfrm flipH="1">
                            <a:off x="5162" y="6691"/>
                            <a:ext cx="0" cy="998"/>
                          </a:xfrm>
                          <a:prstGeom prst="line">
                            <a:avLst/>
                          </a:prstGeom>
                          <a:ln w="6350" cap="flat" cmpd="sng">
                            <a:solidFill>
                              <a:srgbClr val="000000"/>
                            </a:solidFill>
                            <a:prstDash val="solid"/>
                            <a:headEnd type="none" w="med" len="med"/>
                            <a:tailEnd type="triangle" w="med" len="med"/>
                          </a:ln>
                        </wps:spPr>
                        <wps:bodyPr upright="1"/>
                      </wps:wsp>
                      <wps:wsp>
                        <wps:cNvPr id="1154" name="直线 87"/>
                        <wps:cNvCnPr/>
                        <wps:spPr>
                          <a:xfrm>
                            <a:off x="5161" y="8875"/>
                            <a:ext cx="1" cy="929"/>
                          </a:xfrm>
                          <a:prstGeom prst="line">
                            <a:avLst/>
                          </a:prstGeom>
                          <a:ln w="6350" cap="flat" cmpd="sng">
                            <a:solidFill>
                              <a:srgbClr val="000000"/>
                            </a:solidFill>
                            <a:prstDash val="solid"/>
                            <a:headEnd type="none" w="med" len="med"/>
                            <a:tailEnd type="triangle" w="med" len="med"/>
                          </a:ln>
                        </wps:spPr>
                        <wps:bodyPr upright="1"/>
                      </wps:wsp>
                      <wps:wsp>
                        <wps:cNvPr id="1155" name="直线 86"/>
                        <wps:cNvCnPr/>
                        <wps:spPr>
                          <a:xfrm flipH="1">
                            <a:off x="5160" y="10930"/>
                            <a:ext cx="1" cy="944"/>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347" o:spid="_x0000_s1026" o:spt="203" style="position:absolute;left:0pt;margin-left:152.6pt;margin-top:14.15pt;height:493.55pt;width:182.4pt;z-index:251832320;mso-width-relative:page;mso-height-relative:page;" coordorigin="3283,2469" coordsize="3765,10662" o:gfxdata="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">
                <o:lock v:ext="edit" aspectratio="f"/>
                <v:shape id="流程图: 决策 183" o:spid="_x0000_s1026" o:spt="110" type="#_x0000_t110" style="position:absolute;left:3283;top:2469;height:1973;width:3765;" fillcolor="#FFFFFF" filled="t" stroked="t" coordsize="21600,21600" o:gfxdata="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Pk4Q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80BB26B">
                        <w:pPr>
                          <w:spacing w:line="200" w:lineRule="exact"/>
                          <w:jc w:val="center"/>
                          <w:rPr>
                            <w:rFonts w:cs="Times New Roman"/>
                          </w:rPr>
                        </w:pPr>
                        <w:r>
                          <w:rPr>
                            <w:rFonts w:hint="eastAsia" w:cs="Times New Roman"/>
                          </w:rPr>
                          <w:t>受理</w:t>
                        </w:r>
                      </w:p>
                      <w:p w14:paraId="1D271791">
                        <w:pPr>
                          <w:spacing w:line="200" w:lineRule="exact"/>
                          <w:jc w:val="center"/>
                          <w:rPr>
                            <w:rFonts w:cs="Times New Roman"/>
                          </w:rPr>
                        </w:pPr>
                        <w:r>
                          <w:rPr>
                            <w:rFonts w:hint="eastAsia" w:cs="Times New Roman"/>
                          </w:rPr>
                          <w:t>（1个工作日）</w:t>
                        </w:r>
                      </w:p>
                    </w:txbxContent>
                  </v:textbox>
                </v:shape>
                <v:rect id="矩形 175" o:spid="_x0000_s1026" o:spt="1" style="position:absolute;left:3929;top:5401;height:1290;width:2546;" fillcolor="#FFFFFF" filled="t" stroked="t" coordsize="21600,21600" o:gfxdata="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XCD&#10;ocEAAADdAAAADwAAAAAAAAABACAAAAAiAAAAZHJzL2Rvd25yZXYueG1sUEsBAhQAFAAAAAgAh07i&#10;QDMvBZ47AAAAOQAAABAAAAAAAAAAAQAgAAAAEAEAAGRycy9zaGFwZXhtbC54bWxQSwUGAAAAAAYA&#10;BgBbAQAAugMAAAAA&#10;">
                  <v:fill on="t" focussize="0,0"/>
                  <v:stroke color="#000000" joinstyle="miter" dashstyle="dash"/>
                  <v:imagedata o:title=""/>
                  <o:lock v:ext="edit" aspectratio="f"/>
                  <v:textbox>
                    <w:txbxContent>
                      <w:p w14:paraId="412B8A7A">
                        <w:pPr>
                          <w:spacing w:line="200" w:lineRule="exact"/>
                          <w:jc w:val="center"/>
                          <w:rPr>
                            <w:rFonts w:cs="Times New Roman"/>
                          </w:rPr>
                        </w:pPr>
                      </w:p>
                      <w:p w14:paraId="7C20F96C">
                        <w:pPr>
                          <w:spacing w:line="200" w:lineRule="exact"/>
                          <w:jc w:val="center"/>
                          <w:rPr>
                            <w:rFonts w:cs="Times New Roman"/>
                          </w:rPr>
                        </w:pPr>
                        <w:r>
                          <w:rPr>
                            <w:rFonts w:hint="eastAsia" w:cs="Times New Roman"/>
                          </w:rPr>
                          <w:t>现场勘验</w:t>
                        </w:r>
                      </w:p>
                      <w:p w14:paraId="217B52CE">
                        <w:pPr>
                          <w:widowControl w:val="0"/>
                          <w:adjustRightInd/>
                          <w:snapToGrid/>
                          <w:jc w:val="center"/>
                          <w:rPr>
                            <w:rFonts w:ascii="宋体" w:hAnsi="宋体" w:eastAsia="宋体" w:cs="宋体"/>
                            <w:sz w:val="24"/>
                            <w:szCs w:val="24"/>
                          </w:rPr>
                        </w:pPr>
                      </w:p>
                    </w:txbxContent>
                  </v:textbox>
                </v:rect>
                <v:rect id="矩形 95" o:spid="_x0000_s1026" o:spt="1" style="position:absolute;left:3835;top:7689;height:1186;width:2640;" fillcolor="#FFFFFF" filled="t" stroked="t" coordsize="21600,21600" o:gfxdata="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PSg6+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2E19344E">
                        <w:pPr>
                          <w:spacing w:line="200" w:lineRule="exact"/>
                          <w:jc w:val="center"/>
                          <w:rPr>
                            <w:rFonts w:cs="Times New Roman"/>
                          </w:rPr>
                        </w:pPr>
                        <w:r>
                          <w:rPr>
                            <w:rFonts w:hint="eastAsia" w:cs="Times New Roman"/>
                          </w:rPr>
                          <w:t>审查</w:t>
                        </w:r>
                      </w:p>
                      <w:p w14:paraId="6B899657">
                        <w:pPr>
                          <w:spacing w:line="200" w:lineRule="exact"/>
                          <w:jc w:val="center"/>
                          <w:rPr>
                            <w:rFonts w:cs="Times New Roman"/>
                          </w:rPr>
                        </w:pPr>
                        <w:r>
                          <w:rPr>
                            <w:rFonts w:hint="eastAsia" w:cs="Times New Roman"/>
                          </w:rPr>
                          <w:t>（1个工作日）</w:t>
                        </w:r>
                      </w:p>
                    </w:txbxContent>
                  </v:textbox>
                </v:rect>
                <v:rect id="矩形 173" o:spid="_x0000_s1026" o:spt="1" style="position:absolute;left:3895;top:9804;height:1126;width:2526;" fillcolor="#FFFFFF" filled="t" stroked="t" coordsize="21600,21600" o:gfxdata="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cxvO+/&#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440FED6E">
                        <w:pPr>
                          <w:spacing w:line="200" w:lineRule="exact"/>
                          <w:jc w:val="center"/>
                          <w:rPr>
                            <w:rFonts w:cs="Times New Roman"/>
                          </w:rPr>
                        </w:pPr>
                        <w:r>
                          <w:rPr>
                            <w:rFonts w:hint="eastAsia" w:cs="Times New Roman"/>
                          </w:rPr>
                          <w:t>决定</w:t>
                        </w:r>
                      </w:p>
                      <w:p w14:paraId="675AA141">
                        <w:pPr>
                          <w:spacing w:line="200" w:lineRule="exact"/>
                          <w:jc w:val="center"/>
                          <w:rPr>
                            <w:rFonts w:cs="Times New Roman"/>
                          </w:rPr>
                        </w:pPr>
                        <w:r>
                          <w:rPr>
                            <w:rFonts w:hint="eastAsia" w:cs="Times New Roman"/>
                          </w:rPr>
                          <w:t>（1个工作日）</w:t>
                        </w:r>
                      </w:p>
                    </w:txbxContent>
                  </v:textbox>
                </v:rect>
                <v:shape id="流程图: 可选过程 171" o:spid="_x0000_s1026" o:spt="176" type="#_x0000_t176" style="position:absolute;left:3944;top:11874;height:1257;width:2436;" fillcolor="#FFFFFF" filled="t" stroked="t" coordsize="21600,21600" o:gfxdata="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mYo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589C91F">
                        <w:pPr>
                          <w:spacing w:line="200" w:lineRule="exact"/>
                          <w:jc w:val="center"/>
                          <w:rPr>
                            <w:rFonts w:cs="Times New Roman"/>
                          </w:rPr>
                        </w:pPr>
                        <w:r>
                          <w:rPr>
                            <w:rFonts w:hint="eastAsia" w:cs="Times New Roman"/>
                          </w:rPr>
                          <w:t>办结</w:t>
                        </w:r>
                      </w:p>
                      <w:p w14:paraId="02FEC20C">
                        <w:pPr>
                          <w:spacing w:line="200" w:lineRule="exact"/>
                          <w:jc w:val="center"/>
                          <w:rPr>
                            <w:rFonts w:cs="Times New Roman"/>
                          </w:rPr>
                        </w:pPr>
                        <w:r>
                          <w:rPr>
                            <w:rFonts w:hint="eastAsia" w:cs="Times New Roman"/>
                          </w:rPr>
                          <w:t>（1个工作日）</w:t>
                        </w:r>
                      </w:p>
                      <w:p w14:paraId="3407F2E9">
                        <w:pPr>
                          <w:spacing w:line="300" w:lineRule="exact"/>
                          <w:jc w:val="center"/>
                          <w:rPr>
                            <w:sz w:val="18"/>
                            <w:szCs w:val="18"/>
                          </w:rPr>
                        </w:pPr>
                      </w:p>
                      <w:p w14:paraId="262D1D56">
                        <w:pPr>
                          <w:spacing w:line="400" w:lineRule="exact"/>
                          <w:jc w:val="center"/>
                        </w:pPr>
                      </w:p>
                    </w:txbxContent>
                  </v:textbox>
                </v:shape>
                <v:line id="直接连接符 176" o:spid="_x0000_s1026" o:spt="20" style="position:absolute;left:5162;top:4443;height:1004;width:1;" filled="f" stroked="t" coordsize="21600,21600" o:gfxdata="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6lHq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91" o:spid="_x0000_s1026" o:spt="20" style="position:absolute;left:5162;top:6691;flip:x;height:998;width:0;" filled="f" stroked="t" coordsize="21600,21600" o:gfxdata="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5kKo2/&#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87" o:spid="_x0000_s1026" o:spt="20" style="position:absolute;left:5161;top:8875;height:929;width:1;" filled="f" stroked="t" coordsize="21600,21600" o:gfxdata="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T2wF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86" o:spid="_x0000_s1026" o:spt="20" style="position:absolute;left:5160;top:10930;flip:x;height:944;width:1;" filled="f" stroked="t" coordsize="21600,21600" o:gfxdata="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sEXY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53AC65B7">
      <w:pPr>
        <w:widowControl w:val="0"/>
        <w:adjustRightInd/>
        <w:snapToGrid/>
        <w:jc w:val="both"/>
        <w:rPr>
          <w:rFonts w:ascii="黑体" w:hAnsi="黑体" w:eastAsia="黑体"/>
          <w:sz w:val="32"/>
          <w:szCs w:val="32"/>
        </w:rPr>
      </w:pPr>
    </w:p>
    <w:p w14:paraId="27AE8335">
      <w:pPr>
        <w:widowControl w:val="0"/>
        <w:adjustRightInd/>
        <w:snapToGrid/>
        <w:jc w:val="both"/>
        <w:rPr>
          <w:rFonts w:ascii="黑体" w:hAnsi="黑体" w:eastAsia="黑体"/>
          <w:sz w:val="32"/>
          <w:szCs w:val="32"/>
        </w:rPr>
      </w:pPr>
    </w:p>
    <w:p w14:paraId="683302A6">
      <w:pPr>
        <w:widowControl w:val="0"/>
        <w:adjustRightInd/>
        <w:snapToGrid/>
        <w:jc w:val="both"/>
        <w:rPr>
          <w:rFonts w:ascii="黑体" w:hAnsi="黑体" w:eastAsia="黑体"/>
          <w:sz w:val="32"/>
          <w:szCs w:val="32"/>
        </w:rPr>
      </w:pPr>
    </w:p>
    <w:p w14:paraId="2F5ADB01">
      <w:pPr>
        <w:widowControl w:val="0"/>
        <w:adjustRightInd/>
        <w:snapToGrid/>
        <w:jc w:val="both"/>
        <w:rPr>
          <w:rFonts w:ascii="黑体" w:hAnsi="黑体" w:eastAsia="黑体"/>
          <w:sz w:val="32"/>
          <w:szCs w:val="32"/>
        </w:rPr>
      </w:pPr>
    </w:p>
    <w:p w14:paraId="072AFF8E">
      <w:pPr>
        <w:widowControl w:val="0"/>
        <w:adjustRightInd/>
        <w:snapToGrid/>
        <w:jc w:val="both"/>
        <w:rPr>
          <w:rFonts w:ascii="黑体" w:hAnsi="黑体" w:eastAsia="黑体"/>
          <w:sz w:val="32"/>
          <w:szCs w:val="32"/>
        </w:rPr>
      </w:pPr>
    </w:p>
    <w:p w14:paraId="2BC502BF">
      <w:pPr>
        <w:widowControl w:val="0"/>
        <w:adjustRightInd/>
        <w:snapToGrid/>
        <w:jc w:val="both"/>
        <w:rPr>
          <w:rFonts w:ascii="黑体" w:hAnsi="黑体" w:eastAsia="黑体"/>
          <w:sz w:val="32"/>
          <w:szCs w:val="32"/>
        </w:rPr>
      </w:pPr>
    </w:p>
    <w:p w14:paraId="6C59C440">
      <w:pPr>
        <w:widowControl w:val="0"/>
        <w:adjustRightInd/>
        <w:snapToGrid/>
        <w:jc w:val="both"/>
        <w:rPr>
          <w:rFonts w:ascii="黑体" w:hAnsi="黑体" w:eastAsia="黑体"/>
          <w:sz w:val="32"/>
          <w:szCs w:val="32"/>
        </w:rPr>
      </w:pPr>
    </w:p>
    <w:p w14:paraId="5B1C051F">
      <w:pPr>
        <w:widowControl w:val="0"/>
        <w:adjustRightInd/>
        <w:snapToGrid/>
        <w:jc w:val="both"/>
        <w:rPr>
          <w:rFonts w:ascii="黑体" w:hAnsi="黑体" w:eastAsia="黑体"/>
          <w:sz w:val="32"/>
          <w:szCs w:val="32"/>
        </w:rPr>
      </w:pPr>
    </w:p>
    <w:p w14:paraId="64591BF6">
      <w:pPr>
        <w:widowControl w:val="0"/>
        <w:adjustRightInd/>
        <w:snapToGrid/>
        <w:jc w:val="both"/>
        <w:rPr>
          <w:rFonts w:ascii="黑体" w:hAnsi="黑体" w:eastAsia="黑体"/>
          <w:sz w:val="32"/>
          <w:szCs w:val="32"/>
        </w:rPr>
      </w:pPr>
    </w:p>
    <w:p w14:paraId="5C840771">
      <w:pPr>
        <w:widowControl w:val="0"/>
        <w:adjustRightInd/>
        <w:snapToGrid/>
        <w:jc w:val="both"/>
        <w:rPr>
          <w:rFonts w:ascii="黑体" w:hAnsi="黑体" w:eastAsia="黑体"/>
          <w:sz w:val="32"/>
          <w:szCs w:val="32"/>
        </w:rPr>
      </w:pPr>
    </w:p>
    <w:p w14:paraId="5CA90EF9">
      <w:pPr>
        <w:widowControl w:val="0"/>
        <w:adjustRightInd/>
        <w:snapToGrid/>
        <w:jc w:val="both"/>
        <w:rPr>
          <w:rFonts w:ascii="黑体" w:hAnsi="黑体" w:eastAsia="黑体"/>
          <w:sz w:val="32"/>
          <w:szCs w:val="32"/>
        </w:rPr>
      </w:pPr>
    </w:p>
    <w:p w14:paraId="3833B947">
      <w:pPr>
        <w:widowControl w:val="0"/>
        <w:adjustRightInd/>
        <w:snapToGrid/>
        <w:jc w:val="both"/>
        <w:rPr>
          <w:rFonts w:ascii="黑体" w:hAnsi="黑体" w:eastAsia="黑体"/>
          <w:sz w:val="32"/>
          <w:szCs w:val="32"/>
        </w:rPr>
      </w:pPr>
    </w:p>
    <w:p w14:paraId="091F182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EFEF3A0">
      <w:pPr>
        <w:ind w:left="5500" w:leftChars="2500"/>
        <w:rPr>
          <w:rFonts w:ascii="仿宋" w:hAnsi="仿宋" w:eastAsia="仿宋" w:cs="宋体"/>
          <w:sz w:val="21"/>
        </w:rPr>
      </w:pPr>
      <w:r>
        <w:rPr>
          <w:rFonts w:hint="eastAsia" w:ascii="仿宋" w:hAnsi="仿宋" w:eastAsia="仿宋" w:cs="宋体"/>
          <w:sz w:val="21"/>
        </w:rPr>
        <w:t>2.承办岗位：农业水务窗口</w:t>
      </w:r>
    </w:p>
    <w:p w14:paraId="2FD0AD1F">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F4677ED">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74DD3410">
      <w:pPr>
        <w:ind w:left="5500" w:leftChars="2500"/>
        <w:rPr>
          <w:rFonts w:ascii="仿宋" w:hAnsi="仿宋" w:eastAsia="仿宋" w:cs="宋体"/>
          <w:sz w:val="21"/>
        </w:rPr>
      </w:pPr>
      <w:r>
        <w:rPr>
          <w:rFonts w:hint="eastAsia" w:ascii="仿宋" w:hAnsi="仿宋" w:eastAsia="仿宋" w:cs="宋体"/>
          <w:sz w:val="21"/>
        </w:rPr>
        <w:t>5.监督电话：0352-7982003</w:t>
      </w:r>
    </w:p>
    <w:p w14:paraId="4B65CE9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渔业船舶登记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5"/>
        <w:gridCol w:w="1792"/>
        <w:gridCol w:w="334"/>
        <w:gridCol w:w="1418"/>
        <w:gridCol w:w="1276"/>
        <w:gridCol w:w="1275"/>
        <w:gridCol w:w="1699"/>
      </w:tblGrid>
      <w:tr w14:paraId="47247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735" w:type="dxa"/>
            <w:vAlign w:val="center"/>
          </w:tcPr>
          <w:p w14:paraId="277B9BF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26" w:type="dxa"/>
            <w:gridSpan w:val="2"/>
            <w:vAlign w:val="center"/>
          </w:tcPr>
          <w:p w14:paraId="2352935E">
            <w:pPr>
              <w:spacing w:after="0"/>
              <w:jc w:val="center"/>
              <w:rPr>
                <w:rFonts w:ascii="Times New Roman" w:hAnsi="Times New Roman" w:eastAsia="仿宋_GB2312" w:cs="Times New Roman"/>
              </w:rPr>
            </w:pPr>
            <w:r>
              <w:rPr>
                <w:rFonts w:hint="eastAsia" w:ascii="Times New Roman" w:hAnsi="Times New Roman" w:eastAsia="仿宋_GB2312" w:cs="Times New Roman"/>
              </w:rPr>
              <w:t>渔业船舶登记</w:t>
            </w:r>
          </w:p>
        </w:tc>
        <w:tc>
          <w:tcPr>
            <w:tcW w:w="1418" w:type="dxa"/>
            <w:vAlign w:val="center"/>
          </w:tcPr>
          <w:p w14:paraId="647870B2">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6" w:type="dxa"/>
            <w:vAlign w:val="center"/>
          </w:tcPr>
          <w:p w14:paraId="0D6D5EC1">
            <w:pPr>
              <w:spacing w:after="0"/>
              <w:jc w:val="center"/>
              <w:rPr>
                <w:rFonts w:ascii="Times New Roman" w:hAnsi="Times New Roman" w:eastAsia="仿宋_GB2312" w:cs="Times New Roman"/>
              </w:rPr>
            </w:pPr>
            <w:r>
              <w:rPr>
                <w:rFonts w:hint="eastAsia" w:ascii="Times New Roman" w:hAnsi="Times New Roman" w:eastAsia="仿宋_GB2312" w:cs="Times New Roman"/>
              </w:rPr>
              <w:t>审批</w:t>
            </w:r>
          </w:p>
        </w:tc>
        <w:tc>
          <w:tcPr>
            <w:tcW w:w="1275" w:type="dxa"/>
            <w:vAlign w:val="center"/>
          </w:tcPr>
          <w:p w14:paraId="267F6B96">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99" w:type="dxa"/>
            <w:vAlign w:val="center"/>
          </w:tcPr>
          <w:p w14:paraId="26B93B7D">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F380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1735" w:type="dxa"/>
            <w:vAlign w:val="center"/>
          </w:tcPr>
          <w:p w14:paraId="4F6C2B7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26" w:type="dxa"/>
            <w:gridSpan w:val="2"/>
            <w:vAlign w:val="center"/>
          </w:tcPr>
          <w:p w14:paraId="0567CAB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15F4E858">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209CC4F9">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275" w:type="dxa"/>
            <w:vAlign w:val="center"/>
          </w:tcPr>
          <w:p w14:paraId="0BCEEAA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99" w:type="dxa"/>
            <w:vAlign w:val="center"/>
          </w:tcPr>
          <w:p w14:paraId="11E92302">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29E6F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735" w:type="dxa"/>
            <w:vAlign w:val="center"/>
          </w:tcPr>
          <w:p w14:paraId="7C865AC4">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26" w:type="dxa"/>
            <w:gridSpan w:val="2"/>
            <w:vAlign w:val="center"/>
          </w:tcPr>
          <w:p w14:paraId="0B9A5301">
            <w:pPr>
              <w:spacing w:after="0"/>
              <w:jc w:val="center"/>
              <w:rPr>
                <w:rFonts w:ascii="Times New Roman" w:hAnsi="Times New Roman" w:eastAsia="仿宋_GB2312" w:cs="Times New Roman"/>
              </w:rPr>
            </w:pPr>
            <w:r>
              <w:rPr>
                <w:rFonts w:hint="eastAsia" w:ascii="Times New Roman" w:hAnsi="Times New Roman" w:eastAsia="仿宋_GB2312" w:cs="Times New Roman"/>
              </w:rPr>
              <w:t>渔业船舶登记证书</w:t>
            </w:r>
          </w:p>
        </w:tc>
        <w:tc>
          <w:tcPr>
            <w:tcW w:w="1418" w:type="dxa"/>
            <w:vAlign w:val="center"/>
          </w:tcPr>
          <w:p w14:paraId="06D223A3">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5231432E">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5" w:type="dxa"/>
            <w:vAlign w:val="center"/>
          </w:tcPr>
          <w:p w14:paraId="03044854">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99" w:type="dxa"/>
            <w:vAlign w:val="center"/>
          </w:tcPr>
          <w:p w14:paraId="033D9F87">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263AF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jc w:val="center"/>
        </w:trPr>
        <w:tc>
          <w:tcPr>
            <w:tcW w:w="1735" w:type="dxa"/>
            <w:vAlign w:val="center"/>
          </w:tcPr>
          <w:p w14:paraId="5179F9E6">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622A2F0D">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94" w:type="dxa"/>
            <w:gridSpan w:val="6"/>
            <w:vAlign w:val="center"/>
          </w:tcPr>
          <w:p w14:paraId="7DFE9EF7">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1.《中华人民共和国渔港水域交通安全管理条例》（1989年7月3日国务院令第38号，2011年1月8日予以修改）第十二条；</w:t>
            </w:r>
          </w:p>
          <w:p w14:paraId="7FC077C7">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2.《中华人民共和国渔业船舶登记办法》（2012年10月22日农业部令第８号，2013年12月31日予以修改）第三条、第六条。</w:t>
            </w:r>
          </w:p>
        </w:tc>
      </w:tr>
      <w:tr w14:paraId="6C28C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1735" w:type="dxa"/>
            <w:vAlign w:val="center"/>
          </w:tcPr>
          <w:p w14:paraId="0A7A8830">
            <w:pPr>
              <w:spacing w:after="0"/>
              <w:jc w:val="center"/>
              <w:rPr>
                <w:rFonts w:ascii="Times New Roman" w:hAnsi="Times New Roman" w:eastAsia="仿宋_GB2312" w:cs="Times New Roman"/>
              </w:rPr>
            </w:pPr>
            <w:r>
              <w:rPr>
                <w:rFonts w:hint="eastAsia" w:ascii="Times New Roman" w:hAnsi="Times New Roman" w:eastAsia="仿宋_GB2312" w:cs="Times New Roman"/>
              </w:rPr>
              <w:t>受理</w:t>
            </w:r>
          </w:p>
          <w:p w14:paraId="28A450F0">
            <w:pPr>
              <w:spacing w:after="0"/>
              <w:jc w:val="center"/>
              <w:rPr>
                <w:rFonts w:ascii="Times New Roman" w:hAnsi="Times New Roman" w:eastAsia="仿宋_GB2312" w:cs="Times New Roman"/>
              </w:rPr>
            </w:pPr>
            <w:r>
              <w:rPr>
                <w:rFonts w:hint="eastAsia" w:ascii="Times New Roman" w:hAnsi="Times New Roman" w:eastAsia="仿宋_GB2312" w:cs="Times New Roman"/>
              </w:rPr>
              <w:t>条件</w:t>
            </w:r>
          </w:p>
        </w:tc>
        <w:tc>
          <w:tcPr>
            <w:tcW w:w="7794" w:type="dxa"/>
            <w:gridSpan w:val="6"/>
            <w:vAlign w:val="center"/>
          </w:tcPr>
          <w:p w14:paraId="332B99EB">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1.企业所申请项目审批权限属于市级审批范围；</w:t>
            </w:r>
          </w:p>
          <w:p w14:paraId="1FE21262">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2.申请企业应当具备《中华人民共和国渔港水域交通安全管理条例》、《中华人民共和国渔业船舶登记办法》等相关法律法规规定的条件。</w:t>
            </w:r>
          </w:p>
        </w:tc>
      </w:tr>
      <w:tr w14:paraId="262BA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jc w:val="center"/>
        </w:trPr>
        <w:tc>
          <w:tcPr>
            <w:tcW w:w="1735" w:type="dxa"/>
            <w:vAlign w:val="center"/>
          </w:tcPr>
          <w:p w14:paraId="3FCAAC8D">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573AF19B">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18293DDD">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49290083">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DE33BAE">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F109110">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7D050C65">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258C44D">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27441DBE">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3E5A5BFE">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94" w:type="dxa"/>
            <w:gridSpan w:val="6"/>
            <w:vAlign w:val="center"/>
          </w:tcPr>
          <w:p w14:paraId="668B2BA2">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1、渔业船舶所有权、国籍登记申请表；</w:t>
            </w:r>
          </w:p>
          <w:p w14:paraId="233FECCE">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2、申请人资信证明；</w:t>
            </w:r>
          </w:p>
          <w:p w14:paraId="6BCFF949">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3、渔业行政主管部门签发的《渔业船网工具指标批准书》；</w:t>
            </w:r>
          </w:p>
          <w:p w14:paraId="19FC6788">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4、渔业船舶检验证书复印件；</w:t>
            </w:r>
          </w:p>
          <w:p w14:paraId="3A1B11E1">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5、船名核准书；</w:t>
            </w:r>
          </w:p>
          <w:p w14:paraId="7F2B9DEE">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6、渔船照片三张；</w:t>
            </w:r>
          </w:p>
          <w:p w14:paraId="179FE231">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7、若是委托办理的，须提供授权委托书、委托人身份证复印件。备注：经办人须提供身份证原件。</w:t>
            </w:r>
          </w:p>
        </w:tc>
      </w:tr>
      <w:tr w14:paraId="6BF04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735" w:type="dxa"/>
            <w:vAlign w:val="center"/>
          </w:tcPr>
          <w:p w14:paraId="3603E360">
            <w:pPr>
              <w:spacing w:after="0"/>
              <w:jc w:val="center"/>
              <w:rPr>
                <w:rFonts w:ascii="Times New Roman" w:hAnsi="Times New Roman" w:eastAsia="仿宋_GB2312" w:cs="Times New Roman"/>
              </w:rPr>
            </w:pPr>
            <w:r>
              <w:rPr>
                <w:rFonts w:hint="eastAsia" w:ascii="Times New Roman" w:hAnsi="Times New Roman" w:eastAsia="仿宋_GB2312" w:cs="Times New Roman"/>
              </w:rPr>
              <w:t>工作</w:t>
            </w:r>
          </w:p>
          <w:p w14:paraId="5C71B998">
            <w:pPr>
              <w:spacing w:after="0"/>
              <w:jc w:val="center"/>
              <w:rPr>
                <w:rFonts w:ascii="Times New Roman" w:hAnsi="Times New Roman" w:eastAsia="仿宋_GB2312" w:cs="Times New Roman"/>
              </w:rPr>
            </w:pPr>
            <w:r>
              <w:rPr>
                <w:rFonts w:hint="eastAsia" w:ascii="Times New Roman" w:hAnsi="Times New Roman" w:eastAsia="仿宋_GB2312" w:cs="Times New Roman"/>
              </w:rPr>
              <w:t>流程</w:t>
            </w:r>
          </w:p>
        </w:tc>
        <w:tc>
          <w:tcPr>
            <w:tcW w:w="7794" w:type="dxa"/>
            <w:gridSpan w:val="6"/>
            <w:vAlign w:val="center"/>
          </w:tcPr>
          <w:p w14:paraId="51359F15">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受理→现场勘查→审查→决定→办结</w:t>
            </w:r>
          </w:p>
        </w:tc>
      </w:tr>
      <w:tr w14:paraId="35F92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1735" w:type="dxa"/>
            <w:vMerge w:val="restart"/>
            <w:vAlign w:val="center"/>
          </w:tcPr>
          <w:p w14:paraId="0B41816B">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92" w:type="dxa"/>
            <w:vAlign w:val="center"/>
          </w:tcPr>
          <w:p w14:paraId="245B98B6">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02" w:type="dxa"/>
            <w:gridSpan w:val="5"/>
            <w:vAlign w:val="center"/>
          </w:tcPr>
          <w:p w14:paraId="262A6AAA">
            <w:pPr>
              <w:spacing w:after="0"/>
              <w:jc w:val="center"/>
              <w:rPr>
                <w:rFonts w:ascii="Times New Roman" w:hAnsi="Times New Roman" w:eastAsia="仿宋_GB2312" w:cs="Times New Roman"/>
              </w:rPr>
            </w:pPr>
          </w:p>
        </w:tc>
      </w:tr>
      <w:tr w14:paraId="4ECF7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735" w:type="dxa"/>
            <w:vMerge w:val="continue"/>
            <w:vAlign w:val="center"/>
          </w:tcPr>
          <w:p w14:paraId="06FD4CD5">
            <w:pPr>
              <w:spacing w:after="0"/>
              <w:jc w:val="center"/>
              <w:rPr>
                <w:rFonts w:ascii="Times New Roman" w:hAnsi="Times New Roman" w:eastAsia="仿宋_GB2312" w:cs="Times New Roman"/>
              </w:rPr>
            </w:pPr>
          </w:p>
        </w:tc>
        <w:tc>
          <w:tcPr>
            <w:tcW w:w="1792" w:type="dxa"/>
            <w:vAlign w:val="center"/>
          </w:tcPr>
          <w:p w14:paraId="33F47F9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52" w:type="dxa"/>
            <w:gridSpan w:val="2"/>
            <w:vAlign w:val="center"/>
          </w:tcPr>
          <w:p w14:paraId="623B3C08">
            <w:pPr>
              <w:spacing w:after="0"/>
              <w:jc w:val="center"/>
              <w:rPr>
                <w:rFonts w:ascii="Times New Roman" w:hAnsi="Times New Roman" w:eastAsia="仿宋_GB2312" w:cs="Times New Roman"/>
              </w:rPr>
            </w:pPr>
          </w:p>
        </w:tc>
        <w:tc>
          <w:tcPr>
            <w:tcW w:w="1276" w:type="dxa"/>
            <w:vAlign w:val="center"/>
          </w:tcPr>
          <w:p w14:paraId="1007360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74" w:type="dxa"/>
            <w:gridSpan w:val="2"/>
            <w:vAlign w:val="center"/>
          </w:tcPr>
          <w:p w14:paraId="0505B0CD">
            <w:pPr>
              <w:spacing w:after="0"/>
              <w:jc w:val="center"/>
              <w:rPr>
                <w:rFonts w:ascii="Times New Roman" w:hAnsi="Times New Roman" w:eastAsia="仿宋_GB2312" w:cs="Times New Roman"/>
              </w:rPr>
            </w:pPr>
          </w:p>
        </w:tc>
      </w:tr>
      <w:tr w14:paraId="25FBF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3527" w:type="dxa"/>
            <w:gridSpan w:val="2"/>
            <w:vAlign w:val="center"/>
          </w:tcPr>
          <w:p w14:paraId="344D2397">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02" w:type="dxa"/>
            <w:gridSpan w:val="5"/>
            <w:vAlign w:val="center"/>
          </w:tcPr>
          <w:p w14:paraId="6E15C142">
            <w:pPr>
              <w:spacing w:after="0"/>
              <w:jc w:val="center"/>
              <w:rPr>
                <w:rFonts w:ascii="Times New Roman" w:hAnsi="Times New Roman" w:eastAsia="仿宋_GB2312" w:cs="Times New Roman"/>
              </w:rPr>
            </w:pPr>
          </w:p>
        </w:tc>
      </w:tr>
      <w:tr w14:paraId="0433C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527" w:type="dxa"/>
            <w:gridSpan w:val="2"/>
            <w:vAlign w:val="center"/>
          </w:tcPr>
          <w:p w14:paraId="0EF8D05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5"/>
            <w:vAlign w:val="center"/>
          </w:tcPr>
          <w:p w14:paraId="3603973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大同市政务大厅四楼农业水务窗口</w:t>
            </w:r>
          </w:p>
        </w:tc>
      </w:tr>
    </w:tbl>
    <w:p w14:paraId="354A610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渔业船舶登记流程图</w:t>
      </w:r>
    </w:p>
    <w:p w14:paraId="6CFB6E51">
      <w:pPr>
        <w:widowControl w:val="0"/>
        <w:adjustRightInd/>
        <w:snapToGrid/>
        <w:jc w:val="both"/>
        <w:rPr>
          <w:rFonts w:ascii="黑体" w:hAnsi="黑体" w:eastAsia="黑体"/>
          <w:sz w:val="32"/>
          <w:szCs w:val="32"/>
        </w:rPr>
      </w:pPr>
      <w:r>
        <w:rPr>
          <w:sz w:val="48"/>
          <w:szCs w:val="48"/>
        </w:rPr>
        <mc:AlternateContent>
          <mc:Choice Requires="wpg">
            <w:drawing>
              <wp:anchor distT="0" distB="0" distL="114300" distR="114300" simplePos="0" relativeHeight="251833344" behindDoc="0" locked="0" layoutInCell="1" allowOverlap="1">
                <wp:simplePos x="0" y="0"/>
                <wp:positionH relativeFrom="column">
                  <wp:posOffset>1883410</wp:posOffset>
                </wp:positionH>
                <wp:positionV relativeFrom="paragraph">
                  <wp:posOffset>73025</wp:posOffset>
                </wp:positionV>
                <wp:extent cx="2390775" cy="6374765"/>
                <wp:effectExtent l="10795" t="5080" r="17780" b="20955"/>
                <wp:wrapNone/>
                <wp:docPr id="1167" name="组合 1358"/>
                <wp:cNvGraphicFramePr/>
                <a:graphic xmlns:a="http://schemas.openxmlformats.org/drawingml/2006/main">
                  <a:graphicData uri="http://schemas.microsoft.com/office/word/2010/wordprocessingGroup">
                    <wpg:wgp>
                      <wpg:cNvGrpSpPr/>
                      <wpg:grpSpPr>
                        <a:xfrm>
                          <a:off x="0" y="0"/>
                          <a:ext cx="2390775" cy="6374765"/>
                          <a:chOff x="3283" y="2394"/>
                          <a:chExt cx="3765" cy="10680"/>
                        </a:xfrm>
                      </wpg:grpSpPr>
                      <wps:wsp>
                        <wps:cNvPr id="1157" name="流程图: 决策 183"/>
                        <wps:cNvSpPr/>
                        <wps:spPr>
                          <a:xfrm>
                            <a:off x="3283" y="2394"/>
                            <a:ext cx="3765" cy="1973"/>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3961FF1">
                              <w:pPr>
                                <w:spacing w:line="200" w:lineRule="exact"/>
                                <w:jc w:val="center"/>
                                <w:rPr>
                                  <w:rFonts w:cs="Times New Roman"/>
                                </w:rPr>
                              </w:pPr>
                              <w:r>
                                <w:rPr>
                                  <w:rFonts w:hint="eastAsia" w:cs="Times New Roman"/>
                                </w:rPr>
                                <w:t>受理</w:t>
                              </w:r>
                            </w:p>
                            <w:p w14:paraId="6E13C51E">
                              <w:pPr>
                                <w:spacing w:line="200" w:lineRule="exact"/>
                                <w:jc w:val="center"/>
                                <w:rPr>
                                  <w:rFonts w:cs="Times New Roman"/>
                                </w:rPr>
                              </w:pPr>
                              <w:r>
                                <w:rPr>
                                  <w:rFonts w:hint="eastAsia" w:cs="Times New Roman"/>
                                </w:rPr>
                                <w:t>（1个工作日）</w:t>
                              </w:r>
                            </w:p>
                          </w:txbxContent>
                        </wps:txbx>
                        <wps:bodyPr upright="1"/>
                      </wps:wsp>
                      <wpg:grpSp>
                        <wpg:cNvPr id="1166" name="组合 1360"/>
                        <wpg:cNvGrpSpPr/>
                        <wpg:grpSpPr>
                          <a:xfrm>
                            <a:off x="3859" y="4368"/>
                            <a:ext cx="2640" cy="8706"/>
                            <a:chOff x="3859" y="4368"/>
                            <a:chExt cx="2640" cy="8706"/>
                          </a:xfrm>
                        </wpg:grpSpPr>
                        <wps:wsp>
                          <wps:cNvPr id="1158" name="直线 96"/>
                          <wps:cNvCnPr/>
                          <wps:spPr>
                            <a:xfrm flipH="1">
                              <a:off x="5160" y="10858"/>
                              <a:ext cx="1" cy="944"/>
                            </a:xfrm>
                            <a:prstGeom prst="line">
                              <a:avLst/>
                            </a:prstGeom>
                            <a:ln w="6350" cap="flat" cmpd="sng">
                              <a:solidFill>
                                <a:srgbClr val="000000"/>
                              </a:solidFill>
                              <a:prstDash val="solid"/>
                              <a:headEnd type="none" w="med" len="med"/>
                              <a:tailEnd type="triangle" w="med" len="med"/>
                            </a:ln>
                          </wps:spPr>
                          <wps:bodyPr upright="1"/>
                        </wps:wsp>
                        <wps:wsp>
                          <wps:cNvPr id="1159" name="直线 97"/>
                          <wps:cNvCnPr/>
                          <wps:spPr>
                            <a:xfrm>
                              <a:off x="5161" y="8803"/>
                              <a:ext cx="1" cy="929"/>
                            </a:xfrm>
                            <a:prstGeom prst="line">
                              <a:avLst/>
                            </a:prstGeom>
                            <a:ln w="6350" cap="flat" cmpd="sng">
                              <a:solidFill>
                                <a:srgbClr val="000000"/>
                              </a:solidFill>
                              <a:prstDash val="solid"/>
                              <a:headEnd type="none" w="med" len="med"/>
                              <a:tailEnd type="triangle" w="med" len="med"/>
                            </a:ln>
                          </wps:spPr>
                          <wps:bodyPr upright="1"/>
                        </wps:wsp>
                        <wps:wsp>
                          <wps:cNvPr id="1160" name="直接连接符 176"/>
                          <wps:cNvCnPr/>
                          <wps:spPr>
                            <a:xfrm>
                              <a:off x="5162" y="4368"/>
                              <a:ext cx="1" cy="1004"/>
                            </a:xfrm>
                            <a:prstGeom prst="line">
                              <a:avLst/>
                            </a:prstGeom>
                            <a:ln w="6350" cap="flat" cmpd="sng">
                              <a:solidFill>
                                <a:srgbClr val="000000"/>
                              </a:solidFill>
                              <a:prstDash val="solid"/>
                              <a:headEnd type="none" w="med" len="med"/>
                              <a:tailEnd type="triangle" w="med" len="med"/>
                            </a:ln>
                          </wps:spPr>
                          <wps:bodyPr upright="1"/>
                        </wps:wsp>
                        <wps:wsp>
                          <wps:cNvPr id="1161" name="直线 101"/>
                          <wps:cNvCnPr/>
                          <wps:spPr>
                            <a:xfrm>
                              <a:off x="5162" y="6616"/>
                              <a:ext cx="1" cy="1005"/>
                            </a:xfrm>
                            <a:prstGeom prst="line">
                              <a:avLst/>
                            </a:prstGeom>
                            <a:ln w="6350" cap="flat" cmpd="sng">
                              <a:solidFill>
                                <a:srgbClr val="000000"/>
                              </a:solidFill>
                              <a:prstDash val="solid"/>
                              <a:headEnd type="none" w="med" len="med"/>
                              <a:tailEnd type="triangle" w="med" len="med"/>
                            </a:ln>
                          </wps:spPr>
                          <wps:bodyPr upright="1"/>
                        </wps:wsp>
                        <wps:wsp>
                          <wps:cNvPr id="1162" name="矩形 175"/>
                          <wps:cNvSpPr/>
                          <wps:spPr>
                            <a:xfrm>
                              <a:off x="3929" y="5326"/>
                              <a:ext cx="2546" cy="1290"/>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5D9C9B57">
                                <w:pPr>
                                  <w:widowControl w:val="0"/>
                                  <w:adjustRightInd/>
                                  <w:snapToGrid/>
                                  <w:jc w:val="center"/>
                                  <w:rPr>
                                    <w:rFonts w:ascii="宋体" w:hAnsi="宋体" w:eastAsia="宋体" w:cs="宋体"/>
                                    <w:sz w:val="24"/>
                                    <w:szCs w:val="24"/>
                                  </w:rPr>
                                </w:pPr>
                              </w:p>
                              <w:p w14:paraId="6078F233">
                                <w:pPr>
                                  <w:spacing w:line="200" w:lineRule="exact"/>
                                  <w:jc w:val="center"/>
                                  <w:rPr>
                                    <w:rFonts w:cs="Times New Roman"/>
                                  </w:rPr>
                                </w:pPr>
                                <w:r>
                                  <w:rPr>
                                    <w:rFonts w:hint="eastAsia" w:cs="Times New Roman"/>
                                  </w:rPr>
                                  <w:t>现场勘验</w:t>
                                </w:r>
                              </w:p>
                              <w:p w14:paraId="196F7178">
                                <w:pPr>
                                  <w:spacing w:line="200" w:lineRule="exact"/>
                                  <w:jc w:val="center"/>
                                  <w:rPr>
                                    <w:rFonts w:cs="Times New Roman"/>
                                  </w:rPr>
                                </w:pPr>
                              </w:p>
                            </w:txbxContent>
                          </wps:txbx>
                          <wps:bodyPr upright="1"/>
                        </wps:wsp>
                        <wps:wsp>
                          <wps:cNvPr id="1163" name="流程图: 可选过程 171"/>
                          <wps:cNvSpPr/>
                          <wps:spPr>
                            <a:xfrm>
                              <a:off x="3944" y="11817"/>
                              <a:ext cx="2436" cy="125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8CCDBDA">
                                <w:pPr>
                                  <w:spacing w:line="200" w:lineRule="exact"/>
                                  <w:jc w:val="center"/>
                                  <w:rPr>
                                    <w:rFonts w:cs="Times New Roman"/>
                                  </w:rPr>
                                </w:pPr>
                                <w:r>
                                  <w:rPr>
                                    <w:rFonts w:hint="eastAsia" w:cs="Times New Roman"/>
                                  </w:rPr>
                                  <w:t>办结</w:t>
                                </w:r>
                              </w:p>
                              <w:p w14:paraId="429D3717">
                                <w:pPr>
                                  <w:spacing w:line="200" w:lineRule="exact"/>
                                  <w:jc w:val="center"/>
                                  <w:rPr>
                                    <w:rFonts w:cs="Times New Roman"/>
                                  </w:rPr>
                                </w:pPr>
                                <w:r>
                                  <w:rPr>
                                    <w:rFonts w:hint="eastAsia" w:cs="Times New Roman"/>
                                  </w:rPr>
                                  <w:t>（1个工作日）</w:t>
                                </w:r>
                              </w:p>
                              <w:p w14:paraId="399F0F7D">
                                <w:pPr>
                                  <w:spacing w:line="300" w:lineRule="exact"/>
                                  <w:jc w:val="center"/>
                                  <w:rPr>
                                    <w:sz w:val="18"/>
                                    <w:szCs w:val="18"/>
                                  </w:rPr>
                                </w:pPr>
                              </w:p>
                              <w:p w14:paraId="5FBF5082">
                                <w:pPr>
                                  <w:spacing w:line="400" w:lineRule="exact"/>
                                  <w:jc w:val="center"/>
                                </w:pPr>
                              </w:p>
                            </w:txbxContent>
                          </wps:txbx>
                          <wps:bodyPr upright="1"/>
                        </wps:wsp>
                        <wps:wsp>
                          <wps:cNvPr id="1164" name="矩形 173"/>
                          <wps:cNvSpPr/>
                          <wps:spPr>
                            <a:xfrm>
                              <a:off x="3904" y="9732"/>
                              <a:ext cx="2526" cy="11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EDAEE5">
                                <w:pPr>
                                  <w:spacing w:line="200" w:lineRule="exact"/>
                                  <w:jc w:val="center"/>
                                  <w:rPr>
                                    <w:rFonts w:cs="Times New Roman"/>
                                  </w:rPr>
                                </w:pPr>
                                <w:r>
                                  <w:rPr>
                                    <w:rFonts w:hint="eastAsia" w:cs="Times New Roman"/>
                                  </w:rPr>
                                  <w:t>决定</w:t>
                                </w:r>
                              </w:p>
                              <w:p w14:paraId="1722E432">
                                <w:pPr>
                                  <w:spacing w:line="200" w:lineRule="exact"/>
                                  <w:jc w:val="center"/>
                                  <w:rPr>
                                    <w:rFonts w:cs="Times New Roman"/>
                                  </w:rPr>
                                </w:pPr>
                                <w:r>
                                  <w:rPr>
                                    <w:rFonts w:hint="eastAsia" w:cs="Times New Roman"/>
                                  </w:rPr>
                                  <w:t>（1个工作日）</w:t>
                                </w:r>
                              </w:p>
                            </w:txbxContent>
                          </wps:txbx>
                          <wps:bodyPr upright="1"/>
                        </wps:wsp>
                        <wps:wsp>
                          <wps:cNvPr id="1165" name="矩形 105"/>
                          <wps:cNvSpPr/>
                          <wps:spPr>
                            <a:xfrm>
                              <a:off x="3859" y="7617"/>
                              <a:ext cx="2640" cy="118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D89F2D8">
                                <w:pPr>
                                  <w:spacing w:line="200" w:lineRule="exact"/>
                                  <w:jc w:val="center"/>
                                  <w:rPr>
                                    <w:rFonts w:cs="Times New Roman"/>
                                  </w:rPr>
                                </w:pPr>
                                <w:r>
                                  <w:rPr>
                                    <w:rFonts w:hint="eastAsia" w:cs="Times New Roman"/>
                                  </w:rPr>
                                  <w:t>审查</w:t>
                                </w:r>
                              </w:p>
                              <w:p w14:paraId="4F856871">
                                <w:pPr>
                                  <w:spacing w:line="200" w:lineRule="exact"/>
                                  <w:jc w:val="center"/>
                                  <w:rPr>
                                    <w:rFonts w:cs="Times New Roman"/>
                                  </w:rPr>
                                </w:pPr>
                                <w:r>
                                  <w:rPr>
                                    <w:rFonts w:hint="eastAsia" w:cs="Times New Roman"/>
                                  </w:rPr>
                                  <w:t>（1个工作日）</w:t>
                                </w:r>
                              </w:p>
                            </w:txbxContent>
                          </wps:txbx>
                          <wps:bodyPr upright="1"/>
                        </wps:wsp>
                      </wpg:grpSp>
                    </wpg:wgp>
                  </a:graphicData>
                </a:graphic>
              </wp:anchor>
            </w:drawing>
          </mc:Choice>
          <mc:Fallback>
            <w:pict>
              <v:group id="组合 1358" o:spid="_x0000_s1026" o:spt="203" style="position:absolute;left:0pt;margin-left:148.3pt;margin-top:5.75pt;height:501.95pt;width:188.25pt;z-index:251833344;mso-width-relative:page;mso-height-relative:page;" coordorigin="3283,2394" coordsize="3765,10680" o:gfxdata="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">
                <o:lock v:ext="edit" aspectratio="f"/>
                <v:shape id="流程图: 决策 183" o:spid="_x0000_s1026" o:spt="110" type="#_x0000_t110" style="position:absolute;left:3283;top:2394;height:1973;width:3765;" fillcolor="#FFFFFF" filled="t" stroked="t" coordsize="21600,21600" o:gfxdata="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fYz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3961FF1">
                        <w:pPr>
                          <w:spacing w:line="200" w:lineRule="exact"/>
                          <w:jc w:val="center"/>
                          <w:rPr>
                            <w:rFonts w:cs="Times New Roman"/>
                          </w:rPr>
                        </w:pPr>
                        <w:r>
                          <w:rPr>
                            <w:rFonts w:hint="eastAsia" w:cs="Times New Roman"/>
                          </w:rPr>
                          <w:t>受理</w:t>
                        </w:r>
                      </w:p>
                      <w:p w14:paraId="6E13C51E">
                        <w:pPr>
                          <w:spacing w:line="200" w:lineRule="exact"/>
                          <w:jc w:val="center"/>
                          <w:rPr>
                            <w:rFonts w:cs="Times New Roman"/>
                          </w:rPr>
                        </w:pPr>
                        <w:r>
                          <w:rPr>
                            <w:rFonts w:hint="eastAsia" w:cs="Times New Roman"/>
                          </w:rPr>
                          <w:t>（1个工作日）</w:t>
                        </w:r>
                      </w:p>
                    </w:txbxContent>
                  </v:textbox>
                </v:shape>
                <v:group id="组合 1360" o:spid="_x0000_s1026" o:spt="203" style="position:absolute;left:3859;top:4368;height:8706;width:2640;" coordorigin="3859,4368" coordsize="2640,8706" o:gfxdata="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2E0w70AAADdAAAADwAAAAAAAAABACAAAAAiAAAAZHJzL2Rvd25yZXYueG1s&#10;UEsBAhQAFAAAAAgAh07iQDMvBZ47AAAAOQAAABUAAAAAAAAAAQAgAAAADAEAAGRycy9ncm91cHNo&#10;YXBleG1sLnhtbFBLBQYAAAAABgAGAGABAADJAwAAAAA=&#10;">
                  <o:lock v:ext="edit" aspectratio="f"/>
                  <v:line id="直线 96" o:spid="_x0000_s1026" o:spt="20" style="position:absolute;left:5160;top:10858;flip:x;height:944;width:1;" filled="f" stroked="t" coordsize="21600,21600" o:gfxdata="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DA&#10;uPzCAAAA3QAAAA8AAAAAAAAAAQAgAAAAIgAAAGRycy9kb3ducmV2LnhtbFBLAQIUABQAAAAIAIdO&#10;4kAzLwWeOwAAADkAAAAQAAAAAAAAAAEAIAAAABEBAABkcnMvc2hhcGV4bWwueG1sUEsFBgAAAAAG&#10;AAYAWwEAALsDAAAAAA==&#10;">
                    <v:fill on="f" focussize="0,0"/>
                    <v:stroke weight="0.5pt" color="#000000" joinstyle="round" endarrow="block"/>
                    <v:imagedata o:title=""/>
                    <o:lock v:ext="edit" aspectratio="f"/>
                  </v:line>
                  <v:line id="直线 97" o:spid="_x0000_s1026" o:spt="20" style="position:absolute;left:5161;top:8803;height:929;width:1;" filled="f" stroked="t" coordsize="21600,21600" o:gfxdata="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TsOb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接连接符 176" o:spid="_x0000_s1026" o:spt="20" style="position:absolute;left:5162;top:4368;height:1004;width:1;" filled="f" stroked="t" coordsize="21600,21600" o:gfxdata="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aGKC7&#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01" o:spid="_x0000_s1026" o:spt="20" style="position:absolute;left:5162;top:6616;height:1005;width:1;" filled="f" stroked="t" coordsize="21600,21600" o:gfxdata="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VAUg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rect id="矩形 175" o:spid="_x0000_s1026" o:spt="1" style="position:absolute;left:3929;top:5326;height:1290;width:2546;" fillcolor="#FFFFFF" filled="t" stroked="t" coordsize="21600,21600" o:gfxdata="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y3oK74A&#10;AADdAAAADwAAAAAAAAABACAAAAAiAAAAZHJzL2Rvd25yZXYueG1sUEsBAhQAFAAAAAgAh07iQDMv&#10;BZ47AAAAOQAAABAAAAAAAAAAAQAgAAAADQEAAGRycy9zaGFwZXhtbC54bWxQSwUGAAAAAAYABgBb&#10;AQAAtwMAAAAA&#10;">
                    <v:fill on="t" focussize="0,0"/>
                    <v:stroke color="#000000" joinstyle="miter" dashstyle="dash"/>
                    <v:imagedata o:title=""/>
                    <o:lock v:ext="edit" aspectratio="f"/>
                    <v:textbox>
                      <w:txbxContent>
                        <w:p w14:paraId="5D9C9B57">
                          <w:pPr>
                            <w:widowControl w:val="0"/>
                            <w:adjustRightInd/>
                            <w:snapToGrid/>
                            <w:jc w:val="center"/>
                            <w:rPr>
                              <w:rFonts w:ascii="宋体" w:hAnsi="宋体" w:eastAsia="宋体" w:cs="宋体"/>
                              <w:sz w:val="24"/>
                              <w:szCs w:val="24"/>
                            </w:rPr>
                          </w:pPr>
                        </w:p>
                        <w:p w14:paraId="6078F233">
                          <w:pPr>
                            <w:spacing w:line="200" w:lineRule="exact"/>
                            <w:jc w:val="center"/>
                            <w:rPr>
                              <w:rFonts w:cs="Times New Roman"/>
                            </w:rPr>
                          </w:pPr>
                          <w:r>
                            <w:rPr>
                              <w:rFonts w:hint="eastAsia" w:cs="Times New Roman"/>
                            </w:rPr>
                            <w:t>现场勘验</w:t>
                          </w:r>
                        </w:p>
                        <w:p w14:paraId="196F7178">
                          <w:pPr>
                            <w:spacing w:line="200" w:lineRule="exact"/>
                            <w:jc w:val="center"/>
                            <w:rPr>
                              <w:rFonts w:cs="Times New Roman"/>
                            </w:rPr>
                          </w:pPr>
                        </w:p>
                      </w:txbxContent>
                    </v:textbox>
                  </v:rect>
                  <v:shape id="流程图: 可选过程 171" o:spid="_x0000_s1026" o:spt="176" type="#_x0000_t176" style="position:absolute;left:3944;top:11817;height:1257;width:2436;" fillcolor="#FFFFFF" filled="t" stroked="t" coordsize="21600,21600" o:gfxdata="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mtp8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8CCDBDA">
                          <w:pPr>
                            <w:spacing w:line="200" w:lineRule="exact"/>
                            <w:jc w:val="center"/>
                            <w:rPr>
                              <w:rFonts w:cs="Times New Roman"/>
                            </w:rPr>
                          </w:pPr>
                          <w:r>
                            <w:rPr>
                              <w:rFonts w:hint="eastAsia" w:cs="Times New Roman"/>
                            </w:rPr>
                            <w:t>办结</w:t>
                          </w:r>
                        </w:p>
                        <w:p w14:paraId="429D3717">
                          <w:pPr>
                            <w:spacing w:line="200" w:lineRule="exact"/>
                            <w:jc w:val="center"/>
                            <w:rPr>
                              <w:rFonts w:cs="Times New Roman"/>
                            </w:rPr>
                          </w:pPr>
                          <w:r>
                            <w:rPr>
                              <w:rFonts w:hint="eastAsia" w:cs="Times New Roman"/>
                            </w:rPr>
                            <w:t>（1个工作日）</w:t>
                          </w:r>
                        </w:p>
                        <w:p w14:paraId="399F0F7D">
                          <w:pPr>
                            <w:spacing w:line="300" w:lineRule="exact"/>
                            <w:jc w:val="center"/>
                            <w:rPr>
                              <w:sz w:val="18"/>
                              <w:szCs w:val="18"/>
                            </w:rPr>
                          </w:pPr>
                        </w:p>
                        <w:p w14:paraId="5FBF5082">
                          <w:pPr>
                            <w:spacing w:line="400" w:lineRule="exact"/>
                            <w:jc w:val="center"/>
                          </w:pPr>
                        </w:p>
                      </w:txbxContent>
                    </v:textbox>
                  </v:shape>
                  <v:rect id="矩形 173" o:spid="_x0000_s1026" o:spt="1" style="position:absolute;left:3904;top:9732;height:1126;width:2526;" fillcolor="#FFFFFF" filled="t" stroked="t" coordsize="21600,21600" o:gfxdata="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ZmcFG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CEDAEE5">
                          <w:pPr>
                            <w:spacing w:line="200" w:lineRule="exact"/>
                            <w:jc w:val="center"/>
                            <w:rPr>
                              <w:rFonts w:cs="Times New Roman"/>
                            </w:rPr>
                          </w:pPr>
                          <w:r>
                            <w:rPr>
                              <w:rFonts w:hint="eastAsia" w:cs="Times New Roman"/>
                            </w:rPr>
                            <w:t>决定</w:t>
                          </w:r>
                        </w:p>
                        <w:p w14:paraId="1722E432">
                          <w:pPr>
                            <w:spacing w:line="200" w:lineRule="exact"/>
                            <w:jc w:val="center"/>
                            <w:rPr>
                              <w:rFonts w:cs="Times New Roman"/>
                            </w:rPr>
                          </w:pPr>
                          <w:r>
                            <w:rPr>
                              <w:rFonts w:hint="eastAsia" w:cs="Times New Roman"/>
                            </w:rPr>
                            <w:t>（1个工作日）</w:t>
                          </w:r>
                        </w:p>
                      </w:txbxContent>
                    </v:textbox>
                  </v:rect>
                  <v:rect id="矩形 105" o:spid="_x0000_s1026" o:spt="1" style="position:absolute;left:3859;top:7617;height:1186;width:2640;" fillcolor="#FFFFFF" filled="t" stroked="t" coordsize="21600,21600" o:gfxdata="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kq1cq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D89F2D8">
                          <w:pPr>
                            <w:spacing w:line="200" w:lineRule="exact"/>
                            <w:jc w:val="center"/>
                            <w:rPr>
                              <w:rFonts w:cs="Times New Roman"/>
                            </w:rPr>
                          </w:pPr>
                          <w:r>
                            <w:rPr>
                              <w:rFonts w:hint="eastAsia" w:cs="Times New Roman"/>
                            </w:rPr>
                            <w:t>审查</w:t>
                          </w:r>
                        </w:p>
                        <w:p w14:paraId="4F856871">
                          <w:pPr>
                            <w:spacing w:line="200" w:lineRule="exact"/>
                            <w:jc w:val="center"/>
                            <w:rPr>
                              <w:rFonts w:cs="Times New Roman"/>
                            </w:rPr>
                          </w:pPr>
                          <w:r>
                            <w:rPr>
                              <w:rFonts w:hint="eastAsia" w:cs="Times New Roman"/>
                            </w:rPr>
                            <w:t>（1个工作日）</w:t>
                          </w:r>
                        </w:p>
                      </w:txbxContent>
                    </v:textbox>
                  </v:rect>
                </v:group>
              </v:group>
            </w:pict>
          </mc:Fallback>
        </mc:AlternateContent>
      </w:r>
    </w:p>
    <w:p w14:paraId="65FE3275">
      <w:pPr>
        <w:widowControl w:val="0"/>
        <w:adjustRightInd/>
        <w:snapToGrid/>
        <w:jc w:val="both"/>
        <w:rPr>
          <w:rFonts w:ascii="黑体" w:hAnsi="黑体" w:eastAsia="黑体"/>
          <w:sz w:val="32"/>
          <w:szCs w:val="32"/>
        </w:rPr>
      </w:pPr>
    </w:p>
    <w:p w14:paraId="7B2B4FA5">
      <w:pPr>
        <w:widowControl w:val="0"/>
        <w:adjustRightInd/>
        <w:snapToGrid/>
        <w:jc w:val="both"/>
        <w:rPr>
          <w:rFonts w:ascii="黑体" w:hAnsi="黑体" w:eastAsia="黑体"/>
          <w:sz w:val="32"/>
          <w:szCs w:val="32"/>
        </w:rPr>
      </w:pPr>
    </w:p>
    <w:p w14:paraId="00DC94F6">
      <w:pPr>
        <w:widowControl w:val="0"/>
        <w:adjustRightInd/>
        <w:snapToGrid/>
        <w:jc w:val="both"/>
        <w:rPr>
          <w:rFonts w:ascii="黑体" w:hAnsi="黑体" w:eastAsia="黑体"/>
          <w:sz w:val="32"/>
          <w:szCs w:val="32"/>
        </w:rPr>
      </w:pPr>
    </w:p>
    <w:p w14:paraId="3B1B7CA9">
      <w:pPr>
        <w:widowControl w:val="0"/>
        <w:adjustRightInd/>
        <w:snapToGrid/>
        <w:jc w:val="both"/>
        <w:rPr>
          <w:rFonts w:ascii="黑体" w:hAnsi="黑体" w:eastAsia="黑体"/>
          <w:sz w:val="32"/>
          <w:szCs w:val="32"/>
        </w:rPr>
      </w:pPr>
    </w:p>
    <w:p w14:paraId="7921B613">
      <w:pPr>
        <w:widowControl w:val="0"/>
        <w:adjustRightInd/>
        <w:snapToGrid/>
        <w:jc w:val="both"/>
        <w:rPr>
          <w:rFonts w:ascii="黑体" w:hAnsi="黑体" w:eastAsia="黑体"/>
          <w:sz w:val="32"/>
          <w:szCs w:val="32"/>
        </w:rPr>
      </w:pPr>
    </w:p>
    <w:p w14:paraId="4BFB90A4">
      <w:pPr>
        <w:widowControl w:val="0"/>
        <w:adjustRightInd/>
        <w:snapToGrid/>
        <w:jc w:val="both"/>
        <w:rPr>
          <w:rFonts w:ascii="黑体" w:hAnsi="黑体" w:eastAsia="黑体"/>
          <w:sz w:val="32"/>
          <w:szCs w:val="32"/>
        </w:rPr>
      </w:pPr>
    </w:p>
    <w:p w14:paraId="363F4EC1">
      <w:pPr>
        <w:widowControl w:val="0"/>
        <w:adjustRightInd/>
        <w:snapToGrid/>
        <w:jc w:val="both"/>
        <w:rPr>
          <w:rFonts w:ascii="黑体" w:hAnsi="黑体" w:eastAsia="黑体"/>
          <w:sz w:val="32"/>
          <w:szCs w:val="32"/>
        </w:rPr>
      </w:pPr>
    </w:p>
    <w:p w14:paraId="40AF0B71">
      <w:pPr>
        <w:widowControl w:val="0"/>
        <w:adjustRightInd/>
        <w:snapToGrid/>
        <w:jc w:val="both"/>
        <w:rPr>
          <w:rFonts w:ascii="黑体" w:hAnsi="黑体" w:eastAsia="黑体"/>
          <w:sz w:val="32"/>
          <w:szCs w:val="32"/>
        </w:rPr>
      </w:pPr>
    </w:p>
    <w:p w14:paraId="02813B84">
      <w:pPr>
        <w:widowControl w:val="0"/>
        <w:adjustRightInd/>
        <w:snapToGrid/>
        <w:jc w:val="both"/>
        <w:rPr>
          <w:rFonts w:ascii="黑体" w:hAnsi="黑体" w:eastAsia="黑体"/>
          <w:sz w:val="32"/>
          <w:szCs w:val="32"/>
        </w:rPr>
      </w:pPr>
    </w:p>
    <w:p w14:paraId="22A08B0C">
      <w:pPr>
        <w:widowControl w:val="0"/>
        <w:adjustRightInd/>
        <w:snapToGrid/>
        <w:jc w:val="both"/>
        <w:rPr>
          <w:rFonts w:ascii="黑体" w:hAnsi="黑体" w:eastAsia="黑体"/>
          <w:sz w:val="32"/>
          <w:szCs w:val="32"/>
        </w:rPr>
      </w:pPr>
    </w:p>
    <w:p w14:paraId="654DD06F">
      <w:pPr>
        <w:widowControl w:val="0"/>
        <w:adjustRightInd/>
        <w:snapToGrid/>
        <w:jc w:val="both"/>
        <w:rPr>
          <w:rFonts w:ascii="黑体" w:hAnsi="黑体" w:eastAsia="黑体"/>
          <w:sz w:val="32"/>
          <w:szCs w:val="32"/>
        </w:rPr>
      </w:pPr>
    </w:p>
    <w:p w14:paraId="6DDB7E38">
      <w:pPr>
        <w:widowControl w:val="0"/>
        <w:adjustRightInd/>
        <w:snapToGrid/>
        <w:jc w:val="both"/>
        <w:rPr>
          <w:rFonts w:ascii="黑体" w:hAnsi="黑体" w:eastAsia="黑体"/>
          <w:sz w:val="32"/>
          <w:szCs w:val="32"/>
        </w:rPr>
      </w:pPr>
    </w:p>
    <w:p w14:paraId="03C719A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046AF52">
      <w:pPr>
        <w:ind w:left="5500" w:leftChars="2500"/>
        <w:rPr>
          <w:rFonts w:ascii="仿宋" w:hAnsi="仿宋" w:eastAsia="仿宋" w:cs="宋体"/>
          <w:sz w:val="21"/>
        </w:rPr>
      </w:pPr>
      <w:r>
        <w:rPr>
          <w:rFonts w:hint="eastAsia" w:ascii="仿宋" w:hAnsi="仿宋" w:eastAsia="仿宋" w:cs="宋体"/>
          <w:sz w:val="21"/>
        </w:rPr>
        <w:t>2.承办岗位：农业水务窗口</w:t>
      </w:r>
    </w:p>
    <w:p w14:paraId="3CBD1B2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684538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2EA66F97">
      <w:pPr>
        <w:ind w:left="5500" w:leftChars="2500"/>
        <w:rPr>
          <w:rFonts w:ascii="仿宋" w:hAnsi="仿宋" w:eastAsia="仿宋" w:cs="宋体"/>
          <w:sz w:val="21"/>
        </w:rPr>
      </w:pPr>
      <w:r>
        <w:rPr>
          <w:rFonts w:hint="eastAsia" w:ascii="仿宋" w:hAnsi="仿宋" w:eastAsia="仿宋" w:cs="宋体"/>
          <w:sz w:val="21"/>
        </w:rPr>
        <w:t>5.监督电话：0352-7982003</w:t>
      </w:r>
    </w:p>
    <w:p w14:paraId="3D15957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取水许可</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5"/>
        <w:gridCol w:w="1792"/>
        <w:gridCol w:w="193"/>
        <w:gridCol w:w="1417"/>
        <w:gridCol w:w="1276"/>
        <w:gridCol w:w="1559"/>
        <w:gridCol w:w="1557"/>
      </w:tblGrid>
      <w:tr w14:paraId="0507B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735" w:type="dxa"/>
            <w:vAlign w:val="center"/>
          </w:tcPr>
          <w:p w14:paraId="43F76A1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85" w:type="dxa"/>
            <w:gridSpan w:val="2"/>
            <w:vAlign w:val="center"/>
          </w:tcPr>
          <w:p w14:paraId="1858EB8C">
            <w:pPr>
              <w:spacing w:after="0"/>
              <w:jc w:val="center"/>
              <w:rPr>
                <w:rFonts w:ascii="Times New Roman" w:hAnsi="Times New Roman" w:eastAsia="仿宋_GB2312" w:cs="Times New Roman"/>
              </w:rPr>
            </w:pPr>
            <w:r>
              <w:rPr>
                <w:rFonts w:hint="eastAsia" w:ascii="Times New Roman" w:hAnsi="Times New Roman" w:eastAsia="仿宋_GB2312" w:cs="Times New Roman"/>
              </w:rPr>
              <w:t>取水许可</w:t>
            </w:r>
          </w:p>
        </w:tc>
        <w:tc>
          <w:tcPr>
            <w:tcW w:w="1417" w:type="dxa"/>
            <w:vAlign w:val="center"/>
          </w:tcPr>
          <w:p w14:paraId="75C80CE9">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6" w:type="dxa"/>
            <w:vAlign w:val="center"/>
          </w:tcPr>
          <w:p w14:paraId="2D6EDBF6">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59" w:type="dxa"/>
            <w:vAlign w:val="center"/>
          </w:tcPr>
          <w:p w14:paraId="2D6EA2A7">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57" w:type="dxa"/>
            <w:vAlign w:val="center"/>
          </w:tcPr>
          <w:p w14:paraId="2717F72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2C6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735" w:type="dxa"/>
            <w:vAlign w:val="center"/>
          </w:tcPr>
          <w:p w14:paraId="5F4A04C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85" w:type="dxa"/>
            <w:gridSpan w:val="2"/>
            <w:vAlign w:val="center"/>
          </w:tcPr>
          <w:p w14:paraId="44E9E1F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7" w:type="dxa"/>
            <w:vAlign w:val="center"/>
          </w:tcPr>
          <w:p w14:paraId="44543990">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603E2D93">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559" w:type="dxa"/>
            <w:vAlign w:val="center"/>
          </w:tcPr>
          <w:p w14:paraId="7DC6F6F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57" w:type="dxa"/>
            <w:vAlign w:val="center"/>
          </w:tcPr>
          <w:p w14:paraId="6B3624F8">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5B46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735" w:type="dxa"/>
            <w:vAlign w:val="center"/>
          </w:tcPr>
          <w:p w14:paraId="71FA6C1B">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85" w:type="dxa"/>
            <w:gridSpan w:val="2"/>
            <w:vAlign w:val="center"/>
          </w:tcPr>
          <w:p w14:paraId="0832A3FF">
            <w:pPr>
              <w:spacing w:after="0"/>
              <w:jc w:val="center"/>
              <w:rPr>
                <w:rFonts w:ascii="Times New Roman" w:hAnsi="Times New Roman" w:eastAsia="仿宋_GB2312" w:cs="Times New Roman"/>
              </w:rPr>
            </w:pPr>
            <w:r>
              <w:rPr>
                <w:rFonts w:hint="eastAsia" w:ascii="Times New Roman" w:hAnsi="Times New Roman" w:eastAsia="仿宋_GB2312" w:cs="Times New Roman"/>
              </w:rPr>
              <w:t>《取水许可申请书》</w:t>
            </w:r>
          </w:p>
        </w:tc>
        <w:tc>
          <w:tcPr>
            <w:tcW w:w="1417" w:type="dxa"/>
            <w:vAlign w:val="center"/>
          </w:tcPr>
          <w:p w14:paraId="198F00F0">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4178803A">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59" w:type="dxa"/>
            <w:vAlign w:val="center"/>
          </w:tcPr>
          <w:p w14:paraId="0C82AD09">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57" w:type="dxa"/>
            <w:vAlign w:val="center"/>
          </w:tcPr>
          <w:p w14:paraId="5ED1DC81">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404F7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9" w:hRule="atLeast"/>
          <w:jc w:val="center"/>
        </w:trPr>
        <w:tc>
          <w:tcPr>
            <w:tcW w:w="1735" w:type="dxa"/>
            <w:vAlign w:val="center"/>
          </w:tcPr>
          <w:p w14:paraId="015FFFA8">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37B8613B">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5129D383">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94" w:type="dxa"/>
            <w:gridSpan w:val="6"/>
            <w:vAlign w:val="center"/>
          </w:tcPr>
          <w:p w14:paraId="7D7C6388">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《中华人民共和国水法》第七条、第四十八条；</w:t>
            </w:r>
          </w:p>
          <w:p w14:paraId="02CB79DA">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《取水许可和水资源费征收管理条例》第三条、第十一条、第十四条。</w:t>
            </w:r>
          </w:p>
        </w:tc>
      </w:tr>
      <w:tr w14:paraId="21CD3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735" w:type="dxa"/>
            <w:vAlign w:val="center"/>
          </w:tcPr>
          <w:p w14:paraId="0317AE45">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94" w:type="dxa"/>
            <w:gridSpan w:val="6"/>
            <w:vAlign w:val="center"/>
          </w:tcPr>
          <w:p w14:paraId="1DDA6E1B">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1.取用水资源的单位和个人；</w:t>
            </w:r>
          </w:p>
          <w:p w14:paraId="617657B7">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2.所申请建设项目取水许可审批权限属于市级审批范围；</w:t>
            </w:r>
          </w:p>
          <w:p w14:paraId="7D18CD55">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3.应当具备《中华人民共和国水法》、《取水许可和水资源费征收条例》、《山西省水资源管理条例》、《大同市水资源管理办法》规定的举办条件。</w:t>
            </w:r>
          </w:p>
        </w:tc>
      </w:tr>
      <w:tr w14:paraId="3A815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7" w:hRule="atLeast"/>
          <w:jc w:val="center"/>
        </w:trPr>
        <w:tc>
          <w:tcPr>
            <w:tcW w:w="1735" w:type="dxa"/>
            <w:vAlign w:val="center"/>
          </w:tcPr>
          <w:p w14:paraId="0FD0F67F">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58AA79B8">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48657369">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72A80F5E">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4F61F40">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CA9C718">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70EA5267">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5FDD9D2C">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4B17CBEA">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A9F0F27">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94" w:type="dxa"/>
            <w:gridSpan w:val="6"/>
            <w:vAlign w:val="center"/>
          </w:tcPr>
          <w:p w14:paraId="6986BF2D">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1.取水申请报告；</w:t>
            </w:r>
          </w:p>
          <w:p w14:paraId="56F6C700">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2.按规定填写的取水许可申请书；</w:t>
            </w:r>
          </w:p>
          <w:p w14:paraId="367EFC7E">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3.经评审通过的建设项目水资源论证报告书（不需要编制水资源论证报告书的，应当提交建设项目水资源论证报告表）；</w:t>
            </w:r>
          </w:p>
          <w:p w14:paraId="741BB15A">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4.取水许可申请的标的与第三者有利害关系时，第三者承诺书或者其它文件；</w:t>
            </w:r>
          </w:p>
          <w:p w14:paraId="4AD18E58">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5.属于备案的提供有关备案材料。</w:t>
            </w:r>
          </w:p>
        </w:tc>
      </w:tr>
      <w:tr w14:paraId="61142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735" w:type="dxa"/>
            <w:vAlign w:val="center"/>
          </w:tcPr>
          <w:p w14:paraId="5A8FA253">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94" w:type="dxa"/>
            <w:gridSpan w:val="6"/>
            <w:vAlign w:val="center"/>
          </w:tcPr>
          <w:p w14:paraId="6099F9D9">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受理→审查→现场勘查→审批→办结</w:t>
            </w:r>
          </w:p>
        </w:tc>
      </w:tr>
      <w:tr w14:paraId="7AC46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735" w:type="dxa"/>
            <w:vMerge w:val="restart"/>
            <w:vAlign w:val="center"/>
          </w:tcPr>
          <w:p w14:paraId="4FA3D128">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92" w:type="dxa"/>
            <w:vAlign w:val="center"/>
          </w:tcPr>
          <w:p w14:paraId="48FC503C">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02" w:type="dxa"/>
            <w:gridSpan w:val="5"/>
            <w:vAlign w:val="center"/>
          </w:tcPr>
          <w:p w14:paraId="3D0CCB9F">
            <w:pPr>
              <w:spacing w:after="0"/>
              <w:jc w:val="center"/>
              <w:rPr>
                <w:rFonts w:ascii="Times New Roman" w:hAnsi="Times New Roman" w:eastAsia="仿宋_GB2312" w:cs="Times New Roman"/>
              </w:rPr>
            </w:pPr>
          </w:p>
        </w:tc>
      </w:tr>
      <w:tr w14:paraId="42D6B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735" w:type="dxa"/>
            <w:vMerge w:val="continue"/>
            <w:vAlign w:val="center"/>
          </w:tcPr>
          <w:p w14:paraId="7DFD8B08">
            <w:pPr>
              <w:spacing w:after="0"/>
              <w:jc w:val="center"/>
              <w:rPr>
                <w:rFonts w:ascii="Times New Roman" w:hAnsi="Times New Roman" w:eastAsia="仿宋_GB2312" w:cs="Times New Roman"/>
              </w:rPr>
            </w:pPr>
          </w:p>
        </w:tc>
        <w:tc>
          <w:tcPr>
            <w:tcW w:w="1792" w:type="dxa"/>
            <w:vAlign w:val="center"/>
          </w:tcPr>
          <w:p w14:paraId="5BF571B8">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610" w:type="dxa"/>
            <w:gridSpan w:val="2"/>
            <w:vAlign w:val="center"/>
          </w:tcPr>
          <w:p w14:paraId="63F3DA0D">
            <w:pPr>
              <w:spacing w:after="0"/>
              <w:jc w:val="center"/>
              <w:rPr>
                <w:rFonts w:ascii="Times New Roman" w:hAnsi="Times New Roman" w:eastAsia="仿宋_GB2312" w:cs="Times New Roman"/>
              </w:rPr>
            </w:pPr>
          </w:p>
        </w:tc>
        <w:tc>
          <w:tcPr>
            <w:tcW w:w="1276" w:type="dxa"/>
            <w:vAlign w:val="center"/>
          </w:tcPr>
          <w:p w14:paraId="4754D10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16" w:type="dxa"/>
            <w:gridSpan w:val="2"/>
            <w:vAlign w:val="center"/>
          </w:tcPr>
          <w:p w14:paraId="07F6D81F">
            <w:pPr>
              <w:spacing w:after="0"/>
              <w:jc w:val="center"/>
              <w:rPr>
                <w:rFonts w:ascii="Times New Roman" w:hAnsi="Times New Roman" w:eastAsia="仿宋_GB2312" w:cs="Times New Roman"/>
              </w:rPr>
            </w:pPr>
          </w:p>
        </w:tc>
      </w:tr>
      <w:tr w14:paraId="052AA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3527" w:type="dxa"/>
            <w:gridSpan w:val="2"/>
            <w:vAlign w:val="center"/>
          </w:tcPr>
          <w:p w14:paraId="2C45F39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02" w:type="dxa"/>
            <w:gridSpan w:val="5"/>
            <w:vAlign w:val="center"/>
          </w:tcPr>
          <w:p w14:paraId="602A78B3">
            <w:pPr>
              <w:spacing w:after="0"/>
              <w:jc w:val="center"/>
              <w:rPr>
                <w:rFonts w:ascii="Times New Roman" w:hAnsi="Times New Roman" w:eastAsia="仿宋_GB2312" w:cs="Times New Roman"/>
              </w:rPr>
            </w:pPr>
          </w:p>
        </w:tc>
      </w:tr>
      <w:tr w14:paraId="3879F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527" w:type="dxa"/>
            <w:gridSpan w:val="2"/>
            <w:vAlign w:val="center"/>
          </w:tcPr>
          <w:p w14:paraId="70BFFA6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5"/>
            <w:vAlign w:val="center"/>
          </w:tcPr>
          <w:p w14:paraId="433DFBC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6501C4F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取水许可审批流程图</w:t>
      </w:r>
    </w:p>
    <w:p w14:paraId="6FC6AF1A">
      <w:pPr>
        <w:autoSpaceDE w:val="0"/>
        <w:autoSpaceDN w:val="0"/>
        <w:ind w:firstLine="723" w:firstLineChars="200"/>
        <w:rPr>
          <w:rFonts w:ascii="宋体" w:hAnsi="宋体" w:eastAsia="宋体" w:cs="仿宋"/>
          <w:b/>
          <w:bCs/>
          <w:kern w:val="21"/>
          <w:sz w:val="36"/>
          <w:szCs w:val="36"/>
        </w:rPr>
      </w:pPr>
    </w:p>
    <w:p w14:paraId="7097280C">
      <w:r>
        <mc:AlternateContent>
          <mc:Choice Requires="wpg">
            <w:drawing>
              <wp:anchor distT="0" distB="0" distL="114300" distR="114300" simplePos="0" relativeHeight="251834368" behindDoc="0" locked="0" layoutInCell="1" allowOverlap="1">
                <wp:simplePos x="0" y="0"/>
                <wp:positionH relativeFrom="column">
                  <wp:posOffset>1911985</wp:posOffset>
                </wp:positionH>
                <wp:positionV relativeFrom="paragraph">
                  <wp:posOffset>89535</wp:posOffset>
                </wp:positionV>
                <wp:extent cx="2396490" cy="4650740"/>
                <wp:effectExtent l="12700" t="5080" r="29210" b="11430"/>
                <wp:wrapNone/>
                <wp:docPr id="1177" name="组合 1369"/>
                <wp:cNvGraphicFramePr/>
                <a:graphic xmlns:a="http://schemas.openxmlformats.org/drawingml/2006/main">
                  <a:graphicData uri="http://schemas.microsoft.com/office/word/2010/wordprocessingGroup">
                    <wpg:wgp>
                      <wpg:cNvGrpSpPr/>
                      <wpg:grpSpPr>
                        <a:xfrm>
                          <a:off x="0" y="0"/>
                          <a:ext cx="2396490" cy="4650740"/>
                          <a:chOff x="4485" y="2863"/>
                          <a:chExt cx="3060" cy="6922"/>
                        </a:xfrm>
                      </wpg:grpSpPr>
                      <wps:wsp>
                        <wps:cNvPr id="1168"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linkedTxbx id="660" seq="1"/>
                        <wps:bodyPr upright="1"/>
                      </wps:wsp>
                      <wps:wsp>
                        <wps:cNvPr id="1169"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linkedTxbx id="661" seq="1"/>
                        <wps:bodyPr upright="1"/>
                      </wps:wsp>
                      <wps:wsp>
                        <wps:cNvPr id="1170"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linkedTxbx id="662" seq="1"/>
                        <wps:bodyPr upright="1"/>
                      </wps:wsp>
                      <wps:wsp>
                        <wps:cNvPr id="1171"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172" name="直线 110"/>
                        <wps:cNvCnPr/>
                        <wps:spPr>
                          <a:xfrm flipH="1">
                            <a:off x="6027" y="4271"/>
                            <a:ext cx="0" cy="567"/>
                          </a:xfrm>
                          <a:prstGeom prst="line">
                            <a:avLst/>
                          </a:prstGeom>
                          <a:ln w="6350" cap="flat" cmpd="sng">
                            <a:solidFill>
                              <a:srgbClr val="000000"/>
                            </a:solidFill>
                            <a:prstDash val="solid"/>
                            <a:headEnd type="none" w="med" len="med"/>
                            <a:tailEnd type="triangle" w="med" len="med"/>
                          </a:ln>
                        </wps:spPr>
                        <wps:bodyPr upright="1"/>
                      </wps:wsp>
                      <wps:wsp>
                        <wps:cNvPr id="1173"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174" name="矩形 1376"/>
                        <wps:cNvSpPr/>
                        <wps:spPr>
                          <a:xfrm>
                            <a:off x="4895" y="7578"/>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317FD8E">
                              <w:pPr>
                                <w:spacing w:line="200" w:lineRule="exact"/>
                                <w:jc w:val="center"/>
                                <w:rPr>
                                  <w:rFonts w:cs="Times New Roman"/>
                                </w:rPr>
                              </w:pPr>
                              <w:r>
                                <w:rPr>
                                  <w:rFonts w:hint="eastAsia" w:cs="Times New Roman"/>
                                </w:rPr>
                                <w:t>审批</w:t>
                              </w:r>
                            </w:p>
                            <w:p w14:paraId="2DB1FA7B">
                              <w:pPr>
                                <w:spacing w:line="200" w:lineRule="exact"/>
                                <w:jc w:val="center"/>
                                <w:rPr>
                                  <w:rFonts w:cs="Times New Roman"/>
                                </w:rPr>
                              </w:pPr>
                              <w:r>
                                <w:rPr>
                                  <w:rFonts w:hint="eastAsia" w:cs="Times New Roman"/>
                                </w:rPr>
                                <w:t>（1个工作日）</w:t>
                              </w:r>
                            </w:p>
                          </w:txbxContent>
                        </wps:txbx>
                        <wps:bodyPr upright="1"/>
                      </wps:wsp>
                      <wps:wsp>
                        <wps:cNvPr id="1175" name="直线 122"/>
                        <wps:cNvCnPr/>
                        <wps:spPr>
                          <a:xfrm flipH="1">
                            <a:off x="6010" y="8385"/>
                            <a:ext cx="2" cy="567"/>
                          </a:xfrm>
                          <a:prstGeom prst="line">
                            <a:avLst/>
                          </a:prstGeom>
                          <a:ln w="6350" cap="flat" cmpd="sng">
                            <a:solidFill>
                              <a:srgbClr val="000000"/>
                            </a:solidFill>
                            <a:prstDash val="solid"/>
                            <a:headEnd type="none" w="med" len="med"/>
                            <a:tailEnd type="triangle" w="med" len="med"/>
                          </a:ln>
                        </wps:spPr>
                        <wps:bodyPr upright="1"/>
                      </wps:wsp>
                      <wps:wsp>
                        <wps:cNvPr id="1176" name="自选图形 123"/>
                        <wps:cNvSpPr/>
                        <wps:spPr>
                          <a:xfrm>
                            <a:off x="5043" y="8939"/>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linkedTxbx id="664" seq="1"/>
                        <wps:bodyPr upright="1"/>
                      </wps:wsp>
                    </wpg:wgp>
                  </a:graphicData>
                </a:graphic>
              </wp:anchor>
            </w:drawing>
          </mc:Choice>
          <mc:Fallback>
            <w:pict>
              <v:group id="组合 1369" o:spid="_x0000_s1026" o:spt="203" style="position:absolute;left:0pt;margin-left:150.55pt;margin-top:7.05pt;height:366.2pt;width:188.7pt;z-index:251834368;mso-width-relative:page;mso-height-relative:page;" coordorigin="4485,2863" coordsize="3060,6922" o:gfxdata="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LBSGAsAAAADd&#10;AAAADwAAAGRycy9kb3ducmV2LnhtbEWPQU/CQBCF7yb8h82YcJNthaApLBxIjB6IQTSch+7QNnZm&#10;m+5CkV/vHEy8zeS9ee+b5frKrblQH5sgDvJJBoakDL6RysHX58vDM5iYUDy2QcjBD0VYr0Z3Syx8&#10;GOSDLvtUGQ2RWKCDOqWusDaWNTHGSehIVDuFnjHp2lfW9zhoOLf2McvmlrERbaixo01N5ff+zA52&#10;x9mOh+3txNvb7MDt+fXp8D51bnyfZwswia7p3/x3/eYVP58rrn6jI9jV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sFIYC&#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v:textbox>
                </v:shape>
                <v:rect id="矩形 111" o:spid="_x0000_s1026" o:spt="1" style="position:absolute;left:4898;top:4833;height:794;width:2268;" fillcolor="#FFFFFF" filled="t" stroked="t" coordsize="21600,21600" o:gfxdata="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Gffz7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v:textbox>
                </v:rect>
                <v:rect id="矩形 113" o:spid="_x0000_s1026" o:spt="1" style="position:absolute;left:4898;top:6191;height:794;width:2268;" fillcolor="#FFFFFF" filled="t" stroked="t" coordsize="21600,21600" o:gfxdata="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yE4I+/&#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v:textbox>
                </v:rect>
                <v:line id="直线 112" o:spid="_x0000_s1026" o:spt="20" style="position:absolute;left:6023;top:5640;flip:x;height:567;width:1;" filled="f" stroked="t" coordsize="21600,21600" o:gfxdata="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k9NA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0" o:spid="_x0000_s1026" o:spt="20" style="position:absolute;left:6027;top:4271;flip:x;height:567;width:0;" filled="f" stroked="t" coordsize="21600,21600" o:gfxdata="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p3Td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RdF27b4AAADd&#10;AAAADwAAAGRycy9kb3ducmV2LnhtbEVPS2vCQBC+F/oflin0IrpJCz6iq4eCtgd78AF6HLLTJCQ7&#10;G3c3av+9Kwje5uN7zmxxNY04k/OVZQXpIAFBnFtdcaFgv1v2xyB8QNbYWCYF/+RhMX99mWGm7YU3&#10;dN6GQsQQ9hkqKENoMyl9XpJBP7AtceT+rDMYInSF1A4vMdw08iNJhtJgxbGhxJa+SsrrbWcUnNZH&#10;dziuJkNTcz2y3an77v32lHp/S5MpiEDX8BQ/3D86zk9Hn3D/Jp4g5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dF27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rect id="矩形 1376" o:spid="_x0000_s1026" o:spt="1" style="position:absolute;left:4895;top:7578;height:794;width:2268;" fillcolor="#FFFFFF" filled="t" stroked="t" coordsize="21600,21600" o:gfxdata="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v+aM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317FD8E">
                        <w:pPr>
                          <w:spacing w:line="200" w:lineRule="exact"/>
                          <w:jc w:val="center"/>
                          <w:rPr>
                            <w:rFonts w:cs="Times New Roman"/>
                          </w:rPr>
                        </w:pPr>
                        <w:r>
                          <w:rPr>
                            <w:rFonts w:hint="eastAsia" w:cs="Times New Roman"/>
                          </w:rPr>
                          <w:t>审批</w:t>
                        </w:r>
                      </w:p>
                      <w:p w14:paraId="2DB1FA7B">
                        <w:pPr>
                          <w:spacing w:line="200" w:lineRule="exact"/>
                          <w:jc w:val="center"/>
                          <w:rPr>
                            <w:rFonts w:cs="Times New Roman"/>
                          </w:rPr>
                        </w:pPr>
                        <w:r>
                          <w:rPr>
                            <w:rFonts w:hint="eastAsia" w:cs="Times New Roman"/>
                          </w:rPr>
                          <w:t>（1个工作日）</w:t>
                        </w:r>
                      </w:p>
                    </w:txbxContent>
                  </v:textbox>
                </v:rect>
                <v:line id="直线 122" o:spid="_x0000_s1026" o:spt="20" style="position:absolute;left:6010;top:8385;flip:x;height:567;width:2;" filled="f" stroked="t" coordsize="21600,21600" o:gfxdata="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XRLA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23" o:spid="_x0000_s1026" o:spt="176" type="#_x0000_t176" style="position:absolute;left:5043;top:8939;height:846;width:1926;" fillcolor="#FFFFFF" filled="t" stroked="t" coordsize="21600,21600" o:gfxdata="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xVy3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v:textbox>
                </v:shape>
              </v:group>
            </w:pict>
          </mc:Fallback>
        </mc:AlternateContent>
      </w:r>
    </w:p>
    <w:p w14:paraId="70FF86E0"/>
    <w:p w14:paraId="21048CEF"/>
    <w:p w14:paraId="6EF56E95"/>
    <w:p w14:paraId="31F4C346"/>
    <w:p w14:paraId="2490999A"/>
    <w:p w14:paraId="0D2E7673"/>
    <w:p w14:paraId="040AEB0A"/>
    <w:p w14:paraId="2CDE2EB9">
      <w:pPr>
        <w:rPr>
          <w:b/>
        </w:rPr>
      </w:pPr>
    </w:p>
    <w:p w14:paraId="16668F0E">
      <w:pPr>
        <w:rPr>
          <w:b/>
        </w:rPr>
      </w:pPr>
    </w:p>
    <w:p w14:paraId="386762F0">
      <w:pPr>
        <w:rPr>
          <w:sz w:val="15"/>
        </w:rPr>
      </w:pPr>
    </w:p>
    <w:p w14:paraId="22FC77D2">
      <w:pPr>
        <w:rPr>
          <w:sz w:val="15"/>
        </w:rPr>
      </w:pPr>
    </w:p>
    <w:p w14:paraId="28FE2071"/>
    <w:p w14:paraId="7E6CDBEE"/>
    <w:p w14:paraId="0FF6659D"/>
    <w:p w14:paraId="19C6055D"/>
    <w:p w14:paraId="04663E20"/>
    <w:p w14:paraId="55604FD4">
      <w:pPr>
        <w:ind w:firstLine="1300" w:firstLineChars="1000"/>
        <w:rPr>
          <w:sz w:val="13"/>
          <w:szCs w:val="13"/>
        </w:rPr>
      </w:pPr>
    </w:p>
    <w:p w14:paraId="7954BE5E"/>
    <w:p w14:paraId="16D844C0"/>
    <w:p w14:paraId="3DBA3DF7"/>
    <w:p w14:paraId="51981CA0"/>
    <w:p w14:paraId="0916EC2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6F2F3A7">
      <w:pPr>
        <w:ind w:left="5500" w:leftChars="2500"/>
        <w:rPr>
          <w:rFonts w:ascii="仿宋" w:hAnsi="仿宋" w:eastAsia="仿宋" w:cs="宋体"/>
          <w:sz w:val="21"/>
        </w:rPr>
      </w:pPr>
      <w:r>
        <w:rPr>
          <w:rFonts w:hint="eastAsia" w:ascii="仿宋" w:hAnsi="仿宋" w:eastAsia="仿宋" w:cs="宋体"/>
          <w:sz w:val="21"/>
        </w:rPr>
        <w:t>2.承办岗位：农业水务窗口</w:t>
      </w:r>
    </w:p>
    <w:p w14:paraId="4B268F8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199B8D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7FE43571">
      <w:pPr>
        <w:ind w:left="5500" w:leftChars="2500"/>
        <w:rPr>
          <w:rFonts w:ascii="仿宋" w:hAnsi="仿宋" w:eastAsia="仿宋" w:cs="宋体"/>
          <w:sz w:val="21"/>
        </w:rPr>
      </w:pPr>
      <w:r>
        <w:rPr>
          <w:rFonts w:hint="eastAsia" w:ascii="仿宋" w:hAnsi="仿宋" w:eastAsia="仿宋" w:cs="宋体"/>
          <w:sz w:val="21"/>
        </w:rPr>
        <w:t>5.监督电话：0352-7982003</w:t>
      </w:r>
    </w:p>
    <w:p w14:paraId="7EF31A7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非防洪建设项目洪水影响评价报告审批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4"/>
        <w:gridCol w:w="2126"/>
        <w:gridCol w:w="284"/>
        <w:gridCol w:w="1221"/>
        <w:gridCol w:w="1276"/>
        <w:gridCol w:w="1225"/>
        <w:gridCol w:w="1468"/>
      </w:tblGrid>
      <w:tr w14:paraId="6349A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824" w:type="dxa"/>
            <w:vAlign w:val="center"/>
          </w:tcPr>
          <w:p w14:paraId="10814482">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410" w:type="dxa"/>
            <w:gridSpan w:val="2"/>
            <w:vAlign w:val="center"/>
          </w:tcPr>
          <w:p w14:paraId="029A5A7F">
            <w:pPr>
              <w:spacing w:after="0"/>
              <w:jc w:val="center"/>
              <w:rPr>
                <w:rFonts w:ascii="Times New Roman" w:hAnsi="Times New Roman" w:eastAsia="仿宋_GB2312" w:cs="Times New Roman"/>
              </w:rPr>
            </w:pPr>
            <w:r>
              <w:rPr>
                <w:rFonts w:hint="eastAsia" w:ascii="Times New Roman" w:hAnsi="Times New Roman" w:eastAsia="仿宋_GB2312" w:cs="Times New Roman"/>
              </w:rPr>
              <w:t>非防洪建设项目洪水影响评价报告审批</w:t>
            </w:r>
          </w:p>
        </w:tc>
        <w:tc>
          <w:tcPr>
            <w:tcW w:w="1221" w:type="dxa"/>
            <w:vAlign w:val="center"/>
          </w:tcPr>
          <w:p w14:paraId="5D18BD03">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276" w:type="dxa"/>
            <w:vAlign w:val="center"/>
          </w:tcPr>
          <w:p w14:paraId="02F72D32">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25" w:type="dxa"/>
            <w:vAlign w:val="center"/>
          </w:tcPr>
          <w:p w14:paraId="19C52A5A">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468" w:type="dxa"/>
            <w:vAlign w:val="center"/>
          </w:tcPr>
          <w:p w14:paraId="42A059C3">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1D77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824" w:type="dxa"/>
            <w:vAlign w:val="center"/>
          </w:tcPr>
          <w:p w14:paraId="08BCD163">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410" w:type="dxa"/>
            <w:gridSpan w:val="2"/>
            <w:vAlign w:val="center"/>
          </w:tcPr>
          <w:p w14:paraId="059EE12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21" w:type="dxa"/>
            <w:vAlign w:val="center"/>
          </w:tcPr>
          <w:p w14:paraId="0C13B509">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276" w:type="dxa"/>
            <w:vAlign w:val="center"/>
          </w:tcPr>
          <w:p w14:paraId="2DE7F647">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225" w:type="dxa"/>
            <w:vAlign w:val="center"/>
          </w:tcPr>
          <w:p w14:paraId="35A38FD3">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468" w:type="dxa"/>
            <w:vAlign w:val="center"/>
          </w:tcPr>
          <w:p w14:paraId="5192342A">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451CF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824" w:type="dxa"/>
            <w:vAlign w:val="center"/>
          </w:tcPr>
          <w:p w14:paraId="489C120A">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410" w:type="dxa"/>
            <w:gridSpan w:val="2"/>
            <w:vAlign w:val="center"/>
          </w:tcPr>
          <w:p w14:paraId="78123BD6">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行政许可决定书</w:t>
            </w:r>
          </w:p>
        </w:tc>
        <w:tc>
          <w:tcPr>
            <w:tcW w:w="1221" w:type="dxa"/>
            <w:vAlign w:val="center"/>
          </w:tcPr>
          <w:p w14:paraId="5C975E32">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276" w:type="dxa"/>
            <w:vAlign w:val="center"/>
          </w:tcPr>
          <w:p w14:paraId="03A259B5">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25" w:type="dxa"/>
            <w:vAlign w:val="center"/>
          </w:tcPr>
          <w:p w14:paraId="1370391F">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468" w:type="dxa"/>
            <w:vAlign w:val="center"/>
          </w:tcPr>
          <w:p w14:paraId="208A8F8A">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6FCAD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jc w:val="center"/>
        </w:trPr>
        <w:tc>
          <w:tcPr>
            <w:tcW w:w="1824" w:type="dxa"/>
            <w:vAlign w:val="center"/>
          </w:tcPr>
          <w:p w14:paraId="6F2DD069">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2E423CEC">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29DEF269">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600" w:type="dxa"/>
            <w:gridSpan w:val="6"/>
            <w:vAlign w:val="center"/>
          </w:tcPr>
          <w:p w14:paraId="2656013C">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《中华人民共和国防洪法》第三十三条；</w:t>
            </w:r>
          </w:p>
          <w:p w14:paraId="539A04F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《大同市河道管理条例》第九条。</w:t>
            </w:r>
          </w:p>
        </w:tc>
      </w:tr>
      <w:tr w14:paraId="4DA72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9" w:hRule="atLeast"/>
          <w:jc w:val="center"/>
        </w:trPr>
        <w:tc>
          <w:tcPr>
            <w:tcW w:w="1824" w:type="dxa"/>
            <w:vAlign w:val="center"/>
          </w:tcPr>
          <w:p w14:paraId="59B0F827">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6A5A6977">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62BA8A7F">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3815F785">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7600" w:type="dxa"/>
            <w:gridSpan w:val="6"/>
            <w:vAlign w:val="center"/>
          </w:tcPr>
          <w:p w14:paraId="54533A41">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1.符合相关区域防洪规划、蓄滞洪区建设与管理规划、山洪灾害防治规划、河流治理规划等规划要求；</w:t>
            </w:r>
          </w:p>
          <w:p w14:paraId="6D9A4D99">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2.符合洪水调度安排，满足防御洪水方案、洪水调度方案和相关防洪应急预案等要求；</w:t>
            </w:r>
          </w:p>
          <w:p w14:paraId="02707A5A">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3.符合建设项目防洪安全等级等与防洪有关的技术标准等要求；</w:t>
            </w:r>
          </w:p>
          <w:p w14:paraId="3001B1C8">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4.对河流岸线、河势稳定、水流形态、冲刷淤积、行洪排涝等无不利影响，或者虽有影响但采取措施后可以达到防洪要求；</w:t>
            </w:r>
          </w:p>
          <w:p w14:paraId="2431FE84">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5.对防洪排涝工程体系的整体布局、防洪工程的安全、蓄滞洪区的运用以及防汛抢险等无不利影响，或者虽有影响但采取措施后可以达到防洪要求；</w:t>
            </w:r>
          </w:p>
          <w:p w14:paraId="02093318">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6.建设项目应对洪水的淹没、冲刷等影响以及长期维修养护的措施能够满足自身防洪安全要求；</w:t>
            </w:r>
          </w:p>
          <w:p w14:paraId="5F80B472">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7.洪水影响评价技术路线、评价方法正确，消除或者减轻洪水影响的措施合理可行；</w:t>
            </w:r>
          </w:p>
          <w:p w14:paraId="25709640">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8.满足当地具体条件的防洪减灾其他规定和要求。</w:t>
            </w:r>
          </w:p>
        </w:tc>
      </w:tr>
      <w:tr w14:paraId="3D915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1824" w:type="dxa"/>
            <w:vAlign w:val="center"/>
          </w:tcPr>
          <w:p w14:paraId="18D61CB3">
            <w:pPr>
              <w:spacing w:after="0"/>
              <w:jc w:val="center"/>
              <w:rPr>
                <w:rFonts w:ascii="Times New Roman" w:hAnsi="Times New Roman" w:eastAsia="仿宋_GB2312" w:cs="Times New Roman"/>
              </w:rPr>
            </w:pPr>
            <w:r>
              <w:rPr>
                <w:rFonts w:ascii="Times New Roman" w:hAnsi="Times New Roman" w:eastAsia="仿宋_GB2312" w:cs="Times New Roman"/>
              </w:rPr>
              <w:t>申请人需要提交的材料</w:t>
            </w:r>
          </w:p>
        </w:tc>
        <w:tc>
          <w:tcPr>
            <w:tcW w:w="7600" w:type="dxa"/>
            <w:gridSpan w:val="6"/>
            <w:vAlign w:val="center"/>
          </w:tcPr>
          <w:p w14:paraId="6ECB6EDC">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1.洪水影响评价审批申请文件；</w:t>
            </w:r>
          </w:p>
          <w:p w14:paraId="6D000C9A">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2.按专家评审意见修改后的洪水影响评价报告书。</w:t>
            </w:r>
          </w:p>
        </w:tc>
      </w:tr>
      <w:tr w14:paraId="12B18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824" w:type="dxa"/>
            <w:vAlign w:val="center"/>
          </w:tcPr>
          <w:p w14:paraId="137A0CA8">
            <w:pPr>
              <w:spacing w:after="0"/>
              <w:jc w:val="center"/>
              <w:rPr>
                <w:rFonts w:ascii="Times New Roman" w:hAnsi="Times New Roman" w:eastAsia="仿宋_GB2312" w:cs="Times New Roman"/>
              </w:rPr>
            </w:pPr>
            <w:r>
              <w:rPr>
                <w:rFonts w:ascii="Times New Roman" w:hAnsi="Times New Roman" w:eastAsia="仿宋_GB2312" w:cs="Times New Roman"/>
              </w:rPr>
              <w:t>工作</w:t>
            </w:r>
          </w:p>
          <w:p w14:paraId="3364F79B">
            <w:pPr>
              <w:spacing w:after="0"/>
              <w:jc w:val="center"/>
              <w:rPr>
                <w:rFonts w:ascii="Times New Roman" w:hAnsi="Times New Roman" w:eastAsia="仿宋_GB2312" w:cs="Times New Roman"/>
              </w:rPr>
            </w:pPr>
            <w:r>
              <w:rPr>
                <w:rFonts w:ascii="Times New Roman" w:hAnsi="Times New Roman" w:eastAsia="仿宋_GB2312" w:cs="Times New Roman"/>
              </w:rPr>
              <w:t>流程</w:t>
            </w:r>
          </w:p>
        </w:tc>
        <w:tc>
          <w:tcPr>
            <w:tcW w:w="7600" w:type="dxa"/>
            <w:gridSpan w:val="6"/>
            <w:vAlign w:val="center"/>
          </w:tcPr>
          <w:p w14:paraId="7453A686">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受理→审查→现场勘查→审批→办结</w:t>
            </w:r>
          </w:p>
        </w:tc>
      </w:tr>
      <w:tr w14:paraId="19567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4" w:type="dxa"/>
            <w:vMerge w:val="restart"/>
            <w:vAlign w:val="center"/>
          </w:tcPr>
          <w:p w14:paraId="09311FDD">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2126" w:type="dxa"/>
            <w:vAlign w:val="center"/>
          </w:tcPr>
          <w:p w14:paraId="5984B9F9">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474" w:type="dxa"/>
            <w:gridSpan w:val="5"/>
            <w:vAlign w:val="center"/>
          </w:tcPr>
          <w:p w14:paraId="718CAF35">
            <w:pPr>
              <w:spacing w:after="0"/>
              <w:jc w:val="center"/>
              <w:rPr>
                <w:rFonts w:ascii="Times New Roman" w:hAnsi="Times New Roman" w:eastAsia="仿宋_GB2312" w:cs="Times New Roman"/>
              </w:rPr>
            </w:pPr>
          </w:p>
        </w:tc>
      </w:tr>
      <w:tr w14:paraId="48043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24" w:type="dxa"/>
            <w:vMerge w:val="continue"/>
            <w:vAlign w:val="center"/>
          </w:tcPr>
          <w:p w14:paraId="653097DC">
            <w:pPr>
              <w:spacing w:after="0"/>
              <w:jc w:val="center"/>
              <w:rPr>
                <w:rFonts w:ascii="Times New Roman" w:hAnsi="Times New Roman" w:eastAsia="仿宋_GB2312" w:cs="Times New Roman"/>
              </w:rPr>
            </w:pPr>
          </w:p>
        </w:tc>
        <w:tc>
          <w:tcPr>
            <w:tcW w:w="2126" w:type="dxa"/>
            <w:vAlign w:val="center"/>
          </w:tcPr>
          <w:p w14:paraId="1E982E33">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505" w:type="dxa"/>
            <w:gridSpan w:val="2"/>
            <w:vAlign w:val="center"/>
          </w:tcPr>
          <w:p w14:paraId="07957337">
            <w:pPr>
              <w:spacing w:after="0"/>
              <w:jc w:val="center"/>
              <w:rPr>
                <w:rFonts w:ascii="Times New Roman" w:hAnsi="Times New Roman" w:eastAsia="仿宋_GB2312" w:cs="Times New Roman"/>
              </w:rPr>
            </w:pPr>
          </w:p>
        </w:tc>
        <w:tc>
          <w:tcPr>
            <w:tcW w:w="1276" w:type="dxa"/>
            <w:vAlign w:val="center"/>
          </w:tcPr>
          <w:p w14:paraId="791D53C2">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693" w:type="dxa"/>
            <w:gridSpan w:val="2"/>
            <w:vAlign w:val="center"/>
          </w:tcPr>
          <w:p w14:paraId="0C46CF0A">
            <w:pPr>
              <w:spacing w:after="0"/>
              <w:jc w:val="center"/>
              <w:rPr>
                <w:rFonts w:ascii="Times New Roman" w:hAnsi="Times New Roman" w:eastAsia="仿宋_GB2312" w:cs="Times New Roman"/>
              </w:rPr>
            </w:pPr>
          </w:p>
        </w:tc>
      </w:tr>
      <w:tr w14:paraId="0A00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950" w:type="dxa"/>
            <w:gridSpan w:val="2"/>
            <w:vAlign w:val="center"/>
          </w:tcPr>
          <w:p w14:paraId="060CE336">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474" w:type="dxa"/>
            <w:gridSpan w:val="5"/>
            <w:vAlign w:val="center"/>
          </w:tcPr>
          <w:p w14:paraId="23BC1627">
            <w:pPr>
              <w:spacing w:after="0"/>
              <w:jc w:val="center"/>
              <w:rPr>
                <w:rFonts w:ascii="Times New Roman" w:hAnsi="Times New Roman" w:eastAsia="仿宋_GB2312" w:cs="Times New Roman"/>
              </w:rPr>
            </w:pPr>
          </w:p>
        </w:tc>
      </w:tr>
      <w:tr w14:paraId="0A830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950" w:type="dxa"/>
            <w:gridSpan w:val="2"/>
            <w:vAlign w:val="center"/>
          </w:tcPr>
          <w:p w14:paraId="1F31ED1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474" w:type="dxa"/>
            <w:gridSpan w:val="5"/>
            <w:vAlign w:val="center"/>
          </w:tcPr>
          <w:p w14:paraId="1BFEC17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5B829A1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非防洪建设项目洪水影响评价报告书审批流程图</w:t>
      </w:r>
    </w:p>
    <w:p w14:paraId="54AA670B">
      <w:pPr>
        <w:autoSpaceDE w:val="0"/>
        <w:autoSpaceDN w:val="0"/>
        <w:ind w:firstLine="440" w:firstLineChars="200"/>
        <w:rPr>
          <w:rFonts w:ascii="宋体" w:hAnsi="宋体" w:eastAsia="宋体" w:cs="仿宋"/>
          <w:b/>
          <w:bCs/>
          <w:kern w:val="21"/>
          <w:sz w:val="36"/>
          <w:szCs w:val="36"/>
        </w:rPr>
      </w:pPr>
      <w:r>
        <mc:AlternateContent>
          <mc:Choice Requires="wpg">
            <w:drawing>
              <wp:anchor distT="0" distB="0" distL="114300" distR="114300" simplePos="0" relativeHeight="251835392" behindDoc="0" locked="0" layoutInCell="1" allowOverlap="1">
                <wp:simplePos x="0" y="0"/>
                <wp:positionH relativeFrom="column">
                  <wp:posOffset>1893570</wp:posOffset>
                </wp:positionH>
                <wp:positionV relativeFrom="paragraph">
                  <wp:posOffset>398780</wp:posOffset>
                </wp:positionV>
                <wp:extent cx="2307590" cy="4610100"/>
                <wp:effectExtent l="12700" t="5080" r="22860" b="13970"/>
                <wp:wrapNone/>
                <wp:docPr id="1187" name="组合 1379"/>
                <wp:cNvGraphicFramePr/>
                <a:graphic xmlns:a="http://schemas.openxmlformats.org/drawingml/2006/main">
                  <a:graphicData uri="http://schemas.microsoft.com/office/word/2010/wordprocessingGroup">
                    <wpg:wgp>
                      <wpg:cNvGrpSpPr/>
                      <wpg:grpSpPr>
                        <a:xfrm>
                          <a:off x="0" y="0"/>
                          <a:ext cx="2307590" cy="4610100"/>
                          <a:chOff x="4485" y="2863"/>
                          <a:chExt cx="3060" cy="6922"/>
                        </a:xfrm>
                      </wpg:grpSpPr>
                      <wps:wsp>
                        <wps:cNvPr id="1178"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0A154B3">
                              <w:pPr>
                                <w:spacing w:line="200" w:lineRule="exact"/>
                                <w:jc w:val="center"/>
                                <w:rPr>
                                  <w:rFonts w:cs="Times New Roman"/>
                                </w:rPr>
                              </w:pPr>
                              <w:r>
                                <w:rPr>
                                  <w:rFonts w:hint="eastAsia" w:cs="Times New Roman"/>
                                </w:rPr>
                                <w:t>受理</w:t>
                              </w:r>
                            </w:p>
                            <w:p w14:paraId="479C352F">
                              <w:pPr>
                                <w:spacing w:line="200" w:lineRule="exact"/>
                                <w:jc w:val="center"/>
                                <w:rPr>
                                  <w:rFonts w:cs="Times New Roman"/>
                                </w:rPr>
                              </w:pPr>
                              <w:r>
                                <w:rPr>
                                  <w:rFonts w:hint="eastAsia" w:cs="Times New Roman"/>
                                </w:rPr>
                                <w:t>（1个工作日）</w:t>
                              </w:r>
                            </w:p>
                          </w:txbxContent>
                        </wps:txbx>
                        <wps:bodyPr upright="1"/>
                      </wps:wsp>
                      <wps:wsp>
                        <wps:cNvPr id="1179"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7F042B">
                              <w:pPr>
                                <w:spacing w:line="200" w:lineRule="exact"/>
                                <w:jc w:val="center"/>
                                <w:rPr>
                                  <w:rFonts w:cs="Times New Roman"/>
                                </w:rPr>
                              </w:pPr>
                              <w:r>
                                <w:rPr>
                                  <w:rFonts w:hint="eastAsia" w:cs="Times New Roman"/>
                                </w:rPr>
                                <w:t>审查</w:t>
                              </w:r>
                            </w:p>
                            <w:p w14:paraId="64EC33AA">
                              <w:pPr>
                                <w:spacing w:line="200" w:lineRule="exact"/>
                                <w:jc w:val="center"/>
                                <w:rPr>
                                  <w:rFonts w:cs="Times New Roman"/>
                                </w:rPr>
                              </w:pPr>
                              <w:r>
                                <w:rPr>
                                  <w:rFonts w:hint="eastAsia" w:cs="Times New Roman"/>
                                </w:rPr>
                                <w:t>（3个工作日）</w:t>
                              </w:r>
                            </w:p>
                          </w:txbxContent>
                        </wps:txbx>
                        <wps:bodyPr upright="1"/>
                      </wps:wsp>
                      <wps:wsp>
                        <wps:cNvPr id="1180"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BB96317">
                              <w:pPr>
                                <w:spacing w:line="200" w:lineRule="exact"/>
                                <w:jc w:val="center"/>
                                <w:rPr>
                                  <w:rFonts w:cs="Times New Roman"/>
                                </w:rPr>
                              </w:pPr>
                              <w:r>
                                <w:rPr>
                                  <w:rFonts w:hint="eastAsia" w:cs="Times New Roman"/>
                                </w:rPr>
                                <w:t>现场勘查</w:t>
                              </w:r>
                            </w:p>
                          </w:txbxContent>
                        </wps:txbx>
                        <wps:bodyPr upright="1"/>
                      </wps:wsp>
                      <wps:wsp>
                        <wps:cNvPr id="1181"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182" name="直线 110"/>
                        <wps:cNvCnPr/>
                        <wps:spPr>
                          <a:xfrm flipH="1">
                            <a:off x="6027" y="4271"/>
                            <a:ext cx="0" cy="567"/>
                          </a:xfrm>
                          <a:prstGeom prst="line">
                            <a:avLst/>
                          </a:prstGeom>
                          <a:ln w="6350" cap="flat" cmpd="sng">
                            <a:solidFill>
                              <a:srgbClr val="000000"/>
                            </a:solidFill>
                            <a:prstDash val="solid"/>
                            <a:headEnd type="none" w="med" len="med"/>
                            <a:tailEnd type="triangle" w="med" len="med"/>
                          </a:ln>
                        </wps:spPr>
                        <wps:bodyPr upright="1"/>
                      </wps:wsp>
                      <wps:wsp>
                        <wps:cNvPr id="1183"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184" name="矩形 1386"/>
                        <wps:cNvSpPr/>
                        <wps:spPr>
                          <a:xfrm>
                            <a:off x="4895" y="7578"/>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E686F41">
                              <w:pPr>
                                <w:spacing w:line="200" w:lineRule="exact"/>
                                <w:jc w:val="center"/>
                                <w:rPr>
                                  <w:rFonts w:cs="Times New Roman"/>
                                </w:rPr>
                              </w:pPr>
                              <w:r>
                                <w:rPr>
                                  <w:rFonts w:hint="eastAsia" w:cs="Times New Roman"/>
                                </w:rPr>
                                <w:t>审批</w:t>
                              </w:r>
                            </w:p>
                            <w:p w14:paraId="6DC5B823">
                              <w:pPr>
                                <w:spacing w:line="200" w:lineRule="exact"/>
                                <w:jc w:val="center"/>
                                <w:rPr>
                                  <w:rFonts w:cs="Times New Roman"/>
                                </w:rPr>
                              </w:pPr>
                              <w:r>
                                <w:rPr>
                                  <w:rFonts w:hint="eastAsia" w:cs="Times New Roman"/>
                                </w:rPr>
                                <w:t>（1个工作日）</w:t>
                              </w:r>
                            </w:p>
                          </w:txbxContent>
                        </wps:txbx>
                        <wps:bodyPr upright="1"/>
                      </wps:wsp>
                      <wps:wsp>
                        <wps:cNvPr id="1185" name="直线 122"/>
                        <wps:cNvCnPr/>
                        <wps:spPr>
                          <a:xfrm flipH="1">
                            <a:off x="6010" y="8385"/>
                            <a:ext cx="2" cy="567"/>
                          </a:xfrm>
                          <a:prstGeom prst="line">
                            <a:avLst/>
                          </a:prstGeom>
                          <a:ln w="6350" cap="flat" cmpd="sng">
                            <a:solidFill>
                              <a:srgbClr val="000000"/>
                            </a:solidFill>
                            <a:prstDash val="solid"/>
                            <a:headEnd type="none" w="med" len="med"/>
                            <a:tailEnd type="triangle" w="med" len="med"/>
                          </a:ln>
                        </wps:spPr>
                        <wps:bodyPr upright="1"/>
                      </wps:wsp>
                      <wps:wsp>
                        <wps:cNvPr id="1186" name="自选图形 123"/>
                        <wps:cNvSpPr/>
                        <wps:spPr>
                          <a:xfrm>
                            <a:off x="5043" y="8939"/>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BFE4E58">
                              <w:pPr>
                                <w:spacing w:line="200" w:lineRule="exact"/>
                                <w:jc w:val="center"/>
                                <w:rPr>
                                  <w:rFonts w:cs="Times New Roman"/>
                                </w:rPr>
                              </w:pPr>
                              <w:r>
                                <w:rPr>
                                  <w:rFonts w:hint="eastAsia" w:cs="Times New Roman"/>
                                </w:rPr>
                                <w:t>送达办结</w:t>
                              </w:r>
                            </w:p>
                            <w:p w14:paraId="37363A9D">
                              <w:pPr>
                                <w:spacing w:line="400" w:lineRule="exact"/>
                                <w:jc w:val="center"/>
                              </w:pPr>
                            </w:p>
                            <w:p w14:paraId="55B79486">
                              <w:pPr>
                                <w:spacing w:line="400" w:lineRule="exact"/>
                                <w:jc w:val="center"/>
                              </w:pPr>
                            </w:p>
                          </w:txbxContent>
                        </wps:txbx>
                        <wps:bodyPr upright="1"/>
                      </wps:wsp>
                    </wpg:wgp>
                  </a:graphicData>
                </a:graphic>
              </wp:anchor>
            </w:drawing>
          </mc:Choice>
          <mc:Fallback>
            <w:pict>
              <v:group id="组合 1379" o:spid="_x0000_s1026" o:spt="203" style="position:absolute;left:0pt;margin-left:149.1pt;margin-top:31.4pt;height:363pt;width:181.7pt;z-index:251835392;mso-width-relative:page;mso-height-relative:page;" coordorigin="4485,2863" coordsize="3060,6922" o:gfxdata="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qc0Q38AAAADd&#10;AAAADwAAAGRycy9kb3ducmV2LnhtbEWPQU/CQBCF7yb8h82QeJNtlYgpLBxMjB4IQTScx+7QNnRm&#10;m+5CkV/PHEy8zeS9ee+bxerCrTlTH5sgDvJJBoakDL6RysH319vDC5iYUDy2QcjBL0VYLUd3Cyx8&#10;GOSTzrtUGQ2RWKCDOqWusDaWNTHGSehIVDuEnjHp2lfW9zhoOLf2McueLWMj2lBjR681lcfdiR1s&#10;f6ZbHtbXA6+v0z23p/fZfvPk3P04z+ZgEl3Sv/nv+sMrfj5TXP1GR7DL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pzRDf&#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00A154B3">
                        <w:pPr>
                          <w:spacing w:line="200" w:lineRule="exact"/>
                          <w:jc w:val="center"/>
                          <w:rPr>
                            <w:rFonts w:cs="Times New Roman"/>
                          </w:rPr>
                        </w:pPr>
                        <w:r>
                          <w:rPr>
                            <w:rFonts w:hint="eastAsia" w:cs="Times New Roman"/>
                          </w:rPr>
                          <w:t>受理</w:t>
                        </w:r>
                      </w:p>
                      <w:p w14:paraId="479C352F">
                        <w:pPr>
                          <w:spacing w:line="200" w:lineRule="exact"/>
                          <w:jc w:val="center"/>
                          <w:rPr>
                            <w:rFonts w:cs="Times New Roman"/>
                          </w:rPr>
                        </w:pPr>
                        <w:r>
                          <w:rPr>
                            <w:rFonts w:hint="eastAsia" w:cs="Times New Roman"/>
                          </w:rPr>
                          <w:t>（1个工作日）</w:t>
                        </w:r>
                      </w:p>
                    </w:txbxContent>
                  </v:textbox>
                </v:shape>
                <v:rect id="矩形 111" o:spid="_x0000_s1026" o:spt="1" style="position:absolute;left:4898;top:4833;height:794;width:2268;" fillcolor="#FFFFFF" filled="t" stroked="t" coordsize="21600,21600" o:gfxdata="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2+SRK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67F042B">
                        <w:pPr>
                          <w:spacing w:line="200" w:lineRule="exact"/>
                          <w:jc w:val="center"/>
                          <w:rPr>
                            <w:rFonts w:cs="Times New Roman"/>
                          </w:rPr>
                        </w:pPr>
                        <w:r>
                          <w:rPr>
                            <w:rFonts w:hint="eastAsia" w:cs="Times New Roman"/>
                          </w:rPr>
                          <w:t>审查</w:t>
                        </w:r>
                      </w:p>
                      <w:p w14:paraId="64EC33AA">
                        <w:pPr>
                          <w:spacing w:line="200" w:lineRule="exact"/>
                          <w:jc w:val="center"/>
                          <w:rPr>
                            <w:rFonts w:cs="Times New Roman"/>
                          </w:rPr>
                        </w:pPr>
                        <w:r>
                          <w:rPr>
                            <w:rFonts w:hint="eastAsia" w:cs="Times New Roman"/>
                          </w:rPr>
                          <w:t>（3个工作日）</w:t>
                        </w:r>
                      </w:p>
                    </w:txbxContent>
                  </v:textbox>
                </v:rect>
                <v:rect id="矩形 113" o:spid="_x0000_s1026" o:spt="1" style="position:absolute;left:4898;top:6191;height:794;width:2268;" fillcolor="#FFFFFF" filled="t" stroked="t" coordsize="21600,21600" o:gfxdata="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VGQq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BB96317">
                        <w:pPr>
                          <w:spacing w:line="200" w:lineRule="exact"/>
                          <w:jc w:val="center"/>
                          <w:rPr>
                            <w:rFonts w:cs="Times New Roman"/>
                          </w:rPr>
                        </w:pPr>
                        <w:r>
                          <w:rPr>
                            <w:rFonts w:hint="eastAsia" w:cs="Times New Roman"/>
                          </w:rPr>
                          <w:t>现场勘查</w:t>
                        </w:r>
                      </w:p>
                    </w:txbxContent>
                  </v:textbox>
                </v:rect>
                <v:line id="直线 112" o:spid="_x0000_s1026" o:spt="20" style="position:absolute;left:6023;top:5640;flip:x;height:567;width:1;" filled="f" stroked="t" coordsize="21600,21600" o:gfxdata="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5o9J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0" o:spid="_x0000_s1026" o:spt="20" style="position:absolute;left:6027;top:4271;flip:x;height:567;width:0;" filled="f" stroked="t" coordsize="21600,21600" o:gfxdata="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SKNR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cAQGyr4AAADd&#10;AAAADwAAAGRycy9kb3ducmV2LnhtbEVPS2vCQBC+F/wPywi9iG7Sgo/o6kGw7cEefIAeh+yYhGRn&#10;4+5G7b/vCoXe5uN7zmL1MI24kfOVZQXpKAFBnFtdcaHgeNgMpyB8QNbYWCYFP+Rhtey9LDDT9s47&#10;uu1DIWII+wwVlCG0mZQ+L8mgH9mWOHIX6wyGCF0htcN7DDeNfEuSsTRYcWwosaV1SXm974yC6/bs&#10;TueP2djUXE9sd+0+B98DpV77aTIHEegR/sV/7i8d56fTd3h+E0+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AQGy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rect id="矩形 1386" o:spid="_x0000_s1026" o:spt="1" style="position:absolute;left:4895;top:7578;height:794;width:2268;" fillcolor="#FFFFFF" filled="t" stroked="t" coordsize="21600,21600" o:gfxdata="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Zqlqu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E686F41">
                        <w:pPr>
                          <w:spacing w:line="200" w:lineRule="exact"/>
                          <w:jc w:val="center"/>
                          <w:rPr>
                            <w:rFonts w:cs="Times New Roman"/>
                          </w:rPr>
                        </w:pPr>
                        <w:r>
                          <w:rPr>
                            <w:rFonts w:hint="eastAsia" w:cs="Times New Roman"/>
                          </w:rPr>
                          <w:t>审批</w:t>
                        </w:r>
                      </w:p>
                      <w:p w14:paraId="6DC5B823">
                        <w:pPr>
                          <w:spacing w:line="200" w:lineRule="exact"/>
                          <w:jc w:val="center"/>
                          <w:rPr>
                            <w:rFonts w:cs="Times New Roman"/>
                          </w:rPr>
                        </w:pPr>
                        <w:r>
                          <w:rPr>
                            <w:rFonts w:hint="eastAsia" w:cs="Times New Roman"/>
                          </w:rPr>
                          <w:t>（1个工作日）</w:t>
                        </w:r>
                      </w:p>
                    </w:txbxContent>
                  </v:textbox>
                </v:rect>
                <v:line id="直线 122" o:spid="_x0000_s1026" o:spt="20" style="position:absolute;left:6010;top:8385;flip:x;height:567;width:2;" filled="f" stroked="t" coordsize="21600,21600" o:gfxdata="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KE7J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23" o:spid="_x0000_s1026" o:spt="176" type="#_x0000_t176" style="position:absolute;left:5043;top:8939;height:846;width:1926;" fillcolor="#FFFFFF" filled="t" stroked="t" coordsize="21600,21600" o:gfxdata="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ECyQ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BFE4E58">
                        <w:pPr>
                          <w:spacing w:line="200" w:lineRule="exact"/>
                          <w:jc w:val="center"/>
                          <w:rPr>
                            <w:rFonts w:cs="Times New Roman"/>
                          </w:rPr>
                        </w:pPr>
                        <w:r>
                          <w:rPr>
                            <w:rFonts w:hint="eastAsia" w:cs="Times New Roman"/>
                          </w:rPr>
                          <w:t>送达办结</w:t>
                        </w:r>
                      </w:p>
                      <w:p w14:paraId="37363A9D">
                        <w:pPr>
                          <w:spacing w:line="400" w:lineRule="exact"/>
                          <w:jc w:val="center"/>
                        </w:pPr>
                      </w:p>
                      <w:p w14:paraId="55B79486">
                        <w:pPr>
                          <w:spacing w:line="400" w:lineRule="exact"/>
                          <w:jc w:val="center"/>
                        </w:pPr>
                      </w:p>
                    </w:txbxContent>
                  </v:textbox>
                </v:shape>
              </v:group>
            </w:pict>
          </mc:Fallback>
        </mc:AlternateContent>
      </w:r>
    </w:p>
    <w:p w14:paraId="6D936EB1">
      <w:r>
        <mc:AlternateContent>
          <mc:Choice Requires="wps">
            <w:drawing>
              <wp:anchor distT="0" distB="0" distL="114300" distR="114300" simplePos="0" relativeHeight="251836416" behindDoc="0" locked="0" layoutInCell="1" allowOverlap="1">
                <wp:simplePos x="0" y="0"/>
                <wp:positionH relativeFrom="column">
                  <wp:posOffset>-53340</wp:posOffset>
                </wp:positionH>
                <wp:positionV relativeFrom="paragraph">
                  <wp:posOffset>1129665</wp:posOffset>
                </wp:positionV>
                <wp:extent cx="492760" cy="264160"/>
                <wp:effectExtent l="0" t="0" r="2540" b="2540"/>
                <wp:wrapNone/>
                <wp:docPr id="1188" name="矩形 446"/>
                <wp:cNvGraphicFramePr/>
                <a:graphic xmlns:a="http://schemas.openxmlformats.org/drawingml/2006/main">
                  <a:graphicData uri="http://schemas.microsoft.com/office/word/2010/wordprocessingShape">
                    <wps:wsp>
                      <wps:cNvSpPr/>
                      <wps:spPr>
                        <a:xfrm>
                          <a:off x="0" y="0"/>
                          <a:ext cx="492760" cy="264160"/>
                        </a:xfrm>
                        <a:prstGeom prst="rect">
                          <a:avLst/>
                        </a:prstGeom>
                        <a:solidFill>
                          <a:srgbClr val="FFFFFF"/>
                        </a:solidFill>
                        <a:ln>
                          <a:noFill/>
                        </a:ln>
                      </wps:spPr>
                      <wps:txbx>
                        <w:txbxContent>
                          <w:p w14:paraId="162F907C"/>
                        </w:txbxContent>
                      </wps:txbx>
                      <wps:bodyPr upright="1"/>
                    </wps:wsp>
                  </a:graphicData>
                </a:graphic>
              </wp:anchor>
            </w:drawing>
          </mc:Choice>
          <mc:Fallback>
            <w:pict>
              <v:rect id="矩形 446" o:spid="_x0000_s1026" o:spt="1" style="position:absolute;left:0pt;margin-left:-4.2pt;margin-top:88.95pt;height:20.8pt;width:38.8pt;z-index:251836416;mso-width-relative:page;mso-height-relative:page;" fillcolor="#FFFFFF" filled="t" stroked="f" coordsize="21600,21600" o:gfxdata="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qY/ZJ2AAAAAkBAAAPAAAAAAAAAAEAIAAAACIAAABkcnMvZG93bnJldi54bWxQSwECFAAU&#10;AAAACACHTuJABHt5mrgBAABuAwAADgAAAAAAAAABACAAAAAnAQAAZHJzL2Uyb0RvYy54bWxQSwUG&#10;AAAAAAYABgBZAQAAUQUAAAAA&#10;">
                <v:fill on="t" focussize="0,0"/>
                <v:stroke on="f"/>
                <v:imagedata o:title=""/>
                <o:lock v:ext="edit" aspectratio="f"/>
                <v:textbox>
                  <w:txbxContent>
                    <w:p w14:paraId="162F907C"/>
                  </w:txbxContent>
                </v:textbox>
              </v:rect>
            </w:pict>
          </mc:Fallback>
        </mc:AlternateContent>
      </w:r>
    </w:p>
    <w:p w14:paraId="316BAAEA"/>
    <w:p w14:paraId="7590EB31"/>
    <w:p w14:paraId="4362C450"/>
    <w:p w14:paraId="4D4437C4"/>
    <w:p w14:paraId="7283CA02"/>
    <w:p w14:paraId="7C65335B"/>
    <w:p w14:paraId="37C2EE6E"/>
    <w:p w14:paraId="6A0B8F1A">
      <w:pPr>
        <w:rPr>
          <w:b/>
        </w:rPr>
      </w:pPr>
    </w:p>
    <w:p w14:paraId="1C3BA28C">
      <w:pPr>
        <w:rPr>
          <w:b/>
        </w:rPr>
      </w:pPr>
    </w:p>
    <w:p w14:paraId="202BAD99">
      <w:pPr>
        <w:rPr>
          <w:sz w:val="15"/>
        </w:rPr>
      </w:pPr>
    </w:p>
    <w:p w14:paraId="4965719E">
      <w:pPr>
        <w:rPr>
          <w:sz w:val="15"/>
        </w:rPr>
      </w:pPr>
    </w:p>
    <w:p w14:paraId="1820F05B"/>
    <w:p w14:paraId="7F3E6A0C"/>
    <w:p w14:paraId="1D0E366E"/>
    <w:p w14:paraId="721684D3"/>
    <w:p w14:paraId="67FA8558"/>
    <w:p w14:paraId="7841EE6A">
      <w:pPr>
        <w:ind w:firstLine="1300" w:firstLineChars="1000"/>
        <w:rPr>
          <w:sz w:val="13"/>
          <w:szCs w:val="13"/>
        </w:rPr>
      </w:pPr>
    </w:p>
    <w:p w14:paraId="67F21907"/>
    <w:p w14:paraId="4021E965"/>
    <w:p w14:paraId="71DF3A53"/>
    <w:p w14:paraId="17EFEB38"/>
    <w:p w14:paraId="7473A55F">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AC85149">
      <w:pPr>
        <w:ind w:left="5500" w:leftChars="2500"/>
        <w:rPr>
          <w:rFonts w:ascii="仿宋" w:hAnsi="仿宋" w:eastAsia="仿宋" w:cs="宋体"/>
          <w:sz w:val="21"/>
        </w:rPr>
      </w:pPr>
      <w:r>
        <w:rPr>
          <w:rFonts w:hint="eastAsia" w:ascii="仿宋" w:hAnsi="仿宋" w:eastAsia="仿宋" w:cs="宋体"/>
          <w:sz w:val="21"/>
        </w:rPr>
        <w:t>2.承办岗位：农业水务窗口</w:t>
      </w:r>
    </w:p>
    <w:p w14:paraId="0498CFA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F848AF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1C8D2288">
      <w:pPr>
        <w:ind w:left="5500" w:leftChars="2500"/>
        <w:rPr>
          <w:rFonts w:ascii="仿宋" w:hAnsi="仿宋" w:eastAsia="仿宋" w:cs="宋体"/>
          <w:sz w:val="21"/>
        </w:rPr>
      </w:pPr>
      <w:r>
        <w:rPr>
          <w:rFonts w:hint="eastAsia" w:ascii="仿宋" w:hAnsi="仿宋" w:eastAsia="仿宋" w:cs="宋体"/>
          <w:sz w:val="21"/>
        </w:rPr>
        <w:t>5.监督电话：0352-7982003</w:t>
      </w:r>
    </w:p>
    <w:p w14:paraId="3AC2C42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河道管理范围内有关活动（不含河道采砂）审批</w:t>
      </w:r>
    </w:p>
    <w:p w14:paraId="57ED25D4">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1985"/>
        <w:gridCol w:w="333"/>
        <w:gridCol w:w="1276"/>
        <w:gridCol w:w="1276"/>
        <w:gridCol w:w="1417"/>
        <w:gridCol w:w="1646"/>
      </w:tblGrid>
      <w:tr w14:paraId="6CA33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1590" w:type="dxa"/>
            <w:vAlign w:val="center"/>
          </w:tcPr>
          <w:p w14:paraId="7302C2EA">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318" w:type="dxa"/>
            <w:gridSpan w:val="2"/>
            <w:vAlign w:val="center"/>
          </w:tcPr>
          <w:p w14:paraId="54A03B87">
            <w:pPr>
              <w:spacing w:after="0"/>
              <w:jc w:val="center"/>
              <w:rPr>
                <w:rFonts w:ascii="Times New Roman" w:hAnsi="Times New Roman" w:eastAsia="仿宋_GB2312" w:cs="Times New Roman"/>
              </w:rPr>
            </w:pPr>
            <w:r>
              <w:rPr>
                <w:rFonts w:hint="eastAsia" w:ascii="Times New Roman" w:hAnsi="Times New Roman" w:eastAsia="仿宋_GB2312" w:cs="Times New Roman"/>
              </w:rPr>
              <w:t>河道管理范围内有关活动（不含河道采砂）审批</w:t>
            </w:r>
          </w:p>
        </w:tc>
        <w:tc>
          <w:tcPr>
            <w:tcW w:w="1276" w:type="dxa"/>
            <w:vAlign w:val="center"/>
          </w:tcPr>
          <w:p w14:paraId="7C265925">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276" w:type="dxa"/>
            <w:vAlign w:val="center"/>
          </w:tcPr>
          <w:p w14:paraId="1326D88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7" w:type="dxa"/>
            <w:vAlign w:val="center"/>
          </w:tcPr>
          <w:p w14:paraId="37606592">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646" w:type="dxa"/>
            <w:vAlign w:val="center"/>
          </w:tcPr>
          <w:p w14:paraId="25469290">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32E6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590" w:type="dxa"/>
            <w:vAlign w:val="center"/>
          </w:tcPr>
          <w:p w14:paraId="0AC20E9D">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318" w:type="dxa"/>
            <w:gridSpan w:val="2"/>
            <w:vAlign w:val="center"/>
          </w:tcPr>
          <w:p w14:paraId="6410F78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2D374E03">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276" w:type="dxa"/>
            <w:vAlign w:val="center"/>
          </w:tcPr>
          <w:p w14:paraId="6A2F008D">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417" w:type="dxa"/>
            <w:vAlign w:val="center"/>
          </w:tcPr>
          <w:p w14:paraId="68D81875">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646" w:type="dxa"/>
            <w:vAlign w:val="center"/>
          </w:tcPr>
          <w:p w14:paraId="2C2B6A73">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266BA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590" w:type="dxa"/>
            <w:vAlign w:val="center"/>
          </w:tcPr>
          <w:p w14:paraId="502D51A0">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318" w:type="dxa"/>
            <w:gridSpan w:val="2"/>
            <w:vAlign w:val="center"/>
          </w:tcPr>
          <w:p w14:paraId="0765B7D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行政许可决定书</w:t>
            </w:r>
          </w:p>
        </w:tc>
        <w:tc>
          <w:tcPr>
            <w:tcW w:w="1276" w:type="dxa"/>
            <w:vAlign w:val="center"/>
          </w:tcPr>
          <w:p w14:paraId="32BAD30F">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276" w:type="dxa"/>
            <w:vAlign w:val="center"/>
          </w:tcPr>
          <w:p w14:paraId="1F4B944E">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17" w:type="dxa"/>
            <w:vAlign w:val="center"/>
          </w:tcPr>
          <w:p w14:paraId="3E145DB6">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646" w:type="dxa"/>
            <w:vAlign w:val="center"/>
          </w:tcPr>
          <w:p w14:paraId="2DD9A38F">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7902C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1590" w:type="dxa"/>
            <w:vAlign w:val="center"/>
          </w:tcPr>
          <w:p w14:paraId="68E0E797">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4133A0FA">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2EFC264F">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933" w:type="dxa"/>
            <w:gridSpan w:val="6"/>
            <w:vAlign w:val="center"/>
          </w:tcPr>
          <w:p w14:paraId="7D05B9CD">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《中华人民共和国河道管理条例》第二十五条；</w:t>
            </w:r>
          </w:p>
          <w:p w14:paraId="5A94014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《大同市河道管理条例》第九条、第十五条。</w:t>
            </w:r>
          </w:p>
        </w:tc>
      </w:tr>
      <w:tr w14:paraId="3BE31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jc w:val="center"/>
        </w:trPr>
        <w:tc>
          <w:tcPr>
            <w:tcW w:w="1590" w:type="dxa"/>
            <w:vAlign w:val="center"/>
          </w:tcPr>
          <w:p w14:paraId="363A421E">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933" w:type="dxa"/>
            <w:gridSpan w:val="6"/>
            <w:vAlign w:val="center"/>
          </w:tcPr>
          <w:p w14:paraId="2D12E308">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1.技术方案合理可行，满足防洪安全要求，符合相关法规及技术标准的要求；</w:t>
            </w:r>
          </w:p>
          <w:p w14:paraId="6073E4F5">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2.不得妨碍河道行洪、输水、调蓄功能，不影响水利工程及设施防洪安全；</w:t>
            </w:r>
          </w:p>
          <w:p w14:paraId="0E940D68">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3.符合项目所在河流流域规划；</w:t>
            </w:r>
          </w:p>
          <w:p w14:paraId="56F52BDB">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4.不影响第三人合法的水事权益。</w:t>
            </w:r>
          </w:p>
        </w:tc>
      </w:tr>
      <w:tr w14:paraId="002F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9" w:hRule="atLeast"/>
          <w:jc w:val="center"/>
        </w:trPr>
        <w:tc>
          <w:tcPr>
            <w:tcW w:w="1590" w:type="dxa"/>
            <w:vAlign w:val="center"/>
          </w:tcPr>
          <w:p w14:paraId="12806AE3">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6D650EEB">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18D99A7B">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35891B5F">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4D63BC26">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92A4DA1">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08007C77">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646C4EF4">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67815400">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2C5EEE74">
            <w:pPr>
              <w:spacing w:after="0"/>
              <w:jc w:val="center"/>
              <w:rPr>
                <w:rFonts w:ascii="Times New Roman" w:hAnsi="Times New Roman" w:eastAsia="仿宋_GB2312" w:cs="Times New Roman"/>
              </w:rPr>
            </w:pPr>
            <w:r>
              <w:rPr>
                <w:rFonts w:ascii="Times New Roman" w:hAnsi="Times New Roman" w:eastAsia="仿宋_GB2312" w:cs="Times New Roman"/>
              </w:rPr>
              <w:t>料</w:t>
            </w:r>
          </w:p>
        </w:tc>
        <w:tc>
          <w:tcPr>
            <w:tcW w:w="7933" w:type="dxa"/>
            <w:gridSpan w:val="6"/>
            <w:vAlign w:val="center"/>
          </w:tcPr>
          <w:p w14:paraId="042B4DED">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1.申请书；</w:t>
            </w:r>
          </w:p>
          <w:p w14:paraId="0D30C954">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2.建设项目依据的文件；</w:t>
            </w:r>
          </w:p>
          <w:p w14:paraId="4CA8586E">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3.建设项目涉及河道与防洪部分的初步方案；</w:t>
            </w:r>
          </w:p>
          <w:p w14:paraId="5516CB1F">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4.占用河道管理范围内土地及影响河道管护设施情况,以及该项目防御洪涝的设防标准与措施；</w:t>
            </w:r>
          </w:p>
          <w:p w14:paraId="154CAC57">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5.说明建设项目对河势变化、堤防安全、河道行洪、河水水质的影响以及拟采取的补救措施；</w:t>
            </w:r>
          </w:p>
          <w:p w14:paraId="10F2C01B">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6.对于重要的项目，建设单位还应编制更详尽的防洪影响评价书。</w:t>
            </w:r>
          </w:p>
        </w:tc>
      </w:tr>
      <w:tr w14:paraId="0601C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590" w:type="dxa"/>
            <w:vAlign w:val="center"/>
          </w:tcPr>
          <w:p w14:paraId="4BEEE933">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933" w:type="dxa"/>
            <w:gridSpan w:val="6"/>
            <w:vAlign w:val="center"/>
          </w:tcPr>
          <w:p w14:paraId="76E1D13A">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受理→审查→现场勘查→审批→办结</w:t>
            </w:r>
          </w:p>
        </w:tc>
      </w:tr>
      <w:tr w14:paraId="3668A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0" w:type="dxa"/>
            <w:vMerge w:val="restart"/>
            <w:vAlign w:val="center"/>
          </w:tcPr>
          <w:p w14:paraId="00C0BC3C">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85" w:type="dxa"/>
            <w:vAlign w:val="center"/>
          </w:tcPr>
          <w:p w14:paraId="3D0B878A">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948" w:type="dxa"/>
            <w:gridSpan w:val="5"/>
            <w:vAlign w:val="center"/>
          </w:tcPr>
          <w:p w14:paraId="5C9CF3CA">
            <w:pPr>
              <w:spacing w:after="0"/>
              <w:jc w:val="center"/>
              <w:rPr>
                <w:rFonts w:ascii="Times New Roman" w:hAnsi="Times New Roman" w:eastAsia="仿宋_GB2312" w:cs="Times New Roman"/>
              </w:rPr>
            </w:pPr>
          </w:p>
        </w:tc>
      </w:tr>
      <w:tr w14:paraId="0DC19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0" w:type="dxa"/>
            <w:vMerge w:val="continue"/>
            <w:vAlign w:val="center"/>
          </w:tcPr>
          <w:p w14:paraId="0D57A089">
            <w:pPr>
              <w:spacing w:after="0"/>
              <w:jc w:val="center"/>
              <w:rPr>
                <w:rFonts w:ascii="Times New Roman" w:hAnsi="Times New Roman" w:eastAsia="仿宋_GB2312" w:cs="Times New Roman"/>
              </w:rPr>
            </w:pPr>
          </w:p>
        </w:tc>
        <w:tc>
          <w:tcPr>
            <w:tcW w:w="1985" w:type="dxa"/>
            <w:vAlign w:val="center"/>
          </w:tcPr>
          <w:p w14:paraId="7EDFEDA7">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609" w:type="dxa"/>
            <w:gridSpan w:val="2"/>
            <w:vAlign w:val="center"/>
          </w:tcPr>
          <w:p w14:paraId="48F18F39">
            <w:pPr>
              <w:spacing w:after="0"/>
              <w:jc w:val="center"/>
              <w:rPr>
                <w:rFonts w:ascii="Times New Roman" w:hAnsi="Times New Roman" w:eastAsia="仿宋_GB2312" w:cs="Times New Roman"/>
              </w:rPr>
            </w:pPr>
          </w:p>
        </w:tc>
        <w:tc>
          <w:tcPr>
            <w:tcW w:w="1276" w:type="dxa"/>
            <w:vAlign w:val="center"/>
          </w:tcPr>
          <w:p w14:paraId="21F50D13">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3063" w:type="dxa"/>
            <w:gridSpan w:val="2"/>
            <w:vAlign w:val="center"/>
          </w:tcPr>
          <w:p w14:paraId="28C5A4F5">
            <w:pPr>
              <w:spacing w:after="0"/>
              <w:jc w:val="center"/>
              <w:rPr>
                <w:rFonts w:ascii="Times New Roman" w:hAnsi="Times New Roman" w:eastAsia="仿宋_GB2312" w:cs="Times New Roman"/>
              </w:rPr>
            </w:pPr>
          </w:p>
        </w:tc>
      </w:tr>
      <w:tr w14:paraId="68338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3575" w:type="dxa"/>
            <w:gridSpan w:val="2"/>
            <w:vAlign w:val="center"/>
          </w:tcPr>
          <w:p w14:paraId="5CD4F142">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948" w:type="dxa"/>
            <w:gridSpan w:val="5"/>
            <w:vAlign w:val="center"/>
          </w:tcPr>
          <w:p w14:paraId="2DD74BA6">
            <w:pPr>
              <w:spacing w:after="0"/>
              <w:jc w:val="center"/>
              <w:rPr>
                <w:rFonts w:ascii="Times New Roman" w:hAnsi="Times New Roman" w:eastAsia="仿宋_GB2312" w:cs="Times New Roman"/>
              </w:rPr>
            </w:pPr>
          </w:p>
        </w:tc>
      </w:tr>
      <w:tr w14:paraId="5AB7C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575" w:type="dxa"/>
            <w:gridSpan w:val="2"/>
            <w:vAlign w:val="center"/>
          </w:tcPr>
          <w:p w14:paraId="7CC3FC1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48" w:type="dxa"/>
            <w:gridSpan w:val="5"/>
            <w:vAlign w:val="center"/>
          </w:tcPr>
          <w:p w14:paraId="6D2EDDA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79E02F6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河道管理范围内有关活动（不含河道采砂）审批流程图</w:t>
      </w:r>
    </w:p>
    <w:p w14:paraId="4EC5E010">
      <w:pPr>
        <w:autoSpaceDE w:val="0"/>
        <w:autoSpaceDN w:val="0"/>
        <w:ind w:firstLine="723" w:firstLineChars="200"/>
        <w:rPr>
          <w:rFonts w:ascii="宋体" w:hAnsi="宋体" w:eastAsia="宋体" w:cs="仿宋"/>
          <w:b/>
          <w:bCs/>
          <w:kern w:val="21"/>
          <w:sz w:val="36"/>
          <w:szCs w:val="36"/>
        </w:rPr>
      </w:pPr>
    </w:p>
    <w:p w14:paraId="01AF6E3F"/>
    <w:p w14:paraId="6ACC1091">
      <w:r>
        <mc:AlternateContent>
          <mc:Choice Requires="wpg">
            <w:drawing>
              <wp:anchor distT="0" distB="0" distL="114300" distR="114300" simplePos="0" relativeHeight="251837440" behindDoc="0" locked="0" layoutInCell="1" allowOverlap="1">
                <wp:simplePos x="0" y="0"/>
                <wp:positionH relativeFrom="column">
                  <wp:posOffset>1898015</wp:posOffset>
                </wp:positionH>
                <wp:positionV relativeFrom="paragraph">
                  <wp:posOffset>99695</wp:posOffset>
                </wp:positionV>
                <wp:extent cx="2416175" cy="4542155"/>
                <wp:effectExtent l="13335" t="5080" r="27940" b="5715"/>
                <wp:wrapNone/>
                <wp:docPr id="1198" name="组合 1390"/>
                <wp:cNvGraphicFramePr/>
                <a:graphic xmlns:a="http://schemas.openxmlformats.org/drawingml/2006/main">
                  <a:graphicData uri="http://schemas.microsoft.com/office/word/2010/wordprocessingGroup">
                    <wpg:wgp>
                      <wpg:cNvGrpSpPr/>
                      <wpg:grpSpPr>
                        <a:xfrm>
                          <a:off x="0" y="0"/>
                          <a:ext cx="2416175" cy="4542155"/>
                          <a:chOff x="4485" y="2863"/>
                          <a:chExt cx="3060" cy="6922"/>
                        </a:xfrm>
                      </wpg:grpSpPr>
                      <wps:wsp>
                        <wps:cNvPr id="1189"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15822EA">
                              <w:pPr>
                                <w:spacing w:line="200" w:lineRule="exact"/>
                                <w:jc w:val="center"/>
                                <w:rPr>
                                  <w:rFonts w:cs="Times New Roman"/>
                                </w:rPr>
                              </w:pPr>
                              <w:r>
                                <w:rPr>
                                  <w:rFonts w:hint="eastAsia" w:cs="Times New Roman"/>
                                </w:rPr>
                                <w:t>受理</w:t>
                              </w:r>
                            </w:p>
                            <w:p w14:paraId="33DD21FD">
                              <w:pPr>
                                <w:spacing w:line="200" w:lineRule="exact"/>
                                <w:jc w:val="center"/>
                                <w:rPr>
                                  <w:rFonts w:cs="Times New Roman"/>
                                </w:rPr>
                              </w:pPr>
                              <w:r>
                                <w:rPr>
                                  <w:rFonts w:hint="eastAsia" w:cs="Times New Roman"/>
                                </w:rPr>
                                <w:t>（1个工作日）</w:t>
                              </w:r>
                            </w:p>
                          </w:txbxContent>
                        </wps:txbx>
                        <wps:bodyPr upright="1"/>
                      </wps:wsp>
                      <wps:wsp>
                        <wps:cNvPr id="1190"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9D5552D">
                              <w:pPr>
                                <w:spacing w:line="200" w:lineRule="exact"/>
                                <w:jc w:val="center"/>
                                <w:rPr>
                                  <w:rFonts w:cs="Times New Roman"/>
                                </w:rPr>
                              </w:pPr>
                              <w:r>
                                <w:rPr>
                                  <w:rFonts w:hint="eastAsia" w:cs="Times New Roman"/>
                                </w:rPr>
                                <w:t>审查</w:t>
                              </w:r>
                            </w:p>
                            <w:p w14:paraId="06BA154B">
                              <w:pPr>
                                <w:spacing w:line="200" w:lineRule="exact"/>
                                <w:jc w:val="center"/>
                                <w:rPr>
                                  <w:rFonts w:cs="Times New Roman"/>
                                </w:rPr>
                              </w:pPr>
                              <w:r>
                                <w:rPr>
                                  <w:rFonts w:hint="eastAsia" w:cs="Times New Roman"/>
                                </w:rPr>
                                <w:t>（3个工作日）</w:t>
                              </w:r>
                            </w:p>
                          </w:txbxContent>
                        </wps:txbx>
                        <wps:bodyPr upright="1"/>
                      </wps:wsp>
                      <wps:wsp>
                        <wps:cNvPr id="1191"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70EF2D">
                              <w:pPr>
                                <w:spacing w:line="200" w:lineRule="exact"/>
                                <w:jc w:val="center"/>
                                <w:rPr>
                                  <w:rFonts w:cs="Times New Roman"/>
                                </w:rPr>
                              </w:pPr>
                              <w:r>
                                <w:rPr>
                                  <w:rFonts w:hint="eastAsia" w:cs="Times New Roman"/>
                                </w:rPr>
                                <w:t>现场勘查</w:t>
                              </w:r>
                            </w:p>
                          </w:txbxContent>
                        </wps:txbx>
                        <wps:bodyPr upright="1"/>
                      </wps:wsp>
                      <wps:wsp>
                        <wps:cNvPr id="1192"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193" name="直线 110"/>
                        <wps:cNvCnPr/>
                        <wps:spPr>
                          <a:xfrm flipH="1">
                            <a:off x="6023" y="4271"/>
                            <a:ext cx="4" cy="562"/>
                          </a:xfrm>
                          <a:prstGeom prst="line">
                            <a:avLst/>
                          </a:prstGeom>
                          <a:ln w="6350" cap="flat" cmpd="sng">
                            <a:solidFill>
                              <a:srgbClr val="000000"/>
                            </a:solidFill>
                            <a:prstDash val="solid"/>
                            <a:headEnd type="none" w="med" len="med"/>
                            <a:tailEnd type="triangle" w="med" len="med"/>
                          </a:ln>
                        </wps:spPr>
                        <wps:bodyPr upright="1"/>
                      </wps:wsp>
                      <wps:wsp>
                        <wps:cNvPr id="1194"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195" name="矩形 1397"/>
                        <wps:cNvSpPr/>
                        <wps:spPr>
                          <a:xfrm>
                            <a:off x="4895" y="7578"/>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4EF2A54">
                              <w:pPr>
                                <w:spacing w:line="200" w:lineRule="exact"/>
                                <w:jc w:val="center"/>
                                <w:rPr>
                                  <w:rFonts w:cs="Times New Roman"/>
                                </w:rPr>
                              </w:pPr>
                              <w:r>
                                <w:rPr>
                                  <w:rFonts w:hint="eastAsia" w:cs="Times New Roman"/>
                                </w:rPr>
                                <w:t>审批</w:t>
                              </w:r>
                            </w:p>
                            <w:p w14:paraId="7B972A93">
                              <w:pPr>
                                <w:spacing w:line="200" w:lineRule="exact"/>
                                <w:jc w:val="center"/>
                                <w:rPr>
                                  <w:rFonts w:cs="Times New Roman"/>
                                </w:rPr>
                              </w:pPr>
                              <w:r>
                                <w:rPr>
                                  <w:rFonts w:hint="eastAsia" w:cs="Times New Roman"/>
                                </w:rPr>
                                <w:t>（1个工作日）</w:t>
                              </w:r>
                            </w:p>
                          </w:txbxContent>
                        </wps:txbx>
                        <wps:bodyPr upright="1"/>
                      </wps:wsp>
                      <wps:wsp>
                        <wps:cNvPr id="1196" name="直线 122"/>
                        <wps:cNvCnPr/>
                        <wps:spPr>
                          <a:xfrm flipH="1">
                            <a:off x="6010" y="8385"/>
                            <a:ext cx="2" cy="567"/>
                          </a:xfrm>
                          <a:prstGeom prst="line">
                            <a:avLst/>
                          </a:prstGeom>
                          <a:ln w="6350" cap="flat" cmpd="sng">
                            <a:solidFill>
                              <a:srgbClr val="000000"/>
                            </a:solidFill>
                            <a:prstDash val="solid"/>
                            <a:headEnd type="none" w="med" len="med"/>
                            <a:tailEnd type="triangle" w="med" len="med"/>
                          </a:ln>
                        </wps:spPr>
                        <wps:bodyPr upright="1"/>
                      </wps:wsp>
                      <wps:wsp>
                        <wps:cNvPr id="1197" name="自选图形 123"/>
                        <wps:cNvSpPr/>
                        <wps:spPr>
                          <a:xfrm>
                            <a:off x="5043" y="8939"/>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79E64E4">
                              <w:pPr>
                                <w:spacing w:line="200" w:lineRule="exact"/>
                                <w:jc w:val="center"/>
                                <w:rPr>
                                  <w:rFonts w:cs="Times New Roman"/>
                                </w:rPr>
                              </w:pPr>
                              <w:r>
                                <w:rPr>
                                  <w:rFonts w:hint="eastAsia" w:cs="Times New Roman"/>
                                </w:rPr>
                                <w:t>送达办结</w:t>
                              </w:r>
                            </w:p>
                            <w:p w14:paraId="49475631">
                              <w:pPr>
                                <w:spacing w:line="400" w:lineRule="exact"/>
                                <w:jc w:val="center"/>
                              </w:pPr>
                            </w:p>
                            <w:p w14:paraId="4577D4A0">
                              <w:pPr>
                                <w:spacing w:line="400" w:lineRule="exact"/>
                                <w:jc w:val="center"/>
                              </w:pPr>
                            </w:p>
                          </w:txbxContent>
                        </wps:txbx>
                        <wps:bodyPr upright="1"/>
                      </wps:wsp>
                    </wpg:wgp>
                  </a:graphicData>
                </a:graphic>
              </wp:anchor>
            </w:drawing>
          </mc:Choice>
          <mc:Fallback>
            <w:pict>
              <v:group id="组合 1390" o:spid="_x0000_s1026" o:spt="203" style="position:absolute;left:0pt;margin-left:149.45pt;margin-top:7.85pt;height:357.65pt;width:190.25pt;z-index:251837440;mso-width-relative:page;mso-height-relative:page;" coordorigin="4485,2863" coordsize="3060,6922" o:gfxdata="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81TFY74AAADd&#10;AAAADwAAAGRycy9kb3ducmV2LnhtbEVPTWvCQBC9F/oflin0VjexUm3q6kEQexDRKJ6n2TEJzcyG&#10;7Gqsv94tFHqbx/uc6fzKjbpQ52snBtJBAoqkcLaW0sBhv3yZgPIBxWLjhAz8kIf57PFhipl1vezo&#10;kodSxRDxGRqoQmgzrX1REaMfuJYkcifXMYYIu1LbDvsYzo0eJsmbZqwlNlTY0qKi4js/s4Ht12jL&#10;/fp24vVtdOTmvBofN6/GPD+lyQeoQNfwL/5zf9o4P528w+838QQ9u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1TFY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15822EA">
                        <w:pPr>
                          <w:spacing w:line="200" w:lineRule="exact"/>
                          <w:jc w:val="center"/>
                          <w:rPr>
                            <w:rFonts w:cs="Times New Roman"/>
                          </w:rPr>
                        </w:pPr>
                        <w:r>
                          <w:rPr>
                            <w:rFonts w:hint="eastAsia" w:cs="Times New Roman"/>
                          </w:rPr>
                          <w:t>受理</w:t>
                        </w:r>
                      </w:p>
                      <w:p w14:paraId="33DD21FD">
                        <w:pPr>
                          <w:spacing w:line="200" w:lineRule="exact"/>
                          <w:jc w:val="center"/>
                          <w:rPr>
                            <w:rFonts w:cs="Times New Roman"/>
                          </w:rPr>
                        </w:pPr>
                        <w:r>
                          <w:rPr>
                            <w:rFonts w:hint="eastAsia" w:cs="Times New Roman"/>
                          </w:rPr>
                          <w:t>（1个工作日）</w:t>
                        </w:r>
                      </w:p>
                    </w:txbxContent>
                  </v:textbox>
                </v:shape>
                <v:rect id="矩形 111" o:spid="_x0000_s1026" o:spt="1" style="position:absolute;left:4898;top:4833;height:794;width:2268;" fillcolor="#FFFFFF" filled="t" stroked="t" coordsize="21600,21600" o:gfxdata="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gGd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9D5552D">
                        <w:pPr>
                          <w:spacing w:line="200" w:lineRule="exact"/>
                          <w:jc w:val="center"/>
                          <w:rPr>
                            <w:rFonts w:cs="Times New Roman"/>
                          </w:rPr>
                        </w:pPr>
                        <w:r>
                          <w:rPr>
                            <w:rFonts w:hint="eastAsia" w:cs="Times New Roman"/>
                          </w:rPr>
                          <w:t>审查</w:t>
                        </w:r>
                      </w:p>
                      <w:p w14:paraId="06BA154B">
                        <w:pPr>
                          <w:spacing w:line="200" w:lineRule="exact"/>
                          <w:jc w:val="center"/>
                          <w:rPr>
                            <w:rFonts w:cs="Times New Roman"/>
                          </w:rPr>
                        </w:pPr>
                        <w:r>
                          <w:rPr>
                            <w:rFonts w:hint="eastAsia" w:cs="Times New Roman"/>
                          </w:rPr>
                          <w:t>（3个工作日）</w:t>
                        </w:r>
                      </w:p>
                    </w:txbxContent>
                  </v:textbox>
                </v:rect>
                <v:rect id="矩形 113" o:spid="_x0000_s1026" o:spt="1" style="position:absolute;left:4898;top:6191;height:794;width:2268;" fillcolor="#FFFFFF" filled="t" stroked="t" coordsize="21600,21600" o:gfxdata="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8Sj7r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3E70EF2D">
                        <w:pPr>
                          <w:spacing w:line="200" w:lineRule="exact"/>
                          <w:jc w:val="center"/>
                          <w:rPr>
                            <w:rFonts w:cs="Times New Roman"/>
                          </w:rPr>
                        </w:pPr>
                        <w:r>
                          <w:rPr>
                            <w:rFonts w:hint="eastAsia" w:cs="Times New Roman"/>
                          </w:rPr>
                          <w:t>现场勘查</w:t>
                        </w:r>
                      </w:p>
                    </w:txbxContent>
                  </v:textbox>
                </v:rect>
                <v:line id="直线 112" o:spid="_x0000_s1026" o:spt="20" style="position:absolute;left:6023;top:5640;flip:x;height:567;width:1;" filled="f" stroked="t" coordsize="21600,21600" o:gfxdata="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kTWM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110" o:spid="_x0000_s1026" o:spt="20" style="position:absolute;left:6023;top:4271;flip:x;height:562;width:4;" filled="f" stroked="t" coordsize="21600,21600" o:gfxdata="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d2QF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ejQIY74AAADd&#10;AAAADwAAAGRycy9kb3ducmV2LnhtbEVPS2vCQBC+F/wPywi9iG5Sio/o6kGw7cEefIAeh+yYhGRn&#10;4+5G7b/vCoXe5uN7zmL1MI24kfOVZQXpKAFBnFtdcaHgeNgMpyB8QNbYWCYFP+Rhtey9LDDT9s47&#10;uu1DIWII+wwVlCG0mZQ+L8mgH9mWOHIX6wyGCF0htcN7DDeNfEuSsTRYcWwosaV1SXm974yC6/bs&#10;TueP2djUXE9sd+0+B98DpV77aTIHEegR/sV/7i8d56ezd3h+E0+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jQIY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rect id="矩形 1397" o:spid="_x0000_s1026" o:spt="1" style="position:absolute;left:4895;top:7578;height:794;width:2268;" fillcolor="#FFFFFF" filled="t" stroked="t" coordsize="21600,21600" o:gfxdata="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pe2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4EF2A54">
                        <w:pPr>
                          <w:spacing w:line="200" w:lineRule="exact"/>
                          <w:jc w:val="center"/>
                          <w:rPr>
                            <w:rFonts w:cs="Times New Roman"/>
                          </w:rPr>
                        </w:pPr>
                        <w:r>
                          <w:rPr>
                            <w:rFonts w:hint="eastAsia" w:cs="Times New Roman"/>
                          </w:rPr>
                          <w:t>审批</w:t>
                        </w:r>
                      </w:p>
                      <w:p w14:paraId="7B972A93">
                        <w:pPr>
                          <w:spacing w:line="200" w:lineRule="exact"/>
                          <w:jc w:val="center"/>
                          <w:rPr>
                            <w:rFonts w:cs="Times New Roman"/>
                          </w:rPr>
                        </w:pPr>
                        <w:r>
                          <w:rPr>
                            <w:rFonts w:hint="eastAsia" w:cs="Times New Roman"/>
                          </w:rPr>
                          <w:t>（1个工作日）</w:t>
                        </w:r>
                      </w:p>
                    </w:txbxContent>
                  </v:textbox>
                </v:rect>
                <v:line id="直线 122" o:spid="_x0000_s1026" o:spt="20" style="position:absolute;left:6010;top:8385;flip:x;height:567;width:2;" filled="f" stroked="t" coordsize="21600,21600" o:gfxdata="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aozj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23" o:spid="_x0000_s1026" o:spt="176" type="#_x0000_t176" style="position:absolute;left:5043;top:8939;height:846;width:1926;" fillcolor="#FFFFFF" filled="t" stroked="t" coordsize="21600,21600" o:gfxdata="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IUf1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79E64E4">
                        <w:pPr>
                          <w:spacing w:line="200" w:lineRule="exact"/>
                          <w:jc w:val="center"/>
                          <w:rPr>
                            <w:rFonts w:cs="Times New Roman"/>
                          </w:rPr>
                        </w:pPr>
                        <w:r>
                          <w:rPr>
                            <w:rFonts w:hint="eastAsia" w:cs="Times New Roman"/>
                          </w:rPr>
                          <w:t>送达办结</w:t>
                        </w:r>
                      </w:p>
                      <w:p w14:paraId="49475631">
                        <w:pPr>
                          <w:spacing w:line="400" w:lineRule="exact"/>
                          <w:jc w:val="center"/>
                        </w:pPr>
                      </w:p>
                      <w:p w14:paraId="4577D4A0">
                        <w:pPr>
                          <w:spacing w:line="400" w:lineRule="exact"/>
                          <w:jc w:val="center"/>
                        </w:pPr>
                      </w:p>
                    </w:txbxContent>
                  </v:textbox>
                </v:shape>
              </v:group>
            </w:pict>
          </mc:Fallback>
        </mc:AlternateContent>
      </w:r>
    </w:p>
    <w:p w14:paraId="02BA7131"/>
    <w:p w14:paraId="43CD65A2"/>
    <w:p w14:paraId="34B5A0E3"/>
    <w:p w14:paraId="7014FFF8"/>
    <w:p w14:paraId="276BD691"/>
    <w:p w14:paraId="2DD72B49"/>
    <w:p w14:paraId="512A976D">
      <w:pPr>
        <w:rPr>
          <w:b/>
        </w:rPr>
      </w:pPr>
    </w:p>
    <w:p w14:paraId="3E0D7CEB">
      <w:pPr>
        <w:spacing w:line="200" w:lineRule="exact"/>
        <w:jc w:val="center"/>
        <w:rPr>
          <w:b/>
        </w:rPr>
      </w:pPr>
    </w:p>
    <w:p w14:paraId="26DF2E75">
      <w:pPr>
        <w:rPr>
          <w:sz w:val="15"/>
        </w:rPr>
      </w:pPr>
    </w:p>
    <w:p w14:paraId="7C7F68BA">
      <w:pPr>
        <w:rPr>
          <w:sz w:val="15"/>
        </w:rPr>
      </w:pPr>
    </w:p>
    <w:p w14:paraId="08E08399"/>
    <w:p w14:paraId="3ABEA863"/>
    <w:p w14:paraId="067F0692"/>
    <w:p w14:paraId="4E5A0EB1"/>
    <w:p w14:paraId="1D6E92AC"/>
    <w:p w14:paraId="5C95108B">
      <w:pPr>
        <w:ind w:firstLine="1300" w:firstLineChars="1000"/>
        <w:rPr>
          <w:sz w:val="13"/>
          <w:szCs w:val="13"/>
        </w:rPr>
      </w:pPr>
    </w:p>
    <w:p w14:paraId="4BCB7E0F"/>
    <w:p w14:paraId="43445CAE"/>
    <w:p w14:paraId="33C6744A"/>
    <w:p w14:paraId="0F493007"/>
    <w:p w14:paraId="68C6617C">
      <w:pPr>
        <w:tabs>
          <w:tab w:val="left" w:pos="6380"/>
        </w:tabs>
        <w:rPr>
          <w:rFonts w:ascii="黑体" w:hAnsi="黑体" w:eastAsia="黑体" w:cs="黑体"/>
        </w:rPr>
      </w:pPr>
    </w:p>
    <w:p w14:paraId="3652B44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05FDEF1">
      <w:pPr>
        <w:ind w:left="5500" w:leftChars="2500"/>
        <w:rPr>
          <w:rFonts w:ascii="仿宋" w:hAnsi="仿宋" w:eastAsia="仿宋" w:cs="宋体"/>
          <w:sz w:val="21"/>
        </w:rPr>
      </w:pPr>
      <w:r>
        <w:rPr>
          <w:rFonts w:hint="eastAsia" w:ascii="仿宋" w:hAnsi="仿宋" w:eastAsia="仿宋" w:cs="宋体"/>
          <w:sz w:val="21"/>
        </w:rPr>
        <w:t>2.承办岗位：农业水务窗口</w:t>
      </w:r>
    </w:p>
    <w:p w14:paraId="22C4C5F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4C5C805">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75F40762">
      <w:pPr>
        <w:ind w:left="5500" w:leftChars="2500"/>
        <w:rPr>
          <w:rFonts w:ascii="仿宋" w:hAnsi="仿宋" w:eastAsia="仿宋" w:cs="宋体"/>
          <w:sz w:val="21"/>
        </w:rPr>
      </w:pPr>
      <w:r>
        <w:rPr>
          <w:rFonts w:hint="eastAsia" w:ascii="仿宋" w:hAnsi="仿宋" w:eastAsia="仿宋" w:cs="宋体"/>
          <w:sz w:val="21"/>
        </w:rPr>
        <w:t>5.监督电话：0352-7982003</w:t>
      </w:r>
    </w:p>
    <w:p w14:paraId="1CF0666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不同行政区域边界水工程批准</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8"/>
        <w:gridCol w:w="1985"/>
        <w:gridCol w:w="1275"/>
        <w:gridCol w:w="1418"/>
        <w:gridCol w:w="1417"/>
        <w:gridCol w:w="1593"/>
      </w:tblGrid>
      <w:tr w14:paraId="6B472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28" w:type="dxa"/>
            <w:vAlign w:val="center"/>
          </w:tcPr>
          <w:p w14:paraId="3301B521">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985" w:type="dxa"/>
            <w:vAlign w:val="center"/>
          </w:tcPr>
          <w:p w14:paraId="2AA7F679">
            <w:pPr>
              <w:spacing w:after="0"/>
              <w:jc w:val="center"/>
              <w:rPr>
                <w:rFonts w:ascii="Times New Roman" w:hAnsi="Times New Roman" w:eastAsia="仿宋_GB2312" w:cs="Times New Roman"/>
              </w:rPr>
            </w:pPr>
            <w:r>
              <w:rPr>
                <w:rFonts w:hint="eastAsia" w:ascii="Times New Roman" w:hAnsi="Times New Roman" w:eastAsia="仿宋_GB2312" w:cs="Times New Roman"/>
              </w:rPr>
              <w:t>不同行政区域边界水工程批准</w:t>
            </w:r>
          </w:p>
        </w:tc>
        <w:tc>
          <w:tcPr>
            <w:tcW w:w="1275" w:type="dxa"/>
            <w:vAlign w:val="center"/>
          </w:tcPr>
          <w:p w14:paraId="59269227">
            <w:pPr>
              <w:spacing w:after="0"/>
              <w:jc w:val="center"/>
              <w:rPr>
                <w:rFonts w:ascii="宋体" w:hAnsi="宋体" w:eastAsia="宋体" w:cs="宋体"/>
                <w:sz w:val="24"/>
                <w:szCs w:val="24"/>
              </w:rPr>
            </w:pPr>
            <w:r>
              <w:rPr>
                <w:rFonts w:ascii="宋体" w:hAnsi="宋体" w:eastAsia="宋体" w:cs="宋体"/>
                <w:sz w:val="24"/>
                <w:szCs w:val="24"/>
              </w:rPr>
              <w:t>项目</w:t>
            </w:r>
            <w:r>
              <w:rPr>
                <w:rFonts w:hint="eastAsia" w:ascii="宋体" w:hAnsi="宋体" w:eastAsia="宋体" w:cs="宋体"/>
                <w:sz w:val="24"/>
                <w:szCs w:val="24"/>
              </w:rPr>
              <w:t>类别</w:t>
            </w:r>
          </w:p>
        </w:tc>
        <w:tc>
          <w:tcPr>
            <w:tcW w:w="1418" w:type="dxa"/>
            <w:vAlign w:val="center"/>
          </w:tcPr>
          <w:p w14:paraId="2BBB6534">
            <w:pPr>
              <w:spacing w:after="0"/>
              <w:jc w:val="center"/>
              <w:rPr>
                <w:rFonts w:ascii="宋体" w:hAnsi="宋体" w:eastAsia="宋体" w:cs="宋体"/>
                <w:sz w:val="24"/>
                <w:szCs w:val="24"/>
              </w:rPr>
            </w:pPr>
            <w:r>
              <w:rPr>
                <w:rFonts w:hint="eastAsia" w:ascii="宋体" w:hAnsi="宋体" w:eastAsia="宋体" w:cs="宋体"/>
                <w:sz w:val="24"/>
                <w:szCs w:val="24"/>
              </w:rPr>
              <w:t>行政许可</w:t>
            </w:r>
          </w:p>
        </w:tc>
        <w:tc>
          <w:tcPr>
            <w:tcW w:w="1417" w:type="dxa"/>
            <w:vAlign w:val="center"/>
          </w:tcPr>
          <w:p w14:paraId="1B03CF37">
            <w:pPr>
              <w:spacing w:after="0"/>
              <w:jc w:val="center"/>
              <w:rPr>
                <w:rFonts w:ascii="宋体" w:hAnsi="宋体" w:eastAsia="宋体" w:cs="宋体"/>
                <w:sz w:val="24"/>
                <w:szCs w:val="24"/>
              </w:rPr>
            </w:pPr>
            <w:r>
              <w:rPr>
                <w:rFonts w:ascii="宋体" w:hAnsi="宋体" w:eastAsia="宋体" w:cs="宋体"/>
                <w:sz w:val="24"/>
                <w:szCs w:val="24"/>
              </w:rPr>
              <w:t>申请方式</w:t>
            </w:r>
          </w:p>
        </w:tc>
        <w:tc>
          <w:tcPr>
            <w:tcW w:w="1593" w:type="dxa"/>
            <w:vAlign w:val="center"/>
          </w:tcPr>
          <w:p w14:paraId="3DF1FFEB">
            <w:pPr>
              <w:spacing w:after="0"/>
              <w:jc w:val="center"/>
              <w:rPr>
                <w:rFonts w:ascii="宋体" w:hAnsi="宋体" w:eastAsia="宋体" w:cs="宋体"/>
                <w:sz w:val="24"/>
                <w:szCs w:val="24"/>
              </w:rPr>
            </w:pPr>
            <w:r>
              <w:rPr>
                <w:rFonts w:hint="eastAsia" w:ascii="宋体" w:hAnsi="宋体" w:eastAsia="宋体" w:cs="宋体"/>
                <w:sz w:val="24"/>
                <w:szCs w:val="24"/>
              </w:rPr>
              <w:t>书面/网办</w:t>
            </w:r>
          </w:p>
        </w:tc>
      </w:tr>
      <w:tr w14:paraId="5F1E7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1628" w:type="dxa"/>
            <w:vAlign w:val="center"/>
          </w:tcPr>
          <w:p w14:paraId="108D348B">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985" w:type="dxa"/>
            <w:vAlign w:val="center"/>
          </w:tcPr>
          <w:p w14:paraId="52D9157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5" w:type="dxa"/>
            <w:vAlign w:val="center"/>
          </w:tcPr>
          <w:p w14:paraId="5DE6FEC7">
            <w:pPr>
              <w:spacing w:after="0"/>
              <w:jc w:val="center"/>
              <w:rPr>
                <w:rFonts w:ascii="宋体" w:hAnsi="宋体" w:eastAsia="宋体" w:cs="宋体"/>
                <w:sz w:val="24"/>
                <w:szCs w:val="24"/>
              </w:rPr>
            </w:pPr>
            <w:r>
              <w:rPr>
                <w:rFonts w:ascii="宋体" w:hAnsi="宋体" w:eastAsia="宋体" w:cs="宋体"/>
                <w:sz w:val="24"/>
                <w:szCs w:val="24"/>
              </w:rPr>
              <w:t>承办人</w:t>
            </w:r>
          </w:p>
        </w:tc>
        <w:tc>
          <w:tcPr>
            <w:tcW w:w="1418" w:type="dxa"/>
            <w:vAlign w:val="center"/>
          </w:tcPr>
          <w:p w14:paraId="0474F36E">
            <w:pPr>
              <w:spacing w:after="0"/>
              <w:jc w:val="center"/>
              <w:rPr>
                <w:rFonts w:ascii="宋体" w:hAnsi="宋体" w:eastAsia="宋体" w:cs="宋体"/>
                <w:sz w:val="24"/>
                <w:szCs w:val="24"/>
              </w:rPr>
            </w:pPr>
            <w:r>
              <w:rPr>
                <w:rFonts w:hint="eastAsia" w:ascii="宋体" w:hAnsi="宋体" w:eastAsia="宋体" w:cs="宋体"/>
                <w:sz w:val="24"/>
                <w:szCs w:val="24"/>
              </w:rPr>
              <w:t>赵保清</w:t>
            </w:r>
          </w:p>
        </w:tc>
        <w:tc>
          <w:tcPr>
            <w:tcW w:w="1417" w:type="dxa"/>
            <w:vAlign w:val="center"/>
          </w:tcPr>
          <w:p w14:paraId="4395E224">
            <w:pPr>
              <w:spacing w:after="0"/>
              <w:jc w:val="center"/>
              <w:rPr>
                <w:rFonts w:ascii="宋体" w:hAnsi="宋体" w:eastAsia="宋体" w:cs="宋体"/>
                <w:sz w:val="24"/>
                <w:szCs w:val="24"/>
              </w:rPr>
            </w:pPr>
            <w:r>
              <w:rPr>
                <w:rFonts w:ascii="宋体" w:hAnsi="宋体" w:eastAsia="宋体" w:cs="宋体"/>
                <w:sz w:val="24"/>
                <w:szCs w:val="24"/>
              </w:rPr>
              <w:t>联系</w:t>
            </w:r>
            <w:r>
              <w:rPr>
                <w:rFonts w:hint="eastAsia" w:ascii="宋体" w:hAnsi="宋体" w:eastAsia="宋体" w:cs="宋体"/>
                <w:sz w:val="24"/>
                <w:szCs w:val="24"/>
              </w:rPr>
              <w:t>电话</w:t>
            </w:r>
          </w:p>
        </w:tc>
        <w:tc>
          <w:tcPr>
            <w:tcW w:w="1593" w:type="dxa"/>
            <w:vAlign w:val="center"/>
          </w:tcPr>
          <w:p w14:paraId="55A52BDF">
            <w:pPr>
              <w:spacing w:after="0"/>
              <w:jc w:val="center"/>
              <w:rPr>
                <w:rFonts w:ascii="宋体" w:hAnsi="宋体" w:eastAsia="宋体" w:cs="宋体"/>
                <w:sz w:val="24"/>
                <w:szCs w:val="24"/>
              </w:rPr>
            </w:pPr>
            <w:r>
              <w:rPr>
                <w:rFonts w:hint="eastAsia" w:ascii="宋体" w:hAnsi="宋体" w:eastAsia="宋体" w:cs="宋体"/>
                <w:sz w:val="24"/>
                <w:szCs w:val="24"/>
              </w:rPr>
              <w:t>7982051</w:t>
            </w:r>
          </w:p>
        </w:tc>
      </w:tr>
      <w:tr w14:paraId="33447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628" w:type="dxa"/>
            <w:vAlign w:val="center"/>
          </w:tcPr>
          <w:p w14:paraId="1B77D2AA">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985" w:type="dxa"/>
            <w:vAlign w:val="center"/>
          </w:tcPr>
          <w:p w14:paraId="2EA48752">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行政许可决定书</w:t>
            </w:r>
          </w:p>
        </w:tc>
        <w:tc>
          <w:tcPr>
            <w:tcW w:w="1275" w:type="dxa"/>
            <w:vAlign w:val="center"/>
          </w:tcPr>
          <w:p w14:paraId="4FA38523">
            <w:pPr>
              <w:spacing w:after="0"/>
              <w:jc w:val="center"/>
              <w:rPr>
                <w:rFonts w:ascii="宋体" w:hAnsi="宋体" w:eastAsia="宋体" w:cs="宋体"/>
                <w:sz w:val="24"/>
                <w:szCs w:val="24"/>
              </w:rPr>
            </w:pPr>
            <w:r>
              <w:rPr>
                <w:rFonts w:ascii="宋体" w:hAnsi="宋体" w:eastAsia="宋体" w:cs="宋体"/>
                <w:sz w:val="24"/>
                <w:szCs w:val="24"/>
              </w:rPr>
              <w:t>收费标准</w:t>
            </w:r>
          </w:p>
        </w:tc>
        <w:tc>
          <w:tcPr>
            <w:tcW w:w="1418" w:type="dxa"/>
            <w:vAlign w:val="center"/>
          </w:tcPr>
          <w:p w14:paraId="5E767FE7">
            <w:pPr>
              <w:spacing w:after="0"/>
              <w:ind w:right="-15" w:rightChars="-7"/>
              <w:jc w:val="center"/>
              <w:rPr>
                <w:rFonts w:ascii="宋体" w:hAnsi="宋体" w:eastAsia="宋体" w:cs="宋体"/>
                <w:sz w:val="24"/>
                <w:szCs w:val="24"/>
              </w:rPr>
            </w:pPr>
            <w:r>
              <w:rPr>
                <w:rFonts w:hint="eastAsia" w:ascii="宋体" w:hAnsi="宋体" w:eastAsia="宋体" w:cs="宋体"/>
                <w:sz w:val="24"/>
                <w:szCs w:val="24"/>
              </w:rPr>
              <w:t>无</w:t>
            </w:r>
          </w:p>
        </w:tc>
        <w:tc>
          <w:tcPr>
            <w:tcW w:w="1417" w:type="dxa"/>
            <w:vAlign w:val="center"/>
          </w:tcPr>
          <w:p w14:paraId="2778EF42">
            <w:pPr>
              <w:spacing w:after="0"/>
              <w:jc w:val="center"/>
              <w:rPr>
                <w:rFonts w:ascii="宋体" w:hAnsi="宋体" w:eastAsia="宋体" w:cs="宋体"/>
                <w:sz w:val="24"/>
                <w:szCs w:val="24"/>
              </w:rPr>
            </w:pPr>
            <w:r>
              <w:rPr>
                <w:rFonts w:ascii="宋体" w:hAnsi="宋体" w:eastAsia="宋体" w:cs="宋体"/>
                <w:sz w:val="24"/>
                <w:szCs w:val="24"/>
              </w:rPr>
              <w:t>办理时限</w:t>
            </w:r>
          </w:p>
        </w:tc>
        <w:tc>
          <w:tcPr>
            <w:tcW w:w="1593" w:type="dxa"/>
            <w:vAlign w:val="center"/>
          </w:tcPr>
          <w:p w14:paraId="78DCBB88">
            <w:pPr>
              <w:spacing w:after="0"/>
              <w:jc w:val="center"/>
              <w:rPr>
                <w:rFonts w:ascii="宋体" w:hAnsi="宋体" w:eastAsia="宋体" w:cs="宋体"/>
                <w:sz w:val="24"/>
                <w:szCs w:val="24"/>
              </w:rPr>
            </w:pPr>
            <w:r>
              <w:rPr>
                <w:rFonts w:hint="eastAsia" w:ascii="宋体" w:hAnsi="宋体" w:eastAsia="宋体" w:cs="宋体"/>
                <w:sz w:val="24"/>
                <w:szCs w:val="24"/>
              </w:rPr>
              <w:t>5个工作日</w:t>
            </w:r>
          </w:p>
        </w:tc>
      </w:tr>
      <w:tr w14:paraId="79A71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1628" w:type="dxa"/>
            <w:vAlign w:val="center"/>
          </w:tcPr>
          <w:p w14:paraId="2D3CBB7C">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61287BFF">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14D292BC">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688" w:type="dxa"/>
            <w:gridSpan w:val="5"/>
            <w:vAlign w:val="center"/>
          </w:tcPr>
          <w:p w14:paraId="5A07211E">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《中华人民共和国水法》第四十五条；</w:t>
            </w:r>
          </w:p>
          <w:p w14:paraId="1C2EAE50">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《中华人民共和国河道管理条例》第十九条。</w:t>
            </w:r>
          </w:p>
        </w:tc>
      </w:tr>
      <w:tr w14:paraId="0C5DB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jc w:val="center"/>
        </w:trPr>
        <w:tc>
          <w:tcPr>
            <w:tcW w:w="1628" w:type="dxa"/>
            <w:vAlign w:val="center"/>
          </w:tcPr>
          <w:p w14:paraId="0D470D87">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688" w:type="dxa"/>
            <w:gridSpan w:val="5"/>
            <w:vAlign w:val="center"/>
          </w:tcPr>
          <w:p w14:paraId="7497A34D">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1.水工程建设规模、任务符合流域综合规划、防洪规划的总体要求；</w:t>
            </w:r>
          </w:p>
          <w:p w14:paraId="0B3A6E6E">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2.符合该流域经批准的水量分配方案；</w:t>
            </w:r>
          </w:p>
          <w:p w14:paraId="48E14719">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3.建设规模等级（别）和标准符合防洪标准及其他有关技术和管理规定的要求；</w:t>
            </w:r>
          </w:p>
          <w:p w14:paraId="1F04C91B">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4.不影响其他水工程，或者有消除影响的补救措施。</w:t>
            </w:r>
          </w:p>
        </w:tc>
      </w:tr>
      <w:tr w14:paraId="031BC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4" w:hRule="atLeast"/>
          <w:jc w:val="center"/>
        </w:trPr>
        <w:tc>
          <w:tcPr>
            <w:tcW w:w="1628" w:type="dxa"/>
            <w:vAlign w:val="center"/>
          </w:tcPr>
          <w:p w14:paraId="214B1CD4">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56F80AE7">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3DF0AA61">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74B98407">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38B59513">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1657C236">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1D37D788">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6EBAEBB6">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5887389F">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096C583A">
            <w:pPr>
              <w:spacing w:after="0"/>
              <w:jc w:val="center"/>
              <w:rPr>
                <w:rFonts w:ascii="Times New Roman" w:hAnsi="Times New Roman" w:eastAsia="仿宋_GB2312" w:cs="Times New Roman"/>
              </w:rPr>
            </w:pPr>
            <w:r>
              <w:rPr>
                <w:rFonts w:ascii="Times New Roman" w:hAnsi="Times New Roman" w:eastAsia="仿宋_GB2312" w:cs="Times New Roman"/>
              </w:rPr>
              <w:t>料</w:t>
            </w:r>
          </w:p>
        </w:tc>
        <w:tc>
          <w:tcPr>
            <w:tcW w:w="7688" w:type="dxa"/>
            <w:gridSpan w:val="5"/>
            <w:vAlign w:val="center"/>
          </w:tcPr>
          <w:p w14:paraId="4F91FC93">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1.项目申请文件（县区所属项目由市水行政主管部门报项目申请文件，其他项目由项目主管部门报项目申请文件）；</w:t>
            </w:r>
          </w:p>
          <w:p w14:paraId="3C9E61A1">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2.由具有相应资质的勘察设计单位完成的水工程项目建议书、可行性研究报告或初步设计报告（含地质方面专题报告、概估算附件等）及其图纸；</w:t>
            </w:r>
          </w:p>
          <w:p w14:paraId="0A84086E">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3.符合基建程序要求的上阶段项目设计批复文件；</w:t>
            </w:r>
          </w:p>
          <w:p w14:paraId="6C999186">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4.工程建设资金筹措承诺文件和建管体制机制文件。</w:t>
            </w:r>
          </w:p>
        </w:tc>
      </w:tr>
      <w:tr w14:paraId="2B413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628" w:type="dxa"/>
            <w:vAlign w:val="center"/>
          </w:tcPr>
          <w:p w14:paraId="053C4B6A">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688" w:type="dxa"/>
            <w:gridSpan w:val="5"/>
            <w:vAlign w:val="center"/>
          </w:tcPr>
          <w:p w14:paraId="077D76FB">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受理→审查→现场勘查→审批→办结</w:t>
            </w:r>
          </w:p>
        </w:tc>
      </w:tr>
      <w:tr w14:paraId="374B8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628" w:type="dxa"/>
            <w:vMerge w:val="restart"/>
            <w:vAlign w:val="center"/>
          </w:tcPr>
          <w:p w14:paraId="5522CDC6">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85" w:type="dxa"/>
            <w:vAlign w:val="center"/>
          </w:tcPr>
          <w:p w14:paraId="32E0C516">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703" w:type="dxa"/>
            <w:gridSpan w:val="4"/>
            <w:vAlign w:val="center"/>
          </w:tcPr>
          <w:p w14:paraId="388E473B">
            <w:pPr>
              <w:spacing w:after="0"/>
              <w:jc w:val="center"/>
              <w:rPr>
                <w:rFonts w:ascii="Times New Roman" w:hAnsi="Times New Roman" w:eastAsia="仿宋_GB2312" w:cs="Times New Roman"/>
              </w:rPr>
            </w:pPr>
          </w:p>
        </w:tc>
      </w:tr>
      <w:tr w14:paraId="7E5A8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628" w:type="dxa"/>
            <w:vMerge w:val="continue"/>
            <w:vAlign w:val="center"/>
          </w:tcPr>
          <w:p w14:paraId="4AACD09F">
            <w:pPr>
              <w:spacing w:after="0"/>
              <w:jc w:val="center"/>
              <w:rPr>
                <w:rFonts w:ascii="Times New Roman" w:hAnsi="Times New Roman" w:eastAsia="仿宋_GB2312" w:cs="Times New Roman"/>
              </w:rPr>
            </w:pPr>
          </w:p>
        </w:tc>
        <w:tc>
          <w:tcPr>
            <w:tcW w:w="1985" w:type="dxa"/>
            <w:vAlign w:val="center"/>
          </w:tcPr>
          <w:p w14:paraId="3BBE170E">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275" w:type="dxa"/>
            <w:vAlign w:val="center"/>
          </w:tcPr>
          <w:p w14:paraId="018AD34B">
            <w:pPr>
              <w:spacing w:after="0"/>
              <w:jc w:val="center"/>
              <w:rPr>
                <w:rFonts w:ascii="Times New Roman" w:hAnsi="Times New Roman" w:eastAsia="仿宋_GB2312" w:cs="Times New Roman"/>
              </w:rPr>
            </w:pPr>
          </w:p>
        </w:tc>
        <w:tc>
          <w:tcPr>
            <w:tcW w:w="1418" w:type="dxa"/>
            <w:vAlign w:val="center"/>
          </w:tcPr>
          <w:p w14:paraId="0C9FF98A">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3010" w:type="dxa"/>
            <w:gridSpan w:val="2"/>
            <w:vAlign w:val="center"/>
          </w:tcPr>
          <w:p w14:paraId="34CDD8E1">
            <w:pPr>
              <w:spacing w:after="0"/>
              <w:jc w:val="center"/>
              <w:rPr>
                <w:rFonts w:ascii="Times New Roman" w:hAnsi="Times New Roman" w:eastAsia="仿宋_GB2312" w:cs="Times New Roman"/>
              </w:rPr>
            </w:pPr>
          </w:p>
        </w:tc>
      </w:tr>
      <w:tr w14:paraId="51944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13" w:type="dxa"/>
            <w:gridSpan w:val="2"/>
            <w:vAlign w:val="center"/>
          </w:tcPr>
          <w:p w14:paraId="408AAFE0">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703" w:type="dxa"/>
            <w:gridSpan w:val="4"/>
            <w:vAlign w:val="center"/>
          </w:tcPr>
          <w:p w14:paraId="41E9BEB4">
            <w:pPr>
              <w:spacing w:after="0"/>
              <w:jc w:val="center"/>
              <w:rPr>
                <w:rFonts w:ascii="Times New Roman" w:hAnsi="Times New Roman" w:eastAsia="仿宋_GB2312" w:cs="Times New Roman"/>
              </w:rPr>
            </w:pPr>
          </w:p>
        </w:tc>
      </w:tr>
      <w:tr w14:paraId="3574D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613" w:type="dxa"/>
            <w:gridSpan w:val="2"/>
            <w:vAlign w:val="center"/>
          </w:tcPr>
          <w:p w14:paraId="59FB47E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03" w:type="dxa"/>
            <w:gridSpan w:val="4"/>
            <w:vAlign w:val="center"/>
          </w:tcPr>
          <w:p w14:paraId="3FF1BF1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53B8676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不同行政区域边界水工程批准流程图</w:t>
      </w:r>
    </w:p>
    <w:p w14:paraId="0AE03133">
      <w:pPr>
        <w:autoSpaceDE w:val="0"/>
        <w:autoSpaceDN w:val="0"/>
        <w:ind w:firstLine="723" w:firstLineChars="200"/>
        <w:rPr>
          <w:rFonts w:ascii="宋体" w:hAnsi="宋体" w:eastAsia="宋体" w:cs="仿宋"/>
          <w:b/>
          <w:bCs/>
          <w:kern w:val="21"/>
          <w:sz w:val="36"/>
          <w:szCs w:val="36"/>
        </w:rPr>
      </w:pPr>
    </w:p>
    <w:p w14:paraId="651B93B2"/>
    <w:p w14:paraId="25A12F1D">
      <w:r>
        <mc:AlternateContent>
          <mc:Choice Requires="wpg">
            <w:drawing>
              <wp:anchor distT="0" distB="0" distL="114300" distR="114300" simplePos="0" relativeHeight="251838464" behindDoc="0" locked="0" layoutInCell="1" allowOverlap="1">
                <wp:simplePos x="0" y="0"/>
                <wp:positionH relativeFrom="column">
                  <wp:posOffset>1897380</wp:posOffset>
                </wp:positionH>
                <wp:positionV relativeFrom="paragraph">
                  <wp:posOffset>192405</wp:posOffset>
                </wp:positionV>
                <wp:extent cx="2197735" cy="4596765"/>
                <wp:effectExtent l="12065" t="5080" r="19050" b="8255"/>
                <wp:wrapNone/>
                <wp:docPr id="1208" name="组合 1400"/>
                <wp:cNvGraphicFramePr/>
                <a:graphic xmlns:a="http://schemas.openxmlformats.org/drawingml/2006/main">
                  <a:graphicData uri="http://schemas.microsoft.com/office/word/2010/wordprocessingGroup">
                    <wpg:wgp>
                      <wpg:cNvGrpSpPr/>
                      <wpg:grpSpPr>
                        <a:xfrm>
                          <a:off x="0" y="0"/>
                          <a:ext cx="2197735" cy="4596765"/>
                          <a:chOff x="4485" y="2863"/>
                          <a:chExt cx="3060" cy="6922"/>
                        </a:xfrm>
                      </wpg:grpSpPr>
                      <wps:wsp>
                        <wps:cNvPr id="1199"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1CFD494">
                              <w:pPr>
                                <w:spacing w:line="200" w:lineRule="exact"/>
                                <w:jc w:val="center"/>
                                <w:rPr>
                                  <w:rFonts w:cs="Times New Roman"/>
                                </w:rPr>
                              </w:pPr>
                              <w:r>
                                <w:rPr>
                                  <w:rFonts w:hint="eastAsia" w:cs="Times New Roman"/>
                                </w:rPr>
                                <w:t>受理</w:t>
                              </w:r>
                            </w:p>
                            <w:p w14:paraId="2F31B44E">
                              <w:pPr>
                                <w:spacing w:line="200" w:lineRule="exact"/>
                                <w:jc w:val="center"/>
                                <w:rPr>
                                  <w:rFonts w:cs="Times New Roman"/>
                                </w:rPr>
                              </w:pPr>
                              <w:r>
                                <w:rPr>
                                  <w:rFonts w:hint="eastAsia" w:cs="Times New Roman"/>
                                </w:rPr>
                                <w:t>（1个工作日）</w:t>
                              </w:r>
                            </w:p>
                          </w:txbxContent>
                        </wps:txbx>
                        <wps:bodyPr upright="1"/>
                      </wps:wsp>
                      <wps:wsp>
                        <wps:cNvPr id="1200"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779D9E">
                              <w:pPr>
                                <w:spacing w:line="200" w:lineRule="exact"/>
                                <w:jc w:val="center"/>
                                <w:rPr>
                                  <w:rFonts w:cs="Times New Roman"/>
                                </w:rPr>
                              </w:pPr>
                              <w:r>
                                <w:rPr>
                                  <w:rFonts w:hint="eastAsia" w:cs="Times New Roman"/>
                                </w:rPr>
                                <w:t>审查</w:t>
                              </w:r>
                            </w:p>
                            <w:p w14:paraId="3B6B47C6">
                              <w:pPr>
                                <w:spacing w:line="200" w:lineRule="exact"/>
                                <w:jc w:val="center"/>
                                <w:rPr>
                                  <w:rFonts w:cs="Times New Roman"/>
                                </w:rPr>
                              </w:pPr>
                              <w:r>
                                <w:rPr>
                                  <w:rFonts w:hint="eastAsia" w:cs="Times New Roman"/>
                                </w:rPr>
                                <w:t>（3个工作日）</w:t>
                              </w:r>
                            </w:p>
                          </w:txbxContent>
                        </wps:txbx>
                        <wps:bodyPr upright="1"/>
                      </wps:wsp>
                      <wps:wsp>
                        <wps:cNvPr id="1201"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42AEC2">
                              <w:pPr>
                                <w:spacing w:line="200" w:lineRule="exact"/>
                                <w:jc w:val="center"/>
                                <w:rPr>
                                  <w:rFonts w:cs="Times New Roman"/>
                                </w:rPr>
                              </w:pPr>
                              <w:r>
                                <w:rPr>
                                  <w:rFonts w:hint="eastAsia" w:cs="Times New Roman"/>
                                </w:rPr>
                                <w:t>现场勘查</w:t>
                              </w:r>
                            </w:p>
                          </w:txbxContent>
                        </wps:txbx>
                        <wps:bodyPr upright="1"/>
                      </wps:wsp>
                      <wps:wsp>
                        <wps:cNvPr id="1202"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203" name="直线 110"/>
                        <wps:cNvCnPr/>
                        <wps:spPr>
                          <a:xfrm flipH="1">
                            <a:off x="6027" y="4271"/>
                            <a:ext cx="0" cy="567"/>
                          </a:xfrm>
                          <a:prstGeom prst="line">
                            <a:avLst/>
                          </a:prstGeom>
                          <a:ln w="6350" cap="flat" cmpd="sng">
                            <a:solidFill>
                              <a:srgbClr val="000000"/>
                            </a:solidFill>
                            <a:prstDash val="solid"/>
                            <a:headEnd type="none" w="med" len="med"/>
                            <a:tailEnd type="triangle" w="med" len="med"/>
                          </a:ln>
                        </wps:spPr>
                        <wps:bodyPr upright="1"/>
                      </wps:wsp>
                      <wps:wsp>
                        <wps:cNvPr id="1204"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205" name="矩形 1407"/>
                        <wps:cNvSpPr/>
                        <wps:spPr>
                          <a:xfrm>
                            <a:off x="4895" y="7578"/>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E55E1F6">
                              <w:pPr>
                                <w:spacing w:line="200" w:lineRule="exact"/>
                                <w:jc w:val="center"/>
                                <w:rPr>
                                  <w:rFonts w:cs="Times New Roman"/>
                                </w:rPr>
                              </w:pPr>
                              <w:r>
                                <w:rPr>
                                  <w:rFonts w:hint="eastAsia" w:cs="Times New Roman"/>
                                </w:rPr>
                                <w:t>审批</w:t>
                              </w:r>
                            </w:p>
                            <w:p w14:paraId="52AE5140">
                              <w:pPr>
                                <w:spacing w:line="200" w:lineRule="exact"/>
                                <w:jc w:val="center"/>
                                <w:rPr>
                                  <w:rFonts w:cs="Times New Roman"/>
                                </w:rPr>
                              </w:pPr>
                              <w:r>
                                <w:rPr>
                                  <w:rFonts w:hint="eastAsia" w:cs="Times New Roman"/>
                                </w:rPr>
                                <w:t>（1个工作日）</w:t>
                              </w:r>
                            </w:p>
                          </w:txbxContent>
                        </wps:txbx>
                        <wps:bodyPr upright="1"/>
                      </wps:wsp>
                      <wps:wsp>
                        <wps:cNvPr id="1206" name="直线 122"/>
                        <wps:cNvCnPr/>
                        <wps:spPr>
                          <a:xfrm flipH="1">
                            <a:off x="6010" y="8385"/>
                            <a:ext cx="2" cy="567"/>
                          </a:xfrm>
                          <a:prstGeom prst="line">
                            <a:avLst/>
                          </a:prstGeom>
                          <a:ln w="6350" cap="flat" cmpd="sng">
                            <a:solidFill>
                              <a:srgbClr val="000000"/>
                            </a:solidFill>
                            <a:prstDash val="solid"/>
                            <a:headEnd type="none" w="med" len="med"/>
                            <a:tailEnd type="triangle" w="med" len="med"/>
                          </a:ln>
                        </wps:spPr>
                        <wps:bodyPr upright="1"/>
                      </wps:wsp>
                      <wps:wsp>
                        <wps:cNvPr id="1207" name="自选图形 123"/>
                        <wps:cNvSpPr/>
                        <wps:spPr>
                          <a:xfrm>
                            <a:off x="5043" y="8939"/>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1719AB1">
                              <w:pPr>
                                <w:spacing w:line="200" w:lineRule="exact"/>
                                <w:jc w:val="center"/>
                                <w:rPr>
                                  <w:rFonts w:cs="Times New Roman"/>
                                </w:rPr>
                              </w:pPr>
                              <w:r>
                                <w:rPr>
                                  <w:rFonts w:hint="eastAsia" w:cs="Times New Roman"/>
                                </w:rPr>
                                <w:t>送达办结</w:t>
                              </w:r>
                            </w:p>
                            <w:p w14:paraId="79191FBE">
                              <w:pPr>
                                <w:spacing w:line="400" w:lineRule="exact"/>
                                <w:jc w:val="center"/>
                              </w:pPr>
                            </w:p>
                            <w:p w14:paraId="13D3394C">
                              <w:pPr>
                                <w:spacing w:line="400" w:lineRule="exact"/>
                                <w:jc w:val="center"/>
                              </w:pPr>
                            </w:p>
                          </w:txbxContent>
                        </wps:txbx>
                        <wps:bodyPr upright="1"/>
                      </wps:wsp>
                    </wpg:wgp>
                  </a:graphicData>
                </a:graphic>
              </wp:anchor>
            </w:drawing>
          </mc:Choice>
          <mc:Fallback>
            <w:pict>
              <v:group id="组合 1400" o:spid="_x0000_s1026" o:spt="203" style="position:absolute;left:0pt;margin-left:149.4pt;margin-top:15.15pt;height:361.95pt;width:173.05pt;z-index:251838464;mso-width-relative:page;mso-height-relative:page;" coordorigin="4485,2863" coordsize="3060,6922" o:gfxdata="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do1Tvr4AAADd&#10;AAAADwAAAGRycy9kb3ducmV2LnhtbEVPTWvCQBC9F/oflin0VjexUmvq6kEQexDRKJ6n2TEJzcyG&#10;7Gqsv94tFHqbx/uc6fzKjbpQ52snBtJBAoqkcLaW0sBhv3x5B+UDisXGCRn4IQ/z2ePDFDPretnR&#10;JQ+liiHiMzRQhdBmWvuiIkY/cC1J5E6uYwwRdqW2HfYxnBs9TJI3zVhLbKiwpUVFxXd+ZgPbr9GW&#10;+/XtxOvb6MjNeTU+bl6NeX5Kkw9Qga7hX/zn/rRxfjqZwO838QQ9u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o1Tv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1CFD494">
                        <w:pPr>
                          <w:spacing w:line="200" w:lineRule="exact"/>
                          <w:jc w:val="center"/>
                          <w:rPr>
                            <w:rFonts w:cs="Times New Roman"/>
                          </w:rPr>
                        </w:pPr>
                        <w:r>
                          <w:rPr>
                            <w:rFonts w:hint="eastAsia" w:cs="Times New Roman"/>
                          </w:rPr>
                          <w:t>受理</w:t>
                        </w:r>
                      </w:p>
                      <w:p w14:paraId="2F31B44E">
                        <w:pPr>
                          <w:spacing w:line="200" w:lineRule="exact"/>
                          <w:jc w:val="center"/>
                          <w:rPr>
                            <w:rFonts w:cs="Times New Roman"/>
                          </w:rPr>
                        </w:pPr>
                        <w:r>
                          <w:rPr>
                            <w:rFonts w:hint="eastAsia" w:cs="Times New Roman"/>
                          </w:rPr>
                          <w:t>（1个工作日）</w:t>
                        </w:r>
                      </w:p>
                    </w:txbxContent>
                  </v:textbox>
                </v:shape>
                <v:rect id="矩形 111" o:spid="_x0000_s1026" o:spt="1" style="position:absolute;left:4898;top:4833;height:794;width:2268;" fillcolor="#FFFFFF" filled="t" stroked="t" coordsize="21600,21600" o:gfxdata="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8o6/&#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7779D9E">
                        <w:pPr>
                          <w:spacing w:line="200" w:lineRule="exact"/>
                          <w:jc w:val="center"/>
                          <w:rPr>
                            <w:rFonts w:cs="Times New Roman"/>
                          </w:rPr>
                        </w:pPr>
                        <w:r>
                          <w:rPr>
                            <w:rFonts w:hint="eastAsia" w:cs="Times New Roman"/>
                          </w:rPr>
                          <w:t>审查</w:t>
                        </w:r>
                      </w:p>
                      <w:p w14:paraId="3B6B47C6">
                        <w:pPr>
                          <w:spacing w:line="200" w:lineRule="exact"/>
                          <w:jc w:val="center"/>
                          <w:rPr>
                            <w:rFonts w:cs="Times New Roman"/>
                          </w:rPr>
                        </w:pPr>
                        <w:r>
                          <w:rPr>
                            <w:rFonts w:hint="eastAsia" w:cs="Times New Roman"/>
                          </w:rPr>
                          <w:t>（3个工作日）</w:t>
                        </w:r>
                      </w:p>
                    </w:txbxContent>
                  </v:textbox>
                </v:rect>
                <v:rect id="矩形 113" o:spid="_x0000_s1026" o:spt="1" style="position:absolute;left:4898;top:6191;height:794;width:2268;" fillcolor="#FFFFFF" filled="t" stroked="t" coordsize="21600,21600" o:gfxdata="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DrVxW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042AEC2">
                        <w:pPr>
                          <w:spacing w:line="200" w:lineRule="exact"/>
                          <w:jc w:val="center"/>
                          <w:rPr>
                            <w:rFonts w:cs="Times New Roman"/>
                          </w:rPr>
                        </w:pPr>
                        <w:r>
                          <w:rPr>
                            <w:rFonts w:hint="eastAsia" w:cs="Times New Roman"/>
                          </w:rPr>
                          <w:t>现场勘查</w:t>
                        </w:r>
                      </w:p>
                    </w:txbxContent>
                  </v:textbox>
                </v:rect>
                <v:line id="直线 112" o:spid="_x0000_s1026" o:spt="20" style="position:absolute;left:6023;top:5640;flip:x;height:567;width:1;" filled="f" stroked="t" coordsize="21600,21600" o:gfxdata="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b7Bd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0" o:spid="_x0000_s1026" o:spt="20" style="position:absolute;left:6027;top:4271;flip:x;height:567;width:0;" filled="f" stroked="t" coordsize="21600,21600" o:gfxdata="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byZOy/&#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SRv8mL8AAADd&#10;AAAADwAAAGRycy9kb3ducmV2LnhtbEVPS2sCMRC+F/wPYQq9SE0Use3W6EHQeqgHt4V6HDbT3WU3&#10;kzXJ+vj3piD0Nh/fc+bLi23FiXyoHWsYjxQI4sKZmksN31/r51cQISIbbB2ThisFWC4GD3PMjDvz&#10;nk55LEUK4ZChhirGLpMyFBVZDCPXESfu13mLMUFfSuPxnMJtKydKzaTFmlNDhR2tKiqavLcajp8H&#10;/3PYvM1sw82L64/9x3A31PrpcazeQUS6xH/x3b01af5ETeHvm3SCX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kb/Ji/&#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rect id="矩形 1407" o:spid="_x0000_s1026" o:spt="1" style="position:absolute;left:4895;top:7578;height:794;width:2268;" fillcolor="#FFFFFF" filled="t" stroked="t" coordsize="21600,21600" o:gfxdata="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URa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E55E1F6">
                        <w:pPr>
                          <w:spacing w:line="200" w:lineRule="exact"/>
                          <w:jc w:val="center"/>
                          <w:rPr>
                            <w:rFonts w:cs="Times New Roman"/>
                          </w:rPr>
                        </w:pPr>
                        <w:r>
                          <w:rPr>
                            <w:rFonts w:hint="eastAsia" w:cs="Times New Roman"/>
                          </w:rPr>
                          <w:t>审批</w:t>
                        </w:r>
                      </w:p>
                      <w:p w14:paraId="52AE5140">
                        <w:pPr>
                          <w:spacing w:line="200" w:lineRule="exact"/>
                          <w:jc w:val="center"/>
                          <w:rPr>
                            <w:rFonts w:cs="Times New Roman"/>
                          </w:rPr>
                        </w:pPr>
                        <w:r>
                          <w:rPr>
                            <w:rFonts w:hint="eastAsia" w:cs="Times New Roman"/>
                          </w:rPr>
                          <w:t>（1个工作日）</w:t>
                        </w:r>
                      </w:p>
                    </w:txbxContent>
                  </v:textbox>
                </v:rect>
                <v:line id="直线 122" o:spid="_x0000_s1026" o:spt="20" style="position:absolute;left:6010;top:8385;flip:x;height:567;width:2;" filled="f" stroked="t" coordsize="21600,21600" o:gfxdata="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oXHd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23" o:spid="_x0000_s1026" o:spt="176" type="#_x0000_t176" style="position:absolute;left:5043;top:8939;height:846;width:1926;" fillcolor="#FFFFFF" filled="t" stroked="t" coordsize="21600,21600" o:gfxdata="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6rrL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1719AB1">
                        <w:pPr>
                          <w:spacing w:line="200" w:lineRule="exact"/>
                          <w:jc w:val="center"/>
                          <w:rPr>
                            <w:rFonts w:cs="Times New Roman"/>
                          </w:rPr>
                        </w:pPr>
                        <w:r>
                          <w:rPr>
                            <w:rFonts w:hint="eastAsia" w:cs="Times New Roman"/>
                          </w:rPr>
                          <w:t>送达办结</w:t>
                        </w:r>
                      </w:p>
                      <w:p w14:paraId="79191FBE">
                        <w:pPr>
                          <w:spacing w:line="400" w:lineRule="exact"/>
                          <w:jc w:val="center"/>
                        </w:pPr>
                      </w:p>
                      <w:p w14:paraId="13D3394C">
                        <w:pPr>
                          <w:spacing w:line="400" w:lineRule="exact"/>
                          <w:jc w:val="center"/>
                        </w:pPr>
                      </w:p>
                    </w:txbxContent>
                  </v:textbox>
                </v:shape>
              </v:group>
            </w:pict>
          </mc:Fallback>
        </mc:AlternateContent>
      </w:r>
    </w:p>
    <w:p w14:paraId="4E7B7E25"/>
    <w:p w14:paraId="4901109C"/>
    <w:p w14:paraId="0C70854A"/>
    <w:p w14:paraId="14932997"/>
    <w:p w14:paraId="3E12C448"/>
    <w:p w14:paraId="5853C71E"/>
    <w:p w14:paraId="0A812F9E">
      <w:pPr>
        <w:rPr>
          <w:b/>
        </w:rPr>
      </w:pPr>
    </w:p>
    <w:p w14:paraId="731E8D82">
      <w:pPr>
        <w:rPr>
          <w:b/>
        </w:rPr>
      </w:pPr>
    </w:p>
    <w:p w14:paraId="00AC4876">
      <w:pPr>
        <w:rPr>
          <w:sz w:val="15"/>
        </w:rPr>
      </w:pPr>
    </w:p>
    <w:p w14:paraId="4AC1CB29">
      <w:pPr>
        <w:rPr>
          <w:sz w:val="15"/>
        </w:rPr>
      </w:pPr>
    </w:p>
    <w:p w14:paraId="2B1AD1BE"/>
    <w:p w14:paraId="2638C24A"/>
    <w:p w14:paraId="48876D29"/>
    <w:p w14:paraId="4B1D0315"/>
    <w:p w14:paraId="20F12B2D"/>
    <w:p w14:paraId="78E9ED3A">
      <w:pPr>
        <w:ind w:firstLine="1300" w:firstLineChars="1000"/>
        <w:rPr>
          <w:sz w:val="13"/>
          <w:szCs w:val="13"/>
        </w:rPr>
      </w:pPr>
    </w:p>
    <w:p w14:paraId="21559FC7"/>
    <w:p w14:paraId="1AAD9CF5"/>
    <w:p w14:paraId="30C47F77"/>
    <w:p w14:paraId="62864742"/>
    <w:p w14:paraId="7CBBBA9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8D8ECCA">
      <w:pPr>
        <w:ind w:left="5500" w:leftChars="2500"/>
        <w:rPr>
          <w:rFonts w:ascii="仿宋" w:hAnsi="仿宋" w:eastAsia="仿宋" w:cs="宋体"/>
          <w:sz w:val="21"/>
        </w:rPr>
      </w:pPr>
      <w:r>
        <w:rPr>
          <w:rFonts w:hint="eastAsia" w:ascii="仿宋" w:hAnsi="仿宋" w:eastAsia="仿宋" w:cs="宋体"/>
          <w:sz w:val="21"/>
        </w:rPr>
        <w:t>2.承办岗位：农业水务窗口</w:t>
      </w:r>
    </w:p>
    <w:p w14:paraId="23F0784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0CA8C5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0A6C652D">
      <w:pPr>
        <w:ind w:left="5500" w:leftChars="2500"/>
        <w:rPr>
          <w:rFonts w:ascii="仿宋" w:hAnsi="仿宋" w:eastAsia="仿宋" w:cs="宋体"/>
          <w:sz w:val="21"/>
        </w:rPr>
      </w:pPr>
      <w:r>
        <w:rPr>
          <w:rFonts w:hint="eastAsia" w:ascii="仿宋" w:hAnsi="仿宋" w:eastAsia="仿宋" w:cs="宋体"/>
          <w:sz w:val="21"/>
        </w:rPr>
        <w:t>5.监督电话：0352-7982003</w:t>
      </w:r>
    </w:p>
    <w:p w14:paraId="396423A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生产建设项目水土保持方案审批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5"/>
        <w:gridCol w:w="2126"/>
        <w:gridCol w:w="1418"/>
        <w:gridCol w:w="1276"/>
        <w:gridCol w:w="1544"/>
        <w:gridCol w:w="1360"/>
      </w:tblGrid>
      <w:tr w14:paraId="720F2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665" w:type="dxa"/>
            <w:vAlign w:val="center"/>
          </w:tcPr>
          <w:p w14:paraId="39647FA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26" w:type="dxa"/>
            <w:vAlign w:val="center"/>
          </w:tcPr>
          <w:p w14:paraId="0005A287">
            <w:pPr>
              <w:spacing w:after="0"/>
              <w:jc w:val="center"/>
              <w:rPr>
                <w:rFonts w:ascii="Times New Roman" w:hAnsi="Times New Roman" w:eastAsia="仿宋_GB2312" w:cs="Times New Roman"/>
              </w:rPr>
            </w:pPr>
            <w:r>
              <w:rPr>
                <w:rFonts w:hint="eastAsia" w:ascii="Times New Roman" w:hAnsi="Times New Roman" w:eastAsia="仿宋_GB2312" w:cs="Times New Roman"/>
              </w:rPr>
              <w:t>生产建设项目水土保持方案审批</w:t>
            </w:r>
          </w:p>
        </w:tc>
        <w:tc>
          <w:tcPr>
            <w:tcW w:w="1418" w:type="dxa"/>
            <w:vAlign w:val="center"/>
          </w:tcPr>
          <w:p w14:paraId="3EA34473">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6" w:type="dxa"/>
            <w:vAlign w:val="center"/>
          </w:tcPr>
          <w:p w14:paraId="290E9452">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4" w:type="dxa"/>
            <w:vAlign w:val="center"/>
          </w:tcPr>
          <w:p w14:paraId="170F9FF6">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0" w:type="dxa"/>
            <w:vAlign w:val="center"/>
          </w:tcPr>
          <w:p w14:paraId="6273A232">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EB74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65" w:type="dxa"/>
            <w:vAlign w:val="center"/>
          </w:tcPr>
          <w:p w14:paraId="3FBE30B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26" w:type="dxa"/>
            <w:vAlign w:val="center"/>
          </w:tcPr>
          <w:p w14:paraId="4901ABA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4B80FEF3">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1B28D8CD">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544" w:type="dxa"/>
            <w:vAlign w:val="center"/>
          </w:tcPr>
          <w:p w14:paraId="703FC44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0" w:type="dxa"/>
            <w:vAlign w:val="center"/>
          </w:tcPr>
          <w:p w14:paraId="34419C8B">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674D7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665" w:type="dxa"/>
            <w:vAlign w:val="center"/>
          </w:tcPr>
          <w:p w14:paraId="33F55243">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126" w:type="dxa"/>
            <w:vAlign w:val="center"/>
          </w:tcPr>
          <w:p w14:paraId="57B720E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行政许可决定书</w:t>
            </w:r>
          </w:p>
        </w:tc>
        <w:tc>
          <w:tcPr>
            <w:tcW w:w="1418" w:type="dxa"/>
            <w:vAlign w:val="center"/>
          </w:tcPr>
          <w:p w14:paraId="1ECB5EB1">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205C8142">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4" w:type="dxa"/>
            <w:vAlign w:val="center"/>
          </w:tcPr>
          <w:p w14:paraId="4DC4AED6">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360" w:type="dxa"/>
            <w:vAlign w:val="center"/>
          </w:tcPr>
          <w:p w14:paraId="616214C6">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06073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jc w:val="center"/>
        </w:trPr>
        <w:tc>
          <w:tcPr>
            <w:tcW w:w="1665" w:type="dxa"/>
            <w:vAlign w:val="center"/>
          </w:tcPr>
          <w:p w14:paraId="32032964">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7DE92EE3">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6138B60A">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24" w:type="dxa"/>
            <w:gridSpan w:val="5"/>
            <w:vAlign w:val="center"/>
          </w:tcPr>
          <w:p w14:paraId="7F11AF15">
            <w:pPr>
              <w:spacing w:after="0"/>
              <w:rPr>
                <w:rFonts w:ascii="Times New Roman" w:hAnsi="Times New Roman" w:eastAsia="仿宋_GB2312" w:cs="Times New Roman"/>
              </w:rPr>
            </w:pPr>
            <w:bookmarkStart w:id="17" w:name="BusinessBasis"/>
            <w:r>
              <w:rPr>
                <w:rFonts w:hint="eastAsia" w:ascii="Times New Roman" w:hAnsi="Times New Roman" w:eastAsia="仿宋_GB2312" w:cs="Times New Roman"/>
              </w:rPr>
              <w:t>《中华人民共和国水土保持法》第二十五条、第二十六条；</w:t>
            </w:r>
          </w:p>
          <w:p w14:paraId="473370AC">
            <w:pPr>
              <w:spacing w:after="0"/>
              <w:rPr>
                <w:rFonts w:ascii="Times New Roman" w:hAnsi="Times New Roman" w:eastAsia="仿宋_GB2312" w:cs="Times New Roman"/>
              </w:rPr>
            </w:pPr>
            <w:r>
              <w:rPr>
                <w:rFonts w:hint="eastAsia" w:ascii="Times New Roman" w:hAnsi="Times New Roman" w:eastAsia="仿宋_GB2312" w:cs="Times New Roman"/>
              </w:rPr>
              <w:t>《中华人民共和国水土保持法实施条例》第十四条；</w:t>
            </w:r>
          </w:p>
          <w:p w14:paraId="656ABC39">
            <w:pPr>
              <w:spacing w:after="0"/>
              <w:rPr>
                <w:rFonts w:ascii="Times New Roman" w:hAnsi="Times New Roman" w:eastAsia="仿宋_GB2312" w:cs="Times New Roman"/>
              </w:rPr>
            </w:pPr>
            <w:r>
              <w:rPr>
                <w:rFonts w:hint="eastAsia" w:ascii="Times New Roman" w:hAnsi="Times New Roman" w:eastAsia="仿宋_GB2312" w:cs="Times New Roman"/>
              </w:rPr>
              <w:t>《山西省实施〈中华人民共和国水土保持法〉办法》第十九条、第二十条。</w:t>
            </w:r>
            <w:bookmarkEnd w:id="17"/>
          </w:p>
        </w:tc>
      </w:tr>
      <w:tr w14:paraId="097BC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7" w:hRule="atLeast"/>
          <w:jc w:val="center"/>
        </w:trPr>
        <w:tc>
          <w:tcPr>
            <w:tcW w:w="1665" w:type="dxa"/>
            <w:vAlign w:val="center"/>
          </w:tcPr>
          <w:p w14:paraId="6DAE335D">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24" w:type="dxa"/>
            <w:gridSpan w:val="5"/>
            <w:vAlign w:val="center"/>
          </w:tcPr>
          <w:p w14:paraId="6CF80D76">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1.山西省水利厅审批权限下放的生产建设项目的水土保持方案；</w:t>
            </w:r>
            <w:r>
              <w:rPr>
                <w:rFonts w:hint="eastAsia" w:ascii="Times New Roman" w:hAnsi="Times New Roman" w:eastAsia="仿宋_GB2312" w:cs="Times New Roman"/>
              </w:rPr>
              <w:br w:type="textWrapping"/>
            </w:r>
            <w:r>
              <w:rPr>
                <w:rFonts w:hint="eastAsia" w:ascii="Times New Roman" w:hAnsi="Times New Roman" w:eastAsia="仿宋_GB2312" w:cs="Times New Roman"/>
              </w:rPr>
              <w:t>2.市级以上人民政府批准相关规划核准的生产建设项目的水土保持方案；</w:t>
            </w:r>
            <w:r>
              <w:rPr>
                <w:rFonts w:hint="eastAsia" w:ascii="Times New Roman" w:hAnsi="Times New Roman" w:eastAsia="仿宋_GB2312" w:cs="Times New Roman"/>
              </w:rPr>
              <w:br w:type="textWrapping"/>
            </w:r>
            <w:r>
              <w:rPr>
                <w:rFonts w:hint="eastAsia" w:ascii="Times New Roman" w:hAnsi="Times New Roman" w:eastAsia="仿宋_GB2312" w:cs="Times New Roman"/>
              </w:rPr>
              <w:t>3.跨县（区）的生产建设项目的水土保持方案。</w:t>
            </w:r>
          </w:p>
        </w:tc>
      </w:tr>
      <w:tr w14:paraId="7DF13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7" w:hRule="atLeast"/>
          <w:jc w:val="center"/>
        </w:trPr>
        <w:tc>
          <w:tcPr>
            <w:tcW w:w="1665" w:type="dxa"/>
            <w:vAlign w:val="center"/>
          </w:tcPr>
          <w:p w14:paraId="3A9C2A26">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37B702DC">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21711132">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70970ACB">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5F35B691">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194B343">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E587B66">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08F23368">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77A739CF">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48F966E5">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tc>
        <w:tc>
          <w:tcPr>
            <w:tcW w:w="7724" w:type="dxa"/>
            <w:gridSpan w:val="5"/>
            <w:vAlign w:val="center"/>
          </w:tcPr>
          <w:p w14:paraId="2B9AC058">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1.审批水土保持方案的申请报告；</w:t>
            </w:r>
          </w:p>
          <w:p w14:paraId="11B7049B">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2.生产建设项目水土保持方案报告书。</w:t>
            </w:r>
          </w:p>
          <w:p w14:paraId="78D7BB4D">
            <w:pPr>
              <w:widowControl w:val="0"/>
              <w:tabs>
                <w:tab w:val="left" w:pos="312"/>
                <w:tab w:val="left" w:pos="817"/>
              </w:tabs>
              <w:spacing w:after="0"/>
              <w:ind w:left="440"/>
              <w:rPr>
                <w:rFonts w:ascii="Times New Roman" w:hAnsi="Times New Roman" w:eastAsia="仿宋_GB2312" w:cs="Times New Roman"/>
              </w:rPr>
            </w:pPr>
          </w:p>
        </w:tc>
      </w:tr>
      <w:tr w14:paraId="67912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665" w:type="dxa"/>
            <w:vAlign w:val="center"/>
          </w:tcPr>
          <w:p w14:paraId="0E4A0BE7">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24" w:type="dxa"/>
            <w:gridSpan w:val="5"/>
            <w:vAlign w:val="center"/>
          </w:tcPr>
          <w:p w14:paraId="43165B3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73A47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665" w:type="dxa"/>
            <w:vMerge w:val="restart"/>
            <w:vAlign w:val="center"/>
          </w:tcPr>
          <w:p w14:paraId="3094C46A">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26" w:type="dxa"/>
            <w:vAlign w:val="center"/>
          </w:tcPr>
          <w:p w14:paraId="3FC511A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98" w:type="dxa"/>
            <w:gridSpan w:val="4"/>
            <w:vAlign w:val="center"/>
          </w:tcPr>
          <w:p w14:paraId="718D9D0A">
            <w:pPr>
              <w:spacing w:after="0"/>
              <w:jc w:val="center"/>
              <w:rPr>
                <w:rFonts w:ascii="Times New Roman" w:hAnsi="Times New Roman" w:eastAsia="仿宋_GB2312" w:cs="Times New Roman"/>
              </w:rPr>
            </w:pPr>
          </w:p>
        </w:tc>
      </w:tr>
      <w:tr w14:paraId="2B23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665" w:type="dxa"/>
            <w:vMerge w:val="continue"/>
            <w:vAlign w:val="center"/>
          </w:tcPr>
          <w:p w14:paraId="66A339FA">
            <w:pPr>
              <w:spacing w:after="0"/>
              <w:jc w:val="center"/>
              <w:rPr>
                <w:rFonts w:ascii="Times New Roman" w:hAnsi="Times New Roman" w:eastAsia="仿宋_GB2312" w:cs="Times New Roman"/>
              </w:rPr>
            </w:pPr>
          </w:p>
        </w:tc>
        <w:tc>
          <w:tcPr>
            <w:tcW w:w="2126" w:type="dxa"/>
            <w:vAlign w:val="center"/>
          </w:tcPr>
          <w:p w14:paraId="5FDC093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18" w:type="dxa"/>
            <w:vAlign w:val="center"/>
          </w:tcPr>
          <w:p w14:paraId="0BBB7C95">
            <w:pPr>
              <w:spacing w:after="0"/>
              <w:jc w:val="center"/>
              <w:rPr>
                <w:rFonts w:ascii="Times New Roman" w:hAnsi="Times New Roman" w:eastAsia="仿宋_GB2312" w:cs="Times New Roman"/>
              </w:rPr>
            </w:pPr>
          </w:p>
        </w:tc>
        <w:tc>
          <w:tcPr>
            <w:tcW w:w="1276" w:type="dxa"/>
            <w:vAlign w:val="center"/>
          </w:tcPr>
          <w:p w14:paraId="0CF8792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04" w:type="dxa"/>
            <w:gridSpan w:val="2"/>
            <w:vAlign w:val="center"/>
          </w:tcPr>
          <w:p w14:paraId="0C0DE7AB">
            <w:pPr>
              <w:spacing w:after="0"/>
              <w:jc w:val="center"/>
              <w:rPr>
                <w:rFonts w:ascii="Times New Roman" w:hAnsi="Times New Roman" w:eastAsia="仿宋_GB2312" w:cs="Times New Roman"/>
              </w:rPr>
            </w:pPr>
          </w:p>
        </w:tc>
      </w:tr>
      <w:tr w14:paraId="14757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3791" w:type="dxa"/>
            <w:gridSpan w:val="2"/>
            <w:vAlign w:val="center"/>
          </w:tcPr>
          <w:p w14:paraId="26683F61">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98" w:type="dxa"/>
            <w:gridSpan w:val="4"/>
            <w:vAlign w:val="center"/>
          </w:tcPr>
          <w:p w14:paraId="177BD06C">
            <w:pPr>
              <w:spacing w:after="0"/>
              <w:jc w:val="center"/>
              <w:rPr>
                <w:rFonts w:ascii="Times New Roman" w:hAnsi="Times New Roman" w:eastAsia="仿宋_GB2312" w:cs="Times New Roman"/>
              </w:rPr>
            </w:pPr>
          </w:p>
        </w:tc>
      </w:tr>
      <w:tr w14:paraId="6EA93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3791" w:type="dxa"/>
            <w:gridSpan w:val="2"/>
            <w:vAlign w:val="center"/>
          </w:tcPr>
          <w:p w14:paraId="499CB89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98" w:type="dxa"/>
            <w:gridSpan w:val="4"/>
            <w:vAlign w:val="center"/>
          </w:tcPr>
          <w:p w14:paraId="76F06BD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33673F2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生产建设项目水土保持方案审批流程图</w:t>
      </w:r>
    </w:p>
    <w:p w14:paraId="59E47052">
      <w:pPr>
        <w:rPr>
          <w:rFonts w:ascii="楷体" w:hAnsi="楷体" w:eastAsia="楷体" w:cs="宋体"/>
          <w:sz w:val="36"/>
          <w:szCs w:val="36"/>
        </w:rPr>
      </w:pPr>
      <w:r>
        <w:rPr>
          <w:rFonts w:hint="eastAsia" w:ascii="楷体" w:hAnsi="楷体" w:eastAsia="楷体" w:cs="宋体"/>
          <w:sz w:val="36"/>
          <w:szCs w:val="36"/>
        </w:rPr>
        <w:t xml:space="preserve"> </w:t>
      </w:r>
    </w:p>
    <w:p w14:paraId="29613D3B">
      <w:pPr>
        <w:rPr>
          <w:rFonts w:ascii="楷体" w:hAnsi="楷体" w:eastAsia="楷体" w:cs="宋体"/>
          <w:sz w:val="36"/>
          <w:szCs w:val="36"/>
        </w:rPr>
      </w:pPr>
    </w:p>
    <w:p w14:paraId="7BEBCD8C">
      <w:r>
        <mc:AlternateContent>
          <mc:Choice Requires="wpg">
            <w:drawing>
              <wp:anchor distT="0" distB="0" distL="114300" distR="114300" simplePos="0" relativeHeight="251841536" behindDoc="0" locked="0" layoutInCell="1" allowOverlap="1">
                <wp:simplePos x="0" y="0"/>
                <wp:positionH relativeFrom="column">
                  <wp:posOffset>1966595</wp:posOffset>
                </wp:positionH>
                <wp:positionV relativeFrom="paragraph">
                  <wp:posOffset>92710</wp:posOffset>
                </wp:positionV>
                <wp:extent cx="2493010" cy="3690620"/>
                <wp:effectExtent l="13335" t="5080" r="27305" b="19050"/>
                <wp:wrapNone/>
                <wp:docPr id="1218" name="组合 1412"/>
                <wp:cNvGraphicFramePr/>
                <a:graphic xmlns:a="http://schemas.openxmlformats.org/drawingml/2006/main">
                  <a:graphicData uri="http://schemas.microsoft.com/office/word/2010/wordprocessingGroup">
                    <wpg:wgp>
                      <wpg:cNvGrpSpPr/>
                      <wpg:grpSpPr>
                        <a:xfrm>
                          <a:off x="0" y="0"/>
                          <a:ext cx="2493010" cy="3690620"/>
                          <a:chOff x="4537" y="3123"/>
                          <a:chExt cx="3060" cy="5440"/>
                        </a:xfrm>
                      </wpg:grpSpPr>
                      <wps:wsp>
                        <wps:cNvPr id="1211" name="自选图形 230"/>
                        <wps:cNvSpPr/>
                        <wps:spPr>
                          <a:xfrm>
                            <a:off x="4537" y="312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74502D0">
                              <w:pPr>
                                <w:spacing w:line="200" w:lineRule="exact"/>
                                <w:jc w:val="center"/>
                                <w:rPr>
                                  <w:rFonts w:cs="Times New Roman"/>
                                </w:rPr>
                              </w:pPr>
                              <w:r>
                                <w:rPr>
                                  <w:rFonts w:hint="eastAsia" w:cs="Times New Roman"/>
                                </w:rPr>
                                <w:t>受理</w:t>
                              </w:r>
                            </w:p>
                            <w:p w14:paraId="62C71530">
                              <w:pPr>
                                <w:spacing w:line="200" w:lineRule="exact"/>
                                <w:jc w:val="center"/>
                                <w:rPr>
                                  <w:rFonts w:cs="Times New Roman"/>
                                </w:rPr>
                              </w:pPr>
                              <w:r>
                                <w:rPr>
                                  <w:rFonts w:hint="eastAsia" w:cs="Times New Roman"/>
                                </w:rPr>
                                <w:t>（1个工作日）</w:t>
                              </w:r>
                            </w:p>
                          </w:txbxContent>
                        </wps:txbx>
                        <wps:bodyPr upright="1"/>
                      </wps:wsp>
                      <wps:wsp>
                        <wps:cNvPr id="1212" name="矩形 238"/>
                        <wps:cNvSpPr/>
                        <wps:spPr>
                          <a:xfrm>
                            <a:off x="4928" y="5099"/>
                            <a:ext cx="2268" cy="8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440B933">
                              <w:pPr>
                                <w:spacing w:line="200" w:lineRule="exact"/>
                                <w:jc w:val="center"/>
                                <w:rPr>
                                  <w:rFonts w:cs="Times New Roman"/>
                                </w:rPr>
                              </w:pPr>
                              <w:r>
                                <w:rPr>
                                  <w:rFonts w:hint="eastAsia" w:cs="Times New Roman"/>
                                </w:rPr>
                                <w:t>审查</w:t>
                              </w:r>
                            </w:p>
                            <w:p w14:paraId="50538544">
                              <w:pPr>
                                <w:spacing w:line="200" w:lineRule="exact"/>
                                <w:jc w:val="center"/>
                                <w:rPr>
                                  <w:rFonts w:cs="Times New Roman"/>
                                </w:rPr>
                              </w:pPr>
                              <w:r>
                                <w:rPr>
                                  <w:rFonts w:hint="eastAsia" w:cs="Times New Roman"/>
                                </w:rPr>
                                <w:t>（3个工作日）</w:t>
                              </w:r>
                            </w:p>
                          </w:txbxContent>
                        </wps:txbx>
                        <wps:bodyPr upright="1"/>
                      </wps:wsp>
                      <wps:wsp>
                        <wps:cNvPr id="1213" name="矩形 246"/>
                        <wps:cNvSpPr/>
                        <wps:spPr>
                          <a:xfrm>
                            <a:off x="4934" y="6510"/>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7C909C">
                              <w:pPr>
                                <w:spacing w:line="200" w:lineRule="exact"/>
                                <w:jc w:val="center"/>
                                <w:rPr>
                                  <w:rFonts w:cs="Times New Roman"/>
                                </w:rPr>
                              </w:pPr>
                              <w:r>
                                <w:rPr>
                                  <w:rFonts w:hint="eastAsia" w:cs="Times New Roman"/>
                                </w:rPr>
                                <w:t>审批</w:t>
                              </w:r>
                            </w:p>
                            <w:p w14:paraId="5DD261B3">
                              <w:pPr>
                                <w:spacing w:line="200" w:lineRule="exact"/>
                                <w:jc w:val="center"/>
                                <w:rPr>
                                  <w:rFonts w:cs="Times New Roman"/>
                                </w:rPr>
                              </w:pPr>
                              <w:r>
                                <w:rPr>
                                  <w:rFonts w:hint="eastAsia" w:cs="Times New Roman"/>
                                </w:rPr>
                                <w:t>（1个工作日）</w:t>
                              </w:r>
                            </w:p>
                          </w:txbxContent>
                        </wps:txbx>
                        <wps:bodyPr upright="1"/>
                      </wps:wsp>
                      <wps:wsp>
                        <wps:cNvPr id="1214" name="直线 239"/>
                        <wps:cNvCnPr/>
                        <wps:spPr>
                          <a:xfrm flipH="1">
                            <a:off x="6076" y="5937"/>
                            <a:ext cx="14" cy="567"/>
                          </a:xfrm>
                          <a:prstGeom prst="line">
                            <a:avLst/>
                          </a:prstGeom>
                          <a:ln w="6350" cap="flat" cmpd="sng">
                            <a:solidFill>
                              <a:srgbClr val="000000"/>
                            </a:solidFill>
                            <a:prstDash val="solid"/>
                            <a:headEnd type="none" w="med" len="med"/>
                            <a:tailEnd type="triangle" w="med" len="med"/>
                          </a:ln>
                        </wps:spPr>
                        <wps:bodyPr upright="1"/>
                      </wps:wsp>
                      <wps:wsp>
                        <wps:cNvPr id="1215" name="直线 243"/>
                        <wps:cNvCnPr/>
                        <wps:spPr>
                          <a:xfrm flipH="1">
                            <a:off x="6073" y="7314"/>
                            <a:ext cx="2" cy="567"/>
                          </a:xfrm>
                          <a:prstGeom prst="line">
                            <a:avLst/>
                          </a:prstGeom>
                          <a:ln w="6350" cap="flat" cmpd="sng">
                            <a:solidFill>
                              <a:srgbClr val="000000"/>
                            </a:solidFill>
                            <a:prstDash val="solid"/>
                            <a:headEnd type="none" w="med" len="med"/>
                            <a:tailEnd type="triangle" w="med" len="med"/>
                          </a:ln>
                        </wps:spPr>
                        <wps:bodyPr upright="1"/>
                      </wps:wsp>
                      <wps:wsp>
                        <wps:cNvPr id="1216" name="自选图形 244"/>
                        <wps:cNvSpPr/>
                        <wps:spPr>
                          <a:xfrm>
                            <a:off x="5106" y="7893"/>
                            <a:ext cx="1926" cy="67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579EC81">
                              <w:pPr>
                                <w:spacing w:line="200" w:lineRule="exact"/>
                                <w:jc w:val="center"/>
                                <w:rPr>
                                  <w:rFonts w:cs="Times New Roman"/>
                                </w:rPr>
                              </w:pPr>
                              <w:r>
                                <w:rPr>
                                  <w:rFonts w:hint="eastAsia" w:cs="Times New Roman"/>
                                </w:rPr>
                                <w:t>送达办结</w:t>
                              </w:r>
                            </w:p>
                            <w:p w14:paraId="77E198F7">
                              <w:pPr>
                                <w:spacing w:line="200" w:lineRule="exact"/>
                                <w:jc w:val="center"/>
                                <w:rPr>
                                  <w:rFonts w:cs="Times New Roman"/>
                                </w:rPr>
                              </w:pPr>
                            </w:p>
                          </w:txbxContent>
                        </wps:txbx>
                        <wps:bodyPr upright="1"/>
                      </wps:wsp>
                      <wps:wsp>
                        <wps:cNvPr id="1217" name="直线 236"/>
                        <wps:cNvCnPr/>
                        <wps:spPr>
                          <a:xfrm flipH="1">
                            <a:off x="6064" y="4531"/>
                            <a:ext cx="2" cy="567"/>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412" o:spid="_x0000_s1026" o:spt="203" style="position:absolute;left:0pt;margin-left:154.85pt;margin-top:7.3pt;height:290.6pt;width:196.3pt;z-index:251841536;mso-width-relative:page;mso-height-relative:page;" coordorigin="4537,3123" coordsize="3060,5440" o:gfxdata="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">
                <o:lock v:ext="edit" aspectratio="f"/>
                <v:shape id="自选图形 230" o:spid="_x0000_s1026" o:spt="110" type="#_x0000_t110" style="position:absolute;left:4537;top:3123;height:1417;width:3060;" fillcolor="#FFFFFF" filled="t" stroked="t" coordsize="21600,21600" o:gfxdata="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T2e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74502D0">
                        <w:pPr>
                          <w:spacing w:line="200" w:lineRule="exact"/>
                          <w:jc w:val="center"/>
                          <w:rPr>
                            <w:rFonts w:cs="Times New Roman"/>
                          </w:rPr>
                        </w:pPr>
                        <w:r>
                          <w:rPr>
                            <w:rFonts w:hint="eastAsia" w:cs="Times New Roman"/>
                          </w:rPr>
                          <w:t>受理</w:t>
                        </w:r>
                      </w:p>
                      <w:p w14:paraId="62C71530">
                        <w:pPr>
                          <w:spacing w:line="200" w:lineRule="exact"/>
                          <w:jc w:val="center"/>
                          <w:rPr>
                            <w:rFonts w:cs="Times New Roman"/>
                          </w:rPr>
                        </w:pPr>
                        <w:r>
                          <w:rPr>
                            <w:rFonts w:hint="eastAsia" w:cs="Times New Roman"/>
                          </w:rPr>
                          <w:t>（1个工作日）</w:t>
                        </w:r>
                      </w:p>
                    </w:txbxContent>
                  </v:textbox>
                </v:shape>
                <v:rect id="矩形 238" o:spid="_x0000_s1026" o:spt="1" style="position:absolute;left:4928;top:5099;height:824;width:2268;" fillcolor="#FFFFFF" filled="t" stroked="t" coordsize="21600,21600" o:gfxdata="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XgX7+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440B933">
                        <w:pPr>
                          <w:spacing w:line="200" w:lineRule="exact"/>
                          <w:jc w:val="center"/>
                          <w:rPr>
                            <w:rFonts w:cs="Times New Roman"/>
                          </w:rPr>
                        </w:pPr>
                        <w:r>
                          <w:rPr>
                            <w:rFonts w:hint="eastAsia" w:cs="Times New Roman"/>
                          </w:rPr>
                          <w:t>审查</w:t>
                        </w:r>
                      </w:p>
                      <w:p w14:paraId="50538544">
                        <w:pPr>
                          <w:spacing w:line="200" w:lineRule="exact"/>
                          <w:jc w:val="center"/>
                          <w:rPr>
                            <w:rFonts w:cs="Times New Roman"/>
                          </w:rPr>
                        </w:pPr>
                        <w:r>
                          <w:rPr>
                            <w:rFonts w:hint="eastAsia" w:cs="Times New Roman"/>
                          </w:rPr>
                          <w:t>（3个工作日）</w:t>
                        </w:r>
                      </w:p>
                    </w:txbxContent>
                  </v:textbox>
                </v:rect>
                <v:rect id="矩形 246" o:spid="_x0000_s1026" o:spt="1" style="position:absolute;left:4934;top:6510;height:794;width:2268;" fillcolor="#FFFFFF" filled="t" stroked="t" coordsize="21600,21600" o:gfxdata="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qs+iS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D7C909C">
                        <w:pPr>
                          <w:spacing w:line="200" w:lineRule="exact"/>
                          <w:jc w:val="center"/>
                          <w:rPr>
                            <w:rFonts w:cs="Times New Roman"/>
                          </w:rPr>
                        </w:pPr>
                        <w:r>
                          <w:rPr>
                            <w:rFonts w:hint="eastAsia" w:cs="Times New Roman"/>
                          </w:rPr>
                          <w:t>审批</w:t>
                        </w:r>
                      </w:p>
                      <w:p w14:paraId="5DD261B3">
                        <w:pPr>
                          <w:spacing w:line="200" w:lineRule="exact"/>
                          <w:jc w:val="center"/>
                          <w:rPr>
                            <w:rFonts w:cs="Times New Roman"/>
                          </w:rPr>
                        </w:pPr>
                        <w:r>
                          <w:rPr>
                            <w:rFonts w:hint="eastAsia" w:cs="Times New Roman"/>
                          </w:rPr>
                          <w:t>（1个工作日）</w:t>
                        </w:r>
                      </w:p>
                    </w:txbxContent>
                  </v:textbox>
                </v:rect>
                <v:line id="直线 239" o:spid="_x0000_s1026" o:spt="20" style="position:absolute;left:6076;top:5937;flip:x;height:567;width:14;" filled="f" stroked="t" coordsize="21600,21600" o:gfxdata="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MJqR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243" o:spid="_x0000_s1026" o:spt="20" style="position:absolute;left:6073;top:7314;flip:x;height:567;width:2;" filled="f" stroked="t" coordsize="21600,21600" o:gfxdata="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47P3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244" o:spid="_x0000_s1026" o:spt="176" type="#_x0000_t176" style="position:absolute;left:5106;top:7893;height:670;width:1926;" fillcolor="#FFFFFF" filled="t" stroked="t" coordsize="21600,21600" o:gfxdata="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T/Ya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579EC81">
                        <w:pPr>
                          <w:spacing w:line="200" w:lineRule="exact"/>
                          <w:jc w:val="center"/>
                          <w:rPr>
                            <w:rFonts w:cs="Times New Roman"/>
                          </w:rPr>
                        </w:pPr>
                        <w:r>
                          <w:rPr>
                            <w:rFonts w:hint="eastAsia" w:cs="Times New Roman"/>
                          </w:rPr>
                          <w:t>送达办结</w:t>
                        </w:r>
                      </w:p>
                      <w:p w14:paraId="77E198F7">
                        <w:pPr>
                          <w:spacing w:line="200" w:lineRule="exact"/>
                          <w:jc w:val="center"/>
                          <w:rPr>
                            <w:rFonts w:cs="Times New Roman"/>
                          </w:rPr>
                        </w:pPr>
                      </w:p>
                    </w:txbxContent>
                  </v:textbox>
                </v:shape>
                <v:line id="直线 236" o:spid="_x0000_s1026" o:spt="20" style="position:absolute;left:6064;top:4531;flip:x;height:567;width:2;" filled="f" stroked="t" coordsize="21600,21600" o:gfxdata="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D0M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r>
        <mc:AlternateContent>
          <mc:Choice Requires="wps">
            <w:drawing>
              <wp:anchor distT="0" distB="0" distL="114300" distR="114300" simplePos="0" relativeHeight="251840512" behindDoc="0" locked="0" layoutInCell="1" allowOverlap="1">
                <wp:simplePos x="0" y="0"/>
                <wp:positionH relativeFrom="column">
                  <wp:posOffset>236855</wp:posOffset>
                </wp:positionH>
                <wp:positionV relativeFrom="paragraph">
                  <wp:posOffset>84455</wp:posOffset>
                </wp:positionV>
                <wp:extent cx="1135380" cy="367030"/>
                <wp:effectExtent l="0" t="0" r="0" b="0"/>
                <wp:wrapNone/>
                <wp:docPr id="1210" name="矩形 228"/>
                <wp:cNvGraphicFramePr/>
                <a:graphic xmlns:a="http://schemas.openxmlformats.org/drawingml/2006/main">
                  <a:graphicData uri="http://schemas.microsoft.com/office/word/2010/wordprocessingShape">
                    <wps:wsp>
                      <wps:cNvSpPr/>
                      <wps:spPr>
                        <a:xfrm>
                          <a:off x="0" y="0"/>
                          <a:ext cx="1135380" cy="367030"/>
                        </a:xfrm>
                        <a:prstGeom prst="rect">
                          <a:avLst/>
                        </a:prstGeom>
                        <a:noFill/>
                        <a:ln>
                          <a:noFill/>
                        </a:ln>
                      </wps:spPr>
                      <wps:txbx>
                        <w:txbxContent>
                          <w:p w14:paraId="264A8C58"/>
                        </w:txbxContent>
                      </wps:txbx>
                      <wps:bodyPr upright="1"/>
                    </wps:wsp>
                  </a:graphicData>
                </a:graphic>
              </wp:anchor>
            </w:drawing>
          </mc:Choice>
          <mc:Fallback>
            <w:pict>
              <v:rect id="矩形 228" o:spid="_x0000_s1026" o:spt="1" style="position:absolute;left:0pt;margin-left:18.65pt;margin-top:6.65pt;height:28.9pt;width:89.4pt;z-index:251840512;mso-width-relative:page;mso-height-relative:page;" filled="f" stroked="f" coordsize="21600,21600" o:gfxdata="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GJ1CBzZAAAACAEAAA8A&#10;AAAAAAAAAQAgAAAAIgAAAGRycy9kb3ducmV2LnhtbFBLAQIUABQAAAAIAIdO4kB1GpylpAEAAEYD&#10;AAAOAAAAAAAAAAEAIAAAACgBAABkcnMvZTJvRG9jLnhtbFBLBQYAAAAABgAGAFkBAAA+BQAAAAA=&#10;">
                <v:fill on="f" focussize="0,0"/>
                <v:stroke on="f"/>
                <v:imagedata o:title=""/>
                <o:lock v:ext="edit" aspectratio="f"/>
                <v:textbox>
                  <w:txbxContent>
                    <w:p w14:paraId="264A8C58"/>
                  </w:txbxContent>
                </v:textbox>
              </v:rect>
            </w:pict>
          </mc:Fallback>
        </mc:AlternateContent>
      </w:r>
    </w:p>
    <w:p w14:paraId="745860B8"/>
    <w:p w14:paraId="41612919"/>
    <w:p w14:paraId="7814C798"/>
    <w:p w14:paraId="3B7E41C0"/>
    <w:p w14:paraId="06DB848D"/>
    <w:p w14:paraId="13A700D4">
      <w:r>
        <mc:AlternateContent>
          <mc:Choice Requires="wps">
            <w:drawing>
              <wp:anchor distT="0" distB="0" distL="114300" distR="114300" simplePos="0" relativeHeight="251839488" behindDoc="0" locked="0" layoutInCell="1" allowOverlap="1">
                <wp:simplePos x="0" y="0"/>
                <wp:positionH relativeFrom="column">
                  <wp:posOffset>184150</wp:posOffset>
                </wp:positionH>
                <wp:positionV relativeFrom="paragraph">
                  <wp:posOffset>189230</wp:posOffset>
                </wp:positionV>
                <wp:extent cx="323850" cy="215900"/>
                <wp:effectExtent l="0" t="0" r="0" b="12700"/>
                <wp:wrapNone/>
                <wp:docPr id="1209" name="文本框 237"/>
                <wp:cNvGraphicFramePr/>
                <a:graphic xmlns:a="http://schemas.openxmlformats.org/drawingml/2006/main">
                  <a:graphicData uri="http://schemas.microsoft.com/office/word/2010/wordprocessingShape">
                    <wps:wsp>
                      <wps:cNvSpPr txBox="1"/>
                      <wps:spPr>
                        <a:xfrm>
                          <a:off x="0" y="0"/>
                          <a:ext cx="323850" cy="215900"/>
                        </a:xfrm>
                        <a:prstGeom prst="rect">
                          <a:avLst/>
                        </a:prstGeom>
                        <a:solidFill>
                          <a:srgbClr val="FFFFFF"/>
                        </a:solidFill>
                        <a:ln>
                          <a:noFill/>
                        </a:ln>
                      </wps:spPr>
                      <wps:txbx>
                        <w:txbxContent>
                          <w:p w14:paraId="232D6F36"/>
                        </w:txbxContent>
                      </wps:txbx>
                      <wps:bodyPr upright="1"/>
                    </wps:wsp>
                  </a:graphicData>
                </a:graphic>
              </wp:anchor>
            </w:drawing>
          </mc:Choice>
          <mc:Fallback>
            <w:pict>
              <v:shape id="文本框 237" o:spid="_x0000_s1026" o:spt="202" type="#_x0000_t202" style="position:absolute;left:0pt;margin-left:14.5pt;margin-top:14.9pt;height:17pt;width:25.5pt;z-index:251839488;mso-width-relative:page;mso-height-relative:page;" fillcolor="#FFFFFF" filled="t" stroked="f" coordsize="21600,21600" o:gfxdata="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T4+ZItUAAAAHAQAADwAAAAAAAAABACAAAAAiAAAAZHJzL2Rvd25yZXYu&#10;eG1sUEsBAhQAFAAAAAgAh07iQDe/NUDFAQAAewMAAA4AAAAAAAAAAQAgAAAAJAEAAGRycy9lMm9E&#10;b2MueG1sUEsFBgAAAAAGAAYAWQEAAFsFAAAAAA==&#10;">
                <v:fill on="t" focussize="0,0"/>
                <v:stroke on="f"/>
                <v:imagedata o:title=""/>
                <o:lock v:ext="edit" aspectratio="f"/>
                <v:textbox>
                  <w:txbxContent>
                    <w:p w14:paraId="232D6F36"/>
                  </w:txbxContent>
                </v:textbox>
              </v:shape>
            </w:pict>
          </mc:Fallback>
        </mc:AlternateContent>
      </w:r>
    </w:p>
    <w:p w14:paraId="51B3DD07">
      <w:pPr>
        <w:rPr>
          <w:b/>
        </w:rPr>
      </w:pPr>
    </w:p>
    <w:p w14:paraId="58DA4002">
      <w:pPr>
        <w:rPr>
          <w:b/>
        </w:rPr>
      </w:pPr>
    </w:p>
    <w:p w14:paraId="676A993F"/>
    <w:p w14:paraId="52C78B23"/>
    <w:p w14:paraId="439607ED"/>
    <w:p w14:paraId="6EE478CE"/>
    <w:p w14:paraId="2881E875"/>
    <w:p w14:paraId="2EB9736E"/>
    <w:p w14:paraId="527FAFF1"/>
    <w:p w14:paraId="2D0C88F4">
      <w:pPr>
        <w:ind w:firstLine="1300" w:firstLineChars="1000"/>
        <w:rPr>
          <w:sz w:val="13"/>
          <w:szCs w:val="13"/>
        </w:rPr>
      </w:pPr>
    </w:p>
    <w:p w14:paraId="11626884">
      <w:pPr>
        <w:spacing w:line="180" w:lineRule="exact"/>
        <w:rPr>
          <w:rFonts w:ascii="宋体" w:hAnsi="宋体"/>
          <w:sz w:val="18"/>
          <w:szCs w:val="18"/>
        </w:rPr>
      </w:pPr>
    </w:p>
    <w:p w14:paraId="2DCC1091">
      <w:pPr>
        <w:shd w:val="clear" w:color="auto" w:fill="FFFFFF"/>
        <w:spacing w:line="315" w:lineRule="atLeast"/>
        <w:jc w:val="center"/>
        <w:rPr>
          <w:rFonts w:ascii="Arial" w:hAnsi="Arial" w:cs="Arial"/>
          <w:b/>
          <w:color w:val="000000"/>
          <w:sz w:val="44"/>
          <w:szCs w:val="44"/>
          <w:shd w:val="clear" w:color="auto" w:fill="FFFFFF"/>
        </w:rPr>
      </w:pPr>
    </w:p>
    <w:p w14:paraId="7834F917">
      <w:pPr>
        <w:shd w:val="clear" w:color="auto" w:fill="FFFFFF"/>
        <w:spacing w:line="315" w:lineRule="atLeast"/>
        <w:jc w:val="center"/>
        <w:rPr>
          <w:rFonts w:ascii="Arial" w:hAnsi="Arial" w:cs="Arial"/>
          <w:b/>
          <w:color w:val="000000"/>
          <w:sz w:val="44"/>
          <w:szCs w:val="44"/>
          <w:shd w:val="clear" w:color="auto" w:fill="FFFFFF"/>
        </w:rPr>
      </w:pPr>
    </w:p>
    <w:p w14:paraId="1AA5F81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19210E2">
      <w:pPr>
        <w:ind w:left="5500" w:leftChars="2500"/>
        <w:rPr>
          <w:rFonts w:ascii="仿宋" w:hAnsi="仿宋" w:eastAsia="仿宋" w:cs="宋体"/>
          <w:sz w:val="21"/>
        </w:rPr>
      </w:pPr>
      <w:r>
        <w:rPr>
          <w:rFonts w:hint="eastAsia" w:ascii="仿宋" w:hAnsi="仿宋" w:eastAsia="仿宋" w:cs="宋体"/>
          <w:sz w:val="21"/>
        </w:rPr>
        <w:t>2.承办岗位：农业水务窗口</w:t>
      </w:r>
    </w:p>
    <w:p w14:paraId="1C65345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8E5FCD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6366FEE5">
      <w:pPr>
        <w:ind w:left="5500" w:leftChars="2500"/>
        <w:rPr>
          <w:rFonts w:ascii="仿宋" w:hAnsi="仿宋" w:eastAsia="仿宋" w:cs="宋体"/>
          <w:sz w:val="21"/>
        </w:rPr>
      </w:pPr>
      <w:r>
        <w:rPr>
          <w:rFonts w:hint="eastAsia" w:ascii="仿宋" w:hAnsi="仿宋" w:eastAsia="仿宋" w:cs="宋体"/>
          <w:sz w:val="21"/>
        </w:rPr>
        <w:t>5.监督电话：0352-7982003</w:t>
      </w:r>
    </w:p>
    <w:p w14:paraId="7C414E5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泉域水环境影响评价报告审批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1968"/>
        <w:gridCol w:w="158"/>
        <w:gridCol w:w="1417"/>
        <w:gridCol w:w="142"/>
        <w:gridCol w:w="1559"/>
        <w:gridCol w:w="1366"/>
        <w:gridCol w:w="1433"/>
      </w:tblGrid>
      <w:tr w14:paraId="7143B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417" w:type="dxa"/>
            <w:vAlign w:val="center"/>
          </w:tcPr>
          <w:p w14:paraId="020832F3">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126" w:type="dxa"/>
            <w:gridSpan w:val="2"/>
            <w:vAlign w:val="center"/>
          </w:tcPr>
          <w:p w14:paraId="6C4F9460">
            <w:pPr>
              <w:spacing w:after="0"/>
              <w:jc w:val="center"/>
              <w:rPr>
                <w:rFonts w:ascii="Times New Roman" w:hAnsi="Times New Roman" w:eastAsia="仿宋_GB2312" w:cs="Times New Roman"/>
              </w:rPr>
            </w:pPr>
            <w:r>
              <w:rPr>
                <w:rFonts w:hint="eastAsia" w:ascii="Times New Roman" w:hAnsi="Times New Roman" w:eastAsia="仿宋_GB2312" w:cs="Times New Roman"/>
              </w:rPr>
              <w:t>泉域水环境影响评价报告审批</w:t>
            </w:r>
          </w:p>
        </w:tc>
        <w:tc>
          <w:tcPr>
            <w:tcW w:w="1417" w:type="dxa"/>
            <w:vAlign w:val="center"/>
          </w:tcPr>
          <w:p w14:paraId="7CD108D9">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701" w:type="dxa"/>
            <w:gridSpan w:val="2"/>
            <w:vAlign w:val="center"/>
          </w:tcPr>
          <w:p w14:paraId="3FF8180B">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6" w:type="dxa"/>
            <w:vAlign w:val="center"/>
          </w:tcPr>
          <w:p w14:paraId="42A98E1A">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433" w:type="dxa"/>
            <w:vAlign w:val="center"/>
          </w:tcPr>
          <w:p w14:paraId="2E21970A">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2C80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417" w:type="dxa"/>
            <w:vAlign w:val="center"/>
          </w:tcPr>
          <w:p w14:paraId="3627A0FD">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126" w:type="dxa"/>
            <w:gridSpan w:val="2"/>
            <w:vAlign w:val="center"/>
          </w:tcPr>
          <w:p w14:paraId="395FBE1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7" w:type="dxa"/>
            <w:vAlign w:val="center"/>
          </w:tcPr>
          <w:p w14:paraId="3CFB7E3F">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701" w:type="dxa"/>
            <w:gridSpan w:val="2"/>
            <w:vAlign w:val="center"/>
          </w:tcPr>
          <w:p w14:paraId="25F60E2D">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366" w:type="dxa"/>
            <w:vAlign w:val="center"/>
          </w:tcPr>
          <w:p w14:paraId="2E0BB414">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433" w:type="dxa"/>
            <w:vAlign w:val="center"/>
          </w:tcPr>
          <w:p w14:paraId="721B32BF">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336FA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417" w:type="dxa"/>
            <w:vAlign w:val="center"/>
          </w:tcPr>
          <w:p w14:paraId="277BA0E0">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126" w:type="dxa"/>
            <w:gridSpan w:val="2"/>
            <w:vAlign w:val="center"/>
          </w:tcPr>
          <w:p w14:paraId="27856DC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行政许可决定书</w:t>
            </w:r>
          </w:p>
        </w:tc>
        <w:tc>
          <w:tcPr>
            <w:tcW w:w="1417" w:type="dxa"/>
            <w:vAlign w:val="center"/>
          </w:tcPr>
          <w:p w14:paraId="2AC14A69">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701" w:type="dxa"/>
            <w:gridSpan w:val="2"/>
            <w:vAlign w:val="center"/>
          </w:tcPr>
          <w:p w14:paraId="5813FDF3">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6" w:type="dxa"/>
            <w:vAlign w:val="center"/>
          </w:tcPr>
          <w:p w14:paraId="0F9CF971">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433" w:type="dxa"/>
            <w:vAlign w:val="center"/>
          </w:tcPr>
          <w:p w14:paraId="6FF90301">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64F75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jc w:val="center"/>
        </w:trPr>
        <w:tc>
          <w:tcPr>
            <w:tcW w:w="1417" w:type="dxa"/>
            <w:vAlign w:val="center"/>
          </w:tcPr>
          <w:p w14:paraId="0549E050">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2266CBF4">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2B036588">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8043" w:type="dxa"/>
            <w:gridSpan w:val="7"/>
            <w:vAlign w:val="center"/>
          </w:tcPr>
          <w:p w14:paraId="49022C94">
            <w:pPr>
              <w:spacing w:after="0"/>
              <w:rPr>
                <w:rFonts w:ascii="Times New Roman" w:hAnsi="Times New Roman" w:eastAsia="仿宋_GB2312" w:cs="Times New Roman"/>
              </w:rPr>
            </w:pPr>
            <w:r>
              <w:rPr>
                <w:rFonts w:hint="eastAsia" w:ascii="Times New Roman" w:hAnsi="Times New Roman" w:eastAsia="仿宋_GB2312" w:cs="Times New Roman"/>
              </w:rPr>
              <w:t>《山西省水资源管理条例》第二十条；</w:t>
            </w:r>
          </w:p>
          <w:p w14:paraId="1F71A4A1">
            <w:pPr>
              <w:spacing w:after="0"/>
              <w:rPr>
                <w:rFonts w:ascii="Times New Roman" w:hAnsi="Times New Roman" w:eastAsia="仿宋_GB2312" w:cs="Times New Roman"/>
              </w:rPr>
            </w:pPr>
            <w:r>
              <w:rPr>
                <w:rFonts w:hint="eastAsia" w:ascii="Times New Roman" w:hAnsi="Times New Roman" w:eastAsia="仿宋_GB2312" w:cs="Times New Roman"/>
              </w:rPr>
              <w:t>《山西省泉域水资源保护条例》 第十四条。</w:t>
            </w:r>
          </w:p>
        </w:tc>
      </w:tr>
      <w:tr w14:paraId="4FEAD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jc w:val="center"/>
        </w:trPr>
        <w:tc>
          <w:tcPr>
            <w:tcW w:w="1417" w:type="dxa"/>
            <w:vAlign w:val="center"/>
          </w:tcPr>
          <w:p w14:paraId="0A7B545D">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8043" w:type="dxa"/>
            <w:gridSpan w:val="7"/>
            <w:vAlign w:val="center"/>
          </w:tcPr>
          <w:p w14:paraId="0C44E2B5">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1.与当地泉域水资源条件相适应；</w:t>
            </w:r>
          </w:p>
          <w:p w14:paraId="21AC64FE">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2.符合国家产业政策；</w:t>
            </w:r>
          </w:p>
          <w:p w14:paraId="08DF3A66">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3.符合泉域水资源规划要求；</w:t>
            </w:r>
          </w:p>
          <w:p w14:paraId="12F6F4E1">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4.合相关技术标准、规程和规范。</w:t>
            </w:r>
          </w:p>
        </w:tc>
      </w:tr>
      <w:tr w14:paraId="217F4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8" w:hRule="atLeast"/>
          <w:jc w:val="center"/>
        </w:trPr>
        <w:tc>
          <w:tcPr>
            <w:tcW w:w="1417" w:type="dxa"/>
            <w:vAlign w:val="center"/>
          </w:tcPr>
          <w:p w14:paraId="3EEE7391">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3D5C6917">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4705D248">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728318DF">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151A6B16">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14730295">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73DFB682">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4AC995C3">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298DD531">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7FD80062">
            <w:pPr>
              <w:spacing w:after="0"/>
              <w:jc w:val="center"/>
              <w:rPr>
                <w:rFonts w:ascii="Times New Roman" w:hAnsi="Times New Roman" w:eastAsia="仿宋_GB2312" w:cs="Times New Roman"/>
              </w:rPr>
            </w:pPr>
            <w:r>
              <w:rPr>
                <w:rFonts w:ascii="Times New Roman" w:hAnsi="Times New Roman" w:eastAsia="仿宋_GB2312" w:cs="Times New Roman"/>
              </w:rPr>
              <w:t>料</w:t>
            </w:r>
          </w:p>
        </w:tc>
        <w:tc>
          <w:tcPr>
            <w:tcW w:w="8043" w:type="dxa"/>
            <w:gridSpan w:val="7"/>
            <w:vAlign w:val="center"/>
          </w:tcPr>
          <w:p w14:paraId="3A3EBC96">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1.泉域水环境影响评价审批申请文件；</w:t>
            </w:r>
          </w:p>
          <w:p w14:paraId="131F876A">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2.按专家评审意见修改后的泉域水环境影响评价报告书。</w:t>
            </w:r>
          </w:p>
        </w:tc>
      </w:tr>
      <w:tr w14:paraId="146D7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417" w:type="dxa"/>
            <w:vAlign w:val="center"/>
          </w:tcPr>
          <w:p w14:paraId="5A62C653">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8043" w:type="dxa"/>
            <w:gridSpan w:val="7"/>
            <w:vAlign w:val="center"/>
          </w:tcPr>
          <w:p w14:paraId="156C4D5C">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受理→审查→现场勘查→审批→办结</w:t>
            </w:r>
          </w:p>
        </w:tc>
      </w:tr>
      <w:tr w14:paraId="39081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417" w:type="dxa"/>
            <w:vMerge w:val="restart"/>
            <w:vAlign w:val="center"/>
          </w:tcPr>
          <w:p w14:paraId="1404CEF4">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68" w:type="dxa"/>
            <w:vAlign w:val="center"/>
          </w:tcPr>
          <w:p w14:paraId="0DDE9DE6">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75" w:type="dxa"/>
            <w:gridSpan w:val="6"/>
            <w:vAlign w:val="center"/>
          </w:tcPr>
          <w:p w14:paraId="17E58076">
            <w:pPr>
              <w:spacing w:after="0"/>
              <w:jc w:val="center"/>
              <w:rPr>
                <w:rFonts w:ascii="Times New Roman" w:hAnsi="Times New Roman" w:eastAsia="仿宋_GB2312" w:cs="Times New Roman"/>
              </w:rPr>
            </w:pPr>
          </w:p>
        </w:tc>
      </w:tr>
      <w:tr w14:paraId="0DAC5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417" w:type="dxa"/>
            <w:vMerge w:val="continue"/>
            <w:vAlign w:val="center"/>
          </w:tcPr>
          <w:p w14:paraId="5DDE7095">
            <w:pPr>
              <w:spacing w:after="0"/>
              <w:jc w:val="center"/>
              <w:rPr>
                <w:rFonts w:ascii="Times New Roman" w:hAnsi="Times New Roman" w:eastAsia="仿宋_GB2312" w:cs="Times New Roman"/>
              </w:rPr>
            </w:pPr>
          </w:p>
        </w:tc>
        <w:tc>
          <w:tcPr>
            <w:tcW w:w="1968" w:type="dxa"/>
            <w:vAlign w:val="center"/>
          </w:tcPr>
          <w:p w14:paraId="0E092CAD">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717" w:type="dxa"/>
            <w:gridSpan w:val="3"/>
            <w:vAlign w:val="center"/>
          </w:tcPr>
          <w:p w14:paraId="018B5DBE">
            <w:pPr>
              <w:spacing w:after="0"/>
              <w:jc w:val="center"/>
              <w:rPr>
                <w:rFonts w:ascii="Times New Roman" w:hAnsi="Times New Roman" w:eastAsia="仿宋_GB2312" w:cs="Times New Roman"/>
              </w:rPr>
            </w:pPr>
          </w:p>
        </w:tc>
        <w:tc>
          <w:tcPr>
            <w:tcW w:w="1559" w:type="dxa"/>
            <w:vAlign w:val="center"/>
          </w:tcPr>
          <w:p w14:paraId="17B70E30">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99" w:type="dxa"/>
            <w:gridSpan w:val="2"/>
            <w:vAlign w:val="center"/>
          </w:tcPr>
          <w:p w14:paraId="00F75E72">
            <w:pPr>
              <w:spacing w:after="0"/>
              <w:jc w:val="center"/>
              <w:rPr>
                <w:rFonts w:ascii="Times New Roman" w:hAnsi="Times New Roman" w:eastAsia="仿宋_GB2312" w:cs="Times New Roman"/>
              </w:rPr>
            </w:pPr>
          </w:p>
        </w:tc>
      </w:tr>
      <w:tr w14:paraId="5947B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3385" w:type="dxa"/>
            <w:gridSpan w:val="2"/>
            <w:vAlign w:val="center"/>
          </w:tcPr>
          <w:p w14:paraId="5EA6E2B5">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75" w:type="dxa"/>
            <w:gridSpan w:val="6"/>
            <w:vAlign w:val="center"/>
          </w:tcPr>
          <w:p w14:paraId="6C2E1B8C">
            <w:pPr>
              <w:spacing w:after="0"/>
              <w:jc w:val="center"/>
              <w:rPr>
                <w:rFonts w:ascii="Times New Roman" w:hAnsi="Times New Roman" w:eastAsia="仿宋_GB2312" w:cs="Times New Roman"/>
              </w:rPr>
            </w:pPr>
          </w:p>
        </w:tc>
      </w:tr>
      <w:tr w14:paraId="3F344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3385" w:type="dxa"/>
            <w:gridSpan w:val="2"/>
            <w:vAlign w:val="center"/>
          </w:tcPr>
          <w:p w14:paraId="0D937B1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75" w:type="dxa"/>
            <w:gridSpan w:val="6"/>
            <w:vAlign w:val="center"/>
          </w:tcPr>
          <w:p w14:paraId="7BFC0CC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75458EE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泉域水环境影响评价报告书审批流程图</w:t>
      </w:r>
    </w:p>
    <w:p w14:paraId="513488AF">
      <w:pPr>
        <w:autoSpaceDE w:val="0"/>
        <w:autoSpaceDN w:val="0"/>
        <w:ind w:firstLine="723" w:firstLineChars="200"/>
        <w:rPr>
          <w:rFonts w:ascii="宋体" w:hAnsi="宋体" w:eastAsia="宋体" w:cs="仿宋"/>
          <w:b/>
          <w:bCs/>
          <w:kern w:val="21"/>
          <w:sz w:val="36"/>
          <w:szCs w:val="36"/>
        </w:rPr>
      </w:pPr>
    </w:p>
    <w:p w14:paraId="26FCECC7"/>
    <w:p w14:paraId="77A3B22C">
      <w:r>
        <mc:AlternateContent>
          <mc:Choice Requires="wpg">
            <w:drawing>
              <wp:anchor distT="0" distB="0" distL="114300" distR="114300" simplePos="0" relativeHeight="251842560" behindDoc="0" locked="0" layoutInCell="1" allowOverlap="1">
                <wp:simplePos x="0" y="0"/>
                <wp:positionH relativeFrom="column">
                  <wp:posOffset>1800225</wp:posOffset>
                </wp:positionH>
                <wp:positionV relativeFrom="paragraph">
                  <wp:posOffset>106045</wp:posOffset>
                </wp:positionV>
                <wp:extent cx="2444115" cy="4801235"/>
                <wp:effectExtent l="12700" t="5080" r="19685" b="13335"/>
                <wp:wrapNone/>
                <wp:docPr id="1228" name="组合 1420"/>
                <wp:cNvGraphicFramePr/>
                <a:graphic xmlns:a="http://schemas.openxmlformats.org/drawingml/2006/main">
                  <a:graphicData uri="http://schemas.microsoft.com/office/word/2010/wordprocessingGroup">
                    <wpg:wgp>
                      <wpg:cNvGrpSpPr/>
                      <wpg:grpSpPr>
                        <a:xfrm>
                          <a:off x="0" y="0"/>
                          <a:ext cx="2444115" cy="4801235"/>
                          <a:chOff x="4485" y="2863"/>
                          <a:chExt cx="3060" cy="6922"/>
                        </a:xfrm>
                      </wpg:grpSpPr>
                      <wps:wsp>
                        <wps:cNvPr id="1219"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0C45F18">
                              <w:pPr>
                                <w:spacing w:line="200" w:lineRule="exact"/>
                                <w:jc w:val="center"/>
                                <w:rPr>
                                  <w:rFonts w:cs="Times New Roman"/>
                                </w:rPr>
                              </w:pPr>
                              <w:r>
                                <w:rPr>
                                  <w:rFonts w:hint="eastAsia" w:cs="Times New Roman"/>
                                </w:rPr>
                                <w:t>受理</w:t>
                              </w:r>
                            </w:p>
                            <w:p w14:paraId="4E32D9C9">
                              <w:pPr>
                                <w:spacing w:line="200" w:lineRule="exact"/>
                                <w:jc w:val="center"/>
                                <w:rPr>
                                  <w:rFonts w:cs="Times New Roman"/>
                                </w:rPr>
                              </w:pPr>
                              <w:r>
                                <w:rPr>
                                  <w:rFonts w:hint="eastAsia" w:cs="Times New Roman"/>
                                </w:rPr>
                                <w:t>（1个工作日）</w:t>
                              </w:r>
                            </w:p>
                          </w:txbxContent>
                        </wps:txbx>
                        <wps:bodyPr upright="1"/>
                      </wps:wsp>
                      <wps:wsp>
                        <wps:cNvPr id="1220" name="矩形 111"/>
                        <wps:cNvSpPr/>
                        <wps:spPr>
                          <a:xfrm>
                            <a:off x="4895" y="4846"/>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5CCED2">
                              <w:pPr>
                                <w:spacing w:line="200" w:lineRule="exact"/>
                                <w:jc w:val="center"/>
                                <w:rPr>
                                  <w:rFonts w:cs="Times New Roman"/>
                                </w:rPr>
                              </w:pPr>
                              <w:r>
                                <w:rPr>
                                  <w:rFonts w:hint="eastAsia" w:cs="Times New Roman"/>
                                </w:rPr>
                                <w:t>审查</w:t>
                              </w:r>
                            </w:p>
                            <w:p w14:paraId="250AD1DD">
                              <w:pPr>
                                <w:spacing w:line="200" w:lineRule="exact"/>
                                <w:jc w:val="center"/>
                                <w:rPr>
                                  <w:rFonts w:cs="Times New Roman"/>
                                </w:rPr>
                              </w:pPr>
                              <w:r>
                                <w:rPr>
                                  <w:rFonts w:hint="eastAsia" w:cs="Times New Roman"/>
                                </w:rPr>
                                <w:t>（3个工作日）</w:t>
                              </w:r>
                            </w:p>
                          </w:txbxContent>
                        </wps:txbx>
                        <wps:bodyPr upright="1"/>
                      </wps:wsp>
                      <wps:wsp>
                        <wps:cNvPr id="1221"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1793AD6">
                              <w:pPr>
                                <w:spacing w:line="200" w:lineRule="exact"/>
                                <w:jc w:val="center"/>
                                <w:rPr>
                                  <w:rFonts w:cs="Times New Roman"/>
                                </w:rPr>
                              </w:pPr>
                              <w:r>
                                <w:rPr>
                                  <w:rFonts w:hint="eastAsia" w:cs="Times New Roman"/>
                                </w:rPr>
                                <w:t>现场勘查</w:t>
                              </w:r>
                            </w:p>
                          </w:txbxContent>
                        </wps:txbx>
                        <wps:bodyPr upright="1"/>
                      </wps:wsp>
                      <wps:wsp>
                        <wps:cNvPr id="1222"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223" name="直线 110"/>
                        <wps:cNvCnPr/>
                        <wps:spPr>
                          <a:xfrm flipH="1">
                            <a:off x="6023" y="4271"/>
                            <a:ext cx="4" cy="575"/>
                          </a:xfrm>
                          <a:prstGeom prst="line">
                            <a:avLst/>
                          </a:prstGeom>
                          <a:ln w="6350" cap="flat" cmpd="sng">
                            <a:solidFill>
                              <a:srgbClr val="000000"/>
                            </a:solidFill>
                            <a:prstDash val="solid"/>
                            <a:headEnd type="none" w="med" len="med"/>
                            <a:tailEnd type="triangle" w="med" len="med"/>
                          </a:ln>
                        </wps:spPr>
                        <wps:bodyPr upright="1"/>
                      </wps:wsp>
                      <wps:wsp>
                        <wps:cNvPr id="1224"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225" name="矩形 1427"/>
                        <wps:cNvSpPr/>
                        <wps:spPr>
                          <a:xfrm>
                            <a:off x="4895" y="7578"/>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F455FD">
                              <w:pPr>
                                <w:spacing w:line="200" w:lineRule="exact"/>
                                <w:jc w:val="center"/>
                                <w:rPr>
                                  <w:rFonts w:cs="Times New Roman"/>
                                </w:rPr>
                              </w:pPr>
                              <w:r>
                                <w:rPr>
                                  <w:rFonts w:hint="eastAsia" w:cs="Times New Roman"/>
                                </w:rPr>
                                <w:t>审批</w:t>
                              </w:r>
                            </w:p>
                            <w:p w14:paraId="74E68F86">
                              <w:pPr>
                                <w:spacing w:line="200" w:lineRule="exact"/>
                                <w:jc w:val="center"/>
                                <w:rPr>
                                  <w:rFonts w:cs="Times New Roman"/>
                                </w:rPr>
                              </w:pPr>
                              <w:r>
                                <w:rPr>
                                  <w:rFonts w:hint="eastAsia" w:cs="Times New Roman"/>
                                </w:rPr>
                                <w:t>（1个工作日）</w:t>
                              </w:r>
                            </w:p>
                          </w:txbxContent>
                        </wps:txbx>
                        <wps:bodyPr upright="1"/>
                      </wps:wsp>
                      <wps:wsp>
                        <wps:cNvPr id="1226" name="直线 122"/>
                        <wps:cNvCnPr/>
                        <wps:spPr>
                          <a:xfrm flipH="1">
                            <a:off x="6010" y="8385"/>
                            <a:ext cx="2" cy="567"/>
                          </a:xfrm>
                          <a:prstGeom prst="line">
                            <a:avLst/>
                          </a:prstGeom>
                          <a:ln w="6350" cap="flat" cmpd="sng">
                            <a:solidFill>
                              <a:srgbClr val="000000"/>
                            </a:solidFill>
                            <a:prstDash val="solid"/>
                            <a:headEnd type="none" w="med" len="med"/>
                            <a:tailEnd type="triangle" w="med" len="med"/>
                          </a:ln>
                        </wps:spPr>
                        <wps:bodyPr upright="1"/>
                      </wps:wsp>
                      <wps:wsp>
                        <wps:cNvPr id="1227" name="自选图形 123"/>
                        <wps:cNvSpPr/>
                        <wps:spPr>
                          <a:xfrm>
                            <a:off x="5043" y="8939"/>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5F7A2BC">
                              <w:pPr>
                                <w:spacing w:line="200" w:lineRule="exact"/>
                                <w:jc w:val="center"/>
                                <w:rPr>
                                  <w:rFonts w:cs="Times New Roman"/>
                                </w:rPr>
                              </w:pPr>
                              <w:r>
                                <w:rPr>
                                  <w:rFonts w:hint="eastAsia" w:cs="Times New Roman"/>
                                </w:rPr>
                                <w:t>送达办结</w:t>
                              </w:r>
                            </w:p>
                            <w:p w14:paraId="3D6C8826">
                              <w:pPr>
                                <w:spacing w:line="400" w:lineRule="exact"/>
                                <w:jc w:val="center"/>
                              </w:pPr>
                            </w:p>
                            <w:p w14:paraId="70193EF7">
                              <w:pPr>
                                <w:spacing w:line="400" w:lineRule="exact"/>
                                <w:jc w:val="center"/>
                              </w:pPr>
                            </w:p>
                          </w:txbxContent>
                        </wps:txbx>
                        <wps:bodyPr upright="1"/>
                      </wps:wsp>
                    </wpg:wgp>
                  </a:graphicData>
                </a:graphic>
              </wp:anchor>
            </w:drawing>
          </mc:Choice>
          <mc:Fallback>
            <w:pict>
              <v:group id="组合 1420" o:spid="_x0000_s1026" o:spt="203" style="position:absolute;left:0pt;margin-left:141.75pt;margin-top:8.35pt;height:378.05pt;width:192.45pt;z-index:251842560;mso-width-relative:page;mso-height-relative:page;" coordorigin="4485,2863" coordsize="3060,6922" o:gfxdata="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wHsxmL0AAADd&#10;AAAADwAAAGRycy9kb3ducmV2LnhtbEVPS2vCQBC+C/6HZQq96SZWapu6ehBKexDxhedpdkxCM7Mh&#10;uxrrr3cLgrf5+J4znV+4VmdqfeXEQDpMQJHkzlZSGNjvPgdvoHxAsVg7IQN/5GE+6/emmFnXyYbO&#10;21CoGCI+QwNlCE2mtc9LYvRD15BE7uhaxhBhW2jbYhfDudajJHnVjJXEhhIbWpSU/25PbGD9M15z&#10;t7weeXkdH7g+fU0Oqxdjnp/S5ANUoEt4iO/ubxvnj9J3+P8mnqB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ezGY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0C45F18">
                        <w:pPr>
                          <w:spacing w:line="200" w:lineRule="exact"/>
                          <w:jc w:val="center"/>
                          <w:rPr>
                            <w:rFonts w:cs="Times New Roman"/>
                          </w:rPr>
                        </w:pPr>
                        <w:r>
                          <w:rPr>
                            <w:rFonts w:hint="eastAsia" w:cs="Times New Roman"/>
                          </w:rPr>
                          <w:t>受理</w:t>
                        </w:r>
                      </w:p>
                      <w:p w14:paraId="4E32D9C9">
                        <w:pPr>
                          <w:spacing w:line="200" w:lineRule="exact"/>
                          <w:jc w:val="center"/>
                          <w:rPr>
                            <w:rFonts w:cs="Times New Roman"/>
                          </w:rPr>
                        </w:pPr>
                        <w:r>
                          <w:rPr>
                            <w:rFonts w:hint="eastAsia" w:cs="Times New Roman"/>
                          </w:rPr>
                          <w:t>（1个工作日）</w:t>
                        </w:r>
                      </w:p>
                    </w:txbxContent>
                  </v:textbox>
                </v:shape>
                <v:rect id="矩形 111" o:spid="_x0000_s1026" o:spt="1" style="position:absolute;left:4895;top:4846;height:794;width:2268;" fillcolor="#FFFFFF" filled="t" stroked="t" coordsize="21600,21600" o:gfxdata="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QSru6/&#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25CCED2">
                        <w:pPr>
                          <w:spacing w:line="200" w:lineRule="exact"/>
                          <w:jc w:val="center"/>
                          <w:rPr>
                            <w:rFonts w:cs="Times New Roman"/>
                          </w:rPr>
                        </w:pPr>
                        <w:r>
                          <w:rPr>
                            <w:rFonts w:hint="eastAsia" w:cs="Times New Roman"/>
                          </w:rPr>
                          <w:t>审查</w:t>
                        </w:r>
                      </w:p>
                      <w:p w14:paraId="250AD1DD">
                        <w:pPr>
                          <w:spacing w:line="200" w:lineRule="exact"/>
                          <w:jc w:val="center"/>
                          <w:rPr>
                            <w:rFonts w:cs="Times New Roman"/>
                          </w:rPr>
                        </w:pPr>
                        <w:r>
                          <w:rPr>
                            <w:rFonts w:hint="eastAsia" w:cs="Times New Roman"/>
                          </w:rPr>
                          <w:t>（3个工作日）</w:t>
                        </w:r>
                      </w:p>
                    </w:txbxContent>
                  </v:textbox>
                </v:rect>
                <v:rect id="矩形 113" o:spid="_x0000_s1026" o:spt="1" style="position:absolute;left:4898;top:6191;height:794;width:2268;" fillcolor="#FFFFFF" filled="t" stroked="t" coordsize="21600,21600" o:gfxdata="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teC3W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1793AD6">
                        <w:pPr>
                          <w:spacing w:line="200" w:lineRule="exact"/>
                          <w:jc w:val="center"/>
                          <w:rPr>
                            <w:rFonts w:cs="Times New Roman"/>
                          </w:rPr>
                        </w:pPr>
                        <w:r>
                          <w:rPr>
                            <w:rFonts w:hint="eastAsia" w:cs="Times New Roman"/>
                          </w:rPr>
                          <w:t>现场勘查</w:t>
                        </w:r>
                      </w:p>
                    </w:txbxContent>
                  </v:textbox>
                </v:rect>
                <v:line id="直线 112" o:spid="_x0000_s1026" o:spt="20" style="position:absolute;left:6023;top:5640;flip:x;height:567;width:1;" filled="f" stroked="t" coordsize="21600,21600" o:gfxdata="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gudF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0" o:spid="_x0000_s1026" o:spt="20" style="position:absolute;left:6023;top:4271;flip:x;height:575;width:4;" filled="f" stroked="t" coordsize="21600,21600" o:gfxdata="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Uc4j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Aq6g+L4AAADd&#10;AAAADwAAAGRycy9kb3ducmV2LnhtbEVPS2vCQBC+F/wPyxR6Ed0Yio/o6kHQ9lAPPkCPQ3aahGRn&#10;4+5G7b/vFoTe5uN7zmL1MI24kfOVZQWjYQKCOLe64kLB6bgZTEH4gKyxsUwKfsjDatl7WWCm7Z33&#10;dDuEQsQQ9hkqKENoMyl9XpJBP7QtceS+rTMYInSF1A7vMdw0Mk2SsTRYcWwosaV1SXl96IyC69fF&#10;nS/b2djUXE9sd+0++ru+Um+vo2QOItAj/Iuf7k8d56fpO/x9E0+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q6g+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rect id="矩形 1427" o:spid="_x0000_s1026" o:spt="1" style="position:absolute;left:4895;top:7578;height:794;width:2268;" fillcolor="#FFFFFF" filled="t" stroked="t" coordsize="21600,21600" o:gfxdata="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lDXa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7F455FD">
                        <w:pPr>
                          <w:spacing w:line="200" w:lineRule="exact"/>
                          <w:jc w:val="center"/>
                          <w:rPr>
                            <w:rFonts w:cs="Times New Roman"/>
                          </w:rPr>
                        </w:pPr>
                        <w:r>
                          <w:rPr>
                            <w:rFonts w:hint="eastAsia" w:cs="Times New Roman"/>
                          </w:rPr>
                          <w:t>审批</w:t>
                        </w:r>
                      </w:p>
                      <w:p w14:paraId="74E68F86">
                        <w:pPr>
                          <w:spacing w:line="200" w:lineRule="exact"/>
                          <w:jc w:val="center"/>
                          <w:rPr>
                            <w:rFonts w:cs="Times New Roman"/>
                          </w:rPr>
                        </w:pPr>
                        <w:r>
                          <w:rPr>
                            <w:rFonts w:hint="eastAsia" w:cs="Times New Roman"/>
                          </w:rPr>
                          <w:t>（1个工作日）</w:t>
                        </w:r>
                      </w:p>
                    </w:txbxContent>
                  </v:textbox>
                </v:rect>
                <v:line id="直线 122" o:spid="_x0000_s1026" o:spt="20" style="position:absolute;left:6010;top:8385;flip:x;height:567;width:2;" filled="f" stroked="t" coordsize="21600,21600" o:gfxdata="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TCbF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23" o:spid="_x0000_s1026" o:spt="176" type="#_x0000_t176" style="position:absolute;left:5043;top:8939;height:846;width:1926;" fillcolor="#FFFFFF" filled="t" stroked="t" coordsize="21600,21600" o:gfxdata="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H7dN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5F7A2BC">
                        <w:pPr>
                          <w:spacing w:line="200" w:lineRule="exact"/>
                          <w:jc w:val="center"/>
                          <w:rPr>
                            <w:rFonts w:cs="Times New Roman"/>
                          </w:rPr>
                        </w:pPr>
                        <w:r>
                          <w:rPr>
                            <w:rFonts w:hint="eastAsia" w:cs="Times New Roman"/>
                          </w:rPr>
                          <w:t>送达办结</w:t>
                        </w:r>
                      </w:p>
                      <w:p w14:paraId="3D6C8826">
                        <w:pPr>
                          <w:spacing w:line="400" w:lineRule="exact"/>
                          <w:jc w:val="center"/>
                        </w:pPr>
                      </w:p>
                      <w:p w14:paraId="70193EF7">
                        <w:pPr>
                          <w:spacing w:line="400" w:lineRule="exact"/>
                          <w:jc w:val="center"/>
                        </w:pPr>
                      </w:p>
                    </w:txbxContent>
                  </v:textbox>
                </v:shape>
              </v:group>
            </w:pict>
          </mc:Fallback>
        </mc:AlternateContent>
      </w:r>
    </w:p>
    <w:p w14:paraId="7506A6C3"/>
    <w:p w14:paraId="7E949A94"/>
    <w:p w14:paraId="05C474EF"/>
    <w:p w14:paraId="2F2451A7"/>
    <w:p w14:paraId="49694665"/>
    <w:p w14:paraId="6742C89A"/>
    <w:p w14:paraId="7EE2695D">
      <w:pPr>
        <w:rPr>
          <w:b/>
        </w:rPr>
      </w:pPr>
    </w:p>
    <w:p w14:paraId="3960DC38">
      <w:pPr>
        <w:rPr>
          <w:b/>
        </w:rPr>
      </w:pPr>
    </w:p>
    <w:p w14:paraId="6862C625">
      <w:pPr>
        <w:rPr>
          <w:sz w:val="15"/>
        </w:rPr>
      </w:pPr>
    </w:p>
    <w:p w14:paraId="311E35B3">
      <w:pPr>
        <w:rPr>
          <w:sz w:val="15"/>
        </w:rPr>
      </w:pPr>
    </w:p>
    <w:p w14:paraId="22E92A0D"/>
    <w:p w14:paraId="3CA8F5B0"/>
    <w:p w14:paraId="0B1D7E27"/>
    <w:p w14:paraId="75B702E4"/>
    <w:p w14:paraId="45DA5F0E"/>
    <w:p w14:paraId="350D251D">
      <w:pPr>
        <w:ind w:firstLine="1300" w:firstLineChars="1000"/>
        <w:rPr>
          <w:sz w:val="13"/>
          <w:szCs w:val="13"/>
        </w:rPr>
      </w:pPr>
    </w:p>
    <w:p w14:paraId="1E9A6321"/>
    <w:p w14:paraId="1784C7C7"/>
    <w:p w14:paraId="3269BAA9"/>
    <w:p w14:paraId="03030800"/>
    <w:p w14:paraId="39CEB82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B73D7DC">
      <w:pPr>
        <w:ind w:left="5500" w:leftChars="2500"/>
        <w:rPr>
          <w:rFonts w:ascii="仿宋" w:hAnsi="仿宋" w:eastAsia="仿宋" w:cs="宋体"/>
          <w:sz w:val="21"/>
        </w:rPr>
      </w:pPr>
      <w:r>
        <w:rPr>
          <w:rFonts w:hint="eastAsia" w:ascii="仿宋" w:hAnsi="仿宋" w:eastAsia="仿宋" w:cs="宋体"/>
          <w:sz w:val="21"/>
        </w:rPr>
        <w:t>2.承办岗位：农业水务窗口</w:t>
      </w:r>
    </w:p>
    <w:p w14:paraId="6CF07AE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93F416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2143DAF7">
      <w:pPr>
        <w:ind w:left="5500" w:leftChars="2500"/>
        <w:rPr>
          <w:rFonts w:ascii="仿宋" w:hAnsi="仿宋" w:eastAsia="仿宋" w:cs="宋体"/>
          <w:sz w:val="21"/>
        </w:rPr>
      </w:pPr>
      <w:r>
        <w:rPr>
          <w:rFonts w:hint="eastAsia" w:ascii="仿宋" w:hAnsi="仿宋" w:eastAsia="仿宋" w:cs="宋体"/>
          <w:sz w:val="21"/>
        </w:rPr>
        <w:t>5.监督电话：0352-7982003</w:t>
      </w:r>
    </w:p>
    <w:p w14:paraId="0F61985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城市建设填堵水域、废除围堤审核</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2"/>
        <w:gridCol w:w="2127"/>
        <w:gridCol w:w="283"/>
        <w:gridCol w:w="1276"/>
        <w:gridCol w:w="1276"/>
        <w:gridCol w:w="1372"/>
        <w:gridCol w:w="1541"/>
      </w:tblGrid>
      <w:tr w14:paraId="1F83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532" w:type="dxa"/>
            <w:vAlign w:val="center"/>
          </w:tcPr>
          <w:p w14:paraId="263F7709">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410" w:type="dxa"/>
            <w:gridSpan w:val="2"/>
            <w:vAlign w:val="center"/>
          </w:tcPr>
          <w:p w14:paraId="29977E49">
            <w:pPr>
              <w:spacing w:after="0"/>
              <w:jc w:val="center"/>
              <w:rPr>
                <w:rFonts w:ascii="Times New Roman" w:hAnsi="Times New Roman" w:eastAsia="仿宋_GB2312" w:cs="Times New Roman"/>
              </w:rPr>
            </w:pPr>
            <w:r>
              <w:rPr>
                <w:rFonts w:hint="eastAsia" w:ascii="Times New Roman" w:hAnsi="Times New Roman" w:eastAsia="仿宋_GB2312" w:cs="Times New Roman"/>
              </w:rPr>
              <w:t>城市建设填堵水域、废除围堤审核</w:t>
            </w:r>
          </w:p>
        </w:tc>
        <w:tc>
          <w:tcPr>
            <w:tcW w:w="1276" w:type="dxa"/>
            <w:vAlign w:val="center"/>
          </w:tcPr>
          <w:p w14:paraId="3156220B">
            <w:pPr>
              <w:spacing w:after="0"/>
              <w:jc w:val="center"/>
              <w:rPr>
                <w:rFonts w:ascii="宋体" w:hAnsi="宋体" w:eastAsia="宋体" w:cs="宋体"/>
                <w:sz w:val="24"/>
                <w:szCs w:val="24"/>
              </w:rPr>
            </w:pPr>
            <w:r>
              <w:rPr>
                <w:rFonts w:ascii="宋体" w:hAnsi="宋体" w:eastAsia="宋体" w:cs="宋体"/>
                <w:sz w:val="24"/>
                <w:szCs w:val="24"/>
              </w:rPr>
              <w:t>项目</w:t>
            </w:r>
            <w:r>
              <w:rPr>
                <w:rFonts w:hint="eastAsia" w:ascii="宋体" w:hAnsi="宋体" w:eastAsia="宋体" w:cs="宋体"/>
                <w:sz w:val="24"/>
                <w:szCs w:val="24"/>
              </w:rPr>
              <w:t>类别</w:t>
            </w:r>
          </w:p>
        </w:tc>
        <w:tc>
          <w:tcPr>
            <w:tcW w:w="1276" w:type="dxa"/>
            <w:vAlign w:val="center"/>
          </w:tcPr>
          <w:p w14:paraId="4CE987D1">
            <w:pPr>
              <w:spacing w:after="0"/>
              <w:jc w:val="center"/>
              <w:rPr>
                <w:rFonts w:ascii="宋体" w:hAnsi="宋体" w:eastAsia="宋体" w:cs="宋体"/>
                <w:sz w:val="24"/>
                <w:szCs w:val="24"/>
              </w:rPr>
            </w:pPr>
            <w:r>
              <w:rPr>
                <w:rFonts w:hint="eastAsia" w:ascii="宋体" w:hAnsi="宋体" w:eastAsia="宋体" w:cs="宋体"/>
                <w:sz w:val="24"/>
                <w:szCs w:val="24"/>
              </w:rPr>
              <w:t>行政许可</w:t>
            </w:r>
          </w:p>
        </w:tc>
        <w:tc>
          <w:tcPr>
            <w:tcW w:w="1372" w:type="dxa"/>
            <w:vAlign w:val="center"/>
          </w:tcPr>
          <w:p w14:paraId="7D575D80">
            <w:pPr>
              <w:spacing w:after="0"/>
              <w:jc w:val="center"/>
              <w:rPr>
                <w:rFonts w:ascii="宋体" w:hAnsi="宋体" w:eastAsia="宋体" w:cs="宋体"/>
                <w:sz w:val="24"/>
                <w:szCs w:val="24"/>
              </w:rPr>
            </w:pPr>
            <w:r>
              <w:rPr>
                <w:rFonts w:ascii="宋体" w:hAnsi="宋体" w:eastAsia="宋体" w:cs="宋体"/>
                <w:sz w:val="24"/>
                <w:szCs w:val="24"/>
              </w:rPr>
              <w:t>申请方式</w:t>
            </w:r>
          </w:p>
        </w:tc>
        <w:tc>
          <w:tcPr>
            <w:tcW w:w="1541" w:type="dxa"/>
            <w:vAlign w:val="center"/>
          </w:tcPr>
          <w:p w14:paraId="373FB5AA">
            <w:pPr>
              <w:spacing w:after="0"/>
              <w:jc w:val="center"/>
              <w:rPr>
                <w:rFonts w:ascii="宋体" w:hAnsi="宋体" w:eastAsia="宋体" w:cs="宋体"/>
                <w:sz w:val="24"/>
                <w:szCs w:val="24"/>
              </w:rPr>
            </w:pPr>
            <w:r>
              <w:rPr>
                <w:rFonts w:hint="eastAsia" w:ascii="宋体" w:hAnsi="宋体" w:eastAsia="宋体" w:cs="宋体"/>
                <w:sz w:val="24"/>
                <w:szCs w:val="24"/>
              </w:rPr>
              <w:t>书面/网办</w:t>
            </w:r>
          </w:p>
        </w:tc>
      </w:tr>
      <w:tr w14:paraId="73E20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532" w:type="dxa"/>
            <w:vAlign w:val="center"/>
          </w:tcPr>
          <w:p w14:paraId="0C75898A">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410" w:type="dxa"/>
            <w:gridSpan w:val="2"/>
            <w:vAlign w:val="center"/>
          </w:tcPr>
          <w:p w14:paraId="763E699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7B5703C6">
            <w:pPr>
              <w:spacing w:after="0"/>
              <w:jc w:val="center"/>
              <w:rPr>
                <w:rFonts w:ascii="宋体" w:hAnsi="宋体" w:eastAsia="宋体" w:cs="宋体"/>
                <w:sz w:val="24"/>
                <w:szCs w:val="24"/>
              </w:rPr>
            </w:pPr>
            <w:r>
              <w:rPr>
                <w:rFonts w:ascii="宋体" w:hAnsi="宋体" w:eastAsia="宋体" w:cs="宋体"/>
                <w:sz w:val="24"/>
                <w:szCs w:val="24"/>
              </w:rPr>
              <w:t>承办人</w:t>
            </w:r>
          </w:p>
        </w:tc>
        <w:tc>
          <w:tcPr>
            <w:tcW w:w="1276" w:type="dxa"/>
            <w:vAlign w:val="center"/>
          </w:tcPr>
          <w:p w14:paraId="54E654B3">
            <w:pPr>
              <w:spacing w:after="0"/>
              <w:jc w:val="center"/>
              <w:rPr>
                <w:rFonts w:ascii="宋体" w:hAnsi="宋体" w:eastAsia="宋体" w:cs="宋体"/>
                <w:sz w:val="24"/>
                <w:szCs w:val="24"/>
              </w:rPr>
            </w:pPr>
            <w:r>
              <w:rPr>
                <w:rFonts w:hint="eastAsia" w:ascii="宋体" w:hAnsi="宋体" w:eastAsia="宋体" w:cs="宋体"/>
                <w:sz w:val="24"/>
                <w:szCs w:val="24"/>
              </w:rPr>
              <w:t>赵保清</w:t>
            </w:r>
          </w:p>
        </w:tc>
        <w:tc>
          <w:tcPr>
            <w:tcW w:w="1372" w:type="dxa"/>
            <w:vAlign w:val="center"/>
          </w:tcPr>
          <w:p w14:paraId="1DE16AD4">
            <w:pPr>
              <w:spacing w:after="0"/>
              <w:jc w:val="center"/>
              <w:rPr>
                <w:rFonts w:ascii="宋体" w:hAnsi="宋体" w:eastAsia="宋体" w:cs="宋体"/>
                <w:sz w:val="24"/>
                <w:szCs w:val="24"/>
              </w:rPr>
            </w:pPr>
            <w:r>
              <w:rPr>
                <w:rFonts w:ascii="宋体" w:hAnsi="宋体" w:eastAsia="宋体" w:cs="宋体"/>
                <w:sz w:val="24"/>
                <w:szCs w:val="24"/>
              </w:rPr>
              <w:t>联系</w:t>
            </w:r>
            <w:r>
              <w:rPr>
                <w:rFonts w:hint="eastAsia" w:ascii="宋体" w:hAnsi="宋体" w:eastAsia="宋体" w:cs="宋体"/>
                <w:sz w:val="24"/>
                <w:szCs w:val="24"/>
              </w:rPr>
              <w:t>电话</w:t>
            </w:r>
          </w:p>
        </w:tc>
        <w:tc>
          <w:tcPr>
            <w:tcW w:w="1541" w:type="dxa"/>
            <w:vAlign w:val="center"/>
          </w:tcPr>
          <w:p w14:paraId="4D5D44B0">
            <w:pPr>
              <w:spacing w:after="0"/>
              <w:jc w:val="center"/>
              <w:rPr>
                <w:rFonts w:ascii="宋体" w:hAnsi="宋体" w:eastAsia="宋体" w:cs="宋体"/>
                <w:sz w:val="24"/>
                <w:szCs w:val="24"/>
              </w:rPr>
            </w:pPr>
            <w:r>
              <w:rPr>
                <w:rFonts w:hint="eastAsia" w:ascii="宋体" w:hAnsi="宋体" w:eastAsia="宋体" w:cs="宋体"/>
                <w:sz w:val="24"/>
                <w:szCs w:val="24"/>
              </w:rPr>
              <w:t>7982051</w:t>
            </w:r>
          </w:p>
        </w:tc>
      </w:tr>
      <w:tr w14:paraId="197F8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532" w:type="dxa"/>
            <w:vAlign w:val="center"/>
          </w:tcPr>
          <w:p w14:paraId="428E1798">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410" w:type="dxa"/>
            <w:gridSpan w:val="2"/>
            <w:vAlign w:val="center"/>
          </w:tcPr>
          <w:p w14:paraId="1B858D47">
            <w:pPr>
              <w:spacing w:after="0"/>
              <w:jc w:val="center"/>
              <w:rPr>
                <w:rFonts w:ascii="Times New Roman" w:hAnsi="Times New Roman" w:eastAsia="仿宋_GB2312" w:cs="Times New Roman"/>
              </w:rPr>
            </w:pPr>
            <w:r>
              <w:rPr>
                <w:rFonts w:hint="eastAsia" w:ascii="Times New Roman" w:hAnsi="Times New Roman" w:eastAsia="仿宋_GB2312" w:cs="Times New Roman"/>
              </w:rPr>
              <w:t>审核意见</w:t>
            </w:r>
          </w:p>
        </w:tc>
        <w:tc>
          <w:tcPr>
            <w:tcW w:w="1276" w:type="dxa"/>
            <w:vAlign w:val="center"/>
          </w:tcPr>
          <w:p w14:paraId="5C23F0D8">
            <w:pPr>
              <w:spacing w:after="0"/>
              <w:jc w:val="center"/>
              <w:rPr>
                <w:rFonts w:ascii="宋体" w:hAnsi="宋体" w:eastAsia="宋体" w:cs="宋体"/>
                <w:sz w:val="24"/>
                <w:szCs w:val="24"/>
              </w:rPr>
            </w:pPr>
            <w:r>
              <w:rPr>
                <w:rFonts w:ascii="宋体" w:hAnsi="宋体" w:eastAsia="宋体" w:cs="宋体"/>
                <w:sz w:val="24"/>
                <w:szCs w:val="24"/>
              </w:rPr>
              <w:t>收费标准</w:t>
            </w:r>
          </w:p>
        </w:tc>
        <w:tc>
          <w:tcPr>
            <w:tcW w:w="1276" w:type="dxa"/>
            <w:vAlign w:val="center"/>
          </w:tcPr>
          <w:p w14:paraId="4EB7BD62">
            <w:pPr>
              <w:spacing w:after="0"/>
              <w:ind w:right="-15" w:rightChars="-7"/>
              <w:jc w:val="center"/>
              <w:rPr>
                <w:rFonts w:ascii="宋体" w:hAnsi="宋体" w:eastAsia="宋体" w:cs="宋体"/>
                <w:sz w:val="24"/>
                <w:szCs w:val="24"/>
              </w:rPr>
            </w:pPr>
            <w:r>
              <w:rPr>
                <w:rFonts w:hint="eastAsia" w:ascii="宋体" w:hAnsi="宋体" w:eastAsia="宋体" w:cs="宋体"/>
                <w:sz w:val="24"/>
                <w:szCs w:val="24"/>
              </w:rPr>
              <w:t>无</w:t>
            </w:r>
          </w:p>
        </w:tc>
        <w:tc>
          <w:tcPr>
            <w:tcW w:w="1372" w:type="dxa"/>
            <w:vAlign w:val="center"/>
          </w:tcPr>
          <w:p w14:paraId="1F985E48">
            <w:pPr>
              <w:spacing w:after="0"/>
              <w:jc w:val="center"/>
              <w:rPr>
                <w:rFonts w:ascii="宋体" w:hAnsi="宋体" w:eastAsia="宋体" w:cs="宋体"/>
                <w:sz w:val="24"/>
                <w:szCs w:val="24"/>
              </w:rPr>
            </w:pPr>
            <w:r>
              <w:rPr>
                <w:rFonts w:ascii="宋体" w:hAnsi="宋体" w:eastAsia="宋体" w:cs="宋体"/>
                <w:sz w:val="24"/>
                <w:szCs w:val="24"/>
              </w:rPr>
              <w:t>办理时限</w:t>
            </w:r>
          </w:p>
        </w:tc>
        <w:tc>
          <w:tcPr>
            <w:tcW w:w="1541" w:type="dxa"/>
            <w:vAlign w:val="center"/>
          </w:tcPr>
          <w:p w14:paraId="58667F55">
            <w:pPr>
              <w:spacing w:after="0"/>
              <w:jc w:val="center"/>
              <w:rPr>
                <w:rFonts w:ascii="宋体" w:hAnsi="宋体" w:eastAsia="宋体" w:cs="宋体"/>
                <w:sz w:val="24"/>
                <w:szCs w:val="24"/>
              </w:rPr>
            </w:pPr>
            <w:r>
              <w:rPr>
                <w:rFonts w:hint="eastAsia" w:ascii="宋体" w:hAnsi="宋体" w:eastAsia="宋体" w:cs="宋体"/>
                <w:sz w:val="24"/>
                <w:szCs w:val="24"/>
              </w:rPr>
              <w:t>5个工作日</w:t>
            </w:r>
          </w:p>
        </w:tc>
      </w:tr>
      <w:tr w14:paraId="2F7C7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1532" w:type="dxa"/>
            <w:vAlign w:val="center"/>
          </w:tcPr>
          <w:p w14:paraId="0BFDB669">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24554B82">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40427FEB">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875" w:type="dxa"/>
            <w:gridSpan w:val="6"/>
            <w:vAlign w:val="center"/>
          </w:tcPr>
          <w:p w14:paraId="58E92095">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《中华人民共和国防洪法》第三十四条。</w:t>
            </w:r>
          </w:p>
        </w:tc>
      </w:tr>
      <w:tr w14:paraId="6C64E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1532" w:type="dxa"/>
            <w:vAlign w:val="center"/>
          </w:tcPr>
          <w:p w14:paraId="67777779">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0FBF6D43">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16F9DCD3">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6AB9ACDA">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7875" w:type="dxa"/>
            <w:gridSpan w:val="6"/>
            <w:vAlign w:val="center"/>
          </w:tcPr>
          <w:p w14:paraId="3B43BFAD">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1.符合流域综合规划、防洪规划和楚雄市城市总体规划要求；</w:t>
            </w:r>
          </w:p>
          <w:p w14:paraId="01B5CD76">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2.不危害及影响现有水利工程安全和运行、河势稳定，不妨碍行洪畅通和河道堤防正常的管理工作及防汛抢险；</w:t>
            </w:r>
          </w:p>
          <w:p w14:paraId="3D808929">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3.替代工程已达到设计标准，满足城市防洪要求；</w:t>
            </w:r>
          </w:p>
          <w:p w14:paraId="25BC7C49">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4.建设项目洪水影响评价报告经审批同意；</w:t>
            </w:r>
          </w:p>
          <w:p w14:paraId="6746391D">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5.不影响第三者合法的水事权益。</w:t>
            </w:r>
          </w:p>
        </w:tc>
      </w:tr>
      <w:tr w14:paraId="4D71A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0" w:hRule="atLeast"/>
          <w:jc w:val="center"/>
        </w:trPr>
        <w:tc>
          <w:tcPr>
            <w:tcW w:w="1532" w:type="dxa"/>
            <w:vAlign w:val="center"/>
          </w:tcPr>
          <w:p w14:paraId="3A62DBA1">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1321542E">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26027179">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4544AF5E">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3579B848">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42F9388E">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73606D9C">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7A326077">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5B23C72E">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0346A520">
            <w:pPr>
              <w:spacing w:after="0"/>
              <w:jc w:val="center"/>
              <w:rPr>
                <w:rFonts w:ascii="Times New Roman" w:hAnsi="Times New Roman" w:eastAsia="仿宋_GB2312" w:cs="Times New Roman"/>
              </w:rPr>
            </w:pPr>
            <w:r>
              <w:rPr>
                <w:rFonts w:ascii="Times New Roman" w:hAnsi="Times New Roman" w:eastAsia="仿宋_GB2312" w:cs="Times New Roman"/>
              </w:rPr>
              <w:t>料</w:t>
            </w:r>
          </w:p>
        </w:tc>
        <w:tc>
          <w:tcPr>
            <w:tcW w:w="7875" w:type="dxa"/>
            <w:gridSpan w:val="6"/>
            <w:vAlign w:val="center"/>
          </w:tcPr>
          <w:p w14:paraId="166A5AC3">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1.申请城市建设填堵水域、废除围堤文件；</w:t>
            </w:r>
          </w:p>
          <w:p w14:paraId="1F052C5C">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2.经有关部门批准的区域建设、整治综合规划及项目建议书等材料；</w:t>
            </w:r>
          </w:p>
          <w:p w14:paraId="29C58CB8">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3.项目规划设计报告；</w:t>
            </w:r>
          </w:p>
          <w:p w14:paraId="40809AF9">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4.防洪评价报告审查及修改意见；</w:t>
            </w:r>
          </w:p>
          <w:p w14:paraId="04FF8353">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5.建设项目对水环境有影响的应附具有关环境影响的技术资料或评价报告；</w:t>
            </w:r>
          </w:p>
          <w:p w14:paraId="581FBBC7">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6.项目所在地水行政主管部门意见；</w:t>
            </w:r>
          </w:p>
          <w:p w14:paraId="25E0A022">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7.涉及取、排水的建设项目，应当提交经批准的取水许可申请书、排水（污）口设置申请书；</w:t>
            </w:r>
          </w:p>
          <w:p w14:paraId="4EC51F49">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8.影响第三者合法的水事权益的，应附具第三者的承诺书或有关协调意见。</w:t>
            </w:r>
          </w:p>
        </w:tc>
      </w:tr>
      <w:tr w14:paraId="26CB8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32" w:type="dxa"/>
            <w:vAlign w:val="center"/>
          </w:tcPr>
          <w:p w14:paraId="5AB9112C">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875" w:type="dxa"/>
            <w:gridSpan w:val="6"/>
            <w:vAlign w:val="center"/>
          </w:tcPr>
          <w:p w14:paraId="577F05A1">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受理→审查→现场勘查→审批→办结</w:t>
            </w:r>
          </w:p>
        </w:tc>
      </w:tr>
      <w:tr w14:paraId="511F8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32" w:type="dxa"/>
            <w:vMerge w:val="restart"/>
            <w:vAlign w:val="center"/>
          </w:tcPr>
          <w:p w14:paraId="2508EDCA">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2127" w:type="dxa"/>
            <w:vAlign w:val="center"/>
          </w:tcPr>
          <w:p w14:paraId="36DE533A">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5748" w:type="dxa"/>
            <w:gridSpan w:val="5"/>
            <w:vAlign w:val="center"/>
          </w:tcPr>
          <w:p w14:paraId="145ACB82">
            <w:pPr>
              <w:spacing w:after="0"/>
              <w:jc w:val="center"/>
              <w:rPr>
                <w:rFonts w:ascii="宋体" w:hAnsi="宋体" w:eastAsia="宋体" w:cs="宋体"/>
                <w:sz w:val="24"/>
                <w:szCs w:val="24"/>
              </w:rPr>
            </w:pPr>
          </w:p>
        </w:tc>
      </w:tr>
      <w:tr w14:paraId="34991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32" w:type="dxa"/>
            <w:vMerge w:val="continue"/>
            <w:vAlign w:val="center"/>
          </w:tcPr>
          <w:p w14:paraId="2D4713F8">
            <w:pPr>
              <w:spacing w:after="0"/>
              <w:jc w:val="center"/>
              <w:rPr>
                <w:rFonts w:ascii="Times New Roman" w:hAnsi="Times New Roman" w:eastAsia="仿宋_GB2312" w:cs="Times New Roman"/>
              </w:rPr>
            </w:pPr>
          </w:p>
        </w:tc>
        <w:tc>
          <w:tcPr>
            <w:tcW w:w="2127" w:type="dxa"/>
            <w:vAlign w:val="center"/>
          </w:tcPr>
          <w:p w14:paraId="19246865">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559" w:type="dxa"/>
            <w:gridSpan w:val="2"/>
            <w:vAlign w:val="center"/>
          </w:tcPr>
          <w:p w14:paraId="5DC9DEDE">
            <w:pPr>
              <w:spacing w:after="0"/>
              <w:jc w:val="center"/>
              <w:rPr>
                <w:rFonts w:ascii="Times New Roman" w:hAnsi="Times New Roman" w:eastAsia="仿宋_GB2312" w:cs="Times New Roman"/>
              </w:rPr>
            </w:pPr>
          </w:p>
        </w:tc>
        <w:tc>
          <w:tcPr>
            <w:tcW w:w="1276" w:type="dxa"/>
            <w:vAlign w:val="center"/>
          </w:tcPr>
          <w:p w14:paraId="462AD26C">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913" w:type="dxa"/>
            <w:gridSpan w:val="2"/>
            <w:vAlign w:val="center"/>
          </w:tcPr>
          <w:p w14:paraId="7F505481">
            <w:pPr>
              <w:spacing w:after="0"/>
              <w:jc w:val="center"/>
              <w:rPr>
                <w:rFonts w:ascii="Times New Roman" w:hAnsi="Times New Roman" w:eastAsia="仿宋_GB2312" w:cs="Times New Roman"/>
              </w:rPr>
            </w:pPr>
          </w:p>
        </w:tc>
      </w:tr>
      <w:tr w14:paraId="0ABAB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659" w:type="dxa"/>
            <w:gridSpan w:val="2"/>
            <w:vAlign w:val="center"/>
          </w:tcPr>
          <w:p w14:paraId="3D38FB72">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5748" w:type="dxa"/>
            <w:gridSpan w:val="5"/>
            <w:vAlign w:val="center"/>
          </w:tcPr>
          <w:p w14:paraId="7A683D8B">
            <w:pPr>
              <w:spacing w:after="0"/>
              <w:jc w:val="center"/>
              <w:rPr>
                <w:rFonts w:ascii="Times New Roman" w:hAnsi="Times New Roman" w:eastAsia="仿宋_GB2312" w:cs="Times New Roman"/>
              </w:rPr>
            </w:pPr>
          </w:p>
        </w:tc>
      </w:tr>
      <w:tr w14:paraId="01566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3659" w:type="dxa"/>
            <w:gridSpan w:val="2"/>
            <w:vAlign w:val="center"/>
          </w:tcPr>
          <w:p w14:paraId="7602F962">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48" w:type="dxa"/>
            <w:gridSpan w:val="5"/>
            <w:vAlign w:val="center"/>
          </w:tcPr>
          <w:p w14:paraId="5A5D0F4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52B1EFC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城市建设填堵水域、废除围堤审核流程图</w:t>
      </w:r>
    </w:p>
    <w:p w14:paraId="0448B12C">
      <w:pPr>
        <w:autoSpaceDE w:val="0"/>
        <w:autoSpaceDN w:val="0"/>
        <w:ind w:firstLine="723" w:firstLineChars="200"/>
        <w:rPr>
          <w:rFonts w:ascii="宋体" w:hAnsi="宋体" w:eastAsia="宋体" w:cs="仿宋"/>
          <w:b/>
          <w:bCs/>
          <w:kern w:val="21"/>
          <w:sz w:val="36"/>
          <w:szCs w:val="36"/>
        </w:rPr>
      </w:pPr>
    </w:p>
    <w:p w14:paraId="077F566A"/>
    <w:p w14:paraId="77DA3D23">
      <w:r>
        <mc:AlternateContent>
          <mc:Choice Requires="wpg">
            <w:drawing>
              <wp:anchor distT="0" distB="0" distL="114300" distR="114300" simplePos="0" relativeHeight="251843584" behindDoc="0" locked="0" layoutInCell="1" allowOverlap="1">
                <wp:simplePos x="0" y="0"/>
                <wp:positionH relativeFrom="column">
                  <wp:posOffset>1851660</wp:posOffset>
                </wp:positionH>
                <wp:positionV relativeFrom="paragraph">
                  <wp:posOffset>94615</wp:posOffset>
                </wp:positionV>
                <wp:extent cx="2320925" cy="5250180"/>
                <wp:effectExtent l="11430" t="5080" r="29845" b="21590"/>
                <wp:wrapNone/>
                <wp:docPr id="1238" name="组合 1430"/>
                <wp:cNvGraphicFramePr/>
                <a:graphic xmlns:a="http://schemas.openxmlformats.org/drawingml/2006/main">
                  <a:graphicData uri="http://schemas.microsoft.com/office/word/2010/wordprocessingGroup">
                    <wpg:wgp>
                      <wpg:cNvGrpSpPr/>
                      <wpg:grpSpPr>
                        <a:xfrm>
                          <a:off x="0" y="0"/>
                          <a:ext cx="2320925" cy="5250180"/>
                          <a:chOff x="4485" y="2863"/>
                          <a:chExt cx="3060" cy="6922"/>
                        </a:xfrm>
                      </wpg:grpSpPr>
                      <wps:wsp>
                        <wps:cNvPr id="1229"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D0E5470">
                              <w:pPr>
                                <w:spacing w:line="200" w:lineRule="exact"/>
                                <w:jc w:val="center"/>
                                <w:rPr>
                                  <w:rFonts w:cs="Times New Roman"/>
                                </w:rPr>
                              </w:pPr>
                              <w:r>
                                <w:rPr>
                                  <w:rFonts w:hint="eastAsia" w:cs="Times New Roman"/>
                                </w:rPr>
                                <w:t>受理</w:t>
                              </w:r>
                            </w:p>
                            <w:p w14:paraId="2FFB4F85">
                              <w:pPr>
                                <w:jc w:val="center"/>
                                <w:rPr>
                                  <w:rFonts w:cs="Times New Roman"/>
                                </w:rPr>
                              </w:pPr>
                              <w:r>
                                <w:rPr>
                                  <w:rFonts w:hint="eastAsia" w:cs="Times New Roman"/>
                                </w:rPr>
                                <w:t>（1个工作日）</w:t>
                              </w:r>
                            </w:p>
                          </w:txbxContent>
                        </wps:txbx>
                        <wps:bodyPr upright="1"/>
                      </wps:wsp>
                      <wps:wsp>
                        <wps:cNvPr id="1230"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A7D277">
                              <w:pPr>
                                <w:spacing w:line="200" w:lineRule="exact"/>
                                <w:jc w:val="center"/>
                                <w:rPr>
                                  <w:rFonts w:cs="Times New Roman"/>
                                </w:rPr>
                              </w:pPr>
                              <w:r>
                                <w:rPr>
                                  <w:rFonts w:hint="eastAsia" w:cs="Times New Roman"/>
                                </w:rPr>
                                <w:t>审查</w:t>
                              </w:r>
                            </w:p>
                            <w:p w14:paraId="4CADCB55">
                              <w:pPr>
                                <w:spacing w:line="200" w:lineRule="exact"/>
                                <w:jc w:val="center"/>
                                <w:rPr>
                                  <w:rFonts w:cs="Times New Roman"/>
                                </w:rPr>
                              </w:pPr>
                              <w:r>
                                <w:rPr>
                                  <w:rFonts w:hint="eastAsia" w:cs="Times New Roman"/>
                                </w:rPr>
                                <w:t>（3个工作日）</w:t>
                              </w:r>
                            </w:p>
                          </w:txbxContent>
                        </wps:txbx>
                        <wps:bodyPr upright="1"/>
                      </wps:wsp>
                      <wps:wsp>
                        <wps:cNvPr id="1231"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BFFD8A1">
                              <w:pPr>
                                <w:spacing w:line="200" w:lineRule="exact"/>
                                <w:jc w:val="center"/>
                                <w:rPr>
                                  <w:rFonts w:cs="Times New Roman"/>
                                </w:rPr>
                              </w:pPr>
                              <w:r>
                                <w:rPr>
                                  <w:rFonts w:hint="eastAsia" w:cs="Times New Roman"/>
                                </w:rPr>
                                <w:t>现场勘查</w:t>
                              </w:r>
                            </w:p>
                          </w:txbxContent>
                        </wps:txbx>
                        <wps:bodyPr upright="1"/>
                      </wps:wsp>
                      <wps:wsp>
                        <wps:cNvPr id="1232"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233" name="直线 110"/>
                        <wps:cNvCnPr/>
                        <wps:spPr>
                          <a:xfrm flipH="1">
                            <a:off x="6023" y="4271"/>
                            <a:ext cx="4" cy="567"/>
                          </a:xfrm>
                          <a:prstGeom prst="line">
                            <a:avLst/>
                          </a:prstGeom>
                          <a:ln w="6350" cap="flat" cmpd="sng">
                            <a:solidFill>
                              <a:srgbClr val="000000"/>
                            </a:solidFill>
                            <a:prstDash val="solid"/>
                            <a:headEnd type="none" w="med" len="med"/>
                            <a:tailEnd type="triangle" w="med" len="med"/>
                          </a:ln>
                        </wps:spPr>
                        <wps:bodyPr upright="1"/>
                      </wps:wsp>
                      <wps:wsp>
                        <wps:cNvPr id="1234"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235" name="矩形 1437"/>
                        <wps:cNvSpPr/>
                        <wps:spPr>
                          <a:xfrm>
                            <a:off x="4895" y="7578"/>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F1F084">
                              <w:pPr>
                                <w:spacing w:line="200" w:lineRule="exact"/>
                                <w:jc w:val="center"/>
                                <w:rPr>
                                  <w:rFonts w:cs="Times New Roman"/>
                                </w:rPr>
                              </w:pPr>
                              <w:r>
                                <w:rPr>
                                  <w:rFonts w:hint="eastAsia" w:cs="Times New Roman"/>
                                </w:rPr>
                                <w:t>审批</w:t>
                              </w:r>
                            </w:p>
                            <w:p w14:paraId="1AF23803">
                              <w:pPr>
                                <w:spacing w:line="200" w:lineRule="exact"/>
                                <w:jc w:val="center"/>
                                <w:rPr>
                                  <w:rFonts w:cs="Times New Roman"/>
                                </w:rPr>
                              </w:pPr>
                              <w:r>
                                <w:rPr>
                                  <w:rFonts w:hint="eastAsia" w:cs="Times New Roman"/>
                                </w:rPr>
                                <w:t>（1个工作日）</w:t>
                              </w:r>
                            </w:p>
                          </w:txbxContent>
                        </wps:txbx>
                        <wps:bodyPr upright="1"/>
                      </wps:wsp>
                      <wps:wsp>
                        <wps:cNvPr id="1236" name="直线 122"/>
                        <wps:cNvCnPr/>
                        <wps:spPr>
                          <a:xfrm flipH="1">
                            <a:off x="6010" y="8385"/>
                            <a:ext cx="2" cy="567"/>
                          </a:xfrm>
                          <a:prstGeom prst="line">
                            <a:avLst/>
                          </a:prstGeom>
                          <a:ln w="6350" cap="flat" cmpd="sng">
                            <a:solidFill>
                              <a:srgbClr val="000000"/>
                            </a:solidFill>
                            <a:prstDash val="solid"/>
                            <a:headEnd type="none" w="med" len="med"/>
                            <a:tailEnd type="triangle" w="med" len="med"/>
                          </a:ln>
                        </wps:spPr>
                        <wps:bodyPr upright="1"/>
                      </wps:wsp>
                      <wps:wsp>
                        <wps:cNvPr id="1237" name="自选图形 123"/>
                        <wps:cNvSpPr/>
                        <wps:spPr>
                          <a:xfrm>
                            <a:off x="5043" y="8939"/>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A0DCE67">
                              <w:pPr>
                                <w:spacing w:line="200" w:lineRule="exact"/>
                                <w:jc w:val="center"/>
                                <w:rPr>
                                  <w:rFonts w:cs="Times New Roman"/>
                                </w:rPr>
                              </w:pPr>
                              <w:r>
                                <w:rPr>
                                  <w:rFonts w:hint="eastAsia" w:cs="Times New Roman"/>
                                </w:rPr>
                                <w:t>送达办结</w:t>
                              </w:r>
                            </w:p>
                            <w:p w14:paraId="38B6236A">
                              <w:pPr>
                                <w:spacing w:line="400" w:lineRule="exact"/>
                                <w:jc w:val="center"/>
                              </w:pPr>
                            </w:p>
                            <w:p w14:paraId="2D74B60B">
                              <w:pPr>
                                <w:spacing w:line="400" w:lineRule="exact"/>
                                <w:jc w:val="center"/>
                              </w:pPr>
                            </w:p>
                          </w:txbxContent>
                        </wps:txbx>
                        <wps:bodyPr upright="1"/>
                      </wps:wsp>
                    </wpg:wgp>
                  </a:graphicData>
                </a:graphic>
              </wp:anchor>
            </w:drawing>
          </mc:Choice>
          <mc:Fallback>
            <w:pict>
              <v:group id="组合 1430" o:spid="_x0000_s1026" o:spt="203" style="position:absolute;left:0pt;margin-left:145.8pt;margin-top:7.45pt;height:413.4pt;width:182.75pt;z-index:251843584;mso-width-relative:page;mso-height-relative:page;" coordorigin="4485,2863" coordsize="3060,6922" o:gfxdata="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Dhf7Jb0AAADd&#10;AAAADwAAAGRycy9kb3ducmV2LnhtbEVPS2vCQBC+C/6HZYTedGMqfURXD0JpD1KsiucxOybBzGzI&#10;rsb667sFwdt8fM+ZLa5cqwu1vnJiYDxKQJHkzlZSGNhtP4ZvoHxAsVg7IQO/5GEx7/dmmFnXyQ9d&#10;NqFQMUR8hgbKEJpMa5+XxOhHriGJ3NG1jCHCttC2xS6Gc63TJHnRjJXEhhIbWpaUnzZnNrA+TNbc&#10;rW5HXt0me67Pn6/772djngbjZAoq0DU8xHf3l43z0/Qd/r+JJ+j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F/sl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D0E5470">
                        <w:pPr>
                          <w:spacing w:line="200" w:lineRule="exact"/>
                          <w:jc w:val="center"/>
                          <w:rPr>
                            <w:rFonts w:cs="Times New Roman"/>
                          </w:rPr>
                        </w:pPr>
                        <w:r>
                          <w:rPr>
                            <w:rFonts w:hint="eastAsia" w:cs="Times New Roman"/>
                          </w:rPr>
                          <w:t>受理</w:t>
                        </w:r>
                      </w:p>
                      <w:p w14:paraId="2FFB4F85">
                        <w:pPr>
                          <w:jc w:val="center"/>
                          <w:rPr>
                            <w:rFonts w:cs="Times New Roman"/>
                          </w:rPr>
                        </w:pPr>
                        <w:r>
                          <w:rPr>
                            <w:rFonts w:hint="eastAsia" w:cs="Times New Roman"/>
                          </w:rPr>
                          <w:t>（1个工作日）</w:t>
                        </w:r>
                      </w:p>
                    </w:txbxContent>
                  </v:textbox>
                </v:shape>
                <v:rect id="矩形 111" o:spid="_x0000_s1026" o:spt="1" style="position:absolute;left:4898;top:4833;height:794;width:2268;" fillcolor="#FFFFFF" filled="t" stroked="t" coordsize="21600,21600" o:gfxdata="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cs4M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7A7D277">
                        <w:pPr>
                          <w:spacing w:line="200" w:lineRule="exact"/>
                          <w:jc w:val="center"/>
                          <w:rPr>
                            <w:rFonts w:cs="Times New Roman"/>
                          </w:rPr>
                        </w:pPr>
                        <w:r>
                          <w:rPr>
                            <w:rFonts w:hint="eastAsia" w:cs="Times New Roman"/>
                          </w:rPr>
                          <w:t>审查</w:t>
                        </w:r>
                      </w:p>
                      <w:p w14:paraId="4CADCB55">
                        <w:pPr>
                          <w:spacing w:line="200" w:lineRule="exact"/>
                          <w:jc w:val="center"/>
                          <w:rPr>
                            <w:rFonts w:cs="Times New Roman"/>
                          </w:rPr>
                        </w:pPr>
                        <w:r>
                          <w:rPr>
                            <w:rFonts w:hint="eastAsia" w:cs="Times New Roman"/>
                          </w:rPr>
                          <w:t>（3个工作日）</w:t>
                        </w:r>
                      </w:p>
                    </w:txbxContent>
                  </v:textbox>
                </v:rect>
                <v:rect id="矩形 113" o:spid="_x0000_s1026" o:spt="1" style="position:absolute;left:4898;top:6191;height:794;width:2268;" fillcolor="#FFFFFF" filled="t" stroked="t" coordsize="21600,21600" o:gfxdata="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6Hnai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BFFD8A1">
                        <w:pPr>
                          <w:spacing w:line="200" w:lineRule="exact"/>
                          <w:jc w:val="center"/>
                          <w:rPr>
                            <w:rFonts w:cs="Times New Roman"/>
                          </w:rPr>
                        </w:pPr>
                        <w:r>
                          <w:rPr>
                            <w:rFonts w:hint="eastAsia" w:cs="Times New Roman"/>
                          </w:rPr>
                          <w:t>现场勘查</w:t>
                        </w:r>
                      </w:p>
                    </w:txbxContent>
                  </v:textbox>
                </v:rect>
                <v:line id="直线 112" o:spid="_x0000_s1026" o:spt="20" style="position:absolute;left:6023;top:5640;flip:x;height:567;width:1;" filled="f" stroked="t" coordsize="21600,21600" o:gfxdata="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9ILy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0" o:spid="_x0000_s1026" o:spt="20" style="position:absolute;left:6023;top:4271;flip:x;height:567;width:4;" filled="f" stroked="t" coordsize="21600,21600" o:gfxdata="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J6uU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h3c2Jb8AAADd&#10;AAAADwAAAGRycy9kb3ducmV2LnhtbEVPyWrDMBC9F/oPYgq9hFhOWrI4VnIotM2hPWSB5DhYE9vY&#10;GjmSnOXvq0Kht3m8dfLVzbTiQs7XlhWMkhQEcWF1zaWC/e59OAPhA7LG1jIpuJOH1fLxIcdM2ytv&#10;6LINpYgh7DNUUIXQZVL6oiKDPrEdceRO1hkMEbpSaofXGG5aOU7TiTRYc2yosKO3iopm2xsF56+j&#10;Oxw/5hPTcDO1/bn/HHwPlHp+GqULEIFu4V/8517rOH/88gq/38QT5P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d3NiW/&#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rect id="矩形 1437" o:spid="_x0000_s1026" o:spt="1" style="position:absolute;left:4895;top:7578;height:794;width:2268;" fillcolor="#FFFFFF" filled="t" stroked="t" coordsize="21600,21600" o:gfxdata="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vJur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CF1F084">
                        <w:pPr>
                          <w:spacing w:line="200" w:lineRule="exact"/>
                          <w:jc w:val="center"/>
                          <w:rPr>
                            <w:rFonts w:cs="Times New Roman"/>
                          </w:rPr>
                        </w:pPr>
                        <w:r>
                          <w:rPr>
                            <w:rFonts w:hint="eastAsia" w:cs="Times New Roman"/>
                          </w:rPr>
                          <w:t>审批</w:t>
                        </w:r>
                      </w:p>
                      <w:p w14:paraId="1AF23803">
                        <w:pPr>
                          <w:spacing w:line="200" w:lineRule="exact"/>
                          <w:jc w:val="center"/>
                          <w:rPr>
                            <w:rFonts w:cs="Times New Roman"/>
                          </w:rPr>
                        </w:pPr>
                        <w:r>
                          <w:rPr>
                            <w:rFonts w:hint="eastAsia" w:cs="Times New Roman"/>
                          </w:rPr>
                          <w:t>（1个工作日）</w:t>
                        </w:r>
                      </w:p>
                    </w:txbxContent>
                  </v:textbox>
                </v:rect>
                <v:line id="直线 122" o:spid="_x0000_s1026" o:spt="20" style="position:absolute;left:6010;top:8385;flip:x;height:567;width:2;" filled="f" stroked="t" coordsize="21600,21600" o:gfxdata="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OkNy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23" o:spid="_x0000_s1026" o:spt="176" type="#_x0000_t176" style="position:absolute;left:5043;top:8939;height:846;width:1926;" fillcolor="#FFFFFF" filled="t" stroked="t" coordsize="21600,21600" o:gfxdata="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xiGQ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A0DCE67">
                        <w:pPr>
                          <w:spacing w:line="200" w:lineRule="exact"/>
                          <w:jc w:val="center"/>
                          <w:rPr>
                            <w:rFonts w:cs="Times New Roman"/>
                          </w:rPr>
                        </w:pPr>
                        <w:r>
                          <w:rPr>
                            <w:rFonts w:hint="eastAsia" w:cs="Times New Roman"/>
                          </w:rPr>
                          <w:t>送达办结</w:t>
                        </w:r>
                      </w:p>
                      <w:p w14:paraId="38B6236A">
                        <w:pPr>
                          <w:spacing w:line="400" w:lineRule="exact"/>
                          <w:jc w:val="center"/>
                        </w:pPr>
                      </w:p>
                      <w:p w14:paraId="2D74B60B">
                        <w:pPr>
                          <w:spacing w:line="400" w:lineRule="exact"/>
                          <w:jc w:val="center"/>
                        </w:pPr>
                      </w:p>
                    </w:txbxContent>
                  </v:textbox>
                </v:shape>
              </v:group>
            </w:pict>
          </mc:Fallback>
        </mc:AlternateContent>
      </w:r>
    </w:p>
    <w:p w14:paraId="62B86600"/>
    <w:p w14:paraId="1A5F99D1"/>
    <w:p w14:paraId="51988CF2"/>
    <w:p w14:paraId="695F6E70"/>
    <w:p w14:paraId="6332EBE2"/>
    <w:p w14:paraId="73333E9F"/>
    <w:p w14:paraId="543C2254">
      <w:pPr>
        <w:rPr>
          <w:b/>
        </w:rPr>
      </w:pPr>
    </w:p>
    <w:p w14:paraId="7F9D86EE">
      <w:pPr>
        <w:rPr>
          <w:b/>
        </w:rPr>
      </w:pPr>
    </w:p>
    <w:p w14:paraId="47F43AC6">
      <w:pPr>
        <w:rPr>
          <w:sz w:val="15"/>
        </w:rPr>
      </w:pPr>
    </w:p>
    <w:p w14:paraId="151F8F90">
      <w:pPr>
        <w:rPr>
          <w:sz w:val="15"/>
        </w:rPr>
      </w:pPr>
    </w:p>
    <w:p w14:paraId="437DF2FD"/>
    <w:p w14:paraId="35895675"/>
    <w:p w14:paraId="10C947EC"/>
    <w:p w14:paraId="5584E90A"/>
    <w:p w14:paraId="61EBFD70"/>
    <w:p w14:paraId="37B1AAF3">
      <w:pPr>
        <w:ind w:firstLine="1300" w:firstLineChars="1000"/>
        <w:rPr>
          <w:sz w:val="13"/>
          <w:szCs w:val="13"/>
        </w:rPr>
      </w:pPr>
    </w:p>
    <w:p w14:paraId="7F262D74"/>
    <w:p w14:paraId="5746E331"/>
    <w:p w14:paraId="186072CF"/>
    <w:p w14:paraId="21C81728"/>
    <w:p w14:paraId="34C89D4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8E94A99">
      <w:pPr>
        <w:ind w:left="5500" w:leftChars="2500"/>
        <w:rPr>
          <w:rFonts w:ascii="仿宋" w:hAnsi="仿宋" w:eastAsia="仿宋" w:cs="宋体"/>
          <w:sz w:val="21"/>
        </w:rPr>
      </w:pPr>
      <w:r>
        <w:rPr>
          <w:rFonts w:hint="eastAsia" w:ascii="仿宋" w:hAnsi="仿宋" w:eastAsia="仿宋" w:cs="宋体"/>
          <w:sz w:val="21"/>
        </w:rPr>
        <w:t>2.承办岗位：农业水务窗口</w:t>
      </w:r>
    </w:p>
    <w:p w14:paraId="7E037FC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48CD4A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5A7C852F">
      <w:pPr>
        <w:ind w:left="5500" w:leftChars="2500"/>
        <w:rPr>
          <w:rFonts w:ascii="仿宋" w:hAnsi="仿宋" w:eastAsia="仿宋" w:cs="宋体"/>
          <w:sz w:val="21"/>
        </w:rPr>
      </w:pPr>
      <w:r>
        <w:rPr>
          <w:rFonts w:hint="eastAsia" w:ascii="仿宋" w:hAnsi="仿宋" w:eastAsia="仿宋" w:cs="宋体"/>
          <w:sz w:val="21"/>
        </w:rPr>
        <w:t>5.监督电话：0352-7982003</w:t>
      </w:r>
    </w:p>
    <w:p w14:paraId="0E4E2C12">
      <w:pPr>
        <w:spacing w:line="180" w:lineRule="exact"/>
        <w:rPr>
          <w:rFonts w:ascii="宋体" w:hAnsi="宋体"/>
          <w:sz w:val="18"/>
          <w:szCs w:val="18"/>
        </w:rPr>
      </w:pPr>
    </w:p>
    <w:p w14:paraId="7784C54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取水许可证的延续或变更</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2075"/>
        <w:gridCol w:w="193"/>
        <w:gridCol w:w="1559"/>
        <w:gridCol w:w="142"/>
        <w:gridCol w:w="1275"/>
        <w:gridCol w:w="1473"/>
        <w:gridCol w:w="1360"/>
      </w:tblGrid>
      <w:tr w14:paraId="51606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452" w:type="dxa"/>
            <w:vAlign w:val="center"/>
          </w:tcPr>
          <w:p w14:paraId="6AC90AF1">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268" w:type="dxa"/>
            <w:gridSpan w:val="2"/>
            <w:vAlign w:val="center"/>
          </w:tcPr>
          <w:p w14:paraId="60F7634D">
            <w:pPr>
              <w:spacing w:after="0"/>
              <w:jc w:val="center"/>
              <w:rPr>
                <w:rFonts w:ascii="Times New Roman" w:hAnsi="Times New Roman" w:eastAsia="仿宋_GB2312" w:cs="Times New Roman"/>
              </w:rPr>
            </w:pPr>
            <w:r>
              <w:rPr>
                <w:rFonts w:hint="eastAsia" w:ascii="Times New Roman" w:hAnsi="Times New Roman" w:eastAsia="仿宋_GB2312" w:cs="Times New Roman"/>
              </w:rPr>
              <w:t>取水许可证的延续或变更</w:t>
            </w:r>
          </w:p>
        </w:tc>
        <w:tc>
          <w:tcPr>
            <w:tcW w:w="1559" w:type="dxa"/>
            <w:vAlign w:val="center"/>
          </w:tcPr>
          <w:p w14:paraId="4EC87208">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417" w:type="dxa"/>
            <w:gridSpan w:val="2"/>
            <w:vAlign w:val="center"/>
          </w:tcPr>
          <w:p w14:paraId="00A24678">
            <w:pPr>
              <w:spacing w:after="0"/>
              <w:jc w:val="center"/>
              <w:rPr>
                <w:rFonts w:ascii="Times New Roman" w:hAnsi="Times New Roman" w:eastAsia="仿宋_GB2312" w:cs="Times New Roman"/>
              </w:rPr>
            </w:pPr>
            <w:r>
              <w:rPr>
                <w:rFonts w:hint="eastAsia" w:ascii="Times New Roman" w:hAnsi="Times New Roman" w:eastAsia="仿宋_GB2312" w:cs="Times New Roman"/>
              </w:rPr>
              <w:t>其它权力</w:t>
            </w:r>
          </w:p>
        </w:tc>
        <w:tc>
          <w:tcPr>
            <w:tcW w:w="1473" w:type="dxa"/>
            <w:vAlign w:val="center"/>
          </w:tcPr>
          <w:p w14:paraId="61B395F8">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60" w:type="dxa"/>
            <w:vAlign w:val="center"/>
          </w:tcPr>
          <w:p w14:paraId="22CF8D6B">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F790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452" w:type="dxa"/>
            <w:vAlign w:val="center"/>
          </w:tcPr>
          <w:p w14:paraId="5210CAFD">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268" w:type="dxa"/>
            <w:gridSpan w:val="2"/>
            <w:vAlign w:val="center"/>
          </w:tcPr>
          <w:p w14:paraId="5423A25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59" w:type="dxa"/>
            <w:vAlign w:val="center"/>
          </w:tcPr>
          <w:p w14:paraId="132188D3">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417" w:type="dxa"/>
            <w:gridSpan w:val="2"/>
            <w:vAlign w:val="center"/>
          </w:tcPr>
          <w:p w14:paraId="302C9FF3">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473" w:type="dxa"/>
            <w:vAlign w:val="center"/>
          </w:tcPr>
          <w:p w14:paraId="6A422AD0">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60" w:type="dxa"/>
            <w:vAlign w:val="center"/>
          </w:tcPr>
          <w:p w14:paraId="71885123">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5FAA1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452" w:type="dxa"/>
            <w:vAlign w:val="center"/>
          </w:tcPr>
          <w:p w14:paraId="13B398F3">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268" w:type="dxa"/>
            <w:gridSpan w:val="2"/>
            <w:vAlign w:val="center"/>
          </w:tcPr>
          <w:p w14:paraId="4FE478CB">
            <w:pPr>
              <w:spacing w:after="0"/>
              <w:jc w:val="center"/>
              <w:rPr>
                <w:rFonts w:ascii="Times New Roman" w:hAnsi="Times New Roman" w:eastAsia="仿宋_GB2312" w:cs="Times New Roman"/>
              </w:rPr>
            </w:pPr>
            <w:r>
              <w:rPr>
                <w:rFonts w:hint="eastAsia" w:ascii="Times New Roman" w:hAnsi="Times New Roman" w:eastAsia="仿宋_GB2312" w:cs="Times New Roman"/>
              </w:rPr>
              <w:t>取水许可证</w:t>
            </w:r>
          </w:p>
        </w:tc>
        <w:tc>
          <w:tcPr>
            <w:tcW w:w="1559" w:type="dxa"/>
            <w:vAlign w:val="center"/>
          </w:tcPr>
          <w:p w14:paraId="43CAE062">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417" w:type="dxa"/>
            <w:gridSpan w:val="2"/>
            <w:vAlign w:val="center"/>
          </w:tcPr>
          <w:p w14:paraId="32B65C78">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73" w:type="dxa"/>
            <w:vAlign w:val="center"/>
          </w:tcPr>
          <w:p w14:paraId="228456D4">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60" w:type="dxa"/>
            <w:vAlign w:val="center"/>
          </w:tcPr>
          <w:p w14:paraId="11C7EF42">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24F65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1452" w:type="dxa"/>
            <w:vAlign w:val="center"/>
          </w:tcPr>
          <w:p w14:paraId="6809BCBD">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14AB6BD0">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56FCD8FD">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8077" w:type="dxa"/>
            <w:gridSpan w:val="7"/>
            <w:vAlign w:val="center"/>
          </w:tcPr>
          <w:p w14:paraId="583CFFA4">
            <w:pPr>
              <w:spacing w:after="0"/>
              <w:rPr>
                <w:rFonts w:ascii="Times New Roman" w:hAnsi="Times New Roman" w:eastAsia="仿宋_GB2312" w:cs="Times New Roman"/>
              </w:rPr>
            </w:pPr>
            <w:r>
              <w:rPr>
                <w:rFonts w:hint="eastAsia" w:ascii="Times New Roman" w:hAnsi="Times New Roman" w:eastAsia="仿宋_GB2312" w:cs="Times New Roman"/>
              </w:rPr>
              <w:t>《取水许可和水资源费征收管理条例》第二十五条、第二十六条、第二十七条；《取水许可管理办法》第二十八条。</w:t>
            </w:r>
          </w:p>
        </w:tc>
      </w:tr>
      <w:tr w14:paraId="64A25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4" w:hRule="atLeast"/>
          <w:jc w:val="center"/>
        </w:trPr>
        <w:tc>
          <w:tcPr>
            <w:tcW w:w="1452" w:type="dxa"/>
            <w:vAlign w:val="center"/>
          </w:tcPr>
          <w:p w14:paraId="6BFEFDE4">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13DA139A">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0311CCA7">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5277E9E0">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8077" w:type="dxa"/>
            <w:gridSpan w:val="7"/>
            <w:vAlign w:val="center"/>
          </w:tcPr>
          <w:p w14:paraId="573A1E57">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变更：在取水许可证有效期限内，取水单位或者个人需要变更取水权人名称和法人代表的，可提出取水许可证变更。（注：下列情形之一的，取水单位或者个人不能申请取水许可证变更，应当重新提出取水申请:①取水量或者取水用途发生改变的(因取水权转让引起的取水量改变的情形除外)；②取水水源或者取水地点发生改变的；③退水地点、退水量或者退水方式发生改变的;④退水中所含主要污染物及污水处理措施发生变化的。）。</w:t>
            </w:r>
            <w:r>
              <w:rPr>
                <w:rFonts w:hint="eastAsia" w:ascii="Times New Roman" w:hAnsi="Times New Roman" w:eastAsia="仿宋_GB2312" w:cs="Times New Roman"/>
              </w:rPr>
              <w:br w:type="textWrapping"/>
            </w:r>
            <w:r>
              <w:rPr>
                <w:rFonts w:hint="eastAsia" w:ascii="Times New Roman" w:hAnsi="Times New Roman" w:eastAsia="仿宋_GB2312" w:cs="Times New Roman"/>
              </w:rPr>
              <w:t>2.延续：取水单位或者个人应在有效期届满45日前向原审批机关提出申请。</w:t>
            </w:r>
          </w:p>
        </w:tc>
      </w:tr>
      <w:tr w14:paraId="63BEE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9" w:hRule="atLeast"/>
          <w:jc w:val="center"/>
        </w:trPr>
        <w:tc>
          <w:tcPr>
            <w:tcW w:w="1452" w:type="dxa"/>
            <w:vAlign w:val="center"/>
          </w:tcPr>
          <w:p w14:paraId="0467971A">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60ADA76E">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1144CD12">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19FDAF55">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7E6DF872">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14CC875E">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0CE667F0">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61022F93">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69323E09">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657E7F50">
            <w:pPr>
              <w:spacing w:after="0"/>
              <w:jc w:val="center"/>
              <w:rPr>
                <w:rFonts w:ascii="Times New Roman" w:hAnsi="Times New Roman" w:eastAsia="仿宋_GB2312" w:cs="Times New Roman"/>
              </w:rPr>
            </w:pPr>
            <w:r>
              <w:rPr>
                <w:rFonts w:ascii="Times New Roman" w:hAnsi="Times New Roman" w:eastAsia="仿宋_GB2312" w:cs="Times New Roman"/>
              </w:rPr>
              <w:t>料</w:t>
            </w:r>
          </w:p>
        </w:tc>
        <w:tc>
          <w:tcPr>
            <w:tcW w:w="8077" w:type="dxa"/>
            <w:gridSpan w:val="7"/>
            <w:vAlign w:val="center"/>
          </w:tcPr>
          <w:p w14:paraId="47F566CB">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（一）延续审批：</w:t>
            </w:r>
          </w:p>
          <w:p w14:paraId="7DE58A66">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1.延续取水申请书；2.取水许可证换发申请书；3.到期（或即将到期）取水许可证正本及附本；4.近三年取水计划申请表或取水许可证年审表；5.近三年取用水台账；6.取水许可证延续评估报告。</w:t>
            </w:r>
          </w:p>
          <w:p w14:paraId="053565EE">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（二）变更审批：</w:t>
            </w:r>
          </w:p>
          <w:p w14:paraId="2EB7F2A9">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1.原取水许可证正本和副本(原件1份）；2.变更后的法人身份证（复印件1份）；3.企业法人变更文件或水权转让的证明文件；4.取水许可变更申请报告（原件1份）。</w:t>
            </w:r>
          </w:p>
        </w:tc>
      </w:tr>
      <w:tr w14:paraId="54DE2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452" w:type="dxa"/>
            <w:vAlign w:val="center"/>
          </w:tcPr>
          <w:p w14:paraId="1E962AD6">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8077" w:type="dxa"/>
            <w:gridSpan w:val="7"/>
            <w:vAlign w:val="center"/>
          </w:tcPr>
          <w:p w14:paraId="1414A832">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受理→审查→现场勘查→审批→发证</w:t>
            </w:r>
          </w:p>
        </w:tc>
      </w:tr>
      <w:tr w14:paraId="4F812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2" w:type="dxa"/>
            <w:vMerge w:val="restart"/>
            <w:vAlign w:val="center"/>
          </w:tcPr>
          <w:p w14:paraId="1DDA8E7D">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2075" w:type="dxa"/>
            <w:vAlign w:val="center"/>
          </w:tcPr>
          <w:p w14:paraId="4664E898">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02" w:type="dxa"/>
            <w:gridSpan w:val="6"/>
            <w:vAlign w:val="center"/>
          </w:tcPr>
          <w:p w14:paraId="0D26FFFE">
            <w:pPr>
              <w:spacing w:after="0"/>
              <w:jc w:val="center"/>
              <w:rPr>
                <w:rFonts w:ascii="Times New Roman" w:hAnsi="Times New Roman" w:eastAsia="仿宋_GB2312" w:cs="Times New Roman"/>
              </w:rPr>
            </w:pPr>
          </w:p>
        </w:tc>
      </w:tr>
      <w:tr w14:paraId="4EE50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2" w:type="dxa"/>
            <w:vMerge w:val="continue"/>
            <w:vAlign w:val="center"/>
          </w:tcPr>
          <w:p w14:paraId="00174289">
            <w:pPr>
              <w:spacing w:after="0"/>
              <w:jc w:val="center"/>
              <w:rPr>
                <w:rFonts w:ascii="Times New Roman" w:hAnsi="Times New Roman" w:eastAsia="仿宋_GB2312" w:cs="Times New Roman"/>
              </w:rPr>
            </w:pPr>
          </w:p>
        </w:tc>
        <w:tc>
          <w:tcPr>
            <w:tcW w:w="2075" w:type="dxa"/>
            <w:vAlign w:val="center"/>
          </w:tcPr>
          <w:p w14:paraId="44E315D0">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894" w:type="dxa"/>
            <w:gridSpan w:val="3"/>
            <w:vAlign w:val="center"/>
          </w:tcPr>
          <w:p w14:paraId="4A6C93D3">
            <w:pPr>
              <w:spacing w:after="0"/>
              <w:jc w:val="center"/>
              <w:rPr>
                <w:rFonts w:ascii="Times New Roman" w:hAnsi="Times New Roman" w:eastAsia="仿宋_GB2312" w:cs="Times New Roman"/>
              </w:rPr>
            </w:pPr>
          </w:p>
        </w:tc>
        <w:tc>
          <w:tcPr>
            <w:tcW w:w="1275" w:type="dxa"/>
            <w:vAlign w:val="center"/>
          </w:tcPr>
          <w:p w14:paraId="24F3F78C">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833" w:type="dxa"/>
            <w:gridSpan w:val="2"/>
            <w:vAlign w:val="center"/>
          </w:tcPr>
          <w:p w14:paraId="0265751A">
            <w:pPr>
              <w:spacing w:after="0"/>
              <w:jc w:val="center"/>
              <w:rPr>
                <w:rFonts w:ascii="Times New Roman" w:hAnsi="Times New Roman" w:eastAsia="仿宋_GB2312" w:cs="Times New Roman"/>
              </w:rPr>
            </w:pPr>
          </w:p>
        </w:tc>
      </w:tr>
      <w:tr w14:paraId="5315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527" w:type="dxa"/>
            <w:gridSpan w:val="2"/>
            <w:vAlign w:val="center"/>
          </w:tcPr>
          <w:p w14:paraId="5786B54D">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02" w:type="dxa"/>
            <w:gridSpan w:val="6"/>
            <w:vAlign w:val="center"/>
          </w:tcPr>
          <w:p w14:paraId="329D7C3B">
            <w:pPr>
              <w:spacing w:after="0"/>
              <w:jc w:val="center"/>
              <w:rPr>
                <w:rFonts w:ascii="Times New Roman" w:hAnsi="Times New Roman" w:eastAsia="仿宋_GB2312" w:cs="Times New Roman"/>
              </w:rPr>
            </w:pPr>
          </w:p>
        </w:tc>
      </w:tr>
      <w:tr w14:paraId="2EB2C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27" w:type="dxa"/>
            <w:gridSpan w:val="2"/>
            <w:vAlign w:val="center"/>
          </w:tcPr>
          <w:p w14:paraId="722D2B6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6"/>
            <w:vAlign w:val="center"/>
          </w:tcPr>
          <w:p w14:paraId="4C48D7D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1418CE0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取水许可证的延续或变更流程图</w:t>
      </w:r>
    </w:p>
    <w:p w14:paraId="4549B971">
      <w:pPr>
        <w:autoSpaceDE w:val="0"/>
        <w:autoSpaceDN w:val="0"/>
        <w:ind w:firstLine="723" w:firstLineChars="200"/>
        <w:rPr>
          <w:rFonts w:ascii="宋体" w:hAnsi="宋体" w:eastAsia="宋体" w:cs="仿宋"/>
          <w:b/>
          <w:bCs/>
          <w:kern w:val="21"/>
          <w:sz w:val="36"/>
          <w:szCs w:val="36"/>
        </w:rPr>
      </w:pPr>
    </w:p>
    <w:p w14:paraId="2CE1DC80">
      <w:r>
        <mc:AlternateContent>
          <mc:Choice Requires="wpg">
            <w:drawing>
              <wp:anchor distT="0" distB="0" distL="114300" distR="114300" simplePos="0" relativeHeight="251844608" behindDoc="0" locked="0" layoutInCell="1" allowOverlap="1">
                <wp:simplePos x="0" y="0"/>
                <wp:positionH relativeFrom="column">
                  <wp:posOffset>1920240</wp:posOffset>
                </wp:positionH>
                <wp:positionV relativeFrom="paragraph">
                  <wp:posOffset>241935</wp:posOffset>
                </wp:positionV>
                <wp:extent cx="2430145" cy="5497195"/>
                <wp:effectExtent l="11430" t="5080" r="15875" b="22225"/>
                <wp:wrapNone/>
                <wp:docPr id="1248" name="组合 1440"/>
                <wp:cNvGraphicFramePr/>
                <a:graphic xmlns:a="http://schemas.openxmlformats.org/drawingml/2006/main">
                  <a:graphicData uri="http://schemas.microsoft.com/office/word/2010/wordprocessingGroup">
                    <wpg:wgp>
                      <wpg:cNvGrpSpPr/>
                      <wpg:grpSpPr>
                        <a:xfrm>
                          <a:off x="0" y="0"/>
                          <a:ext cx="2430145" cy="5497195"/>
                          <a:chOff x="4485" y="2863"/>
                          <a:chExt cx="3060" cy="6922"/>
                        </a:xfrm>
                      </wpg:grpSpPr>
                      <wps:wsp>
                        <wps:cNvPr id="1239"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CF293F5">
                              <w:pPr>
                                <w:spacing w:line="200" w:lineRule="exact"/>
                                <w:jc w:val="center"/>
                                <w:rPr>
                                  <w:rFonts w:cs="Times New Roman"/>
                                </w:rPr>
                              </w:pPr>
                              <w:r>
                                <w:rPr>
                                  <w:rFonts w:hint="eastAsia" w:cs="Times New Roman"/>
                                </w:rPr>
                                <w:t>受理</w:t>
                              </w:r>
                            </w:p>
                            <w:p w14:paraId="6AF0D49E">
                              <w:pPr>
                                <w:spacing w:line="200" w:lineRule="exact"/>
                                <w:jc w:val="center"/>
                                <w:rPr>
                                  <w:rFonts w:cs="Times New Roman"/>
                                </w:rPr>
                              </w:pPr>
                              <w:r>
                                <w:rPr>
                                  <w:rFonts w:hint="eastAsia" w:cs="Times New Roman"/>
                                </w:rPr>
                                <w:t>（1个工作日）</w:t>
                              </w:r>
                            </w:p>
                          </w:txbxContent>
                        </wps:txbx>
                        <wps:bodyPr upright="1"/>
                      </wps:wsp>
                      <wps:wsp>
                        <wps:cNvPr id="1240"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371CBD">
                              <w:pPr>
                                <w:spacing w:line="200" w:lineRule="exact"/>
                                <w:jc w:val="center"/>
                                <w:rPr>
                                  <w:rFonts w:cs="Times New Roman"/>
                                </w:rPr>
                              </w:pPr>
                              <w:r>
                                <w:rPr>
                                  <w:rFonts w:hint="eastAsia" w:cs="Times New Roman"/>
                                </w:rPr>
                                <w:t>审查</w:t>
                              </w:r>
                            </w:p>
                            <w:p w14:paraId="68E15FBF">
                              <w:pPr>
                                <w:spacing w:line="200" w:lineRule="exact"/>
                                <w:jc w:val="center"/>
                                <w:rPr>
                                  <w:rFonts w:cs="Times New Roman"/>
                                </w:rPr>
                              </w:pPr>
                              <w:r>
                                <w:rPr>
                                  <w:rFonts w:hint="eastAsia" w:cs="Times New Roman"/>
                                </w:rPr>
                                <w:t>（3个工作日）</w:t>
                              </w:r>
                            </w:p>
                          </w:txbxContent>
                        </wps:txbx>
                        <wps:bodyPr upright="1"/>
                      </wps:wsp>
                      <wps:wsp>
                        <wps:cNvPr id="1241"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638708">
                              <w:pPr>
                                <w:spacing w:line="200" w:lineRule="exact"/>
                                <w:jc w:val="center"/>
                                <w:rPr>
                                  <w:rFonts w:cs="Times New Roman"/>
                                </w:rPr>
                              </w:pPr>
                              <w:r>
                                <w:rPr>
                                  <w:rFonts w:hint="eastAsia" w:cs="Times New Roman"/>
                                </w:rPr>
                                <w:t>现场勘查</w:t>
                              </w:r>
                            </w:p>
                          </w:txbxContent>
                        </wps:txbx>
                        <wps:bodyPr upright="1"/>
                      </wps:wsp>
                      <wps:wsp>
                        <wps:cNvPr id="1242"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243" name="直线 110"/>
                        <wps:cNvCnPr/>
                        <wps:spPr>
                          <a:xfrm flipH="1">
                            <a:off x="6023" y="4271"/>
                            <a:ext cx="4" cy="562"/>
                          </a:xfrm>
                          <a:prstGeom prst="line">
                            <a:avLst/>
                          </a:prstGeom>
                          <a:ln w="6350" cap="flat" cmpd="sng">
                            <a:solidFill>
                              <a:srgbClr val="000000"/>
                            </a:solidFill>
                            <a:prstDash val="solid"/>
                            <a:headEnd type="none" w="med" len="med"/>
                            <a:tailEnd type="triangle" w="med" len="med"/>
                          </a:ln>
                        </wps:spPr>
                        <wps:bodyPr upright="1"/>
                      </wps:wsp>
                      <wps:wsp>
                        <wps:cNvPr id="1244"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245" name="矩形 1447"/>
                        <wps:cNvSpPr/>
                        <wps:spPr>
                          <a:xfrm>
                            <a:off x="4895" y="7578"/>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57945B0">
                              <w:pPr>
                                <w:spacing w:line="200" w:lineRule="exact"/>
                                <w:jc w:val="center"/>
                                <w:rPr>
                                  <w:rFonts w:cs="Times New Roman"/>
                                </w:rPr>
                              </w:pPr>
                              <w:r>
                                <w:rPr>
                                  <w:rFonts w:hint="eastAsia" w:cs="Times New Roman"/>
                                </w:rPr>
                                <w:t>审批</w:t>
                              </w:r>
                            </w:p>
                            <w:p w14:paraId="046924FE">
                              <w:pPr>
                                <w:spacing w:line="200" w:lineRule="exact"/>
                                <w:jc w:val="center"/>
                                <w:rPr>
                                  <w:rFonts w:cs="Times New Roman"/>
                                </w:rPr>
                              </w:pPr>
                              <w:r>
                                <w:rPr>
                                  <w:rFonts w:hint="eastAsia" w:cs="Times New Roman"/>
                                </w:rPr>
                                <w:t>（1个工作日）</w:t>
                              </w:r>
                            </w:p>
                          </w:txbxContent>
                        </wps:txbx>
                        <wps:bodyPr upright="1"/>
                      </wps:wsp>
                      <wps:wsp>
                        <wps:cNvPr id="1246" name="直线 122"/>
                        <wps:cNvCnPr/>
                        <wps:spPr>
                          <a:xfrm flipH="1">
                            <a:off x="6010" y="8385"/>
                            <a:ext cx="2" cy="567"/>
                          </a:xfrm>
                          <a:prstGeom prst="line">
                            <a:avLst/>
                          </a:prstGeom>
                          <a:ln w="6350" cap="flat" cmpd="sng">
                            <a:solidFill>
                              <a:srgbClr val="000000"/>
                            </a:solidFill>
                            <a:prstDash val="solid"/>
                            <a:headEnd type="none" w="med" len="med"/>
                            <a:tailEnd type="triangle" w="med" len="med"/>
                          </a:ln>
                        </wps:spPr>
                        <wps:bodyPr upright="1"/>
                      </wps:wsp>
                      <wps:wsp>
                        <wps:cNvPr id="1247" name="自选图形 123"/>
                        <wps:cNvSpPr/>
                        <wps:spPr>
                          <a:xfrm>
                            <a:off x="5043" y="8939"/>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84CD95B">
                              <w:pPr>
                                <w:spacing w:line="200" w:lineRule="exact"/>
                                <w:jc w:val="center"/>
                                <w:rPr>
                                  <w:rFonts w:cs="Times New Roman"/>
                                </w:rPr>
                              </w:pPr>
                            </w:p>
                            <w:p w14:paraId="71F9917F">
                              <w:pPr>
                                <w:spacing w:line="200" w:lineRule="exact"/>
                                <w:jc w:val="center"/>
                                <w:rPr>
                                  <w:rFonts w:cs="Times New Roman"/>
                                </w:rPr>
                              </w:pPr>
                              <w:r>
                                <w:rPr>
                                  <w:rFonts w:hint="eastAsia" w:cs="Times New Roman"/>
                                </w:rPr>
                                <w:t>送达办结</w:t>
                              </w:r>
                            </w:p>
                            <w:p w14:paraId="7894F5BD">
                              <w:pPr>
                                <w:spacing w:line="400" w:lineRule="exact"/>
                                <w:jc w:val="center"/>
                              </w:pPr>
                            </w:p>
                            <w:p w14:paraId="1EC8D3F8">
                              <w:pPr>
                                <w:spacing w:line="400" w:lineRule="exact"/>
                                <w:jc w:val="center"/>
                              </w:pPr>
                            </w:p>
                          </w:txbxContent>
                        </wps:txbx>
                        <wps:bodyPr upright="1"/>
                      </wps:wsp>
                    </wpg:wgp>
                  </a:graphicData>
                </a:graphic>
              </wp:anchor>
            </w:drawing>
          </mc:Choice>
          <mc:Fallback>
            <w:pict>
              <v:group id="组合 1440" o:spid="_x0000_s1026" o:spt="203" style="position:absolute;left:0pt;margin-left:151.2pt;margin-top:19.05pt;height:432.85pt;width:191.35pt;z-index:251844608;mso-width-relative:page;mso-height-relative:page;" coordorigin="4485,2863" coordsize="3060,6922" o:gfxdata="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i85t+L0AAADd&#10;AAAADwAAAGRycy9kb3ducmV2LnhtbEVPS2vCQBC+C/0PyxS86cYHrU1dPQhiDyJqxfM0OyahmdmQ&#10;XY3117sFwdt8fM+Zzq9cqQs1vnRiYNBPQJFkzpaSGzh8L3sTUD6gWKyckIE/8jCfvXSmmFrXyo4u&#10;+5CrGCI+RQNFCHWqtc8KYvR9V5NE7uQaxhBhk2vbYBvDudLDJHnTjKXEhgJrWhSU/e7PbGD7M95y&#10;u76deH0bH7k6r96Pm5Ex3ddB8gkq0DU8xQ/3l43zh6MP+P8mnq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zm34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CF293F5">
                        <w:pPr>
                          <w:spacing w:line="200" w:lineRule="exact"/>
                          <w:jc w:val="center"/>
                          <w:rPr>
                            <w:rFonts w:cs="Times New Roman"/>
                          </w:rPr>
                        </w:pPr>
                        <w:r>
                          <w:rPr>
                            <w:rFonts w:hint="eastAsia" w:cs="Times New Roman"/>
                          </w:rPr>
                          <w:t>受理</w:t>
                        </w:r>
                      </w:p>
                      <w:p w14:paraId="6AF0D49E">
                        <w:pPr>
                          <w:spacing w:line="200" w:lineRule="exact"/>
                          <w:jc w:val="center"/>
                          <w:rPr>
                            <w:rFonts w:cs="Times New Roman"/>
                          </w:rPr>
                        </w:pPr>
                        <w:r>
                          <w:rPr>
                            <w:rFonts w:hint="eastAsia" w:cs="Times New Roman"/>
                          </w:rPr>
                          <w:t>（1个工作日）</w:t>
                        </w:r>
                      </w:p>
                    </w:txbxContent>
                  </v:textbox>
                </v:shape>
                <v:rect id="矩形 111" o:spid="_x0000_s1026" o:spt="1" style="position:absolute;left:4898;top:4833;height:794;width:2268;" fillcolor="#FFFFFF" filled="t" stroked="t" coordsize="21600,21600" o:gfxdata="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nNS06/&#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D371CBD">
                        <w:pPr>
                          <w:spacing w:line="200" w:lineRule="exact"/>
                          <w:jc w:val="center"/>
                          <w:rPr>
                            <w:rFonts w:cs="Times New Roman"/>
                          </w:rPr>
                        </w:pPr>
                        <w:r>
                          <w:rPr>
                            <w:rFonts w:hint="eastAsia" w:cs="Times New Roman"/>
                          </w:rPr>
                          <w:t>审查</w:t>
                        </w:r>
                      </w:p>
                      <w:p w14:paraId="68E15FBF">
                        <w:pPr>
                          <w:spacing w:line="200" w:lineRule="exact"/>
                          <w:jc w:val="center"/>
                          <w:rPr>
                            <w:rFonts w:cs="Times New Roman"/>
                          </w:rPr>
                        </w:pPr>
                        <w:r>
                          <w:rPr>
                            <w:rFonts w:hint="eastAsia" w:cs="Times New Roman"/>
                          </w:rPr>
                          <w:t>（3个工作日）</w:t>
                        </w:r>
                      </w:p>
                    </w:txbxContent>
                  </v:textbox>
                </v:rect>
                <v:rect id="矩形 113" o:spid="_x0000_s1026" o:spt="1" style="position:absolute;left:4898;top:6191;height:794;width:2268;" fillcolor="#FFFFFF" filled="t" stroked="t" coordsize="21600,21600" o:gfxdata="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aB7tW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0638708">
                        <w:pPr>
                          <w:spacing w:line="200" w:lineRule="exact"/>
                          <w:jc w:val="center"/>
                          <w:rPr>
                            <w:rFonts w:cs="Times New Roman"/>
                          </w:rPr>
                        </w:pPr>
                        <w:r>
                          <w:rPr>
                            <w:rFonts w:hint="eastAsia" w:cs="Times New Roman"/>
                          </w:rPr>
                          <w:t>现场勘查</w:t>
                        </w:r>
                      </w:p>
                    </w:txbxContent>
                  </v:textbox>
                </v:rect>
                <v:line id="直线 112" o:spid="_x0000_s1026" o:spt="20" style="position:absolute;left:6023;top:5640;flip:x;height:567;width:1;" filled="f" stroked="t" coordsize="21600,21600" o:gfxdata="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9R4t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0" o:spid="_x0000_s1026" o:spt="20" style="position:absolute;left:6023;top:4271;flip:x;height:562;width:4;" filled="f" stroked="t" coordsize="21600,21600" o:gfxdata="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CY3Sy/&#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33FFWL4AAADd&#10;AAAADwAAAGRycy9kb3ducmV2LnhtbEVPS4vCMBC+C/6HMMJeRFNF1K1GDwv7OKwHuwvrcWjGtrSZ&#10;1CT18e/NguBtPr7nrLdX04gzOV9ZVjAZJyCIc6srLhT8/ryPliB8QNbYWCYFN/Kw3fR7a0y1vfCe&#10;zlkoRAxhn6KCMoQ2ldLnJRn0Y9sSR+5oncEQoSukdniJ4aaR0ySZS4MVx4YSW3orKa+zzig4fR/c&#10;3+HjdW5qrhe2O3Wfw91QqZfBJFmBCHQNT/HD/aXj/OlsBv/fxBPk5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3FFW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rect id="矩形 1447" o:spid="_x0000_s1026" o:spt="1" style="position:absolute;left:4895;top:7578;height:794;width:2268;" fillcolor="#FFFFFF" filled="t" stroked="t" coordsize="21600,21600" o:gfxdata="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uujW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57945B0">
                        <w:pPr>
                          <w:spacing w:line="200" w:lineRule="exact"/>
                          <w:jc w:val="center"/>
                          <w:rPr>
                            <w:rFonts w:cs="Times New Roman"/>
                          </w:rPr>
                        </w:pPr>
                        <w:r>
                          <w:rPr>
                            <w:rFonts w:hint="eastAsia" w:cs="Times New Roman"/>
                          </w:rPr>
                          <w:t>审批</w:t>
                        </w:r>
                      </w:p>
                      <w:p w14:paraId="046924FE">
                        <w:pPr>
                          <w:spacing w:line="200" w:lineRule="exact"/>
                          <w:jc w:val="center"/>
                          <w:rPr>
                            <w:rFonts w:cs="Times New Roman"/>
                          </w:rPr>
                        </w:pPr>
                        <w:r>
                          <w:rPr>
                            <w:rFonts w:hint="eastAsia" w:cs="Times New Roman"/>
                          </w:rPr>
                          <w:t>（1个工作日）</w:t>
                        </w:r>
                      </w:p>
                    </w:txbxContent>
                  </v:textbox>
                </v:rect>
                <v:line id="直线 122" o:spid="_x0000_s1026" o:spt="20" style="position:absolute;left:6010;top:8385;flip:x;height:567;width:2;" filled="f" stroked="t" coordsize="21600,21600" o:gfxdata="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O9+t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23" o:spid="_x0000_s1026" o:spt="176" type="#_x0000_t176" style="position:absolute;left:5043;top:8939;height:846;width:1926;" fillcolor="#FFFFFF" filled="t" stroked="t" coordsize="21600,21600" o:gfxdata="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BS7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84CD95B">
                        <w:pPr>
                          <w:spacing w:line="200" w:lineRule="exact"/>
                          <w:jc w:val="center"/>
                          <w:rPr>
                            <w:rFonts w:cs="Times New Roman"/>
                          </w:rPr>
                        </w:pPr>
                      </w:p>
                      <w:p w14:paraId="71F9917F">
                        <w:pPr>
                          <w:spacing w:line="200" w:lineRule="exact"/>
                          <w:jc w:val="center"/>
                          <w:rPr>
                            <w:rFonts w:cs="Times New Roman"/>
                          </w:rPr>
                        </w:pPr>
                        <w:r>
                          <w:rPr>
                            <w:rFonts w:hint="eastAsia" w:cs="Times New Roman"/>
                          </w:rPr>
                          <w:t>送达办结</w:t>
                        </w:r>
                      </w:p>
                      <w:p w14:paraId="7894F5BD">
                        <w:pPr>
                          <w:spacing w:line="400" w:lineRule="exact"/>
                          <w:jc w:val="center"/>
                        </w:pPr>
                      </w:p>
                      <w:p w14:paraId="1EC8D3F8">
                        <w:pPr>
                          <w:spacing w:line="400" w:lineRule="exact"/>
                          <w:jc w:val="center"/>
                        </w:pPr>
                      </w:p>
                    </w:txbxContent>
                  </v:textbox>
                </v:shape>
              </v:group>
            </w:pict>
          </mc:Fallback>
        </mc:AlternateContent>
      </w:r>
    </w:p>
    <w:p w14:paraId="6FDE0A63"/>
    <w:p w14:paraId="23B985DF"/>
    <w:p w14:paraId="3D62B77C"/>
    <w:p w14:paraId="3C8EB090"/>
    <w:p w14:paraId="0DFEBE61"/>
    <w:p w14:paraId="254A7EF6"/>
    <w:p w14:paraId="7B68690D"/>
    <w:p w14:paraId="04318E86">
      <w:pPr>
        <w:rPr>
          <w:b/>
        </w:rPr>
      </w:pPr>
    </w:p>
    <w:p w14:paraId="3AC82F6C">
      <w:pPr>
        <w:rPr>
          <w:b/>
        </w:rPr>
      </w:pPr>
    </w:p>
    <w:p w14:paraId="378EB1C8">
      <w:pPr>
        <w:rPr>
          <w:sz w:val="15"/>
        </w:rPr>
      </w:pPr>
    </w:p>
    <w:p w14:paraId="442257D5">
      <w:pPr>
        <w:rPr>
          <w:sz w:val="15"/>
        </w:rPr>
      </w:pPr>
    </w:p>
    <w:p w14:paraId="1A0E7C76"/>
    <w:p w14:paraId="35163E56"/>
    <w:p w14:paraId="46817833"/>
    <w:p w14:paraId="5EB2CE25"/>
    <w:p w14:paraId="402BDEDB"/>
    <w:p w14:paraId="3B9925B1">
      <w:pPr>
        <w:ind w:firstLine="1300" w:firstLineChars="1000"/>
        <w:rPr>
          <w:sz w:val="13"/>
          <w:szCs w:val="13"/>
        </w:rPr>
      </w:pPr>
    </w:p>
    <w:p w14:paraId="41415088"/>
    <w:p w14:paraId="6A862A39"/>
    <w:p w14:paraId="1620E2A6"/>
    <w:p w14:paraId="181FBFBB">
      <w:pPr>
        <w:tabs>
          <w:tab w:val="left" w:pos="6380"/>
        </w:tabs>
        <w:rPr>
          <w:rFonts w:ascii="黑体" w:hAnsi="黑体" w:eastAsia="黑体" w:cs="黑体"/>
        </w:rPr>
      </w:pPr>
    </w:p>
    <w:p w14:paraId="356DF7F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14D61E6">
      <w:pPr>
        <w:ind w:left="5500" w:leftChars="2500"/>
        <w:rPr>
          <w:rFonts w:ascii="仿宋" w:hAnsi="仿宋" w:eastAsia="仿宋" w:cs="宋体"/>
          <w:sz w:val="21"/>
        </w:rPr>
      </w:pPr>
      <w:r>
        <w:rPr>
          <w:rFonts w:hint="eastAsia" w:ascii="仿宋" w:hAnsi="仿宋" w:eastAsia="仿宋" w:cs="宋体"/>
          <w:sz w:val="21"/>
        </w:rPr>
        <w:t>2.承办岗位：农业水务窗口</w:t>
      </w:r>
    </w:p>
    <w:p w14:paraId="2C17976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D2D7989">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2496AAB9">
      <w:pPr>
        <w:ind w:left="5500" w:leftChars="2500"/>
        <w:rPr>
          <w:rFonts w:ascii="仿宋" w:hAnsi="仿宋" w:eastAsia="仿宋" w:cs="宋体"/>
          <w:sz w:val="21"/>
        </w:rPr>
      </w:pPr>
      <w:r>
        <w:rPr>
          <w:rFonts w:hint="eastAsia" w:ascii="仿宋" w:hAnsi="仿宋" w:eastAsia="仿宋" w:cs="宋体"/>
          <w:sz w:val="21"/>
        </w:rPr>
        <w:t>5.监督电话：0352-7982003</w:t>
      </w:r>
    </w:p>
    <w:p w14:paraId="3746D1F3">
      <w:pPr>
        <w:spacing w:line="180" w:lineRule="exact"/>
        <w:rPr>
          <w:rFonts w:ascii="宋体" w:hAnsi="宋体"/>
          <w:sz w:val="18"/>
          <w:szCs w:val="18"/>
        </w:rPr>
      </w:pPr>
    </w:p>
    <w:p w14:paraId="2CA991D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对泉域内采矿排水进行登记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1899"/>
        <w:gridCol w:w="369"/>
        <w:gridCol w:w="1418"/>
        <w:gridCol w:w="361"/>
        <w:gridCol w:w="1056"/>
        <w:gridCol w:w="1438"/>
        <w:gridCol w:w="1360"/>
      </w:tblGrid>
      <w:tr w14:paraId="554FD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557" w:type="dxa"/>
            <w:vAlign w:val="center"/>
          </w:tcPr>
          <w:p w14:paraId="0AA0DEAA">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268" w:type="dxa"/>
            <w:gridSpan w:val="2"/>
            <w:vAlign w:val="center"/>
          </w:tcPr>
          <w:p w14:paraId="779A26D0">
            <w:pPr>
              <w:spacing w:after="0"/>
              <w:jc w:val="center"/>
              <w:rPr>
                <w:rFonts w:ascii="Times New Roman" w:hAnsi="Times New Roman" w:eastAsia="仿宋_GB2312" w:cs="Times New Roman"/>
              </w:rPr>
            </w:pPr>
            <w:r>
              <w:rPr>
                <w:rFonts w:hint="eastAsia" w:ascii="Times New Roman" w:hAnsi="Times New Roman" w:eastAsia="仿宋_GB2312" w:cs="Times New Roman"/>
              </w:rPr>
              <w:t>对泉域内采矿排水进行登记</w:t>
            </w:r>
          </w:p>
        </w:tc>
        <w:tc>
          <w:tcPr>
            <w:tcW w:w="1418" w:type="dxa"/>
            <w:vAlign w:val="center"/>
          </w:tcPr>
          <w:p w14:paraId="074A6FFC">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417" w:type="dxa"/>
            <w:gridSpan w:val="2"/>
            <w:vAlign w:val="center"/>
          </w:tcPr>
          <w:p w14:paraId="04C0BE39">
            <w:pPr>
              <w:spacing w:after="0"/>
              <w:jc w:val="center"/>
              <w:rPr>
                <w:rFonts w:ascii="Times New Roman" w:hAnsi="Times New Roman" w:eastAsia="仿宋_GB2312" w:cs="Times New Roman"/>
              </w:rPr>
            </w:pPr>
            <w:r>
              <w:rPr>
                <w:rFonts w:hint="eastAsia" w:ascii="Times New Roman" w:hAnsi="Times New Roman" w:eastAsia="仿宋_GB2312" w:cs="Times New Roman"/>
              </w:rPr>
              <w:t>其它权力</w:t>
            </w:r>
          </w:p>
        </w:tc>
        <w:tc>
          <w:tcPr>
            <w:tcW w:w="1438" w:type="dxa"/>
            <w:vAlign w:val="center"/>
          </w:tcPr>
          <w:p w14:paraId="35CDCE8E">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60" w:type="dxa"/>
            <w:vAlign w:val="center"/>
          </w:tcPr>
          <w:p w14:paraId="3E0D7A11">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9FFB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1557" w:type="dxa"/>
            <w:vAlign w:val="center"/>
          </w:tcPr>
          <w:p w14:paraId="31A9AC9C">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268" w:type="dxa"/>
            <w:gridSpan w:val="2"/>
            <w:vAlign w:val="center"/>
          </w:tcPr>
          <w:p w14:paraId="25BC1B9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4C9A9553">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417" w:type="dxa"/>
            <w:gridSpan w:val="2"/>
            <w:vAlign w:val="center"/>
          </w:tcPr>
          <w:p w14:paraId="22D86FB7">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438" w:type="dxa"/>
            <w:vAlign w:val="center"/>
          </w:tcPr>
          <w:p w14:paraId="2E46A666">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60" w:type="dxa"/>
            <w:vAlign w:val="center"/>
          </w:tcPr>
          <w:p w14:paraId="657CEA56">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0679C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557" w:type="dxa"/>
            <w:vAlign w:val="center"/>
          </w:tcPr>
          <w:p w14:paraId="5BFEDF01">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268" w:type="dxa"/>
            <w:gridSpan w:val="2"/>
            <w:vAlign w:val="center"/>
          </w:tcPr>
          <w:p w14:paraId="09B2CA7D">
            <w:pPr>
              <w:spacing w:after="0"/>
              <w:jc w:val="center"/>
              <w:rPr>
                <w:rFonts w:ascii="Times New Roman" w:hAnsi="Times New Roman" w:eastAsia="仿宋_GB2312" w:cs="Times New Roman"/>
              </w:rPr>
            </w:pPr>
          </w:p>
        </w:tc>
        <w:tc>
          <w:tcPr>
            <w:tcW w:w="1418" w:type="dxa"/>
            <w:vAlign w:val="center"/>
          </w:tcPr>
          <w:p w14:paraId="4F06BD07">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417" w:type="dxa"/>
            <w:gridSpan w:val="2"/>
            <w:vAlign w:val="center"/>
          </w:tcPr>
          <w:p w14:paraId="3D9BDF66">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38" w:type="dxa"/>
            <w:vAlign w:val="center"/>
          </w:tcPr>
          <w:p w14:paraId="58229F71">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60" w:type="dxa"/>
            <w:vAlign w:val="center"/>
          </w:tcPr>
          <w:p w14:paraId="239341D4">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67475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7" w:hRule="atLeast"/>
          <w:jc w:val="center"/>
        </w:trPr>
        <w:tc>
          <w:tcPr>
            <w:tcW w:w="1557" w:type="dxa"/>
            <w:vAlign w:val="center"/>
          </w:tcPr>
          <w:p w14:paraId="1A218468">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4217040E">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643E475F">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901" w:type="dxa"/>
            <w:gridSpan w:val="7"/>
            <w:vAlign w:val="center"/>
          </w:tcPr>
          <w:p w14:paraId="660FB1E9">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《山西省泉域水资源保护条例》第二十三条。</w:t>
            </w:r>
          </w:p>
        </w:tc>
      </w:tr>
      <w:tr w14:paraId="3A104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jc w:val="center"/>
        </w:trPr>
        <w:tc>
          <w:tcPr>
            <w:tcW w:w="1557" w:type="dxa"/>
            <w:vAlign w:val="center"/>
          </w:tcPr>
          <w:p w14:paraId="5522C678">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901" w:type="dxa"/>
            <w:gridSpan w:val="7"/>
            <w:vAlign w:val="center"/>
          </w:tcPr>
          <w:p w14:paraId="49898C34">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采矿排水须到行政审批主管部门办理登记手续</w:t>
            </w:r>
          </w:p>
        </w:tc>
      </w:tr>
      <w:tr w14:paraId="76834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7" w:hRule="atLeast"/>
          <w:jc w:val="center"/>
        </w:trPr>
        <w:tc>
          <w:tcPr>
            <w:tcW w:w="1557" w:type="dxa"/>
            <w:vAlign w:val="center"/>
          </w:tcPr>
          <w:p w14:paraId="0B864A18">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47C81BEB">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0C81101C">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04A5C42B">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19DE0C6A">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1292691C">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2A311654">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61B7BE79">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25F06332">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01F3024D">
            <w:pPr>
              <w:spacing w:after="0"/>
              <w:jc w:val="center"/>
              <w:rPr>
                <w:rFonts w:ascii="Times New Roman" w:hAnsi="Times New Roman" w:eastAsia="仿宋_GB2312" w:cs="Times New Roman"/>
              </w:rPr>
            </w:pPr>
            <w:r>
              <w:rPr>
                <w:rFonts w:ascii="Times New Roman" w:hAnsi="Times New Roman" w:eastAsia="仿宋_GB2312" w:cs="Times New Roman"/>
              </w:rPr>
              <w:t>料</w:t>
            </w:r>
          </w:p>
        </w:tc>
        <w:tc>
          <w:tcPr>
            <w:tcW w:w="7901" w:type="dxa"/>
            <w:gridSpan w:val="7"/>
            <w:vAlign w:val="center"/>
          </w:tcPr>
          <w:p w14:paraId="61A1B9F1">
            <w:pPr>
              <w:spacing w:after="0"/>
              <w:jc w:val="center"/>
              <w:rPr>
                <w:rFonts w:ascii="Times New Roman" w:hAnsi="Times New Roman" w:eastAsia="仿宋_GB2312" w:cs="Times New Roman"/>
              </w:rPr>
            </w:pPr>
            <w:r>
              <w:rPr>
                <w:rFonts w:hint="eastAsia" w:ascii="Times New Roman" w:hAnsi="Times New Roman" w:eastAsia="仿宋_GB2312" w:cs="Times New Roman"/>
              </w:rPr>
              <w:t>泉域内采矿排水等有关材料</w:t>
            </w:r>
          </w:p>
        </w:tc>
      </w:tr>
      <w:tr w14:paraId="49409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557" w:type="dxa"/>
            <w:vAlign w:val="center"/>
          </w:tcPr>
          <w:p w14:paraId="740E92B9">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901" w:type="dxa"/>
            <w:gridSpan w:val="7"/>
            <w:vAlign w:val="center"/>
          </w:tcPr>
          <w:p w14:paraId="69B72150">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受理→审查→现场勘查→审批→办结</w:t>
            </w:r>
          </w:p>
        </w:tc>
      </w:tr>
      <w:tr w14:paraId="40F6D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57" w:type="dxa"/>
            <w:vMerge w:val="restart"/>
            <w:vAlign w:val="center"/>
          </w:tcPr>
          <w:p w14:paraId="17AAE8C3">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899" w:type="dxa"/>
            <w:vAlign w:val="center"/>
          </w:tcPr>
          <w:p w14:paraId="25938B51">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02" w:type="dxa"/>
            <w:gridSpan w:val="6"/>
            <w:vAlign w:val="center"/>
          </w:tcPr>
          <w:p w14:paraId="382B1796">
            <w:pPr>
              <w:spacing w:after="0"/>
              <w:jc w:val="center"/>
              <w:rPr>
                <w:rFonts w:ascii="Times New Roman" w:hAnsi="Times New Roman" w:eastAsia="仿宋_GB2312" w:cs="Times New Roman"/>
              </w:rPr>
            </w:pPr>
          </w:p>
        </w:tc>
      </w:tr>
      <w:tr w14:paraId="7E0A3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7" w:type="dxa"/>
            <w:vMerge w:val="continue"/>
            <w:vAlign w:val="center"/>
          </w:tcPr>
          <w:p w14:paraId="62B706BE">
            <w:pPr>
              <w:spacing w:after="0"/>
              <w:jc w:val="center"/>
              <w:rPr>
                <w:rFonts w:ascii="Times New Roman" w:hAnsi="Times New Roman" w:eastAsia="仿宋_GB2312" w:cs="Times New Roman"/>
              </w:rPr>
            </w:pPr>
          </w:p>
        </w:tc>
        <w:tc>
          <w:tcPr>
            <w:tcW w:w="1899" w:type="dxa"/>
            <w:vAlign w:val="center"/>
          </w:tcPr>
          <w:p w14:paraId="09469511">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2148" w:type="dxa"/>
            <w:gridSpan w:val="3"/>
            <w:vAlign w:val="center"/>
          </w:tcPr>
          <w:p w14:paraId="280A4A90">
            <w:pPr>
              <w:spacing w:after="0"/>
              <w:jc w:val="center"/>
              <w:rPr>
                <w:rFonts w:ascii="Times New Roman" w:hAnsi="Times New Roman" w:eastAsia="仿宋_GB2312" w:cs="Times New Roman"/>
              </w:rPr>
            </w:pPr>
          </w:p>
        </w:tc>
        <w:tc>
          <w:tcPr>
            <w:tcW w:w="1056" w:type="dxa"/>
            <w:vAlign w:val="center"/>
          </w:tcPr>
          <w:p w14:paraId="63CB65B7">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798" w:type="dxa"/>
            <w:gridSpan w:val="2"/>
            <w:vAlign w:val="center"/>
          </w:tcPr>
          <w:p w14:paraId="0B8886BA">
            <w:pPr>
              <w:spacing w:after="0"/>
              <w:jc w:val="center"/>
              <w:rPr>
                <w:rFonts w:ascii="Times New Roman" w:hAnsi="Times New Roman" w:eastAsia="仿宋_GB2312" w:cs="Times New Roman"/>
              </w:rPr>
            </w:pPr>
          </w:p>
        </w:tc>
      </w:tr>
      <w:tr w14:paraId="0A643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3456" w:type="dxa"/>
            <w:gridSpan w:val="2"/>
            <w:vAlign w:val="center"/>
          </w:tcPr>
          <w:p w14:paraId="774F24AB">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02" w:type="dxa"/>
            <w:gridSpan w:val="6"/>
            <w:vAlign w:val="center"/>
          </w:tcPr>
          <w:p w14:paraId="59498429">
            <w:pPr>
              <w:spacing w:after="0"/>
              <w:jc w:val="center"/>
              <w:rPr>
                <w:rFonts w:ascii="Times New Roman" w:hAnsi="Times New Roman" w:eastAsia="仿宋_GB2312" w:cs="Times New Roman"/>
              </w:rPr>
            </w:pPr>
          </w:p>
        </w:tc>
      </w:tr>
      <w:tr w14:paraId="5C209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3456" w:type="dxa"/>
            <w:gridSpan w:val="2"/>
            <w:vAlign w:val="center"/>
          </w:tcPr>
          <w:p w14:paraId="50AC2BF2">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6"/>
            <w:vAlign w:val="center"/>
          </w:tcPr>
          <w:p w14:paraId="6E55B37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103009B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对泉域内采矿排水进行登记流程图</w:t>
      </w:r>
    </w:p>
    <w:p w14:paraId="7073C0D0">
      <w:pPr>
        <w:autoSpaceDE w:val="0"/>
        <w:autoSpaceDN w:val="0"/>
        <w:ind w:firstLine="723" w:firstLineChars="200"/>
        <w:rPr>
          <w:rFonts w:ascii="宋体" w:hAnsi="宋体" w:eastAsia="宋体" w:cs="仿宋"/>
          <w:b/>
          <w:bCs/>
          <w:kern w:val="21"/>
          <w:sz w:val="36"/>
          <w:szCs w:val="36"/>
        </w:rPr>
      </w:pPr>
    </w:p>
    <w:p w14:paraId="799259C8"/>
    <w:p w14:paraId="11982122">
      <w:r>
        <mc:AlternateContent>
          <mc:Choice Requires="wpg">
            <w:drawing>
              <wp:anchor distT="0" distB="0" distL="114300" distR="114300" simplePos="0" relativeHeight="251845632" behindDoc="0" locked="0" layoutInCell="1" allowOverlap="1">
                <wp:simplePos x="0" y="0"/>
                <wp:positionH relativeFrom="column">
                  <wp:posOffset>1786890</wp:posOffset>
                </wp:positionH>
                <wp:positionV relativeFrom="paragraph">
                  <wp:posOffset>26035</wp:posOffset>
                </wp:positionV>
                <wp:extent cx="2402840" cy="5435600"/>
                <wp:effectExtent l="11430" t="5080" r="24130" b="7620"/>
                <wp:wrapNone/>
                <wp:docPr id="1258" name="组合 1450"/>
                <wp:cNvGraphicFramePr/>
                <a:graphic xmlns:a="http://schemas.openxmlformats.org/drawingml/2006/main">
                  <a:graphicData uri="http://schemas.microsoft.com/office/word/2010/wordprocessingGroup">
                    <wpg:wgp>
                      <wpg:cNvGrpSpPr/>
                      <wpg:grpSpPr>
                        <a:xfrm>
                          <a:off x="0" y="0"/>
                          <a:ext cx="2402840" cy="5435600"/>
                          <a:chOff x="4485" y="2863"/>
                          <a:chExt cx="3060" cy="6922"/>
                        </a:xfrm>
                      </wpg:grpSpPr>
                      <wps:wsp>
                        <wps:cNvPr id="1249"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D7C5E6A">
                              <w:pPr>
                                <w:spacing w:line="200" w:lineRule="exact"/>
                                <w:jc w:val="center"/>
                                <w:rPr>
                                  <w:rFonts w:cs="Times New Roman"/>
                                </w:rPr>
                              </w:pPr>
                              <w:r>
                                <w:rPr>
                                  <w:rFonts w:hint="eastAsia" w:cs="Times New Roman"/>
                                </w:rPr>
                                <w:t>受理</w:t>
                              </w:r>
                            </w:p>
                            <w:p w14:paraId="3768728E">
                              <w:pPr>
                                <w:spacing w:line="200" w:lineRule="exact"/>
                                <w:jc w:val="center"/>
                                <w:rPr>
                                  <w:rFonts w:cs="Times New Roman"/>
                                </w:rPr>
                              </w:pPr>
                              <w:r>
                                <w:rPr>
                                  <w:rFonts w:hint="eastAsia" w:cs="Times New Roman"/>
                                </w:rPr>
                                <w:t>（1个工作日）</w:t>
                              </w:r>
                            </w:p>
                          </w:txbxContent>
                        </wps:txbx>
                        <wps:bodyPr upright="1"/>
                      </wps:wsp>
                      <wps:wsp>
                        <wps:cNvPr id="1250"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051FE9">
                              <w:pPr>
                                <w:spacing w:line="200" w:lineRule="exact"/>
                                <w:jc w:val="center"/>
                                <w:rPr>
                                  <w:rFonts w:cs="Times New Roman"/>
                                </w:rPr>
                              </w:pPr>
                              <w:r>
                                <w:rPr>
                                  <w:rFonts w:hint="eastAsia" w:cs="Times New Roman"/>
                                </w:rPr>
                                <w:t>审查</w:t>
                              </w:r>
                            </w:p>
                            <w:p w14:paraId="662D1D36">
                              <w:pPr>
                                <w:spacing w:line="200" w:lineRule="exact"/>
                                <w:jc w:val="center"/>
                                <w:rPr>
                                  <w:rFonts w:cs="Times New Roman"/>
                                </w:rPr>
                              </w:pPr>
                              <w:r>
                                <w:rPr>
                                  <w:rFonts w:hint="eastAsia" w:cs="Times New Roman"/>
                                </w:rPr>
                                <w:t>（3个工作日）</w:t>
                              </w:r>
                            </w:p>
                          </w:txbxContent>
                        </wps:txbx>
                        <wps:bodyPr upright="1"/>
                      </wps:wsp>
                      <wps:wsp>
                        <wps:cNvPr id="1251"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72C22F">
                              <w:pPr>
                                <w:spacing w:line="200" w:lineRule="exact"/>
                                <w:jc w:val="center"/>
                                <w:rPr>
                                  <w:rFonts w:cs="Times New Roman"/>
                                </w:rPr>
                              </w:pPr>
                              <w:r>
                                <w:rPr>
                                  <w:rFonts w:hint="eastAsia" w:cs="Times New Roman"/>
                                </w:rPr>
                                <w:t>现场勘查</w:t>
                              </w:r>
                            </w:p>
                          </w:txbxContent>
                        </wps:txbx>
                        <wps:bodyPr upright="1"/>
                      </wps:wsp>
                      <wps:wsp>
                        <wps:cNvPr id="1252"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253" name="直线 110"/>
                        <wps:cNvCnPr/>
                        <wps:spPr>
                          <a:xfrm flipH="1">
                            <a:off x="6027" y="4271"/>
                            <a:ext cx="0" cy="567"/>
                          </a:xfrm>
                          <a:prstGeom prst="line">
                            <a:avLst/>
                          </a:prstGeom>
                          <a:ln w="6350" cap="flat" cmpd="sng">
                            <a:solidFill>
                              <a:srgbClr val="000000"/>
                            </a:solidFill>
                            <a:prstDash val="solid"/>
                            <a:headEnd type="none" w="med" len="med"/>
                            <a:tailEnd type="triangle" w="med" len="med"/>
                          </a:ln>
                        </wps:spPr>
                        <wps:bodyPr upright="1"/>
                      </wps:wsp>
                      <wps:wsp>
                        <wps:cNvPr id="1254"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255" name="矩形 1457"/>
                        <wps:cNvSpPr/>
                        <wps:spPr>
                          <a:xfrm>
                            <a:off x="4895" y="7578"/>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C922FC3">
                              <w:pPr>
                                <w:spacing w:line="200" w:lineRule="exact"/>
                                <w:jc w:val="center"/>
                                <w:rPr>
                                  <w:rFonts w:cs="Times New Roman"/>
                                </w:rPr>
                              </w:pPr>
                              <w:r>
                                <w:rPr>
                                  <w:rFonts w:hint="eastAsia" w:cs="Times New Roman"/>
                                </w:rPr>
                                <w:t>审批</w:t>
                              </w:r>
                            </w:p>
                            <w:p w14:paraId="2D632E4B">
                              <w:pPr>
                                <w:spacing w:line="200" w:lineRule="exact"/>
                                <w:jc w:val="center"/>
                                <w:rPr>
                                  <w:rFonts w:cs="Times New Roman"/>
                                </w:rPr>
                              </w:pPr>
                              <w:r>
                                <w:rPr>
                                  <w:rFonts w:hint="eastAsia" w:cs="Times New Roman"/>
                                </w:rPr>
                                <w:t>（1个工作日）</w:t>
                              </w:r>
                            </w:p>
                          </w:txbxContent>
                        </wps:txbx>
                        <wps:bodyPr upright="1"/>
                      </wps:wsp>
                      <wps:wsp>
                        <wps:cNvPr id="1256" name="直线 122"/>
                        <wps:cNvCnPr/>
                        <wps:spPr>
                          <a:xfrm flipH="1">
                            <a:off x="6010" y="8385"/>
                            <a:ext cx="2" cy="567"/>
                          </a:xfrm>
                          <a:prstGeom prst="line">
                            <a:avLst/>
                          </a:prstGeom>
                          <a:ln w="6350" cap="flat" cmpd="sng">
                            <a:solidFill>
                              <a:srgbClr val="000000"/>
                            </a:solidFill>
                            <a:prstDash val="solid"/>
                            <a:headEnd type="none" w="med" len="med"/>
                            <a:tailEnd type="triangle" w="med" len="med"/>
                          </a:ln>
                        </wps:spPr>
                        <wps:bodyPr upright="1"/>
                      </wps:wsp>
                      <wps:wsp>
                        <wps:cNvPr id="1257" name="自选图形 123"/>
                        <wps:cNvSpPr/>
                        <wps:spPr>
                          <a:xfrm>
                            <a:off x="5043" y="8939"/>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010FC3A">
                              <w:pPr>
                                <w:spacing w:line="200" w:lineRule="exact"/>
                                <w:jc w:val="center"/>
                                <w:rPr>
                                  <w:rFonts w:cs="Times New Roman"/>
                                </w:rPr>
                              </w:pPr>
                              <w:r>
                                <w:rPr>
                                  <w:rFonts w:hint="eastAsia" w:cs="Times New Roman"/>
                                </w:rPr>
                                <w:t>送达办结</w:t>
                              </w:r>
                            </w:p>
                            <w:p w14:paraId="6A7BFD23">
                              <w:pPr>
                                <w:spacing w:line="400" w:lineRule="exact"/>
                                <w:jc w:val="center"/>
                              </w:pPr>
                            </w:p>
                            <w:p w14:paraId="201AAACF">
                              <w:pPr>
                                <w:spacing w:line="400" w:lineRule="exact"/>
                                <w:jc w:val="center"/>
                              </w:pPr>
                            </w:p>
                          </w:txbxContent>
                        </wps:txbx>
                        <wps:bodyPr upright="1"/>
                      </wps:wsp>
                    </wpg:wgp>
                  </a:graphicData>
                </a:graphic>
              </wp:anchor>
            </w:drawing>
          </mc:Choice>
          <mc:Fallback>
            <w:pict>
              <v:group id="组合 1450" o:spid="_x0000_s1026" o:spt="203" style="position:absolute;left:0pt;margin-left:140.7pt;margin-top:2.05pt;height:428pt;width:189.2pt;z-index:251845632;mso-width-relative:page;mso-height-relative:page;" coordorigin="4485,2863" coordsize="3060,6922" o:gfxdata="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08gehb0AAADd&#10;AAAADwAAAGRycy9kb3ducmV2LnhtbEVPS2vCQBC+C/6HZQq96UYbapu6ehBKexDxhedpdkxCM7Mh&#10;uxrrr3cLgrf5+J4znV+4VmdqfeXEwGiYgCLJna2kMLDffQ7eQPmAYrF2Qgb+yMN81u9NMbOukw2d&#10;t6FQMUR8hgbKEJpMa5+XxOiHriGJ3NG1jCHCttC2xS6Gc63HSfKqGSuJDSU2tCgp/92e2MD6J11z&#10;t7weeXlND1yfviaH1Ysxz0+j5ANUoEt4iO/ubxvnj9N3+P8mnqB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yB6F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D7C5E6A">
                        <w:pPr>
                          <w:spacing w:line="200" w:lineRule="exact"/>
                          <w:jc w:val="center"/>
                          <w:rPr>
                            <w:rFonts w:cs="Times New Roman"/>
                          </w:rPr>
                        </w:pPr>
                        <w:r>
                          <w:rPr>
                            <w:rFonts w:hint="eastAsia" w:cs="Times New Roman"/>
                          </w:rPr>
                          <w:t>受理</w:t>
                        </w:r>
                      </w:p>
                      <w:p w14:paraId="3768728E">
                        <w:pPr>
                          <w:spacing w:line="200" w:lineRule="exact"/>
                          <w:jc w:val="center"/>
                          <w:rPr>
                            <w:rFonts w:cs="Times New Roman"/>
                          </w:rPr>
                        </w:pPr>
                        <w:r>
                          <w:rPr>
                            <w:rFonts w:hint="eastAsia" w:cs="Times New Roman"/>
                          </w:rPr>
                          <w:t>（1个工作日）</w:t>
                        </w:r>
                      </w:p>
                    </w:txbxContent>
                  </v:textbox>
                </v:shape>
                <v:rect id="矩形 111" o:spid="_x0000_s1026" o:spt="1" style="position:absolute;left:4898;top:4833;height:794;width:2268;" fillcolor="#FFFFFF" filled="t" stroked="t" coordsize="21600,21600" o:gfxdata="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U3ZO/&#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1051FE9">
                        <w:pPr>
                          <w:spacing w:line="200" w:lineRule="exact"/>
                          <w:jc w:val="center"/>
                          <w:rPr>
                            <w:rFonts w:cs="Times New Roman"/>
                          </w:rPr>
                        </w:pPr>
                        <w:r>
                          <w:rPr>
                            <w:rFonts w:hint="eastAsia" w:cs="Times New Roman"/>
                          </w:rPr>
                          <w:t>审查</w:t>
                        </w:r>
                      </w:p>
                      <w:p w14:paraId="662D1D36">
                        <w:pPr>
                          <w:spacing w:line="200" w:lineRule="exact"/>
                          <w:jc w:val="center"/>
                          <w:rPr>
                            <w:rFonts w:cs="Times New Roman"/>
                          </w:rPr>
                        </w:pPr>
                        <w:r>
                          <w:rPr>
                            <w:rFonts w:hint="eastAsia" w:cs="Times New Roman"/>
                          </w:rPr>
                          <w:t>（3个工作日）</w:t>
                        </w:r>
                      </w:p>
                    </w:txbxContent>
                  </v:textbox>
                </v:rect>
                <v:rect id="矩形 113" o:spid="_x0000_s1026" o:spt="1" style="position:absolute;left:4898;top:6191;height:794;width:2268;" fillcolor="#FFFFFF" filled="t" stroked="t" coordsize="21600,21600" o:gfxdata="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NYeAi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672C22F">
                        <w:pPr>
                          <w:spacing w:line="200" w:lineRule="exact"/>
                          <w:jc w:val="center"/>
                          <w:rPr>
                            <w:rFonts w:cs="Times New Roman"/>
                          </w:rPr>
                        </w:pPr>
                        <w:r>
                          <w:rPr>
                            <w:rFonts w:hint="eastAsia" w:cs="Times New Roman"/>
                          </w:rPr>
                          <w:t>现场勘查</w:t>
                        </w:r>
                      </w:p>
                    </w:txbxContent>
                  </v:textbox>
                </v:rect>
                <v:line id="直线 112" o:spid="_x0000_s1026" o:spt="20" style="position:absolute;left:6023;top:5640;flip:x;height:567;width:1;" filled="f" stroked="t" coordsize="21600,21600" o:gfxdata="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g3ua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0" o:spid="_x0000_s1026" o:spt="20" style="position:absolute;left:6027;top:4271;flip:x;height:567;width:0;" filled="f" stroked="t" coordsize="21600,21600" o:gfxdata="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VBS/G/&#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WqjThb8AAADd&#10;AAAADwAAAGRycy9kb3ducmV2LnhtbEVPyWrDMBC9F/oPYgq9hFhOaLM4VnIotM2hPWSB5DhYE9vY&#10;GjmSnOXvq0Kht3m8dfLVzbTiQs7XlhWMkhQEcWF1zaWC/e59OAPhA7LG1jIpuJOH1fLxIcdM2ytv&#10;6LINpYgh7DNUUIXQZVL6oiKDPrEdceRO1hkMEbpSaofXGG5aOU7TiTRYc2yosKO3iopm2xsF56+j&#10;Oxw/5hPTcDO1/bn/HHwPlHp+GqULEIFu4V/8517rOH/8+gK/38QT5P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qo04W/&#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rect id="矩形 1457" o:spid="_x0000_s1026" o:spt="1" style="position:absolute;left:4895;top:7578;height:794;width:2268;" fillcolor="#FFFFFF" filled="t" stroked="t" coordsize="21600,21600" o:gfxdata="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Y34L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C922FC3">
                        <w:pPr>
                          <w:spacing w:line="200" w:lineRule="exact"/>
                          <w:jc w:val="center"/>
                          <w:rPr>
                            <w:rFonts w:cs="Times New Roman"/>
                          </w:rPr>
                        </w:pPr>
                        <w:r>
                          <w:rPr>
                            <w:rFonts w:hint="eastAsia" w:cs="Times New Roman"/>
                          </w:rPr>
                          <w:t>审批</w:t>
                        </w:r>
                      </w:p>
                      <w:p w14:paraId="2D632E4B">
                        <w:pPr>
                          <w:spacing w:line="200" w:lineRule="exact"/>
                          <w:jc w:val="center"/>
                          <w:rPr>
                            <w:rFonts w:cs="Times New Roman"/>
                          </w:rPr>
                        </w:pPr>
                        <w:r>
                          <w:rPr>
                            <w:rFonts w:hint="eastAsia" w:cs="Times New Roman"/>
                          </w:rPr>
                          <w:t>（1个工作日）</w:t>
                        </w:r>
                      </w:p>
                    </w:txbxContent>
                  </v:textbox>
                </v:rect>
                <v:line id="直线 122" o:spid="_x0000_s1026" o:spt="20" style="position:absolute;left:6010;top:8385;flip:x;height:567;width:2;" filled="f" stroked="t" coordsize="21600,21600" o:gfxdata="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Tboa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23" o:spid="_x0000_s1026" o:spt="176" type="#_x0000_t176" style="position:absolute;left:5043;top:8939;height:846;width:1926;" fillcolor="#FFFFFF" filled="t" stroked="t" coordsize="21600,21600" o:gfxdata="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BnEM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010FC3A">
                        <w:pPr>
                          <w:spacing w:line="200" w:lineRule="exact"/>
                          <w:jc w:val="center"/>
                          <w:rPr>
                            <w:rFonts w:cs="Times New Roman"/>
                          </w:rPr>
                        </w:pPr>
                        <w:r>
                          <w:rPr>
                            <w:rFonts w:hint="eastAsia" w:cs="Times New Roman"/>
                          </w:rPr>
                          <w:t>送达办结</w:t>
                        </w:r>
                      </w:p>
                      <w:p w14:paraId="6A7BFD23">
                        <w:pPr>
                          <w:spacing w:line="400" w:lineRule="exact"/>
                          <w:jc w:val="center"/>
                        </w:pPr>
                      </w:p>
                      <w:p w14:paraId="201AAACF">
                        <w:pPr>
                          <w:spacing w:line="400" w:lineRule="exact"/>
                          <w:jc w:val="center"/>
                        </w:pPr>
                      </w:p>
                    </w:txbxContent>
                  </v:textbox>
                </v:shape>
              </v:group>
            </w:pict>
          </mc:Fallback>
        </mc:AlternateContent>
      </w:r>
    </w:p>
    <w:p w14:paraId="4D58B44F"/>
    <w:p w14:paraId="4A0E4D36"/>
    <w:p w14:paraId="5F3EA3C3"/>
    <w:p w14:paraId="5FC0E81F"/>
    <w:p w14:paraId="67DCAF05"/>
    <w:p w14:paraId="456D34AE"/>
    <w:p w14:paraId="25BDD85C">
      <w:pPr>
        <w:rPr>
          <w:b/>
        </w:rPr>
      </w:pPr>
    </w:p>
    <w:p w14:paraId="7D172373">
      <w:pPr>
        <w:rPr>
          <w:b/>
        </w:rPr>
      </w:pPr>
    </w:p>
    <w:p w14:paraId="1F20C58A">
      <w:pPr>
        <w:rPr>
          <w:sz w:val="15"/>
        </w:rPr>
      </w:pPr>
    </w:p>
    <w:p w14:paraId="30FFA963">
      <w:pPr>
        <w:rPr>
          <w:sz w:val="15"/>
        </w:rPr>
      </w:pPr>
    </w:p>
    <w:p w14:paraId="3F7E1A4F"/>
    <w:p w14:paraId="6A538CBF"/>
    <w:p w14:paraId="6740E094"/>
    <w:p w14:paraId="281A6CB1"/>
    <w:p w14:paraId="53F8FB9D"/>
    <w:p w14:paraId="1B0521EE">
      <w:pPr>
        <w:ind w:firstLine="1300" w:firstLineChars="1000"/>
        <w:rPr>
          <w:sz w:val="13"/>
          <w:szCs w:val="13"/>
        </w:rPr>
      </w:pPr>
    </w:p>
    <w:p w14:paraId="6C66FF66"/>
    <w:p w14:paraId="4E0F43D4"/>
    <w:p w14:paraId="206E2F78"/>
    <w:p w14:paraId="478D1CD7"/>
    <w:p w14:paraId="5280FBE2">
      <w:pPr>
        <w:rPr>
          <w:sz w:val="21"/>
        </w:rPr>
      </w:pPr>
    </w:p>
    <w:p w14:paraId="7C709F7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43D3AD0">
      <w:pPr>
        <w:ind w:left="5500" w:leftChars="2500"/>
        <w:rPr>
          <w:rFonts w:ascii="仿宋" w:hAnsi="仿宋" w:eastAsia="仿宋" w:cs="宋体"/>
          <w:sz w:val="21"/>
        </w:rPr>
      </w:pPr>
      <w:r>
        <w:rPr>
          <w:rFonts w:hint="eastAsia" w:ascii="仿宋" w:hAnsi="仿宋" w:eastAsia="仿宋" w:cs="宋体"/>
          <w:sz w:val="21"/>
        </w:rPr>
        <w:t>2.承办岗位：农业水务窗口</w:t>
      </w:r>
    </w:p>
    <w:p w14:paraId="61DBD76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2E5927D">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5A1D0C27">
      <w:pPr>
        <w:ind w:left="5500" w:leftChars="2500"/>
        <w:rPr>
          <w:rFonts w:ascii="仿宋" w:hAnsi="仿宋" w:eastAsia="仿宋" w:cs="宋体"/>
          <w:sz w:val="21"/>
        </w:rPr>
      </w:pPr>
      <w:r>
        <w:rPr>
          <w:rFonts w:hint="eastAsia" w:ascii="仿宋" w:hAnsi="仿宋" w:eastAsia="仿宋" w:cs="宋体"/>
          <w:sz w:val="21"/>
        </w:rPr>
        <w:t>5.监督电话：0352-7982003</w:t>
      </w:r>
    </w:p>
    <w:p w14:paraId="44A43B3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取水许可证的公告</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1"/>
        <w:gridCol w:w="1953"/>
        <w:gridCol w:w="32"/>
        <w:gridCol w:w="1417"/>
        <w:gridCol w:w="699"/>
        <w:gridCol w:w="861"/>
        <w:gridCol w:w="1633"/>
        <w:gridCol w:w="1360"/>
      </w:tblGrid>
      <w:tr w14:paraId="2EE16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611" w:type="dxa"/>
            <w:vAlign w:val="center"/>
          </w:tcPr>
          <w:p w14:paraId="01A1BA69">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985" w:type="dxa"/>
            <w:gridSpan w:val="2"/>
            <w:vAlign w:val="center"/>
          </w:tcPr>
          <w:p w14:paraId="0887B1C4">
            <w:pPr>
              <w:spacing w:after="0"/>
              <w:jc w:val="center"/>
              <w:rPr>
                <w:rFonts w:ascii="Times New Roman" w:hAnsi="Times New Roman" w:eastAsia="仿宋_GB2312" w:cs="Times New Roman"/>
              </w:rPr>
            </w:pPr>
            <w:r>
              <w:rPr>
                <w:rFonts w:hint="eastAsia" w:ascii="Times New Roman" w:hAnsi="Times New Roman" w:eastAsia="仿宋_GB2312" w:cs="Times New Roman"/>
              </w:rPr>
              <w:t>取水许可证的公告</w:t>
            </w:r>
          </w:p>
        </w:tc>
        <w:tc>
          <w:tcPr>
            <w:tcW w:w="1417" w:type="dxa"/>
            <w:vAlign w:val="center"/>
          </w:tcPr>
          <w:p w14:paraId="38A3F8C0">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60" w:type="dxa"/>
            <w:gridSpan w:val="2"/>
            <w:vAlign w:val="center"/>
          </w:tcPr>
          <w:p w14:paraId="495D9CF5">
            <w:pPr>
              <w:spacing w:after="0"/>
              <w:jc w:val="center"/>
              <w:rPr>
                <w:rFonts w:ascii="Times New Roman" w:hAnsi="Times New Roman" w:eastAsia="仿宋_GB2312" w:cs="Times New Roman"/>
              </w:rPr>
            </w:pPr>
            <w:r>
              <w:rPr>
                <w:rFonts w:hint="eastAsia" w:ascii="Times New Roman" w:hAnsi="Times New Roman" w:eastAsia="仿宋_GB2312" w:cs="Times New Roman"/>
              </w:rPr>
              <w:t>其它权力</w:t>
            </w:r>
          </w:p>
        </w:tc>
        <w:tc>
          <w:tcPr>
            <w:tcW w:w="1633" w:type="dxa"/>
            <w:vAlign w:val="center"/>
          </w:tcPr>
          <w:p w14:paraId="65108654">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60" w:type="dxa"/>
            <w:vAlign w:val="center"/>
          </w:tcPr>
          <w:p w14:paraId="2EDB91C4">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9E71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1611" w:type="dxa"/>
            <w:vAlign w:val="center"/>
          </w:tcPr>
          <w:p w14:paraId="07F0C1D8">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985" w:type="dxa"/>
            <w:gridSpan w:val="2"/>
            <w:vAlign w:val="center"/>
          </w:tcPr>
          <w:p w14:paraId="04302F4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7" w:type="dxa"/>
            <w:vAlign w:val="center"/>
          </w:tcPr>
          <w:p w14:paraId="3702C97C">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60" w:type="dxa"/>
            <w:gridSpan w:val="2"/>
            <w:vAlign w:val="center"/>
          </w:tcPr>
          <w:p w14:paraId="71F223B9">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633" w:type="dxa"/>
            <w:vAlign w:val="center"/>
          </w:tcPr>
          <w:p w14:paraId="237E4AE2">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60" w:type="dxa"/>
            <w:vAlign w:val="center"/>
          </w:tcPr>
          <w:p w14:paraId="4C22328D">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735C9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611" w:type="dxa"/>
            <w:vAlign w:val="center"/>
          </w:tcPr>
          <w:p w14:paraId="687648BD">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985" w:type="dxa"/>
            <w:gridSpan w:val="2"/>
            <w:vAlign w:val="center"/>
          </w:tcPr>
          <w:p w14:paraId="48D28A02">
            <w:pPr>
              <w:spacing w:after="0"/>
              <w:jc w:val="center"/>
              <w:rPr>
                <w:rFonts w:ascii="Times New Roman" w:hAnsi="Times New Roman" w:eastAsia="仿宋_GB2312" w:cs="Times New Roman"/>
              </w:rPr>
            </w:pPr>
            <w:r>
              <w:rPr>
                <w:rFonts w:hint="eastAsia" w:ascii="Times New Roman" w:hAnsi="Times New Roman" w:eastAsia="仿宋_GB2312" w:cs="Times New Roman"/>
              </w:rPr>
              <w:t>公告</w:t>
            </w:r>
          </w:p>
        </w:tc>
        <w:tc>
          <w:tcPr>
            <w:tcW w:w="1417" w:type="dxa"/>
            <w:vAlign w:val="center"/>
          </w:tcPr>
          <w:p w14:paraId="7A540D61">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60" w:type="dxa"/>
            <w:gridSpan w:val="2"/>
            <w:vAlign w:val="center"/>
          </w:tcPr>
          <w:p w14:paraId="215120FD">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633" w:type="dxa"/>
            <w:vAlign w:val="center"/>
          </w:tcPr>
          <w:p w14:paraId="66E5F7D1">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60" w:type="dxa"/>
            <w:vAlign w:val="center"/>
          </w:tcPr>
          <w:p w14:paraId="4B9D5F4C">
            <w:pPr>
              <w:spacing w:after="0"/>
              <w:jc w:val="center"/>
              <w:rPr>
                <w:rFonts w:ascii="Times New Roman" w:hAnsi="Times New Roman" w:eastAsia="仿宋_GB2312" w:cs="Times New Roman"/>
              </w:rPr>
            </w:pPr>
            <w:r>
              <w:rPr>
                <w:rFonts w:hint="eastAsia" w:ascii="Times New Roman" w:hAnsi="Times New Roman" w:eastAsia="仿宋_GB2312" w:cs="Times New Roman"/>
              </w:rPr>
              <w:t>即办</w:t>
            </w:r>
          </w:p>
        </w:tc>
      </w:tr>
      <w:tr w14:paraId="02B78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3" w:hRule="atLeast"/>
          <w:jc w:val="center"/>
        </w:trPr>
        <w:tc>
          <w:tcPr>
            <w:tcW w:w="1611" w:type="dxa"/>
            <w:vAlign w:val="center"/>
          </w:tcPr>
          <w:p w14:paraId="47C9569E">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4FE80C49">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1D13B5EE">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955" w:type="dxa"/>
            <w:gridSpan w:val="7"/>
            <w:vAlign w:val="center"/>
          </w:tcPr>
          <w:p w14:paraId="20604C75">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《取水许可和水资源费征收管理条例》第二十三条；</w:t>
            </w:r>
          </w:p>
          <w:p w14:paraId="20055098">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《取水许可管理办法》第三十一条。</w:t>
            </w:r>
          </w:p>
        </w:tc>
      </w:tr>
      <w:tr w14:paraId="1A554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611" w:type="dxa"/>
            <w:vAlign w:val="center"/>
          </w:tcPr>
          <w:p w14:paraId="6AE5C9E7">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955" w:type="dxa"/>
            <w:gridSpan w:val="7"/>
            <w:vAlign w:val="center"/>
          </w:tcPr>
          <w:p w14:paraId="18B59960">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新办理或注销的取水许可证</w:t>
            </w:r>
          </w:p>
        </w:tc>
      </w:tr>
      <w:tr w14:paraId="6EFBE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0" w:hRule="atLeast"/>
          <w:jc w:val="center"/>
        </w:trPr>
        <w:tc>
          <w:tcPr>
            <w:tcW w:w="1611" w:type="dxa"/>
            <w:vAlign w:val="center"/>
          </w:tcPr>
          <w:p w14:paraId="40CFBE0F">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112BC60C">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3C1E6831">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2DB396D1">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730ED93B">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16C0C573">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3A5EEADE">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525AC119">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0C822A23">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34333EC6">
            <w:pPr>
              <w:spacing w:after="0"/>
              <w:jc w:val="center"/>
              <w:rPr>
                <w:rFonts w:ascii="Times New Roman" w:hAnsi="Times New Roman" w:eastAsia="仿宋_GB2312" w:cs="Times New Roman"/>
              </w:rPr>
            </w:pPr>
            <w:r>
              <w:rPr>
                <w:rFonts w:ascii="Times New Roman" w:hAnsi="Times New Roman" w:eastAsia="仿宋_GB2312" w:cs="Times New Roman"/>
              </w:rPr>
              <w:t>料</w:t>
            </w:r>
          </w:p>
        </w:tc>
        <w:tc>
          <w:tcPr>
            <w:tcW w:w="7955" w:type="dxa"/>
            <w:gridSpan w:val="7"/>
            <w:vAlign w:val="center"/>
          </w:tcPr>
          <w:p w14:paraId="7FC5BDE0">
            <w:pPr>
              <w:spacing w:after="0"/>
              <w:jc w:val="center"/>
              <w:rPr>
                <w:rFonts w:ascii="Times New Roman" w:hAnsi="Times New Roman" w:eastAsia="仿宋_GB2312" w:cs="Times New Roman"/>
              </w:rPr>
            </w:pPr>
            <w:r>
              <w:rPr>
                <w:rFonts w:hint="eastAsia" w:ascii="Times New Roman" w:hAnsi="Times New Roman" w:eastAsia="仿宋_GB2312" w:cs="Times New Roman"/>
              </w:rPr>
              <w:t>取水许可证</w:t>
            </w:r>
          </w:p>
        </w:tc>
      </w:tr>
      <w:tr w14:paraId="6C239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611" w:type="dxa"/>
            <w:vAlign w:val="center"/>
          </w:tcPr>
          <w:p w14:paraId="575FE9A4">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955" w:type="dxa"/>
            <w:gridSpan w:val="7"/>
            <w:vAlign w:val="center"/>
          </w:tcPr>
          <w:p w14:paraId="10139FC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43E96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11" w:type="dxa"/>
            <w:vMerge w:val="restart"/>
            <w:vAlign w:val="center"/>
          </w:tcPr>
          <w:p w14:paraId="3DB36FB6">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53" w:type="dxa"/>
            <w:vAlign w:val="center"/>
          </w:tcPr>
          <w:p w14:paraId="45ABC2B6">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02" w:type="dxa"/>
            <w:gridSpan w:val="6"/>
            <w:vAlign w:val="center"/>
          </w:tcPr>
          <w:p w14:paraId="67E73106">
            <w:pPr>
              <w:spacing w:after="0"/>
              <w:jc w:val="center"/>
              <w:rPr>
                <w:rFonts w:ascii="Times New Roman" w:hAnsi="Times New Roman" w:eastAsia="仿宋_GB2312" w:cs="Times New Roman"/>
              </w:rPr>
            </w:pPr>
          </w:p>
        </w:tc>
      </w:tr>
      <w:tr w14:paraId="0F15F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vMerge w:val="continue"/>
            <w:vAlign w:val="center"/>
          </w:tcPr>
          <w:p w14:paraId="5F2B98F4">
            <w:pPr>
              <w:spacing w:after="0"/>
              <w:jc w:val="center"/>
              <w:rPr>
                <w:rFonts w:ascii="Times New Roman" w:hAnsi="Times New Roman" w:eastAsia="仿宋_GB2312" w:cs="Times New Roman"/>
              </w:rPr>
            </w:pPr>
          </w:p>
        </w:tc>
        <w:tc>
          <w:tcPr>
            <w:tcW w:w="1953" w:type="dxa"/>
            <w:vAlign w:val="center"/>
          </w:tcPr>
          <w:p w14:paraId="5A155879">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2148" w:type="dxa"/>
            <w:gridSpan w:val="3"/>
            <w:vAlign w:val="center"/>
          </w:tcPr>
          <w:p w14:paraId="6063E8E7">
            <w:pPr>
              <w:spacing w:after="0"/>
              <w:jc w:val="center"/>
              <w:rPr>
                <w:rFonts w:ascii="Times New Roman" w:hAnsi="Times New Roman" w:eastAsia="仿宋_GB2312" w:cs="Times New Roman"/>
              </w:rPr>
            </w:pPr>
          </w:p>
        </w:tc>
        <w:tc>
          <w:tcPr>
            <w:tcW w:w="861" w:type="dxa"/>
            <w:vAlign w:val="center"/>
          </w:tcPr>
          <w:p w14:paraId="6FBDEED7">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993" w:type="dxa"/>
            <w:gridSpan w:val="2"/>
            <w:vAlign w:val="center"/>
          </w:tcPr>
          <w:p w14:paraId="16D1719F">
            <w:pPr>
              <w:spacing w:after="0"/>
              <w:jc w:val="center"/>
              <w:rPr>
                <w:rFonts w:ascii="Times New Roman" w:hAnsi="Times New Roman" w:eastAsia="仿宋_GB2312" w:cs="Times New Roman"/>
              </w:rPr>
            </w:pPr>
          </w:p>
        </w:tc>
      </w:tr>
      <w:tr w14:paraId="3D82A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3564" w:type="dxa"/>
            <w:gridSpan w:val="2"/>
            <w:vAlign w:val="center"/>
          </w:tcPr>
          <w:p w14:paraId="20179F4D">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02" w:type="dxa"/>
            <w:gridSpan w:val="6"/>
            <w:vAlign w:val="center"/>
          </w:tcPr>
          <w:p w14:paraId="5EC53FEC">
            <w:pPr>
              <w:spacing w:after="0"/>
              <w:jc w:val="center"/>
              <w:rPr>
                <w:rFonts w:ascii="Times New Roman" w:hAnsi="Times New Roman" w:eastAsia="仿宋_GB2312" w:cs="Times New Roman"/>
              </w:rPr>
            </w:pPr>
          </w:p>
        </w:tc>
      </w:tr>
      <w:tr w14:paraId="7C17B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3564" w:type="dxa"/>
            <w:gridSpan w:val="2"/>
            <w:vAlign w:val="center"/>
          </w:tcPr>
          <w:p w14:paraId="7D12B2F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6"/>
            <w:vAlign w:val="center"/>
          </w:tcPr>
          <w:p w14:paraId="5168B04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011DC9B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取水许可证的公告流程图</w:t>
      </w:r>
    </w:p>
    <w:p w14:paraId="15EA3B19">
      <w:pPr>
        <w:autoSpaceDE w:val="0"/>
        <w:autoSpaceDN w:val="0"/>
        <w:ind w:firstLine="723" w:firstLineChars="200"/>
        <w:rPr>
          <w:rFonts w:ascii="宋体" w:hAnsi="宋体" w:eastAsia="宋体" w:cs="仿宋"/>
          <w:b/>
          <w:bCs/>
          <w:kern w:val="21"/>
          <w:sz w:val="36"/>
          <w:szCs w:val="36"/>
        </w:rPr>
      </w:pPr>
    </w:p>
    <w:p w14:paraId="47F2A2E6"/>
    <w:p w14:paraId="3AAD7051"/>
    <w:p w14:paraId="6BD256D3"/>
    <w:p w14:paraId="34D199CB">
      <w:r>
        <mc:AlternateContent>
          <mc:Choice Requires="wpg">
            <w:drawing>
              <wp:anchor distT="0" distB="0" distL="114300" distR="114300" simplePos="0" relativeHeight="251846656" behindDoc="0" locked="0" layoutInCell="1" allowOverlap="1">
                <wp:simplePos x="0" y="0"/>
                <wp:positionH relativeFrom="column">
                  <wp:posOffset>1933575</wp:posOffset>
                </wp:positionH>
                <wp:positionV relativeFrom="paragraph">
                  <wp:posOffset>8255</wp:posOffset>
                </wp:positionV>
                <wp:extent cx="1943100" cy="3536950"/>
                <wp:effectExtent l="11430" t="5080" r="26670" b="20320"/>
                <wp:wrapNone/>
                <wp:docPr id="1266" name="组合 1460"/>
                <wp:cNvGraphicFramePr/>
                <a:graphic xmlns:a="http://schemas.openxmlformats.org/drawingml/2006/main">
                  <a:graphicData uri="http://schemas.microsoft.com/office/word/2010/wordprocessingGroup">
                    <wpg:wgp>
                      <wpg:cNvGrpSpPr/>
                      <wpg:grpSpPr>
                        <a:xfrm>
                          <a:off x="0" y="0"/>
                          <a:ext cx="1943100" cy="3536950"/>
                          <a:chOff x="4485" y="2863"/>
                          <a:chExt cx="3060" cy="5570"/>
                        </a:xfrm>
                      </wpg:grpSpPr>
                      <wps:wsp>
                        <wps:cNvPr id="1259"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711F32B">
                              <w:pPr>
                                <w:spacing w:line="200" w:lineRule="exact"/>
                                <w:jc w:val="center"/>
                                <w:rPr>
                                  <w:rFonts w:cs="Times New Roman"/>
                                </w:rPr>
                              </w:pPr>
                              <w:r>
                                <w:rPr>
                                  <w:rFonts w:hint="eastAsia" w:cs="Times New Roman"/>
                                </w:rPr>
                                <w:t>受理</w:t>
                              </w:r>
                            </w:p>
                            <w:p w14:paraId="2DAA03CB">
                              <w:pPr>
                                <w:spacing w:line="200" w:lineRule="exact"/>
                                <w:jc w:val="center"/>
                                <w:rPr>
                                  <w:rFonts w:cs="Times New Roman"/>
                                </w:rPr>
                              </w:pPr>
                              <w:r>
                                <w:rPr>
                                  <w:rFonts w:hint="eastAsia" w:cs="Times New Roman"/>
                                </w:rPr>
                                <w:t>（即办）</w:t>
                              </w:r>
                            </w:p>
                          </w:txbxContent>
                        </wps:txbx>
                        <wps:bodyPr upright="1"/>
                      </wps:wsp>
                      <wps:wsp>
                        <wps:cNvPr id="1260"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39254DF">
                              <w:pPr>
                                <w:spacing w:line="200" w:lineRule="exact"/>
                                <w:jc w:val="center"/>
                                <w:rPr>
                                  <w:rFonts w:cs="Times New Roman"/>
                                </w:rPr>
                              </w:pPr>
                              <w:r>
                                <w:rPr>
                                  <w:rFonts w:hint="eastAsia" w:cs="Times New Roman"/>
                                </w:rPr>
                                <w:t>审查</w:t>
                              </w:r>
                            </w:p>
                            <w:p w14:paraId="5DEB2003">
                              <w:pPr>
                                <w:spacing w:line="200" w:lineRule="exact"/>
                                <w:jc w:val="center"/>
                                <w:rPr>
                                  <w:rFonts w:cs="Times New Roman"/>
                                </w:rPr>
                              </w:pPr>
                              <w:r>
                                <w:rPr>
                                  <w:rFonts w:hint="eastAsia" w:cs="Times New Roman"/>
                                </w:rPr>
                                <w:t>（即办）</w:t>
                              </w:r>
                            </w:p>
                          </w:txbxContent>
                        </wps:txbx>
                        <wps:bodyPr upright="1"/>
                      </wps:wsp>
                      <wps:wsp>
                        <wps:cNvPr id="1261"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7C566C">
                              <w:pPr>
                                <w:spacing w:line="200" w:lineRule="exact"/>
                                <w:jc w:val="center"/>
                                <w:rPr>
                                  <w:rFonts w:cs="Times New Roman"/>
                                </w:rPr>
                              </w:pPr>
                              <w:r>
                                <w:rPr>
                                  <w:rFonts w:hint="eastAsia" w:cs="Times New Roman"/>
                                </w:rPr>
                                <w:t>审批</w:t>
                              </w:r>
                            </w:p>
                            <w:p w14:paraId="14C2FE25">
                              <w:pPr>
                                <w:spacing w:line="200" w:lineRule="exact"/>
                                <w:jc w:val="center"/>
                                <w:rPr>
                                  <w:rFonts w:cs="Times New Roman"/>
                                </w:rPr>
                              </w:pPr>
                              <w:r>
                                <w:rPr>
                                  <w:rFonts w:hint="eastAsia" w:cs="Times New Roman"/>
                                </w:rPr>
                                <w:t>（即办）</w:t>
                              </w:r>
                            </w:p>
                            <w:p w14:paraId="782E160F"/>
                          </w:txbxContent>
                        </wps:txbx>
                        <wps:bodyPr upright="1"/>
                      </wps:wsp>
                      <wps:wsp>
                        <wps:cNvPr id="1262"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263" name="直线 110"/>
                        <wps:cNvCnPr/>
                        <wps:spPr>
                          <a:xfrm flipH="1">
                            <a:off x="6023" y="4271"/>
                            <a:ext cx="4" cy="562"/>
                          </a:xfrm>
                          <a:prstGeom prst="line">
                            <a:avLst/>
                          </a:prstGeom>
                          <a:ln w="6350" cap="flat" cmpd="sng">
                            <a:solidFill>
                              <a:srgbClr val="000000"/>
                            </a:solidFill>
                            <a:prstDash val="solid"/>
                            <a:headEnd type="none" w="med" len="med"/>
                            <a:tailEnd type="triangle" w="med" len="med"/>
                          </a:ln>
                        </wps:spPr>
                        <wps:bodyPr upright="1"/>
                      </wps:wsp>
                      <wps:wsp>
                        <wps:cNvPr id="1264"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265" name="自选图形 123"/>
                        <wps:cNvSpPr/>
                        <wps:spPr>
                          <a:xfrm>
                            <a:off x="5043" y="7587"/>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52EEC19">
                              <w:pPr>
                                <w:spacing w:line="200" w:lineRule="exact"/>
                                <w:jc w:val="center"/>
                                <w:rPr>
                                  <w:rFonts w:cs="Times New Roman"/>
                                </w:rPr>
                              </w:pPr>
                              <w:r>
                                <w:rPr>
                                  <w:rFonts w:hint="eastAsia" w:cs="Times New Roman"/>
                                </w:rPr>
                                <w:t>办结</w:t>
                              </w:r>
                            </w:p>
                            <w:p w14:paraId="3F4EB4A6">
                              <w:pPr>
                                <w:spacing w:line="400" w:lineRule="exact"/>
                                <w:jc w:val="center"/>
                              </w:pPr>
                            </w:p>
                            <w:p w14:paraId="17A87E70">
                              <w:pPr>
                                <w:spacing w:line="400" w:lineRule="exact"/>
                                <w:jc w:val="center"/>
                              </w:pPr>
                            </w:p>
                          </w:txbxContent>
                        </wps:txbx>
                        <wps:bodyPr upright="1"/>
                      </wps:wsp>
                    </wpg:wgp>
                  </a:graphicData>
                </a:graphic>
              </wp:anchor>
            </w:drawing>
          </mc:Choice>
          <mc:Fallback>
            <w:pict>
              <v:group id="组合 1460" o:spid="_x0000_s1026" o:spt="203" style="position:absolute;left:0pt;margin-left:152.25pt;margin-top:0.65pt;height:278.5pt;width:153pt;z-index:251846656;mso-width-relative:page;mso-height-relative:page;" coordorigin="4485,2863" coordsize="3060,5570" o:gfxdata="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VhGIWL0AAADd&#10;AAAADwAAAGRycy9kb3ducmV2LnhtbEVPS2vCQBC+F/wPywjedOOrj9TVQ6HoQcTa4nmaHZPQzGzI&#10;rkb99a4g9DYf33NmizNX6kSNL50YGA4SUCSZs6XkBn6+P/uvoHxAsVg5IQMX8rCYd55mmFrXyhed&#10;diFXMUR8igaKEOpUa58VxOgHriaJ3ME1jCHCJte2wTaGc6VHSfKsGUuJDQXW9FFQ9rc7soHt72TL&#10;7fp64PV1sufquHzZb8bG9LrD5B1UoHP4Fz/cKxvnj6ZvcP8mnqD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EYhY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711F32B">
                        <w:pPr>
                          <w:spacing w:line="200" w:lineRule="exact"/>
                          <w:jc w:val="center"/>
                          <w:rPr>
                            <w:rFonts w:cs="Times New Roman"/>
                          </w:rPr>
                        </w:pPr>
                        <w:r>
                          <w:rPr>
                            <w:rFonts w:hint="eastAsia" w:cs="Times New Roman"/>
                          </w:rPr>
                          <w:t>受理</w:t>
                        </w:r>
                      </w:p>
                      <w:p w14:paraId="2DAA03CB">
                        <w:pPr>
                          <w:spacing w:line="200" w:lineRule="exact"/>
                          <w:jc w:val="center"/>
                          <w:rPr>
                            <w:rFonts w:cs="Times New Roman"/>
                          </w:rPr>
                        </w:pPr>
                        <w:r>
                          <w:rPr>
                            <w:rFonts w:hint="eastAsia" w:cs="Times New Roman"/>
                          </w:rPr>
                          <w:t>（即办）</w:t>
                        </w:r>
                      </w:p>
                    </w:txbxContent>
                  </v:textbox>
                </v:shape>
                <v:rect id="矩形 111" o:spid="_x0000_s1026" o:spt="1" style="position:absolute;left:4898;top:4833;height:794;width:2268;" fillcolor="#FFFFFF" filled="t" stroked="t" coordsize="21600,21600" o:gfxdata="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ngXL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39254DF">
                        <w:pPr>
                          <w:spacing w:line="200" w:lineRule="exact"/>
                          <w:jc w:val="center"/>
                          <w:rPr>
                            <w:rFonts w:cs="Times New Roman"/>
                          </w:rPr>
                        </w:pPr>
                        <w:r>
                          <w:rPr>
                            <w:rFonts w:hint="eastAsia" w:cs="Times New Roman"/>
                          </w:rPr>
                          <w:t>审查</w:t>
                        </w:r>
                      </w:p>
                      <w:p w14:paraId="5DEB2003">
                        <w:pPr>
                          <w:spacing w:line="200" w:lineRule="exact"/>
                          <w:jc w:val="center"/>
                          <w:rPr>
                            <w:rFonts w:cs="Times New Roman"/>
                          </w:rPr>
                        </w:pPr>
                        <w:r>
                          <w:rPr>
                            <w:rFonts w:hint="eastAsia" w:cs="Times New Roman"/>
                          </w:rPr>
                          <w:t>（即办）</w:t>
                        </w:r>
                      </w:p>
                    </w:txbxContent>
                  </v:textbox>
                </v:rect>
                <v:rect id="矩形 113" o:spid="_x0000_s1026" o:spt="1" style="position:absolute;left:4898;top:6191;height:794;width:2268;" fillcolor="#FFFFFF" filled="t" stroked="t" coordsize="21600,21600" o:gfxdata="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00srW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97C566C">
                        <w:pPr>
                          <w:spacing w:line="200" w:lineRule="exact"/>
                          <w:jc w:val="center"/>
                          <w:rPr>
                            <w:rFonts w:cs="Times New Roman"/>
                          </w:rPr>
                        </w:pPr>
                        <w:r>
                          <w:rPr>
                            <w:rFonts w:hint="eastAsia" w:cs="Times New Roman"/>
                          </w:rPr>
                          <w:t>审批</w:t>
                        </w:r>
                      </w:p>
                      <w:p w14:paraId="14C2FE25">
                        <w:pPr>
                          <w:spacing w:line="200" w:lineRule="exact"/>
                          <w:jc w:val="center"/>
                          <w:rPr>
                            <w:rFonts w:cs="Times New Roman"/>
                          </w:rPr>
                        </w:pPr>
                        <w:r>
                          <w:rPr>
                            <w:rFonts w:hint="eastAsia" w:cs="Times New Roman"/>
                          </w:rPr>
                          <w:t>（即办）</w:t>
                        </w:r>
                      </w:p>
                      <w:p w14:paraId="782E160F"/>
                    </w:txbxContent>
                  </v:textbox>
                </v:rect>
                <v:line id="直线 112" o:spid="_x0000_s1026" o:spt="20" style="position:absolute;left:6023;top:5640;flip:x;height:567;width:1;" filled="f" stroked="t" coordsize="21600,21600" o:gfxdata="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GEk17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0" o:spid="_x0000_s1026" o:spt="20" style="position:absolute;left:6023;top:4271;flip:x;height:562;width:4;" filled="f" stroked="t" coordsize="21600,21600" o:gfxdata="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y2BT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lMQZOL4AAADd&#10;AAAADwAAAGRycy9kb3ducmV2LnhtbEVPS2vCQBC+F/wPyxR6Ed0oEjW6ehC0HtqDD9DjkJ0mIdnZ&#10;uLtR+++7hUJv8/E9Z7l+mkbcyfnKsoLRMAFBnFtdcaHgfNoOZiB8QNbYWCYF3+Rhveq9LDHT9sEH&#10;uh9DIWII+wwVlCG0mZQ+L8mgH9qWOHJf1hkMEbpCaoePGG4aOU6SVBqsODaU2NKmpLw+dkbB7ePq&#10;LtfdPDU111Pb3br3/mdfqbfXUbIAEegZ/sV/7r2O88fpBH6/iSf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MQZO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23" o:spid="_x0000_s1026" o:spt="176" type="#_x0000_t176" style="position:absolute;left:5043;top:7587;height:846;width:1926;" fillcolor="#FFFFFF" filled="t" stroked="t" coordsize="21600,21600" o:gfxdata="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es1Y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52EEC19">
                        <w:pPr>
                          <w:spacing w:line="200" w:lineRule="exact"/>
                          <w:jc w:val="center"/>
                          <w:rPr>
                            <w:rFonts w:cs="Times New Roman"/>
                          </w:rPr>
                        </w:pPr>
                        <w:r>
                          <w:rPr>
                            <w:rFonts w:hint="eastAsia" w:cs="Times New Roman"/>
                          </w:rPr>
                          <w:t>办结</w:t>
                        </w:r>
                      </w:p>
                      <w:p w14:paraId="3F4EB4A6">
                        <w:pPr>
                          <w:spacing w:line="400" w:lineRule="exact"/>
                          <w:jc w:val="center"/>
                        </w:pPr>
                      </w:p>
                      <w:p w14:paraId="17A87E70">
                        <w:pPr>
                          <w:spacing w:line="400" w:lineRule="exact"/>
                          <w:jc w:val="center"/>
                        </w:pPr>
                      </w:p>
                    </w:txbxContent>
                  </v:textbox>
                </v:shape>
              </v:group>
            </w:pict>
          </mc:Fallback>
        </mc:AlternateContent>
      </w:r>
    </w:p>
    <w:p w14:paraId="2D3B8D1E"/>
    <w:p w14:paraId="50A4F843"/>
    <w:p w14:paraId="12DA15C8"/>
    <w:p w14:paraId="6A8FB10C"/>
    <w:p w14:paraId="13120706">
      <w:pPr>
        <w:rPr>
          <w:b/>
        </w:rPr>
      </w:pPr>
    </w:p>
    <w:p w14:paraId="390A8DE9">
      <w:pPr>
        <w:rPr>
          <w:b/>
        </w:rPr>
      </w:pPr>
    </w:p>
    <w:p w14:paraId="34CC271C">
      <w:pPr>
        <w:rPr>
          <w:sz w:val="15"/>
        </w:rPr>
      </w:pPr>
    </w:p>
    <w:p w14:paraId="642D5511">
      <w:pPr>
        <w:rPr>
          <w:sz w:val="15"/>
        </w:rPr>
      </w:pPr>
    </w:p>
    <w:p w14:paraId="47281076"/>
    <w:p w14:paraId="78B0FB1A"/>
    <w:p w14:paraId="6EF9F5CD"/>
    <w:p w14:paraId="6F57DCC1"/>
    <w:p w14:paraId="510A4718"/>
    <w:p w14:paraId="76B3ABF8">
      <w:pPr>
        <w:ind w:firstLine="1300" w:firstLineChars="1000"/>
        <w:rPr>
          <w:sz w:val="13"/>
          <w:szCs w:val="13"/>
        </w:rPr>
      </w:pPr>
    </w:p>
    <w:p w14:paraId="3F88138E"/>
    <w:p w14:paraId="33A93928"/>
    <w:p w14:paraId="5C76FCCF"/>
    <w:p w14:paraId="51CF0EBC">
      <w:pPr>
        <w:tabs>
          <w:tab w:val="left" w:pos="6380"/>
        </w:tabs>
        <w:rPr>
          <w:rFonts w:ascii="黑体" w:hAnsi="黑体" w:eastAsia="黑体" w:cs="黑体"/>
        </w:rPr>
      </w:pPr>
    </w:p>
    <w:p w14:paraId="56FDD09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A0DD99E">
      <w:pPr>
        <w:ind w:left="5500" w:leftChars="2500"/>
        <w:rPr>
          <w:rFonts w:ascii="仿宋" w:hAnsi="仿宋" w:eastAsia="仿宋" w:cs="宋体"/>
          <w:sz w:val="21"/>
        </w:rPr>
      </w:pPr>
      <w:r>
        <w:rPr>
          <w:rFonts w:hint="eastAsia" w:ascii="仿宋" w:hAnsi="仿宋" w:eastAsia="仿宋" w:cs="宋体"/>
          <w:sz w:val="21"/>
        </w:rPr>
        <w:t>2.承办岗位：农业水务窗口</w:t>
      </w:r>
    </w:p>
    <w:p w14:paraId="05A1418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E14253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52FFACC5">
      <w:pPr>
        <w:ind w:left="5500" w:leftChars="2500"/>
        <w:rPr>
          <w:rFonts w:ascii="仿宋" w:hAnsi="仿宋" w:eastAsia="仿宋" w:cs="宋体"/>
          <w:sz w:val="21"/>
        </w:rPr>
      </w:pPr>
      <w:r>
        <w:rPr>
          <w:rFonts w:hint="eastAsia" w:ascii="仿宋" w:hAnsi="仿宋" w:eastAsia="仿宋" w:cs="宋体"/>
          <w:sz w:val="21"/>
        </w:rPr>
        <w:t>5.监督电话：0352-7982003</w:t>
      </w:r>
    </w:p>
    <w:p w14:paraId="5B6D67E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非公开招标方式批准</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3"/>
        <w:gridCol w:w="1934"/>
        <w:gridCol w:w="476"/>
        <w:gridCol w:w="1418"/>
        <w:gridCol w:w="254"/>
        <w:gridCol w:w="1163"/>
        <w:gridCol w:w="1331"/>
        <w:gridCol w:w="1360"/>
      </w:tblGrid>
      <w:tr w14:paraId="6ADA3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593" w:type="dxa"/>
            <w:vAlign w:val="center"/>
          </w:tcPr>
          <w:p w14:paraId="7B1FD000">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410" w:type="dxa"/>
            <w:gridSpan w:val="2"/>
            <w:vAlign w:val="center"/>
          </w:tcPr>
          <w:p w14:paraId="5CDDDA42">
            <w:pPr>
              <w:spacing w:after="0"/>
              <w:jc w:val="center"/>
              <w:rPr>
                <w:rFonts w:ascii="Times New Roman" w:hAnsi="Times New Roman" w:eastAsia="仿宋_GB2312" w:cs="Times New Roman"/>
              </w:rPr>
            </w:pPr>
            <w:r>
              <w:rPr>
                <w:rFonts w:hint="eastAsia" w:ascii="Times New Roman" w:hAnsi="Times New Roman" w:eastAsia="仿宋_GB2312" w:cs="Times New Roman"/>
              </w:rPr>
              <w:t>非公开招标方式批准</w:t>
            </w:r>
          </w:p>
        </w:tc>
        <w:tc>
          <w:tcPr>
            <w:tcW w:w="1418" w:type="dxa"/>
            <w:vAlign w:val="center"/>
          </w:tcPr>
          <w:p w14:paraId="6B5F7BF8">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417" w:type="dxa"/>
            <w:gridSpan w:val="2"/>
            <w:vAlign w:val="center"/>
          </w:tcPr>
          <w:p w14:paraId="089AC435">
            <w:pPr>
              <w:spacing w:after="0"/>
              <w:jc w:val="center"/>
              <w:rPr>
                <w:rFonts w:ascii="Times New Roman" w:hAnsi="Times New Roman" w:eastAsia="仿宋_GB2312" w:cs="Times New Roman"/>
              </w:rPr>
            </w:pPr>
            <w:r>
              <w:rPr>
                <w:rFonts w:hint="eastAsia" w:ascii="Times New Roman" w:hAnsi="Times New Roman" w:eastAsia="仿宋_GB2312" w:cs="Times New Roman"/>
              </w:rPr>
              <w:t>其它权力</w:t>
            </w:r>
          </w:p>
        </w:tc>
        <w:tc>
          <w:tcPr>
            <w:tcW w:w="1331" w:type="dxa"/>
            <w:vAlign w:val="center"/>
          </w:tcPr>
          <w:p w14:paraId="3FADB28E">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60" w:type="dxa"/>
            <w:vAlign w:val="center"/>
          </w:tcPr>
          <w:p w14:paraId="432179C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447A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593" w:type="dxa"/>
            <w:vAlign w:val="center"/>
          </w:tcPr>
          <w:p w14:paraId="00FAA8C4">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410" w:type="dxa"/>
            <w:gridSpan w:val="2"/>
            <w:vAlign w:val="center"/>
          </w:tcPr>
          <w:p w14:paraId="5B3A13A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4630ACBF">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417" w:type="dxa"/>
            <w:gridSpan w:val="2"/>
            <w:vAlign w:val="center"/>
          </w:tcPr>
          <w:p w14:paraId="0632E4CE">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331" w:type="dxa"/>
            <w:vAlign w:val="center"/>
          </w:tcPr>
          <w:p w14:paraId="6C0743C4">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60" w:type="dxa"/>
            <w:vAlign w:val="center"/>
          </w:tcPr>
          <w:p w14:paraId="015D46CD">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226F1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593" w:type="dxa"/>
            <w:vAlign w:val="center"/>
          </w:tcPr>
          <w:p w14:paraId="1DAF4998">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410" w:type="dxa"/>
            <w:gridSpan w:val="2"/>
            <w:vAlign w:val="center"/>
          </w:tcPr>
          <w:p w14:paraId="2DEDCC4D">
            <w:pPr>
              <w:spacing w:after="0"/>
              <w:jc w:val="center"/>
              <w:rPr>
                <w:rFonts w:ascii="Times New Roman" w:hAnsi="Times New Roman" w:eastAsia="仿宋_GB2312" w:cs="Times New Roman"/>
              </w:rPr>
            </w:pPr>
            <w:r>
              <w:rPr>
                <w:rFonts w:hint="eastAsia" w:ascii="Times New Roman" w:hAnsi="Times New Roman" w:eastAsia="仿宋_GB2312" w:cs="Times New Roman"/>
              </w:rPr>
              <w:t>批准文件</w:t>
            </w:r>
          </w:p>
        </w:tc>
        <w:tc>
          <w:tcPr>
            <w:tcW w:w="1418" w:type="dxa"/>
            <w:vAlign w:val="center"/>
          </w:tcPr>
          <w:p w14:paraId="4B37FAA1">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417" w:type="dxa"/>
            <w:gridSpan w:val="2"/>
            <w:vAlign w:val="center"/>
          </w:tcPr>
          <w:p w14:paraId="7F35F8F8">
            <w:pPr>
              <w:spacing w:after="0"/>
              <w:ind w:right="-15" w:rightChars="-7"/>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31" w:type="dxa"/>
            <w:vAlign w:val="center"/>
          </w:tcPr>
          <w:p w14:paraId="092BBC0A">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60" w:type="dxa"/>
            <w:vAlign w:val="center"/>
          </w:tcPr>
          <w:p w14:paraId="37F79EBA">
            <w:pPr>
              <w:spacing w:after="0"/>
              <w:jc w:val="center"/>
              <w:rPr>
                <w:rFonts w:ascii="Times New Roman" w:hAnsi="Times New Roman" w:eastAsia="仿宋_GB2312" w:cs="Times New Roman"/>
              </w:rPr>
            </w:pPr>
            <w:r>
              <w:rPr>
                <w:rFonts w:hint="eastAsia" w:ascii="Times New Roman" w:hAnsi="Times New Roman" w:eastAsia="仿宋_GB2312" w:cs="Times New Roman"/>
              </w:rPr>
              <w:t>3个工作日</w:t>
            </w:r>
          </w:p>
        </w:tc>
      </w:tr>
      <w:tr w14:paraId="67190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1593" w:type="dxa"/>
            <w:vAlign w:val="center"/>
          </w:tcPr>
          <w:p w14:paraId="6BB5FD7E">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60EEF68F">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686672A9">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936" w:type="dxa"/>
            <w:gridSpan w:val="7"/>
            <w:vAlign w:val="center"/>
          </w:tcPr>
          <w:p w14:paraId="1A49AE4C">
            <w:pPr>
              <w:spacing w:after="0"/>
              <w:rPr>
                <w:rFonts w:ascii="Times New Roman" w:hAnsi="Times New Roman" w:eastAsia="仿宋_GB2312" w:cs="Times New Roman"/>
              </w:rPr>
            </w:pPr>
            <w:r>
              <w:rPr>
                <w:rFonts w:hint="eastAsia" w:ascii="Times New Roman" w:hAnsi="Times New Roman" w:eastAsia="仿宋_GB2312" w:cs="Times New Roman"/>
              </w:rPr>
              <w:t>《政府采购非招标采购方式管理办法》（2013年</w:t>
            </w:r>
            <w:r>
              <w:rPr>
                <w:rFonts w:ascii="Times New Roman" w:hAnsi="Times New Roman" w:eastAsia="仿宋_GB2312" w:cs="Times New Roman"/>
              </w:rPr>
              <w:t>财政部令第74号</w:t>
            </w:r>
            <w:r>
              <w:rPr>
                <w:rFonts w:hint="eastAsia" w:ascii="Times New Roman" w:hAnsi="Times New Roman" w:eastAsia="仿宋_GB2312" w:cs="Times New Roman"/>
              </w:rPr>
              <w:t>）第二十三条；</w:t>
            </w:r>
          </w:p>
          <w:p w14:paraId="429F016D">
            <w:pPr>
              <w:spacing w:after="0"/>
              <w:rPr>
                <w:rFonts w:ascii="Times New Roman" w:hAnsi="Times New Roman" w:eastAsia="仿宋_GB2312" w:cs="Times New Roman"/>
              </w:rPr>
            </w:pPr>
            <w:r>
              <w:rPr>
                <w:rFonts w:hint="eastAsia" w:ascii="Times New Roman" w:hAnsi="Times New Roman" w:eastAsia="仿宋_GB2312" w:cs="Times New Roman"/>
              </w:rPr>
              <w:t>《水利工程建设项目招标投标管理规定》（2001年水利部令第14号）第十条、第十二条、第十三条。</w:t>
            </w:r>
          </w:p>
        </w:tc>
      </w:tr>
      <w:tr w14:paraId="23020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593" w:type="dxa"/>
            <w:vAlign w:val="center"/>
          </w:tcPr>
          <w:p w14:paraId="0274E456">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936" w:type="dxa"/>
            <w:gridSpan w:val="7"/>
            <w:vAlign w:val="center"/>
          </w:tcPr>
          <w:p w14:paraId="72A44FCB">
            <w:pPr>
              <w:spacing w:after="0" w:line="360" w:lineRule="auto"/>
              <w:jc w:val="center"/>
              <w:rPr>
                <w:rFonts w:ascii="Times New Roman" w:hAnsi="Times New Roman" w:eastAsia="仿宋_GB2312" w:cs="Times New Roman"/>
              </w:rPr>
            </w:pPr>
            <w:r>
              <w:rPr>
                <w:rFonts w:hint="eastAsia" w:ascii="Times New Roman" w:hAnsi="Times New Roman" w:eastAsia="仿宋_GB2312" w:cs="Times New Roman"/>
              </w:rPr>
              <w:t>采购人、采购代理机构采用非招标采购方式采购货物、工程和服务的。</w:t>
            </w:r>
          </w:p>
        </w:tc>
      </w:tr>
      <w:tr w14:paraId="0B393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0" w:hRule="atLeast"/>
          <w:jc w:val="center"/>
        </w:trPr>
        <w:tc>
          <w:tcPr>
            <w:tcW w:w="1593" w:type="dxa"/>
            <w:vAlign w:val="center"/>
          </w:tcPr>
          <w:p w14:paraId="0241E77A">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689A7C96">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121217B1">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47348895">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63C35D07">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6891ACBA">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7E6AE5D5">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4E61B917">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1AD445DA">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483BBE22">
            <w:pPr>
              <w:spacing w:after="0"/>
              <w:jc w:val="center"/>
              <w:rPr>
                <w:rFonts w:ascii="Times New Roman" w:hAnsi="Times New Roman" w:eastAsia="仿宋_GB2312" w:cs="Times New Roman"/>
              </w:rPr>
            </w:pPr>
            <w:r>
              <w:rPr>
                <w:rFonts w:ascii="Times New Roman" w:hAnsi="Times New Roman" w:eastAsia="仿宋_GB2312" w:cs="Times New Roman"/>
              </w:rPr>
              <w:t>料</w:t>
            </w:r>
          </w:p>
        </w:tc>
        <w:tc>
          <w:tcPr>
            <w:tcW w:w="7936" w:type="dxa"/>
            <w:gridSpan w:val="7"/>
            <w:vAlign w:val="center"/>
          </w:tcPr>
          <w:p w14:paraId="72729231">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1.采购人名称、采购项目名称、项目概况等项目基本情况说明；</w:t>
            </w:r>
            <w:r>
              <w:rPr>
                <w:rFonts w:hint="eastAsia" w:ascii="Times New Roman" w:hAnsi="Times New Roman" w:eastAsia="仿宋_GB2312" w:cs="Times New Roman"/>
              </w:rPr>
              <w:br w:type="textWrapping"/>
            </w:r>
            <w:r>
              <w:rPr>
                <w:rFonts w:hint="eastAsia" w:ascii="Times New Roman" w:hAnsi="Times New Roman" w:eastAsia="仿宋_GB2312" w:cs="Times New Roman"/>
              </w:rPr>
              <w:t>2.项目预算金额、预算批复文件或者资金来源证明；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3.拟申请采用的采购方式和理由。</w:t>
            </w:r>
            <w:r>
              <w:rPr>
                <w:rFonts w:hint="eastAsia" w:ascii="Times New Roman" w:hAnsi="Times New Roman" w:eastAsia="仿宋_GB2312" w:cs="Times New Roman"/>
              </w:rPr>
              <w:br w:type="textWrapping"/>
            </w:r>
            <w:r>
              <w:rPr>
                <w:rFonts w:hint="eastAsia" w:ascii="Times New Roman" w:hAnsi="Times New Roman" w:eastAsia="仿宋_GB2312" w:cs="Times New Roman"/>
              </w:rPr>
              <w:t>申请采用竞争性谈判采购方式时，还应当提交下列申请材料：</w:t>
            </w:r>
            <w:r>
              <w:rPr>
                <w:rFonts w:hint="eastAsia" w:ascii="Times New Roman" w:hAnsi="Times New Roman" w:eastAsia="仿宋_GB2312" w:cs="Times New Roman"/>
              </w:rPr>
              <w:br w:type="textWrapping"/>
            </w:r>
            <w:r>
              <w:rPr>
                <w:rFonts w:hint="eastAsia" w:ascii="Times New Roman" w:hAnsi="Times New Roman" w:eastAsia="仿宋_GB2312" w:cs="Times New Roman"/>
              </w:rPr>
              <w:t>1.在省级以上财政部门指定的媒体上发布招标公告的证明材料；</w:t>
            </w:r>
            <w:r>
              <w:rPr>
                <w:rFonts w:hint="eastAsia" w:ascii="Times New Roman" w:hAnsi="Times New Roman" w:eastAsia="仿宋_GB2312" w:cs="Times New Roman"/>
              </w:rPr>
              <w:br w:type="textWrapping"/>
            </w:r>
            <w:r>
              <w:rPr>
                <w:rFonts w:hint="eastAsia" w:ascii="Times New Roman" w:hAnsi="Times New Roman" w:eastAsia="仿宋_GB2312" w:cs="Times New Roman"/>
              </w:rPr>
              <w:t>2.采购人、采购代理机构出具的对招标文件和招标过程是否有供应商质疑及质疑处理情况的说明；</w:t>
            </w:r>
            <w:r>
              <w:rPr>
                <w:rFonts w:hint="eastAsia" w:ascii="Times New Roman" w:hAnsi="Times New Roman" w:eastAsia="仿宋_GB2312" w:cs="Times New Roman"/>
              </w:rPr>
              <w:br w:type="textWrapping"/>
            </w:r>
            <w:r>
              <w:rPr>
                <w:rFonts w:hint="eastAsia" w:ascii="Times New Roman" w:hAnsi="Times New Roman" w:eastAsia="仿宋_GB2312" w:cs="Times New Roman"/>
              </w:rPr>
              <w:t>3.评标委员会或者3名以上评审专家出具的招标文件没有不合理条款的论证意见。</w:t>
            </w:r>
          </w:p>
        </w:tc>
      </w:tr>
      <w:tr w14:paraId="786D0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1593" w:type="dxa"/>
            <w:vAlign w:val="center"/>
          </w:tcPr>
          <w:p w14:paraId="06926D12">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936" w:type="dxa"/>
            <w:gridSpan w:val="7"/>
            <w:vAlign w:val="center"/>
          </w:tcPr>
          <w:p w14:paraId="7B7C9F0D">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095A9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3" w:type="dxa"/>
            <w:vMerge w:val="restart"/>
            <w:vAlign w:val="center"/>
          </w:tcPr>
          <w:p w14:paraId="596517CA">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34" w:type="dxa"/>
            <w:vAlign w:val="center"/>
          </w:tcPr>
          <w:p w14:paraId="085C2B29">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02" w:type="dxa"/>
            <w:gridSpan w:val="6"/>
            <w:vAlign w:val="center"/>
          </w:tcPr>
          <w:p w14:paraId="785C1DFB">
            <w:pPr>
              <w:spacing w:after="0"/>
              <w:jc w:val="center"/>
              <w:rPr>
                <w:rFonts w:ascii="Times New Roman" w:hAnsi="Times New Roman" w:eastAsia="仿宋_GB2312" w:cs="Times New Roman"/>
              </w:rPr>
            </w:pPr>
          </w:p>
        </w:tc>
      </w:tr>
      <w:tr w14:paraId="0F78C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3" w:type="dxa"/>
            <w:vMerge w:val="continue"/>
            <w:vAlign w:val="center"/>
          </w:tcPr>
          <w:p w14:paraId="1BDF08BD">
            <w:pPr>
              <w:spacing w:after="0"/>
              <w:jc w:val="center"/>
              <w:rPr>
                <w:rFonts w:ascii="Times New Roman" w:hAnsi="Times New Roman" w:eastAsia="仿宋_GB2312" w:cs="Times New Roman"/>
              </w:rPr>
            </w:pPr>
          </w:p>
        </w:tc>
        <w:tc>
          <w:tcPr>
            <w:tcW w:w="1934" w:type="dxa"/>
            <w:vAlign w:val="center"/>
          </w:tcPr>
          <w:p w14:paraId="06815F1D">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2148" w:type="dxa"/>
            <w:gridSpan w:val="3"/>
            <w:vAlign w:val="center"/>
          </w:tcPr>
          <w:p w14:paraId="501725AF">
            <w:pPr>
              <w:spacing w:after="0"/>
              <w:jc w:val="center"/>
              <w:rPr>
                <w:rFonts w:ascii="Times New Roman" w:hAnsi="Times New Roman" w:eastAsia="仿宋_GB2312" w:cs="Times New Roman"/>
              </w:rPr>
            </w:pPr>
          </w:p>
        </w:tc>
        <w:tc>
          <w:tcPr>
            <w:tcW w:w="1163" w:type="dxa"/>
            <w:vAlign w:val="center"/>
          </w:tcPr>
          <w:p w14:paraId="0E9AA634">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691" w:type="dxa"/>
            <w:gridSpan w:val="2"/>
            <w:vAlign w:val="center"/>
          </w:tcPr>
          <w:p w14:paraId="197EB5E2">
            <w:pPr>
              <w:spacing w:after="0"/>
              <w:jc w:val="center"/>
              <w:rPr>
                <w:rFonts w:ascii="Times New Roman" w:hAnsi="Times New Roman" w:eastAsia="仿宋_GB2312" w:cs="Times New Roman"/>
              </w:rPr>
            </w:pPr>
          </w:p>
        </w:tc>
      </w:tr>
      <w:tr w14:paraId="2D675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3527" w:type="dxa"/>
            <w:gridSpan w:val="2"/>
            <w:vAlign w:val="center"/>
          </w:tcPr>
          <w:p w14:paraId="417A7E55">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02" w:type="dxa"/>
            <w:gridSpan w:val="6"/>
            <w:vAlign w:val="center"/>
          </w:tcPr>
          <w:p w14:paraId="2FAF4FF6">
            <w:pPr>
              <w:spacing w:after="0"/>
              <w:jc w:val="center"/>
              <w:rPr>
                <w:rFonts w:ascii="Times New Roman" w:hAnsi="Times New Roman" w:eastAsia="仿宋_GB2312" w:cs="Times New Roman"/>
              </w:rPr>
            </w:pPr>
          </w:p>
        </w:tc>
      </w:tr>
      <w:tr w14:paraId="7B82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527" w:type="dxa"/>
            <w:gridSpan w:val="2"/>
            <w:vAlign w:val="center"/>
          </w:tcPr>
          <w:p w14:paraId="3AB6CE6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6"/>
            <w:vAlign w:val="center"/>
          </w:tcPr>
          <w:p w14:paraId="6B6D145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1661144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非公开招标方式批准流程图</w:t>
      </w:r>
    </w:p>
    <w:p w14:paraId="6D5EF8E7">
      <w:pPr>
        <w:autoSpaceDE w:val="0"/>
        <w:autoSpaceDN w:val="0"/>
        <w:ind w:firstLine="723" w:firstLineChars="200"/>
        <w:rPr>
          <w:rFonts w:ascii="宋体" w:hAnsi="宋体" w:eastAsia="宋体" w:cs="仿宋"/>
          <w:b/>
          <w:bCs/>
          <w:kern w:val="21"/>
          <w:sz w:val="36"/>
          <w:szCs w:val="36"/>
        </w:rPr>
      </w:pPr>
    </w:p>
    <w:p w14:paraId="5DF10332"/>
    <w:p w14:paraId="6DE10ECF">
      <w:r>
        <mc:AlternateContent>
          <mc:Choice Requires="wpg">
            <w:drawing>
              <wp:anchor distT="0" distB="0" distL="114300" distR="114300" simplePos="0" relativeHeight="251847680" behindDoc="0" locked="0" layoutInCell="1" allowOverlap="1">
                <wp:simplePos x="0" y="0"/>
                <wp:positionH relativeFrom="column">
                  <wp:posOffset>2000250</wp:posOffset>
                </wp:positionH>
                <wp:positionV relativeFrom="paragraph">
                  <wp:posOffset>212725</wp:posOffset>
                </wp:positionV>
                <wp:extent cx="2157095" cy="3926205"/>
                <wp:effectExtent l="11430" t="5080" r="22225" b="12065"/>
                <wp:wrapNone/>
                <wp:docPr id="1274" name="组合 1468"/>
                <wp:cNvGraphicFramePr/>
                <a:graphic xmlns:a="http://schemas.openxmlformats.org/drawingml/2006/main">
                  <a:graphicData uri="http://schemas.microsoft.com/office/word/2010/wordprocessingGroup">
                    <wpg:wgp>
                      <wpg:cNvGrpSpPr/>
                      <wpg:grpSpPr>
                        <a:xfrm>
                          <a:off x="0" y="0"/>
                          <a:ext cx="2157095" cy="3926205"/>
                          <a:chOff x="4485" y="2863"/>
                          <a:chExt cx="3060" cy="5570"/>
                        </a:xfrm>
                      </wpg:grpSpPr>
                      <wps:wsp>
                        <wps:cNvPr id="1267"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9B1D690">
                              <w:pPr>
                                <w:spacing w:line="200" w:lineRule="exact"/>
                                <w:jc w:val="center"/>
                                <w:rPr>
                                  <w:rFonts w:cs="Times New Roman"/>
                                </w:rPr>
                              </w:pPr>
                              <w:r>
                                <w:rPr>
                                  <w:rFonts w:hint="eastAsia" w:cs="Times New Roman"/>
                                </w:rPr>
                                <w:t>受理</w:t>
                              </w:r>
                            </w:p>
                            <w:p w14:paraId="07983EB3">
                              <w:pPr>
                                <w:spacing w:line="200" w:lineRule="exact"/>
                                <w:jc w:val="center"/>
                                <w:rPr>
                                  <w:rFonts w:cs="Times New Roman"/>
                                </w:rPr>
                              </w:pPr>
                              <w:r>
                                <w:rPr>
                                  <w:rFonts w:hint="eastAsia" w:cs="Times New Roman"/>
                                </w:rPr>
                                <w:t>（1个工作日）受理</w:t>
                              </w:r>
                            </w:p>
                            <w:p w14:paraId="49566789">
                              <w:pPr>
                                <w:spacing w:line="200" w:lineRule="exact"/>
                                <w:jc w:val="center"/>
                                <w:rPr>
                                  <w:rFonts w:cs="Times New Roman"/>
                                </w:rPr>
                              </w:pPr>
                              <w:r>
                                <w:rPr>
                                  <w:rFonts w:hint="eastAsia" w:cs="Times New Roman"/>
                                </w:rPr>
                                <w:t>（1个工作日）</w:t>
                              </w:r>
                            </w:p>
                          </w:txbxContent>
                        </wps:txbx>
                        <wps:bodyPr upright="1"/>
                      </wps:wsp>
                      <wps:wsp>
                        <wps:cNvPr id="1268"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B0629A">
                              <w:pPr>
                                <w:spacing w:line="200" w:lineRule="exact"/>
                                <w:jc w:val="center"/>
                                <w:rPr>
                                  <w:rFonts w:cs="Times New Roman"/>
                                </w:rPr>
                              </w:pPr>
                              <w:r>
                                <w:rPr>
                                  <w:rFonts w:hint="eastAsia" w:cs="Times New Roman"/>
                                </w:rPr>
                                <w:t>审查</w:t>
                              </w:r>
                            </w:p>
                            <w:p w14:paraId="2BBA3E51">
                              <w:pPr>
                                <w:spacing w:line="200" w:lineRule="exact"/>
                                <w:jc w:val="center"/>
                                <w:rPr>
                                  <w:rFonts w:cs="Times New Roman"/>
                                </w:rPr>
                              </w:pPr>
                              <w:r>
                                <w:rPr>
                                  <w:rFonts w:hint="eastAsia" w:cs="Times New Roman"/>
                                </w:rPr>
                                <w:t>（1个工作日）审查</w:t>
                              </w:r>
                            </w:p>
                            <w:p w14:paraId="42D89B16">
                              <w:pPr>
                                <w:spacing w:line="200" w:lineRule="exact"/>
                                <w:jc w:val="center"/>
                                <w:rPr>
                                  <w:rFonts w:cs="Times New Roman"/>
                                </w:rPr>
                              </w:pPr>
                              <w:r>
                                <w:rPr>
                                  <w:rFonts w:hint="eastAsia" w:cs="Times New Roman"/>
                                </w:rPr>
                                <w:t>（3个工作日）</w:t>
                              </w:r>
                            </w:p>
                          </w:txbxContent>
                        </wps:txbx>
                        <wps:bodyPr upright="1"/>
                      </wps:wsp>
                      <wps:wsp>
                        <wps:cNvPr id="1269"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E53E64">
                              <w:pPr>
                                <w:spacing w:line="200" w:lineRule="exact"/>
                                <w:jc w:val="center"/>
                                <w:rPr>
                                  <w:rFonts w:cs="Times New Roman"/>
                                </w:rPr>
                              </w:pPr>
                              <w:r>
                                <w:rPr>
                                  <w:rFonts w:hint="eastAsia" w:cs="Times New Roman"/>
                                </w:rPr>
                                <w:t>审批</w:t>
                              </w:r>
                            </w:p>
                            <w:p w14:paraId="02CCF530">
                              <w:pPr>
                                <w:spacing w:line="200" w:lineRule="exact"/>
                                <w:jc w:val="center"/>
                                <w:rPr>
                                  <w:rFonts w:cs="Times New Roman"/>
                                </w:rPr>
                              </w:pPr>
                              <w:r>
                                <w:rPr>
                                  <w:rFonts w:hint="eastAsia" w:cs="Times New Roman"/>
                                </w:rPr>
                                <w:t>（1个工作日）</w:t>
                              </w:r>
                            </w:p>
                            <w:p w14:paraId="1F79A846">
                              <w:pPr>
                                <w:spacing w:line="200" w:lineRule="exact"/>
                                <w:jc w:val="center"/>
                                <w:rPr>
                                  <w:rFonts w:cs="Times New Roman"/>
                                </w:rPr>
                              </w:pPr>
                              <w:r>
                                <w:rPr>
                                  <w:rFonts w:hint="eastAsia" w:cs="Times New Roman"/>
                                </w:rPr>
                                <w:t>现场勘查</w:t>
                              </w:r>
                            </w:p>
                          </w:txbxContent>
                        </wps:txbx>
                        <wps:bodyPr upright="1"/>
                      </wps:wsp>
                      <wps:wsp>
                        <wps:cNvPr id="1270"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271" name="直线 110"/>
                        <wps:cNvCnPr/>
                        <wps:spPr>
                          <a:xfrm flipH="1">
                            <a:off x="6023" y="4271"/>
                            <a:ext cx="4" cy="567"/>
                          </a:xfrm>
                          <a:prstGeom prst="line">
                            <a:avLst/>
                          </a:prstGeom>
                          <a:ln w="6350" cap="flat" cmpd="sng">
                            <a:solidFill>
                              <a:srgbClr val="000000"/>
                            </a:solidFill>
                            <a:prstDash val="solid"/>
                            <a:headEnd type="none" w="med" len="med"/>
                            <a:tailEnd type="triangle" w="med" len="med"/>
                          </a:ln>
                        </wps:spPr>
                        <wps:bodyPr upright="1"/>
                      </wps:wsp>
                      <wps:wsp>
                        <wps:cNvPr id="1272"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273" name="自选图形 123"/>
                        <wps:cNvSpPr/>
                        <wps:spPr>
                          <a:xfrm>
                            <a:off x="5043" y="7587"/>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E07DF80">
                              <w:pPr>
                                <w:spacing w:line="200" w:lineRule="exact"/>
                                <w:jc w:val="center"/>
                              </w:pPr>
                            </w:p>
                            <w:p w14:paraId="16858A51">
                              <w:pPr>
                                <w:spacing w:line="200" w:lineRule="exact"/>
                                <w:jc w:val="center"/>
                                <w:rPr>
                                  <w:rFonts w:cs="Times New Roman"/>
                                </w:rPr>
                              </w:pPr>
                              <w:r>
                                <w:rPr>
                                  <w:rFonts w:hint="eastAsia" w:cs="Times New Roman"/>
                                </w:rPr>
                                <w:t>送达办结</w:t>
                              </w:r>
                            </w:p>
                            <w:p w14:paraId="3E0C77F9">
                              <w:pPr>
                                <w:spacing w:line="400" w:lineRule="exact"/>
                                <w:jc w:val="center"/>
                              </w:pPr>
                            </w:p>
                            <w:p w14:paraId="35A86A1A">
                              <w:pPr>
                                <w:spacing w:line="200" w:lineRule="exact"/>
                                <w:jc w:val="center"/>
                                <w:rPr>
                                  <w:rFonts w:cs="Times New Roman"/>
                                </w:rPr>
                              </w:pPr>
                              <w:r>
                                <w:rPr>
                                  <w:rFonts w:hint="eastAsia" w:cs="Times New Roman"/>
                                </w:rPr>
                                <w:t>送达办结</w:t>
                              </w:r>
                            </w:p>
                            <w:p w14:paraId="3567C3D4">
                              <w:pPr>
                                <w:spacing w:line="400" w:lineRule="exact"/>
                                <w:jc w:val="center"/>
                              </w:pPr>
                            </w:p>
                            <w:p w14:paraId="08BA6444">
                              <w:pPr>
                                <w:spacing w:line="400" w:lineRule="exact"/>
                                <w:jc w:val="center"/>
                              </w:pPr>
                            </w:p>
                          </w:txbxContent>
                        </wps:txbx>
                        <wps:bodyPr upright="1"/>
                      </wps:wsp>
                    </wpg:wgp>
                  </a:graphicData>
                </a:graphic>
              </wp:anchor>
            </w:drawing>
          </mc:Choice>
          <mc:Fallback>
            <w:pict>
              <v:group id="组合 1468" o:spid="_x0000_s1026" o:spt="203" style="position:absolute;left:0pt;margin-left:157.5pt;margin-top:16.75pt;height:309.15pt;width:169.85pt;z-index:251847680;mso-width-relative:page;mso-height-relative:page;" coordorigin="4485,2863" coordsize="3060,5570" o:gfxdata="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hq5zDL0AAADd&#10;AAAADwAAAGRycy9kb3ducmV2LnhtbEVPTWvCQBC9F/oflin0VjdaMSV19SCIHkSsiudpdkxCM7Mh&#10;uxr117tCwds83ueMpxeu1ZlaXzkx0O8loEhyZyspDOx3848vUD6gWKydkIEreZhOXl/GmFnXyQ+d&#10;t6FQMUR8hgbKEJpMa5+XxOh7riGJ3NG1jCHCttC2xS6Gc60HSTLSjJXEhhIbmpWU/21PbGDzO9xw&#10;t7odeXUbHrg+LdLD+tOY97d+8g0q0CU8xf/upY3zB6MUHt/EE/Tk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rnMM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9B1D690">
                        <w:pPr>
                          <w:spacing w:line="200" w:lineRule="exact"/>
                          <w:jc w:val="center"/>
                          <w:rPr>
                            <w:rFonts w:cs="Times New Roman"/>
                          </w:rPr>
                        </w:pPr>
                        <w:r>
                          <w:rPr>
                            <w:rFonts w:hint="eastAsia" w:cs="Times New Roman"/>
                          </w:rPr>
                          <w:t>受理</w:t>
                        </w:r>
                      </w:p>
                      <w:p w14:paraId="07983EB3">
                        <w:pPr>
                          <w:spacing w:line="200" w:lineRule="exact"/>
                          <w:jc w:val="center"/>
                          <w:rPr>
                            <w:rFonts w:cs="Times New Roman"/>
                          </w:rPr>
                        </w:pPr>
                        <w:r>
                          <w:rPr>
                            <w:rFonts w:hint="eastAsia" w:cs="Times New Roman"/>
                          </w:rPr>
                          <w:t>（1个工作日）受理</w:t>
                        </w:r>
                      </w:p>
                      <w:p w14:paraId="49566789">
                        <w:pPr>
                          <w:spacing w:line="200" w:lineRule="exact"/>
                          <w:jc w:val="center"/>
                          <w:rPr>
                            <w:rFonts w:cs="Times New Roman"/>
                          </w:rPr>
                        </w:pPr>
                        <w:r>
                          <w:rPr>
                            <w:rFonts w:hint="eastAsia" w:cs="Times New Roman"/>
                          </w:rPr>
                          <w:t>（1个工作日）</w:t>
                        </w:r>
                      </w:p>
                    </w:txbxContent>
                  </v:textbox>
                </v:shape>
                <v:rect id="矩形 111" o:spid="_x0000_s1026" o:spt="1" style="position:absolute;left:4898;top:4833;height:794;width:2268;" fillcolor="#FFFFFF" filled="t" stroked="t" coordsize="21600,21600" o:gfxdata="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A4bK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AB0629A">
                        <w:pPr>
                          <w:spacing w:line="200" w:lineRule="exact"/>
                          <w:jc w:val="center"/>
                          <w:rPr>
                            <w:rFonts w:cs="Times New Roman"/>
                          </w:rPr>
                        </w:pPr>
                        <w:r>
                          <w:rPr>
                            <w:rFonts w:hint="eastAsia" w:cs="Times New Roman"/>
                          </w:rPr>
                          <w:t>审查</w:t>
                        </w:r>
                      </w:p>
                      <w:p w14:paraId="2BBA3E51">
                        <w:pPr>
                          <w:spacing w:line="200" w:lineRule="exact"/>
                          <w:jc w:val="center"/>
                          <w:rPr>
                            <w:rFonts w:cs="Times New Roman"/>
                          </w:rPr>
                        </w:pPr>
                        <w:r>
                          <w:rPr>
                            <w:rFonts w:hint="eastAsia" w:cs="Times New Roman"/>
                          </w:rPr>
                          <w:t>（1个工作日）审查</w:t>
                        </w:r>
                      </w:p>
                      <w:p w14:paraId="42D89B16">
                        <w:pPr>
                          <w:spacing w:line="200" w:lineRule="exact"/>
                          <w:jc w:val="center"/>
                          <w:rPr>
                            <w:rFonts w:cs="Times New Roman"/>
                          </w:rPr>
                        </w:pPr>
                        <w:r>
                          <w:rPr>
                            <w:rFonts w:hint="eastAsia" w:cs="Times New Roman"/>
                          </w:rPr>
                          <w:t>（3个工作日）</w:t>
                        </w:r>
                      </w:p>
                    </w:txbxContent>
                  </v:textbox>
                </v:rect>
                <v:rect id="矩形 113" o:spid="_x0000_s1026" o:spt="1" style="position:absolute;left:4898;top:6191;height:794;width:2268;" fillcolor="#FFFFFF" filled="t" stroked="t" coordsize="21600,21600" o:gfxdata="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0K+s7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6BE53E64">
                        <w:pPr>
                          <w:spacing w:line="200" w:lineRule="exact"/>
                          <w:jc w:val="center"/>
                          <w:rPr>
                            <w:rFonts w:cs="Times New Roman"/>
                          </w:rPr>
                        </w:pPr>
                        <w:r>
                          <w:rPr>
                            <w:rFonts w:hint="eastAsia" w:cs="Times New Roman"/>
                          </w:rPr>
                          <w:t>审批</w:t>
                        </w:r>
                      </w:p>
                      <w:p w14:paraId="02CCF530">
                        <w:pPr>
                          <w:spacing w:line="200" w:lineRule="exact"/>
                          <w:jc w:val="center"/>
                          <w:rPr>
                            <w:rFonts w:cs="Times New Roman"/>
                          </w:rPr>
                        </w:pPr>
                        <w:r>
                          <w:rPr>
                            <w:rFonts w:hint="eastAsia" w:cs="Times New Roman"/>
                          </w:rPr>
                          <w:t>（1个工作日）</w:t>
                        </w:r>
                      </w:p>
                      <w:p w14:paraId="1F79A846">
                        <w:pPr>
                          <w:spacing w:line="200" w:lineRule="exact"/>
                          <w:jc w:val="center"/>
                          <w:rPr>
                            <w:rFonts w:cs="Times New Roman"/>
                          </w:rPr>
                        </w:pPr>
                        <w:r>
                          <w:rPr>
                            <w:rFonts w:hint="eastAsia" w:cs="Times New Roman"/>
                          </w:rPr>
                          <w:t>现场勘查</w:t>
                        </w:r>
                      </w:p>
                    </w:txbxContent>
                  </v:textbox>
                </v:rect>
                <v:line id="直线 112" o:spid="_x0000_s1026" o:spt="20" style="position:absolute;left:6023;top:5640;flip:x;height:567;width:1;" filled="f" stroked="t" coordsize="21600,21600" o:gfxdata="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iaJ&#10;5sEAAADd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line id="直线 110" o:spid="_x0000_s1026" o:spt="20" style="position:absolute;left:6023;top:4271;flip:x;height:567;width:4;" filled="f" stroked="t" coordsize="21600,21600" o:gfxdata="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Wosf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8biyCr4AAADd&#10;AAAADwAAAGRycy9kb3ducmV2LnhtbEVPPW/CMBDdkfofrKvUBYFDBigphgGJtkMZoEgwnuJrEiU+&#10;B9sJ9N9jJCS2e3qft1hdTSN6cr6yrGAyTkAQ51ZXXCg4/G5G7yB8QNbYWCYF/+RhtXwZLDDT9sI7&#10;6vehEDGEfYYKyhDaTEqfl2TQj21LHLk/6wyGCF0htcNLDDeNTJNkKg1WHBtKbGldUl7vO6Pg/HNy&#10;x9PnfGpqrme2O3dfw+1QqbfXSfIBItA1PMUP97eO89NZCvdv4glye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biyC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123" o:spid="_x0000_s1026" o:spt="176" type="#_x0000_t176" style="position:absolute;left:5043;top:7587;height:846;width:1926;" fillcolor="#FFFFFF" filled="t" stroked="t" coordsize="21600,21600" o:gfxdata="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l55T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E07DF80">
                        <w:pPr>
                          <w:spacing w:line="200" w:lineRule="exact"/>
                          <w:jc w:val="center"/>
                        </w:pPr>
                      </w:p>
                      <w:p w14:paraId="16858A51">
                        <w:pPr>
                          <w:spacing w:line="200" w:lineRule="exact"/>
                          <w:jc w:val="center"/>
                          <w:rPr>
                            <w:rFonts w:cs="Times New Roman"/>
                          </w:rPr>
                        </w:pPr>
                        <w:r>
                          <w:rPr>
                            <w:rFonts w:hint="eastAsia" w:cs="Times New Roman"/>
                          </w:rPr>
                          <w:t>送达办结</w:t>
                        </w:r>
                      </w:p>
                      <w:p w14:paraId="3E0C77F9">
                        <w:pPr>
                          <w:spacing w:line="400" w:lineRule="exact"/>
                          <w:jc w:val="center"/>
                        </w:pPr>
                      </w:p>
                      <w:p w14:paraId="35A86A1A">
                        <w:pPr>
                          <w:spacing w:line="200" w:lineRule="exact"/>
                          <w:jc w:val="center"/>
                          <w:rPr>
                            <w:rFonts w:cs="Times New Roman"/>
                          </w:rPr>
                        </w:pPr>
                        <w:r>
                          <w:rPr>
                            <w:rFonts w:hint="eastAsia" w:cs="Times New Roman"/>
                          </w:rPr>
                          <w:t>送达办结</w:t>
                        </w:r>
                      </w:p>
                      <w:p w14:paraId="3567C3D4">
                        <w:pPr>
                          <w:spacing w:line="400" w:lineRule="exact"/>
                          <w:jc w:val="center"/>
                        </w:pPr>
                      </w:p>
                      <w:p w14:paraId="08BA6444">
                        <w:pPr>
                          <w:spacing w:line="400" w:lineRule="exact"/>
                          <w:jc w:val="center"/>
                        </w:pPr>
                      </w:p>
                    </w:txbxContent>
                  </v:textbox>
                </v:shape>
              </v:group>
            </w:pict>
          </mc:Fallback>
        </mc:AlternateContent>
      </w:r>
    </w:p>
    <w:p w14:paraId="5B7CD008"/>
    <w:p w14:paraId="1F1B6C5C"/>
    <w:p w14:paraId="1E4C675A"/>
    <w:p w14:paraId="4357853C"/>
    <w:p w14:paraId="2A34229E"/>
    <w:p w14:paraId="38F23035"/>
    <w:p w14:paraId="28AD2069">
      <w:pPr>
        <w:rPr>
          <w:b/>
        </w:rPr>
      </w:pPr>
    </w:p>
    <w:p w14:paraId="079C3783">
      <w:pPr>
        <w:rPr>
          <w:b/>
        </w:rPr>
      </w:pPr>
    </w:p>
    <w:p w14:paraId="20984AC5">
      <w:pPr>
        <w:rPr>
          <w:sz w:val="15"/>
        </w:rPr>
      </w:pPr>
    </w:p>
    <w:p w14:paraId="5F6C5759">
      <w:pPr>
        <w:rPr>
          <w:sz w:val="15"/>
        </w:rPr>
      </w:pPr>
    </w:p>
    <w:p w14:paraId="4DA403AA"/>
    <w:p w14:paraId="3D3A4085"/>
    <w:p w14:paraId="5068E876"/>
    <w:p w14:paraId="4547E2AF"/>
    <w:p w14:paraId="1B6869AD"/>
    <w:p w14:paraId="48329421">
      <w:pPr>
        <w:ind w:firstLine="1300" w:firstLineChars="1000"/>
        <w:rPr>
          <w:sz w:val="13"/>
          <w:szCs w:val="13"/>
        </w:rPr>
      </w:pPr>
    </w:p>
    <w:p w14:paraId="23039010"/>
    <w:p w14:paraId="1E387B07"/>
    <w:p w14:paraId="624D629E">
      <w:pPr>
        <w:spacing w:line="180" w:lineRule="exact"/>
        <w:rPr>
          <w:rFonts w:ascii="宋体" w:hAnsi="宋体"/>
          <w:sz w:val="18"/>
          <w:szCs w:val="18"/>
        </w:rPr>
      </w:pPr>
    </w:p>
    <w:p w14:paraId="264E7928">
      <w:pPr>
        <w:shd w:val="clear" w:color="auto" w:fill="FFFFFF"/>
        <w:spacing w:line="315" w:lineRule="atLeast"/>
        <w:jc w:val="center"/>
        <w:rPr>
          <w:rFonts w:ascii="Arial" w:hAnsi="Arial" w:cs="Arial"/>
          <w:b/>
          <w:color w:val="000000"/>
          <w:sz w:val="44"/>
          <w:szCs w:val="44"/>
          <w:shd w:val="clear" w:color="auto" w:fill="FFFFFF"/>
        </w:rPr>
      </w:pPr>
    </w:p>
    <w:p w14:paraId="5DD2BD9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06997E6">
      <w:pPr>
        <w:ind w:left="5500" w:leftChars="2500"/>
        <w:rPr>
          <w:rFonts w:ascii="仿宋" w:hAnsi="仿宋" w:eastAsia="仿宋" w:cs="宋体"/>
          <w:sz w:val="21"/>
        </w:rPr>
      </w:pPr>
      <w:r>
        <w:rPr>
          <w:rFonts w:hint="eastAsia" w:ascii="仿宋" w:hAnsi="仿宋" w:eastAsia="仿宋" w:cs="宋体"/>
          <w:sz w:val="21"/>
        </w:rPr>
        <w:t>2.承办岗位：农业水务窗口</w:t>
      </w:r>
    </w:p>
    <w:p w14:paraId="79E4DB6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5C3B5E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1B13BE77">
      <w:pPr>
        <w:ind w:left="5500" w:leftChars="2500"/>
        <w:rPr>
          <w:rFonts w:ascii="仿宋" w:hAnsi="仿宋" w:eastAsia="仿宋" w:cs="宋体"/>
          <w:sz w:val="21"/>
        </w:rPr>
      </w:pPr>
      <w:r>
        <w:rPr>
          <w:rFonts w:hint="eastAsia" w:ascii="仿宋" w:hAnsi="仿宋" w:eastAsia="仿宋" w:cs="宋体"/>
          <w:sz w:val="21"/>
        </w:rPr>
        <w:t>5.监督电话：0352-7982003</w:t>
      </w:r>
    </w:p>
    <w:p w14:paraId="42CD410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农村集体经济组织修建水库审批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3"/>
        <w:gridCol w:w="1934"/>
        <w:gridCol w:w="51"/>
        <w:gridCol w:w="1417"/>
        <w:gridCol w:w="426"/>
        <w:gridCol w:w="1134"/>
        <w:gridCol w:w="1614"/>
        <w:gridCol w:w="1360"/>
      </w:tblGrid>
      <w:tr w14:paraId="7A3E7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593" w:type="dxa"/>
            <w:vAlign w:val="center"/>
          </w:tcPr>
          <w:p w14:paraId="793292E9">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985" w:type="dxa"/>
            <w:gridSpan w:val="2"/>
            <w:vAlign w:val="center"/>
          </w:tcPr>
          <w:p w14:paraId="6021C632">
            <w:pPr>
              <w:spacing w:after="0"/>
              <w:jc w:val="center"/>
              <w:rPr>
                <w:rFonts w:ascii="Times New Roman" w:hAnsi="Times New Roman" w:eastAsia="仿宋_GB2312" w:cs="Times New Roman"/>
              </w:rPr>
            </w:pPr>
            <w:r>
              <w:rPr>
                <w:rFonts w:hint="eastAsia" w:ascii="Times New Roman" w:hAnsi="Times New Roman" w:eastAsia="仿宋_GB2312" w:cs="Times New Roman"/>
              </w:rPr>
              <w:t>农村集体经济组织修建水库审批</w:t>
            </w:r>
          </w:p>
        </w:tc>
        <w:tc>
          <w:tcPr>
            <w:tcW w:w="1417" w:type="dxa"/>
            <w:vAlign w:val="center"/>
          </w:tcPr>
          <w:p w14:paraId="05B16F3B">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560" w:type="dxa"/>
            <w:gridSpan w:val="2"/>
            <w:vAlign w:val="center"/>
          </w:tcPr>
          <w:p w14:paraId="406233A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614" w:type="dxa"/>
            <w:vAlign w:val="center"/>
          </w:tcPr>
          <w:p w14:paraId="3A90DEEB">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60" w:type="dxa"/>
            <w:vAlign w:val="center"/>
          </w:tcPr>
          <w:p w14:paraId="07DEE284">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5380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93" w:type="dxa"/>
            <w:vAlign w:val="center"/>
          </w:tcPr>
          <w:p w14:paraId="52172713">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1985" w:type="dxa"/>
            <w:gridSpan w:val="2"/>
            <w:vAlign w:val="center"/>
          </w:tcPr>
          <w:p w14:paraId="5C27F10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7" w:type="dxa"/>
            <w:vAlign w:val="center"/>
          </w:tcPr>
          <w:p w14:paraId="511F8A78">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560" w:type="dxa"/>
            <w:gridSpan w:val="2"/>
            <w:vAlign w:val="center"/>
          </w:tcPr>
          <w:p w14:paraId="48015C4F">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614" w:type="dxa"/>
            <w:vAlign w:val="center"/>
          </w:tcPr>
          <w:p w14:paraId="2234EBF1">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60" w:type="dxa"/>
            <w:vAlign w:val="center"/>
          </w:tcPr>
          <w:p w14:paraId="5C66603D">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1876E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93" w:type="dxa"/>
            <w:vAlign w:val="center"/>
          </w:tcPr>
          <w:p w14:paraId="73AF146E">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1985" w:type="dxa"/>
            <w:gridSpan w:val="2"/>
            <w:vAlign w:val="center"/>
          </w:tcPr>
          <w:p w14:paraId="34335E90">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行政许可决定书</w:t>
            </w:r>
          </w:p>
        </w:tc>
        <w:tc>
          <w:tcPr>
            <w:tcW w:w="1417" w:type="dxa"/>
            <w:vAlign w:val="center"/>
          </w:tcPr>
          <w:p w14:paraId="3FECD79C">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560" w:type="dxa"/>
            <w:gridSpan w:val="2"/>
            <w:vAlign w:val="center"/>
          </w:tcPr>
          <w:p w14:paraId="5281052B">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614" w:type="dxa"/>
            <w:vAlign w:val="center"/>
          </w:tcPr>
          <w:p w14:paraId="447E99B6">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60" w:type="dxa"/>
            <w:vAlign w:val="center"/>
          </w:tcPr>
          <w:p w14:paraId="423E0320">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4CCAB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1593" w:type="dxa"/>
            <w:vAlign w:val="center"/>
          </w:tcPr>
          <w:p w14:paraId="658488B0">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0BD0B568">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5FFC9CC6">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936" w:type="dxa"/>
            <w:gridSpan w:val="7"/>
            <w:vAlign w:val="center"/>
          </w:tcPr>
          <w:p w14:paraId="175BF58F">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《中华人民共和国水法》（2016年修正）第二十五条</w:t>
            </w:r>
          </w:p>
        </w:tc>
      </w:tr>
      <w:tr w14:paraId="377C6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1593" w:type="dxa"/>
            <w:vAlign w:val="center"/>
          </w:tcPr>
          <w:p w14:paraId="01A83C3C">
            <w:pPr>
              <w:spacing w:after="0"/>
              <w:jc w:val="center"/>
              <w:rPr>
                <w:rFonts w:ascii="Times New Roman" w:hAnsi="Times New Roman" w:eastAsia="仿宋_GB2312" w:cs="Times New Roman"/>
              </w:rPr>
            </w:pPr>
            <w:r>
              <w:rPr>
                <w:rFonts w:ascii="Times New Roman" w:hAnsi="Times New Roman" w:eastAsia="仿宋_GB2312" w:cs="Times New Roman"/>
              </w:rPr>
              <w:t>受理条件</w:t>
            </w:r>
          </w:p>
        </w:tc>
        <w:tc>
          <w:tcPr>
            <w:tcW w:w="7936" w:type="dxa"/>
            <w:gridSpan w:val="7"/>
            <w:vAlign w:val="center"/>
          </w:tcPr>
          <w:p w14:paraId="791A0A41">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1.项目建设具备规划依据；</w:t>
            </w:r>
          </w:p>
          <w:p w14:paraId="59DD3CB1">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2.项目已经发展和改革部门立项；</w:t>
            </w:r>
          </w:p>
          <w:p w14:paraId="2DB7F72F">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3.设计报告达到规范规程设计深度要求；</w:t>
            </w:r>
          </w:p>
          <w:p w14:paraId="184E9E41">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4.通过专家技术评审。</w:t>
            </w:r>
          </w:p>
        </w:tc>
      </w:tr>
      <w:tr w14:paraId="7B65F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9" w:hRule="atLeast"/>
          <w:jc w:val="center"/>
        </w:trPr>
        <w:tc>
          <w:tcPr>
            <w:tcW w:w="1593" w:type="dxa"/>
            <w:vAlign w:val="center"/>
          </w:tcPr>
          <w:p w14:paraId="424F7C0B">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0C40E9ED">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6001F1A0">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39D27A81">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097A0991">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7EFBBAA2">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653F2ADC">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14BADF29">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2C6D0F8D">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7CF83A82">
            <w:pPr>
              <w:spacing w:after="0"/>
              <w:jc w:val="center"/>
              <w:rPr>
                <w:rFonts w:ascii="Times New Roman" w:hAnsi="Times New Roman" w:eastAsia="仿宋_GB2312" w:cs="Times New Roman"/>
              </w:rPr>
            </w:pPr>
            <w:r>
              <w:rPr>
                <w:rFonts w:ascii="Times New Roman" w:hAnsi="Times New Roman" w:eastAsia="仿宋_GB2312" w:cs="Times New Roman"/>
              </w:rPr>
              <w:t>料</w:t>
            </w:r>
          </w:p>
        </w:tc>
        <w:tc>
          <w:tcPr>
            <w:tcW w:w="7936" w:type="dxa"/>
            <w:gridSpan w:val="7"/>
            <w:vAlign w:val="center"/>
          </w:tcPr>
          <w:p w14:paraId="74926A9D">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1.项目申请文件（市县所属项目由市水行政主管部门报项目申请文件，其他项目由项目主管部门报项目申请文件）；</w:t>
            </w:r>
          </w:p>
          <w:p w14:paraId="073D65F2">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2.由具有相应资质的勘测设计单位完成的水库工程项目建议书、可行性研究报告或初步设计报告（含地质方面专题报告、概估算附件等）及其图纸；</w:t>
            </w:r>
          </w:p>
          <w:p w14:paraId="4CD08A6D">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3.立项过程简化，需提交准予直接编制可行性研究报告或初步设计报告的文件依据</w:t>
            </w:r>
          </w:p>
          <w:p w14:paraId="55FCFEAC">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4.水库建设涉及的经济主体或部门的意见或协议文件；</w:t>
            </w:r>
          </w:p>
          <w:p w14:paraId="7FD9FF2C">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5.工程建设资金筹措承诺文件和建管体制机制文件；</w:t>
            </w:r>
          </w:p>
          <w:p w14:paraId="19578058">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6.影响第三者合法水事权益的，应提交与第三者的有关协议书。</w:t>
            </w:r>
          </w:p>
        </w:tc>
      </w:tr>
      <w:tr w14:paraId="48A24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593" w:type="dxa"/>
            <w:vAlign w:val="center"/>
          </w:tcPr>
          <w:p w14:paraId="56EC5D6B">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936" w:type="dxa"/>
            <w:gridSpan w:val="7"/>
            <w:vAlign w:val="center"/>
          </w:tcPr>
          <w:p w14:paraId="7DA9826B">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受理→审查→现场勘查→审批→办结</w:t>
            </w:r>
          </w:p>
        </w:tc>
      </w:tr>
      <w:tr w14:paraId="14EA5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3" w:type="dxa"/>
            <w:vMerge w:val="restart"/>
            <w:vAlign w:val="center"/>
          </w:tcPr>
          <w:p w14:paraId="44AE18EB">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34" w:type="dxa"/>
            <w:vAlign w:val="center"/>
          </w:tcPr>
          <w:p w14:paraId="687BB657">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02" w:type="dxa"/>
            <w:gridSpan w:val="6"/>
            <w:vAlign w:val="center"/>
          </w:tcPr>
          <w:p w14:paraId="0F3068CB">
            <w:pPr>
              <w:spacing w:after="0"/>
              <w:jc w:val="center"/>
              <w:rPr>
                <w:rFonts w:ascii="Times New Roman" w:hAnsi="Times New Roman" w:eastAsia="仿宋_GB2312" w:cs="Times New Roman"/>
              </w:rPr>
            </w:pPr>
          </w:p>
        </w:tc>
      </w:tr>
      <w:tr w14:paraId="4F651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3" w:type="dxa"/>
            <w:vMerge w:val="continue"/>
            <w:vAlign w:val="center"/>
          </w:tcPr>
          <w:p w14:paraId="604EF176">
            <w:pPr>
              <w:spacing w:after="0"/>
              <w:jc w:val="center"/>
              <w:rPr>
                <w:rFonts w:ascii="Times New Roman" w:hAnsi="Times New Roman" w:eastAsia="仿宋_GB2312" w:cs="Times New Roman"/>
              </w:rPr>
            </w:pPr>
          </w:p>
        </w:tc>
        <w:tc>
          <w:tcPr>
            <w:tcW w:w="1934" w:type="dxa"/>
            <w:vAlign w:val="center"/>
          </w:tcPr>
          <w:p w14:paraId="6660627B">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894" w:type="dxa"/>
            <w:gridSpan w:val="3"/>
            <w:vAlign w:val="center"/>
          </w:tcPr>
          <w:p w14:paraId="04595494">
            <w:pPr>
              <w:spacing w:after="0"/>
              <w:jc w:val="center"/>
              <w:rPr>
                <w:rFonts w:ascii="Times New Roman" w:hAnsi="Times New Roman" w:eastAsia="仿宋_GB2312" w:cs="Times New Roman"/>
              </w:rPr>
            </w:pPr>
          </w:p>
        </w:tc>
        <w:tc>
          <w:tcPr>
            <w:tcW w:w="1134" w:type="dxa"/>
            <w:vAlign w:val="center"/>
          </w:tcPr>
          <w:p w14:paraId="18765480">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974" w:type="dxa"/>
            <w:gridSpan w:val="2"/>
            <w:vAlign w:val="center"/>
          </w:tcPr>
          <w:p w14:paraId="406EAF58">
            <w:pPr>
              <w:spacing w:after="0"/>
              <w:jc w:val="center"/>
              <w:rPr>
                <w:rFonts w:ascii="Times New Roman" w:hAnsi="Times New Roman" w:eastAsia="仿宋_GB2312" w:cs="Times New Roman"/>
              </w:rPr>
            </w:pPr>
          </w:p>
        </w:tc>
      </w:tr>
      <w:tr w14:paraId="5A8F8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527" w:type="dxa"/>
            <w:gridSpan w:val="2"/>
            <w:vAlign w:val="center"/>
          </w:tcPr>
          <w:p w14:paraId="0799D1EA">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02" w:type="dxa"/>
            <w:gridSpan w:val="6"/>
            <w:vAlign w:val="center"/>
          </w:tcPr>
          <w:p w14:paraId="542EC4E2">
            <w:pPr>
              <w:spacing w:after="0"/>
              <w:jc w:val="center"/>
              <w:rPr>
                <w:rFonts w:ascii="Times New Roman" w:hAnsi="Times New Roman" w:eastAsia="仿宋_GB2312" w:cs="Times New Roman"/>
              </w:rPr>
            </w:pPr>
          </w:p>
        </w:tc>
      </w:tr>
      <w:tr w14:paraId="41C78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527" w:type="dxa"/>
            <w:gridSpan w:val="2"/>
            <w:vAlign w:val="center"/>
          </w:tcPr>
          <w:p w14:paraId="0134415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6"/>
            <w:vAlign w:val="center"/>
          </w:tcPr>
          <w:p w14:paraId="75A6FEE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72739D0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农村集体经济组织修建水库审批流程图</w:t>
      </w:r>
    </w:p>
    <w:p w14:paraId="31CD5EEF">
      <w:pPr>
        <w:autoSpaceDE w:val="0"/>
        <w:autoSpaceDN w:val="0"/>
        <w:ind w:firstLine="723" w:firstLineChars="200"/>
        <w:rPr>
          <w:rFonts w:ascii="宋体" w:hAnsi="宋体" w:eastAsia="宋体" w:cs="仿宋"/>
          <w:b/>
          <w:bCs/>
          <w:kern w:val="21"/>
          <w:sz w:val="36"/>
          <w:szCs w:val="36"/>
        </w:rPr>
      </w:pPr>
    </w:p>
    <w:p w14:paraId="54CB3E0A"/>
    <w:p w14:paraId="30730574">
      <w:r>
        <mc:AlternateContent>
          <mc:Choice Requires="wpg">
            <w:drawing>
              <wp:anchor distT="0" distB="0" distL="114300" distR="114300" simplePos="0" relativeHeight="251848704" behindDoc="0" locked="0" layoutInCell="1" allowOverlap="1">
                <wp:simplePos x="0" y="0"/>
                <wp:positionH relativeFrom="column">
                  <wp:posOffset>1933575</wp:posOffset>
                </wp:positionH>
                <wp:positionV relativeFrom="paragraph">
                  <wp:posOffset>66040</wp:posOffset>
                </wp:positionV>
                <wp:extent cx="2225675" cy="5034915"/>
                <wp:effectExtent l="11430" t="5080" r="29845" b="8255"/>
                <wp:wrapNone/>
                <wp:docPr id="1284" name="组合 1476"/>
                <wp:cNvGraphicFramePr/>
                <a:graphic xmlns:a="http://schemas.openxmlformats.org/drawingml/2006/main">
                  <a:graphicData uri="http://schemas.microsoft.com/office/word/2010/wordprocessingGroup">
                    <wpg:wgp>
                      <wpg:cNvGrpSpPr/>
                      <wpg:grpSpPr>
                        <a:xfrm>
                          <a:off x="0" y="0"/>
                          <a:ext cx="2225675" cy="5034915"/>
                          <a:chOff x="4485" y="2863"/>
                          <a:chExt cx="3060" cy="6922"/>
                        </a:xfrm>
                      </wpg:grpSpPr>
                      <wps:wsp>
                        <wps:cNvPr id="1275"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A1416B2">
                              <w:pPr>
                                <w:spacing w:line="200" w:lineRule="exact"/>
                                <w:jc w:val="center"/>
                                <w:rPr>
                                  <w:rFonts w:cs="Times New Roman"/>
                                </w:rPr>
                              </w:pPr>
                              <w:r>
                                <w:rPr>
                                  <w:rFonts w:hint="eastAsia" w:cs="Times New Roman"/>
                                </w:rPr>
                                <w:t>受理</w:t>
                              </w:r>
                            </w:p>
                            <w:p w14:paraId="607EE026">
                              <w:pPr>
                                <w:spacing w:line="200" w:lineRule="exact"/>
                                <w:jc w:val="center"/>
                                <w:rPr>
                                  <w:rFonts w:cs="Times New Roman"/>
                                </w:rPr>
                              </w:pPr>
                              <w:r>
                                <w:rPr>
                                  <w:rFonts w:hint="eastAsia" w:cs="Times New Roman"/>
                                </w:rPr>
                                <w:t>（1个工作日）</w:t>
                              </w:r>
                            </w:p>
                          </w:txbxContent>
                        </wps:txbx>
                        <wps:bodyPr upright="1"/>
                      </wps:wsp>
                      <wps:wsp>
                        <wps:cNvPr id="1276"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788D19">
                              <w:pPr>
                                <w:spacing w:line="200" w:lineRule="exact"/>
                                <w:jc w:val="center"/>
                                <w:rPr>
                                  <w:rFonts w:cs="Times New Roman"/>
                                </w:rPr>
                              </w:pPr>
                              <w:r>
                                <w:rPr>
                                  <w:rFonts w:hint="eastAsia" w:cs="Times New Roman"/>
                                </w:rPr>
                                <w:t>审查</w:t>
                              </w:r>
                            </w:p>
                            <w:p w14:paraId="11310302">
                              <w:pPr>
                                <w:spacing w:line="200" w:lineRule="exact"/>
                                <w:jc w:val="center"/>
                                <w:rPr>
                                  <w:rFonts w:cs="Times New Roman"/>
                                </w:rPr>
                              </w:pPr>
                              <w:r>
                                <w:rPr>
                                  <w:rFonts w:hint="eastAsia" w:cs="Times New Roman"/>
                                </w:rPr>
                                <w:t>（3个工作日）</w:t>
                              </w:r>
                            </w:p>
                          </w:txbxContent>
                        </wps:txbx>
                        <wps:bodyPr upright="1"/>
                      </wps:wsp>
                      <wps:wsp>
                        <wps:cNvPr id="1277"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5751778">
                              <w:pPr>
                                <w:spacing w:line="200" w:lineRule="exact"/>
                                <w:jc w:val="center"/>
                                <w:rPr>
                                  <w:rFonts w:cs="Times New Roman"/>
                                </w:rPr>
                              </w:pPr>
                              <w:r>
                                <w:rPr>
                                  <w:rFonts w:hint="eastAsia" w:cs="Times New Roman"/>
                                </w:rPr>
                                <w:t>现场勘查</w:t>
                              </w:r>
                            </w:p>
                          </w:txbxContent>
                        </wps:txbx>
                        <wps:bodyPr upright="1"/>
                      </wps:wsp>
                      <wps:wsp>
                        <wps:cNvPr id="1278"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279" name="直线 110"/>
                        <wps:cNvCnPr/>
                        <wps:spPr>
                          <a:xfrm flipH="1">
                            <a:off x="6023" y="4271"/>
                            <a:ext cx="4" cy="567"/>
                          </a:xfrm>
                          <a:prstGeom prst="line">
                            <a:avLst/>
                          </a:prstGeom>
                          <a:ln w="6350" cap="flat" cmpd="sng">
                            <a:solidFill>
                              <a:srgbClr val="000000"/>
                            </a:solidFill>
                            <a:prstDash val="solid"/>
                            <a:headEnd type="none" w="med" len="med"/>
                            <a:tailEnd type="triangle" w="med" len="med"/>
                          </a:ln>
                        </wps:spPr>
                        <wps:bodyPr upright="1"/>
                      </wps:wsp>
                      <wps:wsp>
                        <wps:cNvPr id="1280"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281" name="矩形 1483"/>
                        <wps:cNvSpPr/>
                        <wps:spPr>
                          <a:xfrm>
                            <a:off x="4895" y="7578"/>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1EBB1DD">
                              <w:pPr>
                                <w:spacing w:line="200" w:lineRule="exact"/>
                                <w:jc w:val="center"/>
                                <w:rPr>
                                  <w:rFonts w:cs="Times New Roman"/>
                                </w:rPr>
                              </w:pPr>
                              <w:r>
                                <w:rPr>
                                  <w:rFonts w:hint="eastAsia" w:cs="Times New Roman"/>
                                </w:rPr>
                                <w:t>审批</w:t>
                              </w:r>
                            </w:p>
                            <w:p w14:paraId="12543F8C">
                              <w:pPr>
                                <w:spacing w:line="200" w:lineRule="exact"/>
                                <w:jc w:val="center"/>
                                <w:rPr>
                                  <w:rFonts w:cs="Times New Roman"/>
                                </w:rPr>
                              </w:pPr>
                              <w:r>
                                <w:rPr>
                                  <w:rFonts w:hint="eastAsia" w:cs="Times New Roman"/>
                                </w:rPr>
                                <w:t>（1个工作日）</w:t>
                              </w:r>
                            </w:p>
                          </w:txbxContent>
                        </wps:txbx>
                        <wps:bodyPr upright="1"/>
                      </wps:wsp>
                      <wps:wsp>
                        <wps:cNvPr id="1282" name="直线 122"/>
                        <wps:cNvCnPr/>
                        <wps:spPr>
                          <a:xfrm flipH="1">
                            <a:off x="6010" y="8385"/>
                            <a:ext cx="2" cy="567"/>
                          </a:xfrm>
                          <a:prstGeom prst="line">
                            <a:avLst/>
                          </a:prstGeom>
                          <a:ln w="6350" cap="flat" cmpd="sng">
                            <a:solidFill>
                              <a:srgbClr val="000000"/>
                            </a:solidFill>
                            <a:prstDash val="solid"/>
                            <a:headEnd type="none" w="med" len="med"/>
                            <a:tailEnd type="triangle" w="med" len="med"/>
                          </a:ln>
                        </wps:spPr>
                        <wps:bodyPr upright="1"/>
                      </wps:wsp>
                      <wps:wsp>
                        <wps:cNvPr id="1283" name="自选图形 123"/>
                        <wps:cNvSpPr/>
                        <wps:spPr>
                          <a:xfrm>
                            <a:off x="5043" y="8939"/>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E3C3844">
                              <w:pPr>
                                <w:spacing w:line="200" w:lineRule="exact"/>
                                <w:jc w:val="center"/>
                                <w:rPr>
                                  <w:rFonts w:cs="Times New Roman"/>
                                </w:rPr>
                              </w:pPr>
                              <w:r>
                                <w:rPr>
                                  <w:rFonts w:hint="eastAsia" w:cs="Times New Roman"/>
                                </w:rPr>
                                <w:t>送达办结</w:t>
                              </w:r>
                            </w:p>
                            <w:p w14:paraId="28CDFA51">
                              <w:pPr>
                                <w:spacing w:line="400" w:lineRule="exact"/>
                                <w:jc w:val="center"/>
                              </w:pPr>
                            </w:p>
                            <w:p w14:paraId="5FD49C08">
                              <w:pPr>
                                <w:spacing w:line="400" w:lineRule="exact"/>
                                <w:jc w:val="center"/>
                              </w:pPr>
                            </w:p>
                          </w:txbxContent>
                        </wps:txbx>
                        <wps:bodyPr upright="1"/>
                      </wps:wsp>
                    </wpg:wgp>
                  </a:graphicData>
                </a:graphic>
              </wp:anchor>
            </w:drawing>
          </mc:Choice>
          <mc:Fallback>
            <w:pict>
              <v:group id="组合 1476" o:spid="_x0000_s1026" o:spt="203" style="position:absolute;left:0pt;margin-left:152.25pt;margin-top:5.2pt;height:396.45pt;width:175.25pt;z-index:251848704;mso-width-relative:page;mso-height-relative:page;" coordorigin="4485,2863" coordsize="3060,6922" o:gfxdata="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nOnePb0AAADd&#10;AAAADwAAAGRycy9kb3ducmV2LnhtbEVPS2vCQBC+C/0PywjedOOrltTVQ6HUgxS1xfM0OybBzGzI&#10;rkb99V1B8DYf33PmywtX6kyNL50YGA4SUCSZs6XkBn5/PvtvoHxAsVg5IQNX8rBcvHTmmFrXypbO&#10;u5CrGCI+RQNFCHWqtc8KYvQDV5NE7uAaxhBhk2vbYBvDudKjJHnVjKXEhgJr+igoO+5ObGDzN9lw&#10;u74deH2b7Lk6fc3232Njet1h8g4q0CU8xQ/3ysb5o9kU7t/EE/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6d49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A1416B2">
                        <w:pPr>
                          <w:spacing w:line="200" w:lineRule="exact"/>
                          <w:jc w:val="center"/>
                          <w:rPr>
                            <w:rFonts w:cs="Times New Roman"/>
                          </w:rPr>
                        </w:pPr>
                        <w:r>
                          <w:rPr>
                            <w:rFonts w:hint="eastAsia" w:cs="Times New Roman"/>
                          </w:rPr>
                          <w:t>受理</w:t>
                        </w:r>
                      </w:p>
                      <w:p w14:paraId="607EE026">
                        <w:pPr>
                          <w:spacing w:line="200" w:lineRule="exact"/>
                          <w:jc w:val="center"/>
                          <w:rPr>
                            <w:rFonts w:cs="Times New Roman"/>
                          </w:rPr>
                        </w:pPr>
                        <w:r>
                          <w:rPr>
                            <w:rFonts w:hint="eastAsia" w:cs="Times New Roman"/>
                          </w:rPr>
                          <w:t>（1个工作日）</w:t>
                        </w:r>
                      </w:p>
                    </w:txbxContent>
                  </v:textbox>
                </v:shape>
                <v:rect id="矩形 111" o:spid="_x0000_s1026" o:spt="1" style="position:absolute;left:4898;top:4833;height:794;width:2268;" fillcolor="#FFFFFF" filled="t" stroked="t" coordsize="21600,21600" o:gfxdata="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BLwc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0788D19">
                        <w:pPr>
                          <w:spacing w:line="200" w:lineRule="exact"/>
                          <w:jc w:val="center"/>
                          <w:rPr>
                            <w:rFonts w:cs="Times New Roman"/>
                          </w:rPr>
                        </w:pPr>
                        <w:r>
                          <w:rPr>
                            <w:rFonts w:hint="eastAsia" w:cs="Times New Roman"/>
                          </w:rPr>
                          <w:t>审查</w:t>
                        </w:r>
                      </w:p>
                      <w:p w14:paraId="11310302">
                        <w:pPr>
                          <w:spacing w:line="200" w:lineRule="exact"/>
                          <w:jc w:val="center"/>
                          <w:rPr>
                            <w:rFonts w:cs="Times New Roman"/>
                          </w:rPr>
                        </w:pPr>
                        <w:r>
                          <w:rPr>
                            <w:rFonts w:hint="eastAsia" w:cs="Times New Roman"/>
                          </w:rPr>
                          <w:t>（3个工作日）</w:t>
                        </w:r>
                      </w:p>
                    </w:txbxContent>
                  </v:textbox>
                </v:rect>
                <v:rect id="矩形 113" o:spid="_x0000_s1026" o:spt="1" style="position:absolute;left:4898;top:6191;height:794;width:2268;" fillcolor="#FFFFFF" filled="t" stroked="t" coordsize="21600,21600" o:gfxdata="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hIGYe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5751778">
                        <w:pPr>
                          <w:spacing w:line="200" w:lineRule="exact"/>
                          <w:jc w:val="center"/>
                          <w:rPr>
                            <w:rFonts w:cs="Times New Roman"/>
                          </w:rPr>
                        </w:pPr>
                        <w:r>
                          <w:rPr>
                            <w:rFonts w:hint="eastAsia" w:cs="Times New Roman"/>
                          </w:rPr>
                          <w:t>现场勘查</w:t>
                        </w:r>
                      </w:p>
                    </w:txbxContent>
                  </v:textbox>
                </v:rect>
                <v:line id="直线 112" o:spid="_x0000_s1026" o:spt="20" style="position:absolute;left:6023;top:5640;flip:x;height:567;width:1;" filled="f" stroked="t" coordsize="21600,21600" o:gfxdata="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kFCF&#10;4MEAAADd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line id="直线 110" o:spid="_x0000_s1026" o:spt="20" style="position:absolute;left:6023;top:4271;flip:x;height:567;width:4;" filled="f" stroked="t" coordsize="21600,21600" o:gfxdata="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8cIHu/&#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W/P5wcEAAADd&#10;AAAADwAAAGRycy9kb3ducmV2LnhtbEWPT2/CMAzF70j7DpEn7YIghQOwQuAwaX8O7EA3aRytxmur&#10;Nk5JUmDfHh8mcbP1nt/7ebO7uk6dKcTGs4HZNANFXHrbcGXg++t1sgIVE7LFzjMZ+KMIu+3DaIO5&#10;9Rc+0LlIlZIQjjkaqFPqc61jWZPDOPU9sWi/PjhMsoZK24AXCXednmfZQjtsWBpq7OmlprItBmfg&#10;tD+Gn+Pb88K13C79cBrex59jY54eZ9kaVKJrupv/rz+s4M9Xwi/fyAh6ew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P5&#10;wcEAAADd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rect id="矩形 1483" o:spid="_x0000_s1026" o:spt="1" style="position:absolute;left:4895;top:7578;height:794;width:2268;" fillcolor="#FFFFFF" filled="t" stroked="t" coordsize="21600,21600" o:gfxdata="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04VE+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1EBB1DD">
                        <w:pPr>
                          <w:spacing w:line="200" w:lineRule="exact"/>
                          <w:jc w:val="center"/>
                          <w:rPr>
                            <w:rFonts w:cs="Times New Roman"/>
                          </w:rPr>
                        </w:pPr>
                        <w:r>
                          <w:rPr>
                            <w:rFonts w:hint="eastAsia" w:cs="Times New Roman"/>
                          </w:rPr>
                          <w:t>审批</w:t>
                        </w:r>
                      </w:p>
                      <w:p w14:paraId="12543F8C">
                        <w:pPr>
                          <w:spacing w:line="200" w:lineRule="exact"/>
                          <w:jc w:val="center"/>
                          <w:rPr>
                            <w:rFonts w:cs="Times New Roman"/>
                          </w:rPr>
                        </w:pPr>
                        <w:r>
                          <w:rPr>
                            <w:rFonts w:hint="eastAsia" w:cs="Times New Roman"/>
                          </w:rPr>
                          <w:t>（1个工作日）</w:t>
                        </w:r>
                      </w:p>
                    </w:txbxContent>
                  </v:textbox>
                </v:rect>
                <v:line id="直线 122" o:spid="_x0000_s1026" o:spt="20" style="position:absolute;left:6010;top:8385;flip:x;height:567;width:2;" filled="f" stroked="t" coordsize="21600,21600" o:gfxdata="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bcIt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123" o:spid="_x0000_s1026" o:spt="176" type="#_x0000_t176" style="position:absolute;left:5043;top:8939;height:846;width:1926;" fillcolor="#FFFFFF" filled="t" stroked="t" coordsize="21600,21600" o:gfxdata="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ULud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E3C3844">
                        <w:pPr>
                          <w:spacing w:line="200" w:lineRule="exact"/>
                          <w:jc w:val="center"/>
                          <w:rPr>
                            <w:rFonts w:cs="Times New Roman"/>
                          </w:rPr>
                        </w:pPr>
                        <w:r>
                          <w:rPr>
                            <w:rFonts w:hint="eastAsia" w:cs="Times New Roman"/>
                          </w:rPr>
                          <w:t>送达办结</w:t>
                        </w:r>
                      </w:p>
                      <w:p w14:paraId="28CDFA51">
                        <w:pPr>
                          <w:spacing w:line="400" w:lineRule="exact"/>
                          <w:jc w:val="center"/>
                        </w:pPr>
                      </w:p>
                      <w:p w14:paraId="5FD49C08">
                        <w:pPr>
                          <w:spacing w:line="400" w:lineRule="exact"/>
                          <w:jc w:val="center"/>
                        </w:pPr>
                      </w:p>
                    </w:txbxContent>
                  </v:textbox>
                </v:shape>
              </v:group>
            </w:pict>
          </mc:Fallback>
        </mc:AlternateContent>
      </w:r>
    </w:p>
    <w:p w14:paraId="4E960A1A"/>
    <w:p w14:paraId="24F82086"/>
    <w:p w14:paraId="0162E63B"/>
    <w:p w14:paraId="549A2514"/>
    <w:p w14:paraId="337B9946"/>
    <w:p w14:paraId="634A5F70"/>
    <w:p w14:paraId="240B638C">
      <w:pPr>
        <w:rPr>
          <w:b/>
        </w:rPr>
      </w:pPr>
    </w:p>
    <w:p w14:paraId="088B5ED2">
      <w:pPr>
        <w:rPr>
          <w:b/>
        </w:rPr>
      </w:pPr>
    </w:p>
    <w:p w14:paraId="231F738E">
      <w:pPr>
        <w:rPr>
          <w:sz w:val="15"/>
        </w:rPr>
      </w:pPr>
    </w:p>
    <w:p w14:paraId="11FB0853">
      <w:pPr>
        <w:rPr>
          <w:sz w:val="15"/>
        </w:rPr>
      </w:pPr>
    </w:p>
    <w:p w14:paraId="5D4AE8A6"/>
    <w:p w14:paraId="72233249"/>
    <w:p w14:paraId="463F00A0"/>
    <w:p w14:paraId="6F087034"/>
    <w:p w14:paraId="7C2DFE8B"/>
    <w:p w14:paraId="75E792D3">
      <w:pPr>
        <w:ind w:firstLine="1300" w:firstLineChars="1000"/>
        <w:rPr>
          <w:sz w:val="13"/>
          <w:szCs w:val="13"/>
        </w:rPr>
      </w:pPr>
    </w:p>
    <w:p w14:paraId="012A00DD"/>
    <w:p w14:paraId="212E815C"/>
    <w:p w14:paraId="47699C90"/>
    <w:p w14:paraId="122EB86D"/>
    <w:p w14:paraId="3CBAD1C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767C7CE">
      <w:pPr>
        <w:ind w:left="5500" w:leftChars="2500"/>
        <w:rPr>
          <w:rFonts w:ascii="仿宋" w:hAnsi="仿宋" w:eastAsia="仿宋" w:cs="宋体"/>
          <w:sz w:val="21"/>
        </w:rPr>
      </w:pPr>
      <w:r>
        <w:rPr>
          <w:rFonts w:hint="eastAsia" w:ascii="仿宋" w:hAnsi="仿宋" w:eastAsia="仿宋" w:cs="宋体"/>
          <w:sz w:val="21"/>
        </w:rPr>
        <w:t>2.承办岗位：农业水务窗口</w:t>
      </w:r>
    </w:p>
    <w:p w14:paraId="2EFF62B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A240864">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4F6BA572">
      <w:pPr>
        <w:ind w:left="5500" w:leftChars="2500"/>
        <w:rPr>
          <w:rFonts w:ascii="仿宋" w:hAnsi="仿宋" w:eastAsia="仿宋" w:cs="宋体"/>
          <w:sz w:val="21"/>
        </w:rPr>
      </w:pPr>
      <w:r>
        <w:rPr>
          <w:rFonts w:hint="eastAsia" w:ascii="仿宋" w:hAnsi="仿宋" w:eastAsia="仿宋" w:cs="宋体"/>
          <w:sz w:val="21"/>
        </w:rPr>
        <w:t>5.监督电话：0352-7982003</w:t>
      </w:r>
    </w:p>
    <w:p w14:paraId="56E89EB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占用农业灌溉水源、灌排工程设施审批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6"/>
        <w:gridCol w:w="1857"/>
        <w:gridCol w:w="547"/>
        <w:gridCol w:w="1418"/>
        <w:gridCol w:w="183"/>
        <w:gridCol w:w="1234"/>
        <w:gridCol w:w="1260"/>
        <w:gridCol w:w="1360"/>
      </w:tblGrid>
      <w:tr w14:paraId="3FA69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522" w:type="dxa"/>
            <w:vAlign w:val="center"/>
          </w:tcPr>
          <w:p w14:paraId="3646F2FE">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2410" w:type="dxa"/>
            <w:gridSpan w:val="3"/>
            <w:vAlign w:val="center"/>
          </w:tcPr>
          <w:p w14:paraId="2D344428">
            <w:pPr>
              <w:spacing w:after="0"/>
              <w:jc w:val="center"/>
              <w:rPr>
                <w:rFonts w:ascii="Times New Roman" w:hAnsi="Times New Roman" w:eastAsia="仿宋_GB2312" w:cs="Times New Roman"/>
              </w:rPr>
            </w:pPr>
            <w:r>
              <w:rPr>
                <w:rFonts w:hint="eastAsia" w:ascii="Times New Roman" w:hAnsi="Times New Roman" w:eastAsia="仿宋_GB2312" w:cs="Times New Roman"/>
              </w:rPr>
              <w:t>占用农业灌溉水源、灌排工程设施审批</w:t>
            </w:r>
          </w:p>
        </w:tc>
        <w:tc>
          <w:tcPr>
            <w:tcW w:w="1418" w:type="dxa"/>
            <w:vAlign w:val="center"/>
          </w:tcPr>
          <w:p w14:paraId="4FDE61A1">
            <w:pPr>
              <w:spacing w:after="0"/>
              <w:jc w:val="center"/>
              <w:rPr>
                <w:rFonts w:ascii="Times New Roman" w:hAnsi="Times New Roman" w:eastAsia="仿宋_GB2312" w:cs="Times New Roman"/>
              </w:rPr>
            </w:pPr>
            <w:r>
              <w:rPr>
                <w:rFonts w:ascii="Times New Roman" w:hAnsi="Times New Roman" w:eastAsia="仿宋_GB2312" w:cs="Times New Roman"/>
              </w:rPr>
              <w:t>项目</w:t>
            </w:r>
            <w:r>
              <w:rPr>
                <w:rFonts w:hint="eastAsia" w:ascii="Times New Roman" w:hAnsi="Times New Roman" w:eastAsia="仿宋_GB2312" w:cs="Times New Roman"/>
              </w:rPr>
              <w:t>类别</w:t>
            </w:r>
          </w:p>
        </w:tc>
        <w:tc>
          <w:tcPr>
            <w:tcW w:w="1417" w:type="dxa"/>
            <w:gridSpan w:val="2"/>
            <w:vAlign w:val="center"/>
          </w:tcPr>
          <w:p w14:paraId="50BFAD4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60" w:type="dxa"/>
            <w:vAlign w:val="center"/>
          </w:tcPr>
          <w:p w14:paraId="72704C11">
            <w:pPr>
              <w:spacing w:after="0"/>
              <w:jc w:val="center"/>
              <w:rPr>
                <w:rFonts w:ascii="Times New Roman" w:hAnsi="Times New Roman" w:eastAsia="仿宋_GB2312" w:cs="Times New Roman"/>
              </w:rPr>
            </w:pPr>
            <w:r>
              <w:rPr>
                <w:rFonts w:ascii="Times New Roman" w:hAnsi="Times New Roman" w:eastAsia="仿宋_GB2312" w:cs="Times New Roman"/>
              </w:rPr>
              <w:t>申请方式</w:t>
            </w:r>
          </w:p>
        </w:tc>
        <w:tc>
          <w:tcPr>
            <w:tcW w:w="1360" w:type="dxa"/>
            <w:vAlign w:val="center"/>
          </w:tcPr>
          <w:p w14:paraId="70B3CAD9">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FCDF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22" w:type="dxa"/>
            <w:vAlign w:val="center"/>
          </w:tcPr>
          <w:p w14:paraId="76F15D41">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部门</w:t>
            </w:r>
          </w:p>
        </w:tc>
        <w:tc>
          <w:tcPr>
            <w:tcW w:w="2410" w:type="dxa"/>
            <w:gridSpan w:val="3"/>
            <w:vAlign w:val="center"/>
          </w:tcPr>
          <w:p w14:paraId="1BDD103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160CE0B6">
            <w:pPr>
              <w:spacing w:after="0"/>
              <w:jc w:val="center"/>
              <w:rPr>
                <w:rFonts w:ascii="Times New Roman" w:hAnsi="Times New Roman" w:eastAsia="仿宋_GB2312" w:cs="Times New Roman"/>
              </w:rPr>
            </w:pPr>
            <w:r>
              <w:rPr>
                <w:rFonts w:ascii="Times New Roman" w:hAnsi="Times New Roman" w:eastAsia="仿宋_GB2312" w:cs="Times New Roman"/>
              </w:rPr>
              <w:t>承办人</w:t>
            </w:r>
          </w:p>
        </w:tc>
        <w:tc>
          <w:tcPr>
            <w:tcW w:w="1417" w:type="dxa"/>
            <w:gridSpan w:val="2"/>
            <w:vAlign w:val="center"/>
          </w:tcPr>
          <w:p w14:paraId="6A4F845B">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260" w:type="dxa"/>
            <w:vAlign w:val="center"/>
          </w:tcPr>
          <w:p w14:paraId="16AD9AA4">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1360" w:type="dxa"/>
            <w:vAlign w:val="center"/>
          </w:tcPr>
          <w:p w14:paraId="16F41A7C">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722D3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522" w:type="dxa"/>
            <w:vAlign w:val="center"/>
          </w:tcPr>
          <w:p w14:paraId="2DB99D15">
            <w:pPr>
              <w:spacing w:after="0"/>
              <w:jc w:val="center"/>
              <w:rPr>
                <w:rFonts w:ascii="Times New Roman" w:hAnsi="Times New Roman" w:eastAsia="仿宋_GB2312" w:cs="Times New Roman"/>
              </w:rPr>
            </w:pPr>
            <w:r>
              <w:rPr>
                <w:rFonts w:ascii="Times New Roman" w:hAnsi="Times New Roman" w:eastAsia="仿宋_GB2312" w:cs="Times New Roman"/>
              </w:rPr>
              <w:t>证/书名称</w:t>
            </w:r>
          </w:p>
        </w:tc>
        <w:tc>
          <w:tcPr>
            <w:tcW w:w="2410" w:type="dxa"/>
            <w:gridSpan w:val="3"/>
            <w:vAlign w:val="center"/>
          </w:tcPr>
          <w:p w14:paraId="6761295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行政许可决定书</w:t>
            </w:r>
          </w:p>
        </w:tc>
        <w:tc>
          <w:tcPr>
            <w:tcW w:w="1418" w:type="dxa"/>
            <w:vAlign w:val="center"/>
          </w:tcPr>
          <w:p w14:paraId="3ED60405">
            <w:pPr>
              <w:spacing w:after="0"/>
              <w:jc w:val="center"/>
              <w:rPr>
                <w:rFonts w:ascii="Times New Roman" w:hAnsi="Times New Roman" w:eastAsia="仿宋_GB2312" w:cs="Times New Roman"/>
              </w:rPr>
            </w:pPr>
            <w:r>
              <w:rPr>
                <w:rFonts w:ascii="Times New Roman" w:hAnsi="Times New Roman" w:eastAsia="仿宋_GB2312" w:cs="Times New Roman"/>
              </w:rPr>
              <w:t>收费标准</w:t>
            </w:r>
          </w:p>
        </w:tc>
        <w:tc>
          <w:tcPr>
            <w:tcW w:w="1417" w:type="dxa"/>
            <w:gridSpan w:val="2"/>
            <w:vAlign w:val="center"/>
          </w:tcPr>
          <w:p w14:paraId="616CB4A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60" w:type="dxa"/>
            <w:vAlign w:val="center"/>
          </w:tcPr>
          <w:p w14:paraId="74E14E31">
            <w:pPr>
              <w:spacing w:after="0"/>
              <w:jc w:val="center"/>
              <w:rPr>
                <w:rFonts w:ascii="Times New Roman" w:hAnsi="Times New Roman" w:eastAsia="仿宋_GB2312" w:cs="Times New Roman"/>
              </w:rPr>
            </w:pPr>
            <w:r>
              <w:rPr>
                <w:rFonts w:ascii="Times New Roman" w:hAnsi="Times New Roman" w:eastAsia="仿宋_GB2312" w:cs="Times New Roman"/>
              </w:rPr>
              <w:t>办理时限</w:t>
            </w:r>
          </w:p>
        </w:tc>
        <w:tc>
          <w:tcPr>
            <w:tcW w:w="1360" w:type="dxa"/>
            <w:vAlign w:val="center"/>
          </w:tcPr>
          <w:p w14:paraId="7133FFC1">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1CE21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1528" w:type="dxa"/>
            <w:gridSpan w:val="2"/>
            <w:vAlign w:val="center"/>
          </w:tcPr>
          <w:p w14:paraId="7CD68723">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2662B171">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4BECE7AD">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859" w:type="dxa"/>
            <w:gridSpan w:val="7"/>
            <w:vAlign w:val="center"/>
          </w:tcPr>
          <w:p w14:paraId="374B347E">
            <w:pPr>
              <w:adjustRightInd/>
              <w:snapToGrid/>
              <w:spacing w:after="0"/>
              <w:rPr>
                <w:rFonts w:ascii="Times New Roman" w:hAnsi="Times New Roman" w:eastAsia="仿宋_GB2312" w:cs="Times New Roman"/>
              </w:rPr>
            </w:pPr>
            <w:r>
              <w:rPr>
                <w:rFonts w:hint="eastAsia" w:ascii="Times New Roman" w:hAnsi="Times New Roman" w:eastAsia="仿宋_GB2312" w:cs="Times New Roman"/>
              </w:rPr>
              <w:t>《农田水利条例》（国务院令第669号）第二十四条；《国务院对确需保留的行政审批项目设定行政许可的决定》（国务院令第412号，2016年修改）附件第170项；《国务院关于取消和下放一批行政审批项目的决定》（国发〔2014〕5号）附件第28项。</w:t>
            </w:r>
          </w:p>
        </w:tc>
      </w:tr>
      <w:tr w14:paraId="5AE90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7" w:hRule="atLeast"/>
          <w:jc w:val="center"/>
        </w:trPr>
        <w:tc>
          <w:tcPr>
            <w:tcW w:w="1528" w:type="dxa"/>
            <w:gridSpan w:val="2"/>
            <w:vAlign w:val="center"/>
          </w:tcPr>
          <w:p w14:paraId="040BFBD4">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78836AE2">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40323F87">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1B8F37B2">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7859" w:type="dxa"/>
            <w:gridSpan w:val="7"/>
            <w:vAlign w:val="center"/>
          </w:tcPr>
          <w:p w14:paraId="263FB560">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1.兴建的替代工程与被占用农业灌溉水源工程、灌排工程设施效益相当，替代工程初步设计和农业灌溉影响评价报告经技术审查同意；</w:t>
            </w:r>
          </w:p>
          <w:p w14:paraId="57548F30">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2.经实地勘察确无条件兴建替代工程的，补偿方案经水务部门审定，补偿方案及措施可行，补偿费估算合理，并已交纳补偿费（或双方已定立合同）；</w:t>
            </w:r>
          </w:p>
          <w:p w14:paraId="21F07F7F">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3.原农业灌溉水源工程、灌排工程受益范围内无矛盾、争议或者有涉及第三者利益的承诺书；</w:t>
            </w:r>
          </w:p>
          <w:p w14:paraId="26618ABF">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4.替代工程的设计、施工验收必须符合水利工程基本建设有关规定。</w:t>
            </w:r>
          </w:p>
        </w:tc>
      </w:tr>
      <w:tr w14:paraId="506A5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5" w:hRule="atLeast"/>
          <w:jc w:val="center"/>
        </w:trPr>
        <w:tc>
          <w:tcPr>
            <w:tcW w:w="1528" w:type="dxa"/>
            <w:gridSpan w:val="2"/>
            <w:vAlign w:val="center"/>
          </w:tcPr>
          <w:p w14:paraId="7714F8F3">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4D7F07B0">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69415E32">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5E8D13D4">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28558681">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32DCAB56">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03E64391">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7572E633">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188A6D84">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02A9DB2B">
            <w:pPr>
              <w:spacing w:after="0"/>
              <w:jc w:val="center"/>
              <w:rPr>
                <w:rFonts w:ascii="Times New Roman" w:hAnsi="Times New Roman" w:eastAsia="仿宋_GB2312" w:cs="Times New Roman"/>
              </w:rPr>
            </w:pPr>
            <w:r>
              <w:rPr>
                <w:rFonts w:ascii="Times New Roman" w:hAnsi="Times New Roman" w:eastAsia="仿宋_GB2312" w:cs="Times New Roman"/>
              </w:rPr>
              <w:t>料</w:t>
            </w:r>
          </w:p>
        </w:tc>
        <w:tc>
          <w:tcPr>
            <w:tcW w:w="7859" w:type="dxa"/>
            <w:gridSpan w:val="7"/>
            <w:vAlign w:val="center"/>
          </w:tcPr>
          <w:p w14:paraId="649AF813">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1.申请书或申请报告；</w:t>
            </w:r>
          </w:p>
          <w:p w14:paraId="1DF4D7AC">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2.县级水行政主管单门审查意见；</w:t>
            </w:r>
          </w:p>
          <w:p w14:paraId="6574DBF8">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3.占用项目的批准立项文件；</w:t>
            </w:r>
          </w:p>
          <w:p w14:paraId="1BDB1702">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4.占用农业灌溉水源的，地点、占用量（包括占用工程 设施内各月占用的流量和水量等）占用灌排工程设施的，占用的地点、范围、面积、数量等；</w:t>
            </w:r>
          </w:p>
          <w:p w14:paraId="17361263">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5.占用的起始时间、期限及作业方式；</w:t>
            </w:r>
          </w:p>
          <w:p w14:paraId="6CA263F4">
            <w:pPr>
              <w:widowControl w:val="0"/>
              <w:tabs>
                <w:tab w:val="left" w:pos="312"/>
                <w:tab w:val="left" w:pos="817"/>
              </w:tabs>
              <w:spacing w:after="0"/>
              <w:ind w:left="440"/>
              <w:rPr>
                <w:rFonts w:ascii="Times New Roman" w:hAnsi="Times New Roman" w:eastAsia="仿宋_GB2312" w:cs="Times New Roman"/>
              </w:rPr>
            </w:pPr>
            <w:r>
              <w:rPr>
                <w:rFonts w:hint="eastAsia" w:ascii="Times New Roman" w:hAnsi="Times New Roman" w:eastAsia="仿宋_GB2312" w:cs="Times New Roman"/>
              </w:rPr>
              <w:t>6.补救补偿的方式（有偿上用或等效替代）及资金落实、承诺情况。</w:t>
            </w:r>
          </w:p>
        </w:tc>
      </w:tr>
      <w:tr w14:paraId="105F3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528" w:type="dxa"/>
            <w:gridSpan w:val="2"/>
            <w:vAlign w:val="center"/>
          </w:tcPr>
          <w:p w14:paraId="1D47A8F2">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859" w:type="dxa"/>
            <w:gridSpan w:val="7"/>
            <w:vAlign w:val="center"/>
          </w:tcPr>
          <w:p w14:paraId="6E0CBF4A">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受理→审查→现场勘查→审批→办结</w:t>
            </w:r>
          </w:p>
        </w:tc>
      </w:tr>
      <w:tr w14:paraId="6334F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28" w:type="dxa"/>
            <w:gridSpan w:val="2"/>
            <w:vMerge w:val="restart"/>
            <w:vAlign w:val="center"/>
          </w:tcPr>
          <w:p w14:paraId="6D562C31">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857" w:type="dxa"/>
            <w:vAlign w:val="center"/>
          </w:tcPr>
          <w:p w14:paraId="5F97C127">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02" w:type="dxa"/>
            <w:gridSpan w:val="6"/>
            <w:vAlign w:val="center"/>
          </w:tcPr>
          <w:p w14:paraId="1041C920">
            <w:pPr>
              <w:spacing w:after="0"/>
              <w:jc w:val="center"/>
              <w:rPr>
                <w:rFonts w:ascii="Times New Roman" w:hAnsi="Times New Roman" w:eastAsia="仿宋_GB2312" w:cs="Times New Roman"/>
              </w:rPr>
            </w:pPr>
          </w:p>
        </w:tc>
      </w:tr>
      <w:tr w14:paraId="1388D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28" w:type="dxa"/>
            <w:gridSpan w:val="2"/>
            <w:vMerge w:val="continue"/>
            <w:vAlign w:val="center"/>
          </w:tcPr>
          <w:p w14:paraId="25F7FB7F">
            <w:pPr>
              <w:spacing w:after="0"/>
              <w:jc w:val="center"/>
              <w:rPr>
                <w:rFonts w:ascii="Times New Roman" w:hAnsi="Times New Roman" w:eastAsia="仿宋_GB2312" w:cs="Times New Roman"/>
              </w:rPr>
            </w:pPr>
          </w:p>
        </w:tc>
        <w:tc>
          <w:tcPr>
            <w:tcW w:w="1857" w:type="dxa"/>
            <w:vAlign w:val="center"/>
          </w:tcPr>
          <w:p w14:paraId="2C7CFC77">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2148" w:type="dxa"/>
            <w:gridSpan w:val="3"/>
            <w:vAlign w:val="center"/>
          </w:tcPr>
          <w:p w14:paraId="5FDF3EDB">
            <w:pPr>
              <w:spacing w:after="0"/>
              <w:jc w:val="center"/>
              <w:rPr>
                <w:rFonts w:ascii="Times New Roman" w:hAnsi="Times New Roman" w:eastAsia="仿宋_GB2312" w:cs="Times New Roman"/>
              </w:rPr>
            </w:pPr>
          </w:p>
        </w:tc>
        <w:tc>
          <w:tcPr>
            <w:tcW w:w="1234" w:type="dxa"/>
            <w:vAlign w:val="center"/>
          </w:tcPr>
          <w:p w14:paraId="3E8F8A87">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2620" w:type="dxa"/>
            <w:gridSpan w:val="2"/>
            <w:vAlign w:val="center"/>
          </w:tcPr>
          <w:p w14:paraId="6596F590">
            <w:pPr>
              <w:spacing w:after="0"/>
              <w:jc w:val="center"/>
              <w:rPr>
                <w:rFonts w:ascii="Times New Roman" w:hAnsi="Times New Roman" w:eastAsia="仿宋_GB2312" w:cs="Times New Roman"/>
              </w:rPr>
            </w:pPr>
          </w:p>
        </w:tc>
      </w:tr>
      <w:tr w14:paraId="627A8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85" w:type="dxa"/>
            <w:gridSpan w:val="3"/>
            <w:vAlign w:val="center"/>
          </w:tcPr>
          <w:p w14:paraId="1F79000D">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02" w:type="dxa"/>
            <w:gridSpan w:val="6"/>
            <w:vAlign w:val="center"/>
          </w:tcPr>
          <w:p w14:paraId="7D44254E">
            <w:pPr>
              <w:spacing w:after="0"/>
              <w:jc w:val="center"/>
              <w:rPr>
                <w:rFonts w:ascii="Times New Roman" w:hAnsi="Times New Roman" w:eastAsia="仿宋_GB2312" w:cs="Times New Roman"/>
              </w:rPr>
            </w:pPr>
          </w:p>
        </w:tc>
      </w:tr>
      <w:tr w14:paraId="0B3FB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3385" w:type="dxa"/>
            <w:gridSpan w:val="3"/>
            <w:vAlign w:val="center"/>
          </w:tcPr>
          <w:p w14:paraId="515422F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6"/>
            <w:vAlign w:val="center"/>
          </w:tcPr>
          <w:p w14:paraId="774B48E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29B96B4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占用农业灌溉水源、灌排工程设施审批流程图</w:t>
      </w:r>
    </w:p>
    <w:p w14:paraId="69BB6DFB">
      <w:pPr>
        <w:autoSpaceDE w:val="0"/>
        <w:autoSpaceDN w:val="0"/>
        <w:ind w:firstLine="440" w:firstLineChars="200"/>
        <w:rPr>
          <w:rFonts w:ascii="宋体" w:hAnsi="宋体" w:eastAsia="宋体" w:cs="仿宋"/>
          <w:b/>
          <w:bCs/>
          <w:kern w:val="21"/>
          <w:sz w:val="36"/>
          <w:szCs w:val="36"/>
        </w:rPr>
      </w:pPr>
      <w:r>
        <mc:AlternateContent>
          <mc:Choice Requires="wpg">
            <w:drawing>
              <wp:anchor distT="0" distB="0" distL="114300" distR="114300" simplePos="0" relativeHeight="251849728" behindDoc="0" locked="0" layoutInCell="1" allowOverlap="1">
                <wp:simplePos x="0" y="0"/>
                <wp:positionH relativeFrom="column">
                  <wp:posOffset>1715135</wp:posOffset>
                </wp:positionH>
                <wp:positionV relativeFrom="paragraph">
                  <wp:posOffset>342900</wp:posOffset>
                </wp:positionV>
                <wp:extent cx="2675890" cy="6052820"/>
                <wp:effectExtent l="11430" t="5080" r="17780" b="19050"/>
                <wp:wrapNone/>
                <wp:docPr id="1294" name="组合 1486"/>
                <wp:cNvGraphicFramePr/>
                <a:graphic xmlns:a="http://schemas.openxmlformats.org/drawingml/2006/main">
                  <a:graphicData uri="http://schemas.microsoft.com/office/word/2010/wordprocessingGroup">
                    <wpg:wgp>
                      <wpg:cNvGrpSpPr/>
                      <wpg:grpSpPr>
                        <a:xfrm>
                          <a:off x="0" y="0"/>
                          <a:ext cx="2675890" cy="6052820"/>
                          <a:chOff x="4485" y="2863"/>
                          <a:chExt cx="3060" cy="6922"/>
                        </a:xfrm>
                      </wpg:grpSpPr>
                      <wps:wsp>
                        <wps:cNvPr id="1285"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66406B1">
                              <w:pPr>
                                <w:spacing w:line="200" w:lineRule="exact"/>
                                <w:jc w:val="center"/>
                                <w:rPr>
                                  <w:rFonts w:cs="Times New Roman"/>
                                </w:rPr>
                              </w:pPr>
                              <w:r>
                                <w:rPr>
                                  <w:rFonts w:hint="eastAsia" w:cs="Times New Roman"/>
                                </w:rPr>
                                <w:t>受理</w:t>
                              </w:r>
                            </w:p>
                            <w:p w14:paraId="6FAEB7A0">
                              <w:pPr>
                                <w:spacing w:line="200" w:lineRule="exact"/>
                                <w:jc w:val="center"/>
                                <w:rPr>
                                  <w:rFonts w:cs="Times New Roman"/>
                                </w:rPr>
                              </w:pPr>
                              <w:r>
                                <w:rPr>
                                  <w:rFonts w:hint="eastAsia" w:cs="Times New Roman"/>
                                </w:rPr>
                                <w:t>（1个工作日）</w:t>
                              </w:r>
                            </w:p>
                          </w:txbxContent>
                        </wps:txbx>
                        <wps:bodyPr upright="1"/>
                      </wps:wsp>
                      <wps:wsp>
                        <wps:cNvPr id="1286"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235075">
                              <w:pPr>
                                <w:spacing w:line="200" w:lineRule="exact"/>
                                <w:jc w:val="center"/>
                                <w:rPr>
                                  <w:rFonts w:cs="Times New Roman"/>
                                </w:rPr>
                              </w:pPr>
                              <w:r>
                                <w:rPr>
                                  <w:rFonts w:hint="eastAsia" w:cs="Times New Roman"/>
                                </w:rPr>
                                <w:t>审查</w:t>
                              </w:r>
                            </w:p>
                            <w:p w14:paraId="1A25FB79">
                              <w:pPr>
                                <w:spacing w:line="200" w:lineRule="exact"/>
                                <w:jc w:val="center"/>
                                <w:rPr>
                                  <w:rFonts w:cs="Times New Roman"/>
                                </w:rPr>
                              </w:pPr>
                              <w:r>
                                <w:rPr>
                                  <w:rFonts w:hint="eastAsia" w:cs="Times New Roman"/>
                                </w:rPr>
                                <w:t>（3个工作日）</w:t>
                              </w:r>
                            </w:p>
                          </w:txbxContent>
                        </wps:txbx>
                        <wps:bodyPr upright="1"/>
                      </wps:wsp>
                      <wps:wsp>
                        <wps:cNvPr id="1287"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CBB87C">
                              <w:pPr>
                                <w:spacing w:line="200" w:lineRule="exact"/>
                                <w:jc w:val="center"/>
                                <w:rPr>
                                  <w:rFonts w:cs="Times New Roman"/>
                                </w:rPr>
                              </w:pPr>
                              <w:r>
                                <w:rPr>
                                  <w:rFonts w:hint="eastAsia" w:cs="Times New Roman"/>
                                </w:rPr>
                                <w:t>现场勘查</w:t>
                              </w:r>
                            </w:p>
                          </w:txbxContent>
                        </wps:txbx>
                        <wps:bodyPr upright="1"/>
                      </wps:wsp>
                      <wps:wsp>
                        <wps:cNvPr id="1288"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289" name="直线 110"/>
                        <wps:cNvCnPr/>
                        <wps:spPr>
                          <a:xfrm flipH="1">
                            <a:off x="6027" y="4271"/>
                            <a:ext cx="0" cy="567"/>
                          </a:xfrm>
                          <a:prstGeom prst="line">
                            <a:avLst/>
                          </a:prstGeom>
                          <a:ln w="6350" cap="flat" cmpd="sng">
                            <a:solidFill>
                              <a:srgbClr val="000000"/>
                            </a:solidFill>
                            <a:prstDash val="solid"/>
                            <a:headEnd type="none" w="med" len="med"/>
                            <a:tailEnd type="triangle" w="med" len="med"/>
                          </a:ln>
                        </wps:spPr>
                        <wps:bodyPr upright="1"/>
                      </wps:wsp>
                      <wps:wsp>
                        <wps:cNvPr id="1290"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291" name="矩形 1493"/>
                        <wps:cNvSpPr/>
                        <wps:spPr>
                          <a:xfrm>
                            <a:off x="4895" y="7578"/>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29C9F9">
                              <w:pPr>
                                <w:spacing w:line="200" w:lineRule="exact"/>
                                <w:jc w:val="center"/>
                                <w:rPr>
                                  <w:rFonts w:cs="Times New Roman"/>
                                </w:rPr>
                              </w:pPr>
                              <w:r>
                                <w:rPr>
                                  <w:rFonts w:hint="eastAsia" w:cs="Times New Roman"/>
                                </w:rPr>
                                <w:t>审批</w:t>
                              </w:r>
                            </w:p>
                            <w:p w14:paraId="1A3EC37B">
                              <w:pPr>
                                <w:spacing w:line="200" w:lineRule="exact"/>
                                <w:jc w:val="center"/>
                                <w:rPr>
                                  <w:rFonts w:cs="Times New Roman"/>
                                </w:rPr>
                              </w:pPr>
                              <w:r>
                                <w:rPr>
                                  <w:rFonts w:hint="eastAsia" w:cs="Times New Roman"/>
                                </w:rPr>
                                <w:t>（1个工作日）</w:t>
                              </w:r>
                            </w:p>
                          </w:txbxContent>
                        </wps:txbx>
                        <wps:bodyPr upright="1"/>
                      </wps:wsp>
                      <wps:wsp>
                        <wps:cNvPr id="1292" name="直线 122"/>
                        <wps:cNvCnPr/>
                        <wps:spPr>
                          <a:xfrm flipH="1">
                            <a:off x="6010" y="8385"/>
                            <a:ext cx="2" cy="567"/>
                          </a:xfrm>
                          <a:prstGeom prst="line">
                            <a:avLst/>
                          </a:prstGeom>
                          <a:ln w="6350" cap="flat" cmpd="sng">
                            <a:solidFill>
                              <a:srgbClr val="000000"/>
                            </a:solidFill>
                            <a:prstDash val="solid"/>
                            <a:headEnd type="none" w="med" len="med"/>
                            <a:tailEnd type="triangle" w="med" len="med"/>
                          </a:ln>
                        </wps:spPr>
                        <wps:bodyPr upright="1"/>
                      </wps:wsp>
                      <wps:wsp>
                        <wps:cNvPr id="1293" name="自选图形 123"/>
                        <wps:cNvSpPr/>
                        <wps:spPr>
                          <a:xfrm>
                            <a:off x="5043" y="8939"/>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29EC637">
                              <w:pPr>
                                <w:spacing w:line="200" w:lineRule="exact"/>
                                <w:jc w:val="center"/>
                                <w:rPr>
                                  <w:rFonts w:cs="Times New Roman"/>
                                </w:rPr>
                              </w:pPr>
                              <w:r>
                                <w:rPr>
                                  <w:rFonts w:hint="eastAsia" w:cs="Times New Roman"/>
                                </w:rPr>
                                <w:t>送达办结</w:t>
                              </w:r>
                            </w:p>
                            <w:p w14:paraId="54F561D0">
                              <w:pPr>
                                <w:spacing w:line="400" w:lineRule="exact"/>
                                <w:jc w:val="center"/>
                              </w:pPr>
                            </w:p>
                            <w:p w14:paraId="59F098FF">
                              <w:pPr>
                                <w:spacing w:line="400" w:lineRule="exact"/>
                                <w:jc w:val="center"/>
                              </w:pPr>
                            </w:p>
                          </w:txbxContent>
                        </wps:txbx>
                        <wps:bodyPr upright="1"/>
                      </wps:wsp>
                    </wpg:wgp>
                  </a:graphicData>
                </a:graphic>
              </wp:anchor>
            </w:drawing>
          </mc:Choice>
          <mc:Fallback>
            <w:pict>
              <v:group id="组合 1486" o:spid="_x0000_s1026" o:spt="203" style="position:absolute;left:0pt;margin-left:135.05pt;margin-top:27pt;height:476.6pt;width:210.7pt;z-index:251849728;mso-width-relative:page;mso-height-relative:page;" coordorigin="4485,2863" coordsize="3060,6922" o:gfxdata="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qTyuGr0AAADd&#10;AAAADwAAAGRycy9kb3ducmV2LnhtbEVPS2vCQBC+C/0PyxS86cZXldTVQ6HUgxS14nmaHZPQzGzI&#10;rkb99V1B8DYf33PmywtX6kyNL50YGPQTUCSZs6XkBvY/n70ZKB9QLFZOyMCVPCwXL505pta1sqXz&#10;LuQqhohP0UARQp1q7bOCGH3f1SSRO7qGMUTY5No22MZwrvQwSd40YymxocCaPgrK/nYnNrD5HW+4&#10;Xd+OvL6ND1ydvqaH75Ex3ddB8g4q0CU8xQ/3ysb5w9kE7t/EE/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PK4a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66406B1">
                        <w:pPr>
                          <w:spacing w:line="200" w:lineRule="exact"/>
                          <w:jc w:val="center"/>
                          <w:rPr>
                            <w:rFonts w:cs="Times New Roman"/>
                          </w:rPr>
                        </w:pPr>
                        <w:r>
                          <w:rPr>
                            <w:rFonts w:hint="eastAsia" w:cs="Times New Roman"/>
                          </w:rPr>
                          <w:t>受理</w:t>
                        </w:r>
                      </w:p>
                      <w:p w14:paraId="6FAEB7A0">
                        <w:pPr>
                          <w:spacing w:line="200" w:lineRule="exact"/>
                          <w:jc w:val="center"/>
                          <w:rPr>
                            <w:rFonts w:cs="Times New Roman"/>
                          </w:rPr>
                        </w:pPr>
                        <w:r>
                          <w:rPr>
                            <w:rFonts w:hint="eastAsia" w:cs="Times New Roman"/>
                          </w:rPr>
                          <w:t>（1个工作日）</w:t>
                        </w:r>
                      </w:p>
                    </w:txbxContent>
                  </v:textbox>
                </v:shape>
                <v:rect id="矩形 111" o:spid="_x0000_s1026" o:spt="1" style="position:absolute;left:4898;top:4833;height:794;width:2268;" fillcolor="#FFFFFF" filled="t" stroked="t" coordsize="21600,21600" o:gfxdata="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0cw7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A235075">
                        <w:pPr>
                          <w:spacing w:line="200" w:lineRule="exact"/>
                          <w:jc w:val="center"/>
                          <w:rPr>
                            <w:rFonts w:cs="Times New Roman"/>
                          </w:rPr>
                        </w:pPr>
                        <w:r>
                          <w:rPr>
                            <w:rFonts w:hint="eastAsia" w:cs="Times New Roman"/>
                          </w:rPr>
                          <w:t>审查</w:t>
                        </w:r>
                      </w:p>
                      <w:p w14:paraId="1A25FB79">
                        <w:pPr>
                          <w:spacing w:line="200" w:lineRule="exact"/>
                          <w:jc w:val="center"/>
                          <w:rPr>
                            <w:rFonts w:cs="Times New Roman"/>
                          </w:rPr>
                        </w:pPr>
                        <w:r>
                          <w:rPr>
                            <w:rFonts w:hint="eastAsia" w:cs="Times New Roman"/>
                          </w:rPr>
                          <w:t>（3个工作日）</w:t>
                        </w:r>
                      </w:p>
                    </w:txbxContent>
                  </v:textbox>
                </v:rect>
                <v:rect id="矩形 113" o:spid="_x0000_s1026" o:spt="1" style="position:absolute;left:4898;top:6191;height:794;width:2268;" fillcolor="#FFFFFF" filled="t" stroked="t" coordsize="21600,21600" o:gfxdata="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2daaC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1CBB87C">
                        <w:pPr>
                          <w:spacing w:line="200" w:lineRule="exact"/>
                          <w:jc w:val="center"/>
                          <w:rPr>
                            <w:rFonts w:cs="Times New Roman"/>
                          </w:rPr>
                        </w:pPr>
                        <w:r>
                          <w:rPr>
                            <w:rFonts w:hint="eastAsia" w:cs="Times New Roman"/>
                          </w:rPr>
                          <w:t>现场勘查</w:t>
                        </w:r>
                      </w:p>
                    </w:txbxContent>
                  </v:textbox>
                </v:rect>
                <v:line id="直线 112" o:spid="_x0000_s1026" o:spt="20" style="position:absolute;left:6023;top:5640;flip:x;height:567;width:1;" filled="f" stroked="t" coordsize="21600,21600" o:gfxdata="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X1&#10;x8EAAADd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line id="直线 110" o:spid="_x0000_s1026" o:spt="20" style="position:absolute;left:6027;top:4271;flip:x;height:567;width:0;" filled="f" stroked="t" coordsize="21600,21600" o:gfxdata="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yVBc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3ipvHMAAAADd&#10;AAAADwAAAGRycy9kb3ducmV2LnhtbEWPQW/CMAyF75P2HyJP4oIghQODQuAwCdhhHAaTxtFqvLZq&#10;45QkBfbv5wPSbrbe83ufV5u7a9WVQqw9G5iMM1DEhbc1lwa+TtvRHFRMyBZbz2TglyJs1s9PK8yt&#10;v/EnXY+pVBLCMUcDVUpdrnUsKnIYx74jFu3HB4dJ1lBqG/Am4a7V0yybaYc1S0OFHb1VVDTH3hm4&#10;fJzD93m3mLmGm1ffX/r98DA0ZvAyyZagEt3Tv/lx/W4Ff7oQfvlGRtDr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eKm8c&#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1493" o:spid="_x0000_s1026" o:spt="1" style="position:absolute;left:4895;top:7578;height:794;width:2268;" fillcolor="#FFFFFF" filled="t" stroked="t" coordsize="21600,21600" o:gfxdata="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hwpK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2829C9F9">
                        <w:pPr>
                          <w:spacing w:line="200" w:lineRule="exact"/>
                          <w:jc w:val="center"/>
                          <w:rPr>
                            <w:rFonts w:cs="Times New Roman"/>
                          </w:rPr>
                        </w:pPr>
                        <w:r>
                          <w:rPr>
                            <w:rFonts w:hint="eastAsia" w:cs="Times New Roman"/>
                          </w:rPr>
                          <w:t>审批</w:t>
                        </w:r>
                      </w:p>
                      <w:p w14:paraId="1A3EC37B">
                        <w:pPr>
                          <w:spacing w:line="200" w:lineRule="exact"/>
                          <w:jc w:val="center"/>
                          <w:rPr>
                            <w:rFonts w:cs="Times New Roman"/>
                          </w:rPr>
                        </w:pPr>
                        <w:r>
                          <w:rPr>
                            <w:rFonts w:hint="eastAsia" w:cs="Times New Roman"/>
                          </w:rPr>
                          <w:t>（1个工作日）</w:t>
                        </w:r>
                      </w:p>
                    </w:txbxContent>
                  </v:textbox>
                </v:rect>
                <v:line id="直线 122" o:spid="_x0000_s1026" o:spt="20" style="position:absolute;left:6010;top:8385;flip:x;height:567;width:2;" filled="f" stroked="t" coordsize="21600,21600" o:gfxdata="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tFTw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123" o:spid="_x0000_s1026" o:spt="176" type="#_x0000_t176" style="position:absolute;left:5043;top:8939;height:846;width:1926;" fillcolor="#FFFFFF" filled="t" stroked="t" coordsize="21600,21600" o:gfxdata="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m3ip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29EC637">
                        <w:pPr>
                          <w:spacing w:line="200" w:lineRule="exact"/>
                          <w:jc w:val="center"/>
                          <w:rPr>
                            <w:rFonts w:cs="Times New Roman"/>
                          </w:rPr>
                        </w:pPr>
                        <w:r>
                          <w:rPr>
                            <w:rFonts w:hint="eastAsia" w:cs="Times New Roman"/>
                          </w:rPr>
                          <w:t>送达办结</w:t>
                        </w:r>
                      </w:p>
                      <w:p w14:paraId="54F561D0">
                        <w:pPr>
                          <w:spacing w:line="400" w:lineRule="exact"/>
                          <w:jc w:val="center"/>
                        </w:pPr>
                      </w:p>
                      <w:p w14:paraId="59F098FF">
                        <w:pPr>
                          <w:spacing w:line="400" w:lineRule="exact"/>
                          <w:jc w:val="center"/>
                        </w:pPr>
                      </w:p>
                    </w:txbxContent>
                  </v:textbox>
                </v:shape>
              </v:group>
            </w:pict>
          </mc:Fallback>
        </mc:AlternateContent>
      </w:r>
    </w:p>
    <w:p w14:paraId="6D8A5655"/>
    <w:p w14:paraId="01A4D5ED"/>
    <w:p w14:paraId="16AF1E0D"/>
    <w:p w14:paraId="368DEA87"/>
    <w:p w14:paraId="335DF474"/>
    <w:p w14:paraId="510E4952"/>
    <w:p w14:paraId="30BE3EBA"/>
    <w:p w14:paraId="19A79A00"/>
    <w:p w14:paraId="6B0F5583">
      <w:pPr>
        <w:rPr>
          <w:b/>
        </w:rPr>
      </w:pPr>
    </w:p>
    <w:p w14:paraId="67A3BB48">
      <w:pPr>
        <w:rPr>
          <w:b/>
        </w:rPr>
      </w:pPr>
    </w:p>
    <w:p w14:paraId="0DFDAAA1">
      <w:pPr>
        <w:rPr>
          <w:sz w:val="15"/>
        </w:rPr>
      </w:pPr>
    </w:p>
    <w:p w14:paraId="5A9A6FB0">
      <w:pPr>
        <w:rPr>
          <w:sz w:val="15"/>
        </w:rPr>
      </w:pPr>
    </w:p>
    <w:p w14:paraId="24371111"/>
    <w:p w14:paraId="39B30593"/>
    <w:p w14:paraId="1447593F"/>
    <w:p w14:paraId="17E859D5"/>
    <w:p w14:paraId="6615EE29"/>
    <w:p w14:paraId="027BF991">
      <w:pPr>
        <w:ind w:firstLine="1300" w:firstLineChars="1000"/>
        <w:rPr>
          <w:sz w:val="13"/>
          <w:szCs w:val="13"/>
        </w:rPr>
      </w:pPr>
    </w:p>
    <w:p w14:paraId="72F07C6B"/>
    <w:p w14:paraId="6C619BB2"/>
    <w:p w14:paraId="14E30942"/>
    <w:p w14:paraId="32018C13"/>
    <w:p w14:paraId="1AE917C3">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0EF9CC3">
      <w:pPr>
        <w:ind w:left="5500" w:leftChars="2500"/>
        <w:rPr>
          <w:rFonts w:ascii="仿宋" w:hAnsi="仿宋" w:eastAsia="仿宋" w:cs="宋体"/>
          <w:sz w:val="21"/>
        </w:rPr>
      </w:pPr>
      <w:r>
        <w:rPr>
          <w:rFonts w:hint="eastAsia" w:ascii="仿宋" w:hAnsi="仿宋" w:eastAsia="仿宋" w:cs="宋体"/>
          <w:sz w:val="21"/>
        </w:rPr>
        <w:t>2.承办岗位：农业水务窗口</w:t>
      </w:r>
    </w:p>
    <w:p w14:paraId="32384AF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9335A7D">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7820D2E7">
      <w:pPr>
        <w:ind w:left="5500" w:leftChars="2500"/>
        <w:rPr>
          <w:rFonts w:ascii="仿宋" w:hAnsi="仿宋" w:eastAsia="仿宋" w:cs="宋体"/>
          <w:sz w:val="21"/>
        </w:rPr>
      </w:pPr>
      <w:r>
        <w:rPr>
          <w:rFonts w:hint="eastAsia" w:ascii="仿宋" w:hAnsi="仿宋" w:eastAsia="仿宋" w:cs="宋体"/>
          <w:sz w:val="21"/>
        </w:rPr>
        <w:t>5.监督电话：0352-7982003</w:t>
      </w:r>
    </w:p>
    <w:p w14:paraId="0F3658A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蓄滞洪区避洪设施建设审批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3"/>
        <w:gridCol w:w="1843"/>
        <w:gridCol w:w="91"/>
        <w:gridCol w:w="1327"/>
        <w:gridCol w:w="141"/>
        <w:gridCol w:w="1418"/>
        <w:gridCol w:w="1559"/>
        <w:gridCol w:w="1557"/>
      </w:tblGrid>
      <w:tr w14:paraId="0A88F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593" w:type="dxa"/>
            <w:vAlign w:val="center"/>
          </w:tcPr>
          <w:p w14:paraId="249ABB7B">
            <w:pPr>
              <w:spacing w:after="0"/>
              <w:jc w:val="center"/>
              <w:rPr>
                <w:rFonts w:ascii="Times New Roman" w:hAnsi="Times New Roman" w:eastAsia="仿宋_GB2312" w:cs="Times New Roman"/>
              </w:rPr>
            </w:pPr>
            <w:r>
              <w:rPr>
                <w:rFonts w:ascii="Times New Roman" w:hAnsi="Times New Roman" w:eastAsia="仿宋_GB2312" w:cs="Times New Roman"/>
              </w:rPr>
              <w:t>审批</w:t>
            </w:r>
            <w:r>
              <w:rPr>
                <w:rFonts w:hint="eastAsia" w:ascii="Times New Roman" w:hAnsi="Times New Roman" w:eastAsia="仿宋_GB2312" w:cs="Times New Roman"/>
              </w:rPr>
              <w:t>服务</w:t>
            </w:r>
            <w:r>
              <w:rPr>
                <w:rFonts w:ascii="Times New Roman" w:hAnsi="Times New Roman" w:eastAsia="仿宋_GB2312" w:cs="Times New Roman"/>
              </w:rPr>
              <w:t>事项名称</w:t>
            </w:r>
          </w:p>
        </w:tc>
        <w:tc>
          <w:tcPr>
            <w:tcW w:w="1843" w:type="dxa"/>
            <w:vAlign w:val="center"/>
          </w:tcPr>
          <w:p w14:paraId="2AE28305">
            <w:pPr>
              <w:spacing w:after="0"/>
              <w:jc w:val="center"/>
              <w:rPr>
                <w:rFonts w:ascii="Times New Roman" w:hAnsi="Times New Roman" w:eastAsia="仿宋_GB2312" w:cs="Times New Roman"/>
              </w:rPr>
            </w:pPr>
            <w:r>
              <w:rPr>
                <w:rFonts w:hint="eastAsia" w:ascii="Times New Roman" w:hAnsi="Times New Roman" w:eastAsia="仿宋_GB2312" w:cs="Times New Roman"/>
              </w:rPr>
              <w:t>蓄滞洪区避洪设施建设审批</w:t>
            </w:r>
          </w:p>
        </w:tc>
        <w:tc>
          <w:tcPr>
            <w:tcW w:w="1418" w:type="dxa"/>
            <w:gridSpan w:val="2"/>
            <w:vAlign w:val="center"/>
          </w:tcPr>
          <w:p w14:paraId="665AC6E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559" w:type="dxa"/>
            <w:gridSpan w:val="2"/>
            <w:vAlign w:val="center"/>
          </w:tcPr>
          <w:p w14:paraId="4AF65583">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59" w:type="dxa"/>
            <w:vAlign w:val="center"/>
          </w:tcPr>
          <w:p w14:paraId="23C364F5">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57" w:type="dxa"/>
            <w:vAlign w:val="center"/>
          </w:tcPr>
          <w:p w14:paraId="21A06DD8">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3E92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1593" w:type="dxa"/>
            <w:vAlign w:val="center"/>
          </w:tcPr>
          <w:p w14:paraId="519DA0F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843" w:type="dxa"/>
            <w:vAlign w:val="center"/>
          </w:tcPr>
          <w:p w14:paraId="1558E14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gridSpan w:val="2"/>
            <w:vAlign w:val="center"/>
          </w:tcPr>
          <w:p w14:paraId="396EF31C">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559" w:type="dxa"/>
            <w:gridSpan w:val="2"/>
            <w:vAlign w:val="center"/>
          </w:tcPr>
          <w:p w14:paraId="74CDE17E">
            <w:pPr>
              <w:spacing w:after="0"/>
              <w:jc w:val="center"/>
              <w:rPr>
                <w:rFonts w:ascii="Times New Roman" w:hAnsi="Times New Roman" w:eastAsia="仿宋_GB2312" w:cs="Times New Roman"/>
              </w:rPr>
            </w:pPr>
            <w:r>
              <w:rPr>
                <w:rFonts w:hint="eastAsia" w:ascii="Times New Roman" w:hAnsi="Times New Roman" w:eastAsia="仿宋_GB2312" w:cs="Times New Roman"/>
              </w:rPr>
              <w:t>赵保清</w:t>
            </w:r>
          </w:p>
        </w:tc>
        <w:tc>
          <w:tcPr>
            <w:tcW w:w="1559" w:type="dxa"/>
            <w:vAlign w:val="center"/>
          </w:tcPr>
          <w:p w14:paraId="5B160D5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57" w:type="dxa"/>
            <w:vAlign w:val="center"/>
          </w:tcPr>
          <w:p w14:paraId="3F1E3109">
            <w:pPr>
              <w:spacing w:after="0"/>
              <w:jc w:val="center"/>
              <w:rPr>
                <w:rFonts w:ascii="Times New Roman" w:hAnsi="Times New Roman" w:eastAsia="仿宋_GB2312" w:cs="Times New Roman"/>
              </w:rPr>
            </w:pPr>
            <w:r>
              <w:rPr>
                <w:rFonts w:hint="eastAsia" w:ascii="Times New Roman" w:hAnsi="Times New Roman" w:eastAsia="仿宋_GB2312" w:cs="Times New Roman"/>
              </w:rPr>
              <w:t>7982051</w:t>
            </w:r>
          </w:p>
        </w:tc>
      </w:tr>
      <w:tr w14:paraId="54666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593" w:type="dxa"/>
            <w:vAlign w:val="center"/>
          </w:tcPr>
          <w:p w14:paraId="49311890">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843" w:type="dxa"/>
            <w:vAlign w:val="center"/>
          </w:tcPr>
          <w:p w14:paraId="7FF09A50">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行政许可决定书</w:t>
            </w:r>
          </w:p>
        </w:tc>
        <w:tc>
          <w:tcPr>
            <w:tcW w:w="1418" w:type="dxa"/>
            <w:gridSpan w:val="2"/>
            <w:vAlign w:val="center"/>
          </w:tcPr>
          <w:p w14:paraId="30CD730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559" w:type="dxa"/>
            <w:gridSpan w:val="2"/>
            <w:vAlign w:val="center"/>
          </w:tcPr>
          <w:p w14:paraId="4FBA20FC">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59" w:type="dxa"/>
            <w:vAlign w:val="center"/>
          </w:tcPr>
          <w:p w14:paraId="76E22A0F">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57" w:type="dxa"/>
            <w:vAlign w:val="center"/>
          </w:tcPr>
          <w:p w14:paraId="0D17B374">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55574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6" w:hRule="atLeast"/>
          <w:jc w:val="center"/>
        </w:trPr>
        <w:tc>
          <w:tcPr>
            <w:tcW w:w="1593" w:type="dxa"/>
            <w:vAlign w:val="center"/>
          </w:tcPr>
          <w:p w14:paraId="6FF23449">
            <w:pPr>
              <w:spacing w:after="0"/>
              <w:jc w:val="center"/>
              <w:rPr>
                <w:rFonts w:ascii="Times New Roman" w:hAnsi="Times New Roman" w:eastAsia="仿宋_GB2312" w:cs="Times New Roman"/>
              </w:rPr>
            </w:pPr>
            <w:r>
              <w:rPr>
                <w:rFonts w:ascii="Times New Roman" w:hAnsi="Times New Roman" w:eastAsia="仿宋_GB2312" w:cs="Times New Roman"/>
              </w:rPr>
              <w:t>设立</w:t>
            </w:r>
          </w:p>
          <w:p w14:paraId="48DF797A">
            <w:pPr>
              <w:spacing w:after="0"/>
              <w:jc w:val="center"/>
              <w:rPr>
                <w:rFonts w:ascii="Times New Roman" w:hAnsi="Times New Roman" w:eastAsia="仿宋_GB2312" w:cs="Times New Roman"/>
              </w:rPr>
            </w:pPr>
            <w:r>
              <w:rPr>
                <w:rFonts w:ascii="Times New Roman" w:hAnsi="Times New Roman" w:eastAsia="仿宋_GB2312" w:cs="Times New Roman"/>
              </w:rPr>
              <w:t>(收费)</w:t>
            </w:r>
          </w:p>
          <w:p w14:paraId="750DD4BE">
            <w:pPr>
              <w:spacing w:after="0"/>
              <w:jc w:val="center"/>
              <w:rPr>
                <w:rFonts w:ascii="Times New Roman" w:hAnsi="Times New Roman" w:eastAsia="仿宋_GB2312" w:cs="Times New Roman"/>
              </w:rPr>
            </w:pPr>
            <w:r>
              <w:rPr>
                <w:rFonts w:ascii="Times New Roman" w:hAnsi="Times New Roman" w:eastAsia="仿宋_GB2312" w:cs="Times New Roman"/>
              </w:rPr>
              <w:t>依据</w:t>
            </w:r>
          </w:p>
        </w:tc>
        <w:tc>
          <w:tcPr>
            <w:tcW w:w="7936" w:type="dxa"/>
            <w:gridSpan w:val="7"/>
            <w:vAlign w:val="center"/>
          </w:tcPr>
          <w:p w14:paraId="4909A997">
            <w:pPr>
              <w:pStyle w:val="9"/>
              <w:spacing w:before="0" w:beforeAutospacing="0" w:after="0" w:afterAutospacing="0"/>
              <w:rPr>
                <w:rFonts w:ascii="Times New Roman" w:hAnsi="Times New Roman" w:eastAsia="仿宋_GB2312" w:cs="Times New Roman"/>
                <w:sz w:val="22"/>
              </w:rPr>
            </w:pPr>
            <w:r>
              <w:rPr>
                <w:rFonts w:hint="eastAsia" w:ascii="Times New Roman" w:hAnsi="Times New Roman" w:eastAsia="仿宋_GB2312" w:cs="Times New Roman"/>
                <w:sz w:val="22"/>
              </w:rPr>
              <w:t>《国务院对确需保留的行政审批项目设定行政许可的决定》国务院令第671号第161项；《国务院批转水利部关于蓄滞洪区安全与建设指导纲要的通知》（国发〔1988〕74号）第五条。</w:t>
            </w:r>
          </w:p>
        </w:tc>
      </w:tr>
      <w:tr w14:paraId="1D98E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0" w:hRule="atLeast"/>
          <w:jc w:val="center"/>
        </w:trPr>
        <w:tc>
          <w:tcPr>
            <w:tcW w:w="1593" w:type="dxa"/>
            <w:vAlign w:val="center"/>
          </w:tcPr>
          <w:p w14:paraId="1E832B4B">
            <w:pPr>
              <w:spacing w:after="0"/>
              <w:jc w:val="center"/>
              <w:rPr>
                <w:rFonts w:ascii="Times New Roman" w:hAnsi="Times New Roman" w:eastAsia="仿宋_GB2312" w:cs="Times New Roman"/>
              </w:rPr>
            </w:pPr>
            <w:r>
              <w:rPr>
                <w:rFonts w:ascii="Times New Roman" w:hAnsi="Times New Roman" w:eastAsia="仿宋_GB2312" w:cs="Times New Roman"/>
              </w:rPr>
              <w:t>受</w:t>
            </w:r>
          </w:p>
          <w:p w14:paraId="55C2CF73">
            <w:pPr>
              <w:spacing w:after="0"/>
              <w:jc w:val="center"/>
              <w:rPr>
                <w:rFonts w:ascii="Times New Roman" w:hAnsi="Times New Roman" w:eastAsia="仿宋_GB2312" w:cs="Times New Roman"/>
              </w:rPr>
            </w:pPr>
            <w:r>
              <w:rPr>
                <w:rFonts w:ascii="Times New Roman" w:hAnsi="Times New Roman" w:eastAsia="仿宋_GB2312" w:cs="Times New Roman"/>
              </w:rPr>
              <w:t>理</w:t>
            </w:r>
          </w:p>
          <w:p w14:paraId="49695BFB">
            <w:pPr>
              <w:spacing w:after="0"/>
              <w:jc w:val="center"/>
              <w:rPr>
                <w:rFonts w:ascii="Times New Roman" w:hAnsi="Times New Roman" w:eastAsia="仿宋_GB2312" w:cs="Times New Roman"/>
              </w:rPr>
            </w:pPr>
            <w:r>
              <w:rPr>
                <w:rFonts w:ascii="Times New Roman" w:hAnsi="Times New Roman" w:eastAsia="仿宋_GB2312" w:cs="Times New Roman"/>
              </w:rPr>
              <w:t>条</w:t>
            </w:r>
          </w:p>
          <w:p w14:paraId="6BDE1511">
            <w:pPr>
              <w:spacing w:after="0"/>
              <w:jc w:val="center"/>
              <w:rPr>
                <w:rFonts w:ascii="Times New Roman" w:hAnsi="Times New Roman" w:eastAsia="仿宋_GB2312" w:cs="Times New Roman"/>
              </w:rPr>
            </w:pPr>
            <w:r>
              <w:rPr>
                <w:rFonts w:ascii="Times New Roman" w:hAnsi="Times New Roman" w:eastAsia="仿宋_GB2312" w:cs="Times New Roman"/>
              </w:rPr>
              <w:t>件</w:t>
            </w:r>
          </w:p>
        </w:tc>
        <w:tc>
          <w:tcPr>
            <w:tcW w:w="7936" w:type="dxa"/>
            <w:gridSpan w:val="7"/>
            <w:vAlign w:val="center"/>
          </w:tcPr>
          <w:p w14:paraId="1E2585E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符合蓄滞洪区总体规划和防洪要求，满足《蓄滞洪区建筑工程技术规范》(GB50181—93[1998年版])的技术要求，避洪设施要采用安全、可靠的建筑结构形式，采取必要的防护措施，确保蓄滞时避洪设施和人员的安全；</w:t>
            </w:r>
          </w:p>
          <w:p w14:paraId="5F3FE6F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2.避洪设施应选择距离主要道路较近、地势较高、较平坦、场地土质较好且易于排水的地区，避开进退洪主流区、深水区以及蓄洪期间漂浮物易于集中的地区，不影响正常的蓄滞洪功能；</w:t>
            </w:r>
          </w:p>
          <w:p w14:paraId="6AC7D8A2">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3.避洪设施规模要按照避洪人数、蓄洪方式、蓄洪历时等合理选定，集体避洪设施应设置必要的照明、通讯、卫生、供水等附属设施，满足避洪救灾要求；</w:t>
            </w:r>
          </w:p>
          <w:p w14:paraId="59DC61E2">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4.符合国家其他有关法律法规、流域防洪规划、蓄滞洪区专项规划、技术标准和规范的规定。</w:t>
            </w:r>
          </w:p>
        </w:tc>
      </w:tr>
      <w:tr w14:paraId="3FB70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2" w:hRule="atLeast"/>
          <w:jc w:val="center"/>
        </w:trPr>
        <w:tc>
          <w:tcPr>
            <w:tcW w:w="1593" w:type="dxa"/>
            <w:vAlign w:val="center"/>
          </w:tcPr>
          <w:p w14:paraId="38A8DA51">
            <w:pPr>
              <w:spacing w:after="0"/>
              <w:jc w:val="center"/>
              <w:rPr>
                <w:rFonts w:ascii="Times New Roman" w:hAnsi="Times New Roman" w:eastAsia="仿宋_GB2312" w:cs="Times New Roman"/>
              </w:rPr>
            </w:pPr>
            <w:r>
              <w:rPr>
                <w:rFonts w:ascii="Times New Roman" w:hAnsi="Times New Roman" w:eastAsia="仿宋_GB2312" w:cs="Times New Roman"/>
              </w:rPr>
              <w:t>申</w:t>
            </w:r>
          </w:p>
          <w:p w14:paraId="629B9507">
            <w:pPr>
              <w:spacing w:after="0"/>
              <w:jc w:val="center"/>
              <w:rPr>
                <w:rFonts w:ascii="Times New Roman" w:hAnsi="Times New Roman" w:eastAsia="仿宋_GB2312" w:cs="Times New Roman"/>
              </w:rPr>
            </w:pPr>
            <w:r>
              <w:rPr>
                <w:rFonts w:ascii="Times New Roman" w:hAnsi="Times New Roman" w:eastAsia="仿宋_GB2312" w:cs="Times New Roman"/>
              </w:rPr>
              <w:t>请</w:t>
            </w:r>
          </w:p>
          <w:p w14:paraId="4BB9F796">
            <w:pPr>
              <w:spacing w:after="0"/>
              <w:jc w:val="center"/>
              <w:rPr>
                <w:rFonts w:ascii="Times New Roman" w:hAnsi="Times New Roman" w:eastAsia="仿宋_GB2312" w:cs="Times New Roman"/>
              </w:rPr>
            </w:pPr>
            <w:r>
              <w:rPr>
                <w:rFonts w:ascii="Times New Roman" w:hAnsi="Times New Roman" w:eastAsia="仿宋_GB2312" w:cs="Times New Roman"/>
              </w:rPr>
              <w:t>人</w:t>
            </w:r>
          </w:p>
          <w:p w14:paraId="3B8484E7">
            <w:pPr>
              <w:spacing w:after="0"/>
              <w:jc w:val="center"/>
              <w:rPr>
                <w:rFonts w:ascii="Times New Roman" w:hAnsi="Times New Roman" w:eastAsia="仿宋_GB2312" w:cs="Times New Roman"/>
              </w:rPr>
            </w:pPr>
            <w:r>
              <w:rPr>
                <w:rFonts w:ascii="Times New Roman" w:hAnsi="Times New Roman" w:eastAsia="仿宋_GB2312" w:cs="Times New Roman"/>
              </w:rPr>
              <w:t>需</w:t>
            </w:r>
          </w:p>
          <w:p w14:paraId="45DA3313">
            <w:pPr>
              <w:spacing w:after="0"/>
              <w:jc w:val="center"/>
              <w:rPr>
                <w:rFonts w:ascii="Times New Roman" w:hAnsi="Times New Roman" w:eastAsia="仿宋_GB2312" w:cs="Times New Roman"/>
              </w:rPr>
            </w:pPr>
            <w:r>
              <w:rPr>
                <w:rFonts w:ascii="Times New Roman" w:hAnsi="Times New Roman" w:eastAsia="仿宋_GB2312" w:cs="Times New Roman"/>
              </w:rPr>
              <w:t>要</w:t>
            </w:r>
          </w:p>
          <w:p w14:paraId="7EA7B4C7">
            <w:pPr>
              <w:spacing w:after="0"/>
              <w:jc w:val="center"/>
              <w:rPr>
                <w:rFonts w:ascii="Times New Roman" w:hAnsi="Times New Roman" w:eastAsia="仿宋_GB2312" w:cs="Times New Roman"/>
              </w:rPr>
            </w:pPr>
            <w:r>
              <w:rPr>
                <w:rFonts w:ascii="Times New Roman" w:hAnsi="Times New Roman" w:eastAsia="仿宋_GB2312" w:cs="Times New Roman"/>
              </w:rPr>
              <w:t>提</w:t>
            </w:r>
          </w:p>
          <w:p w14:paraId="64B3197F">
            <w:pPr>
              <w:spacing w:after="0"/>
              <w:jc w:val="center"/>
              <w:rPr>
                <w:rFonts w:ascii="Times New Roman" w:hAnsi="Times New Roman" w:eastAsia="仿宋_GB2312" w:cs="Times New Roman"/>
              </w:rPr>
            </w:pPr>
            <w:r>
              <w:rPr>
                <w:rFonts w:ascii="Times New Roman" w:hAnsi="Times New Roman" w:eastAsia="仿宋_GB2312" w:cs="Times New Roman"/>
              </w:rPr>
              <w:t>交</w:t>
            </w:r>
          </w:p>
          <w:p w14:paraId="0BE462DE">
            <w:pPr>
              <w:spacing w:after="0"/>
              <w:jc w:val="center"/>
              <w:rPr>
                <w:rFonts w:ascii="Times New Roman" w:hAnsi="Times New Roman" w:eastAsia="仿宋_GB2312" w:cs="Times New Roman"/>
              </w:rPr>
            </w:pPr>
            <w:r>
              <w:rPr>
                <w:rFonts w:ascii="Times New Roman" w:hAnsi="Times New Roman" w:eastAsia="仿宋_GB2312" w:cs="Times New Roman"/>
              </w:rPr>
              <w:t>的</w:t>
            </w:r>
          </w:p>
          <w:p w14:paraId="3439A2F6">
            <w:pPr>
              <w:spacing w:after="0"/>
              <w:jc w:val="center"/>
              <w:rPr>
                <w:rFonts w:ascii="Times New Roman" w:hAnsi="Times New Roman" w:eastAsia="仿宋_GB2312" w:cs="Times New Roman"/>
              </w:rPr>
            </w:pPr>
            <w:r>
              <w:rPr>
                <w:rFonts w:ascii="Times New Roman" w:hAnsi="Times New Roman" w:eastAsia="仿宋_GB2312" w:cs="Times New Roman"/>
              </w:rPr>
              <w:t>材</w:t>
            </w:r>
          </w:p>
          <w:p w14:paraId="6A799BA9">
            <w:pPr>
              <w:spacing w:after="0"/>
              <w:jc w:val="center"/>
              <w:rPr>
                <w:rFonts w:ascii="Times New Roman" w:hAnsi="Times New Roman" w:eastAsia="仿宋_GB2312" w:cs="Times New Roman"/>
              </w:rPr>
            </w:pPr>
            <w:r>
              <w:rPr>
                <w:rFonts w:ascii="Times New Roman" w:hAnsi="Times New Roman" w:eastAsia="仿宋_GB2312" w:cs="Times New Roman"/>
              </w:rPr>
              <w:t>料</w:t>
            </w:r>
          </w:p>
        </w:tc>
        <w:tc>
          <w:tcPr>
            <w:tcW w:w="7936" w:type="dxa"/>
            <w:gridSpan w:val="7"/>
            <w:vAlign w:val="center"/>
          </w:tcPr>
          <w:p w14:paraId="304466EF">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1.建设项目申请书</w:t>
            </w:r>
          </w:p>
          <w:p w14:paraId="501D629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2.建设项目所依据的文件；</w:t>
            </w:r>
          </w:p>
          <w:p w14:paraId="79D6049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3.建设项目涉及河道与防洪部分的初步方案；</w:t>
            </w:r>
          </w:p>
          <w:p w14:paraId="73F8CA2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4.占用河道管理范围内土地情况及该建设项目防御洪涝的设防标准与措施；</w:t>
            </w:r>
          </w:p>
          <w:p w14:paraId="644956D4">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5.建设项目及防洪部分的可研报告（含图纸）及初步方案；</w:t>
            </w:r>
          </w:p>
          <w:p w14:paraId="52EB2BD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6.《建设项目洪水影响评价报告》审查意见及按审查意见修改好的《建设项目洪水影响评价报告》；</w:t>
            </w:r>
          </w:p>
          <w:p w14:paraId="366BC89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7.影响公共利益或第三者合法的水事权益的，应当提交有关协议意见书。</w:t>
            </w:r>
          </w:p>
        </w:tc>
      </w:tr>
      <w:tr w14:paraId="59377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593" w:type="dxa"/>
            <w:vAlign w:val="center"/>
          </w:tcPr>
          <w:p w14:paraId="6D1DFF0D">
            <w:pPr>
              <w:spacing w:after="0"/>
              <w:jc w:val="center"/>
              <w:rPr>
                <w:rFonts w:ascii="Times New Roman" w:hAnsi="Times New Roman" w:eastAsia="仿宋_GB2312" w:cs="Times New Roman"/>
              </w:rPr>
            </w:pPr>
            <w:r>
              <w:rPr>
                <w:rFonts w:ascii="Times New Roman" w:hAnsi="Times New Roman" w:eastAsia="仿宋_GB2312" w:cs="Times New Roman"/>
              </w:rPr>
              <w:t>工作流程</w:t>
            </w:r>
          </w:p>
        </w:tc>
        <w:tc>
          <w:tcPr>
            <w:tcW w:w="7936" w:type="dxa"/>
            <w:gridSpan w:val="7"/>
            <w:vAlign w:val="center"/>
          </w:tcPr>
          <w:p w14:paraId="599E95BD">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受理→审查→现场勘查→审批→办结</w:t>
            </w:r>
          </w:p>
        </w:tc>
      </w:tr>
      <w:tr w14:paraId="2FAAA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3" w:type="dxa"/>
            <w:vMerge w:val="restart"/>
            <w:vAlign w:val="center"/>
          </w:tcPr>
          <w:p w14:paraId="4A88F960">
            <w:pPr>
              <w:spacing w:after="0"/>
              <w:jc w:val="center"/>
              <w:rPr>
                <w:rFonts w:ascii="Times New Roman" w:hAnsi="Times New Roman" w:eastAsia="仿宋_GB2312" w:cs="Times New Roman"/>
              </w:rPr>
            </w:pPr>
            <w:r>
              <w:rPr>
                <w:rFonts w:ascii="Times New Roman" w:hAnsi="Times New Roman" w:eastAsia="仿宋_GB2312" w:cs="Times New Roman"/>
              </w:rPr>
              <w:t>申报单位/个人信息</w:t>
            </w:r>
          </w:p>
        </w:tc>
        <w:tc>
          <w:tcPr>
            <w:tcW w:w="1934" w:type="dxa"/>
            <w:gridSpan w:val="2"/>
            <w:vAlign w:val="center"/>
          </w:tcPr>
          <w:p w14:paraId="1CFF47FE">
            <w:pPr>
              <w:spacing w:after="0"/>
              <w:jc w:val="center"/>
              <w:rPr>
                <w:rFonts w:ascii="Times New Roman" w:hAnsi="Times New Roman" w:eastAsia="仿宋_GB2312" w:cs="Times New Roman"/>
              </w:rPr>
            </w:pPr>
            <w:r>
              <w:rPr>
                <w:rFonts w:ascii="Times New Roman" w:hAnsi="Times New Roman" w:eastAsia="仿宋_GB2312" w:cs="Times New Roman"/>
              </w:rPr>
              <w:t>单位/个人名称</w:t>
            </w:r>
          </w:p>
        </w:tc>
        <w:tc>
          <w:tcPr>
            <w:tcW w:w="6002" w:type="dxa"/>
            <w:gridSpan w:val="5"/>
            <w:vAlign w:val="center"/>
          </w:tcPr>
          <w:p w14:paraId="6A724576">
            <w:pPr>
              <w:spacing w:after="0"/>
              <w:jc w:val="center"/>
              <w:rPr>
                <w:rFonts w:ascii="Times New Roman" w:hAnsi="Times New Roman" w:eastAsia="仿宋_GB2312" w:cs="Times New Roman"/>
              </w:rPr>
            </w:pPr>
          </w:p>
        </w:tc>
      </w:tr>
      <w:tr w14:paraId="6D052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3" w:type="dxa"/>
            <w:vMerge w:val="continue"/>
            <w:vAlign w:val="center"/>
          </w:tcPr>
          <w:p w14:paraId="3C7620E0">
            <w:pPr>
              <w:spacing w:after="0"/>
              <w:jc w:val="center"/>
              <w:rPr>
                <w:rFonts w:ascii="Times New Roman" w:hAnsi="Times New Roman" w:eastAsia="仿宋_GB2312" w:cs="Times New Roman"/>
              </w:rPr>
            </w:pPr>
          </w:p>
        </w:tc>
        <w:tc>
          <w:tcPr>
            <w:tcW w:w="1934" w:type="dxa"/>
            <w:gridSpan w:val="2"/>
            <w:vAlign w:val="center"/>
          </w:tcPr>
          <w:p w14:paraId="620E1E74">
            <w:pPr>
              <w:spacing w:after="0"/>
              <w:jc w:val="center"/>
              <w:rPr>
                <w:rFonts w:ascii="Times New Roman" w:hAnsi="Times New Roman" w:eastAsia="仿宋_GB2312" w:cs="Times New Roman"/>
              </w:rPr>
            </w:pPr>
            <w:r>
              <w:rPr>
                <w:rFonts w:ascii="Times New Roman" w:hAnsi="Times New Roman" w:eastAsia="仿宋_GB2312" w:cs="Times New Roman"/>
              </w:rPr>
              <w:t>联系人</w:t>
            </w:r>
          </w:p>
        </w:tc>
        <w:tc>
          <w:tcPr>
            <w:tcW w:w="1468" w:type="dxa"/>
            <w:gridSpan w:val="2"/>
            <w:vAlign w:val="center"/>
          </w:tcPr>
          <w:p w14:paraId="623ECF3B">
            <w:pPr>
              <w:spacing w:after="0"/>
              <w:jc w:val="center"/>
              <w:rPr>
                <w:rFonts w:ascii="Times New Roman" w:hAnsi="Times New Roman" w:eastAsia="仿宋_GB2312" w:cs="Times New Roman"/>
              </w:rPr>
            </w:pPr>
          </w:p>
        </w:tc>
        <w:tc>
          <w:tcPr>
            <w:tcW w:w="1418" w:type="dxa"/>
            <w:vAlign w:val="center"/>
          </w:tcPr>
          <w:p w14:paraId="242E206A">
            <w:pPr>
              <w:spacing w:after="0"/>
              <w:jc w:val="center"/>
              <w:rPr>
                <w:rFonts w:ascii="Times New Roman" w:hAnsi="Times New Roman" w:eastAsia="仿宋_GB2312" w:cs="Times New Roman"/>
              </w:rPr>
            </w:pPr>
            <w:r>
              <w:rPr>
                <w:rFonts w:ascii="Times New Roman" w:hAnsi="Times New Roman" w:eastAsia="仿宋_GB2312" w:cs="Times New Roman"/>
              </w:rPr>
              <w:t>联系</w:t>
            </w:r>
            <w:r>
              <w:rPr>
                <w:rFonts w:hint="eastAsia" w:ascii="Times New Roman" w:hAnsi="Times New Roman" w:eastAsia="仿宋_GB2312" w:cs="Times New Roman"/>
              </w:rPr>
              <w:t>电话</w:t>
            </w:r>
          </w:p>
        </w:tc>
        <w:tc>
          <w:tcPr>
            <w:tcW w:w="3116" w:type="dxa"/>
            <w:gridSpan w:val="2"/>
            <w:vAlign w:val="center"/>
          </w:tcPr>
          <w:p w14:paraId="2D0146BF">
            <w:pPr>
              <w:spacing w:after="0"/>
              <w:jc w:val="center"/>
              <w:rPr>
                <w:rFonts w:ascii="Times New Roman" w:hAnsi="Times New Roman" w:eastAsia="仿宋_GB2312" w:cs="Times New Roman"/>
              </w:rPr>
            </w:pPr>
          </w:p>
        </w:tc>
      </w:tr>
      <w:tr w14:paraId="532DE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527" w:type="dxa"/>
            <w:gridSpan w:val="3"/>
            <w:vAlign w:val="center"/>
          </w:tcPr>
          <w:p w14:paraId="16A0642F">
            <w:pPr>
              <w:spacing w:after="0"/>
              <w:jc w:val="center"/>
              <w:rPr>
                <w:rFonts w:ascii="Times New Roman" w:hAnsi="Times New Roman" w:eastAsia="仿宋_GB2312" w:cs="Times New Roman"/>
              </w:rPr>
            </w:pPr>
            <w:r>
              <w:rPr>
                <w:rFonts w:ascii="Times New Roman" w:hAnsi="Times New Roman" w:eastAsia="仿宋_GB2312" w:cs="Times New Roman"/>
              </w:rPr>
              <w:t>一次性</w:t>
            </w:r>
            <w:r>
              <w:rPr>
                <w:rFonts w:hint="eastAsia" w:ascii="Times New Roman" w:hAnsi="Times New Roman" w:eastAsia="仿宋_GB2312" w:cs="Times New Roman"/>
              </w:rPr>
              <w:t>书面</w:t>
            </w:r>
            <w:r>
              <w:rPr>
                <w:rFonts w:ascii="Times New Roman" w:hAnsi="Times New Roman" w:eastAsia="仿宋_GB2312" w:cs="Times New Roman"/>
              </w:rPr>
              <w:t>告知书出具时间</w:t>
            </w:r>
          </w:p>
        </w:tc>
        <w:tc>
          <w:tcPr>
            <w:tcW w:w="6002" w:type="dxa"/>
            <w:gridSpan w:val="5"/>
            <w:vAlign w:val="center"/>
          </w:tcPr>
          <w:p w14:paraId="00BCDA05">
            <w:pPr>
              <w:spacing w:after="0"/>
              <w:jc w:val="center"/>
              <w:rPr>
                <w:rFonts w:ascii="Times New Roman" w:hAnsi="Times New Roman" w:eastAsia="仿宋_GB2312" w:cs="Times New Roman"/>
              </w:rPr>
            </w:pPr>
          </w:p>
        </w:tc>
      </w:tr>
      <w:tr w14:paraId="3476B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27" w:type="dxa"/>
            <w:gridSpan w:val="3"/>
            <w:vAlign w:val="center"/>
          </w:tcPr>
          <w:p w14:paraId="4A59A45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02" w:type="dxa"/>
            <w:gridSpan w:val="5"/>
            <w:vAlign w:val="center"/>
          </w:tcPr>
          <w:p w14:paraId="7F742A9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大同市政务大厅四楼17号</w:t>
            </w:r>
          </w:p>
        </w:tc>
      </w:tr>
    </w:tbl>
    <w:p w14:paraId="74E7938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蓄滞洪区避洪设施建设审批流程图</w:t>
      </w:r>
    </w:p>
    <w:p w14:paraId="136DF258">
      <w:pPr>
        <w:autoSpaceDE w:val="0"/>
        <w:autoSpaceDN w:val="0"/>
        <w:ind w:firstLine="723" w:firstLineChars="200"/>
        <w:rPr>
          <w:rFonts w:ascii="宋体" w:hAnsi="宋体" w:eastAsia="宋体" w:cs="仿宋"/>
          <w:b/>
          <w:bCs/>
          <w:kern w:val="21"/>
          <w:sz w:val="36"/>
          <w:szCs w:val="36"/>
        </w:rPr>
      </w:pPr>
    </w:p>
    <w:p w14:paraId="35FE1207">
      <w:r>
        <mc:AlternateContent>
          <mc:Choice Requires="wpg">
            <w:drawing>
              <wp:anchor distT="0" distB="0" distL="114300" distR="114300" simplePos="0" relativeHeight="251850752" behindDoc="0" locked="0" layoutInCell="1" allowOverlap="1">
                <wp:simplePos x="0" y="0"/>
                <wp:positionH relativeFrom="column">
                  <wp:posOffset>1933575</wp:posOffset>
                </wp:positionH>
                <wp:positionV relativeFrom="paragraph">
                  <wp:posOffset>175260</wp:posOffset>
                </wp:positionV>
                <wp:extent cx="2430145" cy="5497195"/>
                <wp:effectExtent l="11430" t="5080" r="15875" b="22225"/>
                <wp:wrapNone/>
                <wp:docPr id="1304" name="组合 1496"/>
                <wp:cNvGraphicFramePr/>
                <a:graphic xmlns:a="http://schemas.openxmlformats.org/drawingml/2006/main">
                  <a:graphicData uri="http://schemas.microsoft.com/office/word/2010/wordprocessingGroup">
                    <wpg:wgp>
                      <wpg:cNvGrpSpPr/>
                      <wpg:grpSpPr>
                        <a:xfrm>
                          <a:off x="0" y="0"/>
                          <a:ext cx="2430145" cy="5497195"/>
                          <a:chOff x="4485" y="2863"/>
                          <a:chExt cx="3060" cy="6922"/>
                        </a:xfrm>
                      </wpg:grpSpPr>
                      <wps:wsp>
                        <wps:cNvPr id="1295" name="自选图形 106"/>
                        <wps:cNvSpPr/>
                        <wps:spPr>
                          <a:xfrm>
                            <a:off x="4485" y="2863"/>
                            <a:ext cx="3060" cy="1417"/>
                          </a:xfrm>
                          <a:prstGeom prst="flowChartDecision">
                            <a:avLst/>
                          </a:prstGeom>
                          <a:solidFill>
                            <a:srgbClr val="FFFFFF"/>
                          </a:solidFill>
                          <a:ln w="9525" cap="flat" cmpd="sng">
                            <a:solidFill>
                              <a:srgbClr val="000000"/>
                            </a:solidFill>
                            <a:prstDash val="solid"/>
                            <a:miter/>
                            <a:headEnd type="none" w="med" len="med"/>
                            <a:tailEnd type="none" w="med" len="med"/>
                          </a:ln>
                        </wps:spPr>
                        <wps:txbx id="660">
                          <w:txbxContent>
                            <w:p w14:paraId="70FF6CC0">
                              <w:pPr>
                                <w:spacing w:line="200" w:lineRule="exact"/>
                                <w:jc w:val="center"/>
                                <w:rPr>
                                  <w:rFonts w:cs="Times New Roman"/>
                                </w:rPr>
                              </w:pPr>
                              <w:r>
                                <w:rPr>
                                  <w:rFonts w:hint="eastAsia" w:cs="Times New Roman"/>
                                </w:rPr>
                                <w:t>受理</w:t>
                              </w:r>
                            </w:p>
                            <w:p w14:paraId="5E7F94A5">
                              <w:pPr>
                                <w:spacing w:line="200" w:lineRule="exact"/>
                                <w:jc w:val="center"/>
                                <w:rPr>
                                  <w:rFonts w:cs="Times New Roman"/>
                                </w:rPr>
                              </w:pPr>
                              <w:r>
                                <w:rPr>
                                  <w:rFonts w:hint="eastAsia" w:cs="Times New Roman"/>
                                </w:rPr>
                                <w:t>（1个工作日）</w:t>
                              </w:r>
                            </w:p>
                          </w:txbxContent>
                        </wps:txbx>
                        <wps:bodyPr upright="1"/>
                      </wps:wsp>
                      <wps:wsp>
                        <wps:cNvPr id="1296" name="矩形 111"/>
                        <wps:cNvSpPr/>
                        <wps:spPr>
                          <a:xfrm>
                            <a:off x="4898" y="4833"/>
                            <a:ext cx="2268" cy="794"/>
                          </a:xfrm>
                          <a:prstGeom prst="rect">
                            <a:avLst/>
                          </a:prstGeom>
                          <a:solidFill>
                            <a:srgbClr val="FFFFFF"/>
                          </a:solidFill>
                          <a:ln w="9525" cap="flat" cmpd="sng">
                            <a:solidFill>
                              <a:srgbClr val="000000"/>
                            </a:solidFill>
                            <a:prstDash val="solid"/>
                            <a:miter/>
                            <a:headEnd type="none" w="med" len="med"/>
                            <a:tailEnd type="none" w="med" len="med"/>
                          </a:ln>
                        </wps:spPr>
                        <wps:txbx id="661">
                          <w:txbxContent>
                            <w:p w14:paraId="783BE88E">
                              <w:pPr>
                                <w:spacing w:line="200" w:lineRule="exact"/>
                                <w:jc w:val="center"/>
                                <w:rPr>
                                  <w:rFonts w:cs="Times New Roman"/>
                                </w:rPr>
                              </w:pPr>
                              <w:r>
                                <w:rPr>
                                  <w:rFonts w:hint="eastAsia" w:cs="Times New Roman"/>
                                </w:rPr>
                                <w:t>审查</w:t>
                              </w:r>
                            </w:p>
                            <w:p w14:paraId="5FACB3F5">
                              <w:pPr>
                                <w:spacing w:line="200" w:lineRule="exact"/>
                                <w:jc w:val="center"/>
                                <w:rPr>
                                  <w:rFonts w:cs="Times New Roman"/>
                                </w:rPr>
                              </w:pPr>
                              <w:r>
                                <w:rPr>
                                  <w:rFonts w:hint="eastAsia" w:cs="Times New Roman"/>
                                </w:rPr>
                                <w:t>（3个工作日）</w:t>
                              </w:r>
                            </w:p>
                          </w:txbxContent>
                        </wps:txbx>
                        <wps:bodyPr upright="1"/>
                      </wps:wsp>
                      <wps:wsp>
                        <wps:cNvPr id="1297" name="矩形 113"/>
                        <wps:cNvSpPr/>
                        <wps:spPr>
                          <a:xfrm>
                            <a:off x="4898" y="6191"/>
                            <a:ext cx="2268" cy="794"/>
                          </a:xfrm>
                          <a:prstGeom prst="rect">
                            <a:avLst/>
                          </a:prstGeom>
                          <a:solidFill>
                            <a:srgbClr val="FFFFFF"/>
                          </a:solidFill>
                          <a:ln w="9525" cap="flat" cmpd="sng">
                            <a:solidFill>
                              <a:srgbClr val="000000"/>
                            </a:solidFill>
                            <a:prstDash val="solid"/>
                            <a:miter/>
                            <a:headEnd type="none" w="med" len="med"/>
                            <a:tailEnd type="none" w="med" len="med"/>
                          </a:ln>
                        </wps:spPr>
                        <wps:txbx id="662">
                          <w:txbxContent>
                            <w:p w14:paraId="3E96A74F">
                              <w:pPr>
                                <w:spacing w:line="200" w:lineRule="exact"/>
                                <w:jc w:val="center"/>
                                <w:rPr>
                                  <w:rFonts w:cs="Times New Roman"/>
                                </w:rPr>
                              </w:pPr>
                              <w:r>
                                <w:rPr>
                                  <w:rFonts w:hint="eastAsia" w:cs="Times New Roman"/>
                                </w:rPr>
                                <w:t>现场勘查</w:t>
                              </w:r>
                            </w:p>
                          </w:txbxContent>
                        </wps:txbx>
                        <wps:bodyPr upright="1"/>
                      </wps:wsp>
                      <wps:wsp>
                        <wps:cNvPr id="1298" name="直线 112"/>
                        <wps:cNvCnPr/>
                        <wps:spPr>
                          <a:xfrm flipH="1">
                            <a:off x="6023" y="5640"/>
                            <a:ext cx="1" cy="567"/>
                          </a:xfrm>
                          <a:prstGeom prst="line">
                            <a:avLst/>
                          </a:prstGeom>
                          <a:ln w="6350" cap="flat" cmpd="sng">
                            <a:solidFill>
                              <a:srgbClr val="000000"/>
                            </a:solidFill>
                            <a:prstDash val="solid"/>
                            <a:headEnd type="none" w="med" len="med"/>
                            <a:tailEnd type="triangle" w="med" len="med"/>
                          </a:ln>
                        </wps:spPr>
                        <wps:bodyPr upright="1"/>
                      </wps:wsp>
                      <wps:wsp>
                        <wps:cNvPr id="1299" name="直线 110"/>
                        <wps:cNvCnPr/>
                        <wps:spPr>
                          <a:xfrm flipH="1">
                            <a:off x="6027" y="4271"/>
                            <a:ext cx="0" cy="567"/>
                          </a:xfrm>
                          <a:prstGeom prst="line">
                            <a:avLst/>
                          </a:prstGeom>
                          <a:ln w="6350" cap="flat" cmpd="sng">
                            <a:solidFill>
                              <a:srgbClr val="000000"/>
                            </a:solidFill>
                            <a:prstDash val="solid"/>
                            <a:headEnd type="none" w="med" len="med"/>
                            <a:tailEnd type="triangle" w="med" len="med"/>
                          </a:ln>
                        </wps:spPr>
                        <wps:bodyPr upright="1"/>
                      </wps:wsp>
                      <wps:wsp>
                        <wps:cNvPr id="1300" name="直线 114"/>
                        <wps:cNvCnPr/>
                        <wps:spPr>
                          <a:xfrm flipH="1">
                            <a:off x="6023" y="6996"/>
                            <a:ext cx="4" cy="567"/>
                          </a:xfrm>
                          <a:prstGeom prst="line">
                            <a:avLst/>
                          </a:prstGeom>
                          <a:ln w="6350" cap="flat" cmpd="sng">
                            <a:solidFill>
                              <a:srgbClr val="000000"/>
                            </a:solidFill>
                            <a:prstDash val="solid"/>
                            <a:headEnd type="none" w="med" len="med"/>
                            <a:tailEnd type="triangle" w="med" len="med"/>
                          </a:ln>
                        </wps:spPr>
                        <wps:bodyPr upright="1"/>
                      </wps:wsp>
                      <wps:wsp>
                        <wps:cNvPr id="1301" name="矩形 1503"/>
                        <wps:cNvSpPr/>
                        <wps:spPr>
                          <a:xfrm>
                            <a:off x="4895" y="7578"/>
                            <a:ext cx="2268" cy="7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284167">
                              <w:pPr>
                                <w:spacing w:line="200" w:lineRule="exact"/>
                                <w:jc w:val="center"/>
                                <w:rPr>
                                  <w:rFonts w:cs="Times New Roman"/>
                                </w:rPr>
                              </w:pPr>
                              <w:r>
                                <w:rPr>
                                  <w:rFonts w:hint="eastAsia" w:cs="Times New Roman"/>
                                </w:rPr>
                                <w:t>审批</w:t>
                              </w:r>
                            </w:p>
                            <w:p w14:paraId="70141F20">
                              <w:pPr>
                                <w:spacing w:line="200" w:lineRule="exact"/>
                                <w:jc w:val="center"/>
                                <w:rPr>
                                  <w:rFonts w:cs="Times New Roman"/>
                                </w:rPr>
                              </w:pPr>
                              <w:r>
                                <w:rPr>
                                  <w:rFonts w:hint="eastAsia" w:cs="Times New Roman"/>
                                </w:rPr>
                                <w:t>（1个工作日）</w:t>
                              </w:r>
                            </w:p>
                          </w:txbxContent>
                        </wps:txbx>
                        <wps:bodyPr upright="1"/>
                      </wps:wsp>
                      <wps:wsp>
                        <wps:cNvPr id="1302" name="直线 122"/>
                        <wps:cNvCnPr/>
                        <wps:spPr>
                          <a:xfrm flipH="1">
                            <a:off x="6010" y="8385"/>
                            <a:ext cx="2" cy="567"/>
                          </a:xfrm>
                          <a:prstGeom prst="line">
                            <a:avLst/>
                          </a:prstGeom>
                          <a:ln w="6350" cap="flat" cmpd="sng">
                            <a:solidFill>
                              <a:srgbClr val="000000"/>
                            </a:solidFill>
                            <a:prstDash val="solid"/>
                            <a:headEnd type="none" w="med" len="med"/>
                            <a:tailEnd type="triangle" w="med" len="med"/>
                          </a:ln>
                        </wps:spPr>
                        <wps:bodyPr upright="1"/>
                      </wps:wsp>
                      <wps:wsp>
                        <wps:cNvPr id="1303" name="自选图形 123"/>
                        <wps:cNvSpPr/>
                        <wps:spPr>
                          <a:xfrm>
                            <a:off x="5043" y="8939"/>
                            <a:ext cx="1926" cy="846"/>
                          </a:xfrm>
                          <a:prstGeom prst="flowChartAlternateProcess">
                            <a:avLst/>
                          </a:prstGeom>
                          <a:solidFill>
                            <a:srgbClr val="FFFFFF"/>
                          </a:solidFill>
                          <a:ln w="9525" cap="flat" cmpd="sng">
                            <a:solidFill>
                              <a:srgbClr val="000000"/>
                            </a:solidFill>
                            <a:prstDash val="solid"/>
                            <a:miter/>
                            <a:headEnd type="none" w="med" len="med"/>
                            <a:tailEnd type="none" w="med" len="med"/>
                          </a:ln>
                        </wps:spPr>
                        <wps:txbx id="664">
                          <w:txbxContent>
                            <w:p w14:paraId="6742048B">
                              <w:pPr>
                                <w:spacing w:line="200" w:lineRule="exact"/>
                                <w:jc w:val="center"/>
                                <w:rPr>
                                  <w:rFonts w:cs="Times New Roman"/>
                                </w:rPr>
                              </w:pPr>
                              <w:r>
                                <w:rPr>
                                  <w:rFonts w:hint="eastAsia" w:cs="Times New Roman"/>
                                </w:rPr>
                                <w:t>送达办结</w:t>
                              </w:r>
                            </w:p>
                            <w:p w14:paraId="678B37CE">
                              <w:pPr>
                                <w:spacing w:line="400" w:lineRule="exact"/>
                                <w:jc w:val="center"/>
                              </w:pPr>
                            </w:p>
                            <w:p w14:paraId="3A3483EE">
                              <w:pPr>
                                <w:spacing w:line="400" w:lineRule="exact"/>
                                <w:jc w:val="center"/>
                              </w:pPr>
                            </w:p>
                          </w:txbxContent>
                        </wps:txbx>
                        <wps:bodyPr upright="1"/>
                      </wps:wsp>
                    </wpg:wgp>
                  </a:graphicData>
                </a:graphic>
              </wp:anchor>
            </w:drawing>
          </mc:Choice>
          <mc:Fallback>
            <w:pict>
              <v:group id="组合 1496" o:spid="_x0000_s1026" o:spt="203" style="position:absolute;left:0pt;margin-left:152.25pt;margin-top:13.8pt;height:432.85pt;width:191.35pt;z-index:251850752;mso-width-relative:page;mso-height-relative:page;" coordorigin="4485,2863" coordsize="3060,6922" o:gfxdata="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">
                <o:lock v:ext="edit" aspectratio="f"/>
                <v:shape id="自选图形 106" o:spid="_x0000_s1026" o:spt="110" type="#_x0000_t110" style="position:absolute;left:4485;top:2863;height:1417;width:3060;" fillcolor="#FFFFFF" filled="t" stroked="t" coordsize="21600,21600" o:gfxdata="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5TjH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0FF6CC0">
                        <w:pPr>
                          <w:spacing w:line="200" w:lineRule="exact"/>
                          <w:jc w:val="center"/>
                          <w:rPr>
                            <w:rFonts w:cs="Times New Roman"/>
                          </w:rPr>
                        </w:pPr>
                        <w:r>
                          <w:rPr>
                            <w:rFonts w:hint="eastAsia" w:cs="Times New Roman"/>
                          </w:rPr>
                          <w:t>受理</w:t>
                        </w:r>
                      </w:p>
                      <w:p w14:paraId="5E7F94A5">
                        <w:pPr>
                          <w:spacing w:line="200" w:lineRule="exact"/>
                          <w:jc w:val="center"/>
                          <w:rPr>
                            <w:rFonts w:cs="Times New Roman"/>
                          </w:rPr>
                        </w:pPr>
                        <w:r>
                          <w:rPr>
                            <w:rFonts w:hint="eastAsia" w:cs="Times New Roman"/>
                          </w:rPr>
                          <w:t>（1个工作日）</w:t>
                        </w:r>
                      </w:p>
                    </w:txbxContent>
                  </v:textbox>
                </v:shape>
                <v:rect id="矩形 111" o:spid="_x0000_s1026" o:spt="1" style="position:absolute;left:4898;top:4833;height:794;width:2268;" fillcolor="#FFFFFF" filled="t" stroked="t" coordsize="21600,21600" o:gfxdata="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wha5r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83BE88E">
                        <w:pPr>
                          <w:spacing w:line="200" w:lineRule="exact"/>
                          <w:jc w:val="center"/>
                          <w:rPr>
                            <w:rFonts w:cs="Times New Roman"/>
                          </w:rPr>
                        </w:pPr>
                        <w:r>
                          <w:rPr>
                            <w:rFonts w:hint="eastAsia" w:cs="Times New Roman"/>
                          </w:rPr>
                          <w:t>审查</w:t>
                        </w:r>
                      </w:p>
                      <w:p w14:paraId="5FACB3F5">
                        <w:pPr>
                          <w:spacing w:line="200" w:lineRule="exact"/>
                          <w:jc w:val="center"/>
                          <w:rPr>
                            <w:rFonts w:cs="Times New Roman"/>
                          </w:rPr>
                        </w:pPr>
                        <w:r>
                          <w:rPr>
                            <w:rFonts w:hint="eastAsia" w:cs="Times New Roman"/>
                          </w:rPr>
                          <w:t>（3个工作日）</w:t>
                        </w:r>
                      </w:p>
                    </w:txbxContent>
                  </v:textbox>
                </v:rect>
                <v:rect id="矩形 113" o:spid="_x0000_s1026" o:spt="1" style="position:absolute;left:4898;top:6191;height:794;width:2268;" fillcolor="#FFFFFF" filled="t" stroked="t" coordsize="21600,21600" o:gfxdata="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hE/32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E96A74F">
                        <w:pPr>
                          <w:spacing w:line="200" w:lineRule="exact"/>
                          <w:jc w:val="center"/>
                          <w:rPr>
                            <w:rFonts w:cs="Times New Roman"/>
                          </w:rPr>
                        </w:pPr>
                        <w:r>
                          <w:rPr>
                            <w:rFonts w:hint="eastAsia" w:cs="Times New Roman"/>
                          </w:rPr>
                          <w:t>现场勘查</w:t>
                        </w:r>
                      </w:p>
                    </w:txbxContent>
                  </v:textbox>
                </v:rect>
                <v:line id="直线 112" o:spid="_x0000_s1026" o:spt="20" style="position:absolute;left:6023;top:5640;flip:x;height:567;width:1;" filled="f" stroked="t" coordsize="21600,21600" o:gfxdata="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gXGMa&#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110" o:spid="_x0000_s1026" o:spt="20" style="position:absolute;left:6027;top:4271;flip:x;height:567;width:0;" filled="f" stroked="t" coordsize="21600,21600" o:gfxdata="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EMaB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114" o:spid="_x0000_s1026" o:spt="20" style="position:absolute;left:6023;top:6996;flip:x;height:567;width:4;" filled="f" stroked="t" coordsize="21600,21600" o:gfxdata="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QMH1&#10;BsEAAADd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rect id="矩形 1503" o:spid="_x0000_s1026" o:spt="1" style="position:absolute;left:4895;top:7578;height:794;width:2268;" fillcolor="#FFFFFF" filled="t" stroked="t" coordsize="21600,21600" o:gfxdata="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gpYiL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9284167">
                        <w:pPr>
                          <w:spacing w:line="200" w:lineRule="exact"/>
                          <w:jc w:val="center"/>
                          <w:rPr>
                            <w:rFonts w:cs="Times New Roman"/>
                          </w:rPr>
                        </w:pPr>
                        <w:r>
                          <w:rPr>
                            <w:rFonts w:hint="eastAsia" w:cs="Times New Roman"/>
                          </w:rPr>
                          <w:t>审批</w:t>
                        </w:r>
                      </w:p>
                      <w:p w14:paraId="70141F20">
                        <w:pPr>
                          <w:spacing w:line="200" w:lineRule="exact"/>
                          <w:jc w:val="center"/>
                          <w:rPr>
                            <w:rFonts w:cs="Times New Roman"/>
                          </w:rPr>
                        </w:pPr>
                        <w:r>
                          <w:rPr>
                            <w:rFonts w:hint="eastAsia" w:cs="Times New Roman"/>
                          </w:rPr>
                          <w:t>（1个工作日）</w:t>
                        </w:r>
                      </w:p>
                    </w:txbxContent>
                  </v:textbox>
                </v:rect>
                <v:line id="直线 122" o:spid="_x0000_s1026" o:spt="20" style="position:absolute;left:6010;top:8385;flip:x;height:567;width:2;" filled="f" stroked="t" coordsize="21600,21600" o:gfxdata="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9fzuq/&#10;AAAA3QAAAA8AAAAAAAAAAQAgAAAAIgAAAGRycy9kb3ducmV2LnhtbFBLAQIUABQAAAAIAIdO4kAz&#10;LwWeOwAAADkAAAAQAAAAAAAAAAEAIAAAAA4BAABkcnMvc2hhcGV4bWwueG1sUEsFBgAAAAAGAAYA&#10;WwEAALgDAAAAAA==&#10;">
                  <v:fill on="f" focussize="0,0"/>
                  <v:stroke weight="0.5pt" color="#000000" joinstyle="round" endarrow="block"/>
                  <v:imagedata o:title=""/>
                  <o:lock v:ext="edit" aspectratio="f"/>
                </v:line>
                <v:shape id="自选图形 123" o:spid="_x0000_s1026" o:spt="176" type="#_x0000_t176" style="position:absolute;left:5043;top:8939;height:846;width:1926;" fillcolor="#FFFFFF" filled="t" stroked="t" coordsize="21600,21600" o:gfxdata="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nDis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742048B">
                        <w:pPr>
                          <w:spacing w:line="200" w:lineRule="exact"/>
                          <w:jc w:val="center"/>
                          <w:rPr>
                            <w:rFonts w:cs="Times New Roman"/>
                          </w:rPr>
                        </w:pPr>
                        <w:r>
                          <w:rPr>
                            <w:rFonts w:hint="eastAsia" w:cs="Times New Roman"/>
                          </w:rPr>
                          <w:t>送达办结</w:t>
                        </w:r>
                      </w:p>
                      <w:p w14:paraId="678B37CE">
                        <w:pPr>
                          <w:spacing w:line="400" w:lineRule="exact"/>
                          <w:jc w:val="center"/>
                        </w:pPr>
                      </w:p>
                      <w:p w14:paraId="3A3483EE">
                        <w:pPr>
                          <w:spacing w:line="400" w:lineRule="exact"/>
                          <w:jc w:val="center"/>
                        </w:pPr>
                      </w:p>
                    </w:txbxContent>
                  </v:textbox>
                </v:shape>
              </v:group>
            </w:pict>
          </mc:Fallback>
        </mc:AlternateContent>
      </w:r>
    </w:p>
    <w:p w14:paraId="5F82A5BD"/>
    <w:p w14:paraId="7A527640"/>
    <w:p w14:paraId="49E358D8"/>
    <w:p w14:paraId="37A9F212"/>
    <w:p w14:paraId="0DDD4258"/>
    <w:p w14:paraId="66AB28CF"/>
    <w:p w14:paraId="1F1951B9"/>
    <w:p w14:paraId="6C1FF576">
      <w:pPr>
        <w:rPr>
          <w:b/>
        </w:rPr>
      </w:pPr>
    </w:p>
    <w:p w14:paraId="183C79D3">
      <w:pPr>
        <w:rPr>
          <w:b/>
        </w:rPr>
      </w:pPr>
    </w:p>
    <w:p w14:paraId="0C98650E">
      <w:pPr>
        <w:rPr>
          <w:sz w:val="15"/>
        </w:rPr>
      </w:pPr>
    </w:p>
    <w:p w14:paraId="22E997EC">
      <w:pPr>
        <w:rPr>
          <w:sz w:val="15"/>
        </w:rPr>
      </w:pPr>
    </w:p>
    <w:p w14:paraId="29C1B62A"/>
    <w:p w14:paraId="3D634C5A"/>
    <w:p w14:paraId="5091A5EA"/>
    <w:p w14:paraId="5E4DA293"/>
    <w:p w14:paraId="5FD9EFAF"/>
    <w:p w14:paraId="50126BD0">
      <w:pPr>
        <w:ind w:firstLine="1300" w:firstLineChars="1000"/>
        <w:rPr>
          <w:sz w:val="13"/>
          <w:szCs w:val="13"/>
        </w:rPr>
      </w:pPr>
    </w:p>
    <w:p w14:paraId="0A718DB5"/>
    <w:p w14:paraId="5807DDAA"/>
    <w:p w14:paraId="71EFEDFD"/>
    <w:p w14:paraId="2031D54B"/>
    <w:p w14:paraId="28E6638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C1962C3">
      <w:pPr>
        <w:ind w:left="5500" w:leftChars="2500"/>
        <w:rPr>
          <w:rFonts w:ascii="仿宋" w:hAnsi="仿宋" w:eastAsia="仿宋" w:cs="宋体"/>
          <w:sz w:val="21"/>
        </w:rPr>
      </w:pPr>
      <w:r>
        <w:rPr>
          <w:rFonts w:hint="eastAsia" w:ascii="仿宋" w:hAnsi="仿宋" w:eastAsia="仿宋" w:cs="宋体"/>
          <w:sz w:val="21"/>
        </w:rPr>
        <w:t>2.承办岗位：农业水务窗口</w:t>
      </w:r>
    </w:p>
    <w:p w14:paraId="1268F6F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F7D716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-7982051</w:t>
      </w:r>
    </w:p>
    <w:p w14:paraId="0BC6D453">
      <w:pPr>
        <w:ind w:left="5500" w:leftChars="2500"/>
        <w:rPr>
          <w:rFonts w:ascii="仿宋" w:hAnsi="仿宋" w:eastAsia="仿宋" w:cs="宋体"/>
          <w:sz w:val="21"/>
        </w:rPr>
      </w:pPr>
      <w:r>
        <w:rPr>
          <w:rFonts w:hint="eastAsia" w:ascii="仿宋" w:hAnsi="仿宋" w:eastAsia="仿宋" w:cs="宋体"/>
          <w:sz w:val="21"/>
        </w:rPr>
        <w:t>5.监督电话：0352-7982003</w:t>
      </w:r>
    </w:p>
    <w:p w14:paraId="0E8382CA">
      <w:pPr>
        <w:pStyle w:val="2"/>
        <w:spacing w:before="0" w:after="200" w:line="276" w:lineRule="auto"/>
        <w:rPr>
          <w:rFonts w:ascii="方正小标宋简体" w:hAnsi="Arial" w:eastAsia="方正小标宋简体" w:cs="Arial"/>
          <w:color w:val="000000"/>
          <w:shd w:val="clear" w:color="auto" w:fill="FFFFFF"/>
        </w:rPr>
      </w:pPr>
      <w:bookmarkStart w:id="18" w:name="_Toc39742832"/>
      <w:r>
        <w:rPr>
          <w:rFonts w:hint="eastAsia" w:ascii="方正小标宋简体" w:hAnsi="Arial" w:eastAsia="方正小标宋简体" w:cs="Arial"/>
          <w:color w:val="000000"/>
          <w:shd w:val="clear" w:color="auto" w:fill="FFFFFF"/>
        </w:rPr>
        <w:t>三、民生事务</w:t>
      </w:r>
      <w:bookmarkEnd w:id="18"/>
    </w:p>
    <w:p w14:paraId="6B40435B">
      <w:pPr>
        <w:pStyle w:val="3"/>
        <w:spacing w:before="0" w:after="200" w:line="240" w:lineRule="auto"/>
        <w:rPr>
          <w:rFonts w:ascii="方正小标宋简体" w:hAnsi="Arial" w:eastAsia="方正小标宋简体" w:cs="Arial"/>
          <w:color w:val="000000"/>
          <w:sz w:val="36"/>
          <w:szCs w:val="36"/>
          <w:shd w:val="clear" w:color="auto" w:fill="FFFFFF"/>
        </w:rPr>
      </w:pPr>
      <w:bookmarkStart w:id="19" w:name="_Toc39742833"/>
      <w:r>
        <w:rPr>
          <w:rFonts w:hint="eastAsia" w:ascii="方正小标宋简体" w:hAnsi="Arial" w:eastAsia="方正小标宋简体" w:cs="Arial"/>
          <w:color w:val="000000"/>
          <w:sz w:val="36"/>
          <w:szCs w:val="36"/>
          <w:shd w:val="clear" w:color="auto" w:fill="FFFFFF"/>
        </w:rPr>
        <w:t>（一）卫健事项（22项）</w:t>
      </w:r>
      <w:bookmarkEnd w:id="19"/>
    </w:p>
    <w:p w14:paraId="02BA5AD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医疗机构放射性职业病危害建设项目预评价报告审核</w:t>
      </w:r>
    </w:p>
    <w:p w14:paraId="2B70183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2165"/>
        <w:gridCol w:w="1529"/>
        <w:gridCol w:w="1453"/>
        <w:gridCol w:w="1701"/>
        <w:gridCol w:w="1403"/>
      </w:tblGrid>
      <w:tr w14:paraId="03288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253" w:type="dxa"/>
            <w:vAlign w:val="center"/>
          </w:tcPr>
          <w:p w14:paraId="7D40AA1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65" w:type="dxa"/>
            <w:vAlign w:val="center"/>
          </w:tcPr>
          <w:p w14:paraId="3B14DA81">
            <w:pPr>
              <w:spacing w:after="0"/>
              <w:jc w:val="center"/>
              <w:rPr>
                <w:rFonts w:ascii="Times New Roman" w:hAnsi="Times New Roman" w:eastAsia="仿宋_GB2312" w:cs="Times New Roman"/>
              </w:rPr>
            </w:pPr>
            <w:r>
              <w:rPr>
                <w:rFonts w:hint="eastAsia" w:ascii="Times New Roman" w:hAnsi="Times New Roman" w:eastAsia="仿宋_GB2312" w:cs="Times New Roman"/>
              </w:rPr>
              <w:t>医疗机构放射性职业病危害建设项目预评价报告审核</w:t>
            </w:r>
          </w:p>
        </w:tc>
        <w:tc>
          <w:tcPr>
            <w:tcW w:w="1529" w:type="dxa"/>
            <w:vAlign w:val="center"/>
          </w:tcPr>
          <w:p w14:paraId="540DB867">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453" w:type="dxa"/>
            <w:vAlign w:val="center"/>
          </w:tcPr>
          <w:p w14:paraId="301A97B6">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701" w:type="dxa"/>
            <w:vAlign w:val="center"/>
          </w:tcPr>
          <w:p w14:paraId="45C5F44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03" w:type="dxa"/>
            <w:vAlign w:val="center"/>
          </w:tcPr>
          <w:p w14:paraId="4EE4427A">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4295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53" w:type="dxa"/>
            <w:vAlign w:val="center"/>
          </w:tcPr>
          <w:p w14:paraId="2E7ED42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65" w:type="dxa"/>
            <w:vAlign w:val="center"/>
          </w:tcPr>
          <w:p w14:paraId="3B5CC3B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29" w:type="dxa"/>
            <w:vAlign w:val="center"/>
          </w:tcPr>
          <w:p w14:paraId="497E6EF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53" w:type="dxa"/>
            <w:vAlign w:val="center"/>
          </w:tcPr>
          <w:p w14:paraId="2422FB0A">
            <w:pPr>
              <w:spacing w:after="0"/>
              <w:jc w:val="center"/>
              <w:rPr>
                <w:rFonts w:ascii="Times New Roman" w:hAnsi="Times New Roman" w:eastAsia="仿宋_GB2312" w:cs="Times New Roman"/>
              </w:rPr>
            </w:pPr>
            <w:r>
              <w:rPr>
                <w:rFonts w:hint="eastAsia" w:ascii="Times New Roman" w:hAnsi="Times New Roman" w:eastAsia="仿宋_GB2312" w:cs="Times New Roman"/>
              </w:rPr>
              <w:t>谭晓东</w:t>
            </w:r>
          </w:p>
        </w:tc>
        <w:tc>
          <w:tcPr>
            <w:tcW w:w="1701" w:type="dxa"/>
            <w:vAlign w:val="center"/>
          </w:tcPr>
          <w:p w14:paraId="747B83A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03" w:type="dxa"/>
            <w:vAlign w:val="center"/>
          </w:tcPr>
          <w:p w14:paraId="76A26116">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7F570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53" w:type="dxa"/>
            <w:vAlign w:val="center"/>
          </w:tcPr>
          <w:p w14:paraId="739EB87C">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65" w:type="dxa"/>
            <w:vAlign w:val="center"/>
          </w:tcPr>
          <w:p w14:paraId="45780498">
            <w:pPr>
              <w:spacing w:after="0"/>
              <w:jc w:val="center"/>
              <w:rPr>
                <w:rFonts w:ascii="Times New Roman" w:hAnsi="Times New Roman" w:eastAsia="仿宋_GB2312" w:cs="Times New Roman"/>
              </w:rPr>
            </w:pPr>
            <w:r>
              <w:rPr>
                <w:rFonts w:hint="eastAsia" w:ascii="Times New Roman" w:hAnsi="Times New Roman" w:eastAsia="仿宋_GB2312" w:cs="Times New Roman"/>
              </w:rPr>
              <w:t>放射诊疗建设项目职业病危害预评价批准书</w:t>
            </w:r>
          </w:p>
        </w:tc>
        <w:tc>
          <w:tcPr>
            <w:tcW w:w="1529" w:type="dxa"/>
            <w:vAlign w:val="center"/>
          </w:tcPr>
          <w:p w14:paraId="13B2BADD">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53" w:type="dxa"/>
            <w:vAlign w:val="center"/>
          </w:tcPr>
          <w:p w14:paraId="0C78943C">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01" w:type="dxa"/>
            <w:vAlign w:val="center"/>
          </w:tcPr>
          <w:p w14:paraId="164595E9">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03" w:type="dxa"/>
            <w:vAlign w:val="center"/>
          </w:tcPr>
          <w:p w14:paraId="65F1D566">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51183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53" w:type="dxa"/>
            <w:vAlign w:val="center"/>
          </w:tcPr>
          <w:p w14:paraId="295DD497">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251" w:type="dxa"/>
            <w:gridSpan w:val="5"/>
            <w:vAlign w:val="center"/>
          </w:tcPr>
          <w:p w14:paraId="41797B7C">
            <w:pPr>
              <w:spacing w:after="0"/>
              <w:rPr>
                <w:rFonts w:ascii="Times New Roman" w:hAnsi="Times New Roman" w:eastAsia="仿宋_GB2312" w:cs="Times New Roman"/>
              </w:rPr>
            </w:pPr>
            <w:r>
              <w:rPr>
                <w:rFonts w:hint="eastAsia" w:ascii="Times New Roman" w:hAnsi="Times New Roman" w:eastAsia="仿宋_GB2312" w:cs="Times New Roman"/>
              </w:rPr>
              <w:t>《中华人民共和国职业病防治法》第十七条 第八十九条、《放射诊疗管理规定》第十一条</w:t>
            </w:r>
          </w:p>
        </w:tc>
      </w:tr>
      <w:tr w14:paraId="1E8D5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253" w:type="dxa"/>
            <w:vAlign w:val="center"/>
          </w:tcPr>
          <w:p w14:paraId="5AC6FEA3">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251" w:type="dxa"/>
            <w:gridSpan w:val="5"/>
            <w:vAlign w:val="center"/>
          </w:tcPr>
          <w:p w14:paraId="6EBDF43C">
            <w:pPr>
              <w:spacing w:after="0"/>
              <w:rPr>
                <w:rFonts w:ascii="Times New Roman" w:hAnsi="Times New Roman" w:eastAsia="仿宋_GB2312" w:cs="Times New Roman"/>
              </w:rPr>
            </w:pPr>
            <w:r>
              <w:rPr>
                <w:rFonts w:hint="eastAsia" w:ascii="Times New Roman" w:hAnsi="Times New Roman" w:eastAsia="仿宋_GB2312" w:cs="Times New Roman"/>
              </w:rPr>
              <w:t>符合《中华人民共和国职业病防治法》第十七条 第八十九条、《放射诊疗管理规定》第十一条 中规定的前置条件</w:t>
            </w:r>
          </w:p>
        </w:tc>
      </w:tr>
      <w:tr w14:paraId="022AA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6" w:hRule="atLeast"/>
          <w:jc w:val="center"/>
        </w:trPr>
        <w:tc>
          <w:tcPr>
            <w:tcW w:w="1253" w:type="dxa"/>
            <w:vAlign w:val="center"/>
          </w:tcPr>
          <w:p w14:paraId="16468D83">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251" w:type="dxa"/>
            <w:gridSpan w:val="5"/>
            <w:vAlign w:val="center"/>
          </w:tcPr>
          <w:p w14:paraId="0770BC2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1．建设项目卫生审查申请书；</w:t>
            </w:r>
          </w:p>
          <w:p w14:paraId="26CCD05E">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2．大型医用设备配置许可证复印件(仅限大型医用设备)；</w:t>
            </w:r>
          </w:p>
          <w:p w14:paraId="2D5A0BDF">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3．职业病危害放射防护预评价报告(由取得自治区级以上卫生行政部门资质认证的职业卫生技术服务机构出具)；</w:t>
            </w:r>
          </w:p>
          <w:p w14:paraId="4238946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4．建设项目职业病危害预评价机构的资质证明正本(影印件)、副本(复印件)；</w:t>
            </w:r>
          </w:p>
          <w:p w14:paraId="3D43AFA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5．建设项目放射性危害预评价工作委托书；</w:t>
            </w:r>
          </w:p>
          <w:p w14:paraId="137678F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预评价报告书专家评审意见(含复核意见、专家签名)，立体定向放射治疗、质子治疗、重离子治疗、带回旋加速器的正电子发射断层扫描诊断、中/高能加速器以及进口放射治疗装置等放射诊疗建设项目应当提交由卫生部指定的放射卫生技术机构出具的预评价报告技术审查意见（预评价报告表不需提供专家评审意见）；</w:t>
            </w:r>
          </w:p>
          <w:p w14:paraId="144A3FD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7．建设项目放射性危害预评价报告书修改说明（仅限于专家提出修改意见的预评价报告书）；</w:t>
            </w:r>
          </w:p>
          <w:p w14:paraId="7693FB9F">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8．中/高能加速器以及进口放射治疗装置等项目应当提交卫生部指定的放射防护技术机构出具的职业病防护设施设计技术审查意见。</w:t>
            </w:r>
          </w:p>
        </w:tc>
      </w:tr>
      <w:tr w14:paraId="0FB4D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253" w:type="dxa"/>
            <w:vAlign w:val="center"/>
          </w:tcPr>
          <w:p w14:paraId="392756C0">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251" w:type="dxa"/>
            <w:gridSpan w:val="5"/>
            <w:vAlign w:val="center"/>
          </w:tcPr>
          <w:p w14:paraId="612E1E68">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74152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53" w:type="dxa"/>
            <w:vMerge w:val="restart"/>
            <w:vAlign w:val="center"/>
          </w:tcPr>
          <w:p w14:paraId="252FA002">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65" w:type="dxa"/>
            <w:vAlign w:val="center"/>
          </w:tcPr>
          <w:p w14:paraId="54C028C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86" w:type="dxa"/>
            <w:gridSpan w:val="4"/>
            <w:vAlign w:val="center"/>
          </w:tcPr>
          <w:p w14:paraId="11837D14">
            <w:pPr>
              <w:spacing w:after="0"/>
              <w:jc w:val="center"/>
              <w:rPr>
                <w:rFonts w:ascii="Times New Roman" w:hAnsi="Times New Roman" w:eastAsia="仿宋_GB2312" w:cs="Times New Roman"/>
              </w:rPr>
            </w:pPr>
          </w:p>
        </w:tc>
      </w:tr>
      <w:tr w14:paraId="5DA98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53" w:type="dxa"/>
            <w:vMerge w:val="continue"/>
            <w:vAlign w:val="center"/>
          </w:tcPr>
          <w:p w14:paraId="1F14E1D3">
            <w:pPr>
              <w:spacing w:after="0"/>
              <w:jc w:val="center"/>
              <w:rPr>
                <w:rFonts w:ascii="Times New Roman" w:hAnsi="Times New Roman" w:eastAsia="仿宋_GB2312" w:cs="Times New Roman"/>
              </w:rPr>
            </w:pPr>
          </w:p>
        </w:tc>
        <w:tc>
          <w:tcPr>
            <w:tcW w:w="2165" w:type="dxa"/>
            <w:vAlign w:val="center"/>
          </w:tcPr>
          <w:p w14:paraId="0F8E5BDB">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29" w:type="dxa"/>
            <w:vAlign w:val="center"/>
          </w:tcPr>
          <w:p w14:paraId="23F74243">
            <w:pPr>
              <w:spacing w:after="0"/>
              <w:jc w:val="center"/>
              <w:rPr>
                <w:rFonts w:ascii="Times New Roman" w:hAnsi="Times New Roman" w:eastAsia="仿宋_GB2312" w:cs="Times New Roman"/>
              </w:rPr>
            </w:pPr>
          </w:p>
        </w:tc>
        <w:tc>
          <w:tcPr>
            <w:tcW w:w="1453" w:type="dxa"/>
            <w:vAlign w:val="center"/>
          </w:tcPr>
          <w:p w14:paraId="032A180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04" w:type="dxa"/>
            <w:gridSpan w:val="2"/>
            <w:vAlign w:val="center"/>
          </w:tcPr>
          <w:p w14:paraId="73B81FEA">
            <w:pPr>
              <w:spacing w:after="0"/>
              <w:jc w:val="center"/>
              <w:rPr>
                <w:rFonts w:ascii="Times New Roman" w:hAnsi="Times New Roman" w:eastAsia="仿宋_GB2312" w:cs="Times New Roman"/>
              </w:rPr>
            </w:pPr>
          </w:p>
        </w:tc>
      </w:tr>
      <w:tr w14:paraId="56C43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3418" w:type="dxa"/>
            <w:gridSpan w:val="2"/>
            <w:vAlign w:val="center"/>
          </w:tcPr>
          <w:p w14:paraId="30CD1182">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86" w:type="dxa"/>
            <w:gridSpan w:val="4"/>
            <w:vAlign w:val="center"/>
          </w:tcPr>
          <w:p w14:paraId="12EED97C">
            <w:pPr>
              <w:spacing w:after="0"/>
              <w:jc w:val="center"/>
              <w:rPr>
                <w:rFonts w:ascii="Times New Roman" w:hAnsi="Times New Roman" w:eastAsia="仿宋_GB2312" w:cs="Times New Roman"/>
              </w:rPr>
            </w:pPr>
          </w:p>
        </w:tc>
      </w:tr>
      <w:tr w14:paraId="12F15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418" w:type="dxa"/>
            <w:gridSpan w:val="2"/>
            <w:vAlign w:val="center"/>
          </w:tcPr>
          <w:p w14:paraId="7EB55E0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86" w:type="dxa"/>
            <w:gridSpan w:val="4"/>
            <w:vAlign w:val="center"/>
          </w:tcPr>
          <w:p w14:paraId="73D7DA7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002A749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医疗机构放射性职业病危害建设项目预评价报告审核流程图</w:t>
      </w:r>
    </w:p>
    <w:p w14:paraId="0C360F9E">
      <w:pPr>
        <w:jc w:val="center"/>
        <w:rPr>
          <w:b/>
          <w:sz w:val="32"/>
          <w:szCs w:val="32"/>
        </w:rPr>
      </w:pPr>
    </w:p>
    <w:p w14:paraId="67FCFCBF">
      <w:pPr>
        <w:jc w:val="center"/>
        <w:rPr>
          <w:b/>
        </w:rPr>
      </w:pPr>
      <w:r>
        <w:rPr>
          <w:b/>
        </w:rPr>
        <mc:AlternateContent>
          <mc:Choice Requires="wpg">
            <w:drawing>
              <wp:anchor distT="0" distB="0" distL="114300" distR="114300" simplePos="0" relativeHeight="251851776" behindDoc="0" locked="0" layoutInCell="1" allowOverlap="1">
                <wp:simplePos x="0" y="0"/>
                <wp:positionH relativeFrom="column">
                  <wp:posOffset>2004060</wp:posOffset>
                </wp:positionH>
                <wp:positionV relativeFrom="paragraph">
                  <wp:posOffset>241300</wp:posOffset>
                </wp:positionV>
                <wp:extent cx="2359660" cy="5293360"/>
                <wp:effectExtent l="12065" t="5080" r="28575" b="16510"/>
                <wp:wrapNone/>
                <wp:docPr id="1312" name="组合 1576"/>
                <wp:cNvGraphicFramePr/>
                <a:graphic xmlns:a="http://schemas.openxmlformats.org/drawingml/2006/main">
                  <a:graphicData uri="http://schemas.microsoft.com/office/word/2010/wordprocessingGroup">
                    <wpg:wgp>
                      <wpg:cNvGrpSpPr/>
                      <wpg:grpSpPr>
                        <a:xfrm>
                          <a:off x="0" y="0"/>
                          <a:ext cx="2359660" cy="5293360"/>
                          <a:chOff x="4440" y="4229"/>
                          <a:chExt cx="3147" cy="7824"/>
                        </a:xfrm>
                      </wpg:grpSpPr>
                      <wps:wsp>
                        <wps:cNvPr id="1305" name="自选图形 1577"/>
                        <wps:cNvSpPr/>
                        <wps:spPr>
                          <a:xfrm>
                            <a:off x="4440" y="4229"/>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44D3BF2">
                              <w:pPr>
                                <w:spacing w:line="200" w:lineRule="exact"/>
                                <w:jc w:val="center"/>
                                <w:rPr>
                                  <w:rFonts w:cs="Times New Roman"/>
                                </w:rPr>
                              </w:pPr>
                              <w:r>
                                <w:rPr>
                                  <w:rFonts w:hint="eastAsia" w:cs="Times New Roman"/>
                                </w:rPr>
                                <w:t>受理</w:t>
                              </w:r>
                            </w:p>
                            <w:p w14:paraId="3C70BFAA">
                              <w:pPr>
                                <w:spacing w:line="200" w:lineRule="exact"/>
                                <w:jc w:val="center"/>
                              </w:pPr>
                              <w:r>
                                <w:rPr>
                                  <w:rFonts w:hint="eastAsia" w:cs="Times New Roman"/>
                                </w:rPr>
                                <w:t>（1个工作</w:t>
                              </w:r>
                              <w:r>
                                <w:rPr>
                                  <w:rFonts w:hint="eastAsia"/>
                                </w:rPr>
                                <w:t>日）</w:t>
                              </w:r>
                            </w:p>
                          </w:txbxContent>
                        </wps:txbx>
                        <wps:bodyPr upright="1"/>
                      </wps:wsp>
                      <wps:wsp>
                        <wps:cNvPr id="1306" name="自选图形 1578"/>
                        <wps:cNvSpPr/>
                        <wps:spPr>
                          <a:xfrm>
                            <a:off x="4533" y="6653"/>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ECB377B">
                              <w:pPr>
                                <w:spacing w:line="200" w:lineRule="exact"/>
                                <w:jc w:val="center"/>
                                <w:rPr>
                                  <w:rFonts w:cs="Times New Roman"/>
                                </w:rPr>
                              </w:pPr>
                              <w:r>
                                <w:rPr>
                                  <w:rFonts w:hint="eastAsia" w:cs="Times New Roman"/>
                                </w:rPr>
                                <w:t>审核</w:t>
                              </w:r>
                            </w:p>
                            <w:p w14:paraId="6887B643">
                              <w:pPr>
                                <w:spacing w:line="200" w:lineRule="exact"/>
                                <w:jc w:val="center"/>
                                <w:rPr>
                                  <w:rFonts w:cs="Times New Roman"/>
                                </w:rPr>
                              </w:pPr>
                              <w:r>
                                <w:rPr>
                                  <w:rFonts w:hint="eastAsia" w:cs="Times New Roman"/>
                                </w:rPr>
                                <w:t>（2个工作日）</w:t>
                              </w:r>
                            </w:p>
                            <w:p w14:paraId="0D41CC1D">
                              <w:pPr>
                                <w:spacing w:line="200" w:lineRule="exact"/>
                                <w:jc w:val="center"/>
                                <w:rPr>
                                  <w:rFonts w:cs="Times New Roman"/>
                                </w:rPr>
                              </w:pPr>
                              <w:r>
                                <w:rPr>
                                  <w:rFonts w:hint="eastAsia" w:cs="Times New Roman"/>
                                </w:rPr>
                                <w:t xml:space="preserve">   </w:t>
                              </w:r>
                            </w:p>
                          </w:txbxContent>
                        </wps:txbx>
                        <wps:bodyPr upright="1"/>
                      </wps:wsp>
                      <wps:wsp>
                        <wps:cNvPr id="1307" name="自选图形 1579"/>
                        <wps:cNvSpPr/>
                        <wps:spPr>
                          <a:xfrm>
                            <a:off x="4533" y="9067"/>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9E45F5B">
                              <w:pPr>
                                <w:spacing w:line="200" w:lineRule="exact"/>
                                <w:jc w:val="center"/>
                                <w:rPr>
                                  <w:rFonts w:cs="Times New Roman"/>
                                </w:rPr>
                              </w:pPr>
                              <w:r>
                                <w:rPr>
                                  <w:rFonts w:hint="eastAsia" w:cs="Times New Roman"/>
                                </w:rPr>
                                <w:t>批复</w:t>
                              </w:r>
                            </w:p>
                            <w:p w14:paraId="50E03EC1">
                              <w:pPr>
                                <w:spacing w:line="200" w:lineRule="exact"/>
                                <w:jc w:val="center"/>
                                <w:rPr>
                                  <w:rFonts w:cs="Times New Roman"/>
                                </w:rPr>
                              </w:pPr>
                              <w:r>
                                <w:rPr>
                                  <w:rFonts w:hint="eastAsia" w:cs="Times New Roman"/>
                                </w:rPr>
                                <w:t>（1个工作日）</w:t>
                              </w:r>
                            </w:p>
                          </w:txbxContent>
                        </wps:txbx>
                        <wps:bodyPr upright="1"/>
                      </wps:wsp>
                      <wps:wsp>
                        <wps:cNvPr id="1308" name="自选图形 1580"/>
                        <wps:cNvSpPr/>
                        <wps:spPr>
                          <a:xfrm>
                            <a:off x="4533" y="1109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1FAE10F">
                              <w:pPr>
                                <w:spacing w:line="200" w:lineRule="exact"/>
                                <w:jc w:val="center"/>
                                <w:rPr>
                                  <w:rFonts w:cs="Times New Roman"/>
                                </w:rPr>
                              </w:pPr>
                              <w:r>
                                <w:rPr>
                                  <w:rFonts w:hint="eastAsia" w:cs="Times New Roman"/>
                                </w:rPr>
                                <w:t>办结</w:t>
                              </w:r>
                            </w:p>
                            <w:p w14:paraId="47DE7AD8">
                              <w:pPr>
                                <w:spacing w:line="200" w:lineRule="exact"/>
                                <w:jc w:val="center"/>
                                <w:rPr>
                                  <w:rFonts w:cs="Times New Roman"/>
                                </w:rPr>
                              </w:pPr>
                              <w:r>
                                <w:rPr>
                                  <w:rFonts w:hint="eastAsia" w:cs="Times New Roman"/>
                                </w:rPr>
                                <w:t>（1个工作日）</w:t>
                              </w:r>
                            </w:p>
                          </w:txbxContent>
                        </wps:txbx>
                        <wps:bodyPr upright="1"/>
                      </wps:wsp>
                      <wps:wsp>
                        <wps:cNvPr id="1309" name="自选图形 1581"/>
                        <wps:cNvCnPr/>
                        <wps:spPr>
                          <a:xfrm>
                            <a:off x="6013" y="5719"/>
                            <a:ext cx="14" cy="934"/>
                          </a:xfrm>
                          <a:prstGeom prst="straightConnector1">
                            <a:avLst/>
                          </a:prstGeom>
                          <a:ln w="9525" cap="flat" cmpd="sng">
                            <a:solidFill>
                              <a:srgbClr val="000000"/>
                            </a:solidFill>
                            <a:prstDash val="solid"/>
                            <a:headEnd type="none" w="med" len="med"/>
                            <a:tailEnd type="triangle" w="med" len="med"/>
                          </a:ln>
                        </wps:spPr>
                        <wps:bodyPr/>
                      </wps:wsp>
                      <wps:wsp>
                        <wps:cNvPr id="1310" name="自选图形 1582"/>
                        <wps:cNvCnPr/>
                        <wps:spPr>
                          <a:xfrm>
                            <a:off x="6028" y="7949"/>
                            <a:ext cx="0" cy="1118"/>
                          </a:xfrm>
                          <a:prstGeom prst="straightConnector1">
                            <a:avLst/>
                          </a:prstGeom>
                          <a:ln w="9525" cap="flat" cmpd="sng">
                            <a:solidFill>
                              <a:srgbClr val="000000"/>
                            </a:solidFill>
                            <a:prstDash val="solid"/>
                            <a:headEnd type="none" w="med" len="med"/>
                            <a:tailEnd type="triangle" w="med" len="med"/>
                          </a:ln>
                        </wps:spPr>
                        <wps:bodyPr/>
                      </wps:wsp>
                      <wps:wsp>
                        <wps:cNvPr id="1311" name="自选图形 1583"/>
                        <wps:cNvCnPr/>
                        <wps:spPr>
                          <a:xfrm>
                            <a:off x="6027" y="10027"/>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576" o:spid="_x0000_s1026" o:spt="203" style="position:absolute;left:0pt;margin-left:157.8pt;margin-top:19pt;height:416.8pt;width:185.8pt;z-index:251851776;mso-width-relative:page;mso-height-relative:page;" coordorigin="4440,4229" coordsize="3147,7824" o:gfxdata="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">
                <o:lock v:ext="edit" aspectratio="f"/>
                <v:shape id="自选图形 1577" o:spid="_x0000_s1026" o:spt="110" type="#_x0000_t110" style="position:absolute;left:4440;top:4229;height:1490;width:3147;" fillcolor="#FFFFFF" filled="t" stroked="t" coordsize="21600,21600" o:gfxdata="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DqLd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44D3BF2">
                        <w:pPr>
                          <w:spacing w:line="200" w:lineRule="exact"/>
                          <w:jc w:val="center"/>
                          <w:rPr>
                            <w:rFonts w:cs="Times New Roman"/>
                          </w:rPr>
                        </w:pPr>
                        <w:r>
                          <w:rPr>
                            <w:rFonts w:hint="eastAsia" w:cs="Times New Roman"/>
                          </w:rPr>
                          <w:t>受理</w:t>
                        </w:r>
                      </w:p>
                      <w:p w14:paraId="3C70BFAA">
                        <w:pPr>
                          <w:spacing w:line="200" w:lineRule="exact"/>
                          <w:jc w:val="center"/>
                        </w:pPr>
                        <w:r>
                          <w:rPr>
                            <w:rFonts w:hint="eastAsia" w:cs="Times New Roman"/>
                          </w:rPr>
                          <w:t>（1个工作</w:t>
                        </w:r>
                        <w:r>
                          <w:rPr>
                            <w:rFonts w:hint="eastAsia"/>
                          </w:rPr>
                          <w:t>日）</w:t>
                        </w:r>
                      </w:p>
                    </w:txbxContent>
                  </v:textbox>
                </v:shape>
                <v:shape id="自选图形 1578" o:spid="_x0000_s1026" o:spt="109" type="#_x0000_t109" style="position:absolute;left:4533;top:6653;height:1296;width:2974;" fillcolor="#FFFFFF" filled="t" stroked="t" coordsize="21600,21600" o:gfxdata="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6qNw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ECB377B">
                        <w:pPr>
                          <w:spacing w:line="200" w:lineRule="exact"/>
                          <w:jc w:val="center"/>
                          <w:rPr>
                            <w:rFonts w:cs="Times New Roman"/>
                          </w:rPr>
                        </w:pPr>
                        <w:r>
                          <w:rPr>
                            <w:rFonts w:hint="eastAsia" w:cs="Times New Roman"/>
                          </w:rPr>
                          <w:t>审核</w:t>
                        </w:r>
                      </w:p>
                      <w:p w14:paraId="6887B643">
                        <w:pPr>
                          <w:spacing w:line="200" w:lineRule="exact"/>
                          <w:jc w:val="center"/>
                          <w:rPr>
                            <w:rFonts w:cs="Times New Roman"/>
                          </w:rPr>
                        </w:pPr>
                        <w:r>
                          <w:rPr>
                            <w:rFonts w:hint="eastAsia" w:cs="Times New Roman"/>
                          </w:rPr>
                          <w:t>（2个工作日）</w:t>
                        </w:r>
                      </w:p>
                      <w:p w14:paraId="0D41CC1D">
                        <w:pPr>
                          <w:spacing w:line="200" w:lineRule="exact"/>
                          <w:jc w:val="center"/>
                          <w:rPr>
                            <w:rFonts w:cs="Times New Roman"/>
                          </w:rPr>
                        </w:pPr>
                        <w:r>
                          <w:rPr>
                            <w:rFonts w:hint="eastAsia" w:cs="Times New Roman"/>
                          </w:rPr>
                          <w:t xml:space="preserve">   </w:t>
                        </w:r>
                      </w:p>
                    </w:txbxContent>
                  </v:textbox>
                </v:shape>
                <v:shape id="自选图形 1579" o:spid="_x0000_s1026" o:spt="109" type="#_x0000_t109" style="position:absolute;left:4533;top:9067;height:960;width:2974;" fillcolor="#FFFFFF" filled="t" stroked="t" coordsize="21600,21600" o:gfxdata="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qYG6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9E45F5B">
                        <w:pPr>
                          <w:spacing w:line="200" w:lineRule="exact"/>
                          <w:jc w:val="center"/>
                          <w:rPr>
                            <w:rFonts w:cs="Times New Roman"/>
                          </w:rPr>
                        </w:pPr>
                        <w:r>
                          <w:rPr>
                            <w:rFonts w:hint="eastAsia" w:cs="Times New Roman"/>
                          </w:rPr>
                          <w:t>批复</w:t>
                        </w:r>
                      </w:p>
                      <w:p w14:paraId="50E03EC1">
                        <w:pPr>
                          <w:spacing w:line="200" w:lineRule="exact"/>
                          <w:jc w:val="center"/>
                          <w:rPr>
                            <w:rFonts w:cs="Times New Roman"/>
                          </w:rPr>
                        </w:pPr>
                        <w:r>
                          <w:rPr>
                            <w:rFonts w:hint="eastAsia" w:cs="Times New Roman"/>
                          </w:rPr>
                          <w:t>（1个工作日）</w:t>
                        </w:r>
                      </w:p>
                    </w:txbxContent>
                  </v:textbox>
                </v:shape>
                <v:shape id="自选图形 1580" o:spid="_x0000_s1026" o:spt="109" type="#_x0000_t109" style="position:absolute;left:4533;top:11093;height:960;width:2974;" fillcolor="#FFFFFF" filled="t" stroked="t" coordsize="21600,21600" o:gfxdata="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DOZKZ&#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11FAE10F">
                        <w:pPr>
                          <w:spacing w:line="200" w:lineRule="exact"/>
                          <w:jc w:val="center"/>
                          <w:rPr>
                            <w:rFonts w:cs="Times New Roman"/>
                          </w:rPr>
                        </w:pPr>
                        <w:r>
                          <w:rPr>
                            <w:rFonts w:hint="eastAsia" w:cs="Times New Roman"/>
                          </w:rPr>
                          <w:t>办结</w:t>
                        </w:r>
                      </w:p>
                      <w:p w14:paraId="47DE7AD8">
                        <w:pPr>
                          <w:spacing w:line="200" w:lineRule="exact"/>
                          <w:jc w:val="center"/>
                          <w:rPr>
                            <w:rFonts w:cs="Times New Roman"/>
                          </w:rPr>
                        </w:pPr>
                        <w:r>
                          <w:rPr>
                            <w:rFonts w:hint="eastAsia" w:cs="Times New Roman"/>
                          </w:rPr>
                          <w:t>（1个工作日）</w:t>
                        </w:r>
                      </w:p>
                    </w:txbxContent>
                  </v:textbox>
                </v:shape>
                <v:shape id="自选图形 1581" o:spid="_x0000_s1026" o:spt="32" type="#_x0000_t32" style="position:absolute;left:6013;top:5719;height:934;width:14;" filled="f" stroked="t" coordsize="21600,21600" o:gfxdata="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ZU0Y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582" o:spid="_x0000_s1026" o:spt="32" type="#_x0000_t32" style="position:absolute;left:6028;top:7949;height:1118;width:0;" filled="f" stroked="t" coordsize="21600,21600" o:gfxdata="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hnJY&#10;wAAAAN0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自选图形 1583" o:spid="_x0000_s1026" o:spt="32" type="#_x0000_t32" style="position:absolute;left:6027;top:10027;height:1066;width:0;" filled="f" stroked="t" coordsize="21600,21600" o:gfxdata="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MrXw7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667812B2">
      <w:pPr>
        <w:jc w:val="center"/>
        <w:rPr>
          <w:b/>
        </w:rPr>
      </w:pPr>
    </w:p>
    <w:p w14:paraId="43181A14">
      <w:pPr>
        <w:jc w:val="center"/>
        <w:rPr>
          <w:b/>
        </w:rPr>
      </w:pPr>
    </w:p>
    <w:p w14:paraId="6787F7D1"/>
    <w:p w14:paraId="0211C650"/>
    <w:p w14:paraId="5C252DF4"/>
    <w:p w14:paraId="44BCFC12"/>
    <w:p w14:paraId="217C5E91"/>
    <w:p w14:paraId="45ED1BB0"/>
    <w:p w14:paraId="2810E8D6"/>
    <w:p w14:paraId="448841FD"/>
    <w:p w14:paraId="66E43E13"/>
    <w:p w14:paraId="45CBF115"/>
    <w:p w14:paraId="77DEBB57"/>
    <w:p w14:paraId="30F751DA"/>
    <w:p w14:paraId="3249F2A1"/>
    <w:p w14:paraId="105BCAD2"/>
    <w:p w14:paraId="1CC85D0F"/>
    <w:p w14:paraId="1C8ADF30"/>
    <w:p w14:paraId="44F9BD82"/>
    <w:p w14:paraId="0B9758DD"/>
    <w:p w14:paraId="3C83124A"/>
    <w:p w14:paraId="19FA9A7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0D91A2B">
      <w:pPr>
        <w:ind w:left="5500" w:leftChars="2500"/>
        <w:rPr>
          <w:rFonts w:ascii="仿宋" w:hAnsi="仿宋" w:eastAsia="仿宋" w:cs="宋体"/>
          <w:sz w:val="21"/>
        </w:rPr>
      </w:pPr>
      <w:r>
        <w:rPr>
          <w:rFonts w:hint="eastAsia" w:ascii="仿宋" w:hAnsi="仿宋" w:eastAsia="仿宋" w:cs="宋体"/>
          <w:sz w:val="21"/>
        </w:rPr>
        <w:t>2.承办岗位：卫健事项窗口</w:t>
      </w:r>
    </w:p>
    <w:p w14:paraId="3270A68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D627777">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650C038B">
      <w:pPr>
        <w:ind w:left="5500" w:leftChars="2500"/>
        <w:rPr>
          <w:rFonts w:ascii="仿宋" w:hAnsi="仿宋" w:eastAsia="仿宋" w:cs="宋体"/>
          <w:sz w:val="21"/>
        </w:rPr>
      </w:pPr>
      <w:r>
        <w:rPr>
          <w:rFonts w:hint="eastAsia" w:ascii="仿宋" w:hAnsi="仿宋" w:eastAsia="仿宋" w:cs="宋体"/>
          <w:sz w:val="21"/>
        </w:rPr>
        <w:t>5.监督电话：0352-7982003</w:t>
      </w:r>
    </w:p>
    <w:p w14:paraId="519C8B1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医疗机构放射性职业病危害建设项目竣工验收</w:t>
      </w:r>
    </w:p>
    <w:p w14:paraId="167D062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7"/>
        <w:gridCol w:w="2835"/>
        <w:gridCol w:w="1275"/>
        <w:gridCol w:w="1101"/>
        <w:gridCol w:w="1410"/>
        <w:gridCol w:w="1391"/>
      </w:tblGrid>
      <w:tr w14:paraId="4F510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387" w:type="dxa"/>
            <w:vAlign w:val="center"/>
          </w:tcPr>
          <w:p w14:paraId="0639DC6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835" w:type="dxa"/>
            <w:vAlign w:val="center"/>
          </w:tcPr>
          <w:p w14:paraId="0AD15846">
            <w:pPr>
              <w:spacing w:after="0"/>
              <w:jc w:val="center"/>
              <w:rPr>
                <w:rFonts w:ascii="Times New Roman" w:hAnsi="Times New Roman" w:eastAsia="仿宋_GB2312" w:cs="Times New Roman"/>
              </w:rPr>
            </w:pPr>
            <w:r>
              <w:rPr>
                <w:rFonts w:hint="eastAsia" w:ascii="Times New Roman" w:hAnsi="Times New Roman" w:eastAsia="仿宋_GB2312" w:cs="Times New Roman"/>
              </w:rPr>
              <w:t>医疗机构放射性职业病危害建设项目竣工验收</w:t>
            </w:r>
          </w:p>
        </w:tc>
        <w:tc>
          <w:tcPr>
            <w:tcW w:w="1275" w:type="dxa"/>
            <w:vAlign w:val="center"/>
          </w:tcPr>
          <w:p w14:paraId="5A0AD87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101" w:type="dxa"/>
            <w:vAlign w:val="center"/>
          </w:tcPr>
          <w:p w14:paraId="1262DB27">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410" w:type="dxa"/>
            <w:vAlign w:val="center"/>
          </w:tcPr>
          <w:p w14:paraId="5FFB0FA5">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91" w:type="dxa"/>
            <w:vAlign w:val="center"/>
          </w:tcPr>
          <w:p w14:paraId="7B294FC8">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5AE3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387" w:type="dxa"/>
            <w:vAlign w:val="center"/>
          </w:tcPr>
          <w:p w14:paraId="4EA0F76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835" w:type="dxa"/>
            <w:vAlign w:val="center"/>
          </w:tcPr>
          <w:p w14:paraId="3B5BBC1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5" w:type="dxa"/>
            <w:vAlign w:val="center"/>
          </w:tcPr>
          <w:p w14:paraId="138C5965">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01" w:type="dxa"/>
            <w:vAlign w:val="center"/>
          </w:tcPr>
          <w:p w14:paraId="0BAA8CD7">
            <w:pPr>
              <w:spacing w:after="0"/>
              <w:jc w:val="center"/>
              <w:rPr>
                <w:rFonts w:ascii="Times New Roman" w:hAnsi="Times New Roman" w:eastAsia="仿宋_GB2312" w:cs="Times New Roman"/>
              </w:rPr>
            </w:pPr>
            <w:r>
              <w:rPr>
                <w:rFonts w:hint="eastAsia" w:ascii="Times New Roman" w:hAnsi="Times New Roman" w:eastAsia="仿宋_GB2312" w:cs="Times New Roman"/>
              </w:rPr>
              <w:t>谭晓东</w:t>
            </w:r>
          </w:p>
        </w:tc>
        <w:tc>
          <w:tcPr>
            <w:tcW w:w="1410" w:type="dxa"/>
            <w:vAlign w:val="center"/>
          </w:tcPr>
          <w:p w14:paraId="028B03B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91" w:type="dxa"/>
            <w:vAlign w:val="center"/>
          </w:tcPr>
          <w:p w14:paraId="04704217">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6D24C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387" w:type="dxa"/>
            <w:vAlign w:val="center"/>
          </w:tcPr>
          <w:p w14:paraId="05543D57">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835" w:type="dxa"/>
            <w:vAlign w:val="center"/>
          </w:tcPr>
          <w:p w14:paraId="072156A7">
            <w:pPr>
              <w:spacing w:after="0"/>
              <w:jc w:val="center"/>
              <w:rPr>
                <w:rFonts w:ascii="Times New Roman" w:hAnsi="Times New Roman" w:eastAsia="仿宋_GB2312" w:cs="Times New Roman"/>
              </w:rPr>
            </w:pPr>
            <w:r>
              <w:rPr>
                <w:rFonts w:hint="eastAsia" w:ascii="Times New Roman" w:hAnsi="Times New Roman" w:eastAsia="仿宋_GB2312" w:cs="Times New Roman"/>
              </w:rPr>
              <w:t>放射诊疗建设项目职业病危害防护设施竣工验收批准书</w:t>
            </w:r>
          </w:p>
        </w:tc>
        <w:tc>
          <w:tcPr>
            <w:tcW w:w="1275" w:type="dxa"/>
            <w:vAlign w:val="center"/>
          </w:tcPr>
          <w:p w14:paraId="3CEF3FB7">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01" w:type="dxa"/>
            <w:vAlign w:val="center"/>
          </w:tcPr>
          <w:p w14:paraId="5F2F7AB6">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410" w:type="dxa"/>
            <w:vAlign w:val="center"/>
          </w:tcPr>
          <w:p w14:paraId="0BAEA1C6">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391" w:type="dxa"/>
            <w:vAlign w:val="center"/>
          </w:tcPr>
          <w:p w14:paraId="3ECB260D">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79D0D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387" w:type="dxa"/>
            <w:vAlign w:val="center"/>
          </w:tcPr>
          <w:p w14:paraId="7D491F60">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12" w:type="dxa"/>
            <w:gridSpan w:val="5"/>
            <w:vAlign w:val="center"/>
          </w:tcPr>
          <w:p w14:paraId="19D7C1BA">
            <w:pPr>
              <w:spacing w:after="0"/>
              <w:rPr>
                <w:rFonts w:ascii="Times New Roman" w:hAnsi="Times New Roman" w:eastAsia="仿宋_GB2312" w:cs="Times New Roman"/>
              </w:rPr>
            </w:pPr>
            <w:r>
              <w:rPr>
                <w:rFonts w:hint="eastAsia" w:ascii="Times New Roman" w:hAnsi="Times New Roman" w:eastAsia="仿宋_GB2312" w:cs="Times New Roman"/>
              </w:rPr>
              <w:t>《中华人民共和国职业病防治法》第十七条、第八十九条；《放射诊疗管理规定》第十一条</w:t>
            </w:r>
          </w:p>
        </w:tc>
      </w:tr>
      <w:tr w14:paraId="2FAD1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387" w:type="dxa"/>
            <w:vAlign w:val="center"/>
          </w:tcPr>
          <w:p w14:paraId="5E66DAD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12" w:type="dxa"/>
            <w:gridSpan w:val="5"/>
            <w:vAlign w:val="center"/>
          </w:tcPr>
          <w:p w14:paraId="0830EC2A">
            <w:pPr>
              <w:spacing w:after="0"/>
              <w:rPr>
                <w:rFonts w:ascii="Times New Roman" w:hAnsi="Times New Roman" w:eastAsia="仿宋_GB2312" w:cs="Times New Roman"/>
              </w:rPr>
            </w:pPr>
            <w:r>
              <w:rPr>
                <w:rFonts w:hint="eastAsia" w:ascii="Times New Roman" w:hAnsi="Times New Roman" w:eastAsia="仿宋_GB2312" w:cs="Times New Roman"/>
              </w:rPr>
              <w:t>符合《中华人民共和国职业病防治法》第十七条、第八十九条；《放射诊疗管理规定》第十一条中规定的前置条件</w:t>
            </w:r>
          </w:p>
        </w:tc>
      </w:tr>
      <w:tr w14:paraId="3267F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8" w:hRule="atLeast"/>
          <w:jc w:val="center"/>
        </w:trPr>
        <w:tc>
          <w:tcPr>
            <w:tcW w:w="1387" w:type="dxa"/>
            <w:vAlign w:val="center"/>
          </w:tcPr>
          <w:p w14:paraId="3583A40A">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12" w:type="dxa"/>
            <w:gridSpan w:val="5"/>
            <w:vAlign w:val="center"/>
          </w:tcPr>
          <w:p w14:paraId="24D5D32E">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1、《建设项目职业病防护设施竣工验收（备案）申请书》；</w:t>
            </w:r>
          </w:p>
          <w:p w14:paraId="26304B1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2、《建设项目职业病危害控制效果评价报告书（表）》（由取得省级以上卫生行政部门资质认证的职业卫生技术服务机构出具）；</w:t>
            </w:r>
          </w:p>
          <w:p w14:paraId="2A6F4BF2">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3、建设项目职业病危害控制效果评价机构的资质证明正本影印件、副本复印件。</w:t>
            </w:r>
          </w:p>
        </w:tc>
      </w:tr>
      <w:tr w14:paraId="7CB54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387" w:type="dxa"/>
            <w:vAlign w:val="center"/>
          </w:tcPr>
          <w:p w14:paraId="40CA282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12" w:type="dxa"/>
            <w:gridSpan w:val="5"/>
            <w:vAlign w:val="center"/>
          </w:tcPr>
          <w:p w14:paraId="1B914225">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3B251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387" w:type="dxa"/>
            <w:vMerge w:val="restart"/>
            <w:vAlign w:val="center"/>
          </w:tcPr>
          <w:p w14:paraId="40D0D522">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835" w:type="dxa"/>
            <w:vAlign w:val="center"/>
          </w:tcPr>
          <w:p w14:paraId="6E82F4A1">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177" w:type="dxa"/>
            <w:gridSpan w:val="4"/>
            <w:vAlign w:val="center"/>
          </w:tcPr>
          <w:p w14:paraId="0FCE73B4">
            <w:pPr>
              <w:spacing w:after="0"/>
              <w:jc w:val="center"/>
              <w:rPr>
                <w:rFonts w:ascii="Times New Roman" w:hAnsi="Times New Roman" w:eastAsia="仿宋_GB2312" w:cs="Times New Roman"/>
              </w:rPr>
            </w:pPr>
          </w:p>
        </w:tc>
      </w:tr>
      <w:tr w14:paraId="04E8A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387" w:type="dxa"/>
            <w:vMerge w:val="continue"/>
            <w:vAlign w:val="center"/>
          </w:tcPr>
          <w:p w14:paraId="14819DE3">
            <w:pPr>
              <w:spacing w:after="0"/>
              <w:jc w:val="center"/>
              <w:rPr>
                <w:rFonts w:ascii="Times New Roman" w:hAnsi="Times New Roman" w:eastAsia="仿宋_GB2312" w:cs="Times New Roman"/>
              </w:rPr>
            </w:pPr>
          </w:p>
        </w:tc>
        <w:tc>
          <w:tcPr>
            <w:tcW w:w="2835" w:type="dxa"/>
            <w:vAlign w:val="center"/>
          </w:tcPr>
          <w:p w14:paraId="1DC03B3E">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5" w:type="dxa"/>
            <w:vAlign w:val="center"/>
          </w:tcPr>
          <w:p w14:paraId="6980CEF8">
            <w:pPr>
              <w:spacing w:after="0"/>
              <w:jc w:val="center"/>
              <w:rPr>
                <w:rFonts w:ascii="Times New Roman" w:hAnsi="Times New Roman" w:eastAsia="仿宋_GB2312" w:cs="Times New Roman"/>
              </w:rPr>
            </w:pPr>
          </w:p>
        </w:tc>
        <w:tc>
          <w:tcPr>
            <w:tcW w:w="1101" w:type="dxa"/>
            <w:vAlign w:val="center"/>
          </w:tcPr>
          <w:p w14:paraId="679F133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01" w:type="dxa"/>
            <w:gridSpan w:val="2"/>
            <w:vAlign w:val="center"/>
          </w:tcPr>
          <w:p w14:paraId="0C90A36B">
            <w:pPr>
              <w:spacing w:after="0"/>
              <w:jc w:val="center"/>
              <w:rPr>
                <w:rFonts w:ascii="Times New Roman" w:hAnsi="Times New Roman" w:eastAsia="仿宋_GB2312" w:cs="Times New Roman"/>
              </w:rPr>
            </w:pPr>
          </w:p>
        </w:tc>
      </w:tr>
      <w:tr w14:paraId="66402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4222" w:type="dxa"/>
            <w:gridSpan w:val="2"/>
            <w:vAlign w:val="center"/>
          </w:tcPr>
          <w:p w14:paraId="7A385FF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177" w:type="dxa"/>
            <w:gridSpan w:val="4"/>
            <w:vAlign w:val="center"/>
          </w:tcPr>
          <w:p w14:paraId="289108BD">
            <w:pPr>
              <w:spacing w:after="0"/>
              <w:jc w:val="center"/>
              <w:rPr>
                <w:rFonts w:ascii="Times New Roman" w:hAnsi="Times New Roman" w:eastAsia="仿宋_GB2312" w:cs="Times New Roman"/>
              </w:rPr>
            </w:pPr>
          </w:p>
        </w:tc>
      </w:tr>
      <w:tr w14:paraId="6DB14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4222" w:type="dxa"/>
            <w:gridSpan w:val="2"/>
            <w:vAlign w:val="center"/>
          </w:tcPr>
          <w:p w14:paraId="3CAF48A8">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177" w:type="dxa"/>
            <w:gridSpan w:val="4"/>
            <w:vAlign w:val="center"/>
          </w:tcPr>
          <w:p w14:paraId="7F1058D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5917174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医疗机构放射性职业病危害建设项目竣工验收流程图</w:t>
      </w:r>
    </w:p>
    <w:p w14:paraId="3C7CAEA4">
      <w:pPr>
        <w:jc w:val="center"/>
        <w:rPr>
          <w:b/>
          <w:sz w:val="32"/>
          <w:szCs w:val="32"/>
        </w:rPr>
      </w:pPr>
    </w:p>
    <w:p w14:paraId="2F2E803E">
      <w:pPr>
        <w:jc w:val="center"/>
        <w:rPr>
          <w:b/>
        </w:rPr>
      </w:pPr>
      <w:r>
        <w:rPr>
          <w:b/>
        </w:rPr>
        <mc:AlternateContent>
          <mc:Choice Requires="wpg">
            <w:drawing>
              <wp:anchor distT="0" distB="0" distL="114300" distR="114300" simplePos="0" relativeHeight="251852800" behindDoc="0" locked="0" layoutInCell="1" allowOverlap="1">
                <wp:simplePos x="0" y="0"/>
                <wp:positionH relativeFrom="column">
                  <wp:posOffset>1881505</wp:posOffset>
                </wp:positionH>
                <wp:positionV relativeFrom="paragraph">
                  <wp:posOffset>128905</wp:posOffset>
                </wp:positionV>
                <wp:extent cx="2386965" cy="5934710"/>
                <wp:effectExtent l="11430" t="5080" r="20955" b="22860"/>
                <wp:wrapNone/>
                <wp:docPr id="1320" name="组合 1584"/>
                <wp:cNvGraphicFramePr/>
                <a:graphic xmlns:a="http://schemas.openxmlformats.org/drawingml/2006/main">
                  <a:graphicData uri="http://schemas.microsoft.com/office/word/2010/wordprocessingGroup">
                    <wpg:wgp>
                      <wpg:cNvGrpSpPr/>
                      <wpg:grpSpPr>
                        <a:xfrm>
                          <a:off x="0" y="0"/>
                          <a:ext cx="2386965" cy="5934710"/>
                          <a:chOff x="4440" y="4229"/>
                          <a:chExt cx="3147" cy="7824"/>
                        </a:xfrm>
                      </wpg:grpSpPr>
                      <wps:wsp>
                        <wps:cNvPr id="1313" name="自选图形 1585"/>
                        <wps:cNvSpPr/>
                        <wps:spPr>
                          <a:xfrm>
                            <a:off x="4440" y="4229"/>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1842EB0">
                              <w:pPr>
                                <w:spacing w:line="200" w:lineRule="exact"/>
                                <w:jc w:val="center"/>
                                <w:rPr>
                                  <w:rFonts w:cs="Times New Roman"/>
                                </w:rPr>
                              </w:pPr>
                              <w:r>
                                <w:rPr>
                                  <w:rFonts w:hint="eastAsia" w:cs="Times New Roman"/>
                                </w:rPr>
                                <w:t>受理</w:t>
                              </w:r>
                            </w:p>
                            <w:p w14:paraId="7570A4B6">
                              <w:pPr>
                                <w:spacing w:line="200" w:lineRule="exact"/>
                                <w:jc w:val="center"/>
                              </w:pPr>
                              <w:r>
                                <w:rPr>
                                  <w:rFonts w:hint="eastAsia" w:cs="Times New Roman"/>
                                </w:rPr>
                                <w:t>（1个工作</w:t>
                              </w:r>
                              <w:r>
                                <w:rPr>
                                  <w:rFonts w:hint="eastAsia"/>
                                </w:rPr>
                                <w:t>日）</w:t>
                              </w:r>
                            </w:p>
                          </w:txbxContent>
                        </wps:txbx>
                        <wps:bodyPr upright="1"/>
                      </wps:wsp>
                      <wps:wsp>
                        <wps:cNvPr id="1314" name="自选图形 1586"/>
                        <wps:cNvSpPr/>
                        <wps:spPr>
                          <a:xfrm>
                            <a:off x="4533" y="6653"/>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4376257">
                              <w:pPr>
                                <w:spacing w:line="200" w:lineRule="exact"/>
                                <w:jc w:val="center"/>
                                <w:rPr>
                                  <w:rFonts w:cs="Times New Roman"/>
                                </w:rPr>
                              </w:pPr>
                              <w:r>
                                <w:rPr>
                                  <w:rFonts w:hint="eastAsia"/>
                                </w:rPr>
                                <w:t xml:space="preserve">  </w:t>
                              </w:r>
                              <w:r>
                                <w:rPr>
                                  <w:rFonts w:hint="eastAsia" w:cs="Times New Roman"/>
                                </w:rPr>
                                <w:t>审核</w:t>
                              </w:r>
                            </w:p>
                            <w:p w14:paraId="69B5B8B4">
                              <w:pPr>
                                <w:spacing w:line="200" w:lineRule="exact"/>
                                <w:jc w:val="center"/>
                                <w:rPr>
                                  <w:rFonts w:cs="Times New Roman"/>
                                </w:rPr>
                              </w:pPr>
                              <w:r>
                                <w:rPr>
                                  <w:rFonts w:hint="eastAsia" w:cs="Times New Roman"/>
                                </w:rPr>
                                <w:t xml:space="preserve">      （2个工作日）</w:t>
                              </w:r>
                            </w:p>
                            <w:p w14:paraId="56CA435A">
                              <w:pPr>
                                <w:spacing w:line="200" w:lineRule="exact"/>
                                <w:jc w:val="center"/>
                                <w:rPr>
                                  <w:rFonts w:cs="Times New Roman"/>
                                </w:rPr>
                              </w:pPr>
                              <w:r>
                                <w:rPr>
                                  <w:rFonts w:hint="eastAsia" w:cs="Times New Roman"/>
                                </w:rPr>
                                <w:t xml:space="preserve">   （现场勘验专家评审）</w:t>
                              </w:r>
                            </w:p>
                          </w:txbxContent>
                        </wps:txbx>
                        <wps:bodyPr upright="1"/>
                      </wps:wsp>
                      <wps:wsp>
                        <wps:cNvPr id="1315" name="自选图形 1587"/>
                        <wps:cNvSpPr/>
                        <wps:spPr>
                          <a:xfrm>
                            <a:off x="4533" y="9067"/>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0EF349E">
                              <w:pPr>
                                <w:spacing w:line="200" w:lineRule="exact"/>
                                <w:jc w:val="center"/>
                                <w:rPr>
                                  <w:rFonts w:cs="Times New Roman"/>
                                </w:rPr>
                              </w:pPr>
                              <w:r>
                                <w:rPr>
                                  <w:rFonts w:hint="eastAsia" w:cs="Times New Roman"/>
                                </w:rPr>
                                <w:t>批复</w:t>
                              </w:r>
                            </w:p>
                            <w:p w14:paraId="144FD0B2">
                              <w:pPr>
                                <w:spacing w:line="200" w:lineRule="exact"/>
                                <w:jc w:val="center"/>
                                <w:rPr>
                                  <w:rFonts w:cs="Times New Roman"/>
                                </w:rPr>
                              </w:pPr>
                              <w:r>
                                <w:rPr>
                                  <w:rFonts w:hint="eastAsia" w:cs="Times New Roman"/>
                                </w:rPr>
                                <w:t>（1个工作日）</w:t>
                              </w:r>
                            </w:p>
                          </w:txbxContent>
                        </wps:txbx>
                        <wps:bodyPr upright="1"/>
                      </wps:wsp>
                      <wps:wsp>
                        <wps:cNvPr id="1316" name="自选图形 1588"/>
                        <wps:cNvSpPr/>
                        <wps:spPr>
                          <a:xfrm>
                            <a:off x="4533" y="1109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8781463">
                              <w:pPr>
                                <w:spacing w:line="200" w:lineRule="exact"/>
                                <w:jc w:val="center"/>
                                <w:rPr>
                                  <w:rFonts w:cs="Times New Roman"/>
                                </w:rPr>
                              </w:pPr>
                              <w:r>
                                <w:rPr>
                                  <w:rFonts w:hint="eastAsia" w:cs="Times New Roman"/>
                                </w:rPr>
                                <w:t>办结</w:t>
                              </w:r>
                            </w:p>
                            <w:p w14:paraId="20D9AFBF">
                              <w:pPr>
                                <w:spacing w:line="200" w:lineRule="exact"/>
                                <w:jc w:val="center"/>
                                <w:rPr>
                                  <w:rFonts w:cs="Times New Roman"/>
                                </w:rPr>
                              </w:pPr>
                              <w:r>
                                <w:rPr>
                                  <w:rFonts w:hint="eastAsia" w:cs="Times New Roman"/>
                                </w:rPr>
                                <w:t>（1个工作日）</w:t>
                              </w:r>
                            </w:p>
                          </w:txbxContent>
                        </wps:txbx>
                        <wps:bodyPr upright="1"/>
                      </wps:wsp>
                      <wps:wsp>
                        <wps:cNvPr id="1317" name="自选图形 1589"/>
                        <wps:cNvCnPr/>
                        <wps:spPr>
                          <a:xfrm>
                            <a:off x="6013" y="5719"/>
                            <a:ext cx="14" cy="934"/>
                          </a:xfrm>
                          <a:prstGeom prst="straightConnector1">
                            <a:avLst/>
                          </a:prstGeom>
                          <a:ln w="9525" cap="flat" cmpd="sng">
                            <a:solidFill>
                              <a:srgbClr val="000000"/>
                            </a:solidFill>
                            <a:prstDash val="solid"/>
                            <a:headEnd type="none" w="med" len="med"/>
                            <a:tailEnd type="triangle" w="med" len="med"/>
                          </a:ln>
                        </wps:spPr>
                        <wps:bodyPr/>
                      </wps:wsp>
                      <wps:wsp>
                        <wps:cNvPr id="1318" name="自选图形 1590"/>
                        <wps:cNvCnPr/>
                        <wps:spPr>
                          <a:xfrm>
                            <a:off x="6028" y="7949"/>
                            <a:ext cx="0" cy="1118"/>
                          </a:xfrm>
                          <a:prstGeom prst="straightConnector1">
                            <a:avLst/>
                          </a:prstGeom>
                          <a:ln w="9525" cap="flat" cmpd="sng">
                            <a:solidFill>
                              <a:srgbClr val="000000"/>
                            </a:solidFill>
                            <a:prstDash val="solid"/>
                            <a:headEnd type="none" w="med" len="med"/>
                            <a:tailEnd type="triangle" w="med" len="med"/>
                          </a:ln>
                        </wps:spPr>
                        <wps:bodyPr/>
                      </wps:wsp>
                      <wps:wsp>
                        <wps:cNvPr id="1319" name="自选图形 1591"/>
                        <wps:cNvCnPr/>
                        <wps:spPr>
                          <a:xfrm>
                            <a:off x="6027" y="10027"/>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584" o:spid="_x0000_s1026" o:spt="203" style="position:absolute;left:0pt;margin-left:148.15pt;margin-top:10.15pt;height:467.3pt;width:187.95pt;z-index:251852800;mso-width-relative:page;mso-height-relative:page;" coordorigin="4440,4229" coordsize="3147,7824" o:gfxdata="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">
                <o:lock v:ext="edit" aspectratio="f"/>
                <v:shape id="自选图形 1585" o:spid="_x0000_s1026" o:spt="110" type="#_x0000_t110" style="position:absolute;left:4440;top:4229;height:1490;width:3147;" fillcolor="#FFFFFF" filled="t" stroked="t" coordsize="21600,21600" o:gfxdata="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cgnv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1842EB0">
                        <w:pPr>
                          <w:spacing w:line="200" w:lineRule="exact"/>
                          <w:jc w:val="center"/>
                          <w:rPr>
                            <w:rFonts w:cs="Times New Roman"/>
                          </w:rPr>
                        </w:pPr>
                        <w:r>
                          <w:rPr>
                            <w:rFonts w:hint="eastAsia" w:cs="Times New Roman"/>
                          </w:rPr>
                          <w:t>受理</w:t>
                        </w:r>
                      </w:p>
                      <w:p w14:paraId="7570A4B6">
                        <w:pPr>
                          <w:spacing w:line="200" w:lineRule="exact"/>
                          <w:jc w:val="center"/>
                        </w:pPr>
                        <w:r>
                          <w:rPr>
                            <w:rFonts w:hint="eastAsia" w:cs="Times New Roman"/>
                          </w:rPr>
                          <w:t>（1个工作</w:t>
                        </w:r>
                        <w:r>
                          <w:rPr>
                            <w:rFonts w:hint="eastAsia"/>
                          </w:rPr>
                          <w:t>日）</w:t>
                        </w:r>
                      </w:p>
                    </w:txbxContent>
                  </v:textbox>
                </v:shape>
                <v:shape id="自选图形 1586" o:spid="_x0000_s1026" o:spt="109" type="#_x0000_t109" style="position:absolute;left:4533;top:6653;height:1296;width:2974;" fillcolor="#FFFFFF" filled="t" stroked="t" coordsize="21600,21600" o:gfxdata="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rQ5B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4376257">
                        <w:pPr>
                          <w:spacing w:line="200" w:lineRule="exact"/>
                          <w:jc w:val="center"/>
                          <w:rPr>
                            <w:rFonts w:cs="Times New Roman"/>
                          </w:rPr>
                        </w:pPr>
                        <w:r>
                          <w:rPr>
                            <w:rFonts w:hint="eastAsia"/>
                          </w:rPr>
                          <w:t xml:space="preserve">  </w:t>
                        </w:r>
                        <w:r>
                          <w:rPr>
                            <w:rFonts w:hint="eastAsia" w:cs="Times New Roman"/>
                          </w:rPr>
                          <w:t>审核</w:t>
                        </w:r>
                      </w:p>
                      <w:p w14:paraId="69B5B8B4">
                        <w:pPr>
                          <w:spacing w:line="200" w:lineRule="exact"/>
                          <w:jc w:val="center"/>
                          <w:rPr>
                            <w:rFonts w:cs="Times New Roman"/>
                          </w:rPr>
                        </w:pPr>
                        <w:r>
                          <w:rPr>
                            <w:rFonts w:hint="eastAsia" w:cs="Times New Roman"/>
                          </w:rPr>
                          <w:t xml:space="preserve">      （2个工作日）</w:t>
                        </w:r>
                      </w:p>
                      <w:p w14:paraId="56CA435A">
                        <w:pPr>
                          <w:spacing w:line="200" w:lineRule="exact"/>
                          <w:jc w:val="center"/>
                          <w:rPr>
                            <w:rFonts w:cs="Times New Roman"/>
                          </w:rPr>
                        </w:pPr>
                        <w:r>
                          <w:rPr>
                            <w:rFonts w:hint="eastAsia" w:cs="Times New Roman"/>
                          </w:rPr>
                          <w:t xml:space="preserve">   （现场勘验专家评审）</w:t>
                        </w:r>
                      </w:p>
                    </w:txbxContent>
                  </v:textbox>
                </v:shape>
                <v:shape id="自选图形 1587" o:spid="_x0000_s1026" o:spt="109" type="#_x0000_t109" style="position:absolute;left:4533;top:9067;height:960;width:2974;" fillcolor="#FFFFFF" filled="t" stroked="t" coordsize="21600,21600" o:gfxdata="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OGr2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0EF349E">
                        <w:pPr>
                          <w:spacing w:line="200" w:lineRule="exact"/>
                          <w:jc w:val="center"/>
                          <w:rPr>
                            <w:rFonts w:cs="Times New Roman"/>
                          </w:rPr>
                        </w:pPr>
                        <w:r>
                          <w:rPr>
                            <w:rFonts w:hint="eastAsia" w:cs="Times New Roman"/>
                          </w:rPr>
                          <w:t>批复</w:t>
                        </w:r>
                      </w:p>
                      <w:p w14:paraId="144FD0B2">
                        <w:pPr>
                          <w:spacing w:line="200" w:lineRule="exact"/>
                          <w:jc w:val="center"/>
                          <w:rPr>
                            <w:rFonts w:cs="Times New Roman"/>
                          </w:rPr>
                        </w:pPr>
                        <w:r>
                          <w:rPr>
                            <w:rFonts w:hint="eastAsia" w:cs="Times New Roman"/>
                          </w:rPr>
                          <w:t>（1个工作日）</w:t>
                        </w:r>
                      </w:p>
                    </w:txbxContent>
                  </v:textbox>
                </v:shape>
                <v:shape id="自选图形 1588" o:spid="_x0000_s1026" o:spt="109" type="#_x0000_t109" style="position:absolute;left:4533;top:11093;height:960;width:2974;" fillcolor="#FFFFFF" filled="t" stroked="t" coordsize="21600,21600" o:gfxdata="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zNa2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8781463">
                        <w:pPr>
                          <w:spacing w:line="200" w:lineRule="exact"/>
                          <w:jc w:val="center"/>
                          <w:rPr>
                            <w:rFonts w:cs="Times New Roman"/>
                          </w:rPr>
                        </w:pPr>
                        <w:r>
                          <w:rPr>
                            <w:rFonts w:hint="eastAsia" w:cs="Times New Roman"/>
                          </w:rPr>
                          <w:t>办结</w:t>
                        </w:r>
                      </w:p>
                      <w:p w14:paraId="20D9AFBF">
                        <w:pPr>
                          <w:spacing w:line="200" w:lineRule="exact"/>
                          <w:jc w:val="center"/>
                          <w:rPr>
                            <w:rFonts w:cs="Times New Roman"/>
                          </w:rPr>
                        </w:pPr>
                        <w:r>
                          <w:rPr>
                            <w:rFonts w:hint="eastAsia" w:cs="Times New Roman"/>
                          </w:rPr>
                          <w:t>（1个工作日）</w:t>
                        </w:r>
                      </w:p>
                    </w:txbxContent>
                  </v:textbox>
                </v:shape>
                <v:shape id="自选图形 1589" o:spid="_x0000_s1026" o:spt="32" type="#_x0000_t32" style="position:absolute;left:6013;top:5719;height:934;width:14;" filled="f" stroked="t" coordsize="21600,21600" o:gfxdata="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b+os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590" o:spid="_x0000_s1026" o:spt="32" type="#_x0000_t32" style="position:absolute;left:6028;top:7949;height:1118;width:0;" filled="f" stroked="t" coordsize="21600,21600" o:gfxdata="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B8H5e&#10;wAAAAN0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自选图形 1591" o:spid="_x0000_s1026" o:spt="32" type="#_x0000_t32" style="position:absolute;left:6027;top:10027;height:1066;width:0;" filled="f" stroked="t" coordsize="21600,21600" o:gfxdata="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vNvF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26243E8F">
      <w:pPr>
        <w:jc w:val="center"/>
        <w:rPr>
          <w:b/>
        </w:rPr>
      </w:pPr>
    </w:p>
    <w:p w14:paraId="50A3A131">
      <w:pPr>
        <w:jc w:val="center"/>
        <w:rPr>
          <w:b/>
        </w:rPr>
      </w:pPr>
    </w:p>
    <w:p w14:paraId="36B4C046"/>
    <w:p w14:paraId="7BB3D4C9"/>
    <w:p w14:paraId="364D173B"/>
    <w:p w14:paraId="0595D27A"/>
    <w:p w14:paraId="3E71CBA6"/>
    <w:p w14:paraId="609BE7C6"/>
    <w:p w14:paraId="07966F82"/>
    <w:p w14:paraId="5220B693"/>
    <w:p w14:paraId="4C475F1A"/>
    <w:p w14:paraId="50A36A36"/>
    <w:p w14:paraId="418C330D"/>
    <w:p w14:paraId="31462E51"/>
    <w:p w14:paraId="47421F80"/>
    <w:p w14:paraId="1F9E648F"/>
    <w:p w14:paraId="218BA897"/>
    <w:p w14:paraId="3A0EB76A"/>
    <w:p w14:paraId="7EB4FD18"/>
    <w:p w14:paraId="2577B0F2"/>
    <w:p w14:paraId="633AF6F6"/>
    <w:p w14:paraId="6880319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1177E8D">
      <w:pPr>
        <w:ind w:left="5500" w:leftChars="2500"/>
        <w:rPr>
          <w:rFonts w:ascii="仿宋" w:hAnsi="仿宋" w:eastAsia="仿宋" w:cs="宋体"/>
          <w:sz w:val="21"/>
        </w:rPr>
      </w:pPr>
      <w:r>
        <w:rPr>
          <w:rFonts w:hint="eastAsia" w:ascii="仿宋" w:hAnsi="仿宋" w:eastAsia="仿宋" w:cs="宋体"/>
          <w:sz w:val="21"/>
        </w:rPr>
        <w:t>2.承办岗位：卫健事项窗口</w:t>
      </w:r>
    </w:p>
    <w:p w14:paraId="0EC5F87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44BE234">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76EFF33E">
      <w:pPr>
        <w:ind w:left="5500" w:leftChars="2500"/>
        <w:rPr>
          <w:rFonts w:ascii="仿宋" w:hAnsi="仿宋" w:eastAsia="仿宋" w:cs="宋体"/>
          <w:sz w:val="21"/>
        </w:rPr>
      </w:pPr>
      <w:r>
        <w:rPr>
          <w:rFonts w:hint="eastAsia" w:ascii="仿宋" w:hAnsi="仿宋" w:eastAsia="仿宋" w:cs="宋体"/>
          <w:sz w:val="21"/>
        </w:rPr>
        <w:t>5.监督电话：0352-7982003</w:t>
      </w:r>
    </w:p>
    <w:p w14:paraId="3CB1428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放射源诊疗技术和医用辐射机构许可一次性书面告知书</w:t>
      </w:r>
    </w:p>
    <w:tbl>
      <w:tblPr>
        <w:tblStyle w:val="11"/>
        <w:tblW w:w="94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540"/>
        <w:gridCol w:w="1374"/>
        <w:gridCol w:w="1560"/>
        <w:gridCol w:w="1437"/>
      </w:tblGrid>
      <w:tr w14:paraId="73822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4A56ED7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169FFBE8">
            <w:pPr>
              <w:spacing w:after="0"/>
              <w:jc w:val="center"/>
              <w:rPr>
                <w:rFonts w:ascii="Times New Roman" w:hAnsi="Times New Roman" w:eastAsia="仿宋_GB2312" w:cs="Times New Roman"/>
              </w:rPr>
            </w:pPr>
            <w:r>
              <w:rPr>
                <w:rFonts w:hint="eastAsia" w:ascii="Times New Roman" w:hAnsi="Times New Roman" w:eastAsia="仿宋_GB2312" w:cs="Times New Roman"/>
              </w:rPr>
              <w:t>放射源诊疗技术和医用辐射机构许可</w:t>
            </w:r>
          </w:p>
        </w:tc>
        <w:tc>
          <w:tcPr>
            <w:tcW w:w="1540" w:type="dxa"/>
            <w:vAlign w:val="center"/>
          </w:tcPr>
          <w:p w14:paraId="2D1347B2">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374" w:type="dxa"/>
            <w:vAlign w:val="center"/>
          </w:tcPr>
          <w:p w14:paraId="52A9DE80">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60" w:type="dxa"/>
            <w:vAlign w:val="center"/>
          </w:tcPr>
          <w:p w14:paraId="08A20BF2">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37" w:type="dxa"/>
            <w:vAlign w:val="center"/>
          </w:tcPr>
          <w:p w14:paraId="57AF0020">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365B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5984378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1720580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40" w:type="dxa"/>
            <w:vAlign w:val="center"/>
          </w:tcPr>
          <w:p w14:paraId="185916B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74" w:type="dxa"/>
            <w:vAlign w:val="center"/>
          </w:tcPr>
          <w:p w14:paraId="7F1218FF">
            <w:pPr>
              <w:spacing w:after="0"/>
              <w:jc w:val="center"/>
              <w:rPr>
                <w:rFonts w:ascii="Times New Roman" w:hAnsi="Times New Roman" w:eastAsia="仿宋_GB2312" w:cs="Times New Roman"/>
              </w:rPr>
            </w:pPr>
            <w:r>
              <w:rPr>
                <w:rFonts w:hint="eastAsia" w:ascii="Times New Roman" w:hAnsi="Times New Roman" w:eastAsia="仿宋_GB2312" w:cs="Times New Roman"/>
              </w:rPr>
              <w:t>谭晓东</w:t>
            </w:r>
          </w:p>
        </w:tc>
        <w:tc>
          <w:tcPr>
            <w:tcW w:w="1560" w:type="dxa"/>
            <w:vAlign w:val="center"/>
          </w:tcPr>
          <w:p w14:paraId="270169C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37" w:type="dxa"/>
            <w:vAlign w:val="center"/>
          </w:tcPr>
          <w:p w14:paraId="32D9FB4F">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3ECAC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Align w:val="center"/>
          </w:tcPr>
          <w:p w14:paraId="722A8CB7">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07228151">
            <w:pPr>
              <w:spacing w:after="0"/>
              <w:jc w:val="center"/>
              <w:rPr>
                <w:rFonts w:ascii="Times New Roman" w:hAnsi="Times New Roman" w:eastAsia="仿宋_GB2312" w:cs="Times New Roman"/>
              </w:rPr>
            </w:pPr>
            <w:r>
              <w:rPr>
                <w:rFonts w:hint="eastAsia" w:ascii="Times New Roman" w:hAnsi="Times New Roman" w:eastAsia="仿宋_GB2312" w:cs="Times New Roman"/>
              </w:rPr>
              <w:t>放射诊疗许可证</w:t>
            </w:r>
          </w:p>
        </w:tc>
        <w:tc>
          <w:tcPr>
            <w:tcW w:w="1540" w:type="dxa"/>
            <w:vAlign w:val="center"/>
          </w:tcPr>
          <w:p w14:paraId="2092B8B1">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74" w:type="dxa"/>
            <w:vAlign w:val="center"/>
          </w:tcPr>
          <w:p w14:paraId="2ACE16BE">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60" w:type="dxa"/>
            <w:vAlign w:val="center"/>
          </w:tcPr>
          <w:p w14:paraId="280C75B4">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37" w:type="dxa"/>
            <w:vAlign w:val="center"/>
          </w:tcPr>
          <w:p w14:paraId="4F6850D7">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528C0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420" w:type="dxa"/>
            <w:vAlign w:val="center"/>
          </w:tcPr>
          <w:p w14:paraId="481DE7A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51" w:type="dxa"/>
            <w:gridSpan w:val="5"/>
            <w:vAlign w:val="center"/>
          </w:tcPr>
          <w:p w14:paraId="616A8D46">
            <w:pPr>
              <w:spacing w:after="0"/>
              <w:rPr>
                <w:rFonts w:ascii="Times New Roman" w:hAnsi="Times New Roman" w:eastAsia="仿宋_GB2312" w:cs="Times New Roman"/>
              </w:rPr>
            </w:pPr>
            <w:r>
              <w:rPr>
                <w:rFonts w:hint="eastAsia" w:ascii="Times New Roman" w:hAnsi="Times New Roman" w:eastAsia="仿宋_GB2312" w:cs="Times New Roman"/>
              </w:rPr>
              <w:t>《放射诊疗管理规定》（2006年卫生部令第46号） 第十五条 第三十四条《放射性同位素与射线装置安全防护条例》（国务院令第449号） 第八条</w:t>
            </w:r>
          </w:p>
        </w:tc>
      </w:tr>
      <w:tr w14:paraId="750D1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420" w:type="dxa"/>
            <w:vAlign w:val="center"/>
          </w:tcPr>
          <w:p w14:paraId="60CA11AD">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51" w:type="dxa"/>
            <w:gridSpan w:val="5"/>
            <w:vAlign w:val="center"/>
          </w:tcPr>
          <w:p w14:paraId="73007F1B">
            <w:pPr>
              <w:spacing w:after="0"/>
              <w:rPr>
                <w:rFonts w:ascii="Times New Roman" w:hAnsi="Times New Roman" w:eastAsia="仿宋_GB2312" w:cs="Times New Roman"/>
              </w:rPr>
            </w:pPr>
            <w:r>
              <w:rPr>
                <w:rFonts w:hint="eastAsia" w:ascii="Times New Roman" w:hAnsi="Times New Roman" w:eastAsia="仿宋_GB2312" w:cs="Times New Roman"/>
              </w:rPr>
              <w:t>符合《放射诊疗管理规定》、《放射性同位素与射线装置安全防护条例》中规定的前置条件</w:t>
            </w:r>
          </w:p>
        </w:tc>
      </w:tr>
      <w:tr w14:paraId="56BEE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1" w:hRule="atLeast"/>
          <w:jc w:val="center"/>
        </w:trPr>
        <w:tc>
          <w:tcPr>
            <w:tcW w:w="1420" w:type="dxa"/>
            <w:vAlign w:val="center"/>
          </w:tcPr>
          <w:p w14:paraId="01C92DA6">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51" w:type="dxa"/>
            <w:gridSpan w:val="5"/>
            <w:vAlign w:val="center"/>
          </w:tcPr>
          <w:p w14:paraId="76E41EA6">
            <w:pPr>
              <w:widowControl w:val="0"/>
              <w:tabs>
                <w:tab w:val="left" w:pos="312"/>
                <w:tab w:val="left" w:pos="817"/>
              </w:tabs>
              <w:spacing w:after="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（一）放射诊疗许可证申请及延续：</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1. 《放射诊疗许可申请表》；</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2. 《医疗机构执业许可证》或《设置医疗机构批准书》；属于配置许可管理的放射诊疗设备，需提交大型医用设备配置许可证明文件复印件；</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3. 放射诊疗设备清单；</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4. 放射诊疗专业技术人员任职资格证书复印件；</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5. 放射诊疗建设项目竣工验收合格证明（新、改、扩建项目）</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6. 放射诊疗设备防护性能检测报告和工作场所放射防护检测报告复印件；</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7. 放射卫生防护管理规章制度、放射事件应急处理预案。</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（二）放射诊疗许可证校验：</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1、《放射诊疗许可证校验申请表》；</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2、《放射诊疗许可证》正、副本；</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3、放射诊疗设备、人员清单及变动情况；</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4、放射工作人员个人剂量监测、健康检查和教育培训情况；</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5、放射防护与质量控制管理与检测情况及检测报告；</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6、放射事件发生与处理情况。</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（三）放射诊疗许可证变更：</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1、《放射诊疗许可变更申请表》</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2、《放射诊疗许可证》（正、副本原件）；</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3、《医疗机构执业许可证》（副本复印件）；</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4、医疗机构因地址改变而变更放射诊疗场所的，应分别办理卫生审查、竣工验收后，再向卫生行政部门申请办理新《放射诊疗许可证》。具体流程见申请部分。</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（四）放射诊疗许可证注销：</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1、《放射诊疗许可证》正本、副本原件；</w:t>
            </w:r>
            <w:r>
              <w:rPr>
                <w:rFonts w:hint="eastAsia" w:ascii="Times New Roman" w:hAnsi="Times New Roman" w:eastAsia="仿宋_GB2312" w:cs="Times New Roman"/>
                <w:sz w:val="18"/>
                <w:szCs w:val="18"/>
              </w:rPr>
              <w:br w:type="textWrapping"/>
            </w:r>
            <w:r>
              <w:rPr>
                <w:rFonts w:hint="eastAsia" w:ascii="Times New Roman" w:hAnsi="Times New Roman" w:eastAsia="仿宋_GB2312" w:cs="Times New Roman"/>
                <w:sz w:val="18"/>
                <w:szCs w:val="18"/>
              </w:rPr>
              <w:t>2、医疗机构注销《放射诊疗许可证》情况说明。</w:t>
            </w:r>
          </w:p>
        </w:tc>
      </w:tr>
      <w:tr w14:paraId="685F5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420" w:type="dxa"/>
            <w:vAlign w:val="center"/>
          </w:tcPr>
          <w:p w14:paraId="1E9F5C82">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51" w:type="dxa"/>
            <w:gridSpan w:val="5"/>
            <w:vAlign w:val="center"/>
          </w:tcPr>
          <w:p w14:paraId="1A1CF296">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4DEA3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420" w:type="dxa"/>
            <w:vMerge w:val="restart"/>
            <w:vAlign w:val="center"/>
          </w:tcPr>
          <w:p w14:paraId="45D2B653">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2E01AC89">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11" w:type="dxa"/>
            <w:gridSpan w:val="4"/>
            <w:vAlign w:val="center"/>
          </w:tcPr>
          <w:p w14:paraId="5EAC1838">
            <w:pPr>
              <w:spacing w:after="0"/>
              <w:jc w:val="center"/>
              <w:rPr>
                <w:rFonts w:ascii="Times New Roman" w:hAnsi="Times New Roman" w:eastAsia="仿宋_GB2312" w:cs="Times New Roman"/>
              </w:rPr>
            </w:pPr>
          </w:p>
        </w:tc>
      </w:tr>
      <w:tr w14:paraId="4D57E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420" w:type="dxa"/>
            <w:vMerge w:val="continue"/>
            <w:vAlign w:val="center"/>
          </w:tcPr>
          <w:p w14:paraId="2DB565BC">
            <w:pPr>
              <w:spacing w:after="0"/>
              <w:jc w:val="center"/>
              <w:rPr>
                <w:rFonts w:ascii="Times New Roman" w:hAnsi="Times New Roman" w:eastAsia="仿宋_GB2312" w:cs="Times New Roman"/>
              </w:rPr>
            </w:pPr>
          </w:p>
        </w:tc>
        <w:tc>
          <w:tcPr>
            <w:tcW w:w="2140" w:type="dxa"/>
            <w:vAlign w:val="center"/>
          </w:tcPr>
          <w:p w14:paraId="63875A9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40" w:type="dxa"/>
            <w:vAlign w:val="center"/>
          </w:tcPr>
          <w:p w14:paraId="22ACF06A">
            <w:pPr>
              <w:spacing w:after="0"/>
              <w:jc w:val="center"/>
              <w:rPr>
                <w:rFonts w:ascii="Times New Roman" w:hAnsi="Times New Roman" w:eastAsia="仿宋_GB2312" w:cs="Times New Roman"/>
              </w:rPr>
            </w:pPr>
          </w:p>
        </w:tc>
        <w:tc>
          <w:tcPr>
            <w:tcW w:w="1374" w:type="dxa"/>
            <w:vAlign w:val="center"/>
          </w:tcPr>
          <w:p w14:paraId="6A96E4AE">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97" w:type="dxa"/>
            <w:gridSpan w:val="2"/>
            <w:vAlign w:val="center"/>
          </w:tcPr>
          <w:p w14:paraId="58755C58">
            <w:pPr>
              <w:spacing w:after="0"/>
              <w:jc w:val="center"/>
              <w:rPr>
                <w:rFonts w:ascii="Times New Roman" w:hAnsi="Times New Roman" w:eastAsia="仿宋_GB2312" w:cs="Times New Roman"/>
              </w:rPr>
            </w:pPr>
          </w:p>
        </w:tc>
      </w:tr>
      <w:tr w14:paraId="4E4B7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3560" w:type="dxa"/>
            <w:gridSpan w:val="2"/>
            <w:vAlign w:val="center"/>
          </w:tcPr>
          <w:p w14:paraId="4C0D8050">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11" w:type="dxa"/>
            <w:gridSpan w:val="4"/>
            <w:vAlign w:val="center"/>
          </w:tcPr>
          <w:p w14:paraId="303DEC35">
            <w:pPr>
              <w:spacing w:after="0"/>
              <w:jc w:val="center"/>
              <w:rPr>
                <w:rFonts w:ascii="Times New Roman" w:hAnsi="Times New Roman" w:eastAsia="仿宋_GB2312" w:cs="Times New Roman"/>
              </w:rPr>
            </w:pPr>
          </w:p>
        </w:tc>
      </w:tr>
      <w:tr w14:paraId="5FA52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560" w:type="dxa"/>
            <w:gridSpan w:val="2"/>
            <w:vAlign w:val="center"/>
          </w:tcPr>
          <w:p w14:paraId="71D53935">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11" w:type="dxa"/>
            <w:gridSpan w:val="4"/>
            <w:vAlign w:val="center"/>
          </w:tcPr>
          <w:p w14:paraId="417D0EC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6F04684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放射源诊疗技术和医用辐射机构许可流程图</w:t>
      </w:r>
    </w:p>
    <w:p w14:paraId="11FC9A44">
      <w:pPr>
        <w:jc w:val="center"/>
        <w:rPr>
          <w:b/>
          <w:sz w:val="32"/>
          <w:szCs w:val="32"/>
        </w:rPr>
      </w:pPr>
    </w:p>
    <w:p w14:paraId="7FBC04BA">
      <w:pPr>
        <w:jc w:val="center"/>
        <w:rPr>
          <w:b/>
        </w:rPr>
      </w:pPr>
    </w:p>
    <w:p w14:paraId="654B9B47">
      <w:pPr>
        <w:jc w:val="center"/>
        <w:rPr>
          <w:b/>
        </w:rPr>
      </w:pPr>
      <w:r>
        <w:rPr>
          <w:b/>
        </w:rPr>
        <mc:AlternateContent>
          <mc:Choice Requires="wpg">
            <w:drawing>
              <wp:anchor distT="0" distB="0" distL="114300" distR="114300" simplePos="0" relativeHeight="251853824" behindDoc="0" locked="0" layoutInCell="1" allowOverlap="1">
                <wp:simplePos x="0" y="0"/>
                <wp:positionH relativeFrom="column">
                  <wp:posOffset>1716405</wp:posOffset>
                </wp:positionH>
                <wp:positionV relativeFrom="paragraph">
                  <wp:posOffset>226060</wp:posOffset>
                </wp:positionV>
                <wp:extent cx="2291715" cy="5184140"/>
                <wp:effectExtent l="12065" t="5080" r="20320" b="11430"/>
                <wp:wrapNone/>
                <wp:docPr id="1328" name="组合 1592"/>
                <wp:cNvGraphicFramePr/>
                <a:graphic xmlns:a="http://schemas.openxmlformats.org/drawingml/2006/main">
                  <a:graphicData uri="http://schemas.microsoft.com/office/word/2010/wordprocessingGroup">
                    <wpg:wgp>
                      <wpg:cNvGrpSpPr/>
                      <wpg:grpSpPr>
                        <a:xfrm>
                          <a:off x="0" y="0"/>
                          <a:ext cx="2291715" cy="5184140"/>
                          <a:chOff x="4440" y="3605"/>
                          <a:chExt cx="3147" cy="7824"/>
                        </a:xfrm>
                      </wpg:grpSpPr>
                      <wps:wsp>
                        <wps:cNvPr id="1321" name="自选图形 1593"/>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0D8436E">
                              <w:pPr>
                                <w:spacing w:line="200" w:lineRule="exact"/>
                                <w:jc w:val="center"/>
                                <w:rPr>
                                  <w:rFonts w:cs="Times New Roman"/>
                                </w:rPr>
                              </w:pPr>
                              <w:r>
                                <w:rPr>
                                  <w:rFonts w:hint="eastAsia" w:cs="Times New Roman"/>
                                </w:rPr>
                                <w:t>受理</w:t>
                              </w:r>
                            </w:p>
                            <w:p w14:paraId="51736E23">
                              <w:pPr>
                                <w:spacing w:line="200" w:lineRule="exact"/>
                                <w:jc w:val="center"/>
                              </w:pPr>
                              <w:r>
                                <w:rPr>
                                  <w:rFonts w:hint="eastAsia" w:cs="Times New Roman"/>
                                </w:rPr>
                                <w:t>（1个工作</w:t>
                              </w:r>
                              <w:r>
                                <w:rPr>
                                  <w:rFonts w:hint="eastAsia"/>
                                </w:rPr>
                                <w:t>日）</w:t>
                              </w:r>
                            </w:p>
                          </w:txbxContent>
                        </wps:txbx>
                        <wps:bodyPr upright="1"/>
                      </wps:wsp>
                      <wps:wsp>
                        <wps:cNvPr id="1322" name="自选图形 1594"/>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304BEA9">
                              <w:pPr>
                                <w:spacing w:line="200" w:lineRule="exact"/>
                                <w:jc w:val="center"/>
                                <w:rPr>
                                  <w:rFonts w:cs="Times New Roman"/>
                                </w:rPr>
                              </w:pPr>
                              <w:r>
                                <w:rPr>
                                  <w:rFonts w:hint="eastAsia" w:cs="Times New Roman"/>
                                </w:rPr>
                                <w:t>审核</w:t>
                              </w:r>
                            </w:p>
                            <w:p w14:paraId="21553CF2">
                              <w:pPr>
                                <w:spacing w:line="200" w:lineRule="exact"/>
                                <w:jc w:val="center"/>
                                <w:rPr>
                                  <w:rFonts w:cs="Times New Roman"/>
                                </w:rPr>
                              </w:pPr>
                              <w:r>
                                <w:rPr>
                                  <w:rFonts w:hint="eastAsia" w:cs="Times New Roman"/>
                                </w:rPr>
                                <w:t>（2个工作日）</w:t>
                              </w:r>
                            </w:p>
                            <w:p w14:paraId="670DF3DB">
                              <w:pPr>
                                <w:spacing w:line="200" w:lineRule="exact"/>
                                <w:jc w:val="center"/>
                                <w:rPr>
                                  <w:rFonts w:cs="Times New Roman"/>
                                </w:rPr>
                              </w:pPr>
                              <w:r>
                                <w:rPr>
                                  <w:rFonts w:hint="eastAsia" w:cs="Times New Roman"/>
                                </w:rPr>
                                <w:t xml:space="preserve">   （现场勘验专家评审）</w:t>
                              </w:r>
                            </w:p>
                          </w:txbxContent>
                        </wps:txbx>
                        <wps:bodyPr upright="1"/>
                      </wps:wsp>
                      <wps:wsp>
                        <wps:cNvPr id="1323" name="自选图形 1595"/>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83ED509">
                              <w:pPr>
                                <w:spacing w:line="200" w:lineRule="exact"/>
                                <w:jc w:val="center"/>
                                <w:rPr>
                                  <w:rFonts w:cs="Times New Roman"/>
                                </w:rPr>
                              </w:pPr>
                              <w:r>
                                <w:rPr>
                                  <w:rFonts w:hint="eastAsia" w:cs="Times New Roman"/>
                                </w:rPr>
                                <w:t>批复</w:t>
                              </w:r>
                            </w:p>
                            <w:p w14:paraId="1194AC5F">
                              <w:pPr>
                                <w:spacing w:line="200" w:lineRule="exact"/>
                                <w:jc w:val="center"/>
                                <w:rPr>
                                  <w:rFonts w:cs="Times New Roman"/>
                                </w:rPr>
                              </w:pPr>
                              <w:r>
                                <w:rPr>
                                  <w:rFonts w:hint="eastAsia" w:cs="Times New Roman"/>
                                </w:rPr>
                                <w:t>（1个工作日）</w:t>
                              </w:r>
                            </w:p>
                          </w:txbxContent>
                        </wps:txbx>
                        <wps:bodyPr upright="1"/>
                      </wps:wsp>
                      <wps:wsp>
                        <wps:cNvPr id="1324" name="自选图形 1596"/>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A4092A8">
                              <w:pPr>
                                <w:spacing w:line="200" w:lineRule="exact"/>
                                <w:jc w:val="center"/>
                                <w:rPr>
                                  <w:rFonts w:cs="Times New Roman"/>
                                </w:rPr>
                              </w:pPr>
                              <w:r>
                                <w:rPr>
                                  <w:rFonts w:hint="eastAsia" w:cs="Times New Roman"/>
                                </w:rPr>
                                <w:t>办结</w:t>
                              </w:r>
                            </w:p>
                            <w:p w14:paraId="5E12DD51">
                              <w:pPr>
                                <w:spacing w:line="200" w:lineRule="exact"/>
                                <w:jc w:val="center"/>
                                <w:rPr>
                                  <w:rFonts w:cs="Times New Roman"/>
                                </w:rPr>
                              </w:pPr>
                              <w:r>
                                <w:rPr>
                                  <w:rFonts w:hint="eastAsia" w:cs="Times New Roman"/>
                                </w:rPr>
                                <w:t>（1个工作日）</w:t>
                              </w:r>
                            </w:p>
                          </w:txbxContent>
                        </wps:txbx>
                        <wps:bodyPr upright="1"/>
                      </wps:wsp>
                      <wps:wsp>
                        <wps:cNvPr id="1325" name="自选图形 1597"/>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326" name="自选图形 1598"/>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327" name="自选图形 1599"/>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592" o:spid="_x0000_s1026" o:spt="203" style="position:absolute;left:0pt;margin-left:135.15pt;margin-top:17.8pt;height:408.2pt;width:180.45pt;z-index:251853824;mso-width-relative:page;mso-height-relative:page;" coordorigin="4440,3605" coordsize="3147,7824" o:gfxdata="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">
                <o:lock v:ext="edit" aspectratio="f"/>
                <v:shape id="自选图形 1593" o:spid="_x0000_s1026" o:spt="110" type="#_x0000_t110" style="position:absolute;left:4440;top:3605;height:1490;width:3147;" fillcolor="#FFFFFF" filled="t" stroked="t" coordsize="21600,21600" o:gfxdata="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gPi+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0D8436E">
                        <w:pPr>
                          <w:spacing w:line="200" w:lineRule="exact"/>
                          <w:jc w:val="center"/>
                          <w:rPr>
                            <w:rFonts w:cs="Times New Roman"/>
                          </w:rPr>
                        </w:pPr>
                        <w:r>
                          <w:rPr>
                            <w:rFonts w:hint="eastAsia" w:cs="Times New Roman"/>
                          </w:rPr>
                          <w:t>受理</w:t>
                        </w:r>
                      </w:p>
                      <w:p w14:paraId="51736E23">
                        <w:pPr>
                          <w:spacing w:line="200" w:lineRule="exact"/>
                          <w:jc w:val="center"/>
                        </w:pPr>
                        <w:r>
                          <w:rPr>
                            <w:rFonts w:hint="eastAsia" w:cs="Times New Roman"/>
                          </w:rPr>
                          <w:t>（1个工作</w:t>
                        </w:r>
                        <w:r>
                          <w:rPr>
                            <w:rFonts w:hint="eastAsia"/>
                          </w:rPr>
                          <w:t>日）</w:t>
                        </w:r>
                      </w:p>
                    </w:txbxContent>
                  </v:textbox>
                </v:shape>
                <v:shape id="自选图形 1594" o:spid="_x0000_s1026" o:spt="109" type="#_x0000_t109" style="position:absolute;left:4533;top:6029;height:1296;width:2974;" fillcolor="#FFFFFF" filled="t" stroked="t" coordsize="21600,21600" o:gfxdata="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ZPkT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304BEA9">
                        <w:pPr>
                          <w:spacing w:line="200" w:lineRule="exact"/>
                          <w:jc w:val="center"/>
                          <w:rPr>
                            <w:rFonts w:cs="Times New Roman"/>
                          </w:rPr>
                        </w:pPr>
                        <w:r>
                          <w:rPr>
                            <w:rFonts w:hint="eastAsia" w:cs="Times New Roman"/>
                          </w:rPr>
                          <w:t>审核</w:t>
                        </w:r>
                      </w:p>
                      <w:p w14:paraId="21553CF2">
                        <w:pPr>
                          <w:spacing w:line="200" w:lineRule="exact"/>
                          <w:jc w:val="center"/>
                          <w:rPr>
                            <w:rFonts w:cs="Times New Roman"/>
                          </w:rPr>
                        </w:pPr>
                        <w:r>
                          <w:rPr>
                            <w:rFonts w:hint="eastAsia" w:cs="Times New Roman"/>
                          </w:rPr>
                          <w:t>（2个工作日）</w:t>
                        </w:r>
                      </w:p>
                      <w:p w14:paraId="670DF3DB">
                        <w:pPr>
                          <w:spacing w:line="200" w:lineRule="exact"/>
                          <w:jc w:val="center"/>
                          <w:rPr>
                            <w:rFonts w:cs="Times New Roman"/>
                          </w:rPr>
                        </w:pPr>
                        <w:r>
                          <w:rPr>
                            <w:rFonts w:hint="eastAsia" w:cs="Times New Roman"/>
                          </w:rPr>
                          <w:t xml:space="preserve">   （现场勘验专家评审）</w:t>
                        </w:r>
                      </w:p>
                    </w:txbxContent>
                  </v:textbox>
                </v:shape>
                <v:shape id="自选图形 1595" o:spid="_x0000_s1026" o:spt="109" type="#_x0000_t109" style="position:absolute;left:4533;top:8443;height:960;width:2974;" fillcolor="#FFFFFF" filled="t" stroked="t" coordsize="21600,21600" o:gfxdata="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KFyI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83ED509">
                        <w:pPr>
                          <w:spacing w:line="200" w:lineRule="exact"/>
                          <w:jc w:val="center"/>
                          <w:rPr>
                            <w:rFonts w:cs="Times New Roman"/>
                          </w:rPr>
                        </w:pPr>
                        <w:r>
                          <w:rPr>
                            <w:rFonts w:hint="eastAsia" w:cs="Times New Roman"/>
                          </w:rPr>
                          <w:t>批复</w:t>
                        </w:r>
                      </w:p>
                      <w:p w14:paraId="1194AC5F">
                        <w:pPr>
                          <w:spacing w:line="200" w:lineRule="exact"/>
                          <w:jc w:val="center"/>
                          <w:rPr>
                            <w:rFonts w:cs="Times New Roman"/>
                          </w:rPr>
                        </w:pPr>
                        <w:r>
                          <w:rPr>
                            <w:rFonts w:hint="eastAsia" w:cs="Times New Roman"/>
                          </w:rPr>
                          <w:t>（1个工作日）</w:t>
                        </w:r>
                      </w:p>
                    </w:txbxContent>
                  </v:textbox>
                </v:shape>
                <v:shape id="自选图形 1596" o:spid="_x0000_s1026" o:spt="109" type="#_x0000_t109" style="position:absolute;left:4533;top:10469;height:960;width:2974;" fillcolor="#FFFFFF" filled="t" stroked="t" coordsize="21600,21600" o:gfxdata="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cHE/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A4092A8">
                        <w:pPr>
                          <w:spacing w:line="200" w:lineRule="exact"/>
                          <w:jc w:val="center"/>
                          <w:rPr>
                            <w:rFonts w:cs="Times New Roman"/>
                          </w:rPr>
                        </w:pPr>
                        <w:r>
                          <w:rPr>
                            <w:rFonts w:hint="eastAsia" w:cs="Times New Roman"/>
                          </w:rPr>
                          <w:t>办结</w:t>
                        </w:r>
                      </w:p>
                      <w:p w14:paraId="5E12DD51">
                        <w:pPr>
                          <w:spacing w:line="200" w:lineRule="exact"/>
                          <w:jc w:val="center"/>
                          <w:rPr>
                            <w:rFonts w:cs="Times New Roman"/>
                          </w:rPr>
                        </w:pPr>
                        <w:r>
                          <w:rPr>
                            <w:rFonts w:hint="eastAsia" w:cs="Times New Roman"/>
                          </w:rPr>
                          <w:t>（1个工作日）</w:t>
                        </w:r>
                      </w:p>
                    </w:txbxContent>
                  </v:textbox>
                </v:shape>
                <v:shape id="自选图形 1597" o:spid="_x0000_s1026" o:spt="32" type="#_x0000_t32" style="position:absolute;left:6013;top:5095;height:934;width:14;" filled="f" stroked="t" coordsize="21600,21600" o:gfxdata="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Z0bfb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598" o:spid="_x0000_s1026" o:spt="32" type="#_x0000_t32" style="position:absolute;left:6028;top:7325;height:1118;width:0;" filled="f" stroked="t" coordsize="21600,21600" o:gfxdata="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4UK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599" o:spid="_x0000_s1026" o:spt="32" type="#_x0000_t32" style="position:absolute;left:6027;top:9403;height:1066;width:0;" filled="f" stroked="t" coordsize="21600,21600" o:gfxdata="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yCR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5134E5CD">
      <w:pPr>
        <w:jc w:val="center"/>
        <w:rPr>
          <w:b/>
        </w:rPr>
      </w:pPr>
    </w:p>
    <w:p w14:paraId="1173ACEA"/>
    <w:p w14:paraId="699EFB57"/>
    <w:p w14:paraId="57DFCB62"/>
    <w:p w14:paraId="1D29A923"/>
    <w:p w14:paraId="4B149494"/>
    <w:p w14:paraId="1C8895B7"/>
    <w:p w14:paraId="6709C40E"/>
    <w:p w14:paraId="31F9D201"/>
    <w:p w14:paraId="11F9952E"/>
    <w:p w14:paraId="0EDC1ADE"/>
    <w:p w14:paraId="537C3BE2"/>
    <w:p w14:paraId="4A3A084E"/>
    <w:p w14:paraId="4F0ACB8F"/>
    <w:p w14:paraId="3C408A73"/>
    <w:p w14:paraId="531303F5"/>
    <w:p w14:paraId="5A3C933D"/>
    <w:p w14:paraId="7F0743B2"/>
    <w:p w14:paraId="74C16A42"/>
    <w:p w14:paraId="0339A3EE"/>
    <w:p w14:paraId="6CA49F2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B07115D">
      <w:pPr>
        <w:ind w:left="5500" w:leftChars="2500"/>
        <w:rPr>
          <w:rFonts w:ascii="仿宋" w:hAnsi="仿宋" w:eastAsia="仿宋" w:cs="宋体"/>
          <w:sz w:val="21"/>
        </w:rPr>
      </w:pPr>
      <w:r>
        <w:rPr>
          <w:rFonts w:hint="eastAsia" w:ascii="仿宋" w:hAnsi="仿宋" w:eastAsia="仿宋" w:cs="宋体"/>
          <w:sz w:val="21"/>
        </w:rPr>
        <w:t>2.承办岗位：卫健事项窗口</w:t>
      </w:r>
    </w:p>
    <w:p w14:paraId="6CF14CD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6AC42C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6BEAF0D8">
      <w:pPr>
        <w:ind w:left="5500" w:leftChars="2500"/>
        <w:rPr>
          <w:rFonts w:ascii="仿宋" w:hAnsi="仿宋" w:eastAsia="仿宋" w:cs="宋体"/>
          <w:sz w:val="21"/>
        </w:rPr>
      </w:pPr>
      <w:r>
        <w:rPr>
          <w:rFonts w:hint="eastAsia" w:ascii="仿宋" w:hAnsi="仿宋" w:eastAsia="仿宋" w:cs="宋体"/>
          <w:sz w:val="21"/>
        </w:rPr>
        <w:t>5.监督电话：0352-7982003</w:t>
      </w:r>
    </w:p>
    <w:p w14:paraId="74EE714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公共场所卫生许可（除饭馆、咖啡馆、酒吧、茶座等）</w:t>
      </w:r>
    </w:p>
    <w:p w14:paraId="654E19F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4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240"/>
        <w:gridCol w:w="1440"/>
        <w:gridCol w:w="1161"/>
        <w:gridCol w:w="1730"/>
        <w:gridCol w:w="1418"/>
      </w:tblGrid>
      <w:tr w14:paraId="1A0D2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420" w:type="dxa"/>
            <w:vAlign w:val="center"/>
          </w:tcPr>
          <w:p w14:paraId="73DF0A4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40" w:type="dxa"/>
            <w:vAlign w:val="center"/>
          </w:tcPr>
          <w:p w14:paraId="0DBC75EF">
            <w:pPr>
              <w:spacing w:after="0"/>
              <w:jc w:val="center"/>
              <w:rPr>
                <w:rFonts w:ascii="Times New Roman" w:hAnsi="Times New Roman" w:eastAsia="仿宋_GB2312" w:cs="Times New Roman"/>
              </w:rPr>
            </w:pPr>
            <w:r>
              <w:rPr>
                <w:rFonts w:hint="eastAsia" w:ascii="Times New Roman" w:hAnsi="Times New Roman" w:eastAsia="仿宋_GB2312" w:cs="Times New Roman"/>
              </w:rPr>
              <w:t>公共场所卫生许可（除饭馆、咖啡馆、酒吧、茶座等）</w:t>
            </w:r>
          </w:p>
        </w:tc>
        <w:tc>
          <w:tcPr>
            <w:tcW w:w="1440" w:type="dxa"/>
            <w:vAlign w:val="center"/>
          </w:tcPr>
          <w:p w14:paraId="5591580E">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161" w:type="dxa"/>
            <w:vAlign w:val="center"/>
          </w:tcPr>
          <w:p w14:paraId="2DF32E7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730" w:type="dxa"/>
            <w:vAlign w:val="center"/>
          </w:tcPr>
          <w:p w14:paraId="195ABB7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8" w:type="dxa"/>
            <w:vAlign w:val="center"/>
          </w:tcPr>
          <w:p w14:paraId="5C1072C1">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DF9C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4E3D86C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40" w:type="dxa"/>
            <w:vAlign w:val="center"/>
          </w:tcPr>
          <w:p w14:paraId="0E24651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40" w:type="dxa"/>
            <w:vAlign w:val="center"/>
          </w:tcPr>
          <w:p w14:paraId="2B87AAC4">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61" w:type="dxa"/>
            <w:vAlign w:val="center"/>
          </w:tcPr>
          <w:p w14:paraId="3B2773AC">
            <w:pPr>
              <w:spacing w:after="0"/>
              <w:jc w:val="center"/>
              <w:rPr>
                <w:rFonts w:ascii="Times New Roman" w:hAnsi="Times New Roman" w:eastAsia="仿宋_GB2312" w:cs="Times New Roman"/>
              </w:rPr>
            </w:pPr>
            <w:r>
              <w:rPr>
                <w:rFonts w:hint="eastAsia" w:ascii="Times New Roman" w:hAnsi="Times New Roman" w:eastAsia="仿宋_GB2312" w:cs="Times New Roman"/>
              </w:rPr>
              <w:t>谭晓东</w:t>
            </w:r>
          </w:p>
        </w:tc>
        <w:tc>
          <w:tcPr>
            <w:tcW w:w="1730" w:type="dxa"/>
            <w:vAlign w:val="center"/>
          </w:tcPr>
          <w:p w14:paraId="7D2B882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8" w:type="dxa"/>
            <w:vAlign w:val="center"/>
          </w:tcPr>
          <w:p w14:paraId="33EDF7C9">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495B3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Align w:val="center"/>
          </w:tcPr>
          <w:p w14:paraId="529C706E">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240" w:type="dxa"/>
            <w:vAlign w:val="center"/>
          </w:tcPr>
          <w:p w14:paraId="076656A9">
            <w:pPr>
              <w:spacing w:after="0"/>
              <w:jc w:val="center"/>
              <w:rPr>
                <w:rFonts w:ascii="Times New Roman" w:hAnsi="Times New Roman" w:eastAsia="仿宋_GB2312" w:cs="Times New Roman"/>
              </w:rPr>
            </w:pPr>
            <w:r>
              <w:rPr>
                <w:rFonts w:hint="eastAsia" w:ascii="Times New Roman" w:hAnsi="Times New Roman" w:eastAsia="仿宋_GB2312" w:cs="Times New Roman"/>
              </w:rPr>
              <w:t>公共场所卫生许可证</w:t>
            </w:r>
          </w:p>
        </w:tc>
        <w:tc>
          <w:tcPr>
            <w:tcW w:w="1440" w:type="dxa"/>
            <w:vAlign w:val="center"/>
          </w:tcPr>
          <w:p w14:paraId="009E505C">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61" w:type="dxa"/>
            <w:vAlign w:val="center"/>
          </w:tcPr>
          <w:p w14:paraId="4E49424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30" w:type="dxa"/>
            <w:vAlign w:val="center"/>
          </w:tcPr>
          <w:p w14:paraId="1F2289C1">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18" w:type="dxa"/>
            <w:vAlign w:val="center"/>
          </w:tcPr>
          <w:p w14:paraId="799207FF">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556BA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420" w:type="dxa"/>
            <w:vAlign w:val="center"/>
          </w:tcPr>
          <w:p w14:paraId="75034209">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89" w:type="dxa"/>
            <w:gridSpan w:val="5"/>
            <w:vAlign w:val="center"/>
          </w:tcPr>
          <w:p w14:paraId="2C8149EB">
            <w:pPr>
              <w:spacing w:after="0"/>
              <w:rPr>
                <w:rFonts w:ascii="Times New Roman" w:hAnsi="Times New Roman" w:eastAsia="仿宋_GB2312" w:cs="Times New Roman"/>
              </w:rPr>
            </w:pPr>
            <w:r>
              <w:rPr>
                <w:rFonts w:hint="eastAsia" w:ascii="Times New Roman" w:hAnsi="Times New Roman" w:eastAsia="仿宋_GB2312" w:cs="Times New Roman"/>
              </w:rPr>
              <w:t>《公共场所卫生管理条例》（国务院令第24号） 第四条、《公共场所卫生管理条例实施细则》（2011年卫生部令第80号） 第二十二条</w:t>
            </w:r>
          </w:p>
        </w:tc>
      </w:tr>
      <w:tr w14:paraId="62C2D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420" w:type="dxa"/>
            <w:vAlign w:val="center"/>
          </w:tcPr>
          <w:p w14:paraId="593EE9A1">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89" w:type="dxa"/>
            <w:gridSpan w:val="5"/>
            <w:vAlign w:val="center"/>
          </w:tcPr>
          <w:p w14:paraId="2702B8B9">
            <w:pPr>
              <w:spacing w:after="0"/>
              <w:rPr>
                <w:rFonts w:ascii="Times New Roman" w:hAnsi="Times New Roman" w:eastAsia="仿宋_GB2312" w:cs="Times New Roman"/>
              </w:rPr>
            </w:pPr>
            <w:r>
              <w:rPr>
                <w:rFonts w:hint="eastAsia" w:ascii="Times New Roman" w:hAnsi="Times New Roman" w:eastAsia="仿宋_GB2312" w:cs="Times New Roman"/>
              </w:rPr>
              <w:t>符合《公共场所卫生管理条例》 第四条、《公共场所卫生管理条例实施细则》 第二十二条中规定的前置条件</w:t>
            </w:r>
          </w:p>
        </w:tc>
      </w:tr>
      <w:tr w14:paraId="538F2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0" w:hRule="atLeast"/>
          <w:jc w:val="center"/>
        </w:trPr>
        <w:tc>
          <w:tcPr>
            <w:tcW w:w="1420" w:type="dxa"/>
            <w:textDirection w:val="tbRlV"/>
            <w:vAlign w:val="center"/>
          </w:tcPr>
          <w:p w14:paraId="4783027F">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89" w:type="dxa"/>
            <w:gridSpan w:val="5"/>
            <w:vAlign w:val="center"/>
          </w:tcPr>
          <w:p w14:paraId="196F4DE7">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（一）申请：</w:t>
            </w:r>
            <w:r>
              <w:rPr>
                <w:rFonts w:hint="eastAsia" w:ascii="Times New Roman" w:hAnsi="Times New Roman" w:eastAsia="仿宋_GB2312" w:cs="Times New Roman"/>
              </w:rPr>
              <w:br w:type="textWrapping"/>
            </w:r>
            <w:r>
              <w:rPr>
                <w:rFonts w:hint="eastAsia" w:ascii="Times New Roman" w:hAnsi="Times New Roman" w:eastAsia="仿宋_GB2312" w:cs="Times New Roman"/>
              </w:rPr>
              <w:t>法定代表人或负责人持《工商执照》填写《承诺书》，发证《公共场所卫生许可证》。</w:t>
            </w:r>
            <w:r>
              <w:rPr>
                <w:rFonts w:hint="eastAsia" w:ascii="Times New Roman" w:hAnsi="Times New Roman" w:eastAsia="仿宋_GB2312" w:cs="Times New Roman"/>
              </w:rPr>
              <w:br w:type="textWrapping"/>
            </w:r>
            <w:r>
              <w:rPr>
                <w:rFonts w:hint="eastAsia" w:ascii="Times New Roman" w:hAnsi="Times New Roman" w:eastAsia="仿宋_GB2312" w:cs="Times New Roman"/>
              </w:rPr>
              <w:t>一个月后现场检查：</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1、卫生组织机构；卫生管理制度； </w:t>
            </w:r>
            <w:r>
              <w:rPr>
                <w:rFonts w:hint="eastAsia" w:ascii="Times New Roman" w:hAnsi="Times New Roman" w:eastAsia="仿宋_GB2312" w:cs="Times New Roman"/>
              </w:rPr>
              <w:br w:type="textWrapping"/>
            </w:r>
            <w:r>
              <w:rPr>
                <w:rFonts w:hint="eastAsia" w:ascii="Times New Roman" w:hAnsi="Times New Roman" w:eastAsia="仿宋_GB2312" w:cs="Times New Roman"/>
              </w:rPr>
              <w:t>2、公共场所地址方位示意图、平面图和卫生设施平面布局图；</w:t>
            </w:r>
            <w:r>
              <w:rPr>
                <w:rFonts w:hint="eastAsia" w:ascii="Times New Roman" w:hAnsi="Times New Roman" w:eastAsia="仿宋_GB2312" w:cs="Times New Roman"/>
              </w:rPr>
              <w:br w:type="textWrapping"/>
            </w:r>
            <w:r>
              <w:rPr>
                <w:rFonts w:hint="eastAsia" w:ascii="Times New Roman" w:hAnsi="Times New Roman" w:eastAsia="仿宋_GB2312" w:cs="Times New Roman"/>
              </w:rPr>
              <w:t>3、从业人员名单、健康体检、卫生培训合格证明复印件；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4、公共场所监测、检验报告及卫生评价报告书（如使用集中空调通风系统的，还应当提供集中空调通风系统卫生检测或者评价报告）。</w:t>
            </w:r>
            <w:r>
              <w:rPr>
                <w:rFonts w:hint="eastAsia" w:ascii="Times New Roman" w:hAnsi="Times New Roman" w:eastAsia="仿宋_GB2312" w:cs="Times New Roman"/>
              </w:rPr>
              <w:br w:type="textWrapping"/>
            </w:r>
            <w:r>
              <w:rPr>
                <w:rFonts w:hint="eastAsia" w:ascii="Times New Roman" w:hAnsi="Times New Roman" w:eastAsia="仿宋_GB2312" w:cs="Times New Roman"/>
              </w:rPr>
              <w:t>（二）变更：</w:t>
            </w:r>
            <w:r>
              <w:rPr>
                <w:rFonts w:hint="eastAsia" w:ascii="Times New Roman" w:hAnsi="Times New Roman" w:eastAsia="仿宋_GB2312" w:cs="Times New Roman"/>
              </w:rPr>
              <w:br w:type="textWrapping"/>
            </w:r>
            <w:r>
              <w:rPr>
                <w:rFonts w:hint="eastAsia" w:ascii="Times New Roman" w:hAnsi="Times New Roman" w:eastAsia="仿宋_GB2312" w:cs="Times New Roman"/>
              </w:rPr>
              <w:t>1、《公共场所卫生许可变更申请表》，</w:t>
            </w:r>
            <w:r>
              <w:rPr>
                <w:rFonts w:hint="eastAsia" w:ascii="Times New Roman" w:hAnsi="Times New Roman" w:eastAsia="仿宋_GB2312" w:cs="Times New Roman"/>
              </w:rPr>
              <w:br w:type="textWrapping"/>
            </w:r>
            <w:r>
              <w:rPr>
                <w:rFonts w:hint="eastAsia" w:ascii="Times New Roman" w:hAnsi="Times New Roman" w:eastAsia="仿宋_GB2312" w:cs="Times New Roman"/>
              </w:rPr>
              <w:t>2、《公共场所卫生许可证》正、副本原件，</w:t>
            </w:r>
            <w:r>
              <w:rPr>
                <w:rFonts w:hint="eastAsia" w:ascii="Times New Roman" w:hAnsi="Times New Roman" w:eastAsia="仿宋_GB2312" w:cs="Times New Roman"/>
              </w:rPr>
              <w:br w:type="textWrapping"/>
            </w:r>
            <w:r>
              <w:rPr>
                <w:rFonts w:hint="eastAsia" w:ascii="Times New Roman" w:hAnsi="Times New Roman" w:eastAsia="仿宋_GB2312" w:cs="Times New Roman"/>
              </w:rPr>
              <w:t>3、变更“法定代表人”或“主要负责人”的需提供身份证复印件。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4、变更地址和许可项目的须重新办理卫生许可证。</w:t>
            </w:r>
            <w:r>
              <w:rPr>
                <w:rFonts w:hint="eastAsia" w:ascii="Times New Roman" w:hAnsi="Times New Roman" w:eastAsia="仿宋_GB2312" w:cs="Times New Roman"/>
              </w:rPr>
              <w:br w:type="textWrapping"/>
            </w:r>
            <w:r>
              <w:rPr>
                <w:rFonts w:hint="eastAsia" w:ascii="Times New Roman" w:hAnsi="Times New Roman" w:eastAsia="仿宋_GB2312" w:cs="Times New Roman"/>
              </w:rPr>
              <w:t>（三）注销</w:t>
            </w:r>
            <w:r>
              <w:rPr>
                <w:rFonts w:hint="eastAsia" w:ascii="Times New Roman" w:hAnsi="Times New Roman" w:eastAsia="仿宋_GB2312" w:cs="Times New Roman"/>
              </w:rPr>
              <w:br w:type="textWrapping"/>
            </w:r>
            <w:r>
              <w:rPr>
                <w:rFonts w:hint="eastAsia" w:ascii="Times New Roman" w:hAnsi="Times New Roman" w:eastAsia="仿宋_GB2312" w:cs="Times New Roman"/>
              </w:rPr>
              <w:t>《公共场所卫生许可证》正、副本原件。</w:t>
            </w:r>
          </w:p>
        </w:tc>
      </w:tr>
      <w:tr w14:paraId="5F36F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Align w:val="center"/>
          </w:tcPr>
          <w:p w14:paraId="0104CAA7">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89" w:type="dxa"/>
            <w:gridSpan w:val="5"/>
            <w:vAlign w:val="center"/>
          </w:tcPr>
          <w:p w14:paraId="04AA52E4">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3AB8D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3959E32F">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240" w:type="dxa"/>
            <w:vAlign w:val="center"/>
          </w:tcPr>
          <w:p w14:paraId="1B5CD8F8">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49" w:type="dxa"/>
            <w:gridSpan w:val="4"/>
            <w:vAlign w:val="center"/>
          </w:tcPr>
          <w:p w14:paraId="34E16FE5">
            <w:pPr>
              <w:spacing w:after="0"/>
              <w:jc w:val="center"/>
              <w:rPr>
                <w:rFonts w:ascii="Times New Roman" w:hAnsi="Times New Roman" w:eastAsia="仿宋_GB2312" w:cs="Times New Roman"/>
              </w:rPr>
            </w:pPr>
          </w:p>
        </w:tc>
      </w:tr>
      <w:tr w14:paraId="362DD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757CA99A">
            <w:pPr>
              <w:spacing w:after="0"/>
              <w:jc w:val="center"/>
              <w:rPr>
                <w:rFonts w:ascii="Times New Roman" w:hAnsi="Times New Roman" w:eastAsia="仿宋_GB2312" w:cs="Times New Roman"/>
              </w:rPr>
            </w:pPr>
          </w:p>
        </w:tc>
        <w:tc>
          <w:tcPr>
            <w:tcW w:w="2240" w:type="dxa"/>
            <w:vAlign w:val="center"/>
          </w:tcPr>
          <w:p w14:paraId="7BFAF19B">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40" w:type="dxa"/>
            <w:vAlign w:val="center"/>
          </w:tcPr>
          <w:p w14:paraId="79CBA771">
            <w:pPr>
              <w:spacing w:after="0"/>
              <w:jc w:val="center"/>
              <w:rPr>
                <w:rFonts w:ascii="Times New Roman" w:hAnsi="Times New Roman" w:eastAsia="仿宋_GB2312" w:cs="Times New Roman"/>
              </w:rPr>
            </w:pPr>
          </w:p>
        </w:tc>
        <w:tc>
          <w:tcPr>
            <w:tcW w:w="1161" w:type="dxa"/>
            <w:vAlign w:val="center"/>
          </w:tcPr>
          <w:p w14:paraId="1C37015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48" w:type="dxa"/>
            <w:gridSpan w:val="2"/>
            <w:vAlign w:val="center"/>
          </w:tcPr>
          <w:p w14:paraId="55074FEA">
            <w:pPr>
              <w:spacing w:after="0"/>
              <w:jc w:val="center"/>
              <w:rPr>
                <w:rFonts w:ascii="Times New Roman" w:hAnsi="Times New Roman" w:eastAsia="仿宋_GB2312" w:cs="Times New Roman"/>
              </w:rPr>
            </w:pPr>
          </w:p>
        </w:tc>
      </w:tr>
      <w:tr w14:paraId="2A6F8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660" w:type="dxa"/>
            <w:gridSpan w:val="2"/>
            <w:vAlign w:val="center"/>
          </w:tcPr>
          <w:p w14:paraId="2FFFB4D3">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49" w:type="dxa"/>
            <w:gridSpan w:val="4"/>
            <w:vAlign w:val="center"/>
          </w:tcPr>
          <w:p w14:paraId="3B349E47">
            <w:pPr>
              <w:spacing w:after="0"/>
              <w:jc w:val="center"/>
              <w:rPr>
                <w:rFonts w:ascii="Times New Roman" w:hAnsi="Times New Roman" w:eastAsia="仿宋_GB2312" w:cs="Times New Roman"/>
              </w:rPr>
            </w:pPr>
          </w:p>
        </w:tc>
      </w:tr>
      <w:tr w14:paraId="009C0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660" w:type="dxa"/>
            <w:gridSpan w:val="2"/>
            <w:vAlign w:val="center"/>
          </w:tcPr>
          <w:p w14:paraId="5CF74D4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49" w:type="dxa"/>
            <w:gridSpan w:val="4"/>
            <w:vAlign w:val="center"/>
          </w:tcPr>
          <w:p w14:paraId="6AD2C4C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363D054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公共场所卫生许可（除饭馆、咖啡馆、酒吧、茶座等）</w:t>
      </w:r>
    </w:p>
    <w:p w14:paraId="37F42F2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流程图</w:t>
      </w:r>
    </w:p>
    <w:p w14:paraId="1CA4C130">
      <w:pPr>
        <w:jc w:val="center"/>
        <w:rPr>
          <w:b/>
          <w:sz w:val="32"/>
          <w:szCs w:val="32"/>
        </w:rPr>
      </w:pPr>
    </w:p>
    <w:p w14:paraId="22A5A10A">
      <w:pPr>
        <w:jc w:val="center"/>
        <w:rPr>
          <w:b/>
        </w:rPr>
      </w:pPr>
      <w:r>
        <w:rPr>
          <w:b/>
        </w:rPr>
        <mc:AlternateContent>
          <mc:Choice Requires="wpg">
            <w:drawing>
              <wp:anchor distT="0" distB="0" distL="114300" distR="114300" simplePos="0" relativeHeight="251854848" behindDoc="0" locked="0" layoutInCell="1" allowOverlap="1">
                <wp:simplePos x="0" y="0"/>
                <wp:positionH relativeFrom="column">
                  <wp:posOffset>1920875</wp:posOffset>
                </wp:positionH>
                <wp:positionV relativeFrom="paragraph">
                  <wp:posOffset>249555</wp:posOffset>
                </wp:positionV>
                <wp:extent cx="2414270" cy="5121910"/>
                <wp:effectExtent l="12700" t="5080" r="30480" b="16510"/>
                <wp:wrapNone/>
                <wp:docPr id="1336" name="组合 1600"/>
                <wp:cNvGraphicFramePr/>
                <a:graphic xmlns:a="http://schemas.openxmlformats.org/drawingml/2006/main">
                  <a:graphicData uri="http://schemas.microsoft.com/office/word/2010/wordprocessingGroup">
                    <wpg:wgp>
                      <wpg:cNvGrpSpPr/>
                      <wpg:grpSpPr>
                        <a:xfrm>
                          <a:off x="0" y="0"/>
                          <a:ext cx="2414270" cy="5121910"/>
                          <a:chOff x="4440" y="4229"/>
                          <a:chExt cx="3147" cy="7824"/>
                        </a:xfrm>
                      </wpg:grpSpPr>
                      <wps:wsp>
                        <wps:cNvPr id="1329" name="自选图形 1601"/>
                        <wps:cNvSpPr/>
                        <wps:spPr>
                          <a:xfrm>
                            <a:off x="4440" y="4229"/>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1A2CB41">
                              <w:pPr>
                                <w:spacing w:line="200" w:lineRule="exact"/>
                                <w:jc w:val="center"/>
                                <w:rPr>
                                  <w:rFonts w:cs="Times New Roman"/>
                                </w:rPr>
                              </w:pPr>
                              <w:r>
                                <w:rPr>
                                  <w:rFonts w:hint="eastAsia" w:cs="Times New Roman"/>
                                </w:rPr>
                                <w:t>受理</w:t>
                              </w:r>
                            </w:p>
                            <w:p w14:paraId="208A2327">
                              <w:pPr>
                                <w:spacing w:line="200" w:lineRule="exact"/>
                                <w:jc w:val="center"/>
                              </w:pPr>
                              <w:r>
                                <w:rPr>
                                  <w:rFonts w:hint="eastAsia" w:cs="Times New Roman"/>
                                </w:rPr>
                                <w:t>（1个工作</w:t>
                              </w:r>
                              <w:r>
                                <w:rPr>
                                  <w:rFonts w:hint="eastAsia"/>
                                </w:rPr>
                                <w:t>日）</w:t>
                              </w:r>
                            </w:p>
                          </w:txbxContent>
                        </wps:txbx>
                        <wps:bodyPr upright="1"/>
                      </wps:wsp>
                      <wps:wsp>
                        <wps:cNvPr id="1330" name="自选图形 1602"/>
                        <wps:cNvSpPr/>
                        <wps:spPr>
                          <a:xfrm>
                            <a:off x="4533" y="6653"/>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6556E1C">
                              <w:pPr>
                                <w:spacing w:line="200" w:lineRule="exact"/>
                                <w:jc w:val="center"/>
                                <w:rPr>
                                  <w:rFonts w:cs="Times New Roman"/>
                                </w:rPr>
                              </w:pPr>
                              <w:r>
                                <w:rPr>
                                  <w:rFonts w:hint="eastAsia" w:cs="Times New Roman"/>
                                </w:rPr>
                                <w:t>审核</w:t>
                              </w:r>
                            </w:p>
                            <w:p w14:paraId="1C215437">
                              <w:pPr>
                                <w:spacing w:line="200" w:lineRule="exact"/>
                                <w:jc w:val="center"/>
                                <w:rPr>
                                  <w:rFonts w:cs="Times New Roman"/>
                                </w:rPr>
                              </w:pPr>
                              <w:r>
                                <w:rPr>
                                  <w:rFonts w:hint="eastAsia" w:cs="Times New Roman"/>
                                </w:rPr>
                                <w:t>（2个工作日）</w:t>
                              </w:r>
                            </w:p>
                            <w:p w14:paraId="6263210B">
                              <w:pPr>
                                <w:spacing w:line="200" w:lineRule="exact"/>
                                <w:jc w:val="center"/>
                                <w:rPr>
                                  <w:rFonts w:cs="Times New Roman"/>
                                </w:rPr>
                              </w:pPr>
                              <w:r>
                                <w:rPr>
                                  <w:rFonts w:hint="eastAsia" w:cs="Times New Roman"/>
                                </w:rPr>
                                <w:t xml:space="preserve">   （现场勘验专家评审）</w:t>
                              </w:r>
                            </w:p>
                          </w:txbxContent>
                        </wps:txbx>
                        <wps:bodyPr upright="1"/>
                      </wps:wsp>
                      <wps:wsp>
                        <wps:cNvPr id="1331" name="自选图形 1603"/>
                        <wps:cNvSpPr/>
                        <wps:spPr>
                          <a:xfrm>
                            <a:off x="4533" y="9067"/>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FC1EB70">
                              <w:pPr>
                                <w:spacing w:line="200" w:lineRule="exact"/>
                                <w:jc w:val="center"/>
                                <w:rPr>
                                  <w:rFonts w:cs="Times New Roman"/>
                                </w:rPr>
                              </w:pPr>
                              <w:r>
                                <w:rPr>
                                  <w:rFonts w:hint="eastAsia" w:cs="Times New Roman"/>
                                </w:rPr>
                                <w:t>批复</w:t>
                              </w:r>
                            </w:p>
                            <w:p w14:paraId="1EE77242">
                              <w:pPr>
                                <w:spacing w:line="200" w:lineRule="exact"/>
                                <w:jc w:val="center"/>
                                <w:rPr>
                                  <w:rFonts w:cs="Times New Roman"/>
                                </w:rPr>
                              </w:pPr>
                              <w:r>
                                <w:rPr>
                                  <w:rFonts w:hint="eastAsia" w:cs="Times New Roman"/>
                                </w:rPr>
                                <w:t>（1个工作日）</w:t>
                              </w:r>
                            </w:p>
                          </w:txbxContent>
                        </wps:txbx>
                        <wps:bodyPr upright="1"/>
                      </wps:wsp>
                      <wps:wsp>
                        <wps:cNvPr id="1332" name="自选图形 1604"/>
                        <wps:cNvSpPr/>
                        <wps:spPr>
                          <a:xfrm>
                            <a:off x="4533" y="1109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27D4F00">
                              <w:pPr>
                                <w:spacing w:line="200" w:lineRule="exact"/>
                                <w:jc w:val="center"/>
                                <w:rPr>
                                  <w:rFonts w:cs="Times New Roman"/>
                                </w:rPr>
                              </w:pPr>
                              <w:r>
                                <w:rPr>
                                  <w:rFonts w:hint="eastAsia" w:cs="Times New Roman"/>
                                </w:rPr>
                                <w:t>办结</w:t>
                              </w:r>
                            </w:p>
                            <w:p w14:paraId="0BFFA91A">
                              <w:pPr>
                                <w:spacing w:line="200" w:lineRule="exact"/>
                                <w:jc w:val="center"/>
                                <w:rPr>
                                  <w:rFonts w:cs="Times New Roman"/>
                                </w:rPr>
                              </w:pPr>
                              <w:r>
                                <w:rPr>
                                  <w:rFonts w:hint="eastAsia" w:cs="Times New Roman"/>
                                </w:rPr>
                                <w:t>（1个工作日）</w:t>
                              </w:r>
                            </w:p>
                          </w:txbxContent>
                        </wps:txbx>
                        <wps:bodyPr upright="1"/>
                      </wps:wsp>
                      <wps:wsp>
                        <wps:cNvPr id="1333" name="自选图形 1605"/>
                        <wps:cNvCnPr/>
                        <wps:spPr>
                          <a:xfrm>
                            <a:off x="6013" y="5719"/>
                            <a:ext cx="14" cy="934"/>
                          </a:xfrm>
                          <a:prstGeom prst="straightConnector1">
                            <a:avLst/>
                          </a:prstGeom>
                          <a:ln w="9525" cap="flat" cmpd="sng">
                            <a:solidFill>
                              <a:srgbClr val="000000"/>
                            </a:solidFill>
                            <a:prstDash val="solid"/>
                            <a:headEnd type="none" w="med" len="med"/>
                            <a:tailEnd type="triangle" w="med" len="med"/>
                          </a:ln>
                        </wps:spPr>
                        <wps:bodyPr/>
                      </wps:wsp>
                      <wps:wsp>
                        <wps:cNvPr id="1334" name="自选图形 1606"/>
                        <wps:cNvCnPr/>
                        <wps:spPr>
                          <a:xfrm>
                            <a:off x="6028" y="7949"/>
                            <a:ext cx="0" cy="1118"/>
                          </a:xfrm>
                          <a:prstGeom prst="straightConnector1">
                            <a:avLst/>
                          </a:prstGeom>
                          <a:ln w="9525" cap="flat" cmpd="sng">
                            <a:solidFill>
                              <a:srgbClr val="000000"/>
                            </a:solidFill>
                            <a:prstDash val="solid"/>
                            <a:headEnd type="none" w="med" len="med"/>
                            <a:tailEnd type="triangle" w="med" len="med"/>
                          </a:ln>
                        </wps:spPr>
                        <wps:bodyPr/>
                      </wps:wsp>
                      <wps:wsp>
                        <wps:cNvPr id="1335" name="自选图形 1607"/>
                        <wps:cNvCnPr/>
                        <wps:spPr>
                          <a:xfrm>
                            <a:off x="6027" y="10027"/>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00" o:spid="_x0000_s1026" o:spt="203" style="position:absolute;left:0pt;margin-left:151.25pt;margin-top:19.65pt;height:403.3pt;width:190.1pt;z-index:251854848;mso-width-relative:page;mso-height-relative:page;" coordorigin="4440,4229" coordsize="3147,7824" o:gfxdata="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">
                <o:lock v:ext="edit" aspectratio="f"/>
                <v:shape id="自选图形 1601" o:spid="_x0000_s1026" o:spt="110" type="#_x0000_t110" style="position:absolute;left:4440;top:4229;height:1490;width:3147;" fillcolor="#FFFFFF" filled="t" stroked="t" coordsize="21600,21600" o:gfxdata="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9vS4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1A2CB41">
                        <w:pPr>
                          <w:spacing w:line="200" w:lineRule="exact"/>
                          <w:jc w:val="center"/>
                          <w:rPr>
                            <w:rFonts w:cs="Times New Roman"/>
                          </w:rPr>
                        </w:pPr>
                        <w:r>
                          <w:rPr>
                            <w:rFonts w:hint="eastAsia" w:cs="Times New Roman"/>
                          </w:rPr>
                          <w:t>受理</w:t>
                        </w:r>
                      </w:p>
                      <w:p w14:paraId="208A2327">
                        <w:pPr>
                          <w:spacing w:line="200" w:lineRule="exact"/>
                          <w:jc w:val="center"/>
                        </w:pPr>
                        <w:r>
                          <w:rPr>
                            <w:rFonts w:hint="eastAsia" w:cs="Times New Roman"/>
                          </w:rPr>
                          <w:t>（1个工作</w:t>
                        </w:r>
                        <w:r>
                          <w:rPr>
                            <w:rFonts w:hint="eastAsia"/>
                          </w:rPr>
                          <w:t>日）</w:t>
                        </w:r>
                      </w:p>
                    </w:txbxContent>
                  </v:textbox>
                </v:shape>
                <v:shape id="自选图形 1602" o:spid="_x0000_s1026" o:spt="109" type="#_x0000_t109" style="position:absolute;left:4533;top:6653;height:1296;width:2974;" fillcolor="#FFFFFF" filled="t" stroked="t" coordsize="21600,21600" o:gfxdata="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yNU&#10;IsEAAADdAAAADwAAAAAAAAABACAAAAAiAAAAZHJzL2Rvd25yZXYueG1sUEsBAhQAFAAAAAgAh07i&#10;QDMvBZ47AAAAOQAAABAAAAAAAAAAAQAgAAAAEAEAAGRycy9zaGFwZXhtbC54bWxQSwUGAAAAAAYA&#10;BgBbAQAAugMAAAAA&#10;">
                  <v:fill on="t" focussize="0,0"/>
                  <v:stroke color="#000000" joinstyle="miter"/>
                  <v:imagedata o:title=""/>
                  <o:lock v:ext="edit" aspectratio="f"/>
                  <v:textbox>
                    <w:txbxContent>
                      <w:p w14:paraId="46556E1C">
                        <w:pPr>
                          <w:spacing w:line="200" w:lineRule="exact"/>
                          <w:jc w:val="center"/>
                          <w:rPr>
                            <w:rFonts w:cs="Times New Roman"/>
                          </w:rPr>
                        </w:pPr>
                        <w:r>
                          <w:rPr>
                            <w:rFonts w:hint="eastAsia" w:cs="Times New Roman"/>
                          </w:rPr>
                          <w:t>审核</w:t>
                        </w:r>
                      </w:p>
                      <w:p w14:paraId="1C215437">
                        <w:pPr>
                          <w:spacing w:line="200" w:lineRule="exact"/>
                          <w:jc w:val="center"/>
                          <w:rPr>
                            <w:rFonts w:cs="Times New Roman"/>
                          </w:rPr>
                        </w:pPr>
                        <w:r>
                          <w:rPr>
                            <w:rFonts w:hint="eastAsia" w:cs="Times New Roman"/>
                          </w:rPr>
                          <w:t>（2个工作日）</w:t>
                        </w:r>
                      </w:p>
                      <w:p w14:paraId="6263210B">
                        <w:pPr>
                          <w:spacing w:line="200" w:lineRule="exact"/>
                          <w:jc w:val="center"/>
                          <w:rPr>
                            <w:rFonts w:cs="Times New Roman"/>
                          </w:rPr>
                        </w:pPr>
                        <w:r>
                          <w:rPr>
                            <w:rFonts w:hint="eastAsia" w:cs="Times New Roman"/>
                          </w:rPr>
                          <w:t xml:space="preserve">   （现场勘验专家评审）</w:t>
                        </w:r>
                      </w:p>
                    </w:txbxContent>
                  </v:textbox>
                </v:shape>
                <v:shape id="自选图形 1603" o:spid="_x0000_s1026" o:spt="109" type="#_x0000_t109" style="position:absolute;left:4533;top:9067;height:960;width:2974;" fillcolor="#FFFFFF" filled="t" stroked="t" coordsize="21600,21600" o:gfxdata="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G/xu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FC1EB70">
                        <w:pPr>
                          <w:spacing w:line="200" w:lineRule="exact"/>
                          <w:jc w:val="center"/>
                          <w:rPr>
                            <w:rFonts w:cs="Times New Roman"/>
                          </w:rPr>
                        </w:pPr>
                        <w:r>
                          <w:rPr>
                            <w:rFonts w:hint="eastAsia" w:cs="Times New Roman"/>
                          </w:rPr>
                          <w:t>批复</w:t>
                        </w:r>
                      </w:p>
                      <w:p w14:paraId="1EE77242">
                        <w:pPr>
                          <w:spacing w:line="200" w:lineRule="exact"/>
                          <w:jc w:val="center"/>
                          <w:rPr>
                            <w:rFonts w:cs="Times New Roman"/>
                          </w:rPr>
                        </w:pPr>
                        <w:r>
                          <w:rPr>
                            <w:rFonts w:hint="eastAsia" w:cs="Times New Roman"/>
                          </w:rPr>
                          <w:t>（1个工作日）</w:t>
                        </w:r>
                      </w:p>
                    </w:txbxContent>
                  </v:textbox>
                </v:shape>
                <v:shape id="自选图形 1604" o:spid="_x0000_s1026" o:spt="109" type="#_x0000_t109" style="position:absolute;left:4533;top:11093;height:960;width:2974;" fillcolor="#FFFFFF" filled="t" stroked="t" coordsize="21600,21600" o:gfxdata="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vW/O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27D4F00">
                        <w:pPr>
                          <w:spacing w:line="200" w:lineRule="exact"/>
                          <w:jc w:val="center"/>
                          <w:rPr>
                            <w:rFonts w:cs="Times New Roman"/>
                          </w:rPr>
                        </w:pPr>
                        <w:r>
                          <w:rPr>
                            <w:rFonts w:hint="eastAsia" w:cs="Times New Roman"/>
                          </w:rPr>
                          <w:t>办结</w:t>
                        </w:r>
                      </w:p>
                      <w:p w14:paraId="0BFFA91A">
                        <w:pPr>
                          <w:spacing w:line="200" w:lineRule="exact"/>
                          <w:jc w:val="center"/>
                          <w:rPr>
                            <w:rFonts w:cs="Times New Roman"/>
                          </w:rPr>
                        </w:pPr>
                        <w:r>
                          <w:rPr>
                            <w:rFonts w:hint="eastAsia" w:cs="Times New Roman"/>
                          </w:rPr>
                          <w:t>（1个工作日）</w:t>
                        </w:r>
                      </w:p>
                    </w:txbxContent>
                  </v:textbox>
                </v:shape>
                <v:shape id="自选图形 1605" o:spid="_x0000_s1026" o:spt="32" type="#_x0000_t32" style="position:absolute;left:6013;top:5719;height:934;width:14;" filled="f" stroked="t" coordsize="21600,21600" o:gfxdata="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OGwT7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606" o:spid="_x0000_s1026" o:spt="32" type="#_x0000_t32" style="position:absolute;left:6028;top:7949;height:1118;width:0;" filled="f" stroked="t" coordsize="21600,21600" o:gfxdata="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CCg7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07" o:spid="_x0000_s1026" o:spt="32" type="#_x0000_t32" style="position:absolute;left:6027;top:10027;height:1066;width:0;" filled="f" stroked="t" coordsize="21600,21600" o:gfxdata="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RI2g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7B6608B6">
      <w:pPr>
        <w:jc w:val="center"/>
        <w:rPr>
          <w:b/>
        </w:rPr>
      </w:pPr>
    </w:p>
    <w:p w14:paraId="39CB47C7">
      <w:pPr>
        <w:jc w:val="center"/>
        <w:rPr>
          <w:b/>
        </w:rPr>
      </w:pPr>
    </w:p>
    <w:p w14:paraId="6AC7997D"/>
    <w:p w14:paraId="6DF631A8"/>
    <w:p w14:paraId="14A4A6B8"/>
    <w:p w14:paraId="1B515DB6"/>
    <w:p w14:paraId="266E97CE"/>
    <w:p w14:paraId="3BA5CB69"/>
    <w:p w14:paraId="477EF25D"/>
    <w:p w14:paraId="468680E6"/>
    <w:p w14:paraId="64B94FCF"/>
    <w:p w14:paraId="1DBB9C01"/>
    <w:p w14:paraId="2E276927"/>
    <w:p w14:paraId="5EA19817"/>
    <w:p w14:paraId="69A984D4"/>
    <w:p w14:paraId="7B456C93"/>
    <w:p w14:paraId="0B81D942"/>
    <w:p w14:paraId="18460205"/>
    <w:p w14:paraId="6515C785"/>
    <w:p w14:paraId="0B657B6E"/>
    <w:p w14:paraId="1D34689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F8DA0F0">
      <w:pPr>
        <w:ind w:left="5500" w:leftChars="2500"/>
        <w:rPr>
          <w:rFonts w:ascii="仿宋" w:hAnsi="仿宋" w:eastAsia="仿宋" w:cs="宋体"/>
          <w:sz w:val="21"/>
        </w:rPr>
      </w:pPr>
      <w:r>
        <w:rPr>
          <w:rFonts w:hint="eastAsia" w:ascii="仿宋" w:hAnsi="仿宋" w:eastAsia="仿宋" w:cs="宋体"/>
          <w:sz w:val="21"/>
        </w:rPr>
        <w:t>2.承办岗位：卫健事项窗口</w:t>
      </w:r>
    </w:p>
    <w:p w14:paraId="4C71499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6B3298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711D080C">
      <w:pPr>
        <w:ind w:left="5500" w:leftChars="2500"/>
        <w:rPr>
          <w:rFonts w:ascii="仿宋" w:hAnsi="仿宋" w:eastAsia="仿宋" w:cs="宋体"/>
          <w:sz w:val="21"/>
        </w:rPr>
      </w:pPr>
      <w:r>
        <w:rPr>
          <w:rFonts w:hint="eastAsia" w:ascii="仿宋" w:hAnsi="仿宋" w:eastAsia="仿宋" w:cs="宋体"/>
          <w:sz w:val="21"/>
        </w:rPr>
        <w:t>5.监督电话：0352-7982003</w:t>
      </w:r>
    </w:p>
    <w:p w14:paraId="168947D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护士执业注册一次性书面告知书</w:t>
      </w:r>
    </w:p>
    <w:tbl>
      <w:tblPr>
        <w:tblStyle w:val="11"/>
        <w:tblW w:w="9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5"/>
        <w:gridCol w:w="1935"/>
        <w:gridCol w:w="1355"/>
        <w:gridCol w:w="1276"/>
        <w:gridCol w:w="1559"/>
        <w:gridCol w:w="1559"/>
      </w:tblGrid>
      <w:tr w14:paraId="3043A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625" w:type="dxa"/>
            <w:vAlign w:val="center"/>
          </w:tcPr>
          <w:p w14:paraId="5756A34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35" w:type="dxa"/>
            <w:vAlign w:val="center"/>
          </w:tcPr>
          <w:p w14:paraId="545489DC">
            <w:pPr>
              <w:spacing w:after="0"/>
              <w:jc w:val="center"/>
              <w:rPr>
                <w:rFonts w:ascii="Times New Roman" w:hAnsi="Times New Roman" w:eastAsia="仿宋_GB2312" w:cs="Times New Roman"/>
              </w:rPr>
            </w:pPr>
            <w:r>
              <w:rPr>
                <w:rFonts w:hint="eastAsia" w:ascii="Times New Roman" w:hAnsi="Times New Roman" w:eastAsia="仿宋_GB2312" w:cs="Times New Roman"/>
              </w:rPr>
              <w:t>护士执业注册</w:t>
            </w:r>
          </w:p>
        </w:tc>
        <w:tc>
          <w:tcPr>
            <w:tcW w:w="1355" w:type="dxa"/>
            <w:vAlign w:val="center"/>
          </w:tcPr>
          <w:p w14:paraId="7DADC7F7">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76" w:type="dxa"/>
            <w:vAlign w:val="center"/>
          </w:tcPr>
          <w:p w14:paraId="37115D9A">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59" w:type="dxa"/>
            <w:vAlign w:val="center"/>
          </w:tcPr>
          <w:p w14:paraId="0DB594D8">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59" w:type="dxa"/>
            <w:vAlign w:val="center"/>
          </w:tcPr>
          <w:p w14:paraId="311861D6">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1CDC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625" w:type="dxa"/>
            <w:vAlign w:val="center"/>
          </w:tcPr>
          <w:p w14:paraId="4926AA2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35" w:type="dxa"/>
            <w:vAlign w:val="center"/>
          </w:tcPr>
          <w:p w14:paraId="5D62AB6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55" w:type="dxa"/>
            <w:vAlign w:val="center"/>
          </w:tcPr>
          <w:p w14:paraId="7A13A7C1">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5D6CC9B9">
            <w:pPr>
              <w:spacing w:after="0"/>
              <w:jc w:val="center"/>
              <w:rPr>
                <w:rFonts w:ascii="Times New Roman" w:hAnsi="Times New Roman" w:eastAsia="仿宋_GB2312" w:cs="Times New Roman"/>
              </w:rPr>
            </w:pPr>
            <w:r>
              <w:rPr>
                <w:rFonts w:hint="eastAsia" w:ascii="Times New Roman" w:hAnsi="Times New Roman" w:eastAsia="仿宋_GB2312" w:cs="Times New Roman"/>
              </w:rPr>
              <w:t>杨跃军</w:t>
            </w:r>
          </w:p>
        </w:tc>
        <w:tc>
          <w:tcPr>
            <w:tcW w:w="1559" w:type="dxa"/>
            <w:vAlign w:val="center"/>
          </w:tcPr>
          <w:p w14:paraId="6E7F0EA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59" w:type="dxa"/>
            <w:vAlign w:val="center"/>
          </w:tcPr>
          <w:p w14:paraId="29850D03">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07C00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625" w:type="dxa"/>
            <w:vAlign w:val="center"/>
          </w:tcPr>
          <w:p w14:paraId="081FBD8D">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1935" w:type="dxa"/>
            <w:vAlign w:val="center"/>
          </w:tcPr>
          <w:p w14:paraId="53B5D715">
            <w:pPr>
              <w:spacing w:after="0"/>
              <w:jc w:val="center"/>
              <w:rPr>
                <w:rFonts w:ascii="Times New Roman" w:hAnsi="Times New Roman" w:eastAsia="仿宋_GB2312" w:cs="Times New Roman"/>
              </w:rPr>
            </w:pPr>
            <w:r>
              <w:rPr>
                <w:rFonts w:hint="eastAsia" w:ascii="Times New Roman" w:hAnsi="Times New Roman" w:eastAsia="仿宋_GB2312" w:cs="Times New Roman"/>
              </w:rPr>
              <w:t>护士执业证书</w:t>
            </w:r>
          </w:p>
        </w:tc>
        <w:tc>
          <w:tcPr>
            <w:tcW w:w="1355" w:type="dxa"/>
            <w:vAlign w:val="center"/>
          </w:tcPr>
          <w:p w14:paraId="513C11AB">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467B94F7">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59" w:type="dxa"/>
            <w:vAlign w:val="center"/>
          </w:tcPr>
          <w:p w14:paraId="564C1801">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59" w:type="dxa"/>
            <w:vAlign w:val="center"/>
          </w:tcPr>
          <w:p w14:paraId="14E9DA12">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1658A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625" w:type="dxa"/>
            <w:vAlign w:val="center"/>
          </w:tcPr>
          <w:p w14:paraId="131CB632">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84" w:type="dxa"/>
            <w:gridSpan w:val="5"/>
            <w:vAlign w:val="center"/>
          </w:tcPr>
          <w:p w14:paraId="4DC78249">
            <w:pPr>
              <w:spacing w:after="0"/>
              <w:rPr>
                <w:rFonts w:ascii="Times New Roman" w:hAnsi="Times New Roman" w:eastAsia="仿宋_GB2312" w:cs="Times New Roman"/>
              </w:rPr>
            </w:pPr>
            <w:r>
              <w:rPr>
                <w:rFonts w:hint="eastAsia" w:ascii="Times New Roman" w:hAnsi="Times New Roman" w:eastAsia="仿宋_GB2312" w:cs="Times New Roman"/>
              </w:rPr>
              <w:t>《护士条例》（国务院令第517号） 第八条 、《护士执业注册管理办法》(2008年卫生部令第59号)  第十七条 第二十条</w:t>
            </w:r>
          </w:p>
        </w:tc>
      </w:tr>
      <w:tr w14:paraId="7E82B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625" w:type="dxa"/>
            <w:vAlign w:val="center"/>
          </w:tcPr>
          <w:p w14:paraId="6EAE47AF">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84" w:type="dxa"/>
            <w:gridSpan w:val="5"/>
            <w:vAlign w:val="center"/>
          </w:tcPr>
          <w:p w14:paraId="2D576246">
            <w:pPr>
              <w:spacing w:after="0"/>
              <w:rPr>
                <w:rFonts w:ascii="Times New Roman" w:hAnsi="Times New Roman" w:eastAsia="仿宋_GB2312" w:cs="Times New Roman"/>
              </w:rPr>
            </w:pPr>
            <w:r>
              <w:rPr>
                <w:rFonts w:hint="eastAsia" w:ascii="Times New Roman" w:hAnsi="Times New Roman" w:eastAsia="仿宋_GB2312" w:cs="Times New Roman"/>
              </w:rPr>
              <w:t>符合《护士条例》第八条 、《护士执业注册管理办法》第十七条 第二十条中规定的前置条件</w:t>
            </w:r>
          </w:p>
        </w:tc>
      </w:tr>
      <w:tr w14:paraId="40800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2" w:hRule="atLeast"/>
          <w:jc w:val="center"/>
        </w:trPr>
        <w:tc>
          <w:tcPr>
            <w:tcW w:w="1625" w:type="dxa"/>
            <w:textDirection w:val="tbRlV"/>
            <w:vAlign w:val="center"/>
          </w:tcPr>
          <w:p w14:paraId="15E1AB87">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684" w:type="dxa"/>
            <w:gridSpan w:val="5"/>
            <w:vAlign w:val="center"/>
          </w:tcPr>
          <w:p w14:paraId="4D0FB4EB">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（一）首次注册：</w:t>
            </w:r>
            <w:r>
              <w:rPr>
                <w:rFonts w:hint="eastAsia" w:ascii="Times New Roman" w:hAnsi="Times New Roman" w:eastAsia="仿宋_GB2312" w:cs="Times New Roman"/>
              </w:rPr>
              <w:br w:type="textWrapping"/>
            </w:r>
            <w:r>
              <w:rPr>
                <w:rFonts w:hint="eastAsia" w:ascii="Times New Roman" w:hAnsi="Times New Roman" w:eastAsia="仿宋_GB2312" w:cs="Times New Roman"/>
              </w:rPr>
              <w:t>1、《护士执业注册申请审核表》;</w:t>
            </w:r>
            <w:r>
              <w:rPr>
                <w:rFonts w:hint="eastAsia" w:ascii="Times New Roman" w:hAnsi="Times New Roman" w:eastAsia="仿宋_GB2312" w:cs="Times New Roman"/>
              </w:rPr>
              <w:br w:type="textWrapping"/>
            </w:r>
            <w:r>
              <w:rPr>
                <w:rFonts w:hint="eastAsia" w:ascii="Times New Roman" w:hAnsi="Times New Roman" w:eastAsia="仿宋_GB2312" w:cs="Times New Roman"/>
              </w:rPr>
              <w:t>2、申请人学历证书及专业学习中的临床实习证明;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3、护士执业资格考试成绩合格证明;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4、卫生行政部门指定的医疗机构出具的申请人6个月内健康体检证明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5、医疗卫生机构拟聘用的相关材料（聘用合同）；</w:t>
            </w:r>
            <w:r>
              <w:rPr>
                <w:rFonts w:hint="eastAsia" w:ascii="Times New Roman" w:hAnsi="Times New Roman" w:eastAsia="仿宋_GB2312" w:cs="Times New Roman"/>
              </w:rPr>
              <w:br w:type="textWrapping"/>
            </w:r>
            <w:r>
              <w:rPr>
                <w:rFonts w:hint="eastAsia" w:ascii="Times New Roman" w:hAnsi="Times New Roman" w:eastAsia="仿宋_GB2312" w:cs="Times New Roman"/>
              </w:rPr>
              <w:t>7、近6个月2寸红底免冠正面半身照片（应当提交的其他材料）。</w:t>
            </w:r>
            <w:r>
              <w:rPr>
                <w:rFonts w:hint="eastAsia" w:ascii="Times New Roman" w:hAnsi="Times New Roman" w:eastAsia="仿宋_GB2312" w:cs="Times New Roman"/>
              </w:rPr>
              <w:br w:type="textWrapping"/>
            </w:r>
            <w:r>
              <w:rPr>
                <w:rFonts w:hint="eastAsia" w:ascii="Times New Roman" w:hAnsi="Times New Roman" w:eastAsia="仿宋_GB2312" w:cs="Times New Roman"/>
              </w:rPr>
              <w:t>（二）变更注册：</w:t>
            </w:r>
            <w:r>
              <w:rPr>
                <w:rFonts w:hint="eastAsia" w:ascii="Times New Roman" w:hAnsi="Times New Roman" w:eastAsia="仿宋_GB2312" w:cs="Times New Roman"/>
              </w:rPr>
              <w:br w:type="textWrapping"/>
            </w:r>
            <w:r>
              <w:rPr>
                <w:rFonts w:hint="eastAsia" w:ascii="Times New Roman" w:hAnsi="Times New Roman" w:eastAsia="仿宋_GB2312" w:cs="Times New Roman"/>
              </w:rPr>
              <w:t>1、《护士变更注册申请审核表》；</w:t>
            </w:r>
            <w:r>
              <w:rPr>
                <w:rFonts w:hint="eastAsia" w:ascii="Times New Roman" w:hAnsi="Times New Roman" w:eastAsia="仿宋_GB2312" w:cs="Times New Roman"/>
              </w:rPr>
              <w:br w:type="textWrapping"/>
            </w:r>
            <w:r>
              <w:rPr>
                <w:rFonts w:hint="eastAsia" w:ascii="Times New Roman" w:hAnsi="Times New Roman" w:eastAsia="仿宋_GB2312" w:cs="Times New Roman"/>
              </w:rPr>
              <w:t>2、申请人的《护士执业证书》。</w:t>
            </w:r>
            <w:r>
              <w:rPr>
                <w:rFonts w:hint="eastAsia" w:ascii="Times New Roman" w:hAnsi="Times New Roman" w:eastAsia="仿宋_GB2312" w:cs="Times New Roman"/>
              </w:rPr>
              <w:br w:type="textWrapping"/>
            </w:r>
            <w:r>
              <w:rPr>
                <w:rFonts w:hint="eastAsia" w:ascii="Times New Roman" w:hAnsi="Times New Roman" w:eastAsia="仿宋_GB2312" w:cs="Times New Roman"/>
              </w:rPr>
              <w:t>（三）延续注册：</w:t>
            </w:r>
            <w:r>
              <w:rPr>
                <w:rFonts w:hint="eastAsia" w:ascii="Times New Roman" w:hAnsi="Times New Roman" w:eastAsia="仿宋_GB2312" w:cs="Times New Roman"/>
              </w:rPr>
              <w:br w:type="textWrapping"/>
            </w:r>
            <w:r>
              <w:rPr>
                <w:rFonts w:hint="eastAsia" w:ascii="Times New Roman" w:hAnsi="Times New Roman" w:eastAsia="仿宋_GB2312" w:cs="Times New Roman"/>
              </w:rPr>
              <w:t>1、《护士延续注册申请审核表》；</w:t>
            </w:r>
            <w:r>
              <w:rPr>
                <w:rFonts w:hint="eastAsia" w:ascii="Times New Roman" w:hAnsi="Times New Roman" w:eastAsia="仿宋_GB2312" w:cs="Times New Roman"/>
              </w:rPr>
              <w:br w:type="textWrapping"/>
            </w:r>
            <w:r>
              <w:rPr>
                <w:rFonts w:hint="eastAsia" w:ascii="Times New Roman" w:hAnsi="Times New Roman" w:eastAsia="仿宋_GB2312" w:cs="Times New Roman"/>
              </w:rPr>
              <w:t>2、申请人的《护士执业证书》；</w:t>
            </w:r>
            <w:r>
              <w:rPr>
                <w:rFonts w:hint="eastAsia" w:ascii="Times New Roman" w:hAnsi="Times New Roman" w:eastAsia="仿宋_GB2312" w:cs="Times New Roman"/>
              </w:rPr>
              <w:br w:type="textWrapping"/>
            </w:r>
            <w:r>
              <w:rPr>
                <w:rFonts w:hint="eastAsia" w:ascii="Times New Roman" w:hAnsi="Times New Roman" w:eastAsia="仿宋_GB2312" w:cs="Times New Roman"/>
              </w:rPr>
              <w:t>3、卫生行政部门指定的医疗机构出具的申请人6个月内健康体检证明。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（四）注销注册</w:t>
            </w:r>
            <w:r>
              <w:rPr>
                <w:rFonts w:hint="eastAsia" w:ascii="Times New Roman" w:hAnsi="Times New Roman" w:eastAsia="仿宋_GB2312" w:cs="Times New Roman"/>
              </w:rPr>
              <w:br w:type="textWrapping"/>
            </w:r>
            <w:r>
              <w:rPr>
                <w:rFonts w:hint="eastAsia" w:ascii="Times New Roman" w:hAnsi="Times New Roman" w:eastAsia="仿宋_GB2312" w:cs="Times New Roman"/>
              </w:rPr>
              <w:t>申请人的《护士执业证书》原件。</w:t>
            </w:r>
            <w:r>
              <w:rPr>
                <w:rFonts w:hint="eastAsia" w:ascii="Times New Roman" w:hAnsi="Times New Roman" w:eastAsia="仿宋_GB2312" w:cs="Times New Roman"/>
              </w:rPr>
              <w:br w:type="textWrapping"/>
            </w:r>
          </w:p>
        </w:tc>
      </w:tr>
      <w:tr w14:paraId="013B0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625" w:type="dxa"/>
            <w:vAlign w:val="center"/>
          </w:tcPr>
          <w:p w14:paraId="3143E9C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84" w:type="dxa"/>
            <w:gridSpan w:val="5"/>
            <w:vAlign w:val="center"/>
          </w:tcPr>
          <w:p w14:paraId="2E3A13A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418C7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625" w:type="dxa"/>
            <w:vMerge w:val="restart"/>
            <w:vAlign w:val="center"/>
          </w:tcPr>
          <w:p w14:paraId="699481E6">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35" w:type="dxa"/>
            <w:vAlign w:val="center"/>
          </w:tcPr>
          <w:p w14:paraId="0C42FB22">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49" w:type="dxa"/>
            <w:gridSpan w:val="4"/>
            <w:vAlign w:val="center"/>
          </w:tcPr>
          <w:p w14:paraId="263A740B">
            <w:pPr>
              <w:spacing w:after="0"/>
              <w:jc w:val="center"/>
              <w:rPr>
                <w:rFonts w:ascii="Times New Roman" w:hAnsi="Times New Roman" w:eastAsia="仿宋_GB2312" w:cs="Times New Roman"/>
              </w:rPr>
            </w:pPr>
          </w:p>
        </w:tc>
      </w:tr>
      <w:tr w14:paraId="6A257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625" w:type="dxa"/>
            <w:vMerge w:val="continue"/>
            <w:vAlign w:val="center"/>
          </w:tcPr>
          <w:p w14:paraId="46613D5B">
            <w:pPr>
              <w:spacing w:after="0"/>
              <w:jc w:val="center"/>
              <w:rPr>
                <w:rFonts w:ascii="Times New Roman" w:hAnsi="Times New Roman" w:eastAsia="仿宋_GB2312" w:cs="Times New Roman"/>
              </w:rPr>
            </w:pPr>
          </w:p>
        </w:tc>
        <w:tc>
          <w:tcPr>
            <w:tcW w:w="1935" w:type="dxa"/>
            <w:vAlign w:val="center"/>
          </w:tcPr>
          <w:p w14:paraId="3996BF5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5" w:type="dxa"/>
            <w:vAlign w:val="center"/>
          </w:tcPr>
          <w:p w14:paraId="783BC576">
            <w:pPr>
              <w:spacing w:after="0"/>
              <w:jc w:val="center"/>
              <w:rPr>
                <w:rFonts w:ascii="Times New Roman" w:hAnsi="Times New Roman" w:eastAsia="仿宋_GB2312" w:cs="Times New Roman"/>
              </w:rPr>
            </w:pPr>
          </w:p>
        </w:tc>
        <w:tc>
          <w:tcPr>
            <w:tcW w:w="1276" w:type="dxa"/>
            <w:vAlign w:val="center"/>
          </w:tcPr>
          <w:p w14:paraId="6E202CC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18" w:type="dxa"/>
            <w:gridSpan w:val="2"/>
            <w:vAlign w:val="center"/>
          </w:tcPr>
          <w:p w14:paraId="10DE0B94">
            <w:pPr>
              <w:spacing w:after="0"/>
              <w:jc w:val="center"/>
              <w:rPr>
                <w:rFonts w:ascii="Times New Roman" w:hAnsi="Times New Roman" w:eastAsia="仿宋_GB2312" w:cs="Times New Roman"/>
              </w:rPr>
            </w:pPr>
          </w:p>
        </w:tc>
      </w:tr>
      <w:tr w14:paraId="59CB1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2A0570D2">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49" w:type="dxa"/>
            <w:gridSpan w:val="4"/>
            <w:vAlign w:val="center"/>
          </w:tcPr>
          <w:p w14:paraId="455E5E89">
            <w:pPr>
              <w:spacing w:after="0"/>
              <w:jc w:val="center"/>
              <w:rPr>
                <w:rFonts w:ascii="Times New Roman" w:hAnsi="Times New Roman" w:eastAsia="仿宋_GB2312" w:cs="Times New Roman"/>
              </w:rPr>
            </w:pPr>
          </w:p>
        </w:tc>
      </w:tr>
      <w:tr w14:paraId="1591F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3560" w:type="dxa"/>
            <w:gridSpan w:val="2"/>
            <w:vAlign w:val="center"/>
          </w:tcPr>
          <w:p w14:paraId="49DCDB9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49" w:type="dxa"/>
            <w:gridSpan w:val="4"/>
            <w:vAlign w:val="center"/>
          </w:tcPr>
          <w:p w14:paraId="1575152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038D649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护士执业注册流程图</w:t>
      </w:r>
    </w:p>
    <w:p w14:paraId="7502AD0F">
      <w:pPr>
        <w:jc w:val="center"/>
        <w:rPr>
          <w:b/>
          <w:sz w:val="32"/>
          <w:szCs w:val="32"/>
        </w:rPr>
      </w:pPr>
    </w:p>
    <w:p w14:paraId="3A3403E0">
      <w:pPr>
        <w:jc w:val="center"/>
        <w:rPr>
          <w:b/>
        </w:rPr>
      </w:pPr>
    </w:p>
    <w:p w14:paraId="484BFF8F">
      <w:pPr>
        <w:jc w:val="center"/>
        <w:rPr>
          <w:b/>
        </w:rPr>
      </w:pPr>
      <w:r>
        <w:rPr>
          <w:b/>
        </w:rPr>
        <mc:AlternateContent>
          <mc:Choice Requires="wpg">
            <w:drawing>
              <wp:anchor distT="0" distB="0" distL="114300" distR="114300" simplePos="0" relativeHeight="251855872" behindDoc="0" locked="0" layoutInCell="1" allowOverlap="1">
                <wp:simplePos x="0" y="0"/>
                <wp:positionH relativeFrom="column">
                  <wp:posOffset>1881505</wp:posOffset>
                </wp:positionH>
                <wp:positionV relativeFrom="paragraph">
                  <wp:posOffset>59055</wp:posOffset>
                </wp:positionV>
                <wp:extent cx="2482850" cy="4968240"/>
                <wp:effectExtent l="13335" t="5080" r="18415" b="17780"/>
                <wp:wrapNone/>
                <wp:docPr id="1344" name="组合 1608"/>
                <wp:cNvGraphicFramePr/>
                <a:graphic xmlns:a="http://schemas.openxmlformats.org/drawingml/2006/main">
                  <a:graphicData uri="http://schemas.microsoft.com/office/word/2010/wordprocessingGroup">
                    <wpg:wgp>
                      <wpg:cNvGrpSpPr/>
                      <wpg:grpSpPr>
                        <a:xfrm>
                          <a:off x="0" y="0"/>
                          <a:ext cx="2482850" cy="4968240"/>
                          <a:chOff x="4440" y="3605"/>
                          <a:chExt cx="3147" cy="7824"/>
                        </a:xfrm>
                      </wpg:grpSpPr>
                      <wps:wsp>
                        <wps:cNvPr id="1337" name="自选图形 1609"/>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1EB07E3">
                              <w:pPr>
                                <w:spacing w:line="200" w:lineRule="exact"/>
                                <w:jc w:val="center"/>
                                <w:rPr>
                                  <w:rFonts w:cs="Times New Roman"/>
                                </w:rPr>
                              </w:pPr>
                              <w:r>
                                <w:rPr>
                                  <w:rFonts w:hint="eastAsia" w:cs="Times New Roman"/>
                                </w:rPr>
                                <w:t>受理</w:t>
                              </w:r>
                            </w:p>
                            <w:p w14:paraId="408ED9E9">
                              <w:pPr>
                                <w:spacing w:line="200" w:lineRule="exact"/>
                                <w:jc w:val="center"/>
                              </w:pPr>
                              <w:r>
                                <w:rPr>
                                  <w:rFonts w:hint="eastAsia" w:cs="Times New Roman"/>
                                </w:rPr>
                                <w:t>（1个工作</w:t>
                              </w:r>
                              <w:r>
                                <w:rPr>
                                  <w:rFonts w:hint="eastAsia"/>
                                </w:rPr>
                                <w:t>日）</w:t>
                              </w:r>
                            </w:p>
                          </w:txbxContent>
                        </wps:txbx>
                        <wps:bodyPr upright="1"/>
                      </wps:wsp>
                      <wps:wsp>
                        <wps:cNvPr id="1338" name="自选图形 1610"/>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1941CC9">
                              <w:pPr>
                                <w:spacing w:line="200" w:lineRule="exact"/>
                                <w:jc w:val="center"/>
                                <w:rPr>
                                  <w:rFonts w:cs="Times New Roman"/>
                                </w:rPr>
                              </w:pPr>
                              <w:r>
                                <w:rPr>
                                  <w:rFonts w:hint="eastAsia" w:cs="Times New Roman"/>
                                </w:rPr>
                                <w:t>审核</w:t>
                              </w:r>
                            </w:p>
                            <w:p w14:paraId="4E8E9893">
                              <w:pPr>
                                <w:spacing w:line="200" w:lineRule="exact"/>
                                <w:jc w:val="center"/>
                                <w:rPr>
                                  <w:rFonts w:cs="Times New Roman"/>
                                </w:rPr>
                              </w:pPr>
                              <w:r>
                                <w:rPr>
                                  <w:rFonts w:hint="eastAsia" w:cs="Times New Roman"/>
                                </w:rPr>
                                <w:t>（2个工作日）</w:t>
                              </w:r>
                            </w:p>
                            <w:p w14:paraId="01C5D3A2">
                              <w:pPr>
                                <w:spacing w:line="200" w:lineRule="exact"/>
                                <w:jc w:val="center"/>
                                <w:rPr>
                                  <w:rFonts w:cs="Times New Roman"/>
                                </w:rPr>
                              </w:pPr>
                              <w:r>
                                <w:rPr>
                                  <w:rFonts w:hint="eastAsia" w:cs="Times New Roman"/>
                                </w:rPr>
                                <w:t xml:space="preserve">   </w:t>
                              </w:r>
                            </w:p>
                          </w:txbxContent>
                        </wps:txbx>
                        <wps:bodyPr upright="1"/>
                      </wps:wsp>
                      <wps:wsp>
                        <wps:cNvPr id="1339" name="自选图形 1611"/>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E6EA5A4">
                              <w:pPr>
                                <w:spacing w:line="200" w:lineRule="exact"/>
                                <w:jc w:val="center"/>
                                <w:rPr>
                                  <w:rFonts w:cs="Times New Roman"/>
                                </w:rPr>
                              </w:pPr>
                              <w:r>
                                <w:rPr>
                                  <w:rFonts w:hint="eastAsia" w:cs="Times New Roman"/>
                                </w:rPr>
                                <w:t>批复</w:t>
                              </w:r>
                            </w:p>
                            <w:p w14:paraId="20EF8F95">
                              <w:pPr>
                                <w:spacing w:line="200" w:lineRule="exact"/>
                                <w:jc w:val="center"/>
                                <w:rPr>
                                  <w:rFonts w:cs="Times New Roman"/>
                                </w:rPr>
                              </w:pPr>
                              <w:r>
                                <w:rPr>
                                  <w:rFonts w:hint="eastAsia" w:cs="Times New Roman"/>
                                </w:rPr>
                                <w:t>（1个工作日）</w:t>
                              </w:r>
                            </w:p>
                          </w:txbxContent>
                        </wps:txbx>
                        <wps:bodyPr upright="1"/>
                      </wps:wsp>
                      <wps:wsp>
                        <wps:cNvPr id="1340" name="自选图形 1612"/>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9537F6E">
                              <w:pPr>
                                <w:spacing w:line="200" w:lineRule="exact"/>
                                <w:jc w:val="center"/>
                                <w:rPr>
                                  <w:rFonts w:cs="Times New Roman"/>
                                </w:rPr>
                              </w:pPr>
                              <w:r>
                                <w:rPr>
                                  <w:rFonts w:hint="eastAsia" w:cs="Times New Roman"/>
                                </w:rPr>
                                <w:t>办结</w:t>
                              </w:r>
                            </w:p>
                            <w:p w14:paraId="3BD56D51">
                              <w:pPr>
                                <w:spacing w:line="200" w:lineRule="exact"/>
                                <w:jc w:val="center"/>
                                <w:rPr>
                                  <w:rFonts w:cs="Times New Roman"/>
                                </w:rPr>
                              </w:pPr>
                              <w:r>
                                <w:rPr>
                                  <w:rFonts w:hint="eastAsia" w:cs="Times New Roman"/>
                                </w:rPr>
                                <w:t>（1个工作日）</w:t>
                              </w:r>
                            </w:p>
                          </w:txbxContent>
                        </wps:txbx>
                        <wps:bodyPr upright="1"/>
                      </wps:wsp>
                      <wps:wsp>
                        <wps:cNvPr id="1341" name="自选图形 1613"/>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342" name="自选图形 1614"/>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343" name="自选图形 1615"/>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08" o:spid="_x0000_s1026" o:spt="203" style="position:absolute;left:0pt;margin-left:148.15pt;margin-top:4.65pt;height:391.2pt;width:195.5pt;z-index:251855872;mso-width-relative:page;mso-height-relative:page;" coordorigin="4440,3605" coordsize="3147,7824" o:gfxdata="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">
                <o:lock v:ext="edit" aspectratio="f"/>
                <v:shape id="自选图形 1609" o:spid="_x0000_s1026" o:spt="110" type="#_x0000_t110" style="position:absolute;left:4440;top:3605;height:1490;width:3147;" fillcolor="#FFFFFF" filled="t" stroked="t" coordsize="21600,21600" o:gfxdata="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FOM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1EB07E3">
                        <w:pPr>
                          <w:spacing w:line="200" w:lineRule="exact"/>
                          <w:jc w:val="center"/>
                          <w:rPr>
                            <w:rFonts w:cs="Times New Roman"/>
                          </w:rPr>
                        </w:pPr>
                        <w:r>
                          <w:rPr>
                            <w:rFonts w:hint="eastAsia" w:cs="Times New Roman"/>
                          </w:rPr>
                          <w:t>受理</w:t>
                        </w:r>
                      </w:p>
                      <w:p w14:paraId="408ED9E9">
                        <w:pPr>
                          <w:spacing w:line="200" w:lineRule="exact"/>
                          <w:jc w:val="center"/>
                        </w:pPr>
                        <w:r>
                          <w:rPr>
                            <w:rFonts w:hint="eastAsia" w:cs="Times New Roman"/>
                          </w:rPr>
                          <w:t>（1个工作</w:t>
                        </w:r>
                        <w:r>
                          <w:rPr>
                            <w:rFonts w:hint="eastAsia"/>
                          </w:rPr>
                          <w:t>日）</w:t>
                        </w:r>
                      </w:p>
                    </w:txbxContent>
                  </v:textbox>
                </v:shape>
                <v:shape id="自选图形 1610" o:spid="_x0000_s1026" o:spt="109" type="#_x0000_t109" style="position:absolute;left:4533;top:6029;height:1296;width:2974;" fillcolor="#FFFFFF" filled="t" stroked="t" coordsize="21600,21600" o:gfxdata="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VVY&#10;JMEAAADdAAAADwAAAAAAAAABACAAAAAiAAAAZHJzL2Rvd25yZXYueG1sUEsBAhQAFAAAAAgAh07i&#10;QDMvBZ47AAAAOQAAABAAAAAAAAAAAQAgAAAAEAEAAGRycy9zaGFwZXhtbC54bWxQSwUGAAAAAAYA&#10;BgBbAQAAugMAAAAA&#10;">
                  <v:fill on="t" focussize="0,0"/>
                  <v:stroke color="#000000" joinstyle="miter"/>
                  <v:imagedata o:title=""/>
                  <o:lock v:ext="edit" aspectratio="f"/>
                  <v:textbox>
                    <w:txbxContent>
                      <w:p w14:paraId="51941CC9">
                        <w:pPr>
                          <w:spacing w:line="200" w:lineRule="exact"/>
                          <w:jc w:val="center"/>
                          <w:rPr>
                            <w:rFonts w:cs="Times New Roman"/>
                          </w:rPr>
                        </w:pPr>
                        <w:r>
                          <w:rPr>
                            <w:rFonts w:hint="eastAsia" w:cs="Times New Roman"/>
                          </w:rPr>
                          <w:t>审核</w:t>
                        </w:r>
                      </w:p>
                      <w:p w14:paraId="4E8E9893">
                        <w:pPr>
                          <w:spacing w:line="200" w:lineRule="exact"/>
                          <w:jc w:val="center"/>
                          <w:rPr>
                            <w:rFonts w:cs="Times New Roman"/>
                          </w:rPr>
                        </w:pPr>
                        <w:r>
                          <w:rPr>
                            <w:rFonts w:hint="eastAsia" w:cs="Times New Roman"/>
                          </w:rPr>
                          <w:t>（2个工作日）</w:t>
                        </w:r>
                      </w:p>
                      <w:p w14:paraId="01C5D3A2">
                        <w:pPr>
                          <w:spacing w:line="200" w:lineRule="exact"/>
                          <w:jc w:val="center"/>
                          <w:rPr>
                            <w:rFonts w:cs="Times New Roman"/>
                          </w:rPr>
                        </w:pPr>
                        <w:r>
                          <w:rPr>
                            <w:rFonts w:hint="eastAsia" w:cs="Times New Roman"/>
                          </w:rPr>
                          <w:t xml:space="preserve">   </w:t>
                        </w:r>
                      </w:p>
                    </w:txbxContent>
                  </v:textbox>
                </v:shape>
                <v:shape id="自选图形 1611" o:spid="_x0000_s1026" o:spt="109" type="#_x0000_t109" style="position:absolute;left:4533;top:8443;height:960;width:2974;" fillcolor="#FFFFFF" filled="t" stroked="t" coordsize="21600,21600" o:gfxdata="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hn9v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E6EA5A4">
                        <w:pPr>
                          <w:spacing w:line="200" w:lineRule="exact"/>
                          <w:jc w:val="center"/>
                          <w:rPr>
                            <w:rFonts w:cs="Times New Roman"/>
                          </w:rPr>
                        </w:pPr>
                        <w:r>
                          <w:rPr>
                            <w:rFonts w:hint="eastAsia" w:cs="Times New Roman"/>
                          </w:rPr>
                          <w:t>批复</w:t>
                        </w:r>
                      </w:p>
                      <w:p w14:paraId="20EF8F95">
                        <w:pPr>
                          <w:spacing w:line="200" w:lineRule="exact"/>
                          <w:jc w:val="center"/>
                          <w:rPr>
                            <w:rFonts w:cs="Times New Roman"/>
                          </w:rPr>
                        </w:pPr>
                        <w:r>
                          <w:rPr>
                            <w:rFonts w:hint="eastAsia" w:cs="Times New Roman"/>
                          </w:rPr>
                          <w:t>（1个工作日）</w:t>
                        </w:r>
                      </w:p>
                    </w:txbxContent>
                  </v:textbox>
                </v:shape>
                <v:shape id="自选图形 1612" o:spid="_x0000_s1026" o:spt="109" type="#_x0000_t109" style="position:absolute;left:4533;top:10469;height:960;width:2974;" fillcolor="#FFFFFF" filled="t" stroked="t" coordsize="21600,21600" o:gfxdata="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rJSdf&#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29537F6E">
                        <w:pPr>
                          <w:spacing w:line="200" w:lineRule="exact"/>
                          <w:jc w:val="center"/>
                          <w:rPr>
                            <w:rFonts w:cs="Times New Roman"/>
                          </w:rPr>
                        </w:pPr>
                        <w:r>
                          <w:rPr>
                            <w:rFonts w:hint="eastAsia" w:cs="Times New Roman"/>
                          </w:rPr>
                          <w:t>办结</w:t>
                        </w:r>
                      </w:p>
                      <w:p w14:paraId="3BD56D51">
                        <w:pPr>
                          <w:spacing w:line="200" w:lineRule="exact"/>
                          <w:jc w:val="center"/>
                          <w:rPr>
                            <w:rFonts w:cs="Times New Roman"/>
                          </w:rPr>
                        </w:pPr>
                        <w:r>
                          <w:rPr>
                            <w:rFonts w:hint="eastAsia" w:cs="Times New Roman"/>
                          </w:rPr>
                          <w:t>（1个工作日）</w:t>
                        </w:r>
                      </w:p>
                    </w:txbxContent>
                  </v:textbox>
                </v:shape>
                <v:shape id="自选图形 1613" o:spid="_x0000_s1026" o:spt="32" type="#_x0000_t32" style="position:absolute;left:6013;top:5095;height:934;width:14;" filled="f" stroked="t" coordsize="21600,21600" o:gfxdata="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3n43r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614" o:spid="_x0000_s1026" o:spt="32" type="#_x0000_t32" style="position:absolute;left:6028;top:7325;height:1118;width:0;" filled="f" stroked="t" coordsize="21600,21600" o:gfxdata="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6tmqb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615" o:spid="_x0000_s1026" o:spt="32" type="#_x0000_t32" style="position:absolute;left:6027;top:9403;height:1066;width:0;" filled="f" stroked="t" coordsize="21600,21600" o:gfxdata="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58My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59B5360C">
      <w:pPr>
        <w:jc w:val="center"/>
        <w:rPr>
          <w:b/>
        </w:rPr>
      </w:pPr>
    </w:p>
    <w:p w14:paraId="5850E0CF"/>
    <w:p w14:paraId="0DA930E8"/>
    <w:p w14:paraId="7EEFF959"/>
    <w:p w14:paraId="1306D35A"/>
    <w:p w14:paraId="514B3D83"/>
    <w:p w14:paraId="6562DC78"/>
    <w:p w14:paraId="5806FBE3"/>
    <w:p w14:paraId="5D169941"/>
    <w:p w14:paraId="750A3876"/>
    <w:p w14:paraId="0A69BE26"/>
    <w:p w14:paraId="532295CF"/>
    <w:p w14:paraId="28B5C073"/>
    <w:p w14:paraId="0B20B974"/>
    <w:p w14:paraId="02922E94"/>
    <w:p w14:paraId="2F5FD2BC"/>
    <w:p w14:paraId="2527E68B"/>
    <w:p w14:paraId="56669BC3"/>
    <w:p w14:paraId="76A70780"/>
    <w:p w14:paraId="3102C8E1"/>
    <w:p w14:paraId="17FEAC0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B4765DC">
      <w:pPr>
        <w:ind w:left="5500" w:leftChars="2500"/>
        <w:rPr>
          <w:rFonts w:ascii="仿宋" w:hAnsi="仿宋" w:eastAsia="仿宋" w:cs="宋体"/>
          <w:sz w:val="21"/>
        </w:rPr>
      </w:pPr>
      <w:r>
        <w:rPr>
          <w:rFonts w:hint="eastAsia" w:ascii="仿宋" w:hAnsi="仿宋" w:eastAsia="仿宋" w:cs="宋体"/>
          <w:sz w:val="21"/>
        </w:rPr>
        <w:t>2.承办岗位：卫健事项窗口</w:t>
      </w:r>
    </w:p>
    <w:p w14:paraId="659AE3A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B582AE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777BD1FE">
      <w:pPr>
        <w:ind w:left="5500" w:leftChars="2500"/>
        <w:rPr>
          <w:rFonts w:ascii="仿宋" w:hAnsi="仿宋" w:eastAsia="仿宋" w:cs="宋体"/>
          <w:sz w:val="21"/>
        </w:rPr>
      </w:pPr>
      <w:r>
        <w:rPr>
          <w:rFonts w:hint="eastAsia" w:ascii="仿宋" w:hAnsi="仿宋" w:eastAsia="仿宋" w:cs="宋体"/>
          <w:sz w:val="21"/>
        </w:rPr>
        <w:t>5.监督电话：0352-7982003</w:t>
      </w:r>
    </w:p>
    <w:p w14:paraId="1EF804A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母婴保健技术服务机构执业许可一次性书面告知书</w:t>
      </w:r>
    </w:p>
    <w:tbl>
      <w:tblPr>
        <w:tblStyle w:val="11"/>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5"/>
        <w:gridCol w:w="1985"/>
        <w:gridCol w:w="1355"/>
        <w:gridCol w:w="1418"/>
        <w:gridCol w:w="1701"/>
        <w:gridCol w:w="1459"/>
      </w:tblGrid>
      <w:tr w14:paraId="21EF5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75" w:type="dxa"/>
            <w:vAlign w:val="center"/>
          </w:tcPr>
          <w:p w14:paraId="75851AA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85" w:type="dxa"/>
            <w:vAlign w:val="center"/>
          </w:tcPr>
          <w:p w14:paraId="6D80AD52">
            <w:pPr>
              <w:spacing w:after="0"/>
              <w:jc w:val="center"/>
              <w:rPr>
                <w:rFonts w:ascii="Times New Roman" w:hAnsi="Times New Roman" w:eastAsia="仿宋_GB2312" w:cs="Times New Roman"/>
              </w:rPr>
            </w:pPr>
            <w:r>
              <w:rPr>
                <w:rFonts w:hint="eastAsia" w:ascii="Times New Roman" w:hAnsi="Times New Roman" w:eastAsia="仿宋_GB2312" w:cs="Times New Roman"/>
              </w:rPr>
              <w:t>母婴保健技术服务机构执业许可</w:t>
            </w:r>
          </w:p>
        </w:tc>
        <w:tc>
          <w:tcPr>
            <w:tcW w:w="1355" w:type="dxa"/>
            <w:vAlign w:val="center"/>
          </w:tcPr>
          <w:p w14:paraId="45A226BF">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418" w:type="dxa"/>
            <w:vAlign w:val="center"/>
          </w:tcPr>
          <w:p w14:paraId="142419B0">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701" w:type="dxa"/>
            <w:vAlign w:val="center"/>
          </w:tcPr>
          <w:p w14:paraId="4D6A8ABB">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59" w:type="dxa"/>
            <w:vAlign w:val="center"/>
          </w:tcPr>
          <w:p w14:paraId="38033203">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C042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575" w:type="dxa"/>
            <w:vAlign w:val="center"/>
          </w:tcPr>
          <w:p w14:paraId="0D31DA0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85" w:type="dxa"/>
            <w:vAlign w:val="center"/>
          </w:tcPr>
          <w:p w14:paraId="3B75DAF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55" w:type="dxa"/>
            <w:vAlign w:val="center"/>
          </w:tcPr>
          <w:p w14:paraId="27067265">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vAlign w:val="center"/>
          </w:tcPr>
          <w:p w14:paraId="5719BD38">
            <w:pPr>
              <w:spacing w:after="0"/>
              <w:jc w:val="center"/>
              <w:rPr>
                <w:rFonts w:ascii="Times New Roman" w:hAnsi="Times New Roman" w:eastAsia="仿宋_GB2312" w:cs="Times New Roman"/>
              </w:rPr>
            </w:pPr>
            <w:r>
              <w:rPr>
                <w:rFonts w:hint="eastAsia" w:ascii="Times New Roman" w:hAnsi="Times New Roman" w:eastAsia="仿宋_GB2312" w:cs="Times New Roman"/>
              </w:rPr>
              <w:t>乔晓花</w:t>
            </w:r>
          </w:p>
        </w:tc>
        <w:tc>
          <w:tcPr>
            <w:tcW w:w="1701" w:type="dxa"/>
            <w:vAlign w:val="center"/>
          </w:tcPr>
          <w:p w14:paraId="3AD1BB1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59" w:type="dxa"/>
            <w:vAlign w:val="center"/>
          </w:tcPr>
          <w:p w14:paraId="0E94C60F">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14414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575" w:type="dxa"/>
            <w:vAlign w:val="center"/>
          </w:tcPr>
          <w:p w14:paraId="00CF0B3D">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1985" w:type="dxa"/>
            <w:vAlign w:val="center"/>
          </w:tcPr>
          <w:p w14:paraId="6FE06CAA">
            <w:pPr>
              <w:spacing w:after="0"/>
              <w:jc w:val="center"/>
              <w:rPr>
                <w:rFonts w:ascii="Times New Roman" w:hAnsi="Times New Roman" w:eastAsia="仿宋_GB2312" w:cs="Times New Roman"/>
              </w:rPr>
            </w:pPr>
            <w:r>
              <w:rPr>
                <w:rFonts w:hint="eastAsia" w:ascii="Times New Roman" w:hAnsi="Times New Roman" w:eastAsia="仿宋_GB2312" w:cs="Times New Roman"/>
              </w:rPr>
              <w:t>母婴保健技术服务机构执业许可证</w:t>
            </w:r>
          </w:p>
        </w:tc>
        <w:tc>
          <w:tcPr>
            <w:tcW w:w="1355" w:type="dxa"/>
            <w:vAlign w:val="center"/>
          </w:tcPr>
          <w:p w14:paraId="500EB02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vAlign w:val="center"/>
          </w:tcPr>
          <w:p w14:paraId="479322C7">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01" w:type="dxa"/>
            <w:vAlign w:val="center"/>
          </w:tcPr>
          <w:p w14:paraId="711C7205">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59" w:type="dxa"/>
            <w:vAlign w:val="center"/>
          </w:tcPr>
          <w:p w14:paraId="12C91927">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5B9B1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575" w:type="dxa"/>
            <w:vAlign w:val="center"/>
          </w:tcPr>
          <w:p w14:paraId="145688F1">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18" w:type="dxa"/>
            <w:gridSpan w:val="5"/>
            <w:vAlign w:val="center"/>
          </w:tcPr>
          <w:p w14:paraId="047EDA0C">
            <w:pPr>
              <w:spacing w:after="0"/>
              <w:rPr>
                <w:rFonts w:ascii="Times New Roman" w:hAnsi="Times New Roman" w:eastAsia="仿宋_GB2312" w:cs="Times New Roman"/>
              </w:rPr>
            </w:pPr>
            <w:r>
              <w:rPr>
                <w:rFonts w:hint="eastAsia" w:ascii="Times New Roman" w:hAnsi="Times New Roman" w:eastAsia="仿宋_GB2312" w:cs="Times New Roman"/>
              </w:rPr>
              <w:t>《中华人民共和国母婴保健法》 第三十二条 、《计划生育技术服务管理条例》（2001年6月13日国务院令第309号，2004年12月10日予以修改）第二十二条  第二十四条</w:t>
            </w:r>
          </w:p>
        </w:tc>
      </w:tr>
      <w:tr w14:paraId="0D221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575" w:type="dxa"/>
            <w:vAlign w:val="center"/>
          </w:tcPr>
          <w:p w14:paraId="42484417">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18" w:type="dxa"/>
            <w:gridSpan w:val="5"/>
            <w:vAlign w:val="center"/>
          </w:tcPr>
          <w:p w14:paraId="2384C6F2">
            <w:pPr>
              <w:spacing w:after="0"/>
              <w:rPr>
                <w:rFonts w:ascii="Times New Roman" w:hAnsi="Times New Roman" w:eastAsia="仿宋_GB2312" w:cs="Times New Roman"/>
              </w:rPr>
            </w:pPr>
            <w:r>
              <w:rPr>
                <w:rFonts w:hint="eastAsia" w:ascii="Times New Roman" w:hAnsi="Times New Roman" w:eastAsia="仿宋_GB2312" w:cs="Times New Roman"/>
              </w:rPr>
              <w:t>符合《中华人民共和国母婴保健法》 第三十二条 《计划生育技术服务管理条例》第二十二条  第二十四条中规定的前置条件</w:t>
            </w:r>
          </w:p>
        </w:tc>
      </w:tr>
      <w:tr w14:paraId="42B47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9" w:hRule="atLeast"/>
          <w:jc w:val="center"/>
        </w:trPr>
        <w:tc>
          <w:tcPr>
            <w:tcW w:w="1575" w:type="dxa"/>
            <w:textDirection w:val="tbRlV"/>
            <w:vAlign w:val="center"/>
          </w:tcPr>
          <w:p w14:paraId="1FB8FE10">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18" w:type="dxa"/>
            <w:gridSpan w:val="5"/>
            <w:vAlign w:val="center"/>
          </w:tcPr>
          <w:p w14:paraId="664B6FDD">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1、《母婴保健技术服务机构申请书》；</w:t>
            </w:r>
            <w:r>
              <w:rPr>
                <w:rFonts w:hint="eastAsia" w:ascii="Times New Roman" w:hAnsi="Times New Roman" w:eastAsia="仿宋_GB2312" w:cs="Times New Roman"/>
              </w:rPr>
              <w:br w:type="textWrapping"/>
            </w:r>
            <w:r>
              <w:rPr>
                <w:rFonts w:hint="eastAsia" w:ascii="Times New Roman" w:hAnsi="Times New Roman" w:eastAsia="仿宋_GB2312" w:cs="Times New Roman"/>
              </w:rPr>
              <w:t>2、《医疗机构执业许可证》副本原件；</w:t>
            </w:r>
            <w:r>
              <w:rPr>
                <w:rFonts w:hint="eastAsia" w:ascii="Times New Roman" w:hAnsi="Times New Roman" w:eastAsia="仿宋_GB2312" w:cs="Times New Roman"/>
              </w:rPr>
              <w:br w:type="textWrapping"/>
            </w:r>
            <w:r>
              <w:rPr>
                <w:rFonts w:hint="eastAsia" w:ascii="Times New Roman" w:hAnsi="Times New Roman" w:eastAsia="仿宋_GB2312" w:cs="Times New Roman"/>
              </w:rPr>
              <w:t>3、场所平面图；</w:t>
            </w:r>
            <w:r>
              <w:rPr>
                <w:rFonts w:hint="eastAsia" w:ascii="Times New Roman" w:hAnsi="Times New Roman" w:eastAsia="仿宋_GB2312" w:cs="Times New Roman"/>
              </w:rPr>
              <w:br w:type="textWrapping"/>
            </w:r>
            <w:r>
              <w:rPr>
                <w:rFonts w:hint="eastAsia" w:ascii="Times New Roman" w:hAnsi="Times New Roman" w:eastAsia="仿宋_GB2312" w:cs="Times New Roman"/>
              </w:rPr>
              <w:t>4、设备清单；</w:t>
            </w:r>
            <w:r>
              <w:rPr>
                <w:rFonts w:hint="eastAsia" w:ascii="Times New Roman" w:hAnsi="Times New Roman" w:eastAsia="仿宋_GB2312" w:cs="Times New Roman"/>
              </w:rPr>
              <w:br w:type="textWrapping"/>
            </w:r>
            <w:r>
              <w:rPr>
                <w:rFonts w:hint="eastAsia" w:ascii="Times New Roman" w:hAnsi="Times New Roman" w:eastAsia="仿宋_GB2312" w:cs="Times New Roman"/>
              </w:rPr>
              <w:t>5、人员名单及相应资质证明复印件；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6、规章制度。</w:t>
            </w:r>
          </w:p>
        </w:tc>
      </w:tr>
      <w:tr w14:paraId="4F9F0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575" w:type="dxa"/>
            <w:vAlign w:val="center"/>
          </w:tcPr>
          <w:p w14:paraId="5C947877">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18" w:type="dxa"/>
            <w:gridSpan w:val="5"/>
            <w:vAlign w:val="center"/>
          </w:tcPr>
          <w:p w14:paraId="36F16FB7">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23A43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575" w:type="dxa"/>
            <w:vMerge w:val="restart"/>
            <w:vAlign w:val="center"/>
          </w:tcPr>
          <w:p w14:paraId="35E24023">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85" w:type="dxa"/>
            <w:vAlign w:val="center"/>
          </w:tcPr>
          <w:p w14:paraId="4EDD0D76">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33" w:type="dxa"/>
            <w:gridSpan w:val="4"/>
            <w:vAlign w:val="center"/>
          </w:tcPr>
          <w:p w14:paraId="2578BF65">
            <w:pPr>
              <w:spacing w:after="0"/>
              <w:jc w:val="center"/>
              <w:rPr>
                <w:rFonts w:ascii="Times New Roman" w:hAnsi="Times New Roman" w:eastAsia="仿宋_GB2312" w:cs="Times New Roman"/>
              </w:rPr>
            </w:pPr>
          </w:p>
        </w:tc>
      </w:tr>
      <w:tr w14:paraId="5353D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575" w:type="dxa"/>
            <w:vMerge w:val="continue"/>
            <w:vAlign w:val="center"/>
          </w:tcPr>
          <w:p w14:paraId="35F5B1A9">
            <w:pPr>
              <w:spacing w:after="0"/>
              <w:jc w:val="center"/>
              <w:rPr>
                <w:rFonts w:ascii="Times New Roman" w:hAnsi="Times New Roman" w:eastAsia="仿宋_GB2312" w:cs="Times New Roman"/>
              </w:rPr>
            </w:pPr>
          </w:p>
        </w:tc>
        <w:tc>
          <w:tcPr>
            <w:tcW w:w="1985" w:type="dxa"/>
            <w:vAlign w:val="center"/>
          </w:tcPr>
          <w:p w14:paraId="3D6AAA8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5" w:type="dxa"/>
            <w:vAlign w:val="center"/>
          </w:tcPr>
          <w:p w14:paraId="6EB213F8">
            <w:pPr>
              <w:spacing w:after="0"/>
              <w:jc w:val="center"/>
              <w:rPr>
                <w:rFonts w:ascii="Times New Roman" w:hAnsi="Times New Roman" w:eastAsia="仿宋_GB2312" w:cs="Times New Roman"/>
              </w:rPr>
            </w:pPr>
          </w:p>
        </w:tc>
        <w:tc>
          <w:tcPr>
            <w:tcW w:w="1418" w:type="dxa"/>
            <w:vAlign w:val="center"/>
          </w:tcPr>
          <w:p w14:paraId="38DFC7E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60" w:type="dxa"/>
            <w:gridSpan w:val="2"/>
            <w:vAlign w:val="center"/>
          </w:tcPr>
          <w:p w14:paraId="72B946F4">
            <w:pPr>
              <w:spacing w:after="0"/>
              <w:jc w:val="center"/>
              <w:rPr>
                <w:rFonts w:ascii="Times New Roman" w:hAnsi="Times New Roman" w:eastAsia="仿宋_GB2312" w:cs="Times New Roman"/>
              </w:rPr>
            </w:pPr>
          </w:p>
        </w:tc>
      </w:tr>
      <w:tr w14:paraId="608BF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5F7949CD">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33" w:type="dxa"/>
            <w:gridSpan w:val="4"/>
            <w:vAlign w:val="center"/>
          </w:tcPr>
          <w:p w14:paraId="67969AE2">
            <w:pPr>
              <w:spacing w:after="0"/>
              <w:jc w:val="center"/>
              <w:rPr>
                <w:rFonts w:ascii="Times New Roman" w:hAnsi="Times New Roman" w:eastAsia="仿宋_GB2312" w:cs="Times New Roman"/>
              </w:rPr>
            </w:pPr>
          </w:p>
        </w:tc>
      </w:tr>
      <w:tr w14:paraId="23D96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3560" w:type="dxa"/>
            <w:gridSpan w:val="2"/>
            <w:vAlign w:val="center"/>
          </w:tcPr>
          <w:p w14:paraId="1A1AF8D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33" w:type="dxa"/>
            <w:gridSpan w:val="4"/>
            <w:vAlign w:val="center"/>
          </w:tcPr>
          <w:p w14:paraId="4DF8B89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2CFF71A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母婴保健技术服务机构执业许可流程图</w:t>
      </w:r>
    </w:p>
    <w:p w14:paraId="4AF38C74">
      <w:pPr>
        <w:jc w:val="center"/>
        <w:rPr>
          <w:b/>
          <w:sz w:val="32"/>
          <w:szCs w:val="32"/>
        </w:rPr>
      </w:pPr>
    </w:p>
    <w:p w14:paraId="07E86A50">
      <w:pPr>
        <w:jc w:val="center"/>
        <w:rPr>
          <w:b/>
        </w:rPr>
      </w:pPr>
    </w:p>
    <w:p w14:paraId="2251F423">
      <w:pPr>
        <w:jc w:val="center"/>
        <w:rPr>
          <w:b/>
        </w:rPr>
      </w:pPr>
      <w:r>
        <w:rPr>
          <w:b/>
        </w:rPr>
        <mc:AlternateContent>
          <mc:Choice Requires="wpg">
            <w:drawing>
              <wp:anchor distT="0" distB="0" distL="114300" distR="114300" simplePos="0" relativeHeight="251856896" behindDoc="0" locked="0" layoutInCell="1" allowOverlap="1">
                <wp:simplePos x="0" y="0"/>
                <wp:positionH relativeFrom="column">
                  <wp:posOffset>1962785</wp:posOffset>
                </wp:positionH>
                <wp:positionV relativeFrom="paragraph">
                  <wp:posOffset>63500</wp:posOffset>
                </wp:positionV>
                <wp:extent cx="2250440" cy="5142865"/>
                <wp:effectExtent l="12065" t="5080" r="23495" b="14605"/>
                <wp:wrapNone/>
                <wp:docPr id="1352" name="组合 1616"/>
                <wp:cNvGraphicFramePr/>
                <a:graphic xmlns:a="http://schemas.openxmlformats.org/drawingml/2006/main">
                  <a:graphicData uri="http://schemas.microsoft.com/office/word/2010/wordprocessingGroup">
                    <wpg:wgp>
                      <wpg:cNvGrpSpPr/>
                      <wpg:grpSpPr>
                        <a:xfrm>
                          <a:off x="0" y="0"/>
                          <a:ext cx="2250440" cy="5142865"/>
                          <a:chOff x="4440" y="3605"/>
                          <a:chExt cx="3147" cy="7824"/>
                        </a:xfrm>
                      </wpg:grpSpPr>
                      <wps:wsp>
                        <wps:cNvPr id="1345" name="自选图形 1617"/>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346FEF2">
                              <w:pPr>
                                <w:spacing w:line="200" w:lineRule="exact"/>
                                <w:jc w:val="center"/>
                                <w:rPr>
                                  <w:rFonts w:cs="Times New Roman"/>
                                </w:rPr>
                              </w:pPr>
                              <w:r>
                                <w:rPr>
                                  <w:rFonts w:hint="eastAsia" w:cs="Times New Roman"/>
                                </w:rPr>
                                <w:t>受理</w:t>
                              </w:r>
                            </w:p>
                            <w:p w14:paraId="7D63594A">
                              <w:pPr>
                                <w:spacing w:line="200" w:lineRule="exact"/>
                                <w:jc w:val="center"/>
                              </w:pPr>
                              <w:r>
                                <w:rPr>
                                  <w:rFonts w:hint="eastAsia" w:cs="Times New Roman"/>
                                </w:rPr>
                                <w:t>（1个工作</w:t>
                              </w:r>
                              <w:r>
                                <w:rPr>
                                  <w:rFonts w:hint="eastAsia"/>
                                </w:rPr>
                                <w:t>日）</w:t>
                              </w:r>
                            </w:p>
                          </w:txbxContent>
                        </wps:txbx>
                        <wps:bodyPr upright="1"/>
                      </wps:wsp>
                      <wps:wsp>
                        <wps:cNvPr id="1346" name="自选图形 1618"/>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695703C">
                              <w:pPr>
                                <w:spacing w:line="200" w:lineRule="exact"/>
                                <w:jc w:val="center"/>
                                <w:rPr>
                                  <w:rFonts w:cs="Times New Roman"/>
                                </w:rPr>
                              </w:pPr>
                              <w:r>
                                <w:rPr>
                                  <w:rFonts w:hint="eastAsia" w:cs="Times New Roman"/>
                                </w:rPr>
                                <w:t>审核</w:t>
                              </w:r>
                            </w:p>
                            <w:p w14:paraId="174D680C">
                              <w:pPr>
                                <w:spacing w:line="200" w:lineRule="exact"/>
                                <w:jc w:val="center"/>
                                <w:rPr>
                                  <w:rFonts w:cs="Times New Roman"/>
                                </w:rPr>
                              </w:pPr>
                              <w:r>
                                <w:rPr>
                                  <w:rFonts w:hint="eastAsia" w:cs="Times New Roman"/>
                                </w:rPr>
                                <w:t>（2个工作日）</w:t>
                              </w:r>
                            </w:p>
                            <w:p w14:paraId="049E79E9">
                              <w:pPr>
                                <w:spacing w:line="200" w:lineRule="exact"/>
                                <w:jc w:val="center"/>
                                <w:rPr>
                                  <w:rFonts w:cs="Times New Roman"/>
                                </w:rPr>
                              </w:pPr>
                              <w:r>
                                <w:rPr>
                                  <w:rFonts w:hint="eastAsia" w:cs="Times New Roman"/>
                                </w:rPr>
                                <w:t xml:space="preserve">   （现场勘验专家评审）</w:t>
                              </w:r>
                            </w:p>
                          </w:txbxContent>
                        </wps:txbx>
                        <wps:bodyPr upright="1"/>
                      </wps:wsp>
                      <wps:wsp>
                        <wps:cNvPr id="1347" name="自选图形 1619"/>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A7EE5D5">
                              <w:pPr>
                                <w:spacing w:line="200" w:lineRule="exact"/>
                                <w:jc w:val="center"/>
                                <w:rPr>
                                  <w:rFonts w:cs="Times New Roman"/>
                                </w:rPr>
                              </w:pPr>
                              <w:r>
                                <w:rPr>
                                  <w:rFonts w:hint="eastAsia" w:cs="Times New Roman"/>
                                </w:rPr>
                                <w:t>批复</w:t>
                              </w:r>
                            </w:p>
                            <w:p w14:paraId="1C2CA685">
                              <w:pPr>
                                <w:spacing w:line="200" w:lineRule="exact"/>
                                <w:jc w:val="center"/>
                                <w:rPr>
                                  <w:rFonts w:cs="Times New Roman"/>
                                </w:rPr>
                              </w:pPr>
                              <w:r>
                                <w:rPr>
                                  <w:rFonts w:hint="eastAsia" w:cs="Times New Roman"/>
                                </w:rPr>
                                <w:t>（1个工作日）</w:t>
                              </w:r>
                            </w:p>
                          </w:txbxContent>
                        </wps:txbx>
                        <wps:bodyPr upright="1"/>
                      </wps:wsp>
                      <wps:wsp>
                        <wps:cNvPr id="1348" name="自选图形 1620"/>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E9821E6">
                              <w:pPr>
                                <w:spacing w:line="200" w:lineRule="exact"/>
                                <w:jc w:val="center"/>
                                <w:rPr>
                                  <w:rFonts w:cs="Times New Roman"/>
                                </w:rPr>
                              </w:pPr>
                              <w:r>
                                <w:rPr>
                                  <w:rFonts w:hint="eastAsia" w:cs="Times New Roman"/>
                                </w:rPr>
                                <w:t>办结</w:t>
                              </w:r>
                            </w:p>
                            <w:p w14:paraId="7F675E6A">
                              <w:pPr>
                                <w:spacing w:line="200" w:lineRule="exact"/>
                                <w:jc w:val="center"/>
                                <w:rPr>
                                  <w:rFonts w:cs="Times New Roman"/>
                                </w:rPr>
                              </w:pPr>
                              <w:r>
                                <w:rPr>
                                  <w:rFonts w:hint="eastAsia" w:cs="Times New Roman"/>
                                </w:rPr>
                                <w:t>（1个工作日）</w:t>
                              </w:r>
                            </w:p>
                          </w:txbxContent>
                        </wps:txbx>
                        <wps:bodyPr upright="1"/>
                      </wps:wsp>
                      <wps:wsp>
                        <wps:cNvPr id="1349" name="自选图形 1621"/>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350" name="自选图形 1622"/>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351" name="自选图形 1623"/>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16" o:spid="_x0000_s1026" o:spt="203" style="position:absolute;left:0pt;margin-left:154.55pt;margin-top:5pt;height:404.95pt;width:177.2pt;z-index:251856896;mso-width-relative:page;mso-height-relative:page;" coordorigin="4440,3605" coordsize="3147,7824" o:gfxdata="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">
                <o:lock v:ext="edit" aspectratio="f"/>
                <v:shape id="自选图形 1617" o:spid="_x0000_s1026" o:spt="110" type="#_x0000_t110" style="position:absolute;left:4440;top:3605;height:1490;width:3147;" fillcolor="#FFFFFF" filled="t" stroked="t" coordsize="21600,21600" o:gfxdata="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ZBsd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346FEF2">
                        <w:pPr>
                          <w:spacing w:line="200" w:lineRule="exact"/>
                          <w:jc w:val="center"/>
                          <w:rPr>
                            <w:rFonts w:cs="Times New Roman"/>
                          </w:rPr>
                        </w:pPr>
                        <w:r>
                          <w:rPr>
                            <w:rFonts w:hint="eastAsia" w:cs="Times New Roman"/>
                          </w:rPr>
                          <w:t>受理</w:t>
                        </w:r>
                      </w:p>
                      <w:p w14:paraId="7D63594A">
                        <w:pPr>
                          <w:spacing w:line="200" w:lineRule="exact"/>
                          <w:jc w:val="center"/>
                        </w:pPr>
                        <w:r>
                          <w:rPr>
                            <w:rFonts w:hint="eastAsia" w:cs="Times New Roman"/>
                          </w:rPr>
                          <w:t>（1个工作</w:t>
                        </w:r>
                        <w:r>
                          <w:rPr>
                            <w:rFonts w:hint="eastAsia"/>
                          </w:rPr>
                          <w:t>日）</w:t>
                        </w:r>
                      </w:p>
                    </w:txbxContent>
                  </v:textbox>
                </v:shape>
                <v:shape id="自选图形 1618" o:spid="_x0000_s1026" o:spt="109" type="#_x0000_t109" style="position:absolute;left:4533;top:6029;height:1296;width:2974;" fillcolor="#FFFFFF" filled="t" stroked="t" coordsize="21600,21600" o:gfxdata="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4Aas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695703C">
                        <w:pPr>
                          <w:spacing w:line="200" w:lineRule="exact"/>
                          <w:jc w:val="center"/>
                          <w:rPr>
                            <w:rFonts w:cs="Times New Roman"/>
                          </w:rPr>
                        </w:pPr>
                        <w:r>
                          <w:rPr>
                            <w:rFonts w:hint="eastAsia" w:cs="Times New Roman"/>
                          </w:rPr>
                          <w:t>审核</w:t>
                        </w:r>
                      </w:p>
                      <w:p w14:paraId="174D680C">
                        <w:pPr>
                          <w:spacing w:line="200" w:lineRule="exact"/>
                          <w:jc w:val="center"/>
                          <w:rPr>
                            <w:rFonts w:cs="Times New Roman"/>
                          </w:rPr>
                        </w:pPr>
                        <w:r>
                          <w:rPr>
                            <w:rFonts w:hint="eastAsia" w:cs="Times New Roman"/>
                          </w:rPr>
                          <w:t>（2个工作日）</w:t>
                        </w:r>
                      </w:p>
                      <w:p w14:paraId="049E79E9">
                        <w:pPr>
                          <w:spacing w:line="200" w:lineRule="exact"/>
                          <w:jc w:val="center"/>
                          <w:rPr>
                            <w:rFonts w:cs="Times New Roman"/>
                          </w:rPr>
                        </w:pPr>
                        <w:r>
                          <w:rPr>
                            <w:rFonts w:hint="eastAsia" w:cs="Times New Roman"/>
                          </w:rPr>
                          <w:t xml:space="preserve">   （现场勘验专家评审）</w:t>
                        </w:r>
                      </w:p>
                    </w:txbxContent>
                  </v:textbox>
                </v:shape>
                <v:shape id="自选图形 1619" o:spid="_x0000_s1026" o:spt="109" type="#_x0000_t109" style="position:absolute;left:4533;top:8443;height:960;width:2974;" fillcolor="#FFFFFF" filled="t" stroked="t" coordsize="21600,21600" o:gfxdata="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TMvyu/&#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A7EE5D5">
                        <w:pPr>
                          <w:spacing w:line="200" w:lineRule="exact"/>
                          <w:jc w:val="center"/>
                          <w:rPr>
                            <w:rFonts w:cs="Times New Roman"/>
                          </w:rPr>
                        </w:pPr>
                        <w:r>
                          <w:rPr>
                            <w:rFonts w:hint="eastAsia" w:cs="Times New Roman"/>
                          </w:rPr>
                          <w:t>批复</w:t>
                        </w:r>
                      </w:p>
                      <w:p w14:paraId="1C2CA685">
                        <w:pPr>
                          <w:spacing w:line="200" w:lineRule="exact"/>
                          <w:jc w:val="center"/>
                          <w:rPr>
                            <w:rFonts w:cs="Times New Roman"/>
                          </w:rPr>
                        </w:pPr>
                        <w:r>
                          <w:rPr>
                            <w:rFonts w:hint="eastAsia" w:cs="Times New Roman"/>
                          </w:rPr>
                          <w:t>（1个工作日）</w:t>
                        </w:r>
                      </w:p>
                    </w:txbxContent>
                  </v:textbox>
                </v:shape>
                <v:shape id="自选图形 1620" o:spid="_x0000_s1026" o:spt="109" type="#_x0000_t109" style="position:absolute;left:4533;top:10469;height:960;width:2974;" fillcolor="#FFFFFF" filled="t" stroked="t" coordsize="21600,21600" o:gfxdata="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VUytZ&#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3E9821E6">
                        <w:pPr>
                          <w:spacing w:line="200" w:lineRule="exact"/>
                          <w:jc w:val="center"/>
                          <w:rPr>
                            <w:rFonts w:cs="Times New Roman"/>
                          </w:rPr>
                        </w:pPr>
                        <w:r>
                          <w:rPr>
                            <w:rFonts w:hint="eastAsia" w:cs="Times New Roman"/>
                          </w:rPr>
                          <w:t>办结</w:t>
                        </w:r>
                      </w:p>
                      <w:p w14:paraId="7F675E6A">
                        <w:pPr>
                          <w:spacing w:line="200" w:lineRule="exact"/>
                          <w:jc w:val="center"/>
                          <w:rPr>
                            <w:rFonts w:cs="Times New Roman"/>
                          </w:rPr>
                        </w:pPr>
                        <w:r>
                          <w:rPr>
                            <w:rFonts w:hint="eastAsia" w:cs="Times New Roman"/>
                          </w:rPr>
                          <w:t>（1个工作日）</w:t>
                        </w:r>
                      </w:p>
                    </w:txbxContent>
                  </v:textbox>
                </v:shape>
                <v:shape id="自选图形 1621" o:spid="_x0000_s1026" o:spt="32" type="#_x0000_t32" style="position:absolute;left:6013;top:5095;height:934;width:14;" filled="f" stroked="t" coordsize="21600,21600" o:gfxdata="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D/TY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22" o:spid="_x0000_s1026" o:spt="32" type="#_x0000_t32" style="position:absolute;left:6028;top:7325;height:1118;width:0;" filled="f" stroked="t" coordsize="21600,21600" o:gfxdata="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p7MuY&#10;wAAAAN0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自选图形 1623" o:spid="_x0000_s1026" o:spt="32" type="#_x0000_t32" style="position:absolute;left:6027;top:9403;height:1066;width:0;" filled="f" stroked="t" coordsize="21600,21600" o:gfxdata="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qBuA7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03FA3AD5">
      <w:pPr>
        <w:jc w:val="center"/>
        <w:rPr>
          <w:b/>
        </w:rPr>
      </w:pPr>
    </w:p>
    <w:p w14:paraId="26100834"/>
    <w:p w14:paraId="0E095189"/>
    <w:p w14:paraId="11FFAD59"/>
    <w:p w14:paraId="4B775ACC"/>
    <w:p w14:paraId="291B958A"/>
    <w:p w14:paraId="56AFA0A2"/>
    <w:p w14:paraId="23B7CF76"/>
    <w:p w14:paraId="442537B5"/>
    <w:p w14:paraId="0C126018"/>
    <w:p w14:paraId="37A51658"/>
    <w:p w14:paraId="2922817F"/>
    <w:p w14:paraId="69E3E317"/>
    <w:p w14:paraId="715032C8"/>
    <w:p w14:paraId="6B7A8976"/>
    <w:p w14:paraId="03DC7614"/>
    <w:p w14:paraId="18526056"/>
    <w:p w14:paraId="3B46ABD0"/>
    <w:p w14:paraId="2283AEB1"/>
    <w:p w14:paraId="5FD084A3"/>
    <w:p w14:paraId="207213D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C7FCAC9">
      <w:pPr>
        <w:ind w:left="5500" w:leftChars="2500"/>
        <w:rPr>
          <w:rFonts w:ascii="仿宋" w:hAnsi="仿宋" w:eastAsia="仿宋" w:cs="宋体"/>
          <w:sz w:val="21"/>
        </w:rPr>
      </w:pPr>
      <w:r>
        <w:rPr>
          <w:rFonts w:hint="eastAsia" w:ascii="仿宋" w:hAnsi="仿宋" w:eastAsia="仿宋" w:cs="宋体"/>
          <w:sz w:val="21"/>
        </w:rPr>
        <w:t>2.承办岗位：卫健事项窗口</w:t>
      </w:r>
    </w:p>
    <w:p w14:paraId="264B618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B440C8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578F1F9F">
      <w:pPr>
        <w:ind w:left="5500" w:leftChars="2500"/>
        <w:rPr>
          <w:rFonts w:ascii="仿宋" w:hAnsi="仿宋" w:eastAsia="仿宋" w:cs="宋体"/>
          <w:sz w:val="21"/>
        </w:rPr>
      </w:pPr>
      <w:r>
        <w:rPr>
          <w:rFonts w:hint="eastAsia" w:ascii="仿宋" w:hAnsi="仿宋" w:eastAsia="仿宋" w:cs="宋体"/>
          <w:sz w:val="21"/>
        </w:rPr>
        <w:t>5.监督电话：0352-7982003</w:t>
      </w:r>
    </w:p>
    <w:p w14:paraId="78B17B7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母婴保健服务人员资格认定一次性书面告知书</w:t>
      </w:r>
    </w:p>
    <w:tbl>
      <w:tblPr>
        <w:tblStyle w:val="11"/>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355"/>
        <w:gridCol w:w="1405"/>
        <w:gridCol w:w="1714"/>
        <w:gridCol w:w="1459"/>
      </w:tblGrid>
      <w:tr w14:paraId="7E720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2403EB7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6D5452A9">
            <w:pPr>
              <w:spacing w:after="0"/>
              <w:jc w:val="center"/>
              <w:rPr>
                <w:rFonts w:ascii="Times New Roman" w:hAnsi="Times New Roman" w:eastAsia="仿宋_GB2312" w:cs="Times New Roman"/>
              </w:rPr>
            </w:pPr>
            <w:r>
              <w:rPr>
                <w:rFonts w:hint="eastAsia" w:ascii="Times New Roman" w:hAnsi="Times New Roman" w:eastAsia="仿宋_GB2312" w:cs="Times New Roman"/>
              </w:rPr>
              <w:t>母婴保健服务人员资格认定</w:t>
            </w:r>
          </w:p>
        </w:tc>
        <w:tc>
          <w:tcPr>
            <w:tcW w:w="1355" w:type="dxa"/>
            <w:vAlign w:val="center"/>
          </w:tcPr>
          <w:p w14:paraId="5250EEC7">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405" w:type="dxa"/>
            <w:vAlign w:val="center"/>
          </w:tcPr>
          <w:p w14:paraId="29821885">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714" w:type="dxa"/>
            <w:vAlign w:val="center"/>
          </w:tcPr>
          <w:p w14:paraId="5D7A8B4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59" w:type="dxa"/>
            <w:vAlign w:val="center"/>
          </w:tcPr>
          <w:p w14:paraId="33F95EE4">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AA9C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420" w:type="dxa"/>
            <w:vAlign w:val="center"/>
          </w:tcPr>
          <w:p w14:paraId="7C77A2E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2FFFA6A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55" w:type="dxa"/>
            <w:vAlign w:val="center"/>
          </w:tcPr>
          <w:p w14:paraId="44791C7D">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05" w:type="dxa"/>
            <w:vAlign w:val="center"/>
          </w:tcPr>
          <w:p w14:paraId="58C2546E">
            <w:pPr>
              <w:spacing w:after="0"/>
              <w:jc w:val="center"/>
              <w:rPr>
                <w:rFonts w:ascii="Times New Roman" w:hAnsi="Times New Roman" w:eastAsia="仿宋_GB2312" w:cs="Times New Roman"/>
              </w:rPr>
            </w:pPr>
            <w:r>
              <w:rPr>
                <w:rFonts w:hint="eastAsia" w:ascii="Times New Roman" w:hAnsi="Times New Roman" w:eastAsia="仿宋_GB2312" w:cs="Times New Roman"/>
              </w:rPr>
              <w:t>乔晓花</w:t>
            </w:r>
          </w:p>
        </w:tc>
        <w:tc>
          <w:tcPr>
            <w:tcW w:w="1714" w:type="dxa"/>
            <w:vAlign w:val="center"/>
          </w:tcPr>
          <w:p w14:paraId="4B2508E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59" w:type="dxa"/>
            <w:vAlign w:val="center"/>
          </w:tcPr>
          <w:p w14:paraId="6C1AFFD7">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7F614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420" w:type="dxa"/>
            <w:vAlign w:val="center"/>
          </w:tcPr>
          <w:p w14:paraId="0A38BBB7">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14F7ECC3">
            <w:pPr>
              <w:spacing w:after="0"/>
              <w:jc w:val="center"/>
              <w:rPr>
                <w:rFonts w:ascii="Times New Roman" w:hAnsi="Times New Roman" w:eastAsia="仿宋_GB2312" w:cs="Times New Roman"/>
              </w:rPr>
            </w:pPr>
            <w:r>
              <w:rPr>
                <w:rFonts w:hint="eastAsia" w:ascii="Times New Roman" w:hAnsi="Times New Roman" w:eastAsia="仿宋_GB2312" w:cs="Times New Roman"/>
              </w:rPr>
              <w:t>母婴保健服务人员资格证书</w:t>
            </w:r>
          </w:p>
        </w:tc>
        <w:tc>
          <w:tcPr>
            <w:tcW w:w="1355" w:type="dxa"/>
            <w:vAlign w:val="center"/>
          </w:tcPr>
          <w:p w14:paraId="0721AA1A">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05" w:type="dxa"/>
            <w:vAlign w:val="center"/>
          </w:tcPr>
          <w:p w14:paraId="4EC32836">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14" w:type="dxa"/>
            <w:vAlign w:val="center"/>
          </w:tcPr>
          <w:p w14:paraId="27FE2170">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59" w:type="dxa"/>
            <w:vAlign w:val="center"/>
          </w:tcPr>
          <w:p w14:paraId="76880901">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2FF8F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420" w:type="dxa"/>
            <w:vAlign w:val="center"/>
          </w:tcPr>
          <w:p w14:paraId="3FC724AC">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73" w:type="dxa"/>
            <w:gridSpan w:val="5"/>
            <w:vAlign w:val="center"/>
          </w:tcPr>
          <w:p w14:paraId="29B2208A">
            <w:pPr>
              <w:spacing w:after="0"/>
              <w:rPr>
                <w:rFonts w:ascii="Times New Roman" w:hAnsi="Times New Roman" w:eastAsia="仿宋_GB2312" w:cs="Times New Roman"/>
              </w:rPr>
            </w:pPr>
            <w:r>
              <w:rPr>
                <w:rFonts w:hint="eastAsia" w:ascii="Times New Roman" w:hAnsi="Times New Roman" w:eastAsia="仿宋_GB2312" w:cs="Times New Roman"/>
              </w:rPr>
              <w:t>《中华人民共和国母婴保健法》第三十三条、《计划生育技术服务管理条例》第二十九条</w:t>
            </w:r>
          </w:p>
        </w:tc>
      </w:tr>
      <w:tr w14:paraId="05D57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420" w:type="dxa"/>
            <w:vAlign w:val="center"/>
          </w:tcPr>
          <w:p w14:paraId="7934CD4F">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73" w:type="dxa"/>
            <w:gridSpan w:val="5"/>
            <w:vAlign w:val="center"/>
          </w:tcPr>
          <w:p w14:paraId="4BA159BC">
            <w:pPr>
              <w:spacing w:after="0"/>
              <w:rPr>
                <w:rFonts w:ascii="Times New Roman" w:hAnsi="Times New Roman" w:eastAsia="仿宋_GB2312" w:cs="Times New Roman"/>
              </w:rPr>
            </w:pPr>
            <w:r>
              <w:rPr>
                <w:rFonts w:hint="eastAsia" w:ascii="Times New Roman" w:hAnsi="Times New Roman" w:eastAsia="仿宋_GB2312" w:cs="Times New Roman"/>
              </w:rPr>
              <w:t>符合《中华人民共和国母婴保健法》第三十三条、《计划生育技术服务管理条例》第二十九条中规定的前置条件</w:t>
            </w:r>
          </w:p>
        </w:tc>
      </w:tr>
      <w:tr w14:paraId="10ABE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1" w:hRule="atLeast"/>
          <w:jc w:val="center"/>
        </w:trPr>
        <w:tc>
          <w:tcPr>
            <w:tcW w:w="1420" w:type="dxa"/>
            <w:textDirection w:val="tbRlV"/>
            <w:vAlign w:val="center"/>
          </w:tcPr>
          <w:p w14:paraId="39A31EA3">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73" w:type="dxa"/>
            <w:gridSpan w:val="5"/>
            <w:vAlign w:val="center"/>
          </w:tcPr>
          <w:p w14:paraId="15423758">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 xml:space="preserve">1、母婴保健技术服务人员合格证申请表；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2、由申请人所在单位审查、证明、签署意见 并加盖公章；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3、市级或县级卫生计生行政部门组织的操 作技能考核,母婴保健服务技术和婚前医学检查基础知识考试合格培训证明材料及复印件；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4、申请人身份证、学历、专业技术职称、执业医师资格等证明材料及复印件； </w:t>
            </w:r>
            <w:r>
              <w:rPr>
                <w:rFonts w:hint="eastAsia" w:ascii="Times New Roman" w:hAnsi="Times New Roman" w:eastAsia="仿宋_GB2312" w:cs="Times New Roman"/>
              </w:rPr>
              <w:br w:type="textWrapping"/>
            </w:r>
            <w:r>
              <w:rPr>
                <w:rFonts w:hint="eastAsia" w:ascii="Times New Roman" w:hAnsi="Times New Roman" w:eastAsia="仿宋_GB2312" w:cs="Times New Roman"/>
              </w:rPr>
              <w:t>5、近期 1 寸免冠正面半身彩色照片2张。</w:t>
            </w:r>
          </w:p>
        </w:tc>
      </w:tr>
      <w:tr w14:paraId="5B28E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Align w:val="center"/>
          </w:tcPr>
          <w:p w14:paraId="5B2ED52B">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73" w:type="dxa"/>
            <w:gridSpan w:val="5"/>
            <w:vAlign w:val="center"/>
          </w:tcPr>
          <w:p w14:paraId="19E9D3B5">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0CE68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68DC09A6">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0F14297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33" w:type="dxa"/>
            <w:gridSpan w:val="4"/>
            <w:vAlign w:val="center"/>
          </w:tcPr>
          <w:p w14:paraId="57D7E5F1">
            <w:pPr>
              <w:spacing w:after="0"/>
              <w:jc w:val="center"/>
              <w:rPr>
                <w:rFonts w:ascii="Times New Roman" w:hAnsi="Times New Roman" w:eastAsia="仿宋_GB2312" w:cs="Times New Roman"/>
              </w:rPr>
            </w:pPr>
          </w:p>
        </w:tc>
      </w:tr>
      <w:tr w14:paraId="74383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5289EE81">
            <w:pPr>
              <w:spacing w:after="0"/>
              <w:jc w:val="center"/>
              <w:rPr>
                <w:rFonts w:ascii="Times New Roman" w:hAnsi="Times New Roman" w:eastAsia="仿宋_GB2312" w:cs="Times New Roman"/>
              </w:rPr>
            </w:pPr>
          </w:p>
        </w:tc>
        <w:tc>
          <w:tcPr>
            <w:tcW w:w="2140" w:type="dxa"/>
            <w:vAlign w:val="center"/>
          </w:tcPr>
          <w:p w14:paraId="025EC68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5" w:type="dxa"/>
            <w:vAlign w:val="center"/>
          </w:tcPr>
          <w:p w14:paraId="59EEA5EC">
            <w:pPr>
              <w:spacing w:after="0"/>
              <w:jc w:val="center"/>
              <w:rPr>
                <w:rFonts w:ascii="Times New Roman" w:hAnsi="Times New Roman" w:eastAsia="仿宋_GB2312" w:cs="Times New Roman"/>
              </w:rPr>
            </w:pPr>
          </w:p>
        </w:tc>
        <w:tc>
          <w:tcPr>
            <w:tcW w:w="1405" w:type="dxa"/>
            <w:vAlign w:val="center"/>
          </w:tcPr>
          <w:p w14:paraId="439CBE0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73" w:type="dxa"/>
            <w:gridSpan w:val="2"/>
            <w:vAlign w:val="center"/>
          </w:tcPr>
          <w:p w14:paraId="50FF9A32">
            <w:pPr>
              <w:spacing w:after="0"/>
              <w:jc w:val="center"/>
              <w:rPr>
                <w:rFonts w:ascii="Times New Roman" w:hAnsi="Times New Roman" w:eastAsia="仿宋_GB2312" w:cs="Times New Roman"/>
              </w:rPr>
            </w:pPr>
          </w:p>
        </w:tc>
      </w:tr>
      <w:tr w14:paraId="2B0D7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18240A3B">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33" w:type="dxa"/>
            <w:gridSpan w:val="4"/>
            <w:vAlign w:val="center"/>
          </w:tcPr>
          <w:p w14:paraId="65C62403">
            <w:pPr>
              <w:spacing w:after="0"/>
              <w:jc w:val="center"/>
              <w:rPr>
                <w:rFonts w:ascii="Times New Roman" w:hAnsi="Times New Roman" w:eastAsia="仿宋_GB2312" w:cs="Times New Roman"/>
              </w:rPr>
            </w:pPr>
          </w:p>
        </w:tc>
      </w:tr>
      <w:tr w14:paraId="0CA4C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560" w:type="dxa"/>
            <w:gridSpan w:val="2"/>
            <w:vAlign w:val="center"/>
          </w:tcPr>
          <w:p w14:paraId="5AEBCC3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33" w:type="dxa"/>
            <w:gridSpan w:val="4"/>
            <w:vAlign w:val="center"/>
          </w:tcPr>
          <w:p w14:paraId="06210D7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0E81D67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母婴保健服务人员资格认定流程图</w:t>
      </w:r>
    </w:p>
    <w:p w14:paraId="7E47DE69">
      <w:pPr>
        <w:jc w:val="center"/>
        <w:rPr>
          <w:b/>
          <w:sz w:val="32"/>
          <w:szCs w:val="32"/>
        </w:rPr>
      </w:pPr>
    </w:p>
    <w:p w14:paraId="28B0471F">
      <w:pPr>
        <w:jc w:val="center"/>
        <w:rPr>
          <w:b/>
        </w:rPr>
      </w:pPr>
    </w:p>
    <w:p w14:paraId="484E9163">
      <w:pPr>
        <w:jc w:val="center"/>
        <w:rPr>
          <w:b/>
        </w:rPr>
      </w:pPr>
      <w:r>
        <w:rPr>
          <w:b/>
        </w:rPr>
        <mc:AlternateContent>
          <mc:Choice Requires="wpg">
            <w:drawing>
              <wp:anchor distT="0" distB="0" distL="114300" distR="114300" simplePos="0" relativeHeight="251857920" behindDoc="0" locked="0" layoutInCell="1" allowOverlap="1">
                <wp:simplePos x="0" y="0"/>
                <wp:positionH relativeFrom="column">
                  <wp:posOffset>2141220</wp:posOffset>
                </wp:positionH>
                <wp:positionV relativeFrom="paragraph">
                  <wp:posOffset>109220</wp:posOffset>
                </wp:positionV>
                <wp:extent cx="2169160" cy="5393055"/>
                <wp:effectExtent l="11430" t="5080" r="29210" b="12065"/>
                <wp:wrapNone/>
                <wp:docPr id="1360" name="组合 1624"/>
                <wp:cNvGraphicFramePr/>
                <a:graphic xmlns:a="http://schemas.openxmlformats.org/drawingml/2006/main">
                  <a:graphicData uri="http://schemas.microsoft.com/office/word/2010/wordprocessingGroup">
                    <wpg:wgp>
                      <wpg:cNvGrpSpPr/>
                      <wpg:grpSpPr>
                        <a:xfrm>
                          <a:off x="0" y="0"/>
                          <a:ext cx="2169160" cy="5393055"/>
                          <a:chOff x="4440" y="3605"/>
                          <a:chExt cx="3147" cy="7824"/>
                        </a:xfrm>
                      </wpg:grpSpPr>
                      <wps:wsp>
                        <wps:cNvPr id="1353" name="自选图形 1625"/>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E5BC03D">
                              <w:pPr>
                                <w:spacing w:line="200" w:lineRule="exact"/>
                                <w:jc w:val="center"/>
                                <w:rPr>
                                  <w:rFonts w:cs="Times New Roman"/>
                                </w:rPr>
                              </w:pPr>
                              <w:r>
                                <w:rPr>
                                  <w:rFonts w:hint="eastAsia" w:cs="Times New Roman"/>
                                </w:rPr>
                                <w:t>受理</w:t>
                              </w:r>
                            </w:p>
                            <w:p w14:paraId="2EF0AD3C">
                              <w:pPr>
                                <w:spacing w:line="200" w:lineRule="exact"/>
                                <w:jc w:val="center"/>
                              </w:pPr>
                              <w:r>
                                <w:rPr>
                                  <w:rFonts w:hint="eastAsia" w:cs="Times New Roman"/>
                                </w:rPr>
                                <w:t>（1个工作</w:t>
                              </w:r>
                              <w:r>
                                <w:rPr>
                                  <w:rFonts w:hint="eastAsia"/>
                                </w:rPr>
                                <w:t>日）</w:t>
                              </w:r>
                            </w:p>
                          </w:txbxContent>
                        </wps:txbx>
                        <wps:bodyPr upright="1"/>
                      </wps:wsp>
                      <wps:wsp>
                        <wps:cNvPr id="1354" name="自选图形 1626"/>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14D4679">
                              <w:pPr>
                                <w:spacing w:line="200" w:lineRule="exact"/>
                                <w:jc w:val="center"/>
                                <w:rPr>
                                  <w:rFonts w:cs="Times New Roman"/>
                                </w:rPr>
                              </w:pPr>
                              <w:r>
                                <w:rPr>
                                  <w:rFonts w:hint="eastAsia" w:cs="Times New Roman"/>
                                </w:rPr>
                                <w:t>审核</w:t>
                              </w:r>
                            </w:p>
                            <w:p w14:paraId="4797ADB5">
                              <w:pPr>
                                <w:spacing w:line="200" w:lineRule="exact"/>
                                <w:jc w:val="center"/>
                                <w:rPr>
                                  <w:rFonts w:cs="Times New Roman"/>
                                </w:rPr>
                              </w:pPr>
                              <w:r>
                                <w:rPr>
                                  <w:rFonts w:hint="eastAsia" w:cs="Times New Roman"/>
                                </w:rPr>
                                <w:t>（2个工作日）</w:t>
                              </w:r>
                            </w:p>
                            <w:p w14:paraId="19A3B080">
                              <w:r>
                                <w:rPr>
                                  <w:rFonts w:hint="eastAsia"/>
                                </w:rPr>
                                <w:t xml:space="preserve"> </w:t>
                              </w:r>
                            </w:p>
                          </w:txbxContent>
                        </wps:txbx>
                        <wps:bodyPr upright="1"/>
                      </wps:wsp>
                      <wps:wsp>
                        <wps:cNvPr id="1355" name="自选图形 1627"/>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16684D2">
                              <w:pPr>
                                <w:spacing w:line="200" w:lineRule="exact"/>
                                <w:jc w:val="center"/>
                                <w:rPr>
                                  <w:rFonts w:cs="Times New Roman"/>
                                </w:rPr>
                              </w:pPr>
                              <w:r>
                                <w:rPr>
                                  <w:rFonts w:hint="eastAsia" w:cs="Times New Roman"/>
                                </w:rPr>
                                <w:t>批复</w:t>
                              </w:r>
                            </w:p>
                            <w:p w14:paraId="1892E60B">
                              <w:pPr>
                                <w:spacing w:line="200" w:lineRule="exact"/>
                                <w:jc w:val="center"/>
                                <w:rPr>
                                  <w:rFonts w:cs="Times New Roman"/>
                                </w:rPr>
                              </w:pPr>
                              <w:r>
                                <w:rPr>
                                  <w:rFonts w:hint="eastAsia" w:cs="Times New Roman"/>
                                </w:rPr>
                                <w:t>（1个工作日）</w:t>
                              </w:r>
                            </w:p>
                          </w:txbxContent>
                        </wps:txbx>
                        <wps:bodyPr upright="1"/>
                      </wps:wsp>
                      <wps:wsp>
                        <wps:cNvPr id="1356" name="自选图形 1628"/>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7CCD79F">
                              <w:pPr>
                                <w:spacing w:line="200" w:lineRule="exact"/>
                                <w:jc w:val="center"/>
                                <w:rPr>
                                  <w:rFonts w:cs="Times New Roman"/>
                                </w:rPr>
                              </w:pPr>
                              <w:r>
                                <w:rPr>
                                  <w:rFonts w:hint="eastAsia" w:cs="Times New Roman"/>
                                </w:rPr>
                                <w:t>办结</w:t>
                              </w:r>
                            </w:p>
                            <w:p w14:paraId="0F8C1881">
                              <w:pPr>
                                <w:spacing w:line="200" w:lineRule="exact"/>
                                <w:jc w:val="center"/>
                                <w:rPr>
                                  <w:rFonts w:cs="Times New Roman"/>
                                </w:rPr>
                              </w:pPr>
                              <w:r>
                                <w:rPr>
                                  <w:rFonts w:hint="eastAsia" w:cs="Times New Roman"/>
                                </w:rPr>
                                <w:t>（1个工作日）</w:t>
                              </w:r>
                            </w:p>
                          </w:txbxContent>
                        </wps:txbx>
                        <wps:bodyPr upright="1"/>
                      </wps:wsp>
                      <wps:wsp>
                        <wps:cNvPr id="1357" name="自选图形 1629"/>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358" name="自选图形 1630"/>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359" name="自选图形 1631"/>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24" o:spid="_x0000_s1026" o:spt="203" style="position:absolute;left:0pt;margin-left:168.6pt;margin-top:8.6pt;height:424.65pt;width:170.8pt;z-index:251857920;mso-width-relative:page;mso-height-relative:page;" coordorigin="4440,3605" coordsize="3147,7824" o:gfxdata="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">
                <o:lock v:ext="edit" aspectratio="f"/>
                <v:shape id="自选图形 1625" o:spid="_x0000_s1026" o:spt="110" type="#_x0000_t110" style="position:absolute;left:4440;top:3605;height:1490;width:3147;" fillcolor="#FFFFFF" filled="t" stroked="t" coordsize="21600,21600" o:gfxdata="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GLAv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E5BC03D">
                        <w:pPr>
                          <w:spacing w:line="200" w:lineRule="exact"/>
                          <w:jc w:val="center"/>
                          <w:rPr>
                            <w:rFonts w:cs="Times New Roman"/>
                          </w:rPr>
                        </w:pPr>
                        <w:r>
                          <w:rPr>
                            <w:rFonts w:hint="eastAsia" w:cs="Times New Roman"/>
                          </w:rPr>
                          <w:t>受理</w:t>
                        </w:r>
                      </w:p>
                      <w:p w14:paraId="2EF0AD3C">
                        <w:pPr>
                          <w:spacing w:line="200" w:lineRule="exact"/>
                          <w:jc w:val="center"/>
                        </w:pPr>
                        <w:r>
                          <w:rPr>
                            <w:rFonts w:hint="eastAsia" w:cs="Times New Roman"/>
                          </w:rPr>
                          <w:t>（1个工作</w:t>
                        </w:r>
                        <w:r>
                          <w:rPr>
                            <w:rFonts w:hint="eastAsia"/>
                          </w:rPr>
                          <w:t>日）</w:t>
                        </w:r>
                      </w:p>
                    </w:txbxContent>
                  </v:textbox>
                </v:shape>
                <v:shape id="自选图形 1626" o:spid="_x0000_s1026" o:spt="109" type="#_x0000_t109" style="position:absolute;left:4533;top:6029;height:1296;width:2974;" fillcolor="#FFFFFF" filled="t" stroked="t" coordsize="21600,21600" o:gfxdata="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ce3g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14D4679">
                        <w:pPr>
                          <w:spacing w:line="200" w:lineRule="exact"/>
                          <w:jc w:val="center"/>
                          <w:rPr>
                            <w:rFonts w:cs="Times New Roman"/>
                          </w:rPr>
                        </w:pPr>
                        <w:r>
                          <w:rPr>
                            <w:rFonts w:hint="eastAsia" w:cs="Times New Roman"/>
                          </w:rPr>
                          <w:t>审核</w:t>
                        </w:r>
                      </w:p>
                      <w:p w14:paraId="4797ADB5">
                        <w:pPr>
                          <w:spacing w:line="200" w:lineRule="exact"/>
                          <w:jc w:val="center"/>
                          <w:rPr>
                            <w:rFonts w:cs="Times New Roman"/>
                          </w:rPr>
                        </w:pPr>
                        <w:r>
                          <w:rPr>
                            <w:rFonts w:hint="eastAsia" w:cs="Times New Roman"/>
                          </w:rPr>
                          <w:t>（2个工作日）</w:t>
                        </w:r>
                      </w:p>
                      <w:p w14:paraId="19A3B080">
                        <w:r>
                          <w:rPr>
                            <w:rFonts w:hint="eastAsia"/>
                          </w:rPr>
                          <w:t xml:space="preserve"> </w:t>
                        </w:r>
                      </w:p>
                    </w:txbxContent>
                  </v:textbox>
                </v:shape>
                <v:shape id="自选图形 1627" o:spid="_x0000_s1026" o:spt="109" type="#_x0000_t109" style="position:absolute;left:4533;top:8443;height:960;width:2974;" fillcolor="#FFFFFF" filled="t" stroked="t" coordsize="21600,21600" o:gfxdata="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osSG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16684D2">
                        <w:pPr>
                          <w:spacing w:line="200" w:lineRule="exact"/>
                          <w:jc w:val="center"/>
                          <w:rPr>
                            <w:rFonts w:cs="Times New Roman"/>
                          </w:rPr>
                        </w:pPr>
                        <w:r>
                          <w:rPr>
                            <w:rFonts w:hint="eastAsia" w:cs="Times New Roman"/>
                          </w:rPr>
                          <w:t>批复</w:t>
                        </w:r>
                      </w:p>
                      <w:p w14:paraId="1892E60B">
                        <w:pPr>
                          <w:spacing w:line="200" w:lineRule="exact"/>
                          <w:jc w:val="center"/>
                          <w:rPr>
                            <w:rFonts w:cs="Times New Roman"/>
                          </w:rPr>
                        </w:pPr>
                        <w:r>
                          <w:rPr>
                            <w:rFonts w:hint="eastAsia" w:cs="Times New Roman"/>
                          </w:rPr>
                          <w:t>（1个工作日）</w:t>
                        </w:r>
                      </w:p>
                    </w:txbxContent>
                  </v:textbox>
                </v:shape>
                <v:shape id="自选图形 1628" o:spid="_x0000_s1026" o:spt="109" type="#_x0000_t109" style="position:absolute;left:4533;top:10469;height:960;width:2974;" fillcolor="#FFFFFF" filled="t" stroked="t" coordsize="21600,21600" o:gfxdata="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5ZjG2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7CCD79F">
                        <w:pPr>
                          <w:spacing w:line="200" w:lineRule="exact"/>
                          <w:jc w:val="center"/>
                          <w:rPr>
                            <w:rFonts w:cs="Times New Roman"/>
                          </w:rPr>
                        </w:pPr>
                        <w:r>
                          <w:rPr>
                            <w:rFonts w:hint="eastAsia" w:cs="Times New Roman"/>
                          </w:rPr>
                          <w:t>办结</w:t>
                        </w:r>
                      </w:p>
                      <w:p w14:paraId="0F8C1881">
                        <w:pPr>
                          <w:spacing w:line="200" w:lineRule="exact"/>
                          <w:jc w:val="center"/>
                          <w:rPr>
                            <w:rFonts w:cs="Times New Roman"/>
                          </w:rPr>
                        </w:pPr>
                        <w:r>
                          <w:rPr>
                            <w:rFonts w:hint="eastAsia" w:cs="Times New Roman"/>
                          </w:rPr>
                          <w:t>（1个工作日）</w:t>
                        </w:r>
                      </w:p>
                    </w:txbxContent>
                  </v:textbox>
                </v:shape>
                <v:shape id="自选图形 1629" o:spid="_x0000_s1026" o:spt="32" type="#_x0000_t32" style="position:absolute;left:6013;top:5095;height:934;width:14;" filled="f" stroked="t" coordsize="21600,21600" o:gfxdata="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gVT7L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630" o:spid="_x0000_s1026" o:spt="32" type="#_x0000_t32" style="position:absolute;left:6028;top:7325;height:1118;width:0;" filled="f" stroked="t" coordsize="21600,21600" o:gfxdata="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Xmsee&#10;wAAAAN0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自选图形 1631" o:spid="_x0000_s1026" o:spt="32" type="#_x0000_t32" style="position:absolute;left:6027;top:9403;height:1066;width:0;" filled="f" stroked="t" coordsize="21600,21600" o:gfxdata="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41mIF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52FB8CE5">
      <w:pPr>
        <w:jc w:val="center"/>
        <w:rPr>
          <w:b/>
        </w:rPr>
      </w:pPr>
    </w:p>
    <w:p w14:paraId="7471F5C4"/>
    <w:p w14:paraId="50E46116"/>
    <w:p w14:paraId="20148472"/>
    <w:p w14:paraId="34142112"/>
    <w:p w14:paraId="59464E46"/>
    <w:p w14:paraId="6F410C12"/>
    <w:p w14:paraId="23DF3BE0"/>
    <w:p w14:paraId="385BD698"/>
    <w:p w14:paraId="326B4B03"/>
    <w:p w14:paraId="729229AE"/>
    <w:p w14:paraId="15405597"/>
    <w:p w14:paraId="3F513B93"/>
    <w:p w14:paraId="740B4A1D"/>
    <w:p w14:paraId="3414385B"/>
    <w:p w14:paraId="30859C02"/>
    <w:p w14:paraId="2270A4BE"/>
    <w:p w14:paraId="49B4B727"/>
    <w:p w14:paraId="09160292"/>
    <w:p w14:paraId="0C0C00A5"/>
    <w:p w14:paraId="25F7E1F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6845E19">
      <w:pPr>
        <w:ind w:left="5500" w:leftChars="2500"/>
        <w:rPr>
          <w:rFonts w:ascii="仿宋" w:hAnsi="仿宋" w:eastAsia="仿宋" w:cs="宋体"/>
          <w:sz w:val="21"/>
        </w:rPr>
      </w:pPr>
      <w:r>
        <w:rPr>
          <w:rFonts w:hint="eastAsia" w:ascii="仿宋" w:hAnsi="仿宋" w:eastAsia="仿宋" w:cs="宋体"/>
          <w:sz w:val="21"/>
        </w:rPr>
        <w:t>2.承办岗位：卫健事项窗口</w:t>
      </w:r>
    </w:p>
    <w:p w14:paraId="37DF78A0">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C7756C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12DD7AB9">
      <w:pPr>
        <w:ind w:left="5500" w:leftChars="2500"/>
        <w:rPr>
          <w:rFonts w:ascii="仿宋" w:hAnsi="仿宋" w:eastAsia="仿宋" w:cs="宋体"/>
          <w:sz w:val="21"/>
        </w:rPr>
      </w:pPr>
      <w:r>
        <w:rPr>
          <w:rFonts w:hint="eastAsia" w:ascii="仿宋" w:hAnsi="仿宋" w:eastAsia="仿宋" w:cs="宋体"/>
          <w:sz w:val="21"/>
        </w:rPr>
        <w:t>5.监督电话：0352-7982003</w:t>
      </w:r>
    </w:p>
    <w:p w14:paraId="130F4F3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饮用水供水单位卫生许可（集中式）一次性书面告知书</w:t>
      </w:r>
    </w:p>
    <w:tbl>
      <w:tblPr>
        <w:tblStyle w:val="11"/>
        <w:tblW w:w="94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355"/>
        <w:gridCol w:w="1296"/>
        <w:gridCol w:w="1668"/>
        <w:gridCol w:w="1530"/>
      </w:tblGrid>
      <w:tr w14:paraId="415B9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191F575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2695FFD7">
            <w:pPr>
              <w:spacing w:after="0"/>
              <w:jc w:val="center"/>
              <w:rPr>
                <w:rFonts w:ascii="Times New Roman" w:hAnsi="Times New Roman" w:eastAsia="仿宋_GB2312" w:cs="Times New Roman"/>
              </w:rPr>
            </w:pPr>
            <w:r>
              <w:rPr>
                <w:rFonts w:hint="eastAsia" w:ascii="Times New Roman" w:hAnsi="Times New Roman" w:eastAsia="仿宋_GB2312" w:cs="Times New Roman"/>
              </w:rPr>
              <w:t>饮用水供水单位卫生许可（集中式）</w:t>
            </w:r>
          </w:p>
        </w:tc>
        <w:tc>
          <w:tcPr>
            <w:tcW w:w="1355" w:type="dxa"/>
            <w:vAlign w:val="center"/>
          </w:tcPr>
          <w:p w14:paraId="3DD01835">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96" w:type="dxa"/>
            <w:vAlign w:val="center"/>
          </w:tcPr>
          <w:p w14:paraId="101FEF7C">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668" w:type="dxa"/>
            <w:vAlign w:val="center"/>
          </w:tcPr>
          <w:p w14:paraId="23A6E7E8">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30" w:type="dxa"/>
            <w:vAlign w:val="center"/>
          </w:tcPr>
          <w:p w14:paraId="7ECF58E0">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D35D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420" w:type="dxa"/>
            <w:vAlign w:val="center"/>
          </w:tcPr>
          <w:p w14:paraId="6B2701F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17C4064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55" w:type="dxa"/>
            <w:vAlign w:val="center"/>
          </w:tcPr>
          <w:p w14:paraId="1B3CC8DA">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96" w:type="dxa"/>
            <w:vAlign w:val="center"/>
          </w:tcPr>
          <w:p w14:paraId="458A076D">
            <w:pPr>
              <w:spacing w:after="0"/>
              <w:jc w:val="center"/>
              <w:rPr>
                <w:rFonts w:ascii="Times New Roman" w:hAnsi="Times New Roman" w:eastAsia="仿宋_GB2312" w:cs="Times New Roman"/>
              </w:rPr>
            </w:pPr>
            <w:r>
              <w:rPr>
                <w:rFonts w:hint="eastAsia" w:ascii="Times New Roman" w:hAnsi="Times New Roman" w:eastAsia="仿宋_GB2312" w:cs="Times New Roman"/>
              </w:rPr>
              <w:t>谭晓东</w:t>
            </w:r>
          </w:p>
        </w:tc>
        <w:tc>
          <w:tcPr>
            <w:tcW w:w="1668" w:type="dxa"/>
            <w:vAlign w:val="center"/>
          </w:tcPr>
          <w:p w14:paraId="4C5A564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30" w:type="dxa"/>
            <w:vAlign w:val="center"/>
          </w:tcPr>
          <w:p w14:paraId="59527FED">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6BCA9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420" w:type="dxa"/>
            <w:vAlign w:val="center"/>
          </w:tcPr>
          <w:p w14:paraId="3623B7D0">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4F1A3006">
            <w:pPr>
              <w:spacing w:after="0"/>
              <w:jc w:val="center"/>
              <w:rPr>
                <w:rFonts w:ascii="Times New Roman" w:hAnsi="Times New Roman" w:eastAsia="仿宋_GB2312" w:cs="Times New Roman"/>
              </w:rPr>
            </w:pPr>
            <w:r>
              <w:rPr>
                <w:rFonts w:hint="eastAsia" w:ascii="Times New Roman" w:hAnsi="Times New Roman" w:eastAsia="仿宋_GB2312" w:cs="Times New Roman"/>
              </w:rPr>
              <w:t>饮用水卫生许可证</w:t>
            </w:r>
          </w:p>
        </w:tc>
        <w:tc>
          <w:tcPr>
            <w:tcW w:w="1355" w:type="dxa"/>
            <w:vAlign w:val="center"/>
          </w:tcPr>
          <w:p w14:paraId="6A547660">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96" w:type="dxa"/>
            <w:vAlign w:val="center"/>
          </w:tcPr>
          <w:p w14:paraId="67902820">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668" w:type="dxa"/>
            <w:vAlign w:val="center"/>
          </w:tcPr>
          <w:p w14:paraId="4BEB9101">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30" w:type="dxa"/>
            <w:vAlign w:val="center"/>
          </w:tcPr>
          <w:p w14:paraId="2DC548F7">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069F5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420" w:type="dxa"/>
            <w:vAlign w:val="center"/>
          </w:tcPr>
          <w:p w14:paraId="194F145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89" w:type="dxa"/>
            <w:gridSpan w:val="5"/>
            <w:vAlign w:val="center"/>
          </w:tcPr>
          <w:p w14:paraId="7483E07C">
            <w:pPr>
              <w:spacing w:after="0"/>
              <w:rPr>
                <w:rFonts w:ascii="Times New Roman" w:hAnsi="Times New Roman" w:eastAsia="仿宋_GB2312" w:cs="Times New Roman"/>
              </w:rPr>
            </w:pPr>
            <w:r>
              <w:rPr>
                <w:rFonts w:hint="eastAsia" w:ascii="Times New Roman" w:hAnsi="Times New Roman" w:eastAsia="仿宋_GB2312" w:cs="Times New Roman"/>
              </w:rPr>
              <w:t>《生活饮用水卫生监督管理办法》第二十条 、《中华人民共和国传染病防治法》第二十九条</w:t>
            </w:r>
          </w:p>
        </w:tc>
      </w:tr>
      <w:tr w14:paraId="5FFF0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420" w:type="dxa"/>
            <w:vAlign w:val="center"/>
          </w:tcPr>
          <w:p w14:paraId="483F661F">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89" w:type="dxa"/>
            <w:gridSpan w:val="5"/>
            <w:vAlign w:val="center"/>
          </w:tcPr>
          <w:p w14:paraId="68D1D800">
            <w:pPr>
              <w:spacing w:after="0"/>
              <w:rPr>
                <w:rFonts w:ascii="Times New Roman" w:hAnsi="Times New Roman" w:eastAsia="仿宋_GB2312" w:cs="Times New Roman"/>
              </w:rPr>
            </w:pPr>
            <w:r>
              <w:rPr>
                <w:rFonts w:hint="eastAsia" w:ascii="Times New Roman" w:hAnsi="Times New Roman" w:eastAsia="仿宋_GB2312" w:cs="Times New Roman"/>
              </w:rPr>
              <w:t>符合《生活饮用水卫生监督管理办法》第二十条 、《中华人民共和国传染病防治法》第二十九条中规定的前置条件</w:t>
            </w:r>
          </w:p>
        </w:tc>
      </w:tr>
      <w:tr w14:paraId="1B2D9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3" w:hRule="atLeast"/>
          <w:jc w:val="center"/>
        </w:trPr>
        <w:tc>
          <w:tcPr>
            <w:tcW w:w="1420" w:type="dxa"/>
            <w:textDirection w:val="tbRlV"/>
            <w:vAlign w:val="center"/>
          </w:tcPr>
          <w:p w14:paraId="2AB85446">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89" w:type="dxa"/>
            <w:gridSpan w:val="5"/>
            <w:vAlign w:val="center"/>
          </w:tcPr>
          <w:p w14:paraId="6DF90CF0">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1、供水单位卫生许可申请表</w:t>
            </w:r>
            <w:r>
              <w:rPr>
                <w:rFonts w:hint="eastAsia" w:ascii="Times New Roman" w:hAnsi="Times New Roman" w:eastAsia="仿宋_GB2312" w:cs="Times New Roman"/>
              </w:rPr>
              <w:br w:type="textWrapping"/>
            </w:r>
            <w:r>
              <w:rPr>
                <w:rFonts w:hint="eastAsia" w:ascii="Times New Roman" w:hAnsi="Times New Roman" w:eastAsia="仿宋_GB2312" w:cs="Times New Roman"/>
              </w:rPr>
              <w:t>2、水源卫生防护说明书；</w:t>
            </w:r>
            <w:r>
              <w:rPr>
                <w:rFonts w:hint="eastAsia" w:ascii="Times New Roman" w:hAnsi="Times New Roman" w:eastAsia="仿宋_GB2312" w:cs="Times New Roman"/>
              </w:rPr>
              <w:br w:type="textWrapping"/>
            </w:r>
            <w:r>
              <w:rPr>
                <w:rFonts w:hint="eastAsia" w:ascii="Times New Roman" w:hAnsi="Times New Roman" w:eastAsia="仿宋_GB2312" w:cs="Times New Roman"/>
              </w:rPr>
              <w:t>3、水厂地址方位、总体设计和取水构筑图及说明；</w:t>
            </w:r>
            <w:r>
              <w:rPr>
                <w:rFonts w:hint="eastAsia" w:ascii="Times New Roman" w:hAnsi="Times New Roman" w:eastAsia="仿宋_GB2312" w:cs="Times New Roman"/>
              </w:rPr>
              <w:br w:type="textWrapping"/>
            </w:r>
            <w:r>
              <w:rPr>
                <w:rFonts w:hint="eastAsia" w:ascii="Times New Roman" w:hAnsi="Times New Roman" w:eastAsia="仿宋_GB2312" w:cs="Times New Roman"/>
              </w:rPr>
              <w:t>4、供水示意图、平面图、卫生设施平面布局图；</w:t>
            </w:r>
            <w:r>
              <w:rPr>
                <w:rFonts w:hint="eastAsia" w:ascii="Times New Roman" w:hAnsi="Times New Roman" w:eastAsia="仿宋_GB2312" w:cs="Times New Roman"/>
              </w:rPr>
              <w:br w:type="textWrapping"/>
            </w:r>
            <w:r>
              <w:rPr>
                <w:rFonts w:hint="eastAsia" w:ascii="Times New Roman" w:hAnsi="Times New Roman" w:eastAsia="仿宋_GB2312" w:cs="Times New Roman"/>
              </w:rPr>
              <w:t>5、饮用水卫生管理制度和卫生管理组织机构；</w:t>
            </w:r>
            <w:r>
              <w:rPr>
                <w:rFonts w:hint="eastAsia" w:ascii="Times New Roman" w:hAnsi="Times New Roman" w:eastAsia="仿宋_GB2312" w:cs="Times New Roman"/>
              </w:rPr>
              <w:br w:type="textWrapping"/>
            </w:r>
            <w:r>
              <w:rPr>
                <w:rFonts w:hint="eastAsia" w:ascii="Times New Roman" w:hAnsi="Times New Roman" w:eastAsia="仿宋_GB2312" w:cs="Times New Roman"/>
              </w:rPr>
              <w:t>6、水源水、出厂水、管网水检验合格报告</w:t>
            </w:r>
            <w:r>
              <w:rPr>
                <w:rFonts w:hint="eastAsia" w:ascii="Times New Roman" w:hAnsi="Times New Roman" w:eastAsia="仿宋_GB2312" w:cs="Times New Roman"/>
              </w:rPr>
              <w:br w:type="textWrapping"/>
            </w:r>
            <w:r>
              <w:rPr>
                <w:rFonts w:hint="eastAsia" w:ascii="Times New Roman" w:hAnsi="Times New Roman" w:eastAsia="仿宋_GB2312" w:cs="Times New Roman"/>
              </w:rPr>
              <w:t>7、从业人员登记表和从业人员健康体检及卫生知识培训合格证明复印件；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8、检验室设备清单和大同市水源井卫生建档表。</w:t>
            </w:r>
            <w:r>
              <w:rPr>
                <w:rFonts w:hint="eastAsia" w:ascii="Times New Roman" w:hAnsi="Times New Roman" w:eastAsia="仿宋_GB2312" w:cs="Times New Roman"/>
              </w:rPr>
              <w:br w:type="textWrapping"/>
            </w:r>
            <w:r>
              <w:rPr>
                <w:rFonts w:hint="eastAsia" w:ascii="Times New Roman" w:hAnsi="Times New Roman" w:eastAsia="仿宋_GB2312" w:cs="Times New Roman"/>
              </w:rPr>
              <w:t>9、检验人员资格证明复印件（原件现场审核后退回）</w:t>
            </w:r>
            <w:r>
              <w:rPr>
                <w:rFonts w:hint="eastAsia" w:ascii="Times New Roman" w:hAnsi="Times New Roman" w:eastAsia="仿宋_GB2312" w:cs="Times New Roman"/>
              </w:rPr>
              <w:br w:type="textWrapping"/>
            </w:r>
          </w:p>
        </w:tc>
      </w:tr>
      <w:tr w14:paraId="6CC52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Align w:val="center"/>
          </w:tcPr>
          <w:p w14:paraId="4D312DF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89" w:type="dxa"/>
            <w:gridSpan w:val="5"/>
            <w:vAlign w:val="center"/>
          </w:tcPr>
          <w:p w14:paraId="3637CDA6">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76C5C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26B0ED29">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3A6A717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49" w:type="dxa"/>
            <w:gridSpan w:val="4"/>
            <w:vAlign w:val="center"/>
          </w:tcPr>
          <w:p w14:paraId="18395AF0">
            <w:pPr>
              <w:spacing w:after="0"/>
              <w:jc w:val="center"/>
              <w:rPr>
                <w:rFonts w:ascii="Times New Roman" w:hAnsi="Times New Roman" w:eastAsia="仿宋_GB2312" w:cs="Times New Roman"/>
              </w:rPr>
            </w:pPr>
          </w:p>
        </w:tc>
      </w:tr>
      <w:tr w14:paraId="53F1E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752141E7">
            <w:pPr>
              <w:spacing w:after="0"/>
              <w:jc w:val="center"/>
              <w:rPr>
                <w:rFonts w:ascii="Times New Roman" w:hAnsi="Times New Roman" w:eastAsia="仿宋_GB2312" w:cs="Times New Roman"/>
              </w:rPr>
            </w:pPr>
          </w:p>
        </w:tc>
        <w:tc>
          <w:tcPr>
            <w:tcW w:w="2140" w:type="dxa"/>
            <w:vAlign w:val="center"/>
          </w:tcPr>
          <w:p w14:paraId="169A73ED">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5" w:type="dxa"/>
            <w:vAlign w:val="center"/>
          </w:tcPr>
          <w:p w14:paraId="13B0C8DB">
            <w:pPr>
              <w:spacing w:after="0"/>
              <w:jc w:val="center"/>
              <w:rPr>
                <w:rFonts w:ascii="Times New Roman" w:hAnsi="Times New Roman" w:eastAsia="仿宋_GB2312" w:cs="Times New Roman"/>
              </w:rPr>
            </w:pPr>
          </w:p>
        </w:tc>
        <w:tc>
          <w:tcPr>
            <w:tcW w:w="1296" w:type="dxa"/>
            <w:vAlign w:val="center"/>
          </w:tcPr>
          <w:p w14:paraId="291FCAF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98" w:type="dxa"/>
            <w:gridSpan w:val="2"/>
            <w:vAlign w:val="center"/>
          </w:tcPr>
          <w:p w14:paraId="6CE5E854">
            <w:pPr>
              <w:spacing w:after="0"/>
              <w:jc w:val="center"/>
              <w:rPr>
                <w:rFonts w:ascii="Times New Roman" w:hAnsi="Times New Roman" w:eastAsia="仿宋_GB2312" w:cs="Times New Roman"/>
              </w:rPr>
            </w:pPr>
          </w:p>
        </w:tc>
      </w:tr>
      <w:tr w14:paraId="07417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2F2A1D9E">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49" w:type="dxa"/>
            <w:gridSpan w:val="4"/>
            <w:vAlign w:val="center"/>
          </w:tcPr>
          <w:p w14:paraId="2A92BF8C">
            <w:pPr>
              <w:spacing w:after="0"/>
              <w:jc w:val="center"/>
              <w:rPr>
                <w:rFonts w:ascii="Times New Roman" w:hAnsi="Times New Roman" w:eastAsia="仿宋_GB2312" w:cs="Times New Roman"/>
              </w:rPr>
            </w:pPr>
          </w:p>
        </w:tc>
      </w:tr>
      <w:tr w14:paraId="62F68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560" w:type="dxa"/>
            <w:gridSpan w:val="2"/>
            <w:vAlign w:val="center"/>
          </w:tcPr>
          <w:p w14:paraId="7C8EF46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49" w:type="dxa"/>
            <w:gridSpan w:val="4"/>
            <w:vAlign w:val="center"/>
          </w:tcPr>
          <w:p w14:paraId="6F7188E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338AD70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饮用水供水单位卫生许可流程图</w:t>
      </w:r>
    </w:p>
    <w:p w14:paraId="68330D06">
      <w:pPr>
        <w:jc w:val="center"/>
        <w:rPr>
          <w:b/>
          <w:sz w:val="32"/>
          <w:szCs w:val="32"/>
        </w:rPr>
      </w:pPr>
    </w:p>
    <w:p w14:paraId="0FE26509">
      <w:pPr>
        <w:jc w:val="center"/>
        <w:rPr>
          <w:b/>
        </w:rPr>
      </w:pPr>
    </w:p>
    <w:p w14:paraId="4333CB83">
      <w:pPr>
        <w:jc w:val="center"/>
        <w:rPr>
          <w:b/>
        </w:rPr>
      </w:pPr>
      <w:r>
        <w:rPr>
          <w:b/>
        </w:rPr>
        <mc:AlternateContent>
          <mc:Choice Requires="wpg">
            <w:drawing>
              <wp:anchor distT="0" distB="0" distL="114300" distR="114300" simplePos="0" relativeHeight="251858944" behindDoc="0" locked="0" layoutInCell="1" allowOverlap="1">
                <wp:simplePos x="0" y="0"/>
                <wp:positionH relativeFrom="column">
                  <wp:posOffset>1809750</wp:posOffset>
                </wp:positionH>
                <wp:positionV relativeFrom="paragraph">
                  <wp:posOffset>212725</wp:posOffset>
                </wp:positionV>
                <wp:extent cx="2455545" cy="5211445"/>
                <wp:effectExtent l="12700" t="5080" r="27305" b="22225"/>
                <wp:wrapNone/>
                <wp:docPr id="1368" name="组合 1632"/>
                <wp:cNvGraphicFramePr/>
                <a:graphic xmlns:a="http://schemas.openxmlformats.org/drawingml/2006/main">
                  <a:graphicData uri="http://schemas.microsoft.com/office/word/2010/wordprocessingGroup">
                    <wpg:wgp>
                      <wpg:cNvGrpSpPr/>
                      <wpg:grpSpPr>
                        <a:xfrm>
                          <a:off x="0" y="0"/>
                          <a:ext cx="2455545" cy="5211445"/>
                          <a:chOff x="4440" y="3605"/>
                          <a:chExt cx="3147" cy="7824"/>
                        </a:xfrm>
                      </wpg:grpSpPr>
                      <wps:wsp>
                        <wps:cNvPr id="1361" name="自选图形 1633"/>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4CCD317">
                              <w:pPr>
                                <w:spacing w:line="200" w:lineRule="exact"/>
                                <w:jc w:val="center"/>
                                <w:rPr>
                                  <w:rFonts w:cs="Times New Roman"/>
                                </w:rPr>
                              </w:pPr>
                              <w:r>
                                <w:rPr>
                                  <w:rFonts w:hint="eastAsia" w:cs="Times New Roman"/>
                                </w:rPr>
                                <w:t>受理</w:t>
                              </w:r>
                            </w:p>
                            <w:p w14:paraId="2A3905AF">
                              <w:pPr>
                                <w:spacing w:line="200" w:lineRule="exact"/>
                                <w:jc w:val="center"/>
                              </w:pPr>
                              <w:r>
                                <w:rPr>
                                  <w:rFonts w:hint="eastAsia" w:cs="Times New Roman"/>
                                </w:rPr>
                                <w:t>（1个工作</w:t>
                              </w:r>
                              <w:r>
                                <w:rPr>
                                  <w:rFonts w:hint="eastAsia"/>
                                </w:rPr>
                                <w:t>日）</w:t>
                              </w:r>
                            </w:p>
                          </w:txbxContent>
                        </wps:txbx>
                        <wps:bodyPr upright="1"/>
                      </wps:wsp>
                      <wps:wsp>
                        <wps:cNvPr id="1362" name="自选图形 1634"/>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EF59AA4">
                              <w:pPr>
                                <w:spacing w:line="200" w:lineRule="exact"/>
                                <w:jc w:val="center"/>
                                <w:rPr>
                                  <w:rFonts w:cs="Times New Roman"/>
                                </w:rPr>
                              </w:pPr>
                              <w:r>
                                <w:rPr>
                                  <w:rFonts w:hint="eastAsia" w:cs="Times New Roman"/>
                                </w:rPr>
                                <w:t>审核</w:t>
                              </w:r>
                            </w:p>
                            <w:p w14:paraId="50AA94D7">
                              <w:pPr>
                                <w:spacing w:line="200" w:lineRule="exact"/>
                                <w:jc w:val="center"/>
                                <w:rPr>
                                  <w:rFonts w:cs="Times New Roman"/>
                                </w:rPr>
                              </w:pPr>
                              <w:r>
                                <w:rPr>
                                  <w:rFonts w:hint="eastAsia" w:cs="Times New Roman"/>
                                </w:rPr>
                                <w:t>（2个工作日）</w:t>
                              </w:r>
                            </w:p>
                            <w:p w14:paraId="7BC21E4D">
                              <w:pPr>
                                <w:spacing w:line="200" w:lineRule="exact"/>
                                <w:jc w:val="center"/>
                                <w:rPr>
                                  <w:rFonts w:cs="Times New Roman"/>
                                </w:rPr>
                              </w:pPr>
                              <w:r>
                                <w:rPr>
                                  <w:rFonts w:hint="eastAsia" w:cs="Times New Roman"/>
                                </w:rPr>
                                <w:t xml:space="preserve">   （现场勘验专家评审）</w:t>
                              </w:r>
                            </w:p>
                          </w:txbxContent>
                        </wps:txbx>
                        <wps:bodyPr upright="1"/>
                      </wps:wsp>
                      <wps:wsp>
                        <wps:cNvPr id="1363" name="自选图形 1635"/>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EACF74A">
                              <w:pPr>
                                <w:spacing w:line="200" w:lineRule="exact"/>
                                <w:jc w:val="center"/>
                                <w:rPr>
                                  <w:rFonts w:cs="Times New Roman"/>
                                </w:rPr>
                              </w:pPr>
                              <w:r>
                                <w:rPr>
                                  <w:rFonts w:hint="eastAsia" w:cs="Times New Roman"/>
                                </w:rPr>
                                <w:t>批复</w:t>
                              </w:r>
                            </w:p>
                            <w:p w14:paraId="4878A68B">
                              <w:pPr>
                                <w:spacing w:line="200" w:lineRule="exact"/>
                                <w:jc w:val="center"/>
                                <w:rPr>
                                  <w:rFonts w:cs="Times New Roman"/>
                                </w:rPr>
                              </w:pPr>
                              <w:r>
                                <w:rPr>
                                  <w:rFonts w:hint="eastAsia" w:cs="Times New Roman"/>
                                </w:rPr>
                                <w:t>（1个工作日）</w:t>
                              </w:r>
                            </w:p>
                          </w:txbxContent>
                        </wps:txbx>
                        <wps:bodyPr upright="1"/>
                      </wps:wsp>
                      <wps:wsp>
                        <wps:cNvPr id="1364" name="自选图形 1636"/>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04E5A74">
                              <w:pPr>
                                <w:spacing w:line="200" w:lineRule="exact"/>
                                <w:jc w:val="center"/>
                                <w:rPr>
                                  <w:rFonts w:cs="Times New Roman"/>
                                </w:rPr>
                              </w:pPr>
                              <w:r>
                                <w:rPr>
                                  <w:rFonts w:hint="eastAsia" w:cs="Times New Roman"/>
                                </w:rPr>
                                <w:t>办结</w:t>
                              </w:r>
                            </w:p>
                            <w:p w14:paraId="2C6B7169">
                              <w:pPr>
                                <w:spacing w:line="200" w:lineRule="exact"/>
                                <w:jc w:val="center"/>
                                <w:rPr>
                                  <w:rFonts w:cs="Times New Roman"/>
                                </w:rPr>
                              </w:pPr>
                              <w:r>
                                <w:rPr>
                                  <w:rFonts w:hint="eastAsia" w:cs="Times New Roman"/>
                                </w:rPr>
                                <w:t>（1个工作日）</w:t>
                              </w:r>
                            </w:p>
                          </w:txbxContent>
                        </wps:txbx>
                        <wps:bodyPr upright="1"/>
                      </wps:wsp>
                      <wps:wsp>
                        <wps:cNvPr id="1365" name="自选图形 1637"/>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366" name="自选图形 1638"/>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367" name="自选图形 1639"/>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32" o:spid="_x0000_s1026" o:spt="203" style="position:absolute;left:0pt;margin-left:142.5pt;margin-top:16.75pt;height:410.35pt;width:193.35pt;z-index:251858944;mso-width-relative:page;mso-height-relative:page;" coordorigin="4440,3605" coordsize="3147,7824" o:gfxdata="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">
                <o:lock v:ext="edit" aspectratio="f"/>
                <v:shape id="自选图形 1633" o:spid="_x0000_s1026" o:spt="110" type="#_x0000_t110" style="position:absolute;left:4440;top:3605;height:1490;width:3147;" fillcolor="#FFFFFF" filled="t" stroked="t" coordsize="21600,21600" o:gfxdata="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6kF+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4CCD317">
                        <w:pPr>
                          <w:spacing w:line="200" w:lineRule="exact"/>
                          <w:jc w:val="center"/>
                          <w:rPr>
                            <w:rFonts w:cs="Times New Roman"/>
                          </w:rPr>
                        </w:pPr>
                        <w:r>
                          <w:rPr>
                            <w:rFonts w:hint="eastAsia" w:cs="Times New Roman"/>
                          </w:rPr>
                          <w:t>受理</w:t>
                        </w:r>
                      </w:p>
                      <w:p w14:paraId="2A3905AF">
                        <w:pPr>
                          <w:spacing w:line="200" w:lineRule="exact"/>
                          <w:jc w:val="center"/>
                        </w:pPr>
                        <w:r>
                          <w:rPr>
                            <w:rFonts w:hint="eastAsia" w:cs="Times New Roman"/>
                          </w:rPr>
                          <w:t>（1个工作</w:t>
                        </w:r>
                        <w:r>
                          <w:rPr>
                            <w:rFonts w:hint="eastAsia"/>
                          </w:rPr>
                          <w:t>日）</w:t>
                        </w:r>
                      </w:p>
                    </w:txbxContent>
                  </v:textbox>
                </v:shape>
                <v:shape id="自选图形 1634" o:spid="_x0000_s1026" o:spt="109" type="#_x0000_t109" style="position:absolute;left:4533;top:6029;height:1296;width:2974;" fillcolor="#FFFFFF" filled="t" stroked="t" coordsize="21600,21600" o:gfxdata="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5A0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EF59AA4">
                        <w:pPr>
                          <w:spacing w:line="200" w:lineRule="exact"/>
                          <w:jc w:val="center"/>
                          <w:rPr>
                            <w:rFonts w:cs="Times New Roman"/>
                          </w:rPr>
                        </w:pPr>
                        <w:r>
                          <w:rPr>
                            <w:rFonts w:hint="eastAsia" w:cs="Times New Roman"/>
                          </w:rPr>
                          <w:t>审核</w:t>
                        </w:r>
                      </w:p>
                      <w:p w14:paraId="50AA94D7">
                        <w:pPr>
                          <w:spacing w:line="200" w:lineRule="exact"/>
                          <w:jc w:val="center"/>
                          <w:rPr>
                            <w:rFonts w:cs="Times New Roman"/>
                          </w:rPr>
                        </w:pPr>
                        <w:r>
                          <w:rPr>
                            <w:rFonts w:hint="eastAsia" w:cs="Times New Roman"/>
                          </w:rPr>
                          <w:t>（2个工作日）</w:t>
                        </w:r>
                      </w:p>
                      <w:p w14:paraId="7BC21E4D">
                        <w:pPr>
                          <w:spacing w:line="200" w:lineRule="exact"/>
                          <w:jc w:val="center"/>
                          <w:rPr>
                            <w:rFonts w:cs="Times New Roman"/>
                          </w:rPr>
                        </w:pPr>
                        <w:r>
                          <w:rPr>
                            <w:rFonts w:hint="eastAsia" w:cs="Times New Roman"/>
                          </w:rPr>
                          <w:t xml:space="preserve">   （现场勘验专家评审）</w:t>
                        </w:r>
                      </w:p>
                    </w:txbxContent>
                  </v:textbox>
                </v:shape>
                <v:shape id="自选图形 1635" o:spid="_x0000_s1026" o:spt="109" type="#_x0000_t109" style="position:absolute;left:4533;top:8443;height:960;width:2974;" fillcolor="#FFFFFF" filled="t" stroked="t" coordsize="21600,21600" o:gfxdata="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ELlS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EACF74A">
                        <w:pPr>
                          <w:spacing w:line="200" w:lineRule="exact"/>
                          <w:jc w:val="center"/>
                          <w:rPr>
                            <w:rFonts w:cs="Times New Roman"/>
                          </w:rPr>
                        </w:pPr>
                        <w:r>
                          <w:rPr>
                            <w:rFonts w:hint="eastAsia" w:cs="Times New Roman"/>
                          </w:rPr>
                          <w:t>批复</w:t>
                        </w:r>
                      </w:p>
                      <w:p w14:paraId="4878A68B">
                        <w:pPr>
                          <w:spacing w:line="200" w:lineRule="exact"/>
                          <w:jc w:val="center"/>
                          <w:rPr>
                            <w:rFonts w:cs="Times New Roman"/>
                          </w:rPr>
                        </w:pPr>
                        <w:r>
                          <w:rPr>
                            <w:rFonts w:hint="eastAsia" w:cs="Times New Roman"/>
                          </w:rPr>
                          <w:t>（1个工作日）</w:t>
                        </w:r>
                      </w:p>
                    </w:txbxContent>
                  </v:textbox>
                </v:shape>
                <v:shape id="自选图形 1636" o:spid="_x0000_s1026" o:spt="109" type="#_x0000_t109" style="position:absolute;left:4533;top:10469;height:960;width:2974;" fillcolor="#FFFFFF" filled="t" stroked="t" coordsize="21600,21600" o:gfxdata="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6t9P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04E5A74">
                        <w:pPr>
                          <w:spacing w:line="200" w:lineRule="exact"/>
                          <w:jc w:val="center"/>
                          <w:rPr>
                            <w:rFonts w:cs="Times New Roman"/>
                          </w:rPr>
                        </w:pPr>
                        <w:r>
                          <w:rPr>
                            <w:rFonts w:hint="eastAsia" w:cs="Times New Roman"/>
                          </w:rPr>
                          <w:t>办结</w:t>
                        </w:r>
                      </w:p>
                      <w:p w14:paraId="2C6B7169">
                        <w:pPr>
                          <w:spacing w:line="200" w:lineRule="exact"/>
                          <w:jc w:val="center"/>
                          <w:rPr>
                            <w:rFonts w:cs="Times New Roman"/>
                          </w:rPr>
                        </w:pPr>
                        <w:r>
                          <w:rPr>
                            <w:rFonts w:hint="eastAsia" w:cs="Times New Roman"/>
                          </w:rPr>
                          <w:t>（1个工作日）</w:t>
                        </w:r>
                      </w:p>
                    </w:txbxContent>
                  </v:textbox>
                </v:shape>
                <v:shape id="自选图形 1637" o:spid="_x0000_s1026" o:spt="32" type="#_x0000_t32" style="position:absolute;left:6013;top:5095;height:934;width:14;" filled="f" stroked="t" coordsize="21600,21600" o:gfxdata="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96K9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38" o:spid="_x0000_s1026" o:spt="32" type="#_x0000_t32" style="position:absolute;left:6028;top:7325;height:1118;width:0;" filled="f" stroked="t" coordsize="21600,21600" o:gfxdata="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JTzK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39" o:spid="_x0000_s1026" o:spt="32" type="#_x0000_t32" style="position:absolute;left:6027;top:9403;height:1066;width:0;" filled="f" stroked="t" coordsize="21600,21600" o:gfxdata="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GmZUb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1E2B567E">
      <w:pPr>
        <w:jc w:val="center"/>
        <w:rPr>
          <w:b/>
        </w:rPr>
      </w:pPr>
    </w:p>
    <w:p w14:paraId="5ECCDB02"/>
    <w:p w14:paraId="023C5F4F"/>
    <w:p w14:paraId="112D2492"/>
    <w:p w14:paraId="4BB7346B"/>
    <w:p w14:paraId="573A3E9D"/>
    <w:p w14:paraId="701DDD8F"/>
    <w:p w14:paraId="2AF35274"/>
    <w:p w14:paraId="4720F799"/>
    <w:p w14:paraId="44EB7802"/>
    <w:p w14:paraId="58244AE3"/>
    <w:p w14:paraId="22ACF57F"/>
    <w:p w14:paraId="2CA483D0"/>
    <w:p w14:paraId="287F9CBF"/>
    <w:p w14:paraId="0075C642"/>
    <w:p w14:paraId="1A859B4E"/>
    <w:p w14:paraId="373D1569"/>
    <w:p w14:paraId="334E612C"/>
    <w:p w14:paraId="051FDFEB"/>
    <w:p w14:paraId="12CFC8BF"/>
    <w:p w14:paraId="3903314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A490E4F">
      <w:pPr>
        <w:ind w:left="5500" w:leftChars="2500"/>
        <w:rPr>
          <w:rFonts w:ascii="仿宋" w:hAnsi="仿宋" w:eastAsia="仿宋" w:cs="宋体"/>
          <w:sz w:val="21"/>
        </w:rPr>
      </w:pPr>
      <w:r>
        <w:rPr>
          <w:rFonts w:hint="eastAsia" w:ascii="仿宋" w:hAnsi="仿宋" w:eastAsia="仿宋" w:cs="宋体"/>
          <w:sz w:val="21"/>
        </w:rPr>
        <w:t>2.承办岗位：卫健事项窗口</w:t>
      </w:r>
    </w:p>
    <w:p w14:paraId="3B0309D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506157A">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38DF143C">
      <w:pPr>
        <w:ind w:left="5500" w:leftChars="2500"/>
        <w:rPr>
          <w:rFonts w:ascii="仿宋" w:hAnsi="仿宋" w:eastAsia="仿宋" w:cs="宋体"/>
          <w:sz w:val="21"/>
        </w:rPr>
      </w:pPr>
      <w:r>
        <w:rPr>
          <w:rFonts w:hint="eastAsia" w:ascii="仿宋" w:hAnsi="仿宋" w:eastAsia="仿宋" w:cs="宋体"/>
          <w:sz w:val="21"/>
        </w:rPr>
        <w:t>5.监督电话：0352-7982003</w:t>
      </w:r>
    </w:p>
    <w:p w14:paraId="297FD78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计划生育技术服务机构执业许可一次性书面告知书</w:t>
      </w:r>
    </w:p>
    <w:tbl>
      <w:tblPr>
        <w:tblStyle w:val="11"/>
        <w:tblW w:w="94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355"/>
        <w:gridCol w:w="1418"/>
        <w:gridCol w:w="1559"/>
        <w:gridCol w:w="1517"/>
      </w:tblGrid>
      <w:tr w14:paraId="21752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67907C3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739D216E">
            <w:pPr>
              <w:spacing w:after="0"/>
              <w:jc w:val="center"/>
              <w:rPr>
                <w:rFonts w:ascii="Times New Roman" w:hAnsi="Times New Roman" w:eastAsia="仿宋_GB2312" w:cs="Times New Roman"/>
              </w:rPr>
            </w:pPr>
            <w:r>
              <w:rPr>
                <w:rFonts w:hint="eastAsia" w:ascii="Times New Roman" w:hAnsi="Times New Roman" w:eastAsia="仿宋_GB2312" w:cs="Times New Roman"/>
              </w:rPr>
              <w:t>计划生育技术服务机构执业许可</w:t>
            </w:r>
          </w:p>
        </w:tc>
        <w:tc>
          <w:tcPr>
            <w:tcW w:w="1355" w:type="dxa"/>
            <w:vAlign w:val="center"/>
          </w:tcPr>
          <w:p w14:paraId="4BB42435">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418" w:type="dxa"/>
            <w:vAlign w:val="center"/>
          </w:tcPr>
          <w:p w14:paraId="36260BE6">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59" w:type="dxa"/>
            <w:vAlign w:val="center"/>
          </w:tcPr>
          <w:p w14:paraId="613ED266">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17" w:type="dxa"/>
            <w:vAlign w:val="center"/>
          </w:tcPr>
          <w:p w14:paraId="302ED20A">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E676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420" w:type="dxa"/>
            <w:vAlign w:val="center"/>
          </w:tcPr>
          <w:p w14:paraId="2685140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118F8D0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55" w:type="dxa"/>
            <w:vAlign w:val="center"/>
          </w:tcPr>
          <w:p w14:paraId="07194CF9">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vAlign w:val="center"/>
          </w:tcPr>
          <w:p w14:paraId="35FEBF73">
            <w:pPr>
              <w:spacing w:after="0"/>
              <w:jc w:val="center"/>
              <w:rPr>
                <w:rFonts w:ascii="Times New Roman" w:hAnsi="Times New Roman" w:eastAsia="仿宋_GB2312" w:cs="Times New Roman"/>
              </w:rPr>
            </w:pPr>
            <w:r>
              <w:rPr>
                <w:rFonts w:hint="eastAsia" w:ascii="Times New Roman" w:hAnsi="Times New Roman" w:eastAsia="仿宋_GB2312" w:cs="Times New Roman"/>
              </w:rPr>
              <w:t>乔晓花</w:t>
            </w:r>
          </w:p>
        </w:tc>
        <w:tc>
          <w:tcPr>
            <w:tcW w:w="1559" w:type="dxa"/>
            <w:vAlign w:val="center"/>
          </w:tcPr>
          <w:p w14:paraId="6CDB007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17" w:type="dxa"/>
            <w:vAlign w:val="center"/>
          </w:tcPr>
          <w:p w14:paraId="156736D5">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3244C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420" w:type="dxa"/>
            <w:vAlign w:val="center"/>
          </w:tcPr>
          <w:p w14:paraId="46461570">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31708642">
            <w:pPr>
              <w:spacing w:after="0"/>
              <w:jc w:val="center"/>
              <w:rPr>
                <w:rFonts w:ascii="Times New Roman" w:hAnsi="Times New Roman" w:eastAsia="仿宋_GB2312" w:cs="Times New Roman"/>
              </w:rPr>
            </w:pPr>
            <w:r>
              <w:rPr>
                <w:rFonts w:hint="eastAsia" w:ascii="Times New Roman" w:hAnsi="Times New Roman" w:eastAsia="仿宋_GB2312" w:cs="Times New Roman"/>
              </w:rPr>
              <w:t>计划生育技术服务机构执业许可证</w:t>
            </w:r>
          </w:p>
        </w:tc>
        <w:tc>
          <w:tcPr>
            <w:tcW w:w="1355" w:type="dxa"/>
            <w:vAlign w:val="center"/>
          </w:tcPr>
          <w:p w14:paraId="0D48ED3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vAlign w:val="center"/>
          </w:tcPr>
          <w:p w14:paraId="7558AB65">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59" w:type="dxa"/>
            <w:vAlign w:val="center"/>
          </w:tcPr>
          <w:p w14:paraId="6A7F3F2C">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17" w:type="dxa"/>
            <w:vAlign w:val="center"/>
          </w:tcPr>
          <w:p w14:paraId="1A95C07D">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60B48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1420" w:type="dxa"/>
            <w:vAlign w:val="center"/>
          </w:tcPr>
          <w:p w14:paraId="23C19700">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89" w:type="dxa"/>
            <w:gridSpan w:val="5"/>
            <w:vAlign w:val="center"/>
          </w:tcPr>
          <w:p w14:paraId="762F2CA6">
            <w:pPr>
              <w:spacing w:after="0"/>
              <w:rPr>
                <w:rFonts w:ascii="Times New Roman" w:hAnsi="Times New Roman" w:eastAsia="仿宋_GB2312" w:cs="Times New Roman"/>
              </w:rPr>
            </w:pPr>
            <w:r>
              <w:rPr>
                <w:rFonts w:hint="eastAsia" w:ascii="Times New Roman" w:hAnsi="Times New Roman" w:eastAsia="仿宋_GB2312" w:cs="Times New Roman"/>
              </w:rPr>
              <w:t xml:space="preserve">《计划生育技术服务管理条例》第二十一条 第二十二条 </w:t>
            </w:r>
            <w:r>
              <w:rPr>
                <w:rFonts w:hint="eastAsia" w:ascii="Times New Roman" w:hAnsi="Times New Roman" w:eastAsia="仿宋_GB2312" w:cs="Times New Roman"/>
              </w:rPr>
              <w:br w:type="textWrapping"/>
            </w:r>
            <w:r>
              <w:rPr>
                <w:rFonts w:hint="eastAsia" w:ascii="Times New Roman" w:hAnsi="Times New Roman" w:eastAsia="仿宋_GB2312" w:cs="Times New Roman"/>
              </w:rPr>
              <w:t>《国务院关于第六批取消和调整行政审批项目的决定》（国发〔2012〕52号），附件2（一）第50</w:t>
            </w:r>
          </w:p>
        </w:tc>
      </w:tr>
      <w:tr w14:paraId="7D890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420" w:type="dxa"/>
            <w:vAlign w:val="center"/>
          </w:tcPr>
          <w:p w14:paraId="0C31CAC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89" w:type="dxa"/>
            <w:gridSpan w:val="5"/>
            <w:vAlign w:val="center"/>
          </w:tcPr>
          <w:p w14:paraId="41EFECF3">
            <w:pPr>
              <w:spacing w:after="0"/>
              <w:rPr>
                <w:rFonts w:ascii="Times New Roman" w:hAnsi="Times New Roman" w:eastAsia="仿宋_GB2312" w:cs="Times New Roman"/>
              </w:rPr>
            </w:pPr>
            <w:r>
              <w:rPr>
                <w:rFonts w:hint="eastAsia" w:ascii="Times New Roman" w:hAnsi="Times New Roman" w:eastAsia="仿宋_GB2312" w:cs="Times New Roman"/>
              </w:rPr>
              <w:t>符合《计划生育技术服务管理条例》第二十一条 第二十二条 中规定的前置条件</w:t>
            </w:r>
          </w:p>
        </w:tc>
      </w:tr>
      <w:tr w14:paraId="28397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9" w:hRule="atLeast"/>
          <w:jc w:val="center"/>
        </w:trPr>
        <w:tc>
          <w:tcPr>
            <w:tcW w:w="1420" w:type="dxa"/>
            <w:textDirection w:val="tbRlV"/>
            <w:vAlign w:val="center"/>
          </w:tcPr>
          <w:p w14:paraId="1FDEE8F7">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89" w:type="dxa"/>
            <w:gridSpan w:val="5"/>
            <w:vAlign w:val="center"/>
          </w:tcPr>
          <w:p w14:paraId="23550F2E">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1、《计划生育技术服务机构设置批准书》或《条例》实施前已取得的执业许可证明文件；</w:t>
            </w:r>
            <w:r>
              <w:rPr>
                <w:rFonts w:hint="eastAsia" w:ascii="Times New Roman" w:hAnsi="Times New Roman" w:eastAsia="仿宋_GB2312" w:cs="Times New Roman"/>
              </w:rPr>
              <w:br w:type="textWrapping"/>
            </w:r>
            <w:r>
              <w:rPr>
                <w:rFonts w:hint="eastAsia" w:ascii="Times New Roman" w:hAnsi="Times New Roman" w:eastAsia="仿宋_GB2312" w:cs="Times New Roman"/>
              </w:rPr>
              <w:t>2、计生服务机构房产权证明或使用证明；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3、建筑设计平面图及科室设置情况；</w:t>
            </w:r>
            <w:r>
              <w:rPr>
                <w:rFonts w:hint="eastAsia" w:ascii="Times New Roman" w:hAnsi="Times New Roman" w:eastAsia="仿宋_GB2312" w:cs="Times New Roman"/>
              </w:rPr>
              <w:br w:type="textWrapping"/>
            </w:r>
            <w:r>
              <w:rPr>
                <w:rFonts w:hint="eastAsia" w:ascii="Times New Roman" w:hAnsi="Times New Roman" w:eastAsia="仿宋_GB2312" w:cs="Times New Roman"/>
              </w:rPr>
              <w:t>4、法定代表人和主要负责人、科室负责人及主要技术骨干的有关资格执业证书、任职履历证明复印件。</w:t>
            </w:r>
          </w:p>
        </w:tc>
      </w:tr>
      <w:tr w14:paraId="17C62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Align w:val="center"/>
          </w:tcPr>
          <w:p w14:paraId="6987F06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89" w:type="dxa"/>
            <w:gridSpan w:val="5"/>
            <w:vAlign w:val="center"/>
          </w:tcPr>
          <w:p w14:paraId="03676610">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500C5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2338DA09">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7EFCEB42">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49" w:type="dxa"/>
            <w:gridSpan w:val="4"/>
            <w:vAlign w:val="center"/>
          </w:tcPr>
          <w:p w14:paraId="4C2BB59F">
            <w:pPr>
              <w:spacing w:after="0"/>
              <w:jc w:val="center"/>
              <w:rPr>
                <w:rFonts w:ascii="Times New Roman" w:hAnsi="Times New Roman" w:eastAsia="仿宋_GB2312" w:cs="Times New Roman"/>
              </w:rPr>
            </w:pPr>
          </w:p>
        </w:tc>
      </w:tr>
      <w:tr w14:paraId="7296B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76D961D8">
            <w:pPr>
              <w:spacing w:after="0"/>
              <w:jc w:val="center"/>
              <w:rPr>
                <w:rFonts w:ascii="Times New Roman" w:hAnsi="Times New Roman" w:eastAsia="仿宋_GB2312" w:cs="Times New Roman"/>
              </w:rPr>
            </w:pPr>
          </w:p>
        </w:tc>
        <w:tc>
          <w:tcPr>
            <w:tcW w:w="2140" w:type="dxa"/>
            <w:vAlign w:val="center"/>
          </w:tcPr>
          <w:p w14:paraId="7CBDCBF4">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5" w:type="dxa"/>
            <w:vAlign w:val="center"/>
          </w:tcPr>
          <w:p w14:paraId="5B1FAA8E">
            <w:pPr>
              <w:spacing w:after="0"/>
              <w:jc w:val="center"/>
              <w:rPr>
                <w:rFonts w:ascii="Times New Roman" w:hAnsi="Times New Roman" w:eastAsia="仿宋_GB2312" w:cs="Times New Roman"/>
              </w:rPr>
            </w:pPr>
          </w:p>
        </w:tc>
        <w:tc>
          <w:tcPr>
            <w:tcW w:w="1418" w:type="dxa"/>
            <w:vAlign w:val="center"/>
          </w:tcPr>
          <w:p w14:paraId="360196B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076" w:type="dxa"/>
            <w:gridSpan w:val="2"/>
            <w:vAlign w:val="center"/>
          </w:tcPr>
          <w:p w14:paraId="7AE6209E">
            <w:pPr>
              <w:spacing w:after="0"/>
              <w:jc w:val="center"/>
              <w:rPr>
                <w:rFonts w:ascii="Times New Roman" w:hAnsi="Times New Roman" w:eastAsia="仿宋_GB2312" w:cs="Times New Roman"/>
              </w:rPr>
            </w:pPr>
          </w:p>
        </w:tc>
      </w:tr>
      <w:tr w14:paraId="03C95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09E545D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49" w:type="dxa"/>
            <w:gridSpan w:val="4"/>
            <w:vAlign w:val="center"/>
          </w:tcPr>
          <w:p w14:paraId="1CF4294F">
            <w:pPr>
              <w:spacing w:after="0"/>
              <w:jc w:val="center"/>
              <w:rPr>
                <w:rFonts w:ascii="Times New Roman" w:hAnsi="Times New Roman" w:eastAsia="仿宋_GB2312" w:cs="Times New Roman"/>
              </w:rPr>
            </w:pPr>
          </w:p>
        </w:tc>
      </w:tr>
      <w:tr w14:paraId="5B006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3560" w:type="dxa"/>
            <w:gridSpan w:val="2"/>
            <w:vAlign w:val="center"/>
          </w:tcPr>
          <w:p w14:paraId="373D826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49" w:type="dxa"/>
            <w:gridSpan w:val="4"/>
            <w:vAlign w:val="center"/>
          </w:tcPr>
          <w:p w14:paraId="5CF82D0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3605959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计划生育技术服务机构执业许可流程图</w:t>
      </w:r>
    </w:p>
    <w:p w14:paraId="03CC1457">
      <w:pPr>
        <w:jc w:val="center"/>
        <w:rPr>
          <w:b/>
          <w:sz w:val="32"/>
          <w:szCs w:val="32"/>
        </w:rPr>
      </w:pPr>
    </w:p>
    <w:p w14:paraId="577C9738">
      <w:pPr>
        <w:jc w:val="center"/>
        <w:rPr>
          <w:b/>
        </w:rPr>
      </w:pPr>
    </w:p>
    <w:p w14:paraId="54BAF5DB">
      <w:pPr>
        <w:jc w:val="center"/>
        <w:rPr>
          <w:b/>
        </w:rPr>
      </w:pPr>
      <w:r>
        <w:rPr>
          <w:b/>
        </w:rPr>
        <mc:AlternateContent>
          <mc:Choice Requires="wpg">
            <w:drawing>
              <wp:anchor distT="0" distB="0" distL="114300" distR="114300" simplePos="0" relativeHeight="251859968" behindDoc="0" locked="0" layoutInCell="1" allowOverlap="1">
                <wp:simplePos x="0" y="0"/>
                <wp:positionH relativeFrom="column">
                  <wp:posOffset>1676400</wp:posOffset>
                </wp:positionH>
                <wp:positionV relativeFrom="paragraph">
                  <wp:posOffset>199390</wp:posOffset>
                </wp:positionV>
                <wp:extent cx="2428240" cy="5074920"/>
                <wp:effectExtent l="12700" t="5080" r="16510" b="6350"/>
                <wp:wrapNone/>
                <wp:docPr id="1376" name="组合 1640"/>
                <wp:cNvGraphicFramePr/>
                <a:graphic xmlns:a="http://schemas.openxmlformats.org/drawingml/2006/main">
                  <a:graphicData uri="http://schemas.microsoft.com/office/word/2010/wordprocessingGroup">
                    <wpg:wgp>
                      <wpg:cNvGrpSpPr/>
                      <wpg:grpSpPr>
                        <a:xfrm>
                          <a:off x="0" y="0"/>
                          <a:ext cx="2428240" cy="5074920"/>
                          <a:chOff x="4440" y="3605"/>
                          <a:chExt cx="3147" cy="7824"/>
                        </a:xfrm>
                      </wpg:grpSpPr>
                      <wps:wsp>
                        <wps:cNvPr id="1369" name="自选图形 1641"/>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FA82525">
                              <w:pPr>
                                <w:spacing w:line="200" w:lineRule="exact"/>
                                <w:jc w:val="center"/>
                                <w:rPr>
                                  <w:rFonts w:cs="Times New Roman"/>
                                </w:rPr>
                              </w:pPr>
                              <w:r>
                                <w:rPr>
                                  <w:rFonts w:hint="eastAsia" w:cs="Times New Roman"/>
                                </w:rPr>
                                <w:t>受理</w:t>
                              </w:r>
                            </w:p>
                            <w:p w14:paraId="308D6A55">
                              <w:pPr>
                                <w:spacing w:line="200" w:lineRule="exact"/>
                                <w:jc w:val="center"/>
                              </w:pPr>
                              <w:r>
                                <w:rPr>
                                  <w:rFonts w:hint="eastAsia" w:cs="Times New Roman"/>
                                </w:rPr>
                                <w:t>（1个工作</w:t>
                              </w:r>
                              <w:r>
                                <w:rPr>
                                  <w:rFonts w:hint="eastAsia"/>
                                </w:rPr>
                                <w:t>日）</w:t>
                              </w:r>
                            </w:p>
                          </w:txbxContent>
                        </wps:txbx>
                        <wps:bodyPr upright="1"/>
                      </wps:wsp>
                      <wps:wsp>
                        <wps:cNvPr id="1370" name="自选图形 1642"/>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93FBA2A">
                              <w:pPr>
                                <w:spacing w:line="200" w:lineRule="exact"/>
                                <w:jc w:val="center"/>
                                <w:rPr>
                                  <w:rFonts w:cs="Times New Roman"/>
                                </w:rPr>
                              </w:pPr>
                              <w:r>
                                <w:rPr>
                                  <w:rFonts w:hint="eastAsia" w:cs="Times New Roman"/>
                                </w:rPr>
                                <w:t>审核</w:t>
                              </w:r>
                            </w:p>
                            <w:p w14:paraId="4CE51C10">
                              <w:pPr>
                                <w:spacing w:line="200" w:lineRule="exact"/>
                                <w:jc w:val="center"/>
                                <w:rPr>
                                  <w:rFonts w:cs="Times New Roman"/>
                                </w:rPr>
                              </w:pPr>
                              <w:r>
                                <w:rPr>
                                  <w:rFonts w:hint="eastAsia" w:cs="Times New Roman"/>
                                </w:rPr>
                                <w:t>（2个工作日）</w:t>
                              </w:r>
                            </w:p>
                            <w:p w14:paraId="26F3F8B0">
                              <w:pPr>
                                <w:spacing w:line="200" w:lineRule="exact"/>
                                <w:jc w:val="center"/>
                                <w:rPr>
                                  <w:rFonts w:cs="Times New Roman"/>
                                </w:rPr>
                              </w:pPr>
                              <w:r>
                                <w:rPr>
                                  <w:rFonts w:hint="eastAsia" w:cs="Times New Roman"/>
                                </w:rPr>
                                <w:t xml:space="preserve">   （现场勘验专家评审）</w:t>
                              </w:r>
                            </w:p>
                          </w:txbxContent>
                        </wps:txbx>
                        <wps:bodyPr upright="1"/>
                      </wps:wsp>
                      <wps:wsp>
                        <wps:cNvPr id="1371" name="自选图形 1643"/>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A878842">
                              <w:pPr>
                                <w:spacing w:line="200" w:lineRule="exact"/>
                                <w:jc w:val="center"/>
                                <w:rPr>
                                  <w:rFonts w:cs="Times New Roman"/>
                                </w:rPr>
                              </w:pPr>
                              <w:r>
                                <w:rPr>
                                  <w:rFonts w:hint="eastAsia" w:cs="Times New Roman"/>
                                </w:rPr>
                                <w:t>批复</w:t>
                              </w:r>
                            </w:p>
                            <w:p w14:paraId="0246F280">
                              <w:pPr>
                                <w:spacing w:line="200" w:lineRule="exact"/>
                                <w:jc w:val="center"/>
                                <w:rPr>
                                  <w:rFonts w:cs="Times New Roman"/>
                                </w:rPr>
                              </w:pPr>
                              <w:r>
                                <w:rPr>
                                  <w:rFonts w:hint="eastAsia" w:cs="Times New Roman"/>
                                </w:rPr>
                                <w:t>（1个工作日）</w:t>
                              </w:r>
                            </w:p>
                          </w:txbxContent>
                        </wps:txbx>
                        <wps:bodyPr upright="1"/>
                      </wps:wsp>
                      <wps:wsp>
                        <wps:cNvPr id="1372" name="自选图形 1644"/>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96A5315">
                              <w:pPr>
                                <w:spacing w:line="200" w:lineRule="exact"/>
                                <w:jc w:val="center"/>
                                <w:rPr>
                                  <w:rFonts w:cs="Times New Roman"/>
                                </w:rPr>
                              </w:pPr>
                              <w:r>
                                <w:rPr>
                                  <w:rFonts w:hint="eastAsia" w:cs="Times New Roman"/>
                                </w:rPr>
                                <w:t>办结</w:t>
                              </w:r>
                            </w:p>
                            <w:p w14:paraId="697B4D59">
                              <w:pPr>
                                <w:spacing w:line="200" w:lineRule="exact"/>
                                <w:jc w:val="center"/>
                                <w:rPr>
                                  <w:rFonts w:cs="Times New Roman"/>
                                </w:rPr>
                              </w:pPr>
                              <w:r>
                                <w:rPr>
                                  <w:rFonts w:hint="eastAsia" w:cs="Times New Roman"/>
                                </w:rPr>
                                <w:t>（1个工作日）</w:t>
                              </w:r>
                            </w:p>
                          </w:txbxContent>
                        </wps:txbx>
                        <wps:bodyPr upright="1"/>
                      </wps:wsp>
                      <wps:wsp>
                        <wps:cNvPr id="1373" name="自选图形 1645"/>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374" name="自选图形 1646"/>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375" name="自选图形 1647"/>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40" o:spid="_x0000_s1026" o:spt="203" style="position:absolute;left:0pt;margin-left:132pt;margin-top:15.7pt;height:399.6pt;width:191.2pt;z-index:251859968;mso-width-relative:page;mso-height-relative:page;" coordorigin="4440,3605" coordsize="3147,7824" o:gfxdata="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">
                <o:lock v:ext="edit" aspectratio="f"/>
                <v:shape id="自选图形 1641" o:spid="_x0000_s1026" o:spt="110" type="#_x0000_t110" style="position:absolute;left:4440;top:3605;height:1490;width:3147;" fillcolor="#FFFFFF" filled="t" stroked="t" coordsize="21600,21600" o:gfxdata="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nE14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FA82525">
                        <w:pPr>
                          <w:spacing w:line="200" w:lineRule="exact"/>
                          <w:jc w:val="center"/>
                          <w:rPr>
                            <w:rFonts w:cs="Times New Roman"/>
                          </w:rPr>
                        </w:pPr>
                        <w:r>
                          <w:rPr>
                            <w:rFonts w:hint="eastAsia" w:cs="Times New Roman"/>
                          </w:rPr>
                          <w:t>受理</w:t>
                        </w:r>
                      </w:p>
                      <w:p w14:paraId="308D6A55">
                        <w:pPr>
                          <w:spacing w:line="200" w:lineRule="exact"/>
                          <w:jc w:val="center"/>
                        </w:pPr>
                        <w:r>
                          <w:rPr>
                            <w:rFonts w:hint="eastAsia" w:cs="Times New Roman"/>
                          </w:rPr>
                          <w:t>（1个工作</w:t>
                        </w:r>
                        <w:r>
                          <w:rPr>
                            <w:rFonts w:hint="eastAsia"/>
                          </w:rPr>
                          <w:t>日）</w:t>
                        </w:r>
                      </w:p>
                    </w:txbxContent>
                  </v:textbox>
                </v:shape>
                <v:shape id="自选图形 1642" o:spid="_x0000_s1026" o:spt="109" type="#_x0000_t109" style="position:absolute;left:4533;top:6029;height:1296;width:2974;" fillcolor="#FFFFFF" filled="t" stroked="t" coordsize="21600,21600" o:gfxdata="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lSe3i&#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093FBA2A">
                        <w:pPr>
                          <w:spacing w:line="200" w:lineRule="exact"/>
                          <w:jc w:val="center"/>
                          <w:rPr>
                            <w:rFonts w:cs="Times New Roman"/>
                          </w:rPr>
                        </w:pPr>
                        <w:r>
                          <w:rPr>
                            <w:rFonts w:hint="eastAsia" w:cs="Times New Roman"/>
                          </w:rPr>
                          <w:t>审核</w:t>
                        </w:r>
                      </w:p>
                      <w:p w14:paraId="4CE51C10">
                        <w:pPr>
                          <w:spacing w:line="200" w:lineRule="exact"/>
                          <w:jc w:val="center"/>
                          <w:rPr>
                            <w:rFonts w:cs="Times New Roman"/>
                          </w:rPr>
                        </w:pPr>
                        <w:r>
                          <w:rPr>
                            <w:rFonts w:hint="eastAsia" w:cs="Times New Roman"/>
                          </w:rPr>
                          <w:t>（2个工作日）</w:t>
                        </w:r>
                      </w:p>
                      <w:p w14:paraId="26F3F8B0">
                        <w:pPr>
                          <w:spacing w:line="200" w:lineRule="exact"/>
                          <w:jc w:val="center"/>
                          <w:rPr>
                            <w:rFonts w:cs="Times New Roman"/>
                          </w:rPr>
                        </w:pPr>
                        <w:r>
                          <w:rPr>
                            <w:rFonts w:hint="eastAsia" w:cs="Times New Roman"/>
                          </w:rPr>
                          <w:t xml:space="preserve">   （现场勘验专家评审）</w:t>
                        </w:r>
                      </w:p>
                    </w:txbxContent>
                  </v:textbox>
                </v:shape>
                <v:shape id="自选图形 1643" o:spid="_x0000_s1026" o:spt="109" type="#_x0000_t109" style="position:absolute;left:4533;top:8443;height:960;width:2974;" fillcolor="#FFFFFF" filled="t" stroked="t" coordsize="21600,21600" o:gfxdata="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oFSHm/&#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A878842">
                        <w:pPr>
                          <w:spacing w:line="200" w:lineRule="exact"/>
                          <w:jc w:val="center"/>
                          <w:rPr>
                            <w:rFonts w:cs="Times New Roman"/>
                          </w:rPr>
                        </w:pPr>
                        <w:r>
                          <w:rPr>
                            <w:rFonts w:hint="eastAsia" w:cs="Times New Roman"/>
                          </w:rPr>
                          <w:t>批复</w:t>
                        </w:r>
                      </w:p>
                      <w:p w14:paraId="0246F280">
                        <w:pPr>
                          <w:spacing w:line="200" w:lineRule="exact"/>
                          <w:jc w:val="center"/>
                          <w:rPr>
                            <w:rFonts w:cs="Times New Roman"/>
                          </w:rPr>
                        </w:pPr>
                        <w:r>
                          <w:rPr>
                            <w:rFonts w:hint="eastAsia" w:cs="Times New Roman"/>
                          </w:rPr>
                          <w:t>（1个工作日）</w:t>
                        </w:r>
                      </w:p>
                    </w:txbxContent>
                  </v:textbox>
                </v:shape>
                <v:shape id="自选图形 1644" o:spid="_x0000_s1026" o:spt="109" type="#_x0000_t109" style="position:absolute;left:4533;top:10469;height:960;width:2974;" fillcolor="#FFFFFF" filled="t" stroked="t" coordsize="21600,21600" o:gfxdata="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tfWD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96A5315">
                        <w:pPr>
                          <w:spacing w:line="200" w:lineRule="exact"/>
                          <w:jc w:val="center"/>
                          <w:rPr>
                            <w:rFonts w:cs="Times New Roman"/>
                          </w:rPr>
                        </w:pPr>
                        <w:r>
                          <w:rPr>
                            <w:rFonts w:hint="eastAsia" w:cs="Times New Roman"/>
                          </w:rPr>
                          <w:t>办结</w:t>
                        </w:r>
                      </w:p>
                      <w:p w14:paraId="697B4D59">
                        <w:pPr>
                          <w:spacing w:line="200" w:lineRule="exact"/>
                          <w:jc w:val="center"/>
                          <w:rPr>
                            <w:rFonts w:cs="Times New Roman"/>
                          </w:rPr>
                        </w:pPr>
                        <w:r>
                          <w:rPr>
                            <w:rFonts w:hint="eastAsia" w:cs="Times New Roman"/>
                          </w:rPr>
                          <w:t>（1个工作日）</w:t>
                        </w:r>
                      </w:p>
                    </w:txbxContent>
                  </v:textbox>
                </v:shape>
                <v:shape id="自选图形 1645" o:spid="_x0000_s1026" o:spt="32" type="#_x0000_t32" style="position:absolute;left:6013;top:5095;height:934;width:14;" filled="f" stroked="t" coordsize="21600,21600" o:gfxdata="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osJj7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646" o:spid="_x0000_s1026" o:spt="32" type="#_x0000_t32" style="position:absolute;left:6028;top:7325;height:1118;width:0;" filled="f" stroked="t" coordsize="21600,21600" o:gfxdata="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WKR+7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647" o:spid="_x0000_s1026" o:spt="32" type="#_x0000_t32" style="position:absolute;left:6027;top:9403;height:1066;width:0;" filled="f" stroked="t" coordsize="21600,21600" o:gfxdata="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i40YL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09F60FC3">
      <w:pPr>
        <w:jc w:val="center"/>
        <w:rPr>
          <w:b/>
        </w:rPr>
      </w:pPr>
    </w:p>
    <w:p w14:paraId="55DC3CF1"/>
    <w:p w14:paraId="6F7BF364"/>
    <w:p w14:paraId="39E36D21"/>
    <w:p w14:paraId="61983AEF"/>
    <w:p w14:paraId="09AE2424"/>
    <w:p w14:paraId="712AA2AF"/>
    <w:p w14:paraId="430C7B02"/>
    <w:p w14:paraId="466DCB35"/>
    <w:p w14:paraId="612F6F3F"/>
    <w:p w14:paraId="3682EA73"/>
    <w:p w14:paraId="3E528E0F"/>
    <w:p w14:paraId="1C5E2584"/>
    <w:p w14:paraId="6B8A2429"/>
    <w:p w14:paraId="434A14C7"/>
    <w:p w14:paraId="5310703D"/>
    <w:p w14:paraId="5853241A"/>
    <w:p w14:paraId="4DED14D4"/>
    <w:p w14:paraId="62235662"/>
    <w:p w14:paraId="212F5AD9"/>
    <w:p w14:paraId="1BD6567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392D7AC">
      <w:pPr>
        <w:ind w:left="5500" w:leftChars="2500"/>
        <w:rPr>
          <w:rFonts w:ascii="仿宋" w:hAnsi="仿宋" w:eastAsia="仿宋" w:cs="宋体"/>
          <w:sz w:val="21"/>
        </w:rPr>
      </w:pPr>
      <w:r>
        <w:rPr>
          <w:rFonts w:hint="eastAsia" w:ascii="仿宋" w:hAnsi="仿宋" w:eastAsia="仿宋" w:cs="宋体"/>
          <w:sz w:val="21"/>
        </w:rPr>
        <w:t>2.承办岗位：卫健事项窗口</w:t>
      </w:r>
    </w:p>
    <w:p w14:paraId="3C289A3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8780B3B">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631A03EB">
      <w:pPr>
        <w:ind w:left="5500" w:leftChars="2500"/>
        <w:rPr>
          <w:rFonts w:ascii="仿宋" w:hAnsi="仿宋" w:eastAsia="仿宋" w:cs="宋体"/>
          <w:sz w:val="21"/>
        </w:rPr>
      </w:pPr>
      <w:r>
        <w:rPr>
          <w:rFonts w:hint="eastAsia" w:ascii="仿宋" w:hAnsi="仿宋" w:eastAsia="仿宋" w:cs="宋体"/>
          <w:sz w:val="21"/>
        </w:rPr>
        <w:t>5.监督电话：0352-7982003</w:t>
      </w:r>
    </w:p>
    <w:p w14:paraId="7BEB2F1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计划生育技术服务人员合格证一次性书面告知书</w:t>
      </w:r>
    </w:p>
    <w:tbl>
      <w:tblPr>
        <w:tblStyle w:val="11"/>
        <w:tblW w:w="93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355"/>
        <w:gridCol w:w="1276"/>
        <w:gridCol w:w="1701"/>
        <w:gridCol w:w="1431"/>
      </w:tblGrid>
      <w:tr w14:paraId="0C579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530B680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40FB5B35">
            <w:pPr>
              <w:spacing w:after="0"/>
              <w:jc w:val="center"/>
              <w:rPr>
                <w:rFonts w:ascii="Times New Roman" w:hAnsi="Times New Roman" w:eastAsia="仿宋_GB2312" w:cs="Times New Roman"/>
              </w:rPr>
            </w:pPr>
            <w:r>
              <w:rPr>
                <w:rFonts w:hint="eastAsia" w:ascii="Times New Roman" w:hAnsi="Times New Roman" w:eastAsia="仿宋_GB2312" w:cs="Times New Roman"/>
              </w:rPr>
              <w:t>计划生育技术服务人员合格证</w:t>
            </w:r>
          </w:p>
        </w:tc>
        <w:tc>
          <w:tcPr>
            <w:tcW w:w="1355" w:type="dxa"/>
            <w:vAlign w:val="center"/>
          </w:tcPr>
          <w:p w14:paraId="342D7028">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76" w:type="dxa"/>
            <w:vAlign w:val="center"/>
          </w:tcPr>
          <w:p w14:paraId="307A814B">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701" w:type="dxa"/>
            <w:vAlign w:val="center"/>
          </w:tcPr>
          <w:p w14:paraId="6953354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31" w:type="dxa"/>
            <w:vAlign w:val="center"/>
          </w:tcPr>
          <w:p w14:paraId="00DD407F">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251A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420" w:type="dxa"/>
            <w:vAlign w:val="center"/>
          </w:tcPr>
          <w:p w14:paraId="4E4BE6B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7208DF0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55" w:type="dxa"/>
            <w:vAlign w:val="center"/>
          </w:tcPr>
          <w:p w14:paraId="287DFEC3">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4F24CC07">
            <w:pPr>
              <w:spacing w:after="0"/>
              <w:jc w:val="center"/>
              <w:rPr>
                <w:rFonts w:ascii="Times New Roman" w:hAnsi="Times New Roman" w:eastAsia="仿宋_GB2312" w:cs="Times New Roman"/>
              </w:rPr>
            </w:pPr>
            <w:r>
              <w:rPr>
                <w:rFonts w:hint="eastAsia" w:ascii="Times New Roman" w:hAnsi="Times New Roman" w:eastAsia="仿宋_GB2312" w:cs="Times New Roman"/>
              </w:rPr>
              <w:t>乔晓花</w:t>
            </w:r>
          </w:p>
        </w:tc>
        <w:tc>
          <w:tcPr>
            <w:tcW w:w="1701" w:type="dxa"/>
            <w:vAlign w:val="center"/>
          </w:tcPr>
          <w:p w14:paraId="39AF7DD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31" w:type="dxa"/>
            <w:vAlign w:val="center"/>
          </w:tcPr>
          <w:p w14:paraId="063CC657">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547E7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420" w:type="dxa"/>
            <w:vAlign w:val="center"/>
          </w:tcPr>
          <w:p w14:paraId="015B3979">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741B6BFC">
            <w:pPr>
              <w:spacing w:after="0"/>
              <w:jc w:val="center"/>
              <w:rPr>
                <w:rFonts w:ascii="Times New Roman" w:hAnsi="Times New Roman" w:eastAsia="仿宋_GB2312" w:cs="Times New Roman"/>
              </w:rPr>
            </w:pPr>
            <w:r>
              <w:rPr>
                <w:rFonts w:hint="eastAsia" w:ascii="Times New Roman" w:hAnsi="Times New Roman" w:eastAsia="仿宋_GB2312" w:cs="Times New Roman"/>
              </w:rPr>
              <w:t>计划生育技术服务人员合格证书</w:t>
            </w:r>
          </w:p>
        </w:tc>
        <w:tc>
          <w:tcPr>
            <w:tcW w:w="1355" w:type="dxa"/>
            <w:vAlign w:val="center"/>
          </w:tcPr>
          <w:p w14:paraId="4162C77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36073C2D">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01" w:type="dxa"/>
            <w:vAlign w:val="center"/>
          </w:tcPr>
          <w:p w14:paraId="220CC259">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31" w:type="dxa"/>
            <w:vAlign w:val="center"/>
          </w:tcPr>
          <w:p w14:paraId="71F958D2">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12AE9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420" w:type="dxa"/>
            <w:vAlign w:val="center"/>
          </w:tcPr>
          <w:p w14:paraId="54F390E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03" w:type="dxa"/>
            <w:gridSpan w:val="5"/>
            <w:vAlign w:val="center"/>
          </w:tcPr>
          <w:p w14:paraId="50BE1D0E">
            <w:pPr>
              <w:spacing w:after="0"/>
              <w:jc w:val="center"/>
              <w:rPr>
                <w:rFonts w:ascii="Times New Roman" w:hAnsi="Times New Roman" w:eastAsia="仿宋_GB2312" w:cs="Times New Roman"/>
              </w:rPr>
            </w:pPr>
            <w:r>
              <w:rPr>
                <w:rFonts w:hint="eastAsia" w:ascii="Times New Roman" w:hAnsi="Times New Roman" w:eastAsia="仿宋_GB2312" w:cs="Times New Roman"/>
              </w:rPr>
              <w:t>《计划生育技术服务管理条例》第二十九条 第三十条</w:t>
            </w:r>
          </w:p>
        </w:tc>
      </w:tr>
      <w:tr w14:paraId="4236B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420" w:type="dxa"/>
            <w:vAlign w:val="center"/>
          </w:tcPr>
          <w:p w14:paraId="4897E901">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03" w:type="dxa"/>
            <w:gridSpan w:val="5"/>
            <w:vAlign w:val="center"/>
          </w:tcPr>
          <w:p w14:paraId="7F0EEFA0">
            <w:pPr>
              <w:spacing w:after="0"/>
              <w:jc w:val="center"/>
              <w:rPr>
                <w:rFonts w:ascii="Times New Roman" w:hAnsi="Times New Roman" w:eastAsia="仿宋_GB2312" w:cs="Times New Roman"/>
              </w:rPr>
            </w:pPr>
            <w:r>
              <w:rPr>
                <w:rFonts w:hint="eastAsia" w:ascii="Times New Roman" w:hAnsi="Times New Roman" w:eastAsia="仿宋_GB2312" w:cs="Times New Roman"/>
              </w:rPr>
              <w:t>符合《计划生育技术服务管理条例》第二十九条 第三十条中规定的前置条件</w:t>
            </w:r>
          </w:p>
        </w:tc>
      </w:tr>
      <w:tr w14:paraId="71923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1" w:hRule="atLeast"/>
          <w:jc w:val="center"/>
        </w:trPr>
        <w:tc>
          <w:tcPr>
            <w:tcW w:w="1420" w:type="dxa"/>
            <w:textDirection w:val="tbRlV"/>
            <w:vAlign w:val="center"/>
          </w:tcPr>
          <w:p w14:paraId="43450DE0">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03" w:type="dxa"/>
            <w:gridSpan w:val="5"/>
            <w:vAlign w:val="center"/>
          </w:tcPr>
          <w:p w14:paraId="71B1ED4F">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1、《计划生育技术服务人员合格证》申请表；</w:t>
            </w:r>
            <w:r>
              <w:rPr>
                <w:rFonts w:hint="eastAsia" w:ascii="Times New Roman" w:hAnsi="Times New Roman" w:eastAsia="仿宋_GB2312" w:cs="Times New Roman"/>
              </w:rPr>
              <w:br w:type="textWrapping"/>
            </w:r>
            <w:r>
              <w:rPr>
                <w:rFonts w:hint="eastAsia" w:ascii="Times New Roman" w:hAnsi="Times New Roman" w:eastAsia="仿宋_GB2312" w:cs="Times New Roman"/>
              </w:rPr>
              <w:t>2、设区的市级以上计生行政部门组织人口政策和基础知识考试和县级以上计生行政部门组织的操作技能考核合格的证明文件；</w:t>
            </w:r>
            <w:r>
              <w:rPr>
                <w:rFonts w:hint="eastAsia" w:ascii="Times New Roman" w:hAnsi="Times New Roman" w:eastAsia="仿宋_GB2312" w:cs="Times New Roman"/>
              </w:rPr>
              <w:br w:type="textWrapping"/>
            </w:r>
            <w:r>
              <w:rPr>
                <w:rFonts w:hint="eastAsia" w:ascii="Times New Roman" w:hAnsi="Times New Roman" w:eastAsia="仿宋_GB2312" w:cs="Times New Roman"/>
              </w:rPr>
              <w:t>3、学历、专业技术职称证明。</w:t>
            </w:r>
          </w:p>
        </w:tc>
      </w:tr>
      <w:tr w14:paraId="6A230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Align w:val="center"/>
          </w:tcPr>
          <w:p w14:paraId="5B916D2C">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03" w:type="dxa"/>
            <w:gridSpan w:val="5"/>
            <w:vAlign w:val="center"/>
          </w:tcPr>
          <w:p w14:paraId="64D53008">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3F31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6482BA1F">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59B6CBB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63" w:type="dxa"/>
            <w:gridSpan w:val="4"/>
            <w:vAlign w:val="center"/>
          </w:tcPr>
          <w:p w14:paraId="1D4593D0">
            <w:pPr>
              <w:spacing w:after="0"/>
              <w:jc w:val="center"/>
              <w:rPr>
                <w:rFonts w:ascii="Times New Roman" w:hAnsi="Times New Roman" w:eastAsia="仿宋_GB2312" w:cs="Times New Roman"/>
              </w:rPr>
            </w:pPr>
          </w:p>
        </w:tc>
      </w:tr>
      <w:tr w14:paraId="2A451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146A7F08">
            <w:pPr>
              <w:spacing w:after="0"/>
              <w:jc w:val="center"/>
              <w:rPr>
                <w:rFonts w:ascii="Times New Roman" w:hAnsi="Times New Roman" w:eastAsia="仿宋_GB2312" w:cs="Times New Roman"/>
              </w:rPr>
            </w:pPr>
          </w:p>
        </w:tc>
        <w:tc>
          <w:tcPr>
            <w:tcW w:w="2140" w:type="dxa"/>
            <w:vAlign w:val="center"/>
          </w:tcPr>
          <w:p w14:paraId="7B453E2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5" w:type="dxa"/>
            <w:vAlign w:val="center"/>
          </w:tcPr>
          <w:p w14:paraId="048D8E8D">
            <w:pPr>
              <w:spacing w:after="0"/>
              <w:jc w:val="center"/>
              <w:rPr>
                <w:rFonts w:ascii="Times New Roman" w:hAnsi="Times New Roman" w:eastAsia="仿宋_GB2312" w:cs="Times New Roman"/>
              </w:rPr>
            </w:pPr>
          </w:p>
        </w:tc>
        <w:tc>
          <w:tcPr>
            <w:tcW w:w="1276" w:type="dxa"/>
            <w:vAlign w:val="center"/>
          </w:tcPr>
          <w:p w14:paraId="4183214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32" w:type="dxa"/>
            <w:gridSpan w:val="2"/>
            <w:vAlign w:val="center"/>
          </w:tcPr>
          <w:p w14:paraId="1037ECA9">
            <w:pPr>
              <w:spacing w:after="0"/>
              <w:jc w:val="center"/>
              <w:rPr>
                <w:rFonts w:ascii="Times New Roman" w:hAnsi="Times New Roman" w:eastAsia="仿宋_GB2312" w:cs="Times New Roman"/>
              </w:rPr>
            </w:pPr>
          </w:p>
        </w:tc>
      </w:tr>
      <w:tr w14:paraId="09C24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5B74B41D">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63" w:type="dxa"/>
            <w:gridSpan w:val="4"/>
            <w:vAlign w:val="center"/>
          </w:tcPr>
          <w:p w14:paraId="0EDE2092">
            <w:pPr>
              <w:spacing w:after="0"/>
              <w:jc w:val="center"/>
              <w:rPr>
                <w:rFonts w:ascii="Times New Roman" w:hAnsi="Times New Roman" w:eastAsia="仿宋_GB2312" w:cs="Times New Roman"/>
              </w:rPr>
            </w:pPr>
          </w:p>
        </w:tc>
      </w:tr>
      <w:tr w14:paraId="0E486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560" w:type="dxa"/>
            <w:gridSpan w:val="2"/>
            <w:vAlign w:val="center"/>
          </w:tcPr>
          <w:p w14:paraId="5754E55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63" w:type="dxa"/>
            <w:gridSpan w:val="4"/>
            <w:vAlign w:val="center"/>
          </w:tcPr>
          <w:p w14:paraId="16B7624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46DBE93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计划生育技术服务人员合格证流程图</w:t>
      </w:r>
    </w:p>
    <w:p w14:paraId="6B7D2C1D">
      <w:pPr>
        <w:jc w:val="center"/>
        <w:rPr>
          <w:b/>
          <w:sz w:val="32"/>
          <w:szCs w:val="32"/>
        </w:rPr>
      </w:pPr>
    </w:p>
    <w:p w14:paraId="292B635D">
      <w:pPr>
        <w:jc w:val="center"/>
        <w:rPr>
          <w:b/>
        </w:rPr>
      </w:pPr>
      <w:r>
        <w:rPr>
          <w:b/>
        </w:rPr>
        <mc:AlternateContent>
          <mc:Choice Requires="wpg">
            <w:drawing>
              <wp:anchor distT="0" distB="0" distL="114300" distR="114300" simplePos="0" relativeHeight="251860992" behindDoc="0" locked="0" layoutInCell="1" allowOverlap="1">
                <wp:simplePos x="0" y="0"/>
                <wp:positionH relativeFrom="column">
                  <wp:posOffset>1936115</wp:posOffset>
                </wp:positionH>
                <wp:positionV relativeFrom="paragraph">
                  <wp:posOffset>248920</wp:posOffset>
                </wp:positionV>
                <wp:extent cx="2550795" cy="5470525"/>
                <wp:effectExtent l="12700" t="5080" r="27305" b="10795"/>
                <wp:wrapNone/>
                <wp:docPr id="1384" name="组合 1648"/>
                <wp:cNvGraphicFramePr/>
                <a:graphic xmlns:a="http://schemas.openxmlformats.org/drawingml/2006/main">
                  <a:graphicData uri="http://schemas.microsoft.com/office/word/2010/wordprocessingGroup">
                    <wpg:wgp>
                      <wpg:cNvGrpSpPr/>
                      <wpg:grpSpPr>
                        <a:xfrm>
                          <a:off x="0" y="0"/>
                          <a:ext cx="2550795" cy="5470525"/>
                          <a:chOff x="4440" y="3605"/>
                          <a:chExt cx="3147" cy="7824"/>
                        </a:xfrm>
                      </wpg:grpSpPr>
                      <wps:wsp>
                        <wps:cNvPr id="1377" name="自选图形 1649"/>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789AE4E">
                              <w:pPr>
                                <w:spacing w:line="200" w:lineRule="exact"/>
                                <w:jc w:val="center"/>
                                <w:rPr>
                                  <w:rFonts w:cs="Times New Roman"/>
                                </w:rPr>
                              </w:pPr>
                              <w:r>
                                <w:rPr>
                                  <w:rFonts w:hint="eastAsia" w:cs="Times New Roman"/>
                                </w:rPr>
                                <w:t>受理</w:t>
                              </w:r>
                            </w:p>
                            <w:p w14:paraId="0FF9D20F">
                              <w:pPr>
                                <w:spacing w:line="200" w:lineRule="exact"/>
                                <w:jc w:val="center"/>
                              </w:pPr>
                              <w:r>
                                <w:rPr>
                                  <w:rFonts w:hint="eastAsia" w:cs="Times New Roman"/>
                                </w:rPr>
                                <w:t>（1个工作</w:t>
                              </w:r>
                              <w:r>
                                <w:rPr>
                                  <w:rFonts w:hint="eastAsia"/>
                                </w:rPr>
                                <w:t>日）</w:t>
                              </w:r>
                            </w:p>
                          </w:txbxContent>
                        </wps:txbx>
                        <wps:bodyPr upright="1"/>
                      </wps:wsp>
                      <wps:wsp>
                        <wps:cNvPr id="1378" name="自选图形 1650"/>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A95D69E">
                              <w:pPr>
                                <w:spacing w:line="200" w:lineRule="exact"/>
                                <w:jc w:val="center"/>
                                <w:rPr>
                                  <w:rFonts w:cs="Times New Roman"/>
                                </w:rPr>
                              </w:pPr>
                              <w:r>
                                <w:rPr>
                                  <w:rFonts w:hint="eastAsia" w:cs="Times New Roman"/>
                                </w:rPr>
                                <w:t>审核</w:t>
                              </w:r>
                            </w:p>
                            <w:p w14:paraId="691AECDC">
                              <w:pPr>
                                <w:spacing w:line="200" w:lineRule="exact"/>
                                <w:jc w:val="center"/>
                                <w:rPr>
                                  <w:rFonts w:cs="Times New Roman"/>
                                </w:rPr>
                              </w:pPr>
                              <w:r>
                                <w:rPr>
                                  <w:rFonts w:hint="eastAsia" w:cs="Times New Roman"/>
                                </w:rPr>
                                <w:t>（2个工作日）</w:t>
                              </w:r>
                            </w:p>
                            <w:p w14:paraId="03DFD6F2">
                              <w:pPr>
                                <w:spacing w:line="200" w:lineRule="exact"/>
                                <w:jc w:val="center"/>
                                <w:rPr>
                                  <w:rFonts w:cs="Times New Roman"/>
                                </w:rPr>
                              </w:pPr>
                              <w:r>
                                <w:rPr>
                                  <w:rFonts w:hint="eastAsia" w:cs="Times New Roman"/>
                                </w:rPr>
                                <w:t xml:space="preserve">   </w:t>
                              </w:r>
                            </w:p>
                          </w:txbxContent>
                        </wps:txbx>
                        <wps:bodyPr upright="1"/>
                      </wps:wsp>
                      <wps:wsp>
                        <wps:cNvPr id="1379" name="自选图形 1651"/>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E2DD85E">
                              <w:pPr>
                                <w:spacing w:line="200" w:lineRule="exact"/>
                                <w:jc w:val="center"/>
                                <w:rPr>
                                  <w:rFonts w:cs="Times New Roman"/>
                                </w:rPr>
                              </w:pPr>
                              <w:r>
                                <w:rPr>
                                  <w:rFonts w:hint="eastAsia" w:cs="Times New Roman"/>
                                </w:rPr>
                                <w:t>批复</w:t>
                              </w:r>
                            </w:p>
                            <w:p w14:paraId="2C375BB3">
                              <w:pPr>
                                <w:spacing w:line="200" w:lineRule="exact"/>
                                <w:jc w:val="center"/>
                                <w:rPr>
                                  <w:rFonts w:cs="Times New Roman"/>
                                </w:rPr>
                              </w:pPr>
                              <w:r>
                                <w:rPr>
                                  <w:rFonts w:hint="eastAsia" w:cs="Times New Roman"/>
                                </w:rPr>
                                <w:t>（1个工作日）</w:t>
                              </w:r>
                            </w:p>
                          </w:txbxContent>
                        </wps:txbx>
                        <wps:bodyPr upright="1"/>
                      </wps:wsp>
                      <wps:wsp>
                        <wps:cNvPr id="1380" name="自选图形 1652"/>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052E44F">
                              <w:pPr>
                                <w:spacing w:line="200" w:lineRule="exact"/>
                                <w:jc w:val="center"/>
                                <w:rPr>
                                  <w:rFonts w:cs="Times New Roman"/>
                                </w:rPr>
                              </w:pPr>
                              <w:r>
                                <w:rPr>
                                  <w:rFonts w:hint="eastAsia" w:cs="Times New Roman"/>
                                </w:rPr>
                                <w:t>办结</w:t>
                              </w:r>
                            </w:p>
                            <w:p w14:paraId="020C4734">
                              <w:pPr>
                                <w:spacing w:line="200" w:lineRule="exact"/>
                                <w:jc w:val="center"/>
                                <w:rPr>
                                  <w:rFonts w:cs="Times New Roman"/>
                                </w:rPr>
                              </w:pPr>
                              <w:r>
                                <w:rPr>
                                  <w:rFonts w:hint="eastAsia" w:cs="Times New Roman"/>
                                </w:rPr>
                                <w:t>（1个工作日）</w:t>
                              </w:r>
                            </w:p>
                          </w:txbxContent>
                        </wps:txbx>
                        <wps:bodyPr upright="1"/>
                      </wps:wsp>
                      <wps:wsp>
                        <wps:cNvPr id="1381" name="自选图形 1653"/>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382" name="自选图形 1654"/>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383" name="自选图形 1655"/>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48" o:spid="_x0000_s1026" o:spt="203" style="position:absolute;left:0pt;margin-left:152.45pt;margin-top:19.6pt;height:430.75pt;width:200.85pt;z-index:251860992;mso-width-relative:page;mso-height-relative:page;" coordorigin="4440,3605" coordsize="3147,7824" o:gfxdata="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">
                <o:lock v:ext="edit" aspectratio="f"/>
                <v:shape id="自选图形 1649" o:spid="_x0000_s1026" o:spt="110" type="#_x0000_t110" style="position:absolute;left:4440;top:3605;height:1490;width:3147;" fillcolor="#FFFFFF" filled="t" stroked="t" coordsize="21600,21600" o:gfxdata="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1lupM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789AE4E">
                        <w:pPr>
                          <w:spacing w:line="200" w:lineRule="exact"/>
                          <w:jc w:val="center"/>
                          <w:rPr>
                            <w:rFonts w:cs="Times New Roman"/>
                          </w:rPr>
                        </w:pPr>
                        <w:r>
                          <w:rPr>
                            <w:rFonts w:hint="eastAsia" w:cs="Times New Roman"/>
                          </w:rPr>
                          <w:t>受理</w:t>
                        </w:r>
                      </w:p>
                      <w:p w14:paraId="0FF9D20F">
                        <w:pPr>
                          <w:spacing w:line="200" w:lineRule="exact"/>
                          <w:jc w:val="center"/>
                        </w:pPr>
                        <w:r>
                          <w:rPr>
                            <w:rFonts w:hint="eastAsia" w:cs="Times New Roman"/>
                          </w:rPr>
                          <w:t>（1个工作</w:t>
                        </w:r>
                        <w:r>
                          <w:rPr>
                            <w:rFonts w:hint="eastAsia"/>
                          </w:rPr>
                          <w:t>日）</w:t>
                        </w:r>
                      </w:p>
                    </w:txbxContent>
                  </v:textbox>
                </v:shape>
                <v:shape id="自选图形 1650" o:spid="_x0000_s1026" o:spt="109" type="#_x0000_t109" style="position:absolute;left:4533;top:6029;height:1296;width:2974;" fillcolor="#FFFFFF" filled="t" stroked="t" coordsize="21600,21600" o:gfxdata="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bP+Hk&#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3A95D69E">
                        <w:pPr>
                          <w:spacing w:line="200" w:lineRule="exact"/>
                          <w:jc w:val="center"/>
                          <w:rPr>
                            <w:rFonts w:cs="Times New Roman"/>
                          </w:rPr>
                        </w:pPr>
                        <w:r>
                          <w:rPr>
                            <w:rFonts w:hint="eastAsia" w:cs="Times New Roman"/>
                          </w:rPr>
                          <w:t>审核</w:t>
                        </w:r>
                      </w:p>
                      <w:p w14:paraId="691AECDC">
                        <w:pPr>
                          <w:spacing w:line="200" w:lineRule="exact"/>
                          <w:jc w:val="center"/>
                          <w:rPr>
                            <w:rFonts w:cs="Times New Roman"/>
                          </w:rPr>
                        </w:pPr>
                        <w:r>
                          <w:rPr>
                            <w:rFonts w:hint="eastAsia" w:cs="Times New Roman"/>
                          </w:rPr>
                          <w:t>（2个工作日）</w:t>
                        </w:r>
                      </w:p>
                      <w:p w14:paraId="03DFD6F2">
                        <w:pPr>
                          <w:spacing w:line="200" w:lineRule="exact"/>
                          <w:jc w:val="center"/>
                          <w:rPr>
                            <w:rFonts w:cs="Times New Roman"/>
                          </w:rPr>
                        </w:pPr>
                        <w:r>
                          <w:rPr>
                            <w:rFonts w:hint="eastAsia" w:cs="Times New Roman"/>
                          </w:rPr>
                          <w:t xml:space="preserve">   </w:t>
                        </w:r>
                      </w:p>
                    </w:txbxContent>
                  </v:textbox>
                </v:shape>
                <v:shape id="自选图形 1651" o:spid="_x0000_s1026" o:spt="109" type="#_x0000_t109" style="position:absolute;left:4533;top:8443;height:960;width:2974;" fillcolor="#FFFFFF" filled="t" stroked="t" coordsize="21600,21600" o:gfxdata="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HNEf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E2DD85E">
                        <w:pPr>
                          <w:spacing w:line="200" w:lineRule="exact"/>
                          <w:jc w:val="center"/>
                          <w:rPr>
                            <w:rFonts w:cs="Times New Roman"/>
                          </w:rPr>
                        </w:pPr>
                        <w:r>
                          <w:rPr>
                            <w:rFonts w:hint="eastAsia" w:cs="Times New Roman"/>
                          </w:rPr>
                          <w:t>批复</w:t>
                        </w:r>
                      </w:p>
                      <w:p w14:paraId="2C375BB3">
                        <w:pPr>
                          <w:spacing w:line="200" w:lineRule="exact"/>
                          <w:jc w:val="center"/>
                          <w:rPr>
                            <w:rFonts w:cs="Times New Roman"/>
                          </w:rPr>
                        </w:pPr>
                        <w:r>
                          <w:rPr>
                            <w:rFonts w:hint="eastAsia" w:cs="Times New Roman"/>
                          </w:rPr>
                          <w:t>（1个工作日）</w:t>
                        </w:r>
                      </w:p>
                    </w:txbxContent>
                  </v:textbox>
                </v:shape>
                <v:shape id="自选图形 1652" o:spid="_x0000_s1026" o:spt="109" type="#_x0000_t109" style="position:absolute;left:4533;top:10469;height:960;width:2974;" fillcolor="#FFFFFF" filled="t" stroked="t" coordsize="21600,21600" o:gfxdata="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QnJ3F&#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6052E44F">
                        <w:pPr>
                          <w:spacing w:line="200" w:lineRule="exact"/>
                          <w:jc w:val="center"/>
                          <w:rPr>
                            <w:rFonts w:cs="Times New Roman"/>
                          </w:rPr>
                        </w:pPr>
                        <w:r>
                          <w:rPr>
                            <w:rFonts w:hint="eastAsia" w:cs="Times New Roman"/>
                          </w:rPr>
                          <w:t>办结</w:t>
                        </w:r>
                      </w:p>
                      <w:p w14:paraId="020C4734">
                        <w:pPr>
                          <w:spacing w:line="200" w:lineRule="exact"/>
                          <w:jc w:val="center"/>
                          <w:rPr>
                            <w:rFonts w:cs="Times New Roman"/>
                          </w:rPr>
                        </w:pPr>
                        <w:r>
                          <w:rPr>
                            <w:rFonts w:hint="eastAsia" w:cs="Times New Roman"/>
                          </w:rPr>
                          <w:t>（1个工作日）</w:t>
                        </w:r>
                      </w:p>
                    </w:txbxContent>
                  </v:textbox>
                </v:shape>
                <v:shape id="自选图形 1653" o:spid="_x0000_s1026" o:spt="32" type="#_x0000_t32" style="position:absolute;left:6013;top:5095;height:934;width:14;" filled="f" stroked="t" coordsize="21600,21600" o:gfxdata="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wEJE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54" o:spid="_x0000_s1026" o:spt="32" type="#_x0000_t32" style="position:absolute;left:6028;top:7325;height:1118;width:0;" filled="f" stroked="t" coordsize="21600,21600" o:gfxdata="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Etwz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55" o:spid="_x0000_s1026" o:spt="32" type="#_x0000_t32" style="position:absolute;left:6027;top:9403;height:1066;width:0;" filled="f" stroked="t" coordsize="21600,21600" o:gfxdata="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Xnmo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0F3A8ECB">
      <w:pPr>
        <w:jc w:val="center"/>
        <w:rPr>
          <w:b/>
        </w:rPr>
      </w:pPr>
    </w:p>
    <w:p w14:paraId="1CE202AC">
      <w:pPr>
        <w:jc w:val="center"/>
        <w:rPr>
          <w:b/>
        </w:rPr>
      </w:pPr>
    </w:p>
    <w:p w14:paraId="21D0D9D4"/>
    <w:p w14:paraId="0233143B"/>
    <w:p w14:paraId="05B143B3"/>
    <w:p w14:paraId="2B17B4C7"/>
    <w:p w14:paraId="68E8E037"/>
    <w:p w14:paraId="09DA4D78"/>
    <w:p w14:paraId="7D5D6E08"/>
    <w:p w14:paraId="476B9A89"/>
    <w:p w14:paraId="2EBA5A7B"/>
    <w:p w14:paraId="76325190"/>
    <w:p w14:paraId="6CCCA48B"/>
    <w:p w14:paraId="5C419267"/>
    <w:p w14:paraId="714A1CCC"/>
    <w:p w14:paraId="6A7D81A2"/>
    <w:p w14:paraId="2D95480D"/>
    <w:p w14:paraId="5CCBF780"/>
    <w:p w14:paraId="1830B1FB"/>
    <w:p w14:paraId="267B1CA2"/>
    <w:p w14:paraId="41A6D8E0"/>
    <w:p w14:paraId="668C9EB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FF1CFF2">
      <w:pPr>
        <w:ind w:left="5500" w:leftChars="2500"/>
        <w:rPr>
          <w:rFonts w:ascii="仿宋" w:hAnsi="仿宋" w:eastAsia="仿宋" w:cs="宋体"/>
          <w:sz w:val="21"/>
        </w:rPr>
      </w:pPr>
      <w:r>
        <w:rPr>
          <w:rFonts w:hint="eastAsia" w:ascii="仿宋" w:hAnsi="仿宋" w:eastAsia="仿宋" w:cs="宋体"/>
          <w:sz w:val="21"/>
        </w:rPr>
        <w:t>2.承办岗位：卫健事项窗口</w:t>
      </w:r>
    </w:p>
    <w:p w14:paraId="12BAAE50">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423FC3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4CDD7E84">
      <w:pPr>
        <w:ind w:left="5500" w:leftChars="2500"/>
        <w:rPr>
          <w:rFonts w:ascii="仿宋" w:hAnsi="仿宋" w:eastAsia="仿宋" w:cs="宋体"/>
          <w:sz w:val="21"/>
        </w:rPr>
      </w:pPr>
      <w:r>
        <w:rPr>
          <w:rFonts w:hint="eastAsia" w:ascii="仿宋" w:hAnsi="仿宋" w:eastAsia="仿宋" w:cs="宋体"/>
          <w:sz w:val="21"/>
        </w:rPr>
        <w:t>5.监督电话：0352-7982003</w:t>
      </w:r>
    </w:p>
    <w:p w14:paraId="6F4901A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麻醉药品、第一类精神药品购用印鉴卡一次性书面告知书</w:t>
      </w:r>
    </w:p>
    <w:tbl>
      <w:tblPr>
        <w:tblStyle w:val="11"/>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5"/>
        <w:gridCol w:w="2375"/>
        <w:gridCol w:w="1213"/>
        <w:gridCol w:w="1276"/>
        <w:gridCol w:w="1701"/>
        <w:gridCol w:w="1530"/>
      </w:tblGrid>
      <w:tr w14:paraId="3AADF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185" w:type="dxa"/>
            <w:vAlign w:val="center"/>
          </w:tcPr>
          <w:p w14:paraId="3FCB142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375" w:type="dxa"/>
            <w:vAlign w:val="center"/>
          </w:tcPr>
          <w:p w14:paraId="7E8A0411">
            <w:pPr>
              <w:spacing w:after="0"/>
              <w:jc w:val="center"/>
              <w:rPr>
                <w:rFonts w:ascii="Times New Roman" w:hAnsi="Times New Roman" w:eastAsia="仿宋_GB2312" w:cs="Times New Roman"/>
              </w:rPr>
            </w:pPr>
            <w:r>
              <w:rPr>
                <w:rFonts w:hint="eastAsia" w:ascii="Times New Roman" w:hAnsi="Times New Roman" w:eastAsia="仿宋_GB2312" w:cs="Times New Roman"/>
              </w:rPr>
              <w:t>麻醉药品、第一类精神药品购用印鉴卡</w:t>
            </w:r>
          </w:p>
        </w:tc>
        <w:tc>
          <w:tcPr>
            <w:tcW w:w="1213" w:type="dxa"/>
            <w:vAlign w:val="center"/>
          </w:tcPr>
          <w:p w14:paraId="6DBE887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76" w:type="dxa"/>
            <w:vAlign w:val="center"/>
          </w:tcPr>
          <w:p w14:paraId="26592FA1">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701" w:type="dxa"/>
            <w:vAlign w:val="center"/>
          </w:tcPr>
          <w:p w14:paraId="2AD1EEA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30" w:type="dxa"/>
            <w:vAlign w:val="center"/>
          </w:tcPr>
          <w:p w14:paraId="75B2F49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0BF8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185" w:type="dxa"/>
            <w:vAlign w:val="center"/>
          </w:tcPr>
          <w:p w14:paraId="7FFB551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375" w:type="dxa"/>
            <w:vAlign w:val="center"/>
          </w:tcPr>
          <w:p w14:paraId="1D270CB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13" w:type="dxa"/>
            <w:vAlign w:val="center"/>
          </w:tcPr>
          <w:p w14:paraId="78E66DDA">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7341351D">
            <w:pPr>
              <w:spacing w:after="0"/>
              <w:jc w:val="center"/>
              <w:rPr>
                <w:rFonts w:ascii="Times New Roman" w:hAnsi="Times New Roman" w:eastAsia="仿宋_GB2312" w:cs="Times New Roman"/>
              </w:rPr>
            </w:pPr>
            <w:r>
              <w:rPr>
                <w:rFonts w:hint="eastAsia" w:ascii="Times New Roman" w:hAnsi="Times New Roman" w:eastAsia="仿宋_GB2312" w:cs="Times New Roman"/>
              </w:rPr>
              <w:t>乔晓花</w:t>
            </w:r>
          </w:p>
        </w:tc>
        <w:tc>
          <w:tcPr>
            <w:tcW w:w="1701" w:type="dxa"/>
            <w:vAlign w:val="center"/>
          </w:tcPr>
          <w:p w14:paraId="5C1FFAF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30" w:type="dxa"/>
            <w:vAlign w:val="center"/>
          </w:tcPr>
          <w:p w14:paraId="5B2C8694">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63033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185" w:type="dxa"/>
            <w:vAlign w:val="center"/>
          </w:tcPr>
          <w:p w14:paraId="33523097">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375" w:type="dxa"/>
            <w:vAlign w:val="center"/>
          </w:tcPr>
          <w:p w14:paraId="4F23A93B">
            <w:pPr>
              <w:spacing w:after="0"/>
              <w:jc w:val="center"/>
              <w:rPr>
                <w:rFonts w:ascii="Times New Roman" w:hAnsi="Times New Roman" w:eastAsia="仿宋_GB2312" w:cs="Times New Roman"/>
              </w:rPr>
            </w:pPr>
            <w:r>
              <w:rPr>
                <w:rFonts w:hint="eastAsia" w:ascii="Times New Roman" w:hAnsi="Times New Roman" w:eastAsia="仿宋_GB2312" w:cs="Times New Roman"/>
              </w:rPr>
              <w:t>麻醉药品和第一类精神药品购用印鉴卡</w:t>
            </w:r>
          </w:p>
        </w:tc>
        <w:tc>
          <w:tcPr>
            <w:tcW w:w="1213" w:type="dxa"/>
            <w:vAlign w:val="center"/>
          </w:tcPr>
          <w:p w14:paraId="1A0BF777">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5C36E778">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01" w:type="dxa"/>
            <w:vAlign w:val="center"/>
          </w:tcPr>
          <w:p w14:paraId="5E34036F">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30" w:type="dxa"/>
            <w:vAlign w:val="center"/>
          </w:tcPr>
          <w:p w14:paraId="3936D63E">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71C35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185" w:type="dxa"/>
            <w:vAlign w:val="center"/>
          </w:tcPr>
          <w:p w14:paraId="7329DF7D">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95" w:type="dxa"/>
            <w:gridSpan w:val="5"/>
            <w:vAlign w:val="center"/>
          </w:tcPr>
          <w:p w14:paraId="3C3B9F11">
            <w:pPr>
              <w:spacing w:after="0"/>
              <w:jc w:val="center"/>
              <w:rPr>
                <w:rFonts w:ascii="Times New Roman" w:hAnsi="Times New Roman" w:eastAsia="仿宋_GB2312" w:cs="Times New Roman"/>
              </w:rPr>
            </w:pPr>
            <w:r>
              <w:rPr>
                <w:rFonts w:hint="eastAsia" w:ascii="Times New Roman" w:hAnsi="Times New Roman" w:eastAsia="仿宋_GB2312" w:cs="Times New Roman"/>
              </w:rPr>
              <w:t>《麻醉药品和精神药品管理条例》 第三十六条</w:t>
            </w:r>
          </w:p>
        </w:tc>
      </w:tr>
      <w:tr w14:paraId="35142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185" w:type="dxa"/>
            <w:vAlign w:val="center"/>
          </w:tcPr>
          <w:p w14:paraId="39AEEB38">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95" w:type="dxa"/>
            <w:gridSpan w:val="5"/>
            <w:vAlign w:val="center"/>
          </w:tcPr>
          <w:p w14:paraId="0D43EC4B">
            <w:pPr>
              <w:spacing w:after="0"/>
              <w:jc w:val="center"/>
              <w:rPr>
                <w:rFonts w:ascii="Times New Roman" w:hAnsi="Times New Roman" w:eastAsia="仿宋_GB2312" w:cs="Times New Roman"/>
              </w:rPr>
            </w:pPr>
            <w:r>
              <w:rPr>
                <w:rFonts w:hint="eastAsia" w:ascii="Times New Roman" w:hAnsi="Times New Roman" w:eastAsia="仿宋_GB2312" w:cs="Times New Roman"/>
              </w:rPr>
              <w:t>符合《麻醉药品和精神药品管理条例》 第三十六条 中规定的前置条件</w:t>
            </w:r>
          </w:p>
        </w:tc>
      </w:tr>
      <w:tr w14:paraId="63DAF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1" w:hRule="atLeast"/>
          <w:jc w:val="center"/>
        </w:trPr>
        <w:tc>
          <w:tcPr>
            <w:tcW w:w="1185" w:type="dxa"/>
            <w:vAlign w:val="center"/>
          </w:tcPr>
          <w:p w14:paraId="334CF001">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95" w:type="dxa"/>
            <w:gridSpan w:val="5"/>
            <w:vAlign w:val="center"/>
          </w:tcPr>
          <w:p w14:paraId="317C02FE">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1、《麻醉药品、第一类精神药品购用印鉴卡》申请表；</w:t>
            </w:r>
            <w:r>
              <w:rPr>
                <w:rFonts w:hint="eastAsia" w:ascii="Times New Roman" w:hAnsi="Times New Roman" w:eastAsia="仿宋_GB2312" w:cs="Times New Roman"/>
              </w:rPr>
              <w:br w:type="textWrapping"/>
            </w:r>
            <w:r>
              <w:rPr>
                <w:rFonts w:hint="eastAsia" w:ascii="Times New Roman" w:hAnsi="Times New Roman" w:eastAsia="仿宋_GB2312" w:cs="Times New Roman"/>
              </w:rPr>
              <w:t>2、《医疗机构执业许可证》副本复印件；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3、精麻药品安全储存设施情况及相关管理各项规章制度；</w:t>
            </w:r>
            <w:r>
              <w:rPr>
                <w:rFonts w:hint="eastAsia" w:ascii="Times New Roman" w:hAnsi="Times New Roman" w:eastAsia="仿宋_GB2312" w:cs="Times New Roman"/>
              </w:rPr>
              <w:br w:type="textWrapping"/>
            </w:r>
            <w:r>
              <w:rPr>
                <w:rFonts w:hint="eastAsia" w:ascii="Times New Roman" w:hAnsi="Times New Roman" w:eastAsia="仿宋_GB2312" w:cs="Times New Roman"/>
              </w:rPr>
              <w:t>4、医疗机构成立药事管理与药物治疗学委员会（药事管理与药物治疗学组）的红头文件；</w:t>
            </w:r>
            <w:r>
              <w:rPr>
                <w:rFonts w:hint="eastAsia" w:ascii="Times New Roman" w:hAnsi="Times New Roman" w:eastAsia="仿宋_GB2312" w:cs="Times New Roman"/>
              </w:rPr>
              <w:br w:type="textWrapping"/>
            </w:r>
            <w:r>
              <w:rPr>
                <w:rFonts w:hint="eastAsia" w:ascii="Times New Roman" w:hAnsi="Times New Roman" w:eastAsia="仿宋_GB2312" w:cs="Times New Roman"/>
              </w:rPr>
              <w:t>5、医疗机构拟授予处方权医师的红头文件；</w:t>
            </w:r>
            <w:r>
              <w:rPr>
                <w:rFonts w:hint="eastAsia" w:ascii="Times New Roman" w:hAnsi="Times New Roman" w:eastAsia="仿宋_GB2312" w:cs="Times New Roman"/>
              </w:rPr>
              <w:br w:type="textWrapping"/>
            </w:r>
            <w:r>
              <w:rPr>
                <w:rFonts w:hint="eastAsia" w:ascii="Times New Roman" w:hAnsi="Times New Roman" w:eastAsia="仿宋_GB2312" w:cs="Times New Roman"/>
              </w:rPr>
              <w:t>6、拟授予麻醉处方权的医师及药剂人员名单、执业证、职称证、培训证复印件；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7、处方权医师及药师的麻醉培训合格证；</w:t>
            </w:r>
            <w:r>
              <w:rPr>
                <w:rFonts w:hint="eastAsia" w:ascii="Times New Roman" w:hAnsi="Times New Roman" w:eastAsia="仿宋_GB2312" w:cs="Times New Roman"/>
              </w:rPr>
              <w:br w:type="textWrapping"/>
            </w:r>
            <w:r>
              <w:rPr>
                <w:rFonts w:hint="eastAsia" w:ascii="Times New Roman" w:hAnsi="Times New Roman" w:eastAsia="仿宋_GB2312" w:cs="Times New Roman"/>
              </w:rPr>
              <w:t>8、医疗机构具有精麻药品处方资格的执业医师名单（签字留样）。</w:t>
            </w:r>
            <w:r>
              <w:rPr>
                <w:rFonts w:hint="eastAsia" w:ascii="Times New Roman" w:hAnsi="Times New Roman" w:eastAsia="仿宋_GB2312" w:cs="Times New Roman"/>
              </w:rPr>
              <w:br w:type="textWrapping"/>
            </w:r>
            <w:r>
              <w:rPr>
                <w:rFonts w:hint="eastAsia" w:ascii="Times New Roman" w:hAnsi="Times New Roman" w:eastAsia="仿宋_GB2312" w:cs="Times New Roman"/>
              </w:rPr>
              <w:br w:type="textWrapping"/>
            </w:r>
          </w:p>
        </w:tc>
      </w:tr>
      <w:tr w14:paraId="2DEC8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185" w:type="dxa"/>
            <w:vAlign w:val="center"/>
          </w:tcPr>
          <w:p w14:paraId="38AB066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95" w:type="dxa"/>
            <w:gridSpan w:val="5"/>
            <w:vAlign w:val="center"/>
          </w:tcPr>
          <w:p w14:paraId="494C312B">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7B6AE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185" w:type="dxa"/>
            <w:vMerge w:val="restart"/>
            <w:vAlign w:val="center"/>
          </w:tcPr>
          <w:p w14:paraId="6729D0E3">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375" w:type="dxa"/>
            <w:vAlign w:val="center"/>
          </w:tcPr>
          <w:p w14:paraId="5F957D7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20" w:type="dxa"/>
            <w:gridSpan w:val="4"/>
            <w:vAlign w:val="center"/>
          </w:tcPr>
          <w:p w14:paraId="39DCE83E">
            <w:pPr>
              <w:spacing w:after="0"/>
              <w:jc w:val="center"/>
              <w:rPr>
                <w:rFonts w:ascii="Times New Roman" w:hAnsi="Times New Roman" w:eastAsia="仿宋_GB2312" w:cs="Times New Roman"/>
              </w:rPr>
            </w:pPr>
          </w:p>
        </w:tc>
      </w:tr>
      <w:tr w14:paraId="16118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185" w:type="dxa"/>
            <w:vMerge w:val="continue"/>
            <w:vAlign w:val="center"/>
          </w:tcPr>
          <w:p w14:paraId="60EEBDE9">
            <w:pPr>
              <w:spacing w:after="0"/>
              <w:jc w:val="center"/>
              <w:rPr>
                <w:rFonts w:ascii="Times New Roman" w:hAnsi="Times New Roman" w:eastAsia="仿宋_GB2312" w:cs="Times New Roman"/>
              </w:rPr>
            </w:pPr>
          </w:p>
        </w:tc>
        <w:tc>
          <w:tcPr>
            <w:tcW w:w="2375" w:type="dxa"/>
            <w:vAlign w:val="center"/>
          </w:tcPr>
          <w:p w14:paraId="22794621">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13" w:type="dxa"/>
            <w:vAlign w:val="center"/>
          </w:tcPr>
          <w:p w14:paraId="5824601A">
            <w:pPr>
              <w:spacing w:after="0"/>
              <w:jc w:val="center"/>
              <w:rPr>
                <w:rFonts w:ascii="Times New Roman" w:hAnsi="Times New Roman" w:eastAsia="仿宋_GB2312" w:cs="Times New Roman"/>
              </w:rPr>
            </w:pPr>
          </w:p>
        </w:tc>
        <w:tc>
          <w:tcPr>
            <w:tcW w:w="1276" w:type="dxa"/>
            <w:vAlign w:val="center"/>
          </w:tcPr>
          <w:p w14:paraId="3CEF570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231" w:type="dxa"/>
            <w:gridSpan w:val="2"/>
            <w:vAlign w:val="center"/>
          </w:tcPr>
          <w:p w14:paraId="1BB18643">
            <w:pPr>
              <w:spacing w:after="0"/>
              <w:jc w:val="center"/>
              <w:rPr>
                <w:rFonts w:ascii="Times New Roman" w:hAnsi="Times New Roman" w:eastAsia="仿宋_GB2312" w:cs="Times New Roman"/>
              </w:rPr>
            </w:pPr>
          </w:p>
        </w:tc>
      </w:tr>
      <w:tr w14:paraId="3085E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3140F5FA">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20" w:type="dxa"/>
            <w:gridSpan w:val="4"/>
            <w:vAlign w:val="center"/>
          </w:tcPr>
          <w:p w14:paraId="6A74E6A8">
            <w:pPr>
              <w:spacing w:after="0"/>
              <w:jc w:val="center"/>
              <w:rPr>
                <w:rFonts w:ascii="Times New Roman" w:hAnsi="Times New Roman" w:eastAsia="仿宋_GB2312" w:cs="Times New Roman"/>
              </w:rPr>
            </w:pPr>
          </w:p>
        </w:tc>
      </w:tr>
      <w:tr w14:paraId="638D3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560" w:type="dxa"/>
            <w:gridSpan w:val="2"/>
            <w:vAlign w:val="center"/>
          </w:tcPr>
          <w:p w14:paraId="2FDC8D71">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20" w:type="dxa"/>
            <w:gridSpan w:val="4"/>
            <w:vAlign w:val="center"/>
          </w:tcPr>
          <w:p w14:paraId="770F8CF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09B98DA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麻醉药品和第一类精神药品购用许可流程图</w:t>
      </w:r>
    </w:p>
    <w:p w14:paraId="10F7B849">
      <w:pPr>
        <w:jc w:val="center"/>
        <w:rPr>
          <w:b/>
          <w:sz w:val="32"/>
          <w:szCs w:val="32"/>
        </w:rPr>
      </w:pPr>
    </w:p>
    <w:p w14:paraId="36D89C78">
      <w:pPr>
        <w:jc w:val="center"/>
        <w:rPr>
          <w:b/>
        </w:rPr>
      </w:pPr>
    </w:p>
    <w:p w14:paraId="3FA6F501">
      <w:pPr>
        <w:jc w:val="center"/>
        <w:rPr>
          <w:b/>
        </w:rPr>
      </w:pPr>
      <w:r>
        <w:rPr>
          <w:b/>
        </w:rPr>
        <mc:AlternateContent>
          <mc:Choice Requires="wpg">
            <w:drawing>
              <wp:anchor distT="0" distB="0" distL="114300" distR="114300" simplePos="0" relativeHeight="251862016" behindDoc="0" locked="0" layoutInCell="1" allowOverlap="1">
                <wp:simplePos x="0" y="0"/>
                <wp:positionH relativeFrom="column">
                  <wp:posOffset>1903095</wp:posOffset>
                </wp:positionH>
                <wp:positionV relativeFrom="paragraph">
                  <wp:posOffset>199390</wp:posOffset>
                </wp:positionV>
                <wp:extent cx="2277745" cy="5074920"/>
                <wp:effectExtent l="12065" t="5080" r="15240" b="6350"/>
                <wp:wrapNone/>
                <wp:docPr id="1392" name="组合 1656"/>
                <wp:cNvGraphicFramePr/>
                <a:graphic xmlns:a="http://schemas.openxmlformats.org/drawingml/2006/main">
                  <a:graphicData uri="http://schemas.microsoft.com/office/word/2010/wordprocessingGroup">
                    <wpg:wgp>
                      <wpg:cNvGrpSpPr/>
                      <wpg:grpSpPr>
                        <a:xfrm>
                          <a:off x="0" y="0"/>
                          <a:ext cx="2277745" cy="5074920"/>
                          <a:chOff x="4440" y="3605"/>
                          <a:chExt cx="3147" cy="7824"/>
                        </a:xfrm>
                      </wpg:grpSpPr>
                      <wps:wsp>
                        <wps:cNvPr id="1385" name="自选图形 1657"/>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1074C66">
                              <w:pPr>
                                <w:spacing w:line="200" w:lineRule="exact"/>
                                <w:jc w:val="center"/>
                                <w:rPr>
                                  <w:rFonts w:cs="Times New Roman"/>
                                </w:rPr>
                              </w:pPr>
                              <w:r>
                                <w:rPr>
                                  <w:rFonts w:hint="eastAsia" w:cs="Times New Roman"/>
                                </w:rPr>
                                <w:t>受理</w:t>
                              </w:r>
                            </w:p>
                            <w:p w14:paraId="181D4203">
                              <w:pPr>
                                <w:spacing w:line="200" w:lineRule="exact"/>
                                <w:jc w:val="center"/>
                              </w:pPr>
                              <w:r>
                                <w:rPr>
                                  <w:rFonts w:hint="eastAsia" w:cs="Times New Roman"/>
                                </w:rPr>
                                <w:t>（1个工作</w:t>
                              </w:r>
                              <w:r>
                                <w:rPr>
                                  <w:rFonts w:hint="eastAsia"/>
                                </w:rPr>
                                <w:t>日）</w:t>
                              </w:r>
                            </w:p>
                          </w:txbxContent>
                        </wps:txbx>
                        <wps:bodyPr upright="1"/>
                      </wps:wsp>
                      <wps:wsp>
                        <wps:cNvPr id="1386" name="自选图形 1658"/>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9612510">
                              <w:pPr>
                                <w:spacing w:line="200" w:lineRule="exact"/>
                                <w:jc w:val="center"/>
                                <w:rPr>
                                  <w:rFonts w:cs="Times New Roman"/>
                                </w:rPr>
                              </w:pPr>
                              <w:r>
                                <w:rPr>
                                  <w:rFonts w:hint="eastAsia" w:cs="Times New Roman"/>
                                </w:rPr>
                                <w:t>审核</w:t>
                              </w:r>
                            </w:p>
                            <w:p w14:paraId="7628D909">
                              <w:pPr>
                                <w:spacing w:line="200" w:lineRule="exact"/>
                                <w:jc w:val="center"/>
                                <w:rPr>
                                  <w:rFonts w:cs="Times New Roman"/>
                                </w:rPr>
                              </w:pPr>
                              <w:r>
                                <w:rPr>
                                  <w:rFonts w:hint="eastAsia" w:cs="Times New Roman"/>
                                </w:rPr>
                                <w:t>（2个工作日）</w:t>
                              </w:r>
                            </w:p>
                            <w:p w14:paraId="7B2E9871">
                              <w:pPr>
                                <w:spacing w:line="200" w:lineRule="exact"/>
                                <w:jc w:val="center"/>
                                <w:rPr>
                                  <w:rFonts w:cs="Times New Roman"/>
                                </w:rPr>
                              </w:pPr>
                              <w:r>
                                <w:rPr>
                                  <w:rFonts w:hint="eastAsia" w:cs="Times New Roman"/>
                                </w:rPr>
                                <w:t xml:space="preserve">   （现场勘验专家评审）</w:t>
                              </w:r>
                            </w:p>
                          </w:txbxContent>
                        </wps:txbx>
                        <wps:bodyPr upright="1"/>
                      </wps:wsp>
                      <wps:wsp>
                        <wps:cNvPr id="1387" name="自选图形 1659"/>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2DCF22E">
                              <w:pPr>
                                <w:spacing w:line="200" w:lineRule="exact"/>
                                <w:jc w:val="center"/>
                                <w:rPr>
                                  <w:rFonts w:cs="Times New Roman"/>
                                </w:rPr>
                              </w:pPr>
                              <w:r>
                                <w:rPr>
                                  <w:rFonts w:hint="eastAsia" w:cs="Times New Roman"/>
                                </w:rPr>
                                <w:t>批复</w:t>
                              </w:r>
                            </w:p>
                            <w:p w14:paraId="561795B6">
                              <w:pPr>
                                <w:spacing w:line="200" w:lineRule="exact"/>
                                <w:jc w:val="center"/>
                                <w:rPr>
                                  <w:rFonts w:cs="Times New Roman"/>
                                </w:rPr>
                              </w:pPr>
                              <w:r>
                                <w:rPr>
                                  <w:rFonts w:hint="eastAsia" w:cs="Times New Roman"/>
                                </w:rPr>
                                <w:t>（1个工作日）</w:t>
                              </w:r>
                            </w:p>
                          </w:txbxContent>
                        </wps:txbx>
                        <wps:bodyPr upright="1"/>
                      </wps:wsp>
                      <wps:wsp>
                        <wps:cNvPr id="1388" name="自选图形 1660"/>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CBCB44B">
                              <w:pPr>
                                <w:spacing w:line="200" w:lineRule="exact"/>
                                <w:jc w:val="center"/>
                                <w:rPr>
                                  <w:rFonts w:cs="Times New Roman"/>
                                </w:rPr>
                              </w:pPr>
                              <w:r>
                                <w:rPr>
                                  <w:rFonts w:hint="eastAsia" w:cs="Times New Roman"/>
                                </w:rPr>
                                <w:t>办结</w:t>
                              </w:r>
                            </w:p>
                            <w:p w14:paraId="190E1018">
                              <w:pPr>
                                <w:spacing w:line="200" w:lineRule="exact"/>
                                <w:jc w:val="center"/>
                                <w:rPr>
                                  <w:rFonts w:cs="Times New Roman"/>
                                </w:rPr>
                              </w:pPr>
                              <w:r>
                                <w:rPr>
                                  <w:rFonts w:hint="eastAsia" w:cs="Times New Roman"/>
                                </w:rPr>
                                <w:t>（1个工作日）</w:t>
                              </w:r>
                            </w:p>
                          </w:txbxContent>
                        </wps:txbx>
                        <wps:bodyPr upright="1"/>
                      </wps:wsp>
                      <wps:wsp>
                        <wps:cNvPr id="1389" name="自选图形 1661"/>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390" name="自选图形 1662"/>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391" name="自选图形 1663"/>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56" o:spid="_x0000_s1026" o:spt="203" style="position:absolute;left:0pt;margin-left:149.85pt;margin-top:15.7pt;height:399.6pt;width:179.35pt;z-index:251862016;mso-width-relative:page;mso-height-relative:page;" coordorigin="4440,3605" coordsize="3147,7824" o:gfxdata="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">
                <o:lock v:ext="edit" aspectratio="f"/>
                <v:shape id="自选图形 1657" o:spid="_x0000_s1026" o:spt="110" type="#_x0000_t110" style="position:absolute;left:4440;top:3605;height:1490;width:3147;" fillcolor="#FFFFFF" filled="t" stroked="t" coordsize="21600,21600" o:gfxdata="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3aGH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1074C66">
                        <w:pPr>
                          <w:spacing w:line="200" w:lineRule="exact"/>
                          <w:jc w:val="center"/>
                          <w:rPr>
                            <w:rFonts w:cs="Times New Roman"/>
                          </w:rPr>
                        </w:pPr>
                        <w:r>
                          <w:rPr>
                            <w:rFonts w:hint="eastAsia" w:cs="Times New Roman"/>
                          </w:rPr>
                          <w:t>受理</w:t>
                        </w:r>
                      </w:p>
                      <w:p w14:paraId="181D4203">
                        <w:pPr>
                          <w:spacing w:line="200" w:lineRule="exact"/>
                          <w:jc w:val="center"/>
                        </w:pPr>
                        <w:r>
                          <w:rPr>
                            <w:rFonts w:hint="eastAsia" w:cs="Times New Roman"/>
                          </w:rPr>
                          <w:t>（1个工作</w:t>
                        </w:r>
                        <w:r>
                          <w:rPr>
                            <w:rFonts w:hint="eastAsia"/>
                          </w:rPr>
                          <w:t>日）</w:t>
                        </w:r>
                      </w:p>
                    </w:txbxContent>
                  </v:textbox>
                </v:shape>
                <v:shape id="自选图形 1658" o:spid="_x0000_s1026" o:spt="109" type="#_x0000_t109" style="position:absolute;left:4533;top:6029;height:1296;width:2974;" fillcolor="#FFFFFF" filled="t" stroked="t" coordsize="21600,21600" o:gfxdata="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OaAq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9612510">
                        <w:pPr>
                          <w:spacing w:line="200" w:lineRule="exact"/>
                          <w:jc w:val="center"/>
                          <w:rPr>
                            <w:rFonts w:cs="Times New Roman"/>
                          </w:rPr>
                        </w:pPr>
                        <w:r>
                          <w:rPr>
                            <w:rFonts w:hint="eastAsia" w:cs="Times New Roman"/>
                          </w:rPr>
                          <w:t>审核</w:t>
                        </w:r>
                      </w:p>
                      <w:p w14:paraId="7628D909">
                        <w:pPr>
                          <w:spacing w:line="200" w:lineRule="exact"/>
                          <w:jc w:val="center"/>
                          <w:rPr>
                            <w:rFonts w:cs="Times New Roman"/>
                          </w:rPr>
                        </w:pPr>
                        <w:r>
                          <w:rPr>
                            <w:rFonts w:hint="eastAsia" w:cs="Times New Roman"/>
                          </w:rPr>
                          <w:t>（2个工作日）</w:t>
                        </w:r>
                      </w:p>
                      <w:p w14:paraId="7B2E9871">
                        <w:pPr>
                          <w:spacing w:line="200" w:lineRule="exact"/>
                          <w:jc w:val="center"/>
                          <w:rPr>
                            <w:rFonts w:cs="Times New Roman"/>
                          </w:rPr>
                        </w:pPr>
                        <w:r>
                          <w:rPr>
                            <w:rFonts w:hint="eastAsia" w:cs="Times New Roman"/>
                          </w:rPr>
                          <w:t xml:space="preserve">   （现场勘验专家评审）</w:t>
                        </w:r>
                      </w:p>
                    </w:txbxContent>
                  </v:textbox>
                </v:shape>
                <v:shape id="自选图形 1659" o:spid="_x0000_s1026" o:spt="109" type="#_x0000_t109" style="position:absolute;left:4533;top:8443;height:960;width:2974;" fillcolor="#FFFFFF" filled="t" stroked="t" coordsize="21600,21600" o:gfxdata="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3UFs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2DCF22E">
                        <w:pPr>
                          <w:spacing w:line="200" w:lineRule="exact"/>
                          <w:jc w:val="center"/>
                          <w:rPr>
                            <w:rFonts w:cs="Times New Roman"/>
                          </w:rPr>
                        </w:pPr>
                        <w:r>
                          <w:rPr>
                            <w:rFonts w:hint="eastAsia" w:cs="Times New Roman"/>
                          </w:rPr>
                          <w:t>批复</w:t>
                        </w:r>
                      </w:p>
                      <w:p w14:paraId="561795B6">
                        <w:pPr>
                          <w:spacing w:line="200" w:lineRule="exact"/>
                          <w:jc w:val="center"/>
                          <w:rPr>
                            <w:rFonts w:cs="Times New Roman"/>
                          </w:rPr>
                        </w:pPr>
                        <w:r>
                          <w:rPr>
                            <w:rFonts w:hint="eastAsia" w:cs="Times New Roman"/>
                          </w:rPr>
                          <w:t>（1个工作日）</w:t>
                        </w:r>
                      </w:p>
                    </w:txbxContent>
                  </v:textbox>
                </v:shape>
                <v:shape id="自选图形 1660" o:spid="_x0000_s1026" o:spt="109" type="#_x0000_t109" style="position:absolute;left:4533;top:10469;height:960;width:2974;" fillcolor="#FFFFFF" filled="t" stroked="t" coordsize="21600,21600" o:gfxdata="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6pHD&#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5CBCB44B">
                        <w:pPr>
                          <w:spacing w:line="200" w:lineRule="exact"/>
                          <w:jc w:val="center"/>
                          <w:rPr>
                            <w:rFonts w:cs="Times New Roman"/>
                          </w:rPr>
                        </w:pPr>
                        <w:r>
                          <w:rPr>
                            <w:rFonts w:hint="eastAsia" w:cs="Times New Roman"/>
                          </w:rPr>
                          <w:t>办结</w:t>
                        </w:r>
                      </w:p>
                      <w:p w14:paraId="190E1018">
                        <w:pPr>
                          <w:spacing w:line="200" w:lineRule="exact"/>
                          <w:jc w:val="center"/>
                          <w:rPr>
                            <w:rFonts w:cs="Times New Roman"/>
                          </w:rPr>
                        </w:pPr>
                        <w:r>
                          <w:rPr>
                            <w:rFonts w:hint="eastAsia" w:cs="Times New Roman"/>
                          </w:rPr>
                          <w:t>（1个工作日）</w:t>
                        </w:r>
                      </w:p>
                    </w:txbxContent>
                  </v:textbox>
                </v:shape>
                <v:shape id="自选图形 1661" o:spid="_x0000_s1026" o:spt="32" type="#_x0000_t32" style="position:absolute;left:6013;top:5095;height:934;width:14;" filled="f" stroked="t" coordsize="21600,21600" o:gfxdata="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tk5C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62" o:spid="_x0000_s1026" o:spt="32" type="#_x0000_t32" style="position:absolute;left:6028;top:7325;height:1118;width:0;" filled="f" stroked="t" coordsize="21600,21600" o:gfxdata="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lVx&#10;As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shape>
                <v:shape id="自选图形 1663" o:spid="_x0000_s1026" o:spt="32" type="#_x0000_t32" style="position:absolute;left:6027;top:9403;height:1066;width:0;" filled="f" stroked="t" coordsize="21600,21600" o:gfxdata="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GdSZ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502170EC">
      <w:pPr>
        <w:jc w:val="center"/>
        <w:rPr>
          <w:b/>
        </w:rPr>
      </w:pPr>
    </w:p>
    <w:p w14:paraId="0B990BE3"/>
    <w:p w14:paraId="7BDF7F7C"/>
    <w:p w14:paraId="7CE18197"/>
    <w:p w14:paraId="45E1DF76"/>
    <w:p w14:paraId="0680B94A"/>
    <w:p w14:paraId="6BC425EF"/>
    <w:p w14:paraId="102B9866"/>
    <w:p w14:paraId="46151EE6"/>
    <w:p w14:paraId="2A00F51A"/>
    <w:p w14:paraId="30C1479E"/>
    <w:p w14:paraId="48B803AB"/>
    <w:p w14:paraId="5E28FC52"/>
    <w:p w14:paraId="73557EBF"/>
    <w:p w14:paraId="73C98D46"/>
    <w:p w14:paraId="75065B3F"/>
    <w:p w14:paraId="2E2A7E14"/>
    <w:p w14:paraId="0DBB50CC"/>
    <w:p w14:paraId="3B635B84"/>
    <w:p w14:paraId="3B2C31CA"/>
    <w:p w14:paraId="72D38DC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599FC77">
      <w:pPr>
        <w:ind w:left="5500" w:leftChars="2500"/>
        <w:rPr>
          <w:rFonts w:ascii="仿宋" w:hAnsi="仿宋" w:eastAsia="仿宋" w:cs="宋体"/>
          <w:sz w:val="21"/>
        </w:rPr>
      </w:pPr>
      <w:r>
        <w:rPr>
          <w:rFonts w:hint="eastAsia" w:ascii="仿宋" w:hAnsi="仿宋" w:eastAsia="仿宋" w:cs="宋体"/>
          <w:sz w:val="21"/>
        </w:rPr>
        <w:t>2.承办岗位：卫健事项窗口</w:t>
      </w:r>
    </w:p>
    <w:p w14:paraId="6F9C491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A2DC81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65F3B3CD">
      <w:pPr>
        <w:ind w:left="5500" w:leftChars="2500"/>
        <w:rPr>
          <w:rFonts w:ascii="仿宋" w:hAnsi="仿宋" w:eastAsia="仿宋" w:cs="宋体"/>
          <w:sz w:val="21"/>
        </w:rPr>
      </w:pPr>
      <w:r>
        <w:rPr>
          <w:rFonts w:hint="eastAsia" w:ascii="仿宋" w:hAnsi="仿宋" w:eastAsia="仿宋" w:cs="宋体"/>
          <w:sz w:val="21"/>
        </w:rPr>
        <w:t>5.监督电话：0352-7982003</w:t>
      </w:r>
    </w:p>
    <w:p w14:paraId="0959495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外籍医师来华短期执业许可、台湾地区医师在大陆短期执业许可、香港、澳门特别行政区医师在内地短期执业许可一次性书面告知书</w:t>
      </w:r>
    </w:p>
    <w:tbl>
      <w:tblPr>
        <w:tblStyle w:val="11"/>
        <w:tblW w:w="94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0"/>
        <w:gridCol w:w="2693"/>
        <w:gridCol w:w="1157"/>
        <w:gridCol w:w="1233"/>
        <w:gridCol w:w="1579"/>
        <w:gridCol w:w="1497"/>
      </w:tblGrid>
      <w:tr w14:paraId="7D81F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1250" w:type="dxa"/>
            <w:vAlign w:val="center"/>
          </w:tcPr>
          <w:p w14:paraId="1EFFD39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93" w:type="dxa"/>
            <w:vAlign w:val="center"/>
          </w:tcPr>
          <w:p w14:paraId="67AF64B8">
            <w:pPr>
              <w:spacing w:after="0"/>
              <w:jc w:val="center"/>
              <w:rPr>
                <w:rFonts w:ascii="Times New Roman" w:hAnsi="Times New Roman" w:eastAsia="仿宋_GB2312" w:cs="Times New Roman"/>
              </w:rPr>
            </w:pPr>
            <w:r>
              <w:rPr>
                <w:rFonts w:hint="eastAsia" w:ascii="Times New Roman" w:hAnsi="Times New Roman" w:eastAsia="仿宋_GB2312" w:cs="Times New Roman"/>
              </w:rPr>
              <w:t>外籍医师来华短期执业许可、台湾地区医师在大陆短期执业许可、香港、澳门特别行政区医师在内地短期执业许可</w:t>
            </w:r>
          </w:p>
        </w:tc>
        <w:tc>
          <w:tcPr>
            <w:tcW w:w="1157" w:type="dxa"/>
            <w:vAlign w:val="center"/>
          </w:tcPr>
          <w:p w14:paraId="5DF886FE">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33" w:type="dxa"/>
            <w:vAlign w:val="center"/>
          </w:tcPr>
          <w:p w14:paraId="2461D75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79" w:type="dxa"/>
            <w:vAlign w:val="center"/>
          </w:tcPr>
          <w:p w14:paraId="59C263A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97" w:type="dxa"/>
            <w:vAlign w:val="center"/>
          </w:tcPr>
          <w:p w14:paraId="1F5DCF1F">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15FD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50" w:type="dxa"/>
            <w:vAlign w:val="center"/>
          </w:tcPr>
          <w:p w14:paraId="649715E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93" w:type="dxa"/>
            <w:vAlign w:val="center"/>
          </w:tcPr>
          <w:p w14:paraId="54E0220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57" w:type="dxa"/>
            <w:vAlign w:val="center"/>
          </w:tcPr>
          <w:p w14:paraId="658A2294">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33" w:type="dxa"/>
            <w:vAlign w:val="center"/>
          </w:tcPr>
          <w:p w14:paraId="689DB0BA">
            <w:pPr>
              <w:spacing w:after="0"/>
              <w:jc w:val="center"/>
              <w:rPr>
                <w:rFonts w:ascii="Times New Roman" w:hAnsi="Times New Roman" w:eastAsia="仿宋_GB2312" w:cs="Times New Roman"/>
              </w:rPr>
            </w:pPr>
            <w:r>
              <w:rPr>
                <w:rFonts w:hint="eastAsia" w:ascii="Times New Roman" w:hAnsi="Times New Roman" w:eastAsia="仿宋_GB2312" w:cs="Times New Roman"/>
              </w:rPr>
              <w:t>乔晓花</w:t>
            </w:r>
          </w:p>
        </w:tc>
        <w:tc>
          <w:tcPr>
            <w:tcW w:w="1579" w:type="dxa"/>
            <w:vAlign w:val="center"/>
          </w:tcPr>
          <w:p w14:paraId="034FE3AE">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97" w:type="dxa"/>
            <w:vAlign w:val="center"/>
          </w:tcPr>
          <w:p w14:paraId="2D66CEB7">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6EB03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50" w:type="dxa"/>
            <w:vAlign w:val="center"/>
          </w:tcPr>
          <w:p w14:paraId="273CCAE1">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693" w:type="dxa"/>
            <w:vAlign w:val="center"/>
          </w:tcPr>
          <w:p w14:paraId="1104DFD9">
            <w:pPr>
              <w:spacing w:after="0"/>
              <w:jc w:val="center"/>
              <w:rPr>
                <w:rFonts w:ascii="Times New Roman" w:hAnsi="Times New Roman" w:eastAsia="仿宋_GB2312" w:cs="Times New Roman"/>
              </w:rPr>
            </w:pPr>
            <w:r>
              <w:rPr>
                <w:rFonts w:hint="eastAsia" w:ascii="Times New Roman" w:hAnsi="Times New Roman" w:eastAsia="仿宋_GB2312" w:cs="Times New Roman"/>
              </w:rPr>
              <w:t>外国医师短期行医许可批复、港澳台短期行医许可批复</w:t>
            </w:r>
          </w:p>
        </w:tc>
        <w:tc>
          <w:tcPr>
            <w:tcW w:w="1157" w:type="dxa"/>
            <w:vAlign w:val="center"/>
          </w:tcPr>
          <w:p w14:paraId="546147E3">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33" w:type="dxa"/>
            <w:vAlign w:val="center"/>
          </w:tcPr>
          <w:p w14:paraId="0317C8D5">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79" w:type="dxa"/>
            <w:vAlign w:val="center"/>
          </w:tcPr>
          <w:p w14:paraId="29D0530C">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97" w:type="dxa"/>
            <w:vAlign w:val="center"/>
          </w:tcPr>
          <w:p w14:paraId="127846A5">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03ED2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1250" w:type="dxa"/>
            <w:vAlign w:val="center"/>
          </w:tcPr>
          <w:p w14:paraId="2F133E17">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159" w:type="dxa"/>
            <w:gridSpan w:val="5"/>
            <w:vAlign w:val="center"/>
          </w:tcPr>
          <w:p w14:paraId="4CF328A0">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xml:space="preserve">《外国医师来华短期行医暂行管理办法》 第三条 第八条《香港、澳门特别行政区医师在内地短期行医管理规定》第三条 第五条 《台湾地区医师在大陆短期行医管理规定》第三条 第五条 </w:t>
            </w:r>
            <w:r>
              <w:rPr>
                <w:rFonts w:hint="eastAsia" w:ascii="Times New Roman" w:hAnsi="Times New Roman" w:eastAsia="仿宋_GB2312" w:cs="Times New Roman"/>
              </w:rPr>
              <w:br w:type="textWrapping"/>
            </w:r>
            <w:r>
              <w:rPr>
                <w:rFonts w:hint="eastAsia" w:ascii="Times New Roman" w:hAnsi="Times New Roman" w:eastAsia="仿宋_GB2312" w:cs="Times New Roman"/>
              </w:rPr>
              <w:t>《香港和澳门特别行政区医疗专业技术人员在内地短期执业管理暂行规定》第八条</w:t>
            </w:r>
          </w:p>
        </w:tc>
      </w:tr>
      <w:tr w14:paraId="08F15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1250" w:type="dxa"/>
            <w:vAlign w:val="center"/>
          </w:tcPr>
          <w:p w14:paraId="0CB14573">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159" w:type="dxa"/>
            <w:gridSpan w:val="5"/>
            <w:vAlign w:val="center"/>
          </w:tcPr>
          <w:p w14:paraId="0533D33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 xml:space="preserve">符合《外国医师来华短期行医暂行管理办法》 第三条 第八条《香港、澳门特别行政区医师在内地短期行医管理规定》第三条 第五条 《台湾地区医师在大陆短期行医管理规定》第三条 第五条 </w:t>
            </w:r>
            <w:r>
              <w:rPr>
                <w:rFonts w:hint="eastAsia" w:ascii="Times New Roman" w:hAnsi="Times New Roman" w:eastAsia="仿宋_GB2312" w:cs="Times New Roman"/>
              </w:rPr>
              <w:br w:type="textWrapping"/>
            </w:r>
            <w:r>
              <w:rPr>
                <w:rFonts w:hint="eastAsia" w:ascii="Times New Roman" w:hAnsi="Times New Roman" w:eastAsia="仿宋_GB2312" w:cs="Times New Roman"/>
              </w:rPr>
              <w:t>《香港和澳门特别行政区医疗专业技术人员在内地短期执业管理暂行规定》第八条中规定的前置条件</w:t>
            </w:r>
          </w:p>
        </w:tc>
      </w:tr>
      <w:tr w14:paraId="0CBFF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8" w:hRule="atLeast"/>
          <w:jc w:val="center"/>
        </w:trPr>
        <w:tc>
          <w:tcPr>
            <w:tcW w:w="1250" w:type="dxa"/>
            <w:textDirection w:val="tbRlV"/>
            <w:vAlign w:val="center"/>
          </w:tcPr>
          <w:p w14:paraId="3AB96E21">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159" w:type="dxa"/>
            <w:gridSpan w:val="5"/>
            <w:vAlign w:val="center"/>
          </w:tcPr>
          <w:p w14:paraId="5BC4B517">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1、《外国（台湾、香港、澳门）医师来华短期行医申请审核表》</w:t>
            </w:r>
            <w:r>
              <w:rPr>
                <w:rFonts w:hint="eastAsia" w:ascii="Times New Roman" w:hAnsi="Times New Roman" w:eastAsia="仿宋_GB2312" w:cs="Times New Roman"/>
              </w:rPr>
              <w:br w:type="textWrapping"/>
            </w:r>
            <w:r>
              <w:rPr>
                <w:rFonts w:hint="eastAsia" w:ascii="Times New Roman" w:hAnsi="Times New Roman" w:eastAsia="仿宋_GB2312" w:cs="Times New Roman"/>
              </w:rPr>
              <w:t>2、外国（台湾、香港、澳门）医师的学位证书（经中华人民共和国教育部公证）原件及复印件；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3、外国（台湾、香港、澳门）行医执照或行医权证明（经公证）原件及复印件；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4、外国（台湾、香港、澳门）医师的健康证明；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5、邀请或聘用单位证明以及协议书或承担有关民事责任的声明书；</w:t>
            </w:r>
            <w:r>
              <w:rPr>
                <w:rFonts w:hint="eastAsia" w:ascii="Times New Roman" w:hAnsi="Times New Roman" w:eastAsia="仿宋_GB2312" w:cs="Times New Roman"/>
              </w:rPr>
              <w:br w:type="textWrapping"/>
            </w:r>
            <w:r>
              <w:rPr>
                <w:rFonts w:hint="eastAsia" w:ascii="Times New Roman" w:hAnsi="Times New Roman" w:eastAsia="仿宋_GB2312" w:cs="Times New Roman"/>
              </w:rPr>
              <w:t>6、聘用单位《医疗机构执业许可证》复印件；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7、港澳台永久居民需提供身份证明材料（应当事先依法获得入境签证，入境后按有关规定办理居留或停留手续）；</w:t>
            </w:r>
            <w:r>
              <w:rPr>
                <w:rFonts w:hint="eastAsia" w:ascii="Times New Roman" w:hAnsi="Times New Roman" w:eastAsia="仿宋_GB2312" w:cs="Times New Roman"/>
              </w:rPr>
              <w:br w:type="textWrapping"/>
            </w:r>
            <w:r>
              <w:rPr>
                <w:rFonts w:hint="eastAsia" w:ascii="Times New Roman" w:hAnsi="Times New Roman" w:eastAsia="仿宋_GB2312" w:cs="Times New Roman"/>
              </w:rPr>
              <w:t>8、无刑事犯罪记录的证明（港澳台医师提供，且需要公证机构公证）。</w:t>
            </w:r>
          </w:p>
        </w:tc>
      </w:tr>
      <w:tr w14:paraId="078BC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250" w:type="dxa"/>
            <w:vAlign w:val="center"/>
          </w:tcPr>
          <w:p w14:paraId="3204986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159" w:type="dxa"/>
            <w:gridSpan w:val="5"/>
            <w:vAlign w:val="center"/>
          </w:tcPr>
          <w:p w14:paraId="13B89706">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14541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250" w:type="dxa"/>
            <w:vMerge w:val="restart"/>
            <w:vAlign w:val="center"/>
          </w:tcPr>
          <w:p w14:paraId="3040BABD">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693" w:type="dxa"/>
            <w:vAlign w:val="center"/>
          </w:tcPr>
          <w:p w14:paraId="42E2E3C1">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466" w:type="dxa"/>
            <w:gridSpan w:val="4"/>
            <w:vAlign w:val="center"/>
          </w:tcPr>
          <w:p w14:paraId="41C59E23">
            <w:pPr>
              <w:spacing w:after="0"/>
              <w:jc w:val="center"/>
              <w:rPr>
                <w:rFonts w:ascii="Times New Roman" w:hAnsi="Times New Roman" w:eastAsia="仿宋_GB2312" w:cs="Times New Roman"/>
              </w:rPr>
            </w:pPr>
          </w:p>
        </w:tc>
      </w:tr>
      <w:tr w14:paraId="5E78F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250" w:type="dxa"/>
            <w:vMerge w:val="continue"/>
            <w:vAlign w:val="center"/>
          </w:tcPr>
          <w:p w14:paraId="413AD02A">
            <w:pPr>
              <w:spacing w:after="0"/>
              <w:jc w:val="center"/>
              <w:rPr>
                <w:rFonts w:ascii="Times New Roman" w:hAnsi="Times New Roman" w:eastAsia="仿宋_GB2312" w:cs="Times New Roman"/>
              </w:rPr>
            </w:pPr>
          </w:p>
        </w:tc>
        <w:tc>
          <w:tcPr>
            <w:tcW w:w="2693" w:type="dxa"/>
            <w:vAlign w:val="center"/>
          </w:tcPr>
          <w:p w14:paraId="09AF1A9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157" w:type="dxa"/>
            <w:vAlign w:val="center"/>
          </w:tcPr>
          <w:p w14:paraId="4A8AD68A">
            <w:pPr>
              <w:spacing w:after="0"/>
              <w:jc w:val="center"/>
              <w:rPr>
                <w:rFonts w:ascii="Times New Roman" w:hAnsi="Times New Roman" w:eastAsia="仿宋_GB2312" w:cs="Times New Roman"/>
              </w:rPr>
            </w:pPr>
          </w:p>
        </w:tc>
        <w:tc>
          <w:tcPr>
            <w:tcW w:w="1233" w:type="dxa"/>
            <w:vAlign w:val="center"/>
          </w:tcPr>
          <w:p w14:paraId="1D75417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076" w:type="dxa"/>
            <w:gridSpan w:val="2"/>
            <w:vAlign w:val="center"/>
          </w:tcPr>
          <w:p w14:paraId="7C2C9F39">
            <w:pPr>
              <w:spacing w:after="0"/>
              <w:jc w:val="center"/>
              <w:rPr>
                <w:rFonts w:ascii="Times New Roman" w:hAnsi="Times New Roman" w:eastAsia="仿宋_GB2312" w:cs="Times New Roman"/>
              </w:rPr>
            </w:pPr>
          </w:p>
        </w:tc>
      </w:tr>
      <w:tr w14:paraId="3CDA5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943" w:type="dxa"/>
            <w:gridSpan w:val="2"/>
            <w:vAlign w:val="center"/>
          </w:tcPr>
          <w:p w14:paraId="763DCCAD">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466" w:type="dxa"/>
            <w:gridSpan w:val="4"/>
            <w:vAlign w:val="center"/>
          </w:tcPr>
          <w:p w14:paraId="3BCB6FA0">
            <w:pPr>
              <w:spacing w:after="0"/>
              <w:jc w:val="center"/>
              <w:rPr>
                <w:rFonts w:ascii="Times New Roman" w:hAnsi="Times New Roman" w:eastAsia="仿宋_GB2312" w:cs="Times New Roman"/>
              </w:rPr>
            </w:pPr>
          </w:p>
        </w:tc>
      </w:tr>
      <w:tr w14:paraId="2A9DA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943" w:type="dxa"/>
            <w:gridSpan w:val="2"/>
            <w:vAlign w:val="center"/>
          </w:tcPr>
          <w:p w14:paraId="2DCF04B2">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466" w:type="dxa"/>
            <w:gridSpan w:val="4"/>
            <w:vAlign w:val="center"/>
          </w:tcPr>
          <w:p w14:paraId="0A68FE9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4D085EE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外籍医师来华短期执业许可台湾地区医师在大陆短期执业许可香港、澳门特别行政区医师在内地短期执业许可流程图</w:t>
      </w:r>
    </w:p>
    <w:p w14:paraId="689508B2">
      <w:pPr>
        <w:jc w:val="center"/>
        <w:rPr>
          <w:b/>
          <w:sz w:val="32"/>
          <w:szCs w:val="32"/>
        </w:rPr>
      </w:pPr>
    </w:p>
    <w:p w14:paraId="093BBF7D">
      <w:pPr>
        <w:jc w:val="center"/>
        <w:rPr>
          <w:b/>
        </w:rPr>
      </w:pPr>
    </w:p>
    <w:p w14:paraId="7190882B">
      <w:pPr>
        <w:jc w:val="center"/>
        <w:rPr>
          <w:b/>
        </w:rPr>
      </w:pPr>
      <w:r>
        <w:rPr>
          <w:b/>
        </w:rPr>
        <mc:AlternateContent>
          <mc:Choice Requires="wpg">
            <w:drawing>
              <wp:anchor distT="0" distB="0" distL="114300" distR="114300" simplePos="0" relativeHeight="251863040" behindDoc="0" locked="0" layoutInCell="1" allowOverlap="1">
                <wp:simplePos x="0" y="0"/>
                <wp:positionH relativeFrom="column">
                  <wp:posOffset>1676400</wp:posOffset>
                </wp:positionH>
                <wp:positionV relativeFrom="paragraph">
                  <wp:posOffset>186055</wp:posOffset>
                </wp:positionV>
                <wp:extent cx="2237105" cy="5080635"/>
                <wp:effectExtent l="12065" t="5080" r="17780" b="19685"/>
                <wp:wrapNone/>
                <wp:docPr id="1400" name="组合 1664"/>
                <wp:cNvGraphicFramePr/>
                <a:graphic xmlns:a="http://schemas.openxmlformats.org/drawingml/2006/main">
                  <a:graphicData uri="http://schemas.microsoft.com/office/word/2010/wordprocessingGroup">
                    <wpg:wgp>
                      <wpg:cNvGrpSpPr/>
                      <wpg:grpSpPr>
                        <a:xfrm>
                          <a:off x="0" y="0"/>
                          <a:ext cx="2237105" cy="5080635"/>
                          <a:chOff x="4440" y="4853"/>
                          <a:chExt cx="3147" cy="7824"/>
                        </a:xfrm>
                      </wpg:grpSpPr>
                      <wps:wsp>
                        <wps:cNvPr id="1393" name="自选图形 1665"/>
                        <wps:cNvSpPr/>
                        <wps:spPr>
                          <a:xfrm>
                            <a:off x="4440" y="4853"/>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8B29CBD">
                              <w:pPr>
                                <w:spacing w:line="200" w:lineRule="exact"/>
                                <w:jc w:val="center"/>
                                <w:rPr>
                                  <w:rFonts w:cs="Times New Roman"/>
                                </w:rPr>
                              </w:pPr>
                              <w:r>
                                <w:rPr>
                                  <w:rFonts w:hint="eastAsia" w:cs="Times New Roman"/>
                                </w:rPr>
                                <w:t>受理</w:t>
                              </w:r>
                            </w:p>
                            <w:p w14:paraId="63C230DB">
                              <w:pPr>
                                <w:spacing w:line="200" w:lineRule="exact"/>
                                <w:jc w:val="center"/>
                              </w:pPr>
                              <w:r>
                                <w:rPr>
                                  <w:rFonts w:hint="eastAsia" w:cs="Times New Roman"/>
                                </w:rPr>
                                <w:t>（1个工作</w:t>
                              </w:r>
                              <w:r>
                                <w:rPr>
                                  <w:rFonts w:hint="eastAsia"/>
                                </w:rPr>
                                <w:t>日）</w:t>
                              </w:r>
                            </w:p>
                          </w:txbxContent>
                        </wps:txbx>
                        <wps:bodyPr upright="1"/>
                      </wps:wsp>
                      <wps:wsp>
                        <wps:cNvPr id="1394" name="自选图形 1666"/>
                        <wps:cNvSpPr/>
                        <wps:spPr>
                          <a:xfrm>
                            <a:off x="4533" y="7277"/>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668CF44">
                              <w:pPr>
                                <w:spacing w:line="200" w:lineRule="exact"/>
                                <w:jc w:val="center"/>
                                <w:rPr>
                                  <w:rFonts w:cs="Times New Roman"/>
                                </w:rPr>
                              </w:pPr>
                              <w:r>
                                <w:rPr>
                                  <w:rFonts w:hint="eastAsia" w:cs="Times New Roman"/>
                                </w:rPr>
                                <w:t>审核</w:t>
                              </w:r>
                            </w:p>
                            <w:p w14:paraId="696B971B">
                              <w:pPr>
                                <w:spacing w:line="200" w:lineRule="exact"/>
                                <w:jc w:val="center"/>
                                <w:rPr>
                                  <w:rFonts w:cs="Times New Roman"/>
                                </w:rPr>
                              </w:pPr>
                              <w:r>
                                <w:rPr>
                                  <w:rFonts w:hint="eastAsia" w:cs="Times New Roman"/>
                                </w:rPr>
                                <w:t>（2个工作日）</w:t>
                              </w:r>
                            </w:p>
                            <w:p w14:paraId="7EF96833">
                              <w:pPr>
                                <w:spacing w:line="200" w:lineRule="exact"/>
                                <w:jc w:val="center"/>
                                <w:rPr>
                                  <w:rFonts w:cs="Times New Roman"/>
                                </w:rPr>
                              </w:pPr>
                              <w:r>
                                <w:rPr>
                                  <w:rFonts w:hint="eastAsia" w:cs="Times New Roman"/>
                                </w:rPr>
                                <w:t xml:space="preserve">   </w:t>
                              </w:r>
                            </w:p>
                          </w:txbxContent>
                        </wps:txbx>
                        <wps:bodyPr upright="1"/>
                      </wps:wsp>
                      <wps:wsp>
                        <wps:cNvPr id="1395" name="自选图形 1667"/>
                        <wps:cNvSpPr/>
                        <wps:spPr>
                          <a:xfrm>
                            <a:off x="4533" y="9691"/>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F4346D1">
                              <w:pPr>
                                <w:spacing w:line="200" w:lineRule="exact"/>
                                <w:jc w:val="center"/>
                                <w:rPr>
                                  <w:rFonts w:cs="Times New Roman"/>
                                </w:rPr>
                              </w:pPr>
                              <w:r>
                                <w:rPr>
                                  <w:rFonts w:hint="eastAsia" w:cs="Times New Roman"/>
                                </w:rPr>
                                <w:t>批复</w:t>
                              </w:r>
                            </w:p>
                            <w:p w14:paraId="61E0C097">
                              <w:pPr>
                                <w:spacing w:line="200" w:lineRule="exact"/>
                                <w:jc w:val="center"/>
                                <w:rPr>
                                  <w:rFonts w:cs="Times New Roman"/>
                                </w:rPr>
                              </w:pPr>
                              <w:r>
                                <w:rPr>
                                  <w:rFonts w:hint="eastAsia" w:cs="Times New Roman"/>
                                </w:rPr>
                                <w:t>（1个工作日）</w:t>
                              </w:r>
                            </w:p>
                          </w:txbxContent>
                        </wps:txbx>
                        <wps:bodyPr upright="1"/>
                      </wps:wsp>
                      <wps:wsp>
                        <wps:cNvPr id="1396" name="自选图形 1668"/>
                        <wps:cNvSpPr/>
                        <wps:spPr>
                          <a:xfrm>
                            <a:off x="4533" y="11717"/>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2F28C67">
                              <w:pPr>
                                <w:spacing w:line="200" w:lineRule="exact"/>
                                <w:jc w:val="center"/>
                                <w:rPr>
                                  <w:rFonts w:cs="Times New Roman"/>
                                </w:rPr>
                              </w:pPr>
                              <w:r>
                                <w:rPr>
                                  <w:rFonts w:hint="eastAsia" w:cs="Times New Roman"/>
                                </w:rPr>
                                <w:t>办结</w:t>
                              </w:r>
                            </w:p>
                            <w:p w14:paraId="0F2BF289">
                              <w:pPr>
                                <w:spacing w:line="200" w:lineRule="exact"/>
                                <w:jc w:val="center"/>
                                <w:rPr>
                                  <w:rFonts w:cs="Times New Roman"/>
                                </w:rPr>
                              </w:pPr>
                              <w:r>
                                <w:rPr>
                                  <w:rFonts w:hint="eastAsia" w:cs="Times New Roman"/>
                                </w:rPr>
                                <w:t>（1个工作日）</w:t>
                              </w:r>
                            </w:p>
                          </w:txbxContent>
                        </wps:txbx>
                        <wps:bodyPr upright="1"/>
                      </wps:wsp>
                      <wps:wsp>
                        <wps:cNvPr id="1397" name="自选图形 1669"/>
                        <wps:cNvCnPr/>
                        <wps:spPr>
                          <a:xfrm>
                            <a:off x="6013" y="6343"/>
                            <a:ext cx="14" cy="934"/>
                          </a:xfrm>
                          <a:prstGeom prst="straightConnector1">
                            <a:avLst/>
                          </a:prstGeom>
                          <a:ln w="9525" cap="flat" cmpd="sng">
                            <a:solidFill>
                              <a:srgbClr val="000000"/>
                            </a:solidFill>
                            <a:prstDash val="solid"/>
                            <a:headEnd type="none" w="med" len="med"/>
                            <a:tailEnd type="triangle" w="med" len="med"/>
                          </a:ln>
                        </wps:spPr>
                        <wps:bodyPr/>
                      </wps:wsp>
                      <wps:wsp>
                        <wps:cNvPr id="1398" name="自选图形 1670"/>
                        <wps:cNvCnPr/>
                        <wps:spPr>
                          <a:xfrm>
                            <a:off x="6028" y="8573"/>
                            <a:ext cx="0" cy="1118"/>
                          </a:xfrm>
                          <a:prstGeom prst="straightConnector1">
                            <a:avLst/>
                          </a:prstGeom>
                          <a:ln w="9525" cap="flat" cmpd="sng">
                            <a:solidFill>
                              <a:srgbClr val="000000"/>
                            </a:solidFill>
                            <a:prstDash val="solid"/>
                            <a:headEnd type="none" w="med" len="med"/>
                            <a:tailEnd type="triangle" w="med" len="med"/>
                          </a:ln>
                        </wps:spPr>
                        <wps:bodyPr/>
                      </wps:wsp>
                      <wps:wsp>
                        <wps:cNvPr id="1399" name="自选图形 1671"/>
                        <wps:cNvCnPr/>
                        <wps:spPr>
                          <a:xfrm>
                            <a:off x="6027" y="10651"/>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64" o:spid="_x0000_s1026" o:spt="203" style="position:absolute;left:0pt;margin-left:132pt;margin-top:14.65pt;height:400.05pt;width:176.15pt;z-index:251863040;mso-width-relative:page;mso-height-relative:page;" coordorigin="4440,4853" coordsize="3147,7824" o:gfxdata="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">
                <o:lock v:ext="edit" aspectratio="f"/>
                <v:shape id="自选图形 1665" o:spid="_x0000_s1026" o:spt="110" type="#_x0000_t110" style="position:absolute;left:4440;top:4853;height:1490;width:3147;" fillcolor="#FFFFFF" filled="t" stroked="t" coordsize="21600,21600" o:gfxdata="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oQq1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8B29CBD">
                        <w:pPr>
                          <w:spacing w:line="200" w:lineRule="exact"/>
                          <w:jc w:val="center"/>
                          <w:rPr>
                            <w:rFonts w:cs="Times New Roman"/>
                          </w:rPr>
                        </w:pPr>
                        <w:r>
                          <w:rPr>
                            <w:rFonts w:hint="eastAsia" w:cs="Times New Roman"/>
                          </w:rPr>
                          <w:t>受理</w:t>
                        </w:r>
                      </w:p>
                      <w:p w14:paraId="63C230DB">
                        <w:pPr>
                          <w:spacing w:line="200" w:lineRule="exact"/>
                          <w:jc w:val="center"/>
                        </w:pPr>
                        <w:r>
                          <w:rPr>
                            <w:rFonts w:hint="eastAsia" w:cs="Times New Roman"/>
                          </w:rPr>
                          <w:t>（1个工作</w:t>
                        </w:r>
                        <w:r>
                          <w:rPr>
                            <w:rFonts w:hint="eastAsia"/>
                          </w:rPr>
                          <w:t>日）</w:t>
                        </w:r>
                      </w:p>
                    </w:txbxContent>
                  </v:textbox>
                </v:shape>
                <v:shape id="自选图形 1666" o:spid="_x0000_s1026" o:spt="109" type="#_x0000_t109" style="position:absolute;left:4533;top:7277;height:1296;width:2974;" fillcolor="#FFFFFF" filled="t" stroked="t" coordsize="21600,21600" o:gfxdata="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fg0b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668CF44">
                        <w:pPr>
                          <w:spacing w:line="200" w:lineRule="exact"/>
                          <w:jc w:val="center"/>
                          <w:rPr>
                            <w:rFonts w:cs="Times New Roman"/>
                          </w:rPr>
                        </w:pPr>
                        <w:r>
                          <w:rPr>
                            <w:rFonts w:hint="eastAsia" w:cs="Times New Roman"/>
                          </w:rPr>
                          <w:t>审核</w:t>
                        </w:r>
                      </w:p>
                      <w:p w14:paraId="696B971B">
                        <w:pPr>
                          <w:spacing w:line="200" w:lineRule="exact"/>
                          <w:jc w:val="center"/>
                          <w:rPr>
                            <w:rFonts w:cs="Times New Roman"/>
                          </w:rPr>
                        </w:pPr>
                        <w:r>
                          <w:rPr>
                            <w:rFonts w:hint="eastAsia" w:cs="Times New Roman"/>
                          </w:rPr>
                          <w:t>（2个工作日）</w:t>
                        </w:r>
                      </w:p>
                      <w:p w14:paraId="7EF96833">
                        <w:pPr>
                          <w:spacing w:line="200" w:lineRule="exact"/>
                          <w:jc w:val="center"/>
                          <w:rPr>
                            <w:rFonts w:cs="Times New Roman"/>
                          </w:rPr>
                        </w:pPr>
                        <w:r>
                          <w:rPr>
                            <w:rFonts w:hint="eastAsia" w:cs="Times New Roman"/>
                          </w:rPr>
                          <w:t xml:space="preserve">   </w:t>
                        </w:r>
                      </w:p>
                    </w:txbxContent>
                  </v:textbox>
                </v:shape>
                <v:shape id="自选图形 1667" o:spid="_x0000_s1026" o:spt="109" type="#_x0000_t109" style="position:absolute;left:4533;top:9691;height:960;width:2974;" fillcolor="#FFFFFF" filled="t" stroked="t" coordsize="21600,21600" o:gfxdata="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MqiA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F4346D1">
                        <w:pPr>
                          <w:spacing w:line="200" w:lineRule="exact"/>
                          <w:jc w:val="center"/>
                          <w:rPr>
                            <w:rFonts w:cs="Times New Roman"/>
                          </w:rPr>
                        </w:pPr>
                        <w:r>
                          <w:rPr>
                            <w:rFonts w:hint="eastAsia" w:cs="Times New Roman"/>
                          </w:rPr>
                          <w:t>批复</w:t>
                        </w:r>
                      </w:p>
                      <w:p w14:paraId="61E0C097">
                        <w:pPr>
                          <w:spacing w:line="200" w:lineRule="exact"/>
                          <w:jc w:val="center"/>
                          <w:rPr>
                            <w:rFonts w:cs="Times New Roman"/>
                          </w:rPr>
                        </w:pPr>
                        <w:r>
                          <w:rPr>
                            <w:rFonts w:hint="eastAsia" w:cs="Times New Roman"/>
                          </w:rPr>
                          <w:t>（1个工作日）</w:t>
                        </w:r>
                      </w:p>
                    </w:txbxContent>
                  </v:textbox>
                </v:shape>
                <v:shape id="自选图形 1668" o:spid="_x0000_s1026" o:spt="109" type="#_x0000_t109" style="position:absolute;left:4533;top:11717;height:960;width:2974;" fillcolor="#FFFFFF" filled="t" stroked="t" coordsize="21600,21600" o:gfxdata="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XgNve/&#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2F28C67">
                        <w:pPr>
                          <w:spacing w:line="200" w:lineRule="exact"/>
                          <w:jc w:val="center"/>
                          <w:rPr>
                            <w:rFonts w:cs="Times New Roman"/>
                          </w:rPr>
                        </w:pPr>
                        <w:r>
                          <w:rPr>
                            <w:rFonts w:hint="eastAsia" w:cs="Times New Roman"/>
                          </w:rPr>
                          <w:t>办结</w:t>
                        </w:r>
                      </w:p>
                      <w:p w14:paraId="0F2BF289">
                        <w:pPr>
                          <w:spacing w:line="200" w:lineRule="exact"/>
                          <w:jc w:val="center"/>
                          <w:rPr>
                            <w:rFonts w:cs="Times New Roman"/>
                          </w:rPr>
                        </w:pPr>
                        <w:r>
                          <w:rPr>
                            <w:rFonts w:hint="eastAsia" w:cs="Times New Roman"/>
                          </w:rPr>
                          <w:t>（1个工作日）</w:t>
                        </w:r>
                      </w:p>
                    </w:txbxContent>
                  </v:textbox>
                </v:shape>
                <v:shape id="自选图形 1669" o:spid="_x0000_s1026" o:spt="32" type="#_x0000_t32" style="position:absolute;left:6013;top:6343;height:934;width:14;" filled="f" stroked="t" coordsize="21600,21600" o:gfxdata="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bzpdr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670" o:spid="_x0000_s1026" o:spt="32" type="#_x0000_t32" style="position:absolute;left:6028;top:8573;height:1118;width:0;" filled="f" stroked="t" coordsize="21600,21600" o:gfxdata="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CN9&#10;BM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shape>
                <v:shape id="自选图形 1671" o:spid="_x0000_s1026" o:spt="32" type="#_x0000_t32" style="position:absolute;left:6027;top:10651;height:1066;width:0;" filled="f" stroked="t" coordsize="21600,21600" o:gfxdata="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b9if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48FD05B1">
      <w:pPr>
        <w:jc w:val="center"/>
        <w:rPr>
          <w:b/>
        </w:rPr>
      </w:pPr>
    </w:p>
    <w:p w14:paraId="138FCDAF"/>
    <w:p w14:paraId="0AE7F0A2"/>
    <w:p w14:paraId="53EA9F59"/>
    <w:p w14:paraId="5BB930FC"/>
    <w:p w14:paraId="010D018C"/>
    <w:p w14:paraId="3926952B"/>
    <w:p w14:paraId="71D42769"/>
    <w:p w14:paraId="5CA463EF"/>
    <w:p w14:paraId="132CBD8C"/>
    <w:p w14:paraId="39BCED9C"/>
    <w:p w14:paraId="3D55D9D5"/>
    <w:p w14:paraId="43B3D317"/>
    <w:p w14:paraId="190A7B78"/>
    <w:p w14:paraId="6146275F"/>
    <w:p w14:paraId="59D0A63D"/>
    <w:p w14:paraId="4B0578AB"/>
    <w:p w14:paraId="45A6C1BE"/>
    <w:p w14:paraId="0931AA43"/>
    <w:p w14:paraId="2765A1D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EB5321F">
      <w:pPr>
        <w:ind w:left="5500" w:leftChars="2500"/>
        <w:rPr>
          <w:rFonts w:ascii="仿宋" w:hAnsi="仿宋" w:eastAsia="仿宋" w:cs="宋体"/>
          <w:sz w:val="21"/>
        </w:rPr>
      </w:pPr>
      <w:r>
        <w:rPr>
          <w:rFonts w:hint="eastAsia" w:ascii="仿宋" w:hAnsi="仿宋" w:eastAsia="仿宋" w:cs="宋体"/>
          <w:sz w:val="21"/>
        </w:rPr>
        <w:t>2.承办岗位：卫健事项窗口</w:t>
      </w:r>
    </w:p>
    <w:p w14:paraId="0C1320C8">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BA25E0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12B9D9AC">
      <w:pPr>
        <w:ind w:left="5500" w:leftChars="2500"/>
        <w:rPr>
          <w:rFonts w:ascii="仿宋" w:hAnsi="仿宋" w:eastAsia="仿宋" w:cs="宋体"/>
          <w:sz w:val="21"/>
        </w:rPr>
      </w:pPr>
      <w:r>
        <w:rPr>
          <w:rFonts w:hint="eastAsia" w:ascii="仿宋" w:hAnsi="仿宋" w:eastAsia="仿宋" w:cs="宋体"/>
          <w:sz w:val="21"/>
        </w:rPr>
        <w:t>5.监督电话：0352-7982003</w:t>
      </w:r>
    </w:p>
    <w:p w14:paraId="567D058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医师执业注册一次性书面告知书</w:t>
      </w:r>
    </w:p>
    <w:tbl>
      <w:tblPr>
        <w:tblStyle w:val="11"/>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213"/>
        <w:gridCol w:w="1267"/>
        <w:gridCol w:w="1568"/>
        <w:gridCol w:w="1743"/>
      </w:tblGrid>
      <w:tr w14:paraId="75DB7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4793B46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281589D4">
            <w:pPr>
              <w:spacing w:after="0"/>
              <w:jc w:val="center"/>
              <w:rPr>
                <w:rFonts w:ascii="Times New Roman" w:hAnsi="Times New Roman" w:eastAsia="仿宋_GB2312" w:cs="Times New Roman"/>
              </w:rPr>
            </w:pPr>
            <w:r>
              <w:rPr>
                <w:rFonts w:hint="eastAsia" w:ascii="Times New Roman" w:hAnsi="Times New Roman" w:eastAsia="仿宋_GB2312" w:cs="Times New Roman"/>
              </w:rPr>
              <w:t>医师执业注册</w:t>
            </w:r>
          </w:p>
        </w:tc>
        <w:tc>
          <w:tcPr>
            <w:tcW w:w="1213" w:type="dxa"/>
            <w:vAlign w:val="center"/>
          </w:tcPr>
          <w:p w14:paraId="6649E803">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67" w:type="dxa"/>
            <w:vAlign w:val="center"/>
          </w:tcPr>
          <w:p w14:paraId="5C1D4DAF">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68" w:type="dxa"/>
            <w:vAlign w:val="center"/>
          </w:tcPr>
          <w:p w14:paraId="0CB35C8F">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743" w:type="dxa"/>
            <w:vAlign w:val="center"/>
          </w:tcPr>
          <w:p w14:paraId="2FCEDCE5">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0F88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420" w:type="dxa"/>
            <w:vAlign w:val="center"/>
          </w:tcPr>
          <w:p w14:paraId="6D4CE2B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43589FA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13" w:type="dxa"/>
            <w:vAlign w:val="center"/>
          </w:tcPr>
          <w:p w14:paraId="04A8CED9">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67" w:type="dxa"/>
            <w:vAlign w:val="center"/>
          </w:tcPr>
          <w:p w14:paraId="7F06DCDB">
            <w:pPr>
              <w:spacing w:after="0"/>
              <w:jc w:val="center"/>
              <w:rPr>
                <w:rFonts w:ascii="Times New Roman" w:hAnsi="Times New Roman" w:eastAsia="仿宋_GB2312" w:cs="Times New Roman"/>
              </w:rPr>
            </w:pPr>
            <w:r>
              <w:rPr>
                <w:rFonts w:hint="eastAsia" w:ascii="Times New Roman" w:hAnsi="Times New Roman" w:eastAsia="仿宋_GB2312" w:cs="Times New Roman"/>
              </w:rPr>
              <w:t>乔晓花</w:t>
            </w:r>
          </w:p>
        </w:tc>
        <w:tc>
          <w:tcPr>
            <w:tcW w:w="1568" w:type="dxa"/>
            <w:vAlign w:val="center"/>
          </w:tcPr>
          <w:p w14:paraId="4152E74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743" w:type="dxa"/>
            <w:vAlign w:val="center"/>
          </w:tcPr>
          <w:p w14:paraId="3BF4A744">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27929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420" w:type="dxa"/>
            <w:vAlign w:val="center"/>
          </w:tcPr>
          <w:p w14:paraId="388E2B84">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150D5F6B">
            <w:pPr>
              <w:spacing w:after="0"/>
              <w:jc w:val="center"/>
              <w:rPr>
                <w:rFonts w:ascii="Times New Roman" w:hAnsi="Times New Roman" w:eastAsia="仿宋_GB2312" w:cs="Times New Roman"/>
              </w:rPr>
            </w:pPr>
            <w:r>
              <w:rPr>
                <w:rFonts w:hint="eastAsia" w:ascii="Times New Roman" w:hAnsi="Times New Roman" w:eastAsia="仿宋_GB2312" w:cs="Times New Roman"/>
              </w:rPr>
              <w:t>医师执业证书</w:t>
            </w:r>
          </w:p>
        </w:tc>
        <w:tc>
          <w:tcPr>
            <w:tcW w:w="1213" w:type="dxa"/>
            <w:vAlign w:val="center"/>
          </w:tcPr>
          <w:p w14:paraId="36BD5A7C">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67" w:type="dxa"/>
            <w:vAlign w:val="center"/>
          </w:tcPr>
          <w:p w14:paraId="0FC2EB55">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68" w:type="dxa"/>
            <w:vAlign w:val="center"/>
          </w:tcPr>
          <w:p w14:paraId="128D605D">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743" w:type="dxa"/>
            <w:vAlign w:val="center"/>
          </w:tcPr>
          <w:p w14:paraId="737B0AA6">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31CDD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420" w:type="dxa"/>
            <w:vAlign w:val="center"/>
          </w:tcPr>
          <w:p w14:paraId="30302B7F">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31" w:type="dxa"/>
            <w:gridSpan w:val="5"/>
            <w:vAlign w:val="center"/>
          </w:tcPr>
          <w:p w14:paraId="5985D28C">
            <w:pPr>
              <w:spacing w:after="0"/>
              <w:rPr>
                <w:rFonts w:ascii="Times New Roman" w:hAnsi="Times New Roman" w:eastAsia="仿宋_GB2312" w:cs="Times New Roman"/>
              </w:rPr>
            </w:pPr>
            <w:r>
              <w:rPr>
                <w:rFonts w:hint="eastAsia" w:ascii="Times New Roman" w:hAnsi="Times New Roman" w:eastAsia="仿宋_GB2312" w:cs="Times New Roman"/>
              </w:rPr>
              <w:t>《中华人民共和国执业医师法》 第十三条 第十四条、《医师注册管理办法》 第二条</w:t>
            </w:r>
          </w:p>
        </w:tc>
      </w:tr>
      <w:tr w14:paraId="62027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420" w:type="dxa"/>
            <w:vAlign w:val="center"/>
          </w:tcPr>
          <w:p w14:paraId="0B692B4C">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31" w:type="dxa"/>
            <w:gridSpan w:val="5"/>
            <w:vAlign w:val="center"/>
          </w:tcPr>
          <w:p w14:paraId="7285ECEB">
            <w:pPr>
              <w:spacing w:after="0"/>
              <w:rPr>
                <w:rFonts w:ascii="Times New Roman" w:hAnsi="Times New Roman" w:eastAsia="仿宋_GB2312" w:cs="Times New Roman"/>
              </w:rPr>
            </w:pPr>
            <w:r>
              <w:rPr>
                <w:rFonts w:hint="eastAsia" w:ascii="Times New Roman" w:hAnsi="Times New Roman" w:eastAsia="仿宋_GB2312" w:cs="Times New Roman"/>
              </w:rPr>
              <w:t>符合《中华人民共和国执业医师法》 第十三条 第十四条、《医师注册管理办法》 第二条 中规定的前置条件</w:t>
            </w:r>
          </w:p>
        </w:tc>
      </w:tr>
      <w:tr w14:paraId="0706A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1" w:hRule="atLeast"/>
          <w:jc w:val="center"/>
        </w:trPr>
        <w:tc>
          <w:tcPr>
            <w:tcW w:w="1420" w:type="dxa"/>
            <w:vAlign w:val="center"/>
          </w:tcPr>
          <w:p w14:paraId="5DCC7E79">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31" w:type="dxa"/>
            <w:gridSpan w:val="5"/>
            <w:vAlign w:val="center"/>
          </w:tcPr>
          <w:p w14:paraId="0E375A4F">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（一）首次注册：</w:t>
            </w:r>
            <w:r>
              <w:rPr>
                <w:rFonts w:hint="eastAsia" w:ascii="Times New Roman" w:hAnsi="Times New Roman" w:eastAsia="仿宋_GB2312" w:cs="Times New Roman"/>
              </w:rPr>
              <w:br w:type="textWrapping"/>
            </w:r>
            <w:r>
              <w:rPr>
                <w:rFonts w:hint="eastAsia" w:ascii="Times New Roman" w:hAnsi="Times New Roman" w:eastAsia="仿宋_GB2312" w:cs="Times New Roman"/>
              </w:rPr>
              <w:t>1、《医师执业、变更执业、多机构备案申请审核表》；</w:t>
            </w:r>
            <w:r>
              <w:rPr>
                <w:rFonts w:hint="eastAsia" w:ascii="Times New Roman" w:hAnsi="Times New Roman" w:eastAsia="仿宋_GB2312" w:cs="Times New Roman"/>
              </w:rPr>
              <w:br w:type="textWrapping"/>
            </w:r>
            <w:r>
              <w:rPr>
                <w:rFonts w:hint="eastAsia" w:ascii="Times New Roman" w:hAnsi="Times New Roman" w:eastAsia="仿宋_GB2312" w:cs="Times New Roman"/>
              </w:rPr>
              <w:t>2、《医疗、预防、保健机构医师拟聘用证明》；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3、近6个月2寸白底免冠正面半身照片；</w:t>
            </w:r>
            <w:r>
              <w:rPr>
                <w:rFonts w:hint="eastAsia" w:ascii="Times New Roman" w:hAnsi="Times New Roman" w:eastAsia="仿宋_GB2312" w:cs="Times New Roman"/>
              </w:rPr>
              <w:br w:type="textWrapping"/>
            </w:r>
            <w:r>
              <w:rPr>
                <w:rFonts w:hint="eastAsia" w:ascii="Times New Roman" w:hAnsi="Times New Roman" w:eastAsia="仿宋_GB2312" w:cs="Times New Roman"/>
              </w:rPr>
              <w:t>4、获得医师资格后二年内未注册者、中止医师执业活动二年以上或者本办法第六条规定不予注册的情形消失的医师申请注册时，还应当提交在省级以上卫生计生行政部门指定的机构接受连续6个月以上的培训，并经考核合格的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（二）变更注册：</w:t>
            </w:r>
            <w:r>
              <w:rPr>
                <w:rFonts w:hint="eastAsia" w:ascii="Times New Roman" w:hAnsi="Times New Roman" w:eastAsia="仿宋_GB2312" w:cs="Times New Roman"/>
              </w:rPr>
              <w:br w:type="textWrapping"/>
            </w:r>
            <w:r>
              <w:rPr>
                <w:rFonts w:hint="eastAsia" w:ascii="Times New Roman" w:hAnsi="Times New Roman" w:eastAsia="仿宋_GB2312" w:cs="Times New Roman"/>
              </w:rPr>
              <w:t>1、《医师执业、变更执业、多机构备案申请审核表》；</w:t>
            </w:r>
            <w:r>
              <w:rPr>
                <w:rFonts w:hint="eastAsia" w:ascii="Times New Roman" w:hAnsi="Times New Roman" w:eastAsia="仿宋_GB2312" w:cs="Times New Roman"/>
              </w:rPr>
              <w:br w:type="textWrapping"/>
            </w:r>
            <w:r>
              <w:rPr>
                <w:rFonts w:hint="eastAsia" w:ascii="Times New Roman" w:hAnsi="Times New Roman" w:eastAsia="仿宋_GB2312" w:cs="Times New Roman"/>
              </w:rPr>
              <w:t>2、《医师执业证书》；</w:t>
            </w:r>
            <w:r>
              <w:rPr>
                <w:rFonts w:hint="eastAsia" w:ascii="Times New Roman" w:hAnsi="Times New Roman" w:eastAsia="仿宋_GB2312" w:cs="Times New Roman"/>
              </w:rPr>
              <w:br w:type="textWrapping"/>
            </w:r>
            <w:r>
              <w:rPr>
                <w:rFonts w:hint="eastAsia" w:ascii="Times New Roman" w:hAnsi="Times New Roman" w:eastAsia="仿宋_GB2312" w:cs="Times New Roman"/>
              </w:rPr>
              <w:t>3、变更主要执业地点，情同首次注册；变更执业范围需提供高一层次学历证明或进修（培训）两年以上考核合格证明。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（三）多机构备案：</w:t>
            </w:r>
            <w:r>
              <w:rPr>
                <w:rFonts w:hint="eastAsia" w:ascii="Times New Roman" w:hAnsi="Times New Roman" w:eastAsia="仿宋_GB2312" w:cs="Times New Roman"/>
              </w:rPr>
              <w:br w:type="textWrapping"/>
            </w:r>
            <w:r>
              <w:rPr>
                <w:rFonts w:hint="eastAsia" w:ascii="Times New Roman" w:hAnsi="Times New Roman" w:eastAsia="仿宋_GB2312" w:cs="Times New Roman"/>
              </w:rPr>
              <w:t>1、《医师执业、变更执业、多机构备案申请审核表》；</w:t>
            </w:r>
            <w:r>
              <w:rPr>
                <w:rFonts w:hint="eastAsia" w:ascii="Times New Roman" w:hAnsi="Times New Roman" w:eastAsia="仿宋_GB2312" w:cs="Times New Roman"/>
              </w:rPr>
              <w:br w:type="textWrapping"/>
            </w:r>
            <w:r>
              <w:rPr>
                <w:rFonts w:hint="eastAsia" w:ascii="Times New Roman" w:hAnsi="Times New Roman" w:eastAsia="仿宋_GB2312" w:cs="Times New Roman"/>
              </w:rPr>
              <w:t>2、《医疗、预防、保健机构医师拟聘用证明》。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（四）注销注册：</w:t>
            </w:r>
            <w:r>
              <w:rPr>
                <w:rFonts w:hint="eastAsia" w:ascii="Times New Roman" w:hAnsi="Times New Roman" w:eastAsia="仿宋_GB2312" w:cs="Times New Roman"/>
              </w:rPr>
              <w:br w:type="textWrapping"/>
            </w:r>
            <w:r>
              <w:rPr>
                <w:rFonts w:hint="eastAsia" w:ascii="Times New Roman" w:hAnsi="Times New Roman" w:eastAsia="仿宋_GB2312" w:cs="Times New Roman"/>
              </w:rPr>
              <w:t>1、《医师注销注册申请表》；</w:t>
            </w:r>
            <w:r>
              <w:rPr>
                <w:rFonts w:hint="eastAsia" w:ascii="Times New Roman" w:hAnsi="Times New Roman" w:eastAsia="仿宋_GB2312" w:cs="Times New Roman"/>
              </w:rPr>
              <w:br w:type="textWrapping"/>
            </w:r>
            <w:r>
              <w:rPr>
                <w:rFonts w:hint="eastAsia" w:ascii="Times New Roman" w:hAnsi="Times New Roman" w:eastAsia="仿宋_GB2312" w:cs="Times New Roman"/>
              </w:rPr>
              <w:t>2、《医师执业证书》原件。</w:t>
            </w:r>
          </w:p>
        </w:tc>
      </w:tr>
      <w:tr w14:paraId="460DD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Align w:val="center"/>
          </w:tcPr>
          <w:p w14:paraId="5E51485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31" w:type="dxa"/>
            <w:gridSpan w:val="5"/>
            <w:vAlign w:val="center"/>
          </w:tcPr>
          <w:p w14:paraId="658D9DF1">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13C90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2E6D4ACE">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04D3625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91" w:type="dxa"/>
            <w:gridSpan w:val="4"/>
            <w:vAlign w:val="center"/>
          </w:tcPr>
          <w:p w14:paraId="06C3E6B2">
            <w:pPr>
              <w:spacing w:after="0"/>
              <w:jc w:val="center"/>
              <w:rPr>
                <w:rFonts w:ascii="Times New Roman" w:hAnsi="Times New Roman" w:eastAsia="仿宋_GB2312" w:cs="Times New Roman"/>
              </w:rPr>
            </w:pPr>
          </w:p>
        </w:tc>
      </w:tr>
      <w:tr w14:paraId="46829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3B170B20">
            <w:pPr>
              <w:spacing w:after="0"/>
              <w:jc w:val="center"/>
              <w:rPr>
                <w:rFonts w:ascii="Times New Roman" w:hAnsi="Times New Roman" w:eastAsia="仿宋_GB2312" w:cs="Times New Roman"/>
              </w:rPr>
            </w:pPr>
          </w:p>
        </w:tc>
        <w:tc>
          <w:tcPr>
            <w:tcW w:w="2140" w:type="dxa"/>
            <w:vAlign w:val="center"/>
          </w:tcPr>
          <w:p w14:paraId="0889BD30">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13" w:type="dxa"/>
            <w:vAlign w:val="center"/>
          </w:tcPr>
          <w:p w14:paraId="02E8701B">
            <w:pPr>
              <w:spacing w:after="0"/>
              <w:jc w:val="center"/>
              <w:rPr>
                <w:rFonts w:ascii="Times New Roman" w:hAnsi="Times New Roman" w:eastAsia="仿宋_GB2312" w:cs="Times New Roman"/>
              </w:rPr>
            </w:pPr>
          </w:p>
        </w:tc>
        <w:tc>
          <w:tcPr>
            <w:tcW w:w="1267" w:type="dxa"/>
            <w:vAlign w:val="center"/>
          </w:tcPr>
          <w:p w14:paraId="317D4DB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311" w:type="dxa"/>
            <w:gridSpan w:val="2"/>
            <w:vAlign w:val="center"/>
          </w:tcPr>
          <w:p w14:paraId="59BDCF38">
            <w:pPr>
              <w:spacing w:after="0"/>
              <w:jc w:val="center"/>
              <w:rPr>
                <w:rFonts w:ascii="Times New Roman" w:hAnsi="Times New Roman" w:eastAsia="仿宋_GB2312" w:cs="Times New Roman"/>
              </w:rPr>
            </w:pPr>
          </w:p>
        </w:tc>
      </w:tr>
      <w:tr w14:paraId="6D95F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204E243E">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91" w:type="dxa"/>
            <w:gridSpan w:val="4"/>
            <w:vAlign w:val="center"/>
          </w:tcPr>
          <w:p w14:paraId="516C5F27">
            <w:pPr>
              <w:spacing w:after="0"/>
              <w:jc w:val="center"/>
              <w:rPr>
                <w:rFonts w:ascii="Times New Roman" w:hAnsi="Times New Roman" w:eastAsia="仿宋_GB2312" w:cs="Times New Roman"/>
              </w:rPr>
            </w:pPr>
          </w:p>
        </w:tc>
      </w:tr>
      <w:tr w14:paraId="102CE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560" w:type="dxa"/>
            <w:gridSpan w:val="2"/>
            <w:vAlign w:val="center"/>
          </w:tcPr>
          <w:p w14:paraId="2D34B19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91" w:type="dxa"/>
            <w:gridSpan w:val="4"/>
            <w:vAlign w:val="center"/>
          </w:tcPr>
          <w:p w14:paraId="274643E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2B46263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医师执业注册流程图</w:t>
      </w:r>
    </w:p>
    <w:p w14:paraId="523962B6">
      <w:pPr>
        <w:jc w:val="center"/>
        <w:rPr>
          <w:b/>
          <w:sz w:val="32"/>
          <w:szCs w:val="32"/>
        </w:rPr>
      </w:pPr>
    </w:p>
    <w:p w14:paraId="3532AEB8">
      <w:pPr>
        <w:jc w:val="center"/>
        <w:rPr>
          <w:b/>
        </w:rPr>
      </w:pPr>
    </w:p>
    <w:p w14:paraId="63F99223">
      <w:pPr>
        <w:jc w:val="center"/>
        <w:rPr>
          <w:b/>
        </w:rPr>
      </w:pPr>
      <w:r>
        <w:rPr>
          <w:b/>
        </w:rPr>
        <mc:AlternateContent>
          <mc:Choice Requires="wpg">
            <w:drawing>
              <wp:anchor distT="0" distB="0" distL="114300" distR="114300" simplePos="0" relativeHeight="251864064" behindDoc="0" locked="0" layoutInCell="1" allowOverlap="1">
                <wp:simplePos x="0" y="0"/>
                <wp:positionH relativeFrom="column">
                  <wp:posOffset>1889760</wp:posOffset>
                </wp:positionH>
                <wp:positionV relativeFrom="paragraph">
                  <wp:posOffset>146050</wp:posOffset>
                </wp:positionV>
                <wp:extent cx="2319020" cy="5170170"/>
                <wp:effectExtent l="12065" t="5080" r="12065" b="6350"/>
                <wp:wrapNone/>
                <wp:docPr id="1408" name="组合 1672"/>
                <wp:cNvGraphicFramePr/>
                <a:graphic xmlns:a="http://schemas.openxmlformats.org/drawingml/2006/main">
                  <a:graphicData uri="http://schemas.microsoft.com/office/word/2010/wordprocessingGroup">
                    <wpg:wgp>
                      <wpg:cNvGrpSpPr/>
                      <wpg:grpSpPr>
                        <a:xfrm>
                          <a:off x="0" y="0"/>
                          <a:ext cx="2319020" cy="5170170"/>
                          <a:chOff x="4440" y="3605"/>
                          <a:chExt cx="3147" cy="7824"/>
                        </a:xfrm>
                      </wpg:grpSpPr>
                      <wps:wsp>
                        <wps:cNvPr id="1401" name="自选图形 1673"/>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F904309">
                              <w:pPr>
                                <w:spacing w:line="200" w:lineRule="exact"/>
                                <w:jc w:val="center"/>
                                <w:rPr>
                                  <w:rFonts w:cs="Times New Roman"/>
                                </w:rPr>
                              </w:pPr>
                              <w:r>
                                <w:rPr>
                                  <w:rFonts w:hint="eastAsia" w:cs="Times New Roman"/>
                                </w:rPr>
                                <w:t>受理</w:t>
                              </w:r>
                            </w:p>
                            <w:p w14:paraId="43F0EF8B">
                              <w:pPr>
                                <w:spacing w:line="200" w:lineRule="exact"/>
                                <w:jc w:val="center"/>
                              </w:pPr>
                              <w:r>
                                <w:rPr>
                                  <w:rFonts w:hint="eastAsia" w:cs="Times New Roman"/>
                                </w:rPr>
                                <w:t>（1个工作</w:t>
                              </w:r>
                              <w:r>
                                <w:rPr>
                                  <w:rFonts w:hint="eastAsia"/>
                                </w:rPr>
                                <w:t>日）</w:t>
                              </w:r>
                            </w:p>
                          </w:txbxContent>
                        </wps:txbx>
                        <wps:bodyPr upright="1"/>
                      </wps:wsp>
                      <wps:wsp>
                        <wps:cNvPr id="1402" name="自选图形 1674"/>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207C4C1">
                              <w:pPr>
                                <w:spacing w:line="200" w:lineRule="exact"/>
                                <w:jc w:val="center"/>
                                <w:rPr>
                                  <w:rFonts w:cs="Times New Roman"/>
                                </w:rPr>
                              </w:pPr>
                              <w:r>
                                <w:rPr>
                                  <w:rFonts w:hint="eastAsia" w:cs="Times New Roman"/>
                                </w:rPr>
                                <w:t>审核</w:t>
                              </w:r>
                            </w:p>
                            <w:p w14:paraId="4BFD8BF7">
                              <w:pPr>
                                <w:spacing w:line="200" w:lineRule="exact"/>
                                <w:jc w:val="center"/>
                                <w:rPr>
                                  <w:rFonts w:cs="Times New Roman"/>
                                </w:rPr>
                              </w:pPr>
                              <w:r>
                                <w:rPr>
                                  <w:rFonts w:hint="eastAsia" w:cs="Times New Roman"/>
                                </w:rPr>
                                <w:t>（2个工作日）</w:t>
                              </w:r>
                            </w:p>
                            <w:p w14:paraId="31B7FD18">
                              <w:pPr>
                                <w:spacing w:line="200" w:lineRule="exact"/>
                                <w:jc w:val="center"/>
                                <w:rPr>
                                  <w:rFonts w:cs="Times New Roman"/>
                                </w:rPr>
                              </w:pPr>
                              <w:r>
                                <w:rPr>
                                  <w:rFonts w:hint="eastAsia" w:cs="Times New Roman"/>
                                </w:rPr>
                                <w:t xml:space="preserve">   </w:t>
                              </w:r>
                            </w:p>
                          </w:txbxContent>
                        </wps:txbx>
                        <wps:bodyPr upright="1"/>
                      </wps:wsp>
                      <wps:wsp>
                        <wps:cNvPr id="1403" name="自选图形 1675"/>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AAD65A2">
                              <w:pPr>
                                <w:spacing w:line="200" w:lineRule="exact"/>
                                <w:jc w:val="center"/>
                                <w:rPr>
                                  <w:rFonts w:cs="Times New Roman"/>
                                </w:rPr>
                              </w:pPr>
                              <w:r>
                                <w:rPr>
                                  <w:rFonts w:hint="eastAsia" w:cs="Times New Roman"/>
                                </w:rPr>
                                <w:t>批复</w:t>
                              </w:r>
                            </w:p>
                            <w:p w14:paraId="31B05D96">
                              <w:pPr>
                                <w:spacing w:line="200" w:lineRule="exact"/>
                                <w:jc w:val="center"/>
                                <w:rPr>
                                  <w:rFonts w:cs="Times New Roman"/>
                                </w:rPr>
                              </w:pPr>
                              <w:r>
                                <w:rPr>
                                  <w:rFonts w:hint="eastAsia" w:cs="Times New Roman"/>
                                </w:rPr>
                                <w:t>（1个工作日）</w:t>
                              </w:r>
                            </w:p>
                          </w:txbxContent>
                        </wps:txbx>
                        <wps:bodyPr upright="1"/>
                      </wps:wsp>
                      <wps:wsp>
                        <wps:cNvPr id="1404" name="自选图形 1676"/>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77F46BC">
                              <w:pPr>
                                <w:spacing w:line="200" w:lineRule="exact"/>
                                <w:jc w:val="center"/>
                                <w:rPr>
                                  <w:rFonts w:cs="Times New Roman"/>
                                </w:rPr>
                              </w:pPr>
                              <w:r>
                                <w:rPr>
                                  <w:rFonts w:hint="eastAsia" w:cs="Times New Roman"/>
                                </w:rPr>
                                <w:t>办结</w:t>
                              </w:r>
                            </w:p>
                            <w:p w14:paraId="56B0F7F7">
                              <w:pPr>
                                <w:spacing w:line="200" w:lineRule="exact"/>
                                <w:jc w:val="center"/>
                                <w:rPr>
                                  <w:rFonts w:cs="Times New Roman"/>
                                </w:rPr>
                              </w:pPr>
                              <w:r>
                                <w:rPr>
                                  <w:rFonts w:hint="eastAsia" w:cs="Times New Roman"/>
                                </w:rPr>
                                <w:t>（1个工作日）</w:t>
                              </w:r>
                            </w:p>
                          </w:txbxContent>
                        </wps:txbx>
                        <wps:bodyPr upright="1"/>
                      </wps:wsp>
                      <wps:wsp>
                        <wps:cNvPr id="1405" name="自选图形 1677"/>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406" name="自选图形 1678"/>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407" name="自选图形 1679"/>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72" o:spid="_x0000_s1026" o:spt="203" style="position:absolute;left:0pt;margin-left:148.8pt;margin-top:11.5pt;height:407.1pt;width:182.6pt;z-index:251864064;mso-width-relative:page;mso-height-relative:page;" coordorigin="4440,3605" coordsize="3147,7824" o:gfxdata="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">
                <o:lock v:ext="edit" aspectratio="f"/>
                <v:shape id="自选图形 1673" o:spid="_x0000_s1026" o:spt="110" type="#_x0000_t110" style="position:absolute;left:4440;top:3605;height:1490;width:3147;" fillcolor="#FFFFFF" filled="t" stroked="t" coordsize="21600,21600" o:gfxdata="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n2m7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F904309">
                        <w:pPr>
                          <w:spacing w:line="200" w:lineRule="exact"/>
                          <w:jc w:val="center"/>
                          <w:rPr>
                            <w:rFonts w:cs="Times New Roman"/>
                          </w:rPr>
                        </w:pPr>
                        <w:r>
                          <w:rPr>
                            <w:rFonts w:hint="eastAsia" w:cs="Times New Roman"/>
                          </w:rPr>
                          <w:t>受理</w:t>
                        </w:r>
                      </w:p>
                      <w:p w14:paraId="43F0EF8B">
                        <w:pPr>
                          <w:spacing w:line="200" w:lineRule="exact"/>
                          <w:jc w:val="center"/>
                        </w:pPr>
                        <w:r>
                          <w:rPr>
                            <w:rFonts w:hint="eastAsia" w:cs="Times New Roman"/>
                          </w:rPr>
                          <w:t>（1个工作</w:t>
                        </w:r>
                        <w:r>
                          <w:rPr>
                            <w:rFonts w:hint="eastAsia"/>
                          </w:rPr>
                          <w:t>日）</w:t>
                        </w:r>
                      </w:p>
                    </w:txbxContent>
                  </v:textbox>
                </v:shape>
                <v:shape id="自选图形 1674" o:spid="_x0000_s1026" o:spt="109" type="#_x0000_t109" style="position:absolute;left:4533;top:6029;height:1296;width:2974;" fillcolor="#FFFFFF" filled="t" stroked="t" coordsize="21600,21600" o:gfxdata="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e2gW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207C4C1">
                        <w:pPr>
                          <w:spacing w:line="200" w:lineRule="exact"/>
                          <w:jc w:val="center"/>
                          <w:rPr>
                            <w:rFonts w:cs="Times New Roman"/>
                          </w:rPr>
                        </w:pPr>
                        <w:r>
                          <w:rPr>
                            <w:rFonts w:hint="eastAsia" w:cs="Times New Roman"/>
                          </w:rPr>
                          <w:t>审核</w:t>
                        </w:r>
                      </w:p>
                      <w:p w14:paraId="4BFD8BF7">
                        <w:pPr>
                          <w:spacing w:line="200" w:lineRule="exact"/>
                          <w:jc w:val="center"/>
                          <w:rPr>
                            <w:rFonts w:cs="Times New Roman"/>
                          </w:rPr>
                        </w:pPr>
                        <w:r>
                          <w:rPr>
                            <w:rFonts w:hint="eastAsia" w:cs="Times New Roman"/>
                          </w:rPr>
                          <w:t>（2个工作日）</w:t>
                        </w:r>
                      </w:p>
                      <w:p w14:paraId="31B7FD18">
                        <w:pPr>
                          <w:spacing w:line="200" w:lineRule="exact"/>
                          <w:jc w:val="center"/>
                          <w:rPr>
                            <w:rFonts w:cs="Times New Roman"/>
                          </w:rPr>
                        </w:pPr>
                        <w:r>
                          <w:rPr>
                            <w:rFonts w:hint="eastAsia" w:cs="Times New Roman"/>
                          </w:rPr>
                          <w:t xml:space="preserve">   </w:t>
                        </w:r>
                      </w:p>
                    </w:txbxContent>
                  </v:textbox>
                </v:shape>
                <v:shape id="自选图形 1675" o:spid="_x0000_s1026" o:spt="109" type="#_x0000_t109" style="position:absolute;left:4533;top:8443;height:960;width:2974;" fillcolor="#FFFFFF" filled="t" stroked="t" coordsize="21600,21600" o:gfxdata="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N82N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AAD65A2">
                        <w:pPr>
                          <w:spacing w:line="200" w:lineRule="exact"/>
                          <w:jc w:val="center"/>
                          <w:rPr>
                            <w:rFonts w:cs="Times New Roman"/>
                          </w:rPr>
                        </w:pPr>
                        <w:r>
                          <w:rPr>
                            <w:rFonts w:hint="eastAsia" w:cs="Times New Roman"/>
                          </w:rPr>
                          <w:t>批复</w:t>
                        </w:r>
                      </w:p>
                      <w:p w14:paraId="31B05D96">
                        <w:pPr>
                          <w:spacing w:line="200" w:lineRule="exact"/>
                          <w:jc w:val="center"/>
                          <w:rPr>
                            <w:rFonts w:cs="Times New Roman"/>
                          </w:rPr>
                        </w:pPr>
                        <w:r>
                          <w:rPr>
                            <w:rFonts w:hint="eastAsia" w:cs="Times New Roman"/>
                          </w:rPr>
                          <w:t>（1个工作日）</w:t>
                        </w:r>
                      </w:p>
                    </w:txbxContent>
                  </v:textbox>
                </v:shape>
                <v:shape id="自选图形 1676" o:spid="_x0000_s1026" o:spt="109" type="#_x0000_t109" style="position:absolute;left:4533;top:10469;height:960;width:2974;" fillcolor="#FFFFFF" filled="t" stroked="t" coordsize="21600,21600" o:gfxdata="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3lX5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77F46BC">
                        <w:pPr>
                          <w:spacing w:line="200" w:lineRule="exact"/>
                          <w:jc w:val="center"/>
                          <w:rPr>
                            <w:rFonts w:cs="Times New Roman"/>
                          </w:rPr>
                        </w:pPr>
                        <w:r>
                          <w:rPr>
                            <w:rFonts w:hint="eastAsia" w:cs="Times New Roman"/>
                          </w:rPr>
                          <w:t>办结</w:t>
                        </w:r>
                      </w:p>
                      <w:p w14:paraId="56B0F7F7">
                        <w:pPr>
                          <w:spacing w:line="200" w:lineRule="exact"/>
                          <w:jc w:val="center"/>
                          <w:rPr>
                            <w:rFonts w:cs="Times New Roman"/>
                          </w:rPr>
                        </w:pPr>
                        <w:r>
                          <w:rPr>
                            <w:rFonts w:hint="eastAsia" w:cs="Times New Roman"/>
                          </w:rPr>
                          <w:t>（1个工作日）</w:t>
                        </w:r>
                      </w:p>
                    </w:txbxContent>
                  </v:textbox>
                </v:shape>
                <v:shape id="自选图形 1677" o:spid="_x0000_s1026" o:spt="32" type="#_x0000_t32" style="position:absolute;left:6013;top:5095;height:934;width:14;" filled="f" stroked="t" coordsize="21600,21600" o:gfxdata="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oKKeL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678" o:spid="_x0000_s1026" o:spt="32" type="#_x0000_t32" style="position:absolute;left:6028;top:7325;height:1118;width:0;" filled="f" stroked="t" coordsize="21600,21600" o:gfxdata="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UBQP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79" o:spid="_x0000_s1026" o:spt="32" type="#_x0000_t32" style="position:absolute;left:6027;top:9403;height:1066;width:0;" filled="f" stroked="t" coordsize="21600,21600" o:gfxdata="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HLGU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0FD14191">
      <w:pPr>
        <w:jc w:val="center"/>
        <w:rPr>
          <w:b/>
        </w:rPr>
      </w:pPr>
    </w:p>
    <w:p w14:paraId="3641620F"/>
    <w:p w14:paraId="73CEF67B"/>
    <w:p w14:paraId="0B0F4701"/>
    <w:p w14:paraId="39387E9E"/>
    <w:p w14:paraId="36F74716"/>
    <w:p w14:paraId="3C32D335"/>
    <w:p w14:paraId="4B045ABC"/>
    <w:p w14:paraId="563B21C2"/>
    <w:p w14:paraId="2BBDCA5D"/>
    <w:p w14:paraId="0AEB2DFB"/>
    <w:p w14:paraId="1A81CD86"/>
    <w:p w14:paraId="07D2A66D"/>
    <w:p w14:paraId="38B5C5AC"/>
    <w:p w14:paraId="285E465E"/>
    <w:p w14:paraId="72DCECBF"/>
    <w:p w14:paraId="45078BA9"/>
    <w:p w14:paraId="1DB5819D"/>
    <w:p w14:paraId="6400AE48"/>
    <w:p w14:paraId="32D52F8D"/>
    <w:p w14:paraId="56253D2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50D6C49">
      <w:pPr>
        <w:ind w:left="5500" w:leftChars="2500"/>
        <w:rPr>
          <w:rFonts w:ascii="仿宋" w:hAnsi="仿宋" w:eastAsia="仿宋" w:cs="宋体"/>
          <w:sz w:val="21"/>
        </w:rPr>
      </w:pPr>
      <w:r>
        <w:rPr>
          <w:rFonts w:hint="eastAsia" w:ascii="仿宋" w:hAnsi="仿宋" w:eastAsia="仿宋" w:cs="宋体"/>
          <w:sz w:val="21"/>
        </w:rPr>
        <w:t>2.承办岗位：卫健事项窗口</w:t>
      </w:r>
    </w:p>
    <w:p w14:paraId="58656F38">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6BC65D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21A4C78B">
      <w:pPr>
        <w:ind w:left="5500" w:leftChars="2500"/>
        <w:rPr>
          <w:rFonts w:ascii="仿宋" w:hAnsi="仿宋" w:eastAsia="仿宋" w:cs="宋体"/>
          <w:sz w:val="21"/>
        </w:rPr>
      </w:pPr>
      <w:r>
        <w:rPr>
          <w:rFonts w:hint="eastAsia" w:ascii="仿宋" w:hAnsi="仿宋" w:eastAsia="仿宋" w:cs="宋体"/>
          <w:sz w:val="21"/>
        </w:rPr>
        <w:t>5.监督电话：0352-7982003</w:t>
      </w:r>
    </w:p>
    <w:p w14:paraId="47A8B45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医疗机构设置审批（含港澳台）一次性书面告知书</w:t>
      </w:r>
    </w:p>
    <w:tbl>
      <w:tblPr>
        <w:tblStyle w:val="11"/>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4"/>
        <w:gridCol w:w="2056"/>
        <w:gridCol w:w="1355"/>
        <w:gridCol w:w="1276"/>
        <w:gridCol w:w="1559"/>
        <w:gridCol w:w="1601"/>
      </w:tblGrid>
      <w:tr w14:paraId="52217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04" w:type="dxa"/>
            <w:vAlign w:val="center"/>
          </w:tcPr>
          <w:p w14:paraId="41E2ECF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56" w:type="dxa"/>
            <w:vAlign w:val="center"/>
          </w:tcPr>
          <w:p w14:paraId="338EB3AB">
            <w:pPr>
              <w:spacing w:after="0"/>
              <w:jc w:val="center"/>
              <w:rPr>
                <w:rFonts w:ascii="Times New Roman" w:hAnsi="Times New Roman" w:eastAsia="仿宋_GB2312" w:cs="Times New Roman"/>
              </w:rPr>
            </w:pPr>
            <w:r>
              <w:rPr>
                <w:rFonts w:hint="eastAsia" w:ascii="Times New Roman" w:hAnsi="Times New Roman" w:eastAsia="仿宋_GB2312" w:cs="Times New Roman"/>
              </w:rPr>
              <w:t>医疗机构设置审批（含港澳台）</w:t>
            </w:r>
          </w:p>
        </w:tc>
        <w:tc>
          <w:tcPr>
            <w:tcW w:w="1355" w:type="dxa"/>
            <w:vAlign w:val="center"/>
          </w:tcPr>
          <w:p w14:paraId="082B2405">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76" w:type="dxa"/>
            <w:vAlign w:val="center"/>
          </w:tcPr>
          <w:p w14:paraId="02B59B8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59" w:type="dxa"/>
            <w:vAlign w:val="center"/>
          </w:tcPr>
          <w:p w14:paraId="56FDBEA0">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1" w:type="dxa"/>
            <w:vAlign w:val="center"/>
          </w:tcPr>
          <w:p w14:paraId="0CE094C5">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446E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504" w:type="dxa"/>
            <w:vAlign w:val="center"/>
          </w:tcPr>
          <w:p w14:paraId="683CEA9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56" w:type="dxa"/>
            <w:vAlign w:val="center"/>
          </w:tcPr>
          <w:p w14:paraId="79DDB90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55" w:type="dxa"/>
            <w:vAlign w:val="center"/>
          </w:tcPr>
          <w:p w14:paraId="6E015716">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0CAA887F">
            <w:pPr>
              <w:spacing w:after="0"/>
              <w:jc w:val="center"/>
              <w:rPr>
                <w:rFonts w:ascii="Times New Roman" w:hAnsi="Times New Roman" w:eastAsia="仿宋_GB2312" w:cs="Times New Roman"/>
              </w:rPr>
            </w:pPr>
            <w:r>
              <w:rPr>
                <w:rFonts w:hint="eastAsia" w:ascii="Times New Roman" w:hAnsi="Times New Roman" w:eastAsia="仿宋_GB2312" w:cs="Times New Roman"/>
              </w:rPr>
              <w:t>谭晓东</w:t>
            </w:r>
          </w:p>
        </w:tc>
        <w:tc>
          <w:tcPr>
            <w:tcW w:w="1559" w:type="dxa"/>
            <w:vAlign w:val="center"/>
          </w:tcPr>
          <w:p w14:paraId="19DA125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1" w:type="dxa"/>
            <w:vAlign w:val="center"/>
          </w:tcPr>
          <w:p w14:paraId="3071530A">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48844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504" w:type="dxa"/>
            <w:vAlign w:val="center"/>
          </w:tcPr>
          <w:p w14:paraId="14731C7A">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056" w:type="dxa"/>
            <w:vAlign w:val="center"/>
          </w:tcPr>
          <w:p w14:paraId="7FE8146F">
            <w:pPr>
              <w:spacing w:after="0"/>
              <w:jc w:val="center"/>
              <w:rPr>
                <w:rFonts w:ascii="Times New Roman" w:hAnsi="Times New Roman" w:eastAsia="仿宋_GB2312" w:cs="Times New Roman"/>
              </w:rPr>
            </w:pPr>
            <w:r>
              <w:rPr>
                <w:rFonts w:hint="eastAsia" w:ascii="Times New Roman" w:hAnsi="Times New Roman" w:eastAsia="仿宋_GB2312" w:cs="Times New Roman"/>
              </w:rPr>
              <w:t>设置医疗机构批准书</w:t>
            </w:r>
          </w:p>
        </w:tc>
        <w:tc>
          <w:tcPr>
            <w:tcW w:w="1355" w:type="dxa"/>
            <w:vAlign w:val="center"/>
          </w:tcPr>
          <w:p w14:paraId="12BB6E7A">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3CD6FBD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59" w:type="dxa"/>
            <w:vAlign w:val="center"/>
          </w:tcPr>
          <w:p w14:paraId="64D79957">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601" w:type="dxa"/>
            <w:vAlign w:val="center"/>
          </w:tcPr>
          <w:p w14:paraId="270001A1">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649CC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504" w:type="dxa"/>
            <w:vAlign w:val="center"/>
          </w:tcPr>
          <w:p w14:paraId="7E60D51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47" w:type="dxa"/>
            <w:gridSpan w:val="5"/>
            <w:vAlign w:val="center"/>
          </w:tcPr>
          <w:p w14:paraId="13B0F7FE">
            <w:pPr>
              <w:spacing w:after="0"/>
              <w:jc w:val="center"/>
              <w:rPr>
                <w:rFonts w:ascii="Times New Roman" w:hAnsi="Times New Roman" w:eastAsia="仿宋_GB2312" w:cs="Times New Roman"/>
              </w:rPr>
            </w:pPr>
            <w:r>
              <w:rPr>
                <w:rFonts w:hint="eastAsia" w:ascii="Times New Roman" w:hAnsi="Times New Roman" w:eastAsia="仿宋_GB2312" w:cs="Times New Roman"/>
              </w:rPr>
              <w:t>《医疗机构管理条例》（国务院令第149号） 第八条  第九条</w:t>
            </w:r>
          </w:p>
        </w:tc>
      </w:tr>
      <w:tr w14:paraId="10EE5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504" w:type="dxa"/>
            <w:vAlign w:val="center"/>
          </w:tcPr>
          <w:p w14:paraId="4E470ADE">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47" w:type="dxa"/>
            <w:gridSpan w:val="5"/>
            <w:vAlign w:val="center"/>
          </w:tcPr>
          <w:p w14:paraId="779B6CEE">
            <w:pPr>
              <w:spacing w:after="0"/>
              <w:jc w:val="center"/>
              <w:rPr>
                <w:rFonts w:ascii="Times New Roman" w:hAnsi="Times New Roman" w:eastAsia="仿宋_GB2312" w:cs="Times New Roman"/>
              </w:rPr>
            </w:pPr>
            <w:r>
              <w:rPr>
                <w:rFonts w:hint="eastAsia" w:ascii="Times New Roman" w:hAnsi="Times New Roman" w:eastAsia="仿宋_GB2312" w:cs="Times New Roman"/>
              </w:rPr>
              <w:t>符合《医疗机构管理条例》（国务院令第149号） 第八条  第九条中规定的前置条件</w:t>
            </w:r>
          </w:p>
        </w:tc>
      </w:tr>
      <w:tr w14:paraId="5A715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1" w:hRule="atLeast"/>
          <w:jc w:val="center"/>
        </w:trPr>
        <w:tc>
          <w:tcPr>
            <w:tcW w:w="1504" w:type="dxa"/>
            <w:vAlign w:val="center"/>
          </w:tcPr>
          <w:p w14:paraId="24FB0FFC">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47" w:type="dxa"/>
            <w:gridSpan w:val="5"/>
            <w:vAlign w:val="center"/>
          </w:tcPr>
          <w:p w14:paraId="14DA7FEC">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1、设置医疗机构申请书；</w:t>
            </w:r>
            <w:r>
              <w:rPr>
                <w:rFonts w:hint="eastAsia" w:ascii="Times New Roman" w:hAnsi="Times New Roman" w:eastAsia="仿宋_GB2312" w:cs="Times New Roman"/>
              </w:rPr>
              <w:br w:type="textWrapping"/>
            </w:r>
            <w:r>
              <w:rPr>
                <w:rFonts w:hint="eastAsia" w:ascii="Times New Roman" w:hAnsi="Times New Roman" w:eastAsia="仿宋_GB2312" w:cs="Times New Roman"/>
              </w:rPr>
              <w:t>2、可行性研究报告；</w:t>
            </w:r>
            <w:r>
              <w:rPr>
                <w:rFonts w:hint="eastAsia" w:ascii="Times New Roman" w:hAnsi="Times New Roman" w:eastAsia="仿宋_GB2312" w:cs="Times New Roman"/>
              </w:rPr>
              <w:br w:type="textWrapping"/>
            </w:r>
            <w:r>
              <w:rPr>
                <w:rFonts w:hint="eastAsia" w:ascii="Times New Roman" w:hAnsi="Times New Roman" w:eastAsia="仿宋_GB2312" w:cs="Times New Roman"/>
              </w:rPr>
              <w:t>3、选址报告；</w:t>
            </w:r>
            <w:r>
              <w:rPr>
                <w:rFonts w:hint="eastAsia" w:ascii="Times New Roman" w:hAnsi="Times New Roman" w:eastAsia="仿宋_GB2312" w:cs="Times New Roman"/>
              </w:rPr>
              <w:br w:type="textWrapping"/>
            </w:r>
            <w:r>
              <w:rPr>
                <w:rFonts w:hint="eastAsia" w:ascii="Times New Roman" w:hAnsi="Times New Roman" w:eastAsia="仿宋_GB2312" w:cs="Times New Roman"/>
              </w:rPr>
              <w:t>4、建筑设计平面图；</w:t>
            </w:r>
            <w:r>
              <w:rPr>
                <w:rFonts w:hint="eastAsia" w:ascii="Times New Roman" w:hAnsi="Times New Roman" w:eastAsia="仿宋_GB2312" w:cs="Times New Roman"/>
              </w:rPr>
              <w:br w:type="textWrapping"/>
            </w:r>
            <w:r>
              <w:rPr>
                <w:rFonts w:hint="eastAsia" w:ascii="Times New Roman" w:hAnsi="Times New Roman" w:eastAsia="仿宋_GB2312" w:cs="Times New Roman"/>
              </w:rPr>
              <w:t>5、医疗机构土地使用、规划建设或房屋租赁等方面的证明材料；</w:t>
            </w:r>
            <w:r>
              <w:rPr>
                <w:rFonts w:hint="eastAsia" w:ascii="Times New Roman" w:hAnsi="Times New Roman" w:eastAsia="仿宋_GB2312" w:cs="Times New Roman"/>
              </w:rPr>
              <w:br w:type="textWrapping"/>
            </w:r>
            <w:r>
              <w:rPr>
                <w:rFonts w:hint="eastAsia" w:ascii="Times New Roman" w:hAnsi="Times New Roman" w:eastAsia="仿宋_GB2312" w:cs="Times New Roman"/>
              </w:rPr>
              <w:t>6、合伙人的身份证或企业法人营业执照（事业单位法人证书、民办非企业单位登记证等）；</w:t>
            </w:r>
            <w:r>
              <w:rPr>
                <w:rFonts w:hint="eastAsia" w:ascii="Times New Roman" w:hAnsi="Times New Roman" w:eastAsia="仿宋_GB2312" w:cs="Times New Roman"/>
              </w:rPr>
              <w:br w:type="textWrapping"/>
            </w:r>
            <w:r>
              <w:rPr>
                <w:rFonts w:hint="eastAsia" w:ascii="Times New Roman" w:hAnsi="Times New Roman" w:eastAsia="仿宋_GB2312" w:cs="Times New Roman"/>
              </w:rPr>
              <w:t>7、授权委托书</w:t>
            </w:r>
            <w:r>
              <w:rPr>
                <w:rFonts w:hint="eastAsia" w:ascii="Times New Roman" w:hAnsi="Times New Roman" w:eastAsia="仿宋_GB2312" w:cs="Times New Roman"/>
              </w:rPr>
              <w:br w:type="textWrapping"/>
            </w:r>
            <w:r>
              <w:rPr>
                <w:rFonts w:hint="eastAsia" w:ascii="Times New Roman" w:hAnsi="Times New Roman" w:eastAsia="仿宋_GB2312" w:cs="Times New Roman"/>
              </w:rPr>
              <w:t>8、受委托人身份证（供核验）</w:t>
            </w:r>
          </w:p>
        </w:tc>
      </w:tr>
      <w:tr w14:paraId="2D08E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504" w:type="dxa"/>
            <w:vAlign w:val="center"/>
          </w:tcPr>
          <w:p w14:paraId="5F99241B">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47" w:type="dxa"/>
            <w:gridSpan w:val="5"/>
            <w:vAlign w:val="center"/>
          </w:tcPr>
          <w:p w14:paraId="32126C0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5CFA4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504" w:type="dxa"/>
            <w:vMerge w:val="restart"/>
            <w:vAlign w:val="center"/>
          </w:tcPr>
          <w:p w14:paraId="7FF14C7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056" w:type="dxa"/>
            <w:vAlign w:val="center"/>
          </w:tcPr>
          <w:p w14:paraId="3D6BC4CF">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91" w:type="dxa"/>
            <w:gridSpan w:val="4"/>
            <w:vAlign w:val="center"/>
          </w:tcPr>
          <w:p w14:paraId="15E3D985">
            <w:pPr>
              <w:spacing w:after="0"/>
              <w:jc w:val="center"/>
              <w:rPr>
                <w:rFonts w:ascii="Times New Roman" w:hAnsi="Times New Roman" w:eastAsia="仿宋_GB2312" w:cs="Times New Roman"/>
              </w:rPr>
            </w:pPr>
          </w:p>
        </w:tc>
      </w:tr>
      <w:tr w14:paraId="66B84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504" w:type="dxa"/>
            <w:vMerge w:val="continue"/>
            <w:vAlign w:val="center"/>
          </w:tcPr>
          <w:p w14:paraId="460A029A">
            <w:pPr>
              <w:spacing w:after="0"/>
              <w:jc w:val="center"/>
              <w:rPr>
                <w:rFonts w:ascii="Times New Roman" w:hAnsi="Times New Roman" w:eastAsia="仿宋_GB2312" w:cs="Times New Roman"/>
              </w:rPr>
            </w:pPr>
          </w:p>
        </w:tc>
        <w:tc>
          <w:tcPr>
            <w:tcW w:w="2056" w:type="dxa"/>
            <w:vAlign w:val="center"/>
          </w:tcPr>
          <w:p w14:paraId="4A586FD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5" w:type="dxa"/>
            <w:vAlign w:val="center"/>
          </w:tcPr>
          <w:p w14:paraId="054C9ABF">
            <w:pPr>
              <w:spacing w:after="0"/>
              <w:jc w:val="center"/>
              <w:rPr>
                <w:rFonts w:ascii="Times New Roman" w:hAnsi="Times New Roman" w:eastAsia="仿宋_GB2312" w:cs="Times New Roman"/>
              </w:rPr>
            </w:pPr>
          </w:p>
        </w:tc>
        <w:tc>
          <w:tcPr>
            <w:tcW w:w="1276" w:type="dxa"/>
            <w:vAlign w:val="center"/>
          </w:tcPr>
          <w:p w14:paraId="35D5BB7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60" w:type="dxa"/>
            <w:gridSpan w:val="2"/>
            <w:vAlign w:val="center"/>
          </w:tcPr>
          <w:p w14:paraId="7D6AD8CF">
            <w:pPr>
              <w:spacing w:after="0"/>
              <w:jc w:val="center"/>
              <w:rPr>
                <w:rFonts w:ascii="Times New Roman" w:hAnsi="Times New Roman" w:eastAsia="仿宋_GB2312" w:cs="Times New Roman"/>
              </w:rPr>
            </w:pPr>
          </w:p>
        </w:tc>
      </w:tr>
      <w:tr w14:paraId="4644E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5A24126D">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91" w:type="dxa"/>
            <w:gridSpan w:val="4"/>
            <w:vAlign w:val="center"/>
          </w:tcPr>
          <w:p w14:paraId="5E031CCF">
            <w:pPr>
              <w:spacing w:after="0"/>
              <w:jc w:val="center"/>
              <w:rPr>
                <w:rFonts w:ascii="Times New Roman" w:hAnsi="Times New Roman" w:eastAsia="仿宋_GB2312" w:cs="Times New Roman"/>
              </w:rPr>
            </w:pPr>
          </w:p>
        </w:tc>
      </w:tr>
      <w:tr w14:paraId="438F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560" w:type="dxa"/>
            <w:gridSpan w:val="2"/>
            <w:vAlign w:val="center"/>
          </w:tcPr>
          <w:p w14:paraId="393134B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91" w:type="dxa"/>
            <w:gridSpan w:val="4"/>
            <w:vAlign w:val="center"/>
          </w:tcPr>
          <w:p w14:paraId="0F142DF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5E973F7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医疗机构设置审批（含港澳台）流程图</w:t>
      </w:r>
    </w:p>
    <w:p w14:paraId="559CA75C">
      <w:pPr>
        <w:jc w:val="center"/>
        <w:rPr>
          <w:b/>
          <w:sz w:val="32"/>
          <w:szCs w:val="32"/>
        </w:rPr>
      </w:pPr>
    </w:p>
    <w:p w14:paraId="5536CDE7">
      <w:pPr>
        <w:jc w:val="center"/>
        <w:rPr>
          <w:b/>
        </w:rPr>
      </w:pPr>
    </w:p>
    <w:p w14:paraId="2E51EFC7">
      <w:pPr>
        <w:jc w:val="center"/>
        <w:rPr>
          <w:b/>
        </w:rPr>
      </w:pPr>
      <w:r>
        <w:rPr>
          <w:b/>
        </w:rPr>
        <mc:AlternateContent>
          <mc:Choice Requires="wpg">
            <w:drawing>
              <wp:anchor distT="0" distB="0" distL="114300" distR="114300" simplePos="0" relativeHeight="251865088" behindDoc="0" locked="0" layoutInCell="1" allowOverlap="1">
                <wp:simplePos x="0" y="0"/>
                <wp:positionH relativeFrom="column">
                  <wp:posOffset>1756410</wp:posOffset>
                </wp:positionH>
                <wp:positionV relativeFrom="paragraph">
                  <wp:posOffset>186055</wp:posOffset>
                </wp:positionV>
                <wp:extent cx="2510155" cy="5211445"/>
                <wp:effectExtent l="12700" t="5080" r="29845" b="22225"/>
                <wp:wrapNone/>
                <wp:docPr id="1416" name="组合 1680"/>
                <wp:cNvGraphicFramePr/>
                <a:graphic xmlns:a="http://schemas.openxmlformats.org/drawingml/2006/main">
                  <a:graphicData uri="http://schemas.microsoft.com/office/word/2010/wordprocessingGroup">
                    <wpg:wgp>
                      <wpg:cNvGrpSpPr/>
                      <wpg:grpSpPr>
                        <a:xfrm>
                          <a:off x="0" y="0"/>
                          <a:ext cx="2510155" cy="5211445"/>
                          <a:chOff x="4440" y="3605"/>
                          <a:chExt cx="3147" cy="7824"/>
                        </a:xfrm>
                      </wpg:grpSpPr>
                      <wps:wsp>
                        <wps:cNvPr id="1409" name="自选图形 1681"/>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D18FD67">
                              <w:pPr>
                                <w:spacing w:line="200" w:lineRule="exact"/>
                                <w:jc w:val="center"/>
                                <w:rPr>
                                  <w:rFonts w:cs="Times New Roman"/>
                                </w:rPr>
                              </w:pPr>
                              <w:r>
                                <w:rPr>
                                  <w:rFonts w:hint="eastAsia" w:cs="Times New Roman"/>
                                </w:rPr>
                                <w:t>受理</w:t>
                              </w:r>
                            </w:p>
                            <w:p w14:paraId="6E56A572">
                              <w:pPr>
                                <w:spacing w:line="200" w:lineRule="exact"/>
                                <w:jc w:val="center"/>
                              </w:pPr>
                              <w:r>
                                <w:rPr>
                                  <w:rFonts w:hint="eastAsia" w:cs="Times New Roman"/>
                                </w:rPr>
                                <w:t>（1个工作</w:t>
                              </w:r>
                              <w:r>
                                <w:rPr>
                                  <w:rFonts w:hint="eastAsia"/>
                                </w:rPr>
                                <w:t>日）</w:t>
                              </w:r>
                            </w:p>
                          </w:txbxContent>
                        </wps:txbx>
                        <wps:bodyPr upright="1"/>
                      </wps:wsp>
                      <wps:wsp>
                        <wps:cNvPr id="1410" name="自选图形 1682"/>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1ACB471">
                              <w:pPr>
                                <w:spacing w:line="200" w:lineRule="exact"/>
                                <w:jc w:val="center"/>
                                <w:rPr>
                                  <w:rFonts w:cs="Times New Roman"/>
                                </w:rPr>
                              </w:pPr>
                              <w:r>
                                <w:rPr>
                                  <w:rFonts w:hint="eastAsia" w:cs="Times New Roman"/>
                                </w:rPr>
                                <w:t>审核</w:t>
                              </w:r>
                            </w:p>
                            <w:p w14:paraId="569E0D65">
                              <w:pPr>
                                <w:spacing w:line="200" w:lineRule="exact"/>
                                <w:jc w:val="center"/>
                                <w:rPr>
                                  <w:rFonts w:cs="Times New Roman"/>
                                </w:rPr>
                              </w:pPr>
                              <w:r>
                                <w:rPr>
                                  <w:rFonts w:hint="eastAsia" w:cs="Times New Roman"/>
                                </w:rPr>
                                <w:t>（2个工作日）</w:t>
                              </w:r>
                            </w:p>
                            <w:p w14:paraId="2ACAA14E">
                              <w:pPr>
                                <w:spacing w:line="200" w:lineRule="exact"/>
                                <w:jc w:val="center"/>
                                <w:rPr>
                                  <w:rFonts w:cs="Times New Roman"/>
                                </w:rPr>
                              </w:pPr>
                              <w:r>
                                <w:rPr>
                                  <w:rFonts w:hint="eastAsia" w:cs="Times New Roman"/>
                                </w:rPr>
                                <w:t xml:space="preserve">   （现场勘验专家评审）</w:t>
                              </w:r>
                            </w:p>
                          </w:txbxContent>
                        </wps:txbx>
                        <wps:bodyPr upright="1"/>
                      </wps:wsp>
                      <wps:wsp>
                        <wps:cNvPr id="1411" name="自选图形 1683"/>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BC16528">
                              <w:pPr>
                                <w:spacing w:line="200" w:lineRule="exact"/>
                                <w:jc w:val="center"/>
                                <w:rPr>
                                  <w:rFonts w:cs="Times New Roman"/>
                                </w:rPr>
                              </w:pPr>
                              <w:r>
                                <w:rPr>
                                  <w:rFonts w:hint="eastAsia" w:cs="Times New Roman"/>
                                </w:rPr>
                                <w:t>批复</w:t>
                              </w:r>
                            </w:p>
                            <w:p w14:paraId="6F385AD4">
                              <w:pPr>
                                <w:spacing w:line="200" w:lineRule="exact"/>
                                <w:jc w:val="center"/>
                                <w:rPr>
                                  <w:rFonts w:cs="Times New Roman"/>
                                </w:rPr>
                              </w:pPr>
                              <w:r>
                                <w:rPr>
                                  <w:rFonts w:hint="eastAsia" w:cs="Times New Roman"/>
                                </w:rPr>
                                <w:t>（1个工作日）</w:t>
                              </w:r>
                            </w:p>
                          </w:txbxContent>
                        </wps:txbx>
                        <wps:bodyPr upright="1"/>
                      </wps:wsp>
                      <wps:wsp>
                        <wps:cNvPr id="1412" name="自选图形 1684"/>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3A0EF26">
                              <w:pPr>
                                <w:spacing w:line="200" w:lineRule="exact"/>
                                <w:jc w:val="center"/>
                                <w:rPr>
                                  <w:rFonts w:cs="Times New Roman"/>
                                </w:rPr>
                              </w:pPr>
                              <w:r>
                                <w:rPr>
                                  <w:rFonts w:hint="eastAsia" w:cs="Times New Roman"/>
                                </w:rPr>
                                <w:t>办结</w:t>
                              </w:r>
                            </w:p>
                            <w:p w14:paraId="2A9A44EE">
                              <w:pPr>
                                <w:spacing w:line="200" w:lineRule="exact"/>
                                <w:jc w:val="center"/>
                                <w:rPr>
                                  <w:rFonts w:cs="Times New Roman"/>
                                </w:rPr>
                              </w:pPr>
                              <w:r>
                                <w:rPr>
                                  <w:rFonts w:hint="eastAsia" w:cs="Times New Roman"/>
                                </w:rPr>
                                <w:t>（1个工作日）</w:t>
                              </w:r>
                            </w:p>
                          </w:txbxContent>
                        </wps:txbx>
                        <wps:bodyPr upright="1"/>
                      </wps:wsp>
                      <wps:wsp>
                        <wps:cNvPr id="1413" name="自选图形 1685"/>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414" name="自选图形 1686"/>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415" name="自选图形 1687"/>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80" o:spid="_x0000_s1026" o:spt="203" style="position:absolute;left:0pt;margin-left:138.3pt;margin-top:14.65pt;height:410.35pt;width:197.65pt;z-index:251865088;mso-width-relative:page;mso-height-relative:page;" coordorigin="4440,3605" coordsize="3147,7824" o:gfxdata="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">
                <o:lock v:ext="edit" aspectratio="f"/>
                <v:shape id="自选图形 1681" o:spid="_x0000_s1026" o:spt="110" type="#_x0000_t110" style="position:absolute;left:4440;top:3605;height:1490;width:3147;" fillcolor="#FFFFFF" filled="t" stroked="t" coordsize="21600,21600" o:gfxdata="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llv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D18FD67">
                        <w:pPr>
                          <w:spacing w:line="200" w:lineRule="exact"/>
                          <w:jc w:val="center"/>
                          <w:rPr>
                            <w:rFonts w:cs="Times New Roman"/>
                          </w:rPr>
                        </w:pPr>
                        <w:r>
                          <w:rPr>
                            <w:rFonts w:hint="eastAsia" w:cs="Times New Roman"/>
                          </w:rPr>
                          <w:t>受理</w:t>
                        </w:r>
                      </w:p>
                      <w:p w14:paraId="6E56A572">
                        <w:pPr>
                          <w:spacing w:line="200" w:lineRule="exact"/>
                          <w:jc w:val="center"/>
                        </w:pPr>
                        <w:r>
                          <w:rPr>
                            <w:rFonts w:hint="eastAsia" w:cs="Times New Roman"/>
                          </w:rPr>
                          <w:t>（1个工作</w:t>
                        </w:r>
                        <w:r>
                          <w:rPr>
                            <w:rFonts w:hint="eastAsia"/>
                          </w:rPr>
                          <w:t>日）</w:t>
                        </w:r>
                      </w:p>
                    </w:txbxContent>
                  </v:textbox>
                </v:shape>
                <v:shape id="自选图形 1682" o:spid="_x0000_s1026" o:spt="109" type="#_x0000_t109" style="position:absolute;left:4533;top:6029;height:1296;width:2974;" fillcolor="#FFFFFF" filled="t" stroked="t" coordsize="21600,21600" o:gfxdata="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DzF&#10;J8EAAADdAAAADwAAAAAAAAABACAAAAAiAAAAZHJzL2Rvd25yZXYueG1sUEsBAhQAFAAAAAgAh07i&#10;QDMvBZ47AAAAOQAAABAAAAAAAAAAAQAgAAAAEAEAAGRycy9zaGFwZXhtbC54bWxQSwUGAAAAAAYA&#10;BgBbAQAAugMAAAAA&#10;">
                  <v:fill on="t" focussize="0,0"/>
                  <v:stroke color="#000000" joinstyle="miter"/>
                  <v:imagedata o:title=""/>
                  <o:lock v:ext="edit" aspectratio="f"/>
                  <v:textbox>
                    <w:txbxContent>
                      <w:p w14:paraId="01ACB471">
                        <w:pPr>
                          <w:spacing w:line="200" w:lineRule="exact"/>
                          <w:jc w:val="center"/>
                          <w:rPr>
                            <w:rFonts w:cs="Times New Roman"/>
                          </w:rPr>
                        </w:pPr>
                        <w:r>
                          <w:rPr>
                            <w:rFonts w:hint="eastAsia" w:cs="Times New Roman"/>
                          </w:rPr>
                          <w:t>审核</w:t>
                        </w:r>
                      </w:p>
                      <w:p w14:paraId="569E0D65">
                        <w:pPr>
                          <w:spacing w:line="200" w:lineRule="exact"/>
                          <w:jc w:val="center"/>
                          <w:rPr>
                            <w:rFonts w:cs="Times New Roman"/>
                          </w:rPr>
                        </w:pPr>
                        <w:r>
                          <w:rPr>
                            <w:rFonts w:hint="eastAsia" w:cs="Times New Roman"/>
                          </w:rPr>
                          <w:t>（2个工作日）</w:t>
                        </w:r>
                      </w:p>
                      <w:p w14:paraId="2ACAA14E">
                        <w:pPr>
                          <w:spacing w:line="200" w:lineRule="exact"/>
                          <w:jc w:val="center"/>
                          <w:rPr>
                            <w:rFonts w:cs="Times New Roman"/>
                          </w:rPr>
                        </w:pPr>
                        <w:r>
                          <w:rPr>
                            <w:rFonts w:hint="eastAsia" w:cs="Times New Roman"/>
                          </w:rPr>
                          <w:t xml:space="preserve">   （现场勘验专家评审）</w:t>
                        </w:r>
                      </w:p>
                    </w:txbxContent>
                  </v:textbox>
                </v:shape>
                <v:shape id="自选图形 1683" o:spid="_x0000_s1026" o:spt="109" type="#_x0000_t109" style="position:absolute;left:4533;top:8443;height:960;width:2974;" fillcolor="#FFFFFF" filled="t" stroked="t" coordsize="21600,21600" o:gfxdata="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cGC8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BC16528">
                        <w:pPr>
                          <w:spacing w:line="200" w:lineRule="exact"/>
                          <w:jc w:val="center"/>
                          <w:rPr>
                            <w:rFonts w:cs="Times New Roman"/>
                          </w:rPr>
                        </w:pPr>
                        <w:r>
                          <w:rPr>
                            <w:rFonts w:hint="eastAsia" w:cs="Times New Roman"/>
                          </w:rPr>
                          <w:t>批复</w:t>
                        </w:r>
                      </w:p>
                      <w:p w14:paraId="6F385AD4">
                        <w:pPr>
                          <w:spacing w:line="200" w:lineRule="exact"/>
                          <w:jc w:val="center"/>
                          <w:rPr>
                            <w:rFonts w:cs="Times New Roman"/>
                          </w:rPr>
                        </w:pPr>
                        <w:r>
                          <w:rPr>
                            <w:rFonts w:hint="eastAsia" w:cs="Times New Roman"/>
                          </w:rPr>
                          <w:t>（1个工作日）</w:t>
                        </w:r>
                      </w:p>
                    </w:txbxContent>
                  </v:textbox>
                </v:shape>
                <v:shape id="自选图形 1684" o:spid="_x0000_s1026" o:spt="109" type="#_x0000_t109" style="position:absolute;left:4533;top:10469;height:960;width:2974;" fillcolor="#FFFFFF" filled="t" stroked="t" coordsize="21600,21600" o:gfxdata="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6L+y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3A0EF26">
                        <w:pPr>
                          <w:spacing w:line="200" w:lineRule="exact"/>
                          <w:jc w:val="center"/>
                          <w:rPr>
                            <w:rFonts w:cs="Times New Roman"/>
                          </w:rPr>
                        </w:pPr>
                        <w:r>
                          <w:rPr>
                            <w:rFonts w:hint="eastAsia" w:cs="Times New Roman"/>
                          </w:rPr>
                          <w:t>办结</w:t>
                        </w:r>
                      </w:p>
                      <w:p w14:paraId="2A9A44EE">
                        <w:pPr>
                          <w:spacing w:line="200" w:lineRule="exact"/>
                          <w:jc w:val="center"/>
                          <w:rPr>
                            <w:rFonts w:cs="Times New Roman"/>
                          </w:rPr>
                        </w:pPr>
                        <w:r>
                          <w:rPr>
                            <w:rFonts w:hint="eastAsia" w:cs="Times New Roman"/>
                          </w:rPr>
                          <w:t>（1个工作日）</w:t>
                        </w:r>
                      </w:p>
                    </w:txbxContent>
                  </v:textbox>
                </v:shape>
                <v:shape id="自选图形 1685" o:spid="_x0000_s1026" o:spt="32" type="#_x0000_t32" style="position:absolute;left:6013;top:5095;height:934;width:14;" filled="f" stroked="t" coordsize="21600,21600" o:gfxdata="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4hSr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686" o:spid="_x0000_s1026" o:spt="32" type="#_x0000_t32" style="position:absolute;left:6028;top:7325;height:1118;width:0;" filled="f" stroked="t" coordsize="21600,21600" o:gfxdata="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F7k+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87" o:spid="_x0000_s1026" o:spt="32" type="#_x0000_t32" style="position:absolute;left:6027;top:9403;height:1066;width:0;" filled="f" stroked="t" coordsize="21600,21600" o:gfxdata="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1scpb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33AB625F">
      <w:pPr>
        <w:jc w:val="center"/>
        <w:rPr>
          <w:b/>
        </w:rPr>
      </w:pPr>
    </w:p>
    <w:p w14:paraId="6DDBEED0"/>
    <w:p w14:paraId="6BB68EF2"/>
    <w:p w14:paraId="64F41EE0"/>
    <w:p w14:paraId="1781D473"/>
    <w:p w14:paraId="4A8642BB"/>
    <w:p w14:paraId="1E65BB81"/>
    <w:p w14:paraId="0255E2CE"/>
    <w:p w14:paraId="5B80BA41"/>
    <w:p w14:paraId="544305B6"/>
    <w:p w14:paraId="30AFDA67"/>
    <w:p w14:paraId="0E8B85DA"/>
    <w:p w14:paraId="66ED361A"/>
    <w:p w14:paraId="7D2C9458"/>
    <w:p w14:paraId="6FA27321"/>
    <w:p w14:paraId="0B31C815"/>
    <w:p w14:paraId="19CDDE7F"/>
    <w:p w14:paraId="71CDB111"/>
    <w:p w14:paraId="0AAD072E"/>
    <w:p w14:paraId="199768BD"/>
    <w:p w14:paraId="31E970F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9D32C56">
      <w:pPr>
        <w:ind w:left="5500" w:leftChars="2500"/>
        <w:rPr>
          <w:rFonts w:ascii="仿宋" w:hAnsi="仿宋" w:eastAsia="仿宋" w:cs="宋体"/>
          <w:sz w:val="21"/>
        </w:rPr>
      </w:pPr>
      <w:r>
        <w:rPr>
          <w:rFonts w:hint="eastAsia" w:ascii="仿宋" w:hAnsi="仿宋" w:eastAsia="仿宋" w:cs="宋体"/>
          <w:sz w:val="21"/>
        </w:rPr>
        <w:t>2.承办岗位：卫健事项窗口</w:t>
      </w:r>
    </w:p>
    <w:p w14:paraId="6F59A53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05DE0D9">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73C4CA13">
      <w:pPr>
        <w:ind w:left="5500" w:leftChars="2500"/>
        <w:rPr>
          <w:rFonts w:ascii="仿宋" w:hAnsi="仿宋" w:eastAsia="仿宋" w:cs="宋体"/>
          <w:sz w:val="21"/>
        </w:rPr>
      </w:pPr>
      <w:r>
        <w:rPr>
          <w:rFonts w:hint="eastAsia" w:ascii="仿宋" w:hAnsi="仿宋" w:eastAsia="仿宋" w:cs="宋体"/>
          <w:sz w:val="21"/>
        </w:rPr>
        <w:t>5.监督电话：0352-7982003</w:t>
      </w:r>
    </w:p>
    <w:p w14:paraId="2D4E792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医疗机构执业登记一次性书面告知书</w:t>
      </w:r>
    </w:p>
    <w:tbl>
      <w:tblPr>
        <w:tblStyle w:val="11"/>
        <w:tblW w:w="93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355"/>
        <w:gridCol w:w="1226"/>
        <w:gridCol w:w="1701"/>
        <w:gridCol w:w="1543"/>
      </w:tblGrid>
      <w:tr w14:paraId="633D7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420" w:type="dxa"/>
            <w:vAlign w:val="center"/>
          </w:tcPr>
          <w:p w14:paraId="7DC1D51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1965A68E">
            <w:pPr>
              <w:spacing w:after="0"/>
              <w:jc w:val="center"/>
              <w:rPr>
                <w:rFonts w:ascii="Times New Roman" w:hAnsi="Times New Roman" w:eastAsia="仿宋_GB2312" w:cs="Times New Roman"/>
              </w:rPr>
            </w:pPr>
            <w:r>
              <w:rPr>
                <w:rFonts w:hint="eastAsia" w:ascii="Times New Roman" w:hAnsi="Times New Roman" w:eastAsia="仿宋_GB2312" w:cs="Times New Roman"/>
              </w:rPr>
              <w:t>医疗机构执业登记</w:t>
            </w:r>
          </w:p>
        </w:tc>
        <w:tc>
          <w:tcPr>
            <w:tcW w:w="1355" w:type="dxa"/>
            <w:vAlign w:val="center"/>
          </w:tcPr>
          <w:p w14:paraId="09625E36">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26" w:type="dxa"/>
            <w:vAlign w:val="center"/>
          </w:tcPr>
          <w:p w14:paraId="3C178A67">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701" w:type="dxa"/>
            <w:vAlign w:val="center"/>
          </w:tcPr>
          <w:p w14:paraId="30F231F2">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3" w:type="dxa"/>
            <w:vAlign w:val="center"/>
          </w:tcPr>
          <w:p w14:paraId="07B3EBB6">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55BB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420" w:type="dxa"/>
            <w:vAlign w:val="center"/>
          </w:tcPr>
          <w:p w14:paraId="5CC98EF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24C577E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55" w:type="dxa"/>
            <w:vAlign w:val="center"/>
          </w:tcPr>
          <w:p w14:paraId="7D9F1441">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26" w:type="dxa"/>
            <w:vAlign w:val="center"/>
          </w:tcPr>
          <w:p w14:paraId="447463C5">
            <w:pPr>
              <w:spacing w:after="0"/>
              <w:jc w:val="center"/>
              <w:rPr>
                <w:rFonts w:ascii="Times New Roman" w:hAnsi="Times New Roman" w:eastAsia="仿宋_GB2312" w:cs="Times New Roman"/>
              </w:rPr>
            </w:pPr>
            <w:r>
              <w:rPr>
                <w:rFonts w:hint="eastAsia" w:ascii="Times New Roman" w:hAnsi="Times New Roman" w:eastAsia="仿宋_GB2312" w:cs="Times New Roman"/>
              </w:rPr>
              <w:t>谭晓东</w:t>
            </w:r>
          </w:p>
        </w:tc>
        <w:tc>
          <w:tcPr>
            <w:tcW w:w="1701" w:type="dxa"/>
            <w:vAlign w:val="center"/>
          </w:tcPr>
          <w:p w14:paraId="4ED09BE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3" w:type="dxa"/>
            <w:vAlign w:val="center"/>
          </w:tcPr>
          <w:p w14:paraId="1FC4F28C">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6A38B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1420" w:type="dxa"/>
            <w:vAlign w:val="center"/>
          </w:tcPr>
          <w:p w14:paraId="59ADB276">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0CA73FEF">
            <w:pPr>
              <w:spacing w:after="0"/>
              <w:jc w:val="center"/>
              <w:rPr>
                <w:rFonts w:ascii="Times New Roman" w:hAnsi="Times New Roman" w:eastAsia="仿宋_GB2312" w:cs="Times New Roman"/>
              </w:rPr>
            </w:pPr>
            <w:r>
              <w:rPr>
                <w:rFonts w:hint="eastAsia" w:ascii="Times New Roman" w:hAnsi="Times New Roman" w:eastAsia="仿宋_GB2312" w:cs="Times New Roman"/>
              </w:rPr>
              <w:t>医疗机构执业许可证</w:t>
            </w:r>
          </w:p>
        </w:tc>
        <w:tc>
          <w:tcPr>
            <w:tcW w:w="1355" w:type="dxa"/>
            <w:vAlign w:val="center"/>
          </w:tcPr>
          <w:p w14:paraId="551D89B9">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26" w:type="dxa"/>
            <w:vAlign w:val="center"/>
          </w:tcPr>
          <w:p w14:paraId="06D2B621">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01" w:type="dxa"/>
            <w:vAlign w:val="center"/>
          </w:tcPr>
          <w:p w14:paraId="03BFDBC4">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43" w:type="dxa"/>
            <w:vAlign w:val="center"/>
          </w:tcPr>
          <w:p w14:paraId="7C773ED1">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2717A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20" w:type="dxa"/>
            <w:vAlign w:val="center"/>
          </w:tcPr>
          <w:p w14:paraId="27236EDF">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65" w:type="dxa"/>
            <w:gridSpan w:val="5"/>
            <w:vAlign w:val="center"/>
          </w:tcPr>
          <w:p w14:paraId="676C1BD9">
            <w:pPr>
              <w:spacing w:after="0"/>
              <w:jc w:val="center"/>
              <w:rPr>
                <w:rFonts w:ascii="Times New Roman" w:hAnsi="Times New Roman" w:eastAsia="仿宋_GB2312" w:cs="Times New Roman"/>
              </w:rPr>
            </w:pPr>
            <w:r>
              <w:rPr>
                <w:rFonts w:hint="eastAsia" w:ascii="Times New Roman" w:hAnsi="Times New Roman" w:eastAsia="仿宋_GB2312" w:cs="Times New Roman"/>
              </w:rPr>
              <w:t>《医疗机构管理条例》（国务院令第149号） 第八条  第九条</w:t>
            </w:r>
          </w:p>
        </w:tc>
      </w:tr>
      <w:tr w14:paraId="4535D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1420" w:type="dxa"/>
            <w:vAlign w:val="center"/>
          </w:tcPr>
          <w:p w14:paraId="54B5CD7C">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65" w:type="dxa"/>
            <w:gridSpan w:val="5"/>
            <w:vAlign w:val="center"/>
          </w:tcPr>
          <w:p w14:paraId="1A4881C9">
            <w:pPr>
              <w:spacing w:after="0"/>
              <w:rPr>
                <w:rFonts w:ascii="Times New Roman" w:hAnsi="Times New Roman" w:eastAsia="仿宋_GB2312" w:cs="Times New Roman"/>
              </w:rPr>
            </w:pPr>
            <w:r>
              <w:rPr>
                <w:rFonts w:hint="eastAsia" w:ascii="Times New Roman" w:hAnsi="Times New Roman" w:eastAsia="仿宋_GB2312" w:cs="Times New Roman"/>
              </w:rPr>
              <w:t>符合《医疗机构管理条例》（国务院令第149号） 第八条  第九条中规定的前置条件</w:t>
            </w:r>
          </w:p>
        </w:tc>
      </w:tr>
      <w:tr w14:paraId="4C53A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7" w:hRule="atLeast"/>
          <w:jc w:val="center"/>
        </w:trPr>
        <w:tc>
          <w:tcPr>
            <w:tcW w:w="1420" w:type="dxa"/>
            <w:vAlign w:val="center"/>
          </w:tcPr>
          <w:p w14:paraId="5D5039F4">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65" w:type="dxa"/>
            <w:gridSpan w:val="5"/>
            <w:vAlign w:val="center"/>
          </w:tcPr>
          <w:p w14:paraId="059C5853">
            <w:pPr>
              <w:widowControl w:val="0"/>
              <w:tabs>
                <w:tab w:val="left" w:pos="312"/>
                <w:tab w:val="left" w:pos="817"/>
              </w:tabs>
              <w:spacing w:after="0"/>
              <w:rPr>
                <w:rFonts w:ascii="Times New Roman" w:hAnsi="Times New Roman" w:eastAsia="仿宋_GB2312" w:cs="Times New Roman"/>
              </w:rPr>
            </w:pPr>
          </w:p>
          <w:p w14:paraId="7065EF19">
            <w:pPr>
              <w:widowControl w:val="0"/>
              <w:tabs>
                <w:tab w:val="left" w:pos="312"/>
                <w:tab w:val="left" w:pos="817"/>
              </w:tabs>
              <w:spacing w:after="0"/>
              <w:rPr>
                <w:rFonts w:ascii="Times New Roman" w:hAnsi="Times New Roman" w:eastAsia="仿宋_GB2312" w:cs="Times New Roman"/>
              </w:rPr>
            </w:pPr>
          </w:p>
          <w:p w14:paraId="0E432BE4">
            <w:pPr>
              <w:widowControl w:val="0"/>
              <w:tabs>
                <w:tab w:val="left" w:pos="312"/>
                <w:tab w:val="left" w:pos="817"/>
              </w:tabs>
              <w:spacing w:after="0"/>
              <w:rPr>
                <w:rFonts w:ascii="Times New Roman" w:hAnsi="Times New Roman" w:eastAsia="仿宋_GB2312" w:cs="Times New Roman"/>
              </w:rPr>
            </w:pPr>
          </w:p>
          <w:p w14:paraId="2FC18876">
            <w:pPr>
              <w:widowControl w:val="0"/>
              <w:tabs>
                <w:tab w:val="left" w:pos="312"/>
                <w:tab w:val="left" w:pos="817"/>
              </w:tabs>
              <w:spacing w:after="0"/>
              <w:rPr>
                <w:rFonts w:ascii="Times New Roman" w:hAnsi="Times New Roman" w:eastAsia="仿宋_GB2312" w:cs="Times New Roman"/>
              </w:rPr>
            </w:pPr>
          </w:p>
          <w:p w14:paraId="03280CE6">
            <w:pPr>
              <w:widowControl w:val="0"/>
              <w:tabs>
                <w:tab w:val="left" w:pos="312"/>
                <w:tab w:val="left" w:pos="817"/>
              </w:tabs>
              <w:spacing w:after="0"/>
              <w:rPr>
                <w:rFonts w:ascii="Times New Roman" w:hAnsi="Times New Roman" w:eastAsia="仿宋_GB2312" w:cs="Times New Roman"/>
              </w:rPr>
            </w:pPr>
          </w:p>
          <w:p w14:paraId="6C4EAFB5">
            <w:pPr>
              <w:pStyle w:val="17"/>
              <w:widowControl w:val="0"/>
              <w:numPr>
                <w:ilvl w:val="0"/>
                <w:numId w:val="2"/>
              </w:numPr>
              <w:tabs>
                <w:tab w:val="left" w:pos="312"/>
                <w:tab w:val="left" w:pos="817"/>
              </w:tabs>
              <w:spacing w:after="0"/>
              <w:ind w:firstLineChars="0"/>
              <w:rPr>
                <w:rFonts w:ascii="Times New Roman" w:hAnsi="Times New Roman" w:eastAsia="仿宋_GB2312" w:cs="Times New Roman"/>
              </w:rPr>
            </w:pPr>
            <w:r>
              <w:rPr>
                <w:rFonts w:hint="eastAsia" w:ascii="Times New Roman" w:hAnsi="Times New Roman" w:eastAsia="仿宋_GB2312" w:cs="Times New Roman"/>
              </w:rPr>
              <w:t>登记注册</w:t>
            </w:r>
            <w:r>
              <w:rPr>
                <w:rFonts w:hint="eastAsia" w:ascii="Times New Roman" w:hAnsi="Times New Roman" w:eastAsia="仿宋_GB2312" w:cs="Times New Roman"/>
              </w:rPr>
              <w:br w:type="textWrapping"/>
            </w:r>
            <w:r>
              <w:rPr>
                <w:rFonts w:hint="eastAsia" w:ascii="Times New Roman" w:hAnsi="Times New Roman" w:eastAsia="仿宋_GB2312" w:cs="Times New Roman"/>
              </w:rPr>
              <w:t>1、《设置医疗机构批准书》原件或《设置医疗机构备案回执》原件（三级医院、三级妇幼保健院、急救中心、急救站、临床检验中心、中外合资合作医疗机构、港澳台独资医疗机构提供）；</w:t>
            </w:r>
            <w:r>
              <w:rPr>
                <w:rFonts w:hint="eastAsia" w:ascii="Times New Roman" w:hAnsi="Times New Roman" w:eastAsia="仿宋_GB2312" w:cs="Times New Roman"/>
              </w:rPr>
              <w:br w:type="textWrapping"/>
            </w:r>
            <w:r>
              <w:rPr>
                <w:rFonts w:hint="eastAsia" w:ascii="Times New Roman" w:hAnsi="Times New Roman" w:eastAsia="仿宋_GB2312" w:cs="Times New Roman"/>
              </w:rPr>
              <w:t>2、《医疗机构申请执业登记注册书》；</w:t>
            </w:r>
            <w:r>
              <w:rPr>
                <w:rFonts w:hint="eastAsia" w:ascii="Times New Roman" w:hAnsi="Times New Roman" w:eastAsia="仿宋_GB2312" w:cs="Times New Roman"/>
              </w:rPr>
              <w:br w:type="textWrapping"/>
            </w:r>
            <w:r>
              <w:rPr>
                <w:rFonts w:hint="eastAsia" w:ascii="Times New Roman" w:hAnsi="Times New Roman" w:eastAsia="仿宋_GB2312" w:cs="Times New Roman"/>
              </w:rPr>
              <w:t>3、医疗机构用房产权证明或使用证明；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4、医疗机构建筑平面图和科室布局分布图；</w:t>
            </w:r>
            <w:r>
              <w:rPr>
                <w:rFonts w:hint="eastAsia" w:ascii="Times New Roman" w:hAnsi="Times New Roman" w:eastAsia="仿宋_GB2312" w:cs="Times New Roman"/>
              </w:rPr>
              <w:br w:type="textWrapping"/>
            </w:r>
            <w:r>
              <w:rPr>
                <w:rFonts w:hint="eastAsia" w:ascii="Times New Roman" w:hAnsi="Times New Roman" w:eastAsia="仿宋_GB2312" w:cs="Times New Roman"/>
              </w:rPr>
              <w:t>5、医疗机构规章制度；</w:t>
            </w:r>
            <w:r>
              <w:rPr>
                <w:rFonts w:hint="eastAsia" w:ascii="Times New Roman" w:hAnsi="Times New Roman" w:eastAsia="仿宋_GB2312" w:cs="Times New Roman"/>
              </w:rPr>
              <w:br w:type="textWrapping"/>
            </w:r>
            <w:r>
              <w:rPr>
                <w:rFonts w:hint="eastAsia" w:ascii="Times New Roman" w:hAnsi="Times New Roman" w:eastAsia="仿宋_GB2312" w:cs="Times New Roman"/>
              </w:rPr>
              <w:t>6、医疗机构法定代表人、主要负责人身份证复印件签字表；医疗机构法定代表人任职证明；医疗机构主要负责人资格证书、执业证书复印件；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7、医疗机构科室设置及各科室医务人员名录及各科室人员的资格证书、执业证书、专业技术职业证书复印件；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8、社会办营利性医疗机构提供《营业执照》复印件、非营利性医疗机构提供《民办非企业单位登记证书》复印件；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9、消防部门出具的验收合格意见书；</w:t>
            </w:r>
            <w:r>
              <w:rPr>
                <w:rFonts w:hint="eastAsia" w:ascii="Times New Roman" w:hAnsi="Times New Roman" w:eastAsia="仿宋_GB2312" w:cs="Times New Roman"/>
              </w:rPr>
              <w:br w:type="textWrapping"/>
            </w:r>
            <w:r>
              <w:rPr>
                <w:rFonts w:hint="eastAsia" w:ascii="Times New Roman" w:hAnsi="Times New Roman" w:eastAsia="仿宋_GB2312" w:cs="Times New Roman"/>
              </w:rPr>
              <w:t>10、环保部门出具的建设项目环评登记表或相关文件；开业一个月内上报环保部门出具的医疗废水处理终末质量报告；</w:t>
            </w:r>
            <w:r>
              <w:rPr>
                <w:rFonts w:hint="eastAsia" w:ascii="Times New Roman" w:hAnsi="Times New Roman" w:eastAsia="仿宋_GB2312" w:cs="Times New Roman"/>
              </w:rPr>
              <w:br w:type="textWrapping"/>
            </w:r>
            <w:r>
              <w:rPr>
                <w:rFonts w:hint="eastAsia" w:ascii="Times New Roman" w:hAnsi="Times New Roman" w:eastAsia="仿宋_GB2312" w:cs="Times New Roman"/>
              </w:rPr>
              <w:t>11、与特种垃圾处理部门签订的协议。</w:t>
            </w:r>
          </w:p>
          <w:p w14:paraId="448C510F">
            <w:pPr>
              <w:widowControl w:val="0"/>
              <w:tabs>
                <w:tab w:val="left" w:pos="312"/>
                <w:tab w:val="left" w:pos="817"/>
              </w:tabs>
              <w:spacing w:after="0"/>
              <w:rPr>
                <w:rFonts w:ascii="Times New Roman" w:hAnsi="Times New Roman" w:eastAsia="仿宋_GB2312" w:cs="Times New Roman"/>
              </w:rPr>
            </w:pPr>
          </w:p>
          <w:p w14:paraId="4A6D69BA">
            <w:pPr>
              <w:widowControl w:val="0"/>
              <w:tabs>
                <w:tab w:val="left" w:pos="312"/>
                <w:tab w:val="left" w:pos="817"/>
              </w:tabs>
              <w:spacing w:after="0"/>
              <w:rPr>
                <w:rFonts w:ascii="Times New Roman" w:hAnsi="Times New Roman" w:eastAsia="仿宋_GB2312" w:cs="Times New Roman"/>
              </w:rPr>
            </w:pPr>
          </w:p>
          <w:p w14:paraId="2ED246BD">
            <w:pPr>
              <w:widowControl w:val="0"/>
              <w:tabs>
                <w:tab w:val="left" w:pos="312"/>
                <w:tab w:val="left" w:pos="817"/>
              </w:tabs>
              <w:spacing w:after="0"/>
              <w:rPr>
                <w:rFonts w:ascii="Times New Roman" w:hAnsi="Times New Roman" w:eastAsia="仿宋_GB2312" w:cs="Times New Roman"/>
              </w:rPr>
            </w:pPr>
          </w:p>
          <w:p w14:paraId="4BDEDF29">
            <w:pPr>
              <w:widowControl w:val="0"/>
              <w:tabs>
                <w:tab w:val="left" w:pos="312"/>
                <w:tab w:val="left" w:pos="817"/>
              </w:tabs>
              <w:spacing w:after="0"/>
              <w:rPr>
                <w:rFonts w:ascii="Times New Roman" w:hAnsi="Times New Roman" w:eastAsia="仿宋_GB2312" w:cs="Times New Roman"/>
              </w:rPr>
            </w:pPr>
          </w:p>
          <w:p w14:paraId="05B61464">
            <w:pPr>
              <w:widowControl w:val="0"/>
              <w:tabs>
                <w:tab w:val="left" w:pos="312"/>
                <w:tab w:val="left" w:pos="817"/>
              </w:tabs>
              <w:spacing w:after="0"/>
              <w:rPr>
                <w:rFonts w:ascii="Times New Roman" w:hAnsi="Times New Roman" w:eastAsia="仿宋_GB2312" w:cs="Times New Roman"/>
              </w:rPr>
            </w:pPr>
          </w:p>
          <w:p w14:paraId="332B7D95">
            <w:pPr>
              <w:widowControl w:val="0"/>
              <w:tabs>
                <w:tab w:val="left" w:pos="312"/>
                <w:tab w:val="left" w:pos="817"/>
              </w:tabs>
              <w:spacing w:after="0"/>
              <w:rPr>
                <w:rFonts w:ascii="Times New Roman" w:hAnsi="Times New Roman" w:eastAsia="仿宋_GB2312" w:cs="Times New Roman"/>
              </w:rPr>
            </w:pPr>
          </w:p>
          <w:p w14:paraId="438CE9E9">
            <w:pPr>
              <w:widowControl w:val="0"/>
              <w:tabs>
                <w:tab w:val="left" w:pos="312"/>
                <w:tab w:val="left" w:pos="817"/>
              </w:tabs>
              <w:spacing w:after="0"/>
              <w:rPr>
                <w:rFonts w:ascii="Times New Roman" w:hAnsi="Times New Roman" w:eastAsia="仿宋_GB2312" w:cs="Times New Roman"/>
              </w:rPr>
            </w:pPr>
          </w:p>
          <w:p w14:paraId="405DE3FD">
            <w:pPr>
              <w:widowControl w:val="0"/>
              <w:tabs>
                <w:tab w:val="left" w:pos="312"/>
                <w:tab w:val="left" w:pos="817"/>
              </w:tabs>
              <w:spacing w:after="0"/>
              <w:rPr>
                <w:rFonts w:ascii="Times New Roman" w:hAnsi="Times New Roman" w:eastAsia="仿宋_GB2312" w:cs="Times New Roman"/>
              </w:rPr>
            </w:pPr>
          </w:p>
          <w:p w14:paraId="3DBFAB92">
            <w:pPr>
              <w:widowControl w:val="0"/>
              <w:tabs>
                <w:tab w:val="left" w:pos="312"/>
                <w:tab w:val="left" w:pos="817"/>
              </w:tabs>
              <w:spacing w:after="0"/>
              <w:rPr>
                <w:rFonts w:ascii="Times New Roman" w:hAnsi="Times New Roman" w:eastAsia="仿宋_GB2312" w:cs="Times New Roman"/>
              </w:rPr>
            </w:pPr>
          </w:p>
          <w:p w14:paraId="2A7A537C">
            <w:pPr>
              <w:widowControl w:val="0"/>
              <w:tabs>
                <w:tab w:val="left" w:pos="312"/>
                <w:tab w:val="left" w:pos="817"/>
              </w:tabs>
              <w:spacing w:after="0"/>
              <w:rPr>
                <w:rFonts w:ascii="Times New Roman" w:hAnsi="Times New Roman" w:eastAsia="仿宋_GB2312" w:cs="Times New Roman"/>
              </w:rPr>
            </w:pPr>
          </w:p>
          <w:p w14:paraId="7ED4E46A">
            <w:pPr>
              <w:widowControl w:val="0"/>
              <w:tabs>
                <w:tab w:val="left" w:pos="312"/>
                <w:tab w:val="left" w:pos="817"/>
              </w:tabs>
              <w:spacing w:after="0"/>
              <w:rPr>
                <w:rFonts w:ascii="Times New Roman" w:hAnsi="Times New Roman" w:eastAsia="仿宋_GB2312" w:cs="Times New Roman"/>
              </w:rPr>
            </w:pPr>
          </w:p>
          <w:p w14:paraId="626ADDFB">
            <w:pPr>
              <w:pStyle w:val="17"/>
              <w:widowControl w:val="0"/>
              <w:numPr>
                <w:ilvl w:val="0"/>
                <w:numId w:val="2"/>
              </w:numPr>
              <w:tabs>
                <w:tab w:val="left" w:pos="312"/>
                <w:tab w:val="left" w:pos="817"/>
              </w:tabs>
              <w:spacing w:after="0"/>
              <w:ind w:firstLineChars="0"/>
              <w:rPr>
                <w:rFonts w:ascii="Times New Roman" w:hAnsi="Times New Roman" w:eastAsia="仿宋_GB2312" w:cs="Times New Roman"/>
              </w:rPr>
            </w:pPr>
            <w:r>
              <w:rPr>
                <w:rFonts w:hint="eastAsia" w:ascii="Times New Roman" w:hAnsi="Times New Roman" w:eastAsia="仿宋_GB2312" w:cs="Times New Roman"/>
              </w:rPr>
              <w:t>校验：</w:t>
            </w:r>
            <w:r>
              <w:rPr>
                <w:rFonts w:hint="eastAsia" w:ascii="Times New Roman" w:hAnsi="Times New Roman" w:eastAsia="仿宋_GB2312" w:cs="Times New Roman"/>
              </w:rPr>
              <w:br w:type="textWrapping"/>
            </w:r>
            <w:r>
              <w:rPr>
                <w:rFonts w:hint="eastAsia" w:ascii="Times New Roman" w:hAnsi="Times New Roman" w:eastAsia="仿宋_GB2312" w:cs="Times New Roman"/>
              </w:rPr>
              <w:t>1、《医疗机构校验申请书》；</w:t>
            </w:r>
            <w:r>
              <w:rPr>
                <w:rFonts w:hint="eastAsia" w:ascii="Times New Roman" w:hAnsi="Times New Roman" w:eastAsia="仿宋_GB2312" w:cs="Times New Roman"/>
              </w:rPr>
              <w:br w:type="textWrapping"/>
            </w:r>
            <w:r>
              <w:rPr>
                <w:rFonts w:hint="eastAsia" w:ascii="Times New Roman" w:hAnsi="Times New Roman" w:eastAsia="仿宋_GB2312" w:cs="Times New Roman"/>
              </w:rPr>
              <w:t>2、《医疗机构执业许可证》副本；</w:t>
            </w:r>
            <w:r>
              <w:rPr>
                <w:rFonts w:hint="eastAsia" w:ascii="Times New Roman" w:hAnsi="Times New Roman" w:eastAsia="仿宋_GB2312" w:cs="Times New Roman"/>
              </w:rPr>
              <w:br w:type="textWrapping"/>
            </w:r>
            <w:r>
              <w:rPr>
                <w:rFonts w:hint="eastAsia" w:ascii="Times New Roman" w:hAnsi="Times New Roman" w:eastAsia="仿宋_GB2312" w:cs="Times New Roman"/>
              </w:rPr>
              <w:t>3、医疗机构年度工作报告，包括医疗安全、医疗服务、医疗纠纷（医疗事故）处理、医疗广告发布、《传染病防治法》执行情况、综合安全管理等；</w:t>
            </w:r>
            <w:r>
              <w:rPr>
                <w:rFonts w:hint="eastAsia" w:ascii="Times New Roman" w:hAnsi="Times New Roman" w:eastAsia="仿宋_GB2312" w:cs="Times New Roman"/>
              </w:rPr>
              <w:br w:type="textWrapping"/>
            </w:r>
            <w:r>
              <w:rPr>
                <w:rFonts w:hint="eastAsia" w:ascii="Times New Roman" w:hAnsi="Times New Roman" w:eastAsia="仿宋_GB2312" w:cs="Times New Roman"/>
              </w:rPr>
              <w:t>4、诊疗科目、床位（牙椅）等执业登记项目及卫生技术人员、业务科室和大型医用设备变更情况；</w:t>
            </w:r>
            <w:r>
              <w:rPr>
                <w:rFonts w:hint="eastAsia" w:ascii="Times New Roman" w:hAnsi="Times New Roman" w:eastAsia="仿宋_GB2312" w:cs="Times New Roman"/>
              </w:rPr>
              <w:br w:type="textWrapping"/>
            </w:r>
            <w:r>
              <w:rPr>
                <w:rFonts w:hint="eastAsia" w:ascii="Times New Roman" w:hAnsi="Times New Roman" w:eastAsia="仿宋_GB2312" w:cs="Times New Roman"/>
              </w:rPr>
              <w:t>5、校验期内发生以来民事赔偿（补偿）情况（包括医疗事故）以及卫生技术人员违法违规执业及其处理情况；</w:t>
            </w:r>
            <w:r>
              <w:rPr>
                <w:rFonts w:hint="eastAsia" w:ascii="Times New Roman" w:hAnsi="Times New Roman" w:eastAsia="仿宋_GB2312" w:cs="Times New Roman"/>
              </w:rPr>
              <w:br w:type="textWrapping"/>
            </w:r>
            <w:r>
              <w:rPr>
                <w:rFonts w:hint="eastAsia" w:ascii="Times New Roman" w:hAnsi="Times New Roman" w:eastAsia="仿宋_GB2312" w:cs="Times New Roman"/>
              </w:rPr>
              <w:t>6、特殊医疗技术项目审批及工作开展情况；</w:t>
            </w:r>
            <w:r>
              <w:rPr>
                <w:rFonts w:hint="eastAsia" w:ascii="Times New Roman" w:hAnsi="Times New Roman" w:eastAsia="仿宋_GB2312" w:cs="Times New Roman"/>
              </w:rPr>
              <w:br w:type="textWrapping"/>
            </w:r>
            <w:r>
              <w:rPr>
                <w:rFonts w:hint="eastAsia" w:ascii="Times New Roman" w:hAnsi="Times New Roman" w:eastAsia="仿宋_GB2312" w:cs="Times New Roman"/>
              </w:rPr>
              <w:t>7、医疗机构房屋产权证明或者房屋使用证明；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8、卫生技术人员名单以及卫生技术人员资格证书、执业证书、专业技术职业证书复印件；</w:t>
            </w:r>
            <w:r>
              <w:rPr>
                <w:rFonts w:hint="eastAsia" w:ascii="Times New Roman" w:hAnsi="Times New Roman" w:eastAsia="仿宋_GB2312" w:cs="Times New Roman"/>
              </w:rPr>
              <w:br w:type="textWrapping"/>
            </w:r>
            <w:r>
              <w:rPr>
                <w:rFonts w:hint="eastAsia" w:ascii="Times New Roman" w:hAnsi="Times New Roman" w:eastAsia="仿宋_GB2312" w:cs="Times New Roman"/>
              </w:rPr>
              <w:t>9、消防部门出具的验收意见书；</w:t>
            </w:r>
            <w:r>
              <w:rPr>
                <w:rFonts w:hint="eastAsia" w:ascii="Times New Roman" w:hAnsi="Times New Roman" w:eastAsia="仿宋_GB2312" w:cs="Times New Roman"/>
              </w:rPr>
              <w:br w:type="textWrapping"/>
            </w:r>
            <w:r>
              <w:rPr>
                <w:rFonts w:hint="eastAsia" w:ascii="Times New Roman" w:hAnsi="Times New Roman" w:eastAsia="仿宋_GB2312" w:cs="Times New Roman"/>
              </w:rPr>
              <w:t>10、环保部门出具的污水终末质量检测报告；</w:t>
            </w:r>
            <w:r>
              <w:rPr>
                <w:rFonts w:hint="eastAsia" w:ascii="Times New Roman" w:hAnsi="Times New Roman" w:eastAsia="仿宋_GB2312" w:cs="Times New Roman"/>
              </w:rPr>
              <w:br w:type="textWrapping"/>
            </w:r>
            <w:r>
              <w:rPr>
                <w:rFonts w:hint="eastAsia" w:ascii="Times New Roman" w:hAnsi="Times New Roman" w:eastAsia="仿宋_GB2312" w:cs="Times New Roman"/>
              </w:rPr>
              <w:t>11、医疗废物处置协议书。</w:t>
            </w:r>
          </w:p>
          <w:p w14:paraId="344048D0">
            <w:pPr>
              <w:widowControl w:val="0"/>
              <w:tabs>
                <w:tab w:val="left" w:pos="312"/>
                <w:tab w:val="left" w:pos="817"/>
              </w:tabs>
              <w:spacing w:after="0"/>
              <w:rPr>
                <w:rFonts w:ascii="Times New Roman" w:hAnsi="Times New Roman" w:eastAsia="仿宋_GB2312" w:cs="Times New Roman"/>
              </w:rPr>
            </w:pPr>
          </w:p>
          <w:p w14:paraId="3CA843CC">
            <w:pPr>
              <w:widowControl w:val="0"/>
              <w:tabs>
                <w:tab w:val="left" w:pos="312"/>
                <w:tab w:val="left" w:pos="817"/>
              </w:tabs>
              <w:spacing w:after="0"/>
              <w:rPr>
                <w:rFonts w:ascii="Times New Roman" w:hAnsi="Times New Roman" w:eastAsia="仿宋_GB2312" w:cs="Times New Roman"/>
              </w:rPr>
            </w:pPr>
          </w:p>
          <w:p w14:paraId="5F339E77">
            <w:pPr>
              <w:widowControl w:val="0"/>
              <w:tabs>
                <w:tab w:val="left" w:pos="312"/>
                <w:tab w:val="left" w:pos="817"/>
              </w:tabs>
              <w:spacing w:after="0"/>
              <w:rPr>
                <w:rFonts w:ascii="Times New Roman" w:hAnsi="Times New Roman" w:eastAsia="仿宋_GB2312" w:cs="Times New Roman"/>
              </w:rPr>
            </w:pPr>
          </w:p>
          <w:p w14:paraId="772ACB8F">
            <w:pPr>
              <w:widowControl w:val="0"/>
              <w:tabs>
                <w:tab w:val="left" w:pos="312"/>
                <w:tab w:val="left" w:pos="817"/>
              </w:tabs>
              <w:spacing w:after="0"/>
              <w:rPr>
                <w:rFonts w:ascii="Times New Roman" w:hAnsi="Times New Roman" w:eastAsia="仿宋_GB2312" w:cs="Times New Roman"/>
              </w:rPr>
            </w:pPr>
          </w:p>
          <w:p w14:paraId="1D28D590">
            <w:pPr>
              <w:widowControl w:val="0"/>
              <w:tabs>
                <w:tab w:val="left" w:pos="312"/>
                <w:tab w:val="left" w:pos="817"/>
              </w:tabs>
              <w:spacing w:after="0"/>
              <w:rPr>
                <w:rFonts w:ascii="Times New Roman" w:hAnsi="Times New Roman" w:eastAsia="仿宋_GB2312" w:cs="Times New Roman"/>
              </w:rPr>
            </w:pPr>
          </w:p>
          <w:p w14:paraId="6908D0F8">
            <w:pPr>
              <w:widowControl w:val="0"/>
              <w:tabs>
                <w:tab w:val="left" w:pos="312"/>
                <w:tab w:val="left" w:pos="817"/>
              </w:tabs>
              <w:spacing w:after="0"/>
              <w:rPr>
                <w:rFonts w:ascii="Times New Roman" w:hAnsi="Times New Roman" w:eastAsia="仿宋_GB2312" w:cs="Times New Roman"/>
              </w:rPr>
            </w:pPr>
          </w:p>
          <w:p w14:paraId="610ACC12">
            <w:pPr>
              <w:widowControl w:val="0"/>
              <w:tabs>
                <w:tab w:val="left" w:pos="312"/>
                <w:tab w:val="left" w:pos="817"/>
              </w:tabs>
              <w:spacing w:after="0"/>
              <w:rPr>
                <w:rFonts w:ascii="Times New Roman" w:hAnsi="Times New Roman" w:eastAsia="仿宋_GB2312" w:cs="Times New Roman"/>
              </w:rPr>
            </w:pPr>
          </w:p>
          <w:p w14:paraId="1D1CC7DD">
            <w:pPr>
              <w:widowControl w:val="0"/>
              <w:tabs>
                <w:tab w:val="left" w:pos="312"/>
                <w:tab w:val="left" w:pos="817"/>
              </w:tabs>
              <w:spacing w:after="0"/>
              <w:rPr>
                <w:rFonts w:ascii="Times New Roman" w:hAnsi="Times New Roman" w:eastAsia="仿宋_GB2312" w:cs="Times New Roman"/>
              </w:rPr>
            </w:pPr>
          </w:p>
          <w:p w14:paraId="3225E04B">
            <w:pPr>
              <w:widowControl w:val="0"/>
              <w:tabs>
                <w:tab w:val="left" w:pos="312"/>
                <w:tab w:val="left" w:pos="817"/>
              </w:tabs>
              <w:spacing w:after="0"/>
              <w:rPr>
                <w:rFonts w:ascii="Times New Roman" w:hAnsi="Times New Roman" w:eastAsia="仿宋_GB2312" w:cs="Times New Roman"/>
              </w:rPr>
            </w:pPr>
          </w:p>
        </w:tc>
      </w:tr>
      <w:tr w14:paraId="7F988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1420" w:type="dxa"/>
            <w:vAlign w:val="center"/>
          </w:tcPr>
          <w:p w14:paraId="21E6E9D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65" w:type="dxa"/>
            <w:gridSpan w:val="5"/>
            <w:vAlign w:val="center"/>
          </w:tcPr>
          <w:p w14:paraId="2131724E">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4121A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420" w:type="dxa"/>
            <w:vMerge w:val="restart"/>
            <w:vAlign w:val="center"/>
          </w:tcPr>
          <w:p w14:paraId="75741AEC">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61CBFF9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25" w:type="dxa"/>
            <w:gridSpan w:val="4"/>
            <w:vAlign w:val="center"/>
          </w:tcPr>
          <w:p w14:paraId="4D8D818C">
            <w:pPr>
              <w:spacing w:after="0"/>
              <w:jc w:val="center"/>
              <w:rPr>
                <w:rFonts w:ascii="Times New Roman" w:hAnsi="Times New Roman" w:eastAsia="仿宋_GB2312" w:cs="Times New Roman"/>
              </w:rPr>
            </w:pPr>
          </w:p>
        </w:tc>
      </w:tr>
      <w:tr w14:paraId="03067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420" w:type="dxa"/>
            <w:vMerge w:val="continue"/>
            <w:vAlign w:val="center"/>
          </w:tcPr>
          <w:p w14:paraId="41C7AC6B">
            <w:pPr>
              <w:spacing w:after="0"/>
              <w:jc w:val="center"/>
              <w:rPr>
                <w:rFonts w:ascii="Times New Roman" w:hAnsi="Times New Roman" w:eastAsia="仿宋_GB2312" w:cs="Times New Roman"/>
              </w:rPr>
            </w:pPr>
          </w:p>
        </w:tc>
        <w:tc>
          <w:tcPr>
            <w:tcW w:w="2140" w:type="dxa"/>
            <w:vAlign w:val="center"/>
          </w:tcPr>
          <w:p w14:paraId="6DADB6BB">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5" w:type="dxa"/>
            <w:vAlign w:val="center"/>
          </w:tcPr>
          <w:p w14:paraId="2CE0FC53">
            <w:pPr>
              <w:spacing w:after="0"/>
              <w:jc w:val="center"/>
              <w:rPr>
                <w:rFonts w:ascii="Times New Roman" w:hAnsi="Times New Roman" w:eastAsia="仿宋_GB2312" w:cs="Times New Roman"/>
              </w:rPr>
            </w:pPr>
          </w:p>
        </w:tc>
        <w:tc>
          <w:tcPr>
            <w:tcW w:w="1226" w:type="dxa"/>
            <w:vAlign w:val="center"/>
          </w:tcPr>
          <w:p w14:paraId="7C66BF5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244" w:type="dxa"/>
            <w:gridSpan w:val="2"/>
            <w:vAlign w:val="center"/>
          </w:tcPr>
          <w:p w14:paraId="2C93C9AD">
            <w:pPr>
              <w:spacing w:after="0"/>
              <w:jc w:val="center"/>
              <w:rPr>
                <w:rFonts w:ascii="Times New Roman" w:hAnsi="Times New Roman" w:eastAsia="仿宋_GB2312" w:cs="Times New Roman"/>
              </w:rPr>
            </w:pPr>
          </w:p>
        </w:tc>
      </w:tr>
      <w:tr w14:paraId="47130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3560" w:type="dxa"/>
            <w:gridSpan w:val="2"/>
            <w:vAlign w:val="center"/>
          </w:tcPr>
          <w:p w14:paraId="4190A139">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25" w:type="dxa"/>
            <w:gridSpan w:val="4"/>
            <w:vAlign w:val="center"/>
          </w:tcPr>
          <w:p w14:paraId="35F1D06F">
            <w:pPr>
              <w:spacing w:after="0"/>
              <w:jc w:val="center"/>
              <w:rPr>
                <w:rFonts w:ascii="Times New Roman" w:hAnsi="Times New Roman" w:eastAsia="仿宋_GB2312" w:cs="Times New Roman"/>
              </w:rPr>
            </w:pPr>
          </w:p>
        </w:tc>
      </w:tr>
      <w:tr w14:paraId="5E285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3560" w:type="dxa"/>
            <w:gridSpan w:val="2"/>
            <w:vAlign w:val="center"/>
          </w:tcPr>
          <w:p w14:paraId="4B8A3772">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25" w:type="dxa"/>
            <w:gridSpan w:val="4"/>
            <w:vAlign w:val="center"/>
          </w:tcPr>
          <w:p w14:paraId="53D5519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614E670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医疗机构执业登记流程图</w:t>
      </w:r>
    </w:p>
    <w:p w14:paraId="416C08CD">
      <w:pPr>
        <w:jc w:val="center"/>
        <w:rPr>
          <w:b/>
          <w:sz w:val="32"/>
          <w:szCs w:val="32"/>
        </w:rPr>
      </w:pPr>
    </w:p>
    <w:p w14:paraId="1A5D22CA">
      <w:pPr>
        <w:jc w:val="center"/>
        <w:rPr>
          <w:b/>
        </w:rPr>
      </w:pPr>
    </w:p>
    <w:p w14:paraId="764C1A94">
      <w:pPr>
        <w:jc w:val="center"/>
        <w:rPr>
          <w:b/>
        </w:rPr>
      </w:pPr>
      <w:r>
        <w:rPr>
          <w:b/>
        </w:rPr>
        <mc:AlternateContent>
          <mc:Choice Requires="wpg">
            <w:drawing>
              <wp:anchor distT="0" distB="0" distL="114300" distR="114300" simplePos="0" relativeHeight="251866112" behindDoc="0" locked="0" layoutInCell="1" allowOverlap="1">
                <wp:simplePos x="0" y="0"/>
                <wp:positionH relativeFrom="column">
                  <wp:posOffset>1889760</wp:posOffset>
                </wp:positionH>
                <wp:positionV relativeFrom="paragraph">
                  <wp:posOffset>186055</wp:posOffset>
                </wp:positionV>
                <wp:extent cx="2291715" cy="5170170"/>
                <wp:effectExtent l="12065" t="5080" r="20320" b="6350"/>
                <wp:wrapNone/>
                <wp:docPr id="1424" name="组合 1688"/>
                <wp:cNvGraphicFramePr/>
                <a:graphic xmlns:a="http://schemas.openxmlformats.org/drawingml/2006/main">
                  <a:graphicData uri="http://schemas.microsoft.com/office/word/2010/wordprocessingGroup">
                    <wpg:wgp>
                      <wpg:cNvGrpSpPr/>
                      <wpg:grpSpPr>
                        <a:xfrm>
                          <a:off x="0" y="0"/>
                          <a:ext cx="2291715" cy="5170170"/>
                          <a:chOff x="4440" y="3605"/>
                          <a:chExt cx="3147" cy="7824"/>
                        </a:xfrm>
                      </wpg:grpSpPr>
                      <wps:wsp>
                        <wps:cNvPr id="1417" name="自选图形 1689"/>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6F88CC2">
                              <w:pPr>
                                <w:spacing w:line="200" w:lineRule="exact"/>
                                <w:jc w:val="center"/>
                                <w:rPr>
                                  <w:rFonts w:cs="Times New Roman"/>
                                </w:rPr>
                              </w:pPr>
                              <w:r>
                                <w:rPr>
                                  <w:rFonts w:hint="eastAsia" w:cs="Times New Roman"/>
                                </w:rPr>
                                <w:t>受理</w:t>
                              </w:r>
                            </w:p>
                            <w:p w14:paraId="5F470481">
                              <w:pPr>
                                <w:spacing w:line="200" w:lineRule="exact"/>
                                <w:jc w:val="center"/>
                              </w:pPr>
                              <w:r>
                                <w:rPr>
                                  <w:rFonts w:hint="eastAsia" w:cs="Times New Roman"/>
                                </w:rPr>
                                <w:t>（1个工作</w:t>
                              </w:r>
                              <w:r>
                                <w:rPr>
                                  <w:rFonts w:hint="eastAsia"/>
                                </w:rPr>
                                <w:t>日）</w:t>
                              </w:r>
                            </w:p>
                          </w:txbxContent>
                        </wps:txbx>
                        <wps:bodyPr upright="1"/>
                      </wps:wsp>
                      <wps:wsp>
                        <wps:cNvPr id="1418" name="自选图形 1690"/>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E6C6E90">
                              <w:pPr>
                                <w:spacing w:line="200" w:lineRule="exact"/>
                                <w:jc w:val="center"/>
                                <w:rPr>
                                  <w:rFonts w:cs="Times New Roman"/>
                                </w:rPr>
                              </w:pPr>
                              <w:r>
                                <w:rPr>
                                  <w:rFonts w:hint="eastAsia" w:cs="Times New Roman"/>
                                </w:rPr>
                                <w:t>审核</w:t>
                              </w:r>
                            </w:p>
                            <w:p w14:paraId="7735DABD">
                              <w:pPr>
                                <w:spacing w:line="200" w:lineRule="exact"/>
                                <w:jc w:val="center"/>
                                <w:rPr>
                                  <w:rFonts w:cs="Times New Roman"/>
                                </w:rPr>
                              </w:pPr>
                              <w:r>
                                <w:rPr>
                                  <w:rFonts w:hint="eastAsia" w:cs="Times New Roman"/>
                                </w:rPr>
                                <w:t>（2个工作日）</w:t>
                              </w:r>
                            </w:p>
                            <w:p w14:paraId="5BE852A4">
                              <w:pPr>
                                <w:spacing w:line="200" w:lineRule="exact"/>
                                <w:jc w:val="center"/>
                                <w:rPr>
                                  <w:rFonts w:cs="Times New Roman"/>
                                </w:rPr>
                              </w:pPr>
                              <w:r>
                                <w:rPr>
                                  <w:rFonts w:hint="eastAsia" w:cs="Times New Roman"/>
                                </w:rPr>
                                <w:t xml:space="preserve">   （现场勘验专家评审）</w:t>
                              </w:r>
                            </w:p>
                          </w:txbxContent>
                        </wps:txbx>
                        <wps:bodyPr upright="1"/>
                      </wps:wsp>
                      <wps:wsp>
                        <wps:cNvPr id="1419" name="自选图形 1691"/>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D9616C6">
                              <w:pPr>
                                <w:spacing w:line="200" w:lineRule="exact"/>
                                <w:jc w:val="center"/>
                                <w:rPr>
                                  <w:rFonts w:cs="Times New Roman"/>
                                </w:rPr>
                              </w:pPr>
                              <w:r>
                                <w:rPr>
                                  <w:rFonts w:hint="eastAsia" w:cs="Times New Roman"/>
                                </w:rPr>
                                <w:t>批复</w:t>
                              </w:r>
                            </w:p>
                            <w:p w14:paraId="277EE0F3">
                              <w:pPr>
                                <w:spacing w:line="200" w:lineRule="exact"/>
                                <w:jc w:val="center"/>
                                <w:rPr>
                                  <w:rFonts w:cs="Times New Roman"/>
                                </w:rPr>
                              </w:pPr>
                              <w:r>
                                <w:rPr>
                                  <w:rFonts w:hint="eastAsia" w:cs="Times New Roman"/>
                                </w:rPr>
                                <w:t>（1个工作日）</w:t>
                              </w:r>
                            </w:p>
                          </w:txbxContent>
                        </wps:txbx>
                        <wps:bodyPr upright="1"/>
                      </wps:wsp>
                      <wps:wsp>
                        <wps:cNvPr id="1420" name="自选图形 1692"/>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78F70EBB">
                              <w:pPr>
                                <w:spacing w:line="200" w:lineRule="exact"/>
                                <w:jc w:val="center"/>
                                <w:rPr>
                                  <w:rFonts w:cs="Times New Roman"/>
                                </w:rPr>
                              </w:pPr>
                              <w:r>
                                <w:rPr>
                                  <w:rFonts w:hint="eastAsia" w:cs="Times New Roman"/>
                                </w:rPr>
                                <w:t>办结</w:t>
                              </w:r>
                            </w:p>
                            <w:p w14:paraId="56237338">
                              <w:pPr>
                                <w:spacing w:line="200" w:lineRule="exact"/>
                                <w:jc w:val="center"/>
                                <w:rPr>
                                  <w:rFonts w:cs="Times New Roman"/>
                                </w:rPr>
                              </w:pPr>
                              <w:r>
                                <w:rPr>
                                  <w:rFonts w:hint="eastAsia" w:cs="Times New Roman"/>
                                </w:rPr>
                                <w:t>（1个工作日）</w:t>
                              </w:r>
                            </w:p>
                          </w:txbxContent>
                        </wps:txbx>
                        <wps:bodyPr upright="1"/>
                      </wps:wsp>
                      <wps:wsp>
                        <wps:cNvPr id="1421" name="自选图形 1693"/>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422" name="自选图形 1694"/>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423" name="自选图形 1695"/>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88" o:spid="_x0000_s1026" o:spt="203" style="position:absolute;left:0pt;margin-left:148.8pt;margin-top:14.65pt;height:407.1pt;width:180.45pt;z-index:251866112;mso-width-relative:page;mso-height-relative:page;" coordorigin="4440,3605" coordsize="3147,7824" o:gfxdata="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">
                <o:lock v:ext="edit" aspectratio="f"/>
                <v:shape id="自选图形 1689" o:spid="_x0000_s1026" o:spt="110" type="#_x0000_t110" style="position:absolute;left:4440;top:3605;height:1490;width:3147;" fillcolor="#FFFFFF" filled="t" stroked="t" coordsize="21600,21600" o:gfxdata="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48KJ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6F88CC2">
                        <w:pPr>
                          <w:spacing w:line="200" w:lineRule="exact"/>
                          <w:jc w:val="center"/>
                          <w:rPr>
                            <w:rFonts w:cs="Times New Roman"/>
                          </w:rPr>
                        </w:pPr>
                        <w:r>
                          <w:rPr>
                            <w:rFonts w:hint="eastAsia" w:cs="Times New Roman"/>
                          </w:rPr>
                          <w:t>受理</w:t>
                        </w:r>
                      </w:p>
                      <w:p w14:paraId="5F470481">
                        <w:pPr>
                          <w:spacing w:line="200" w:lineRule="exact"/>
                          <w:jc w:val="center"/>
                        </w:pPr>
                        <w:r>
                          <w:rPr>
                            <w:rFonts w:hint="eastAsia" w:cs="Times New Roman"/>
                          </w:rPr>
                          <w:t>（1个工作</w:t>
                        </w:r>
                        <w:r>
                          <w:rPr>
                            <w:rFonts w:hint="eastAsia"/>
                          </w:rPr>
                          <w:t>日）</w:t>
                        </w:r>
                      </w:p>
                    </w:txbxContent>
                  </v:textbox>
                </v:shape>
                <v:shape id="自选图形 1690" o:spid="_x0000_s1026" o:spt="109" type="#_x0000_t109" style="position:absolute;left:4533;top:6029;height:1296;width:2974;" fillcolor="#FFFFFF" filled="t" stroked="t" coordsize="21600,21600" o:gfxdata="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krJ&#10;IcEAAADdAAAADwAAAAAAAAABACAAAAAiAAAAZHJzL2Rvd25yZXYueG1sUEsBAhQAFAAAAAgAh07i&#10;QDMvBZ47AAAAOQAAABAAAAAAAAAAAQAgAAAAEAEAAGRycy9zaGFwZXhtbC54bWxQSwUGAAAAAAYA&#10;BgBbAQAAugMAAAAA&#10;">
                  <v:fill on="t" focussize="0,0"/>
                  <v:stroke color="#000000" joinstyle="miter"/>
                  <v:imagedata o:title=""/>
                  <o:lock v:ext="edit" aspectratio="f"/>
                  <v:textbox>
                    <w:txbxContent>
                      <w:p w14:paraId="5E6C6E90">
                        <w:pPr>
                          <w:spacing w:line="200" w:lineRule="exact"/>
                          <w:jc w:val="center"/>
                          <w:rPr>
                            <w:rFonts w:cs="Times New Roman"/>
                          </w:rPr>
                        </w:pPr>
                        <w:r>
                          <w:rPr>
                            <w:rFonts w:hint="eastAsia" w:cs="Times New Roman"/>
                          </w:rPr>
                          <w:t>审核</w:t>
                        </w:r>
                      </w:p>
                      <w:p w14:paraId="7735DABD">
                        <w:pPr>
                          <w:spacing w:line="200" w:lineRule="exact"/>
                          <w:jc w:val="center"/>
                          <w:rPr>
                            <w:rFonts w:cs="Times New Roman"/>
                          </w:rPr>
                        </w:pPr>
                        <w:r>
                          <w:rPr>
                            <w:rFonts w:hint="eastAsia" w:cs="Times New Roman"/>
                          </w:rPr>
                          <w:t>（2个工作日）</w:t>
                        </w:r>
                      </w:p>
                      <w:p w14:paraId="5BE852A4">
                        <w:pPr>
                          <w:spacing w:line="200" w:lineRule="exact"/>
                          <w:jc w:val="center"/>
                          <w:rPr>
                            <w:rFonts w:cs="Times New Roman"/>
                          </w:rPr>
                        </w:pPr>
                        <w:r>
                          <w:rPr>
                            <w:rFonts w:hint="eastAsia" w:cs="Times New Roman"/>
                          </w:rPr>
                          <w:t xml:space="preserve">   （现场勘验专家评审）</w:t>
                        </w:r>
                      </w:p>
                    </w:txbxContent>
                  </v:textbox>
                </v:shape>
                <v:shape id="自选图形 1691" o:spid="_x0000_s1026" o:spt="109" type="#_x0000_t109" style="position:absolute;left:4533;top:8443;height:960;width:2974;" fillcolor="#FFFFFF" filled="t" stroked="t" coordsize="21600,21600" o:gfxdata="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kGbLq/&#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D9616C6">
                        <w:pPr>
                          <w:spacing w:line="200" w:lineRule="exact"/>
                          <w:jc w:val="center"/>
                          <w:rPr>
                            <w:rFonts w:cs="Times New Roman"/>
                          </w:rPr>
                        </w:pPr>
                        <w:r>
                          <w:rPr>
                            <w:rFonts w:hint="eastAsia" w:cs="Times New Roman"/>
                          </w:rPr>
                          <w:t>批复</w:t>
                        </w:r>
                      </w:p>
                      <w:p w14:paraId="277EE0F3">
                        <w:pPr>
                          <w:spacing w:line="200" w:lineRule="exact"/>
                          <w:jc w:val="center"/>
                          <w:rPr>
                            <w:rFonts w:cs="Times New Roman"/>
                          </w:rPr>
                        </w:pPr>
                        <w:r>
                          <w:rPr>
                            <w:rFonts w:hint="eastAsia" w:cs="Times New Roman"/>
                          </w:rPr>
                          <w:t>（1个工作日）</w:t>
                        </w:r>
                      </w:p>
                    </w:txbxContent>
                  </v:textbox>
                </v:shape>
                <v:shape id="自选图形 1692" o:spid="_x0000_s1026" o:spt="109" type="#_x0000_t109" style="position:absolute;left:4533;top:10469;height:960;width:2974;" fillcolor="#FFFFFF" filled="t" stroked="t" coordsize="21600,21600" o:gfxdata="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2UA+a&#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78F70EBB">
                        <w:pPr>
                          <w:spacing w:line="200" w:lineRule="exact"/>
                          <w:jc w:val="center"/>
                          <w:rPr>
                            <w:rFonts w:cs="Times New Roman"/>
                          </w:rPr>
                        </w:pPr>
                        <w:r>
                          <w:rPr>
                            <w:rFonts w:hint="eastAsia" w:cs="Times New Roman"/>
                          </w:rPr>
                          <w:t>办结</w:t>
                        </w:r>
                      </w:p>
                      <w:p w14:paraId="56237338">
                        <w:pPr>
                          <w:spacing w:line="200" w:lineRule="exact"/>
                          <w:jc w:val="center"/>
                          <w:rPr>
                            <w:rFonts w:cs="Times New Roman"/>
                          </w:rPr>
                        </w:pPr>
                        <w:r>
                          <w:rPr>
                            <w:rFonts w:hint="eastAsia" w:cs="Times New Roman"/>
                          </w:rPr>
                          <w:t>（1个工作日）</w:t>
                        </w:r>
                      </w:p>
                    </w:txbxContent>
                  </v:textbox>
                </v:shape>
                <v:shape id="自选图形 1693" o:spid="_x0000_s1026" o:spt="32" type="#_x0000_t32" style="position:absolute;left:6013;top:5095;height:934;width:14;" filled="f" stroked="t" coordsize="21600,21600" o:gfxdata="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DNAb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94" o:spid="_x0000_s1026" o:spt="32" type="#_x0000_t32" style="position:absolute;left:6028;top:7325;height:1118;width:0;" filled="f" stroked="t" coordsize="21600,21600" o:gfxdata="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3k5s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95" o:spid="_x0000_s1026" o:spt="32" type="#_x0000_t32" style="position:absolute;left:6027;top:9403;height:1066;width:0;" filled="f" stroked="t" coordsize="21600,21600" o:gfxdata="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ZLr97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55C9EB5D">
      <w:pPr>
        <w:jc w:val="center"/>
        <w:rPr>
          <w:b/>
        </w:rPr>
      </w:pPr>
    </w:p>
    <w:p w14:paraId="6334CE7A"/>
    <w:p w14:paraId="7FF29036"/>
    <w:p w14:paraId="046404DB"/>
    <w:p w14:paraId="41E6AD8C"/>
    <w:p w14:paraId="611C8796"/>
    <w:p w14:paraId="48C85D5A"/>
    <w:p w14:paraId="2B2B6A09"/>
    <w:p w14:paraId="6835EB01"/>
    <w:p w14:paraId="4CA7ED23"/>
    <w:p w14:paraId="7ABCD564"/>
    <w:p w14:paraId="1455ECCB"/>
    <w:p w14:paraId="3910A309"/>
    <w:p w14:paraId="77E3B6E3"/>
    <w:p w14:paraId="0190FC0D"/>
    <w:p w14:paraId="4C7791AF"/>
    <w:p w14:paraId="044DF9E8"/>
    <w:p w14:paraId="2228F4DA"/>
    <w:p w14:paraId="09CC9399"/>
    <w:p w14:paraId="010662FB"/>
    <w:p w14:paraId="5B97D8D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B8E225C">
      <w:pPr>
        <w:ind w:left="5500" w:leftChars="2500"/>
        <w:rPr>
          <w:rFonts w:ascii="仿宋" w:hAnsi="仿宋" w:eastAsia="仿宋" w:cs="宋体"/>
          <w:sz w:val="21"/>
        </w:rPr>
      </w:pPr>
      <w:r>
        <w:rPr>
          <w:rFonts w:hint="eastAsia" w:ascii="仿宋" w:hAnsi="仿宋" w:eastAsia="仿宋" w:cs="宋体"/>
          <w:sz w:val="21"/>
        </w:rPr>
        <w:t>2.承办岗位：卫健事项窗口</w:t>
      </w:r>
    </w:p>
    <w:p w14:paraId="3DC860C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90B535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7B3674E7">
      <w:pPr>
        <w:ind w:left="5500" w:leftChars="2500"/>
        <w:rPr>
          <w:rFonts w:ascii="仿宋" w:hAnsi="仿宋" w:eastAsia="仿宋" w:cs="宋体"/>
          <w:sz w:val="21"/>
        </w:rPr>
      </w:pPr>
      <w:r>
        <w:rPr>
          <w:rFonts w:hint="eastAsia" w:ascii="仿宋" w:hAnsi="仿宋" w:eastAsia="仿宋" w:cs="宋体"/>
          <w:sz w:val="21"/>
        </w:rPr>
        <w:t>5.监督电话：0352-7982003</w:t>
      </w:r>
    </w:p>
    <w:p w14:paraId="339D7557"/>
    <w:p w14:paraId="00E9171F"/>
    <w:p w14:paraId="6DBB0E84"/>
    <w:p w14:paraId="1B0EBB80"/>
    <w:p w14:paraId="5241E727"/>
    <w:p w14:paraId="65583186"/>
    <w:p w14:paraId="40AF91D1"/>
    <w:p w14:paraId="61E36724"/>
    <w:p w14:paraId="2C54AF80"/>
    <w:p w14:paraId="609A4483"/>
    <w:p w14:paraId="4889DB86"/>
    <w:p w14:paraId="0E46EEEF"/>
    <w:p w14:paraId="668B8B11"/>
    <w:p w14:paraId="29F299F6"/>
    <w:p w14:paraId="2E52AB98"/>
    <w:p w14:paraId="1D382C78"/>
    <w:p w14:paraId="7BD15DC7">
      <w:pPr>
        <w:tabs>
          <w:tab w:val="left" w:pos="6380"/>
        </w:tabs>
        <w:rPr>
          <w:rFonts w:ascii="黑体" w:hAnsi="黑体" w:eastAsia="黑体" w:cs="黑体"/>
        </w:rPr>
      </w:pPr>
    </w:p>
    <w:p w14:paraId="272A8B17">
      <w:pPr>
        <w:tabs>
          <w:tab w:val="left" w:pos="6380"/>
        </w:tabs>
        <w:rPr>
          <w:rFonts w:ascii="黑体" w:hAnsi="黑体" w:eastAsia="黑体" w:cs="黑体"/>
        </w:rPr>
      </w:pPr>
    </w:p>
    <w:p w14:paraId="583488C8">
      <w:pPr>
        <w:widowControl w:val="0"/>
        <w:adjustRightInd/>
        <w:snapToGrid/>
        <w:jc w:val="both"/>
        <w:rPr>
          <w:rFonts w:ascii="黑体" w:hAnsi="黑体" w:eastAsia="黑体"/>
          <w:sz w:val="32"/>
          <w:szCs w:val="32"/>
        </w:rPr>
      </w:pPr>
    </w:p>
    <w:p w14:paraId="5E5CE6A8">
      <w:pPr>
        <w:widowControl w:val="0"/>
        <w:adjustRightInd/>
        <w:snapToGrid/>
        <w:jc w:val="both"/>
        <w:rPr>
          <w:rFonts w:ascii="黑体" w:hAnsi="黑体" w:eastAsia="黑体"/>
          <w:sz w:val="32"/>
          <w:szCs w:val="32"/>
        </w:rPr>
      </w:pPr>
    </w:p>
    <w:p w14:paraId="0649DE86">
      <w:pPr>
        <w:widowControl w:val="0"/>
        <w:adjustRightInd/>
        <w:snapToGrid/>
        <w:jc w:val="both"/>
        <w:rPr>
          <w:rFonts w:ascii="黑体" w:hAnsi="黑体" w:eastAsia="黑体"/>
          <w:sz w:val="32"/>
          <w:szCs w:val="32"/>
        </w:rPr>
      </w:pPr>
    </w:p>
    <w:p w14:paraId="4B0A238C">
      <w:pPr>
        <w:widowControl w:val="0"/>
        <w:adjustRightInd/>
        <w:snapToGrid/>
        <w:jc w:val="both"/>
        <w:rPr>
          <w:rFonts w:ascii="黑体" w:hAnsi="黑体" w:eastAsia="黑体"/>
          <w:sz w:val="32"/>
          <w:szCs w:val="32"/>
        </w:rPr>
      </w:pPr>
    </w:p>
    <w:p w14:paraId="4CD3BDF4">
      <w:pPr>
        <w:widowControl w:val="0"/>
        <w:adjustRightInd/>
        <w:snapToGrid/>
        <w:jc w:val="both"/>
        <w:rPr>
          <w:rFonts w:ascii="黑体" w:hAnsi="黑体" w:eastAsia="黑体"/>
          <w:sz w:val="32"/>
          <w:szCs w:val="32"/>
        </w:rPr>
      </w:pPr>
    </w:p>
    <w:p w14:paraId="280C5A56">
      <w:pPr>
        <w:widowControl w:val="0"/>
        <w:adjustRightInd/>
        <w:snapToGrid/>
        <w:jc w:val="both"/>
        <w:rPr>
          <w:rFonts w:ascii="黑体" w:hAnsi="黑体" w:eastAsia="黑体"/>
          <w:sz w:val="32"/>
          <w:szCs w:val="32"/>
        </w:rPr>
      </w:pPr>
    </w:p>
    <w:p w14:paraId="74F09D4B">
      <w:pPr>
        <w:widowControl w:val="0"/>
        <w:adjustRightInd/>
        <w:snapToGrid/>
        <w:jc w:val="both"/>
        <w:rPr>
          <w:rFonts w:ascii="黑体" w:hAnsi="黑体" w:eastAsia="黑体"/>
          <w:sz w:val="32"/>
          <w:szCs w:val="32"/>
        </w:rPr>
      </w:pPr>
    </w:p>
    <w:p w14:paraId="4A75A6D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职业卫生技术服务机构乙级（除煤矿外）、丙级资质审批</w:t>
      </w:r>
    </w:p>
    <w:p w14:paraId="7A711AA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3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355"/>
        <w:gridCol w:w="1338"/>
        <w:gridCol w:w="1701"/>
        <w:gridCol w:w="1418"/>
      </w:tblGrid>
      <w:tr w14:paraId="628C3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0BD60CB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6F2DDF79">
            <w:pPr>
              <w:spacing w:after="0"/>
              <w:jc w:val="center"/>
              <w:rPr>
                <w:rFonts w:ascii="Times New Roman" w:hAnsi="Times New Roman" w:eastAsia="仿宋_GB2312" w:cs="Times New Roman"/>
              </w:rPr>
            </w:pPr>
            <w:r>
              <w:rPr>
                <w:rFonts w:hint="eastAsia" w:ascii="Times New Roman" w:hAnsi="Times New Roman" w:eastAsia="仿宋_GB2312" w:cs="Times New Roman"/>
              </w:rPr>
              <w:t>职业卫生技术服务机构乙级（除煤矿外）、丙级资质审批</w:t>
            </w:r>
          </w:p>
        </w:tc>
        <w:tc>
          <w:tcPr>
            <w:tcW w:w="1355" w:type="dxa"/>
            <w:vAlign w:val="center"/>
          </w:tcPr>
          <w:p w14:paraId="162BDA2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338" w:type="dxa"/>
            <w:vAlign w:val="center"/>
          </w:tcPr>
          <w:p w14:paraId="37A85DCC">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701" w:type="dxa"/>
            <w:vAlign w:val="center"/>
          </w:tcPr>
          <w:p w14:paraId="360359AC">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8" w:type="dxa"/>
            <w:vAlign w:val="center"/>
          </w:tcPr>
          <w:p w14:paraId="272A4E22">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EBA3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420" w:type="dxa"/>
            <w:vAlign w:val="center"/>
          </w:tcPr>
          <w:p w14:paraId="64AA987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28DF806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55" w:type="dxa"/>
            <w:vAlign w:val="center"/>
          </w:tcPr>
          <w:p w14:paraId="29A0067A">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38" w:type="dxa"/>
            <w:vAlign w:val="center"/>
          </w:tcPr>
          <w:p w14:paraId="695F8EB6">
            <w:pPr>
              <w:spacing w:after="0"/>
              <w:jc w:val="center"/>
              <w:rPr>
                <w:rFonts w:ascii="Times New Roman" w:hAnsi="Times New Roman" w:eastAsia="仿宋_GB2312" w:cs="Times New Roman"/>
              </w:rPr>
            </w:pPr>
            <w:r>
              <w:rPr>
                <w:rFonts w:hint="eastAsia" w:ascii="Times New Roman" w:hAnsi="Times New Roman" w:eastAsia="仿宋_GB2312" w:cs="Times New Roman"/>
              </w:rPr>
              <w:t>杨跃军</w:t>
            </w:r>
          </w:p>
        </w:tc>
        <w:tc>
          <w:tcPr>
            <w:tcW w:w="1701" w:type="dxa"/>
            <w:vAlign w:val="center"/>
          </w:tcPr>
          <w:p w14:paraId="00AC0EA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8" w:type="dxa"/>
            <w:vAlign w:val="center"/>
          </w:tcPr>
          <w:p w14:paraId="47038B09">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338D1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420" w:type="dxa"/>
            <w:vAlign w:val="center"/>
          </w:tcPr>
          <w:p w14:paraId="6A425425">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32C9F4E3">
            <w:pPr>
              <w:spacing w:after="0"/>
              <w:jc w:val="center"/>
              <w:rPr>
                <w:rFonts w:ascii="Times New Roman" w:hAnsi="Times New Roman" w:eastAsia="仿宋_GB2312" w:cs="Times New Roman"/>
              </w:rPr>
            </w:pPr>
            <w:r>
              <w:rPr>
                <w:rFonts w:hint="eastAsia" w:ascii="Times New Roman" w:hAnsi="Times New Roman" w:eastAsia="仿宋_GB2312" w:cs="Times New Roman"/>
              </w:rPr>
              <w:t>职业卫生技术服务机构资质证书</w:t>
            </w:r>
          </w:p>
        </w:tc>
        <w:tc>
          <w:tcPr>
            <w:tcW w:w="1355" w:type="dxa"/>
            <w:vAlign w:val="center"/>
          </w:tcPr>
          <w:p w14:paraId="52C116C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38" w:type="dxa"/>
            <w:vAlign w:val="center"/>
          </w:tcPr>
          <w:p w14:paraId="5E371982">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01" w:type="dxa"/>
            <w:vAlign w:val="center"/>
          </w:tcPr>
          <w:p w14:paraId="65ACF03D">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18" w:type="dxa"/>
            <w:vAlign w:val="center"/>
          </w:tcPr>
          <w:p w14:paraId="7A6D3E4A">
            <w:pPr>
              <w:spacing w:after="0"/>
              <w:jc w:val="center"/>
              <w:rPr>
                <w:rFonts w:ascii="Times New Roman" w:hAnsi="Times New Roman" w:eastAsia="仿宋_GB2312" w:cs="Times New Roman"/>
              </w:rPr>
            </w:pPr>
            <w:r>
              <w:rPr>
                <w:rFonts w:hint="eastAsia" w:ascii="Times New Roman" w:hAnsi="Times New Roman" w:eastAsia="仿宋_GB2312" w:cs="Times New Roman"/>
              </w:rPr>
              <w:t>30个工作日</w:t>
            </w:r>
          </w:p>
        </w:tc>
      </w:tr>
      <w:tr w14:paraId="52B62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420" w:type="dxa"/>
            <w:vAlign w:val="center"/>
          </w:tcPr>
          <w:p w14:paraId="4B86820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52" w:type="dxa"/>
            <w:gridSpan w:val="5"/>
            <w:vAlign w:val="center"/>
          </w:tcPr>
          <w:p w14:paraId="2DEB5FE5">
            <w:pPr>
              <w:spacing w:after="0"/>
              <w:rPr>
                <w:rFonts w:ascii="Times New Roman" w:hAnsi="Times New Roman" w:eastAsia="仿宋_GB2312" w:cs="Times New Roman"/>
              </w:rPr>
            </w:pPr>
            <w:r>
              <w:rPr>
                <w:rFonts w:hint="eastAsia" w:ascii="Times New Roman" w:hAnsi="Times New Roman" w:eastAsia="仿宋_GB2312" w:cs="Times New Roman"/>
              </w:rPr>
              <w:t>《中华人民共和国职业病防治法》第十七条、《职业卫生技术服务机构监督管理暂行办法》第四条  第五条</w:t>
            </w:r>
          </w:p>
        </w:tc>
      </w:tr>
      <w:tr w14:paraId="7B357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420" w:type="dxa"/>
            <w:vAlign w:val="center"/>
          </w:tcPr>
          <w:p w14:paraId="40A4D31E">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52" w:type="dxa"/>
            <w:gridSpan w:val="5"/>
            <w:vAlign w:val="center"/>
          </w:tcPr>
          <w:p w14:paraId="1EDBFDF2">
            <w:pPr>
              <w:spacing w:after="0"/>
              <w:rPr>
                <w:rFonts w:ascii="Times New Roman" w:hAnsi="Times New Roman" w:eastAsia="仿宋_GB2312" w:cs="Times New Roman"/>
              </w:rPr>
            </w:pPr>
            <w:r>
              <w:rPr>
                <w:rFonts w:hint="eastAsia" w:ascii="Times New Roman" w:hAnsi="Times New Roman" w:eastAsia="仿宋_GB2312" w:cs="Times New Roman"/>
              </w:rPr>
              <w:t>符合《中华人民共和国职业病防治法》第十七条、《职业卫生技术服务机构监督管理暂行办法》第四条  第五条中规定的前置条件</w:t>
            </w:r>
          </w:p>
        </w:tc>
      </w:tr>
      <w:tr w14:paraId="6C866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8" w:hRule="atLeast"/>
          <w:jc w:val="center"/>
        </w:trPr>
        <w:tc>
          <w:tcPr>
            <w:tcW w:w="1420" w:type="dxa"/>
            <w:vAlign w:val="center"/>
          </w:tcPr>
          <w:p w14:paraId="5647865D">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52" w:type="dxa"/>
            <w:gridSpan w:val="5"/>
            <w:vAlign w:val="center"/>
          </w:tcPr>
          <w:p w14:paraId="4848288C">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 xml:space="preserve">1、法定代表人签署的申请表;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2、法人资格证明或者名称预先核准通知书;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3、注册资金和固定资产的验资证明;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4、工作场所产权证明或者租赁合同;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5、专职技术人员、专职技术负责人、质量控制负责人的名单及其培训合格证书、技术职称证书、工作经历证明;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6、职业卫生技术服务质量管理文件;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7、拟开展的职业卫生技术服务项目及资质等级;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8、在申请职业卫生技术服务业务范围内，能够证明具有相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应业务能力的文件、资料; </w:t>
            </w:r>
            <w:r>
              <w:rPr>
                <w:rFonts w:hint="eastAsia" w:ascii="Times New Roman" w:hAnsi="Times New Roman" w:eastAsia="仿宋_GB2312" w:cs="Times New Roman"/>
              </w:rPr>
              <w:br w:type="textWrapping"/>
            </w:r>
            <w:r>
              <w:rPr>
                <w:rFonts w:hint="eastAsia" w:ascii="Times New Roman" w:hAnsi="Times New Roman" w:eastAsia="仿宋_GB2312" w:cs="Times New Roman"/>
              </w:rPr>
              <w:t>9、法律、法规规定的其他文件、资料。</w:t>
            </w:r>
          </w:p>
        </w:tc>
      </w:tr>
      <w:tr w14:paraId="10EE7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Align w:val="center"/>
          </w:tcPr>
          <w:p w14:paraId="20557640">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52" w:type="dxa"/>
            <w:gridSpan w:val="5"/>
            <w:vAlign w:val="center"/>
          </w:tcPr>
          <w:p w14:paraId="4202DE6A">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0B137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420" w:type="dxa"/>
            <w:vMerge w:val="restart"/>
            <w:vAlign w:val="center"/>
          </w:tcPr>
          <w:p w14:paraId="6680C2AB">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2ED5009A">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12" w:type="dxa"/>
            <w:gridSpan w:val="4"/>
            <w:vAlign w:val="center"/>
          </w:tcPr>
          <w:p w14:paraId="643193B7">
            <w:pPr>
              <w:spacing w:after="0"/>
              <w:jc w:val="center"/>
              <w:rPr>
                <w:rFonts w:ascii="Times New Roman" w:hAnsi="Times New Roman" w:eastAsia="仿宋_GB2312" w:cs="Times New Roman"/>
              </w:rPr>
            </w:pPr>
          </w:p>
        </w:tc>
      </w:tr>
      <w:tr w14:paraId="0D17B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420" w:type="dxa"/>
            <w:vMerge w:val="continue"/>
            <w:vAlign w:val="center"/>
          </w:tcPr>
          <w:p w14:paraId="69C4B3AC">
            <w:pPr>
              <w:spacing w:after="0"/>
              <w:jc w:val="center"/>
              <w:rPr>
                <w:rFonts w:ascii="Times New Roman" w:hAnsi="Times New Roman" w:eastAsia="仿宋_GB2312" w:cs="Times New Roman"/>
              </w:rPr>
            </w:pPr>
          </w:p>
        </w:tc>
        <w:tc>
          <w:tcPr>
            <w:tcW w:w="2140" w:type="dxa"/>
            <w:vAlign w:val="center"/>
          </w:tcPr>
          <w:p w14:paraId="7B5F7FC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5" w:type="dxa"/>
            <w:vAlign w:val="center"/>
          </w:tcPr>
          <w:p w14:paraId="55DC7A97">
            <w:pPr>
              <w:spacing w:after="0"/>
              <w:jc w:val="center"/>
              <w:rPr>
                <w:rFonts w:ascii="Times New Roman" w:hAnsi="Times New Roman" w:eastAsia="仿宋_GB2312" w:cs="Times New Roman"/>
              </w:rPr>
            </w:pPr>
          </w:p>
        </w:tc>
        <w:tc>
          <w:tcPr>
            <w:tcW w:w="1338" w:type="dxa"/>
            <w:vAlign w:val="center"/>
          </w:tcPr>
          <w:p w14:paraId="4F606A3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19" w:type="dxa"/>
            <w:gridSpan w:val="2"/>
            <w:vAlign w:val="center"/>
          </w:tcPr>
          <w:p w14:paraId="5BB4C459">
            <w:pPr>
              <w:spacing w:after="0"/>
              <w:jc w:val="center"/>
              <w:rPr>
                <w:rFonts w:ascii="Times New Roman" w:hAnsi="Times New Roman" w:eastAsia="仿宋_GB2312" w:cs="Times New Roman"/>
              </w:rPr>
            </w:pPr>
          </w:p>
        </w:tc>
      </w:tr>
      <w:tr w14:paraId="0E21D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2A1CC563">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12" w:type="dxa"/>
            <w:gridSpan w:val="4"/>
            <w:vAlign w:val="center"/>
          </w:tcPr>
          <w:p w14:paraId="604CA4A7">
            <w:pPr>
              <w:spacing w:after="0"/>
              <w:jc w:val="center"/>
              <w:rPr>
                <w:rFonts w:ascii="Times New Roman" w:hAnsi="Times New Roman" w:eastAsia="仿宋_GB2312" w:cs="Times New Roman"/>
              </w:rPr>
            </w:pPr>
          </w:p>
        </w:tc>
      </w:tr>
      <w:tr w14:paraId="37A7F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0" w:type="dxa"/>
            <w:gridSpan w:val="2"/>
            <w:vAlign w:val="center"/>
          </w:tcPr>
          <w:p w14:paraId="7B03707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12" w:type="dxa"/>
            <w:gridSpan w:val="4"/>
            <w:vAlign w:val="center"/>
          </w:tcPr>
          <w:p w14:paraId="75D1E91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55E674F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职业卫生技术服务机构乙级资质（除煤矿外）、丙级资质认可流程图</w:t>
      </w:r>
    </w:p>
    <w:p w14:paraId="66A74FC5">
      <w:pPr>
        <w:jc w:val="center"/>
        <w:rPr>
          <w:b/>
          <w:sz w:val="32"/>
          <w:szCs w:val="32"/>
        </w:rPr>
      </w:pPr>
    </w:p>
    <w:p w14:paraId="4AFB7705">
      <w:pPr>
        <w:jc w:val="center"/>
        <w:rPr>
          <w:b/>
          <w:sz w:val="21"/>
        </w:rPr>
      </w:pPr>
    </w:p>
    <w:p w14:paraId="774DFDA9">
      <w:pPr>
        <w:jc w:val="center"/>
        <w:rPr>
          <w:b/>
        </w:rPr>
      </w:pPr>
      <w:r>
        <mc:AlternateContent>
          <mc:Choice Requires="wpg">
            <w:drawing>
              <wp:anchor distT="0" distB="0" distL="114300" distR="114300" simplePos="0" relativeHeight="251867136" behindDoc="0" locked="0" layoutInCell="1" allowOverlap="1">
                <wp:simplePos x="0" y="0"/>
                <wp:positionH relativeFrom="column">
                  <wp:posOffset>1863090</wp:posOffset>
                </wp:positionH>
                <wp:positionV relativeFrom="paragraph">
                  <wp:posOffset>239395</wp:posOffset>
                </wp:positionV>
                <wp:extent cx="2564765" cy="5184140"/>
                <wp:effectExtent l="13335" t="5080" r="31750" b="11430"/>
                <wp:wrapNone/>
                <wp:docPr id="1432" name="组合 1696"/>
                <wp:cNvGraphicFramePr/>
                <a:graphic xmlns:a="http://schemas.openxmlformats.org/drawingml/2006/main">
                  <a:graphicData uri="http://schemas.microsoft.com/office/word/2010/wordprocessingGroup">
                    <wpg:wgp>
                      <wpg:cNvGrpSpPr/>
                      <wpg:grpSpPr>
                        <a:xfrm>
                          <a:off x="0" y="0"/>
                          <a:ext cx="2564765" cy="5184140"/>
                          <a:chOff x="4440" y="4229"/>
                          <a:chExt cx="3147" cy="7824"/>
                        </a:xfrm>
                      </wpg:grpSpPr>
                      <wps:wsp>
                        <wps:cNvPr id="1425" name="自选图形 1697"/>
                        <wps:cNvSpPr/>
                        <wps:spPr>
                          <a:xfrm>
                            <a:off x="4440" y="4229"/>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B150D50">
                              <w:pPr>
                                <w:spacing w:line="200" w:lineRule="exact"/>
                                <w:jc w:val="center"/>
                                <w:rPr>
                                  <w:rFonts w:cs="Times New Roman"/>
                                </w:rPr>
                              </w:pPr>
                              <w:r>
                                <w:rPr>
                                  <w:rFonts w:hint="eastAsia" w:cs="Times New Roman"/>
                                </w:rPr>
                                <w:t>受理</w:t>
                              </w:r>
                            </w:p>
                            <w:p w14:paraId="27878A2D">
                              <w:pPr>
                                <w:spacing w:line="200" w:lineRule="exact"/>
                                <w:jc w:val="center"/>
                              </w:pPr>
                              <w:r>
                                <w:rPr>
                                  <w:rFonts w:hint="eastAsia" w:cs="Times New Roman"/>
                                </w:rPr>
                                <w:t>（</w:t>
                              </w:r>
                              <w:r>
                                <w:rPr>
                                  <w:rFonts w:cs="Times New Roman"/>
                                </w:rPr>
                                <w:t>1</w:t>
                              </w:r>
                              <w:r>
                                <w:rPr>
                                  <w:rFonts w:hint="eastAsia" w:cs="Times New Roman"/>
                                </w:rPr>
                                <w:t>个工作</w:t>
                              </w:r>
                              <w:r>
                                <w:rPr>
                                  <w:rFonts w:hint="eastAsia"/>
                                </w:rPr>
                                <w:t>日）</w:t>
                              </w:r>
                            </w:p>
                          </w:txbxContent>
                        </wps:txbx>
                        <wps:bodyPr upright="1"/>
                      </wps:wsp>
                      <wps:wsp>
                        <wps:cNvPr id="1426" name="自选图形 1698"/>
                        <wps:cNvSpPr/>
                        <wps:spPr>
                          <a:xfrm>
                            <a:off x="4533" y="6653"/>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066A2C1">
                              <w:pPr>
                                <w:spacing w:line="200" w:lineRule="exact"/>
                                <w:jc w:val="center"/>
                                <w:rPr>
                                  <w:rFonts w:cs="Times New Roman"/>
                                </w:rPr>
                              </w:pPr>
                              <w:r>
                                <w:rPr>
                                  <w:rFonts w:hint="eastAsia" w:cs="Times New Roman"/>
                                </w:rPr>
                                <w:t>审核</w:t>
                              </w:r>
                            </w:p>
                            <w:p w14:paraId="0670C713">
                              <w:pPr>
                                <w:spacing w:line="200" w:lineRule="exact"/>
                                <w:jc w:val="center"/>
                                <w:rPr>
                                  <w:rFonts w:cs="Times New Roman"/>
                                </w:rPr>
                              </w:pPr>
                              <w:r>
                                <w:rPr>
                                  <w:rFonts w:hint="eastAsia" w:cs="Times New Roman"/>
                                </w:rPr>
                                <w:t>（</w:t>
                              </w:r>
                              <w:r>
                                <w:rPr>
                                  <w:rFonts w:cs="Times New Roman"/>
                                </w:rPr>
                                <w:t>27</w:t>
                              </w:r>
                              <w:r>
                                <w:rPr>
                                  <w:rFonts w:hint="eastAsia" w:cs="Times New Roman"/>
                                </w:rPr>
                                <w:t>个工作日）</w:t>
                              </w:r>
                            </w:p>
                            <w:p w14:paraId="0C40C27B">
                              <w:pPr>
                                <w:spacing w:line="200" w:lineRule="exact"/>
                                <w:jc w:val="center"/>
                                <w:rPr>
                                  <w:rFonts w:cs="Times New Roman"/>
                                </w:rPr>
                              </w:pPr>
                              <w:r>
                                <w:rPr>
                                  <w:rFonts w:hint="eastAsia" w:cs="Times New Roman"/>
                                </w:rPr>
                                <w:t>（现场勘验专家评审）</w:t>
                              </w:r>
                            </w:p>
                          </w:txbxContent>
                        </wps:txbx>
                        <wps:bodyPr upright="1"/>
                      </wps:wsp>
                      <wps:wsp>
                        <wps:cNvPr id="1427" name="自选图形 1699"/>
                        <wps:cNvSpPr/>
                        <wps:spPr>
                          <a:xfrm>
                            <a:off x="4533" y="9067"/>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AAE2C7A">
                              <w:pPr>
                                <w:spacing w:line="200" w:lineRule="exact"/>
                                <w:jc w:val="center"/>
                                <w:rPr>
                                  <w:rFonts w:cs="Times New Roman"/>
                                </w:rPr>
                              </w:pPr>
                              <w:r>
                                <w:rPr>
                                  <w:rFonts w:hint="eastAsia" w:cs="Times New Roman"/>
                                </w:rPr>
                                <w:t>批复</w:t>
                              </w:r>
                            </w:p>
                            <w:p w14:paraId="7A869DF8">
                              <w:pPr>
                                <w:spacing w:line="200" w:lineRule="exact"/>
                                <w:jc w:val="center"/>
                                <w:rPr>
                                  <w:rFonts w:cs="Times New Roman"/>
                                </w:rPr>
                              </w:pPr>
                              <w:r>
                                <w:rPr>
                                  <w:rFonts w:hint="eastAsia" w:cs="Times New Roman"/>
                                </w:rPr>
                                <w:t>（</w:t>
                              </w:r>
                              <w:r>
                                <w:rPr>
                                  <w:rFonts w:cs="Times New Roman"/>
                                </w:rPr>
                                <w:t>1</w:t>
                              </w:r>
                              <w:r>
                                <w:rPr>
                                  <w:rFonts w:hint="eastAsia" w:cs="Times New Roman"/>
                                </w:rPr>
                                <w:t>个工作日）</w:t>
                              </w:r>
                            </w:p>
                          </w:txbxContent>
                        </wps:txbx>
                        <wps:bodyPr upright="1"/>
                      </wps:wsp>
                      <wps:wsp>
                        <wps:cNvPr id="1428" name="自选图形 1700"/>
                        <wps:cNvSpPr/>
                        <wps:spPr>
                          <a:xfrm>
                            <a:off x="4533" y="1109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EE545B4">
                              <w:pPr>
                                <w:spacing w:line="200" w:lineRule="exact"/>
                                <w:jc w:val="center"/>
                                <w:rPr>
                                  <w:rFonts w:cs="Times New Roman"/>
                                </w:rPr>
                              </w:pPr>
                              <w:r>
                                <w:rPr>
                                  <w:rFonts w:hint="eastAsia" w:cs="Times New Roman"/>
                                </w:rPr>
                                <w:t>办结</w:t>
                              </w:r>
                            </w:p>
                            <w:p w14:paraId="425CD132">
                              <w:pPr>
                                <w:spacing w:line="200" w:lineRule="exact"/>
                                <w:jc w:val="center"/>
                                <w:rPr>
                                  <w:rFonts w:cs="Times New Roman"/>
                                </w:rPr>
                              </w:pPr>
                              <w:r>
                                <w:rPr>
                                  <w:rFonts w:hint="eastAsia" w:cs="Times New Roman"/>
                                </w:rPr>
                                <w:t>（</w:t>
                              </w:r>
                              <w:r>
                                <w:rPr>
                                  <w:rFonts w:cs="Times New Roman"/>
                                </w:rPr>
                                <w:t>1</w:t>
                              </w:r>
                              <w:r>
                                <w:rPr>
                                  <w:rFonts w:hint="eastAsia" w:cs="Times New Roman"/>
                                </w:rPr>
                                <w:t>个工作日）</w:t>
                              </w:r>
                            </w:p>
                          </w:txbxContent>
                        </wps:txbx>
                        <wps:bodyPr upright="1"/>
                      </wps:wsp>
                      <wps:wsp>
                        <wps:cNvPr id="1429" name="自选图形 1701"/>
                        <wps:cNvCnPr/>
                        <wps:spPr>
                          <a:xfrm>
                            <a:off x="6013" y="5719"/>
                            <a:ext cx="14" cy="934"/>
                          </a:xfrm>
                          <a:prstGeom prst="straightConnector1">
                            <a:avLst/>
                          </a:prstGeom>
                          <a:ln w="9525" cap="flat" cmpd="sng">
                            <a:solidFill>
                              <a:srgbClr val="000000"/>
                            </a:solidFill>
                            <a:prstDash val="solid"/>
                            <a:headEnd type="none" w="med" len="med"/>
                            <a:tailEnd type="triangle" w="med" len="med"/>
                          </a:ln>
                        </wps:spPr>
                        <wps:bodyPr/>
                      </wps:wsp>
                      <wps:wsp>
                        <wps:cNvPr id="1430" name="自选图形 1702"/>
                        <wps:cNvCnPr/>
                        <wps:spPr>
                          <a:xfrm>
                            <a:off x="6028" y="7949"/>
                            <a:ext cx="0" cy="1118"/>
                          </a:xfrm>
                          <a:prstGeom prst="straightConnector1">
                            <a:avLst/>
                          </a:prstGeom>
                          <a:ln w="9525" cap="flat" cmpd="sng">
                            <a:solidFill>
                              <a:srgbClr val="000000"/>
                            </a:solidFill>
                            <a:prstDash val="solid"/>
                            <a:headEnd type="none" w="med" len="med"/>
                            <a:tailEnd type="triangle" w="med" len="med"/>
                          </a:ln>
                        </wps:spPr>
                        <wps:bodyPr/>
                      </wps:wsp>
                      <wps:wsp>
                        <wps:cNvPr id="1431" name="自选图形 1703"/>
                        <wps:cNvCnPr/>
                        <wps:spPr>
                          <a:xfrm>
                            <a:off x="6027" y="10027"/>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696" o:spid="_x0000_s1026" o:spt="203" style="position:absolute;left:0pt;margin-left:146.7pt;margin-top:18.85pt;height:408.2pt;width:201.95pt;z-index:251867136;mso-width-relative:page;mso-height-relative:page;" coordorigin="4440,4229" coordsize="3147,7824" o:gfxdata="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">
                <o:lock v:ext="edit" aspectratio="f"/>
                <v:shape id="自选图形 1697" o:spid="_x0000_s1026" o:spt="110" type="#_x0000_t110" style="position:absolute;left:4440;top:4229;height:1490;width:3147;" fillcolor="#FFFFFF" filled="t" stroked="t" coordsize="21600,21600" o:gfxdata="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ETPY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B150D50">
                        <w:pPr>
                          <w:spacing w:line="200" w:lineRule="exact"/>
                          <w:jc w:val="center"/>
                          <w:rPr>
                            <w:rFonts w:cs="Times New Roman"/>
                          </w:rPr>
                        </w:pPr>
                        <w:r>
                          <w:rPr>
                            <w:rFonts w:hint="eastAsia" w:cs="Times New Roman"/>
                          </w:rPr>
                          <w:t>受理</w:t>
                        </w:r>
                      </w:p>
                      <w:p w14:paraId="27878A2D">
                        <w:pPr>
                          <w:spacing w:line="200" w:lineRule="exact"/>
                          <w:jc w:val="center"/>
                        </w:pPr>
                        <w:r>
                          <w:rPr>
                            <w:rFonts w:hint="eastAsia" w:cs="Times New Roman"/>
                          </w:rPr>
                          <w:t>（</w:t>
                        </w:r>
                        <w:r>
                          <w:rPr>
                            <w:rFonts w:cs="Times New Roman"/>
                          </w:rPr>
                          <w:t>1</w:t>
                        </w:r>
                        <w:r>
                          <w:rPr>
                            <w:rFonts w:hint="eastAsia" w:cs="Times New Roman"/>
                          </w:rPr>
                          <w:t>个工作</w:t>
                        </w:r>
                        <w:r>
                          <w:rPr>
                            <w:rFonts w:hint="eastAsia"/>
                          </w:rPr>
                          <w:t>日）</w:t>
                        </w:r>
                      </w:p>
                    </w:txbxContent>
                  </v:textbox>
                </v:shape>
                <v:shape id="自选图形 1698" o:spid="_x0000_s1026" o:spt="109" type="#_x0000_t109" style="position:absolute;left:4533;top:6653;height:1296;width:2974;" fillcolor="#FFFFFF" filled="t" stroked="t" coordsize="21600,21600" o:gfxdata="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vUyd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066A2C1">
                        <w:pPr>
                          <w:spacing w:line="200" w:lineRule="exact"/>
                          <w:jc w:val="center"/>
                          <w:rPr>
                            <w:rFonts w:cs="Times New Roman"/>
                          </w:rPr>
                        </w:pPr>
                        <w:r>
                          <w:rPr>
                            <w:rFonts w:hint="eastAsia" w:cs="Times New Roman"/>
                          </w:rPr>
                          <w:t>审核</w:t>
                        </w:r>
                      </w:p>
                      <w:p w14:paraId="0670C713">
                        <w:pPr>
                          <w:spacing w:line="200" w:lineRule="exact"/>
                          <w:jc w:val="center"/>
                          <w:rPr>
                            <w:rFonts w:cs="Times New Roman"/>
                          </w:rPr>
                        </w:pPr>
                        <w:r>
                          <w:rPr>
                            <w:rFonts w:hint="eastAsia" w:cs="Times New Roman"/>
                          </w:rPr>
                          <w:t>（</w:t>
                        </w:r>
                        <w:r>
                          <w:rPr>
                            <w:rFonts w:cs="Times New Roman"/>
                          </w:rPr>
                          <w:t>27</w:t>
                        </w:r>
                        <w:r>
                          <w:rPr>
                            <w:rFonts w:hint="eastAsia" w:cs="Times New Roman"/>
                          </w:rPr>
                          <w:t>个工作日）</w:t>
                        </w:r>
                      </w:p>
                      <w:p w14:paraId="0C40C27B">
                        <w:pPr>
                          <w:spacing w:line="200" w:lineRule="exact"/>
                          <w:jc w:val="center"/>
                          <w:rPr>
                            <w:rFonts w:cs="Times New Roman"/>
                          </w:rPr>
                        </w:pPr>
                        <w:r>
                          <w:rPr>
                            <w:rFonts w:hint="eastAsia" w:cs="Times New Roman"/>
                          </w:rPr>
                          <w:t>（现场勘验专家评审）</w:t>
                        </w:r>
                      </w:p>
                    </w:txbxContent>
                  </v:textbox>
                </v:shape>
                <v:shape id="自选图形 1699" o:spid="_x0000_s1026" o:spt="109" type="#_x0000_t109" style="position:absolute;left:4533;top:9067;height:960;width:2974;" fillcolor="#FFFFFF" filled="t" stroked="t" coordsize="21600,21600" o:gfxdata="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bmX7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AAE2C7A">
                        <w:pPr>
                          <w:spacing w:line="200" w:lineRule="exact"/>
                          <w:jc w:val="center"/>
                          <w:rPr>
                            <w:rFonts w:cs="Times New Roman"/>
                          </w:rPr>
                        </w:pPr>
                        <w:r>
                          <w:rPr>
                            <w:rFonts w:hint="eastAsia" w:cs="Times New Roman"/>
                          </w:rPr>
                          <w:t>批复</w:t>
                        </w:r>
                      </w:p>
                      <w:p w14:paraId="7A869DF8">
                        <w:pPr>
                          <w:spacing w:line="200" w:lineRule="exact"/>
                          <w:jc w:val="center"/>
                          <w:rPr>
                            <w:rFonts w:cs="Times New Roman"/>
                          </w:rPr>
                        </w:pPr>
                        <w:r>
                          <w:rPr>
                            <w:rFonts w:hint="eastAsia" w:cs="Times New Roman"/>
                          </w:rPr>
                          <w:t>（</w:t>
                        </w:r>
                        <w:r>
                          <w:rPr>
                            <w:rFonts w:cs="Times New Roman"/>
                          </w:rPr>
                          <w:t>1</w:t>
                        </w:r>
                        <w:r>
                          <w:rPr>
                            <w:rFonts w:hint="eastAsia" w:cs="Times New Roman"/>
                          </w:rPr>
                          <w:t>个工作日）</w:t>
                        </w:r>
                      </w:p>
                    </w:txbxContent>
                  </v:textbox>
                </v:shape>
                <v:shape id="自选图形 1700" o:spid="_x0000_s1026" o:spt="109" type="#_x0000_t109" style="position:absolute;left:4533;top:11093;height:960;width:2974;" fillcolor="#FFFFFF" filled="t" stroked="t" coordsize="21600,21600" o:gfxdata="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JgOc&#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0EE545B4">
                        <w:pPr>
                          <w:spacing w:line="200" w:lineRule="exact"/>
                          <w:jc w:val="center"/>
                          <w:rPr>
                            <w:rFonts w:cs="Times New Roman"/>
                          </w:rPr>
                        </w:pPr>
                        <w:r>
                          <w:rPr>
                            <w:rFonts w:hint="eastAsia" w:cs="Times New Roman"/>
                          </w:rPr>
                          <w:t>办结</w:t>
                        </w:r>
                      </w:p>
                      <w:p w14:paraId="425CD132">
                        <w:pPr>
                          <w:spacing w:line="200" w:lineRule="exact"/>
                          <w:jc w:val="center"/>
                          <w:rPr>
                            <w:rFonts w:cs="Times New Roman"/>
                          </w:rPr>
                        </w:pPr>
                        <w:r>
                          <w:rPr>
                            <w:rFonts w:hint="eastAsia" w:cs="Times New Roman"/>
                          </w:rPr>
                          <w:t>（</w:t>
                        </w:r>
                        <w:r>
                          <w:rPr>
                            <w:rFonts w:cs="Times New Roman"/>
                          </w:rPr>
                          <w:t>1</w:t>
                        </w:r>
                        <w:r>
                          <w:rPr>
                            <w:rFonts w:hint="eastAsia" w:cs="Times New Roman"/>
                          </w:rPr>
                          <w:t>个工作日）</w:t>
                        </w:r>
                      </w:p>
                    </w:txbxContent>
                  </v:textbox>
                </v:shape>
                <v:shape id="自选图形 1701" o:spid="_x0000_s1026" o:spt="32" type="#_x0000_t32" style="position:absolute;left:6013;top:5719;height:934;width:14;" filled="f" stroked="t" coordsize="21600,21600" o:gfxdata="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etwd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702" o:spid="_x0000_s1026" o:spt="32" type="#_x0000_t32" style="position:absolute;left:6028;top:7949;height:1118;width:0;" filled="f" stroked="t" coordsize="21600,21600" o:gfxdata="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0meNd&#10;wAAAAN0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自选图形 1703" o:spid="_x0000_s1026" o:spt="32" type="#_x0000_t32" style="position:absolute;left:6027;top:10027;height:1066;width:0;" filled="f" stroked="t" coordsize="21600,21600" o:gfxdata="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9VGxr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4BEF125E">
      <w:pPr>
        <w:jc w:val="center"/>
        <w:rPr>
          <w:b/>
        </w:rPr>
      </w:pPr>
    </w:p>
    <w:p w14:paraId="38CF5421"/>
    <w:p w14:paraId="4AB31A02"/>
    <w:p w14:paraId="44CA1A29"/>
    <w:p w14:paraId="2FE57AB3"/>
    <w:p w14:paraId="410163ED"/>
    <w:p w14:paraId="1230D5A3"/>
    <w:p w14:paraId="6E1D7480"/>
    <w:p w14:paraId="288BD08B"/>
    <w:p w14:paraId="351C112B"/>
    <w:p w14:paraId="6817979F"/>
    <w:p w14:paraId="109169B5"/>
    <w:p w14:paraId="30EA7639"/>
    <w:p w14:paraId="4035DB7C"/>
    <w:p w14:paraId="798E2098"/>
    <w:p w14:paraId="784FBDEE"/>
    <w:p w14:paraId="397829C0"/>
    <w:p w14:paraId="29933E49"/>
    <w:p w14:paraId="7EF0B5ED"/>
    <w:p w14:paraId="518203E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2CD60B2">
      <w:pPr>
        <w:ind w:left="5500" w:leftChars="2500"/>
        <w:rPr>
          <w:rFonts w:ascii="仿宋" w:hAnsi="仿宋" w:eastAsia="仿宋" w:cs="宋体"/>
          <w:sz w:val="21"/>
        </w:rPr>
      </w:pPr>
      <w:r>
        <w:rPr>
          <w:rFonts w:hint="eastAsia" w:ascii="仿宋" w:hAnsi="仿宋" w:eastAsia="仿宋" w:cs="宋体"/>
          <w:sz w:val="21"/>
        </w:rPr>
        <w:t>2.承办岗位：卫健事项窗口</w:t>
      </w:r>
    </w:p>
    <w:p w14:paraId="382FA68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7D7CF7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6CA25F80">
      <w:pPr>
        <w:ind w:left="5500" w:leftChars="2500"/>
        <w:rPr>
          <w:rFonts w:ascii="仿宋" w:hAnsi="仿宋" w:eastAsia="仿宋" w:cs="宋体"/>
          <w:sz w:val="21"/>
        </w:rPr>
      </w:pPr>
      <w:r>
        <w:rPr>
          <w:rFonts w:hint="eastAsia" w:ascii="仿宋" w:hAnsi="仿宋" w:eastAsia="仿宋" w:cs="宋体"/>
          <w:sz w:val="21"/>
        </w:rPr>
        <w:t>5.监督电话：0352-7982003</w:t>
      </w:r>
    </w:p>
    <w:p w14:paraId="1EF6CED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职业卫生技术服务机构资质认可（含职业卫生技术服务机构甲级资质认可、职业卫生技术服务机构煤矿乙级资质认可）一次性书面告知书</w:t>
      </w:r>
    </w:p>
    <w:tbl>
      <w:tblPr>
        <w:tblStyle w:val="11"/>
        <w:tblW w:w="94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213"/>
        <w:gridCol w:w="1276"/>
        <w:gridCol w:w="1701"/>
        <w:gridCol w:w="1659"/>
      </w:tblGrid>
      <w:tr w14:paraId="4AB91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1420" w:type="dxa"/>
            <w:vAlign w:val="center"/>
          </w:tcPr>
          <w:p w14:paraId="5768A29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75D8DCB5">
            <w:pPr>
              <w:spacing w:after="0"/>
              <w:jc w:val="center"/>
              <w:rPr>
                <w:rFonts w:ascii="Times New Roman" w:hAnsi="Times New Roman" w:eastAsia="仿宋_GB2312" w:cs="Times New Roman"/>
              </w:rPr>
            </w:pPr>
            <w:r>
              <w:rPr>
                <w:rFonts w:hint="eastAsia" w:ascii="Times New Roman" w:hAnsi="Times New Roman" w:eastAsia="仿宋_GB2312" w:cs="Times New Roman"/>
              </w:rPr>
              <w:t>职业卫生技术服务机构资质认可（含职业卫生技术服务机构甲级资质认可、职业卫生技术服务机构煤矿乙级资质认可）</w:t>
            </w:r>
          </w:p>
        </w:tc>
        <w:tc>
          <w:tcPr>
            <w:tcW w:w="1213" w:type="dxa"/>
            <w:vAlign w:val="center"/>
          </w:tcPr>
          <w:p w14:paraId="4A2FF837">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76" w:type="dxa"/>
            <w:vAlign w:val="center"/>
          </w:tcPr>
          <w:p w14:paraId="701FCFA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701" w:type="dxa"/>
            <w:vAlign w:val="center"/>
          </w:tcPr>
          <w:p w14:paraId="0E04B71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59" w:type="dxa"/>
            <w:vAlign w:val="center"/>
          </w:tcPr>
          <w:p w14:paraId="499818B1">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97F8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420" w:type="dxa"/>
            <w:vAlign w:val="center"/>
          </w:tcPr>
          <w:p w14:paraId="112D016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3033669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13" w:type="dxa"/>
            <w:vAlign w:val="center"/>
          </w:tcPr>
          <w:p w14:paraId="4FCAA90F">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680984DA">
            <w:pPr>
              <w:spacing w:after="0"/>
              <w:jc w:val="center"/>
              <w:rPr>
                <w:rFonts w:ascii="Times New Roman" w:hAnsi="Times New Roman" w:eastAsia="仿宋_GB2312" w:cs="Times New Roman"/>
              </w:rPr>
            </w:pPr>
            <w:r>
              <w:rPr>
                <w:rFonts w:hint="eastAsia" w:ascii="Times New Roman" w:hAnsi="Times New Roman" w:eastAsia="仿宋_GB2312" w:cs="Times New Roman"/>
              </w:rPr>
              <w:t>杨跃军</w:t>
            </w:r>
          </w:p>
        </w:tc>
        <w:tc>
          <w:tcPr>
            <w:tcW w:w="1701" w:type="dxa"/>
            <w:vAlign w:val="center"/>
          </w:tcPr>
          <w:p w14:paraId="221DD14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59" w:type="dxa"/>
            <w:vAlign w:val="center"/>
          </w:tcPr>
          <w:p w14:paraId="4F5EDE51">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6A3B5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420" w:type="dxa"/>
            <w:vAlign w:val="center"/>
          </w:tcPr>
          <w:p w14:paraId="6A51AC79">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0E462121">
            <w:pPr>
              <w:spacing w:after="0"/>
              <w:jc w:val="center"/>
              <w:rPr>
                <w:rFonts w:ascii="Times New Roman" w:hAnsi="Times New Roman" w:eastAsia="仿宋_GB2312" w:cs="Times New Roman"/>
              </w:rPr>
            </w:pPr>
            <w:r>
              <w:rPr>
                <w:rFonts w:hint="eastAsia" w:ascii="Times New Roman" w:hAnsi="Times New Roman" w:eastAsia="仿宋_GB2312" w:cs="Times New Roman"/>
              </w:rPr>
              <w:t>职业卫生技术服务机构资质证书</w:t>
            </w:r>
          </w:p>
        </w:tc>
        <w:tc>
          <w:tcPr>
            <w:tcW w:w="1213" w:type="dxa"/>
            <w:vAlign w:val="center"/>
          </w:tcPr>
          <w:p w14:paraId="6A3DE3E8">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27FE79A0">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01" w:type="dxa"/>
            <w:vAlign w:val="center"/>
          </w:tcPr>
          <w:p w14:paraId="1472632F">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659" w:type="dxa"/>
            <w:vAlign w:val="center"/>
          </w:tcPr>
          <w:p w14:paraId="00376324">
            <w:pPr>
              <w:spacing w:after="0"/>
              <w:jc w:val="center"/>
              <w:rPr>
                <w:rFonts w:ascii="Times New Roman" w:hAnsi="Times New Roman" w:eastAsia="仿宋_GB2312" w:cs="Times New Roman"/>
              </w:rPr>
            </w:pPr>
            <w:r>
              <w:rPr>
                <w:rFonts w:hint="eastAsia" w:ascii="Times New Roman" w:hAnsi="Times New Roman" w:eastAsia="仿宋_GB2312" w:cs="Times New Roman"/>
              </w:rPr>
              <w:t>30个工作日</w:t>
            </w:r>
          </w:p>
        </w:tc>
      </w:tr>
      <w:tr w14:paraId="5F555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420" w:type="dxa"/>
            <w:vAlign w:val="center"/>
          </w:tcPr>
          <w:p w14:paraId="351F650D">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89" w:type="dxa"/>
            <w:gridSpan w:val="5"/>
            <w:vAlign w:val="center"/>
          </w:tcPr>
          <w:p w14:paraId="2707FDDB">
            <w:pPr>
              <w:spacing w:after="0"/>
              <w:rPr>
                <w:rFonts w:ascii="Times New Roman" w:hAnsi="Times New Roman" w:eastAsia="仿宋_GB2312" w:cs="Times New Roman"/>
              </w:rPr>
            </w:pPr>
            <w:r>
              <w:rPr>
                <w:rFonts w:hint="eastAsia" w:ascii="Times New Roman" w:hAnsi="Times New Roman" w:eastAsia="仿宋_GB2312" w:cs="Times New Roman"/>
              </w:rPr>
              <w:t>《中华人民共和国职业病防治法》第十七条、《职业卫生技术服务机构监督管理暂行办法》第四条  第五条</w:t>
            </w:r>
          </w:p>
        </w:tc>
      </w:tr>
      <w:tr w14:paraId="6AB7C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420" w:type="dxa"/>
            <w:vAlign w:val="center"/>
          </w:tcPr>
          <w:p w14:paraId="7EE3F8DB">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89" w:type="dxa"/>
            <w:gridSpan w:val="5"/>
            <w:vAlign w:val="center"/>
          </w:tcPr>
          <w:p w14:paraId="5F787D79">
            <w:pPr>
              <w:spacing w:after="0"/>
              <w:rPr>
                <w:rFonts w:ascii="Times New Roman" w:hAnsi="Times New Roman" w:eastAsia="仿宋_GB2312" w:cs="Times New Roman"/>
              </w:rPr>
            </w:pPr>
            <w:r>
              <w:rPr>
                <w:rFonts w:hint="eastAsia" w:ascii="Times New Roman" w:hAnsi="Times New Roman" w:eastAsia="仿宋_GB2312" w:cs="Times New Roman"/>
              </w:rPr>
              <w:t>符合《中华人民共和国职业病防治法》第十七条、《职业卫生技术服务机构监督管理暂行办法》第四条  第五条中规定的前置条件</w:t>
            </w:r>
          </w:p>
        </w:tc>
      </w:tr>
      <w:tr w14:paraId="459E3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1" w:hRule="atLeast"/>
          <w:jc w:val="center"/>
        </w:trPr>
        <w:tc>
          <w:tcPr>
            <w:tcW w:w="1420" w:type="dxa"/>
            <w:vAlign w:val="center"/>
          </w:tcPr>
          <w:p w14:paraId="56CDFD5F">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89" w:type="dxa"/>
            <w:gridSpan w:val="5"/>
            <w:vAlign w:val="center"/>
          </w:tcPr>
          <w:p w14:paraId="1CD83BDB">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 xml:space="preserve">1、法定代表人签署的申请表;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2、法人资格证明或者名称预先核准通知书;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3、注册资金和固定资产的验资证明;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4、工作场所产权证明或者租赁合同;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5、专职技术人员、专职技术负责人、质量控制负责人的名单及其培训合格证书、技术职称证书、工作经历证明;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6、职业卫生技术服务质量管理文件;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7、拟开展的职业卫生技术服务项目及资质等级;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8、在申请职业卫生技术服务业务范围内，能够证明具有相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应业务能力的文件、资料; </w:t>
            </w:r>
            <w:r>
              <w:rPr>
                <w:rFonts w:hint="eastAsia" w:ascii="Times New Roman" w:hAnsi="Times New Roman" w:eastAsia="仿宋_GB2312" w:cs="Times New Roman"/>
              </w:rPr>
              <w:br w:type="textWrapping"/>
            </w:r>
            <w:r>
              <w:rPr>
                <w:rFonts w:hint="eastAsia" w:ascii="Times New Roman" w:hAnsi="Times New Roman" w:eastAsia="仿宋_GB2312" w:cs="Times New Roman"/>
              </w:rPr>
              <w:t>9、法律、法规规定的其他文件、资料。</w:t>
            </w:r>
          </w:p>
        </w:tc>
      </w:tr>
      <w:tr w14:paraId="07251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420" w:type="dxa"/>
            <w:vAlign w:val="center"/>
          </w:tcPr>
          <w:p w14:paraId="4C505EF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89" w:type="dxa"/>
            <w:gridSpan w:val="5"/>
            <w:vAlign w:val="center"/>
          </w:tcPr>
          <w:p w14:paraId="0FCAB847">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64DBD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420" w:type="dxa"/>
            <w:vMerge w:val="restart"/>
            <w:vAlign w:val="center"/>
          </w:tcPr>
          <w:p w14:paraId="5A3F483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0053EAC5">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49" w:type="dxa"/>
            <w:gridSpan w:val="4"/>
            <w:vAlign w:val="center"/>
          </w:tcPr>
          <w:p w14:paraId="7838ACD4">
            <w:pPr>
              <w:spacing w:after="0"/>
              <w:jc w:val="center"/>
              <w:rPr>
                <w:rFonts w:ascii="Times New Roman" w:hAnsi="Times New Roman" w:eastAsia="仿宋_GB2312" w:cs="Times New Roman"/>
              </w:rPr>
            </w:pPr>
          </w:p>
        </w:tc>
      </w:tr>
      <w:tr w14:paraId="0BC18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420" w:type="dxa"/>
            <w:vMerge w:val="continue"/>
            <w:vAlign w:val="center"/>
          </w:tcPr>
          <w:p w14:paraId="6CBD4D25">
            <w:pPr>
              <w:spacing w:after="0"/>
              <w:jc w:val="center"/>
              <w:rPr>
                <w:rFonts w:ascii="Times New Roman" w:hAnsi="Times New Roman" w:eastAsia="仿宋_GB2312" w:cs="Times New Roman"/>
              </w:rPr>
            </w:pPr>
          </w:p>
        </w:tc>
        <w:tc>
          <w:tcPr>
            <w:tcW w:w="2140" w:type="dxa"/>
            <w:vAlign w:val="center"/>
          </w:tcPr>
          <w:p w14:paraId="3ED4141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13" w:type="dxa"/>
            <w:vAlign w:val="center"/>
          </w:tcPr>
          <w:p w14:paraId="566D89D9">
            <w:pPr>
              <w:spacing w:after="0"/>
              <w:jc w:val="center"/>
              <w:rPr>
                <w:rFonts w:ascii="Times New Roman" w:hAnsi="Times New Roman" w:eastAsia="仿宋_GB2312" w:cs="Times New Roman"/>
              </w:rPr>
            </w:pPr>
          </w:p>
        </w:tc>
        <w:tc>
          <w:tcPr>
            <w:tcW w:w="1276" w:type="dxa"/>
            <w:vAlign w:val="center"/>
          </w:tcPr>
          <w:p w14:paraId="650ECCF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360" w:type="dxa"/>
            <w:gridSpan w:val="2"/>
            <w:vAlign w:val="center"/>
          </w:tcPr>
          <w:p w14:paraId="1C69766F">
            <w:pPr>
              <w:spacing w:after="0"/>
              <w:jc w:val="center"/>
              <w:rPr>
                <w:rFonts w:ascii="Times New Roman" w:hAnsi="Times New Roman" w:eastAsia="仿宋_GB2312" w:cs="Times New Roman"/>
              </w:rPr>
            </w:pPr>
          </w:p>
        </w:tc>
      </w:tr>
      <w:tr w14:paraId="6839A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560" w:type="dxa"/>
            <w:gridSpan w:val="2"/>
            <w:vAlign w:val="center"/>
          </w:tcPr>
          <w:p w14:paraId="741D7AB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49" w:type="dxa"/>
            <w:gridSpan w:val="4"/>
            <w:vAlign w:val="center"/>
          </w:tcPr>
          <w:p w14:paraId="1B179FA1">
            <w:pPr>
              <w:spacing w:after="0"/>
              <w:jc w:val="center"/>
              <w:rPr>
                <w:rFonts w:ascii="Times New Roman" w:hAnsi="Times New Roman" w:eastAsia="仿宋_GB2312" w:cs="Times New Roman"/>
              </w:rPr>
            </w:pPr>
          </w:p>
        </w:tc>
      </w:tr>
      <w:tr w14:paraId="21BAD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560" w:type="dxa"/>
            <w:gridSpan w:val="2"/>
            <w:vAlign w:val="center"/>
          </w:tcPr>
          <w:p w14:paraId="02B76A8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49" w:type="dxa"/>
            <w:gridSpan w:val="4"/>
            <w:vAlign w:val="center"/>
          </w:tcPr>
          <w:p w14:paraId="3111AE7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47DEC55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职业卫生技术服务机构资质认可（含职业卫生技术服务机构甲级资质认可、职业卫生技术服务机构煤矿乙级资质认可）流程图</w:t>
      </w:r>
    </w:p>
    <w:p w14:paraId="130C4201">
      <w:pPr>
        <w:jc w:val="center"/>
        <w:rPr>
          <w:b/>
          <w:sz w:val="32"/>
          <w:szCs w:val="32"/>
        </w:rPr>
      </w:pPr>
    </w:p>
    <w:p w14:paraId="1CD82323">
      <w:pPr>
        <w:jc w:val="center"/>
        <w:rPr>
          <w:b/>
        </w:rPr>
      </w:pPr>
      <w:r>
        <w:rPr>
          <w:b/>
        </w:rPr>
        <mc:AlternateContent>
          <mc:Choice Requires="wpg">
            <w:drawing>
              <wp:anchor distT="0" distB="0" distL="114300" distR="114300" simplePos="0" relativeHeight="251868160" behindDoc="0" locked="0" layoutInCell="1" allowOverlap="1">
                <wp:simplePos x="0" y="0"/>
                <wp:positionH relativeFrom="column">
                  <wp:posOffset>1823085</wp:posOffset>
                </wp:positionH>
                <wp:positionV relativeFrom="paragraph">
                  <wp:posOffset>108585</wp:posOffset>
                </wp:positionV>
                <wp:extent cx="2400935" cy="5126990"/>
                <wp:effectExtent l="12700" t="5080" r="24765" b="11430"/>
                <wp:wrapNone/>
                <wp:docPr id="1440" name="组合 1704"/>
                <wp:cNvGraphicFramePr/>
                <a:graphic xmlns:a="http://schemas.openxmlformats.org/drawingml/2006/main">
                  <a:graphicData uri="http://schemas.microsoft.com/office/word/2010/wordprocessingGroup">
                    <wpg:wgp>
                      <wpg:cNvGrpSpPr/>
                      <wpg:grpSpPr>
                        <a:xfrm>
                          <a:off x="0" y="0"/>
                          <a:ext cx="2400935" cy="5126990"/>
                          <a:chOff x="4440" y="4853"/>
                          <a:chExt cx="3147" cy="7824"/>
                        </a:xfrm>
                      </wpg:grpSpPr>
                      <wps:wsp>
                        <wps:cNvPr id="1433" name="自选图形 1705"/>
                        <wps:cNvSpPr/>
                        <wps:spPr>
                          <a:xfrm>
                            <a:off x="4440" y="4853"/>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83BAE74">
                              <w:pPr>
                                <w:spacing w:line="200" w:lineRule="exact"/>
                                <w:jc w:val="center"/>
                                <w:rPr>
                                  <w:rFonts w:cs="Times New Roman"/>
                                </w:rPr>
                              </w:pPr>
                              <w:r>
                                <w:rPr>
                                  <w:rFonts w:hint="eastAsia" w:cs="Times New Roman"/>
                                </w:rPr>
                                <w:t>受理</w:t>
                              </w:r>
                            </w:p>
                            <w:p w14:paraId="7FF7875C">
                              <w:pPr>
                                <w:spacing w:line="200" w:lineRule="exact"/>
                                <w:jc w:val="center"/>
                              </w:pPr>
                              <w:r>
                                <w:rPr>
                                  <w:rFonts w:hint="eastAsia" w:cs="Times New Roman"/>
                                </w:rPr>
                                <w:t>（1个工作</w:t>
                              </w:r>
                              <w:r>
                                <w:rPr>
                                  <w:rFonts w:hint="eastAsia"/>
                                </w:rPr>
                                <w:t>日）</w:t>
                              </w:r>
                            </w:p>
                          </w:txbxContent>
                        </wps:txbx>
                        <wps:bodyPr upright="1"/>
                      </wps:wsp>
                      <wps:wsp>
                        <wps:cNvPr id="1434" name="自选图形 1706"/>
                        <wps:cNvSpPr/>
                        <wps:spPr>
                          <a:xfrm>
                            <a:off x="4533" y="7277"/>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A39CF15">
                              <w:pPr>
                                <w:spacing w:line="200" w:lineRule="exact"/>
                                <w:jc w:val="center"/>
                                <w:rPr>
                                  <w:rFonts w:cs="Times New Roman"/>
                                </w:rPr>
                              </w:pPr>
                              <w:r>
                                <w:rPr>
                                  <w:rFonts w:hint="eastAsia" w:cs="Times New Roman"/>
                                </w:rPr>
                                <w:t>审核</w:t>
                              </w:r>
                            </w:p>
                            <w:p w14:paraId="10B091F4">
                              <w:pPr>
                                <w:spacing w:line="200" w:lineRule="exact"/>
                                <w:jc w:val="center"/>
                                <w:rPr>
                                  <w:rFonts w:cs="Times New Roman"/>
                                </w:rPr>
                              </w:pPr>
                              <w:r>
                                <w:rPr>
                                  <w:rFonts w:hint="eastAsia" w:cs="Times New Roman"/>
                                </w:rPr>
                                <w:t>（27个工作日）</w:t>
                              </w:r>
                            </w:p>
                            <w:p w14:paraId="6323765E">
                              <w:pPr>
                                <w:spacing w:line="200" w:lineRule="exact"/>
                                <w:jc w:val="center"/>
                                <w:rPr>
                                  <w:rFonts w:cs="Times New Roman"/>
                                </w:rPr>
                              </w:pPr>
                              <w:r>
                                <w:rPr>
                                  <w:rFonts w:hint="eastAsia" w:cs="Times New Roman"/>
                                </w:rPr>
                                <w:t xml:space="preserve"> （现场勘验专家评审）</w:t>
                              </w:r>
                            </w:p>
                          </w:txbxContent>
                        </wps:txbx>
                        <wps:bodyPr upright="1"/>
                      </wps:wsp>
                      <wps:wsp>
                        <wps:cNvPr id="1435" name="自选图形 1707"/>
                        <wps:cNvSpPr/>
                        <wps:spPr>
                          <a:xfrm>
                            <a:off x="4533" y="9691"/>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5B8AD11">
                              <w:pPr>
                                <w:spacing w:line="200" w:lineRule="exact"/>
                                <w:jc w:val="center"/>
                                <w:rPr>
                                  <w:rFonts w:cs="Times New Roman"/>
                                </w:rPr>
                              </w:pPr>
                              <w:r>
                                <w:rPr>
                                  <w:rFonts w:hint="eastAsia" w:cs="Times New Roman"/>
                                </w:rPr>
                                <w:t>批复</w:t>
                              </w:r>
                            </w:p>
                            <w:p w14:paraId="2DD2673E">
                              <w:pPr>
                                <w:spacing w:line="200" w:lineRule="exact"/>
                                <w:jc w:val="center"/>
                                <w:rPr>
                                  <w:rFonts w:cs="Times New Roman"/>
                                </w:rPr>
                              </w:pPr>
                              <w:r>
                                <w:rPr>
                                  <w:rFonts w:hint="eastAsia" w:cs="Times New Roman"/>
                                </w:rPr>
                                <w:t>（1个工作日）</w:t>
                              </w:r>
                            </w:p>
                          </w:txbxContent>
                        </wps:txbx>
                        <wps:bodyPr upright="1"/>
                      </wps:wsp>
                      <wps:wsp>
                        <wps:cNvPr id="1436" name="自选图形 1708"/>
                        <wps:cNvSpPr/>
                        <wps:spPr>
                          <a:xfrm>
                            <a:off x="4533" y="11717"/>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2DA9664">
                              <w:pPr>
                                <w:spacing w:line="200" w:lineRule="exact"/>
                                <w:jc w:val="center"/>
                                <w:rPr>
                                  <w:rFonts w:cs="Times New Roman"/>
                                </w:rPr>
                              </w:pPr>
                              <w:r>
                                <w:rPr>
                                  <w:rFonts w:hint="eastAsia" w:cs="Times New Roman"/>
                                </w:rPr>
                                <w:t>办结</w:t>
                              </w:r>
                            </w:p>
                            <w:p w14:paraId="55ACB081">
                              <w:pPr>
                                <w:spacing w:line="200" w:lineRule="exact"/>
                                <w:jc w:val="center"/>
                                <w:rPr>
                                  <w:rFonts w:cs="Times New Roman"/>
                                </w:rPr>
                              </w:pPr>
                              <w:r>
                                <w:rPr>
                                  <w:rFonts w:hint="eastAsia" w:cs="Times New Roman"/>
                                </w:rPr>
                                <w:t>（1个工作日）</w:t>
                              </w:r>
                            </w:p>
                          </w:txbxContent>
                        </wps:txbx>
                        <wps:bodyPr upright="1"/>
                      </wps:wsp>
                      <wps:wsp>
                        <wps:cNvPr id="1437" name="自选图形 1709"/>
                        <wps:cNvCnPr/>
                        <wps:spPr>
                          <a:xfrm>
                            <a:off x="6013" y="6343"/>
                            <a:ext cx="14" cy="934"/>
                          </a:xfrm>
                          <a:prstGeom prst="straightConnector1">
                            <a:avLst/>
                          </a:prstGeom>
                          <a:ln w="9525" cap="flat" cmpd="sng">
                            <a:solidFill>
                              <a:srgbClr val="000000"/>
                            </a:solidFill>
                            <a:prstDash val="solid"/>
                            <a:headEnd type="none" w="med" len="med"/>
                            <a:tailEnd type="triangle" w="med" len="med"/>
                          </a:ln>
                        </wps:spPr>
                        <wps:bodyPr/>
                      </wps:wsp>
                      <wps:wsp>
                        <wps:cNvPr id="1438" name="自选图形 1710"/>
                        <wps:cNvCnPr/>
                        <wps:spPr>
                          <a:xfrm>
                            <a:off x="6028" y="8573"/>
                            <a:ext cx="0" cy="1118"/>
                          </a:xfrm>
                          <a:prstGeom prst="straightConnector1">
                            <a:avLst/>
                          </a:prstGeom>
                          <a:ln w="9525" cap="flat" cmpd="sng">
                            <a:solidFill>
                              <a:srgbClr val="000000"/>
                            </a:solidFill>
                            <a:prstDash val="solid"/>
                            <a:headEnd type="none" w="med" len="med"/>
                            <a:tailEnd type="triangle" w="med" len="med"/>
                          </a:ln>
                        </wps:spPr>
                        <wps:bodyPr/>
                      </wps:wsp>
                      <wps:wsp>
                        <wps:cNvPr id="1439" name="自选图形 1711"/>
                        <wps:cNvCnPr/>
                        <wps:spPr>
                          <a:xfrm>
                            <a:off x="6027" y="10651"/>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704" o:spid="_x0000_s1026" o:spt="203" style="position:absolute;left:0pt;margin-left:143.55pt;margin-top:8.55pt;height:403.7pt;width:189.05pt;z-index:251868160;mso-width-relative:page;mso-height-relative:page;" coordorigin="4440,4853" coordsize="3147,7824" o:gfxdata="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">
                <o:lock v:ext="edit" aspectratio="f"/>
                <v:shape id="自选图形 1705" o:spid="_x0000_s1026" o:spt="110" type="#_x0000_t110" style="position:absolute;left:4440;top:4853;height:1490;width:3147;" fillcolor="#FFFFFF" filled="t" stroked="t" coordsize="21600,21600" o:gfxdata="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bZjq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83BAE74">
                        <w:pPr>
                          <w:spacing w:line="200" w:lineRule="exact"/>
                          <w:jc w:val="center"/>
                          <w:rPr>
                            <w:rFonts w:cs="Times New Roman"/>
                          </w:rPr>
                        </w:pPr>
                        <w:r>
                          <w:rPr>
                            <w:rFonts w:hint="eastAsia" w:cs="Times New Roman"/>
                          </w:rPr>
                          <w:t>受理</w:t>
                        </w:r>
                      </w:p>
                      <w:p w14:paraId="7FF7875C">
                        <w:pPr>
                          <w:spacing w:line="200" w:lineRule="exact"/>
                          <w:jc w:val="center"/>
                        </w:pPr>
                        <w:r>
                          <w:rPr>
                            <w:rFonts w:hint="eastAsia" w:cs="Times New Roman"/>
                          </w:rPr>
                          <w:t>（1个工作</w:t>
                        </w:r>
                        <w:r>
                          <w:rPr>
                            <w:rFonts w:hint="eastAsia"/>
                          </w:rPr>
                          <w:t>日）</w:t>
                        </w:r>
                      </w:p>
                    </w:txbxContent>
                  </v:textbox>
                </v:shape>
                <v:shape id="自选图形 1706" o:spid="_x0000_s1026" o:spt="109" type="#_x0000_t109" style="position:absolute;left:4533;top:7277;height:1296;width:2974;" fillcolor="#FFFFFF" filled="t" stroked="t" coordsize="21600,21600" o:gfxdata="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LKfR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A39CF15">
                        <w:pPr>
                          <w:spacing w:line="200" w:lineRule="exact"/>
                          <w:jc w:val="center"/>
                          <w:rPr>
                            <w:rFonts w:cs="Times New Roman"/>
                          </w:rPr>
                        </w:pPr>
                        <w:r>
                          <w:rPr>
                            <w:rFonts w:hint="eastAsia" w:cs="Times New Roman"/>
                          </w:rPr>
                          <w:t>审核</w:t>
                        </w:r>
                      </w:p>
                      <w:p w14:paraId="10B091F4">
                        <w:pPr>
                          <w:spacing w:line="200" w:lineRule="exact"/>
                          <w:jc w:val="center"/>
                          <w:rPr>
                            <w:rFonts w:cs="Times New Roman"/>
                          </w:rPr>
                        </w:pPr>
                        <w:r>
                          <w:rPr>
                            <w:rFonts w:hint="eastAsia" w:cs="Times New Roman"/>
                          </w:rPr>
                          <w:t>（27个工作日）</w:t>
                        </w:r>
                      </w:p>
                      <w:p w14:paraId="6323765E">
                        <w:pPr>
                          <w:spacing w:line="200" w:lineRule="exact"/>
                          <w:jc w:val="center"/>
                          <w:rPr>
                            <w:rFonts w:cs="Times New Roman"/>
                          </w:rPr>
                        </w:pPr>
                        <w:r>
                          <w:rPr>
                            <w:rFonts w:hint="eastAsia" w:cs="Times New Roman"/>
                          </w:rPr>
                          <w:t xml:space="preserve"> （现场勘验专家评审）</w:t>
                        </w:r>
                      </w:p>
                    </w:txbxContent>
                  </v:textbox>
                </v:shape>
                <v:shape id="自选图形 1707" o:spid="_x0000_s1026" o:spt="109" type="#_x0000_t109" style="position:absolute;left:4533;top:9691;height:960;width:2974;" fillcolor="#FFFFFF" filled="t" stroked="t" coordsize="21600,21600" o:gfxdata="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463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5B8AD11">
                        <w:pPr>
                          <w:spacing w:line="200" w:lineRule="exact"/>
                          <w:jc w:val="center"/>
                          <w:rPr>
                            <w:rFonts w:cs="Times New Roman"/>
                          </w:rPr>
                        </w:pPr>
                        <w:r>
                          <w:rPr>
                            <w:rFonts w:hint="eastAsia" w:cs="Times New Roman"/>
                          </w:rPr>
                          <w:t>批复</w:t>
                        </w:r>
                      </w:p>
                      <w:p w14:paraId="2DD2673E">
                        <w:pPr>
                          <w:spacing w:line="200" w:lineRule="exact"/>
                          <w:jc w:val="center"/>
                          <w:rPr>
                            <w:rFonts w:cs="Times New Roman"/>
                          </w:rPr>
                        </w:pPr>
                        <w:r>
                          <w:rPr>
                            <w:rFonts w:hint="eastAsia" w:cs="Times New Roman"/>
                          </w:rPr>
                          <w:t>（1个工作日）</w:t>
                        </w:r>
                      </w:p>
                    </w:txbxContent>
                  </v:textbox>
                </v:shape>
                <v:shape id="自选图形 1708" o:spid="_x0000_s1026" o:spt="109" type="#_x0000_t109" style="position:absolute;left:4533;top:11717;height:960;width:2974;" fillcolor="#FFFFFF" filled="t" stroked="t" coordsize="21600,21600" o:gfxdata="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yykq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2DA9664">
                        <w:pPr>
                          <w:spacing w:line="200" w:lineRule="exact"/>
                          <w:jc w:val="center"/>
                          <w:rPr>
                            <w:rFonts w:cs="Times New Roman"/>
                          </w:rPr>
                        </w:pPr>
                        <w:r>
                          <w:rPr>
                            <w:rFonts w:hint="eastAsia" w:cs="Times New Roman"/>
                          </w:rPr>
                          <w:t>办结</w:t>
                        </w:r>
                      </w:p>
                      <w:p w14:paraId="55ACB081">
                        <w:pPr>
                          <w:spacing w:line="200" w:lineRule="exact"/>
                          <w:jc w:val="center"/>
                          <w:rPr>
                            <w:rFonts w:cs="Times New Roman"/>
                          </w:rPr>
                        </w:pPr>
                        <w:r>
                          <w:rPr>
                            <w:rFonts w:hint="eastAsia" w:cs="Times New Roman"/>
                          </w:rPr>
                          <w:t>（1个工作日）</w:t>
                        </w:r>
                      </w:p>
                    </w:txbxContent>
                  </v:textbox>
                </v:shape>
                <v:shape id="自选图形 1709" o:spid="_x0000_s1026" o:spt="32" type="#_x0000_t32" style="position:absolute;left:6013;top:6343;height:934;width:14;" filled="f" stroked="t" coordsize="21600,21600" o:gfxdata="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3B7Kb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710" o:spid="_x0000_s1026" o:spt="32" type="#_x0000_t32" style="position:absolute;left:6028;top:8573;height:1118;width:0;" filled="f" stroked="t" coordsize="21600,21600" o:gfxdata="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K7+9b&#10;wAAAAN0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shape>
                <v:shape id="自选图形 1711" o:spid="_x0000_s1026" o:spt="32" type="#_x0000_t32" style="position:absolute;left:6027;top:10651;height:1066;width:0;" filled="f" stroked="t" coordsize="21600,21600" o:gfxdata="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o0rA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1D82FA01">
      <w:pPr>
        <w:jc w:val="center"/>
        <w:rPr>
          <w:b/>
        </w:rPr>
      </w:pPr>
    </w:p>
    <w:p w14:paraId="62FB480F">
      <w:pPr>
        <w:jc w:val="center"/>
        <w:rPr>
          <w:b/>
        </w:rPr>
      </w:pPr>
    </w:p>
    <w:p w14:paraId="20ABB951"/>
    <w:p w14:paraId="64A90B01"/>
    <w:p w14:paraId="0C5B8CFB"/>
    <w:p w14:paraId="0C31205E"/>
    <w:p w14:paraId="4EC65485"/>
    <w:p w14:paraId="2C8ACB22"/>
    <w:p w14:paraId="139A692A"/>
    <w:p w14:paraId="1CAB5DDE"/>
    <w:p w14:paraId="344BE5C6"/>
    <w:p w14:paraId="32703C29"/>
    <w:p w14:paraId="13A3743F"/>
    <w:p w14:paraId="1BDE63A6"/>
    <w:p w14:paraId="2FDA2D3F"/>
    <w:p w14:paraId="2EA0349F"/>
    <w:p w14:paraId="183C7CB0"/>
    <w:p w14:paraId="112BC28B"/>
    <w:p w14:paraId="019B4803">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D9B2EDC">
      <w:pPr>
        <w:ind w:left="5500" w:leftChars="2500"/>
        <w:rPr>
          <w:rFonts w:ascii="仿宋" w:hAnsi="仿宋" w:eastAsia="仿宋" w:cs="宋体"/>
          <w:sz w:val="21"/>
        </w:rPr>
      </w:pPr>
      <w:r>
        <w:rPr>
          <w:rFonts w:hint="eastAsia" w:ascii="仿宋" w:hAnsi="仿宋" w:eastAsia="仿宋" w:cs="宋体"/>
          <w:sz w:val="21"/>
        </w:rPr>
        <w:t>2.承办岗位：卫健事项窗口</w:t>
      </w:r>
    </w:p>
    <w:p w14:paraId="37CED1A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C73398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6F46EB5E">
      <w:pPr>
        <w:ind w:left="5500" w:leftChars="2500"/>
        <w:rPr>
          <w:rFonts w:ascii="仿宋" w:hAnsi="仿宋" w:eastAsia="仿宋" w:cs="宋体"/>
          <w:sz w:val="21"/>
        </w:rPr>
      </w:pPr>
      <w:r>
        <w:rPr>
          <w:rFonts w:hint="eastAsia" w:ascii="仿宋" w:hAnsi="仿宋" w:eastAsia="仿宋" w:cs="宋体"/>
          <w:sz w:val="21"/>
        </w:rPr>
        <w:t>5.监督电话：0352-7982003</w:t>
      </w:r>
    </w:p>
    <w:p w14:paraId="7BAD139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职业卫生技术服务机构资质认可一次性书面告知书</w:t>
      </w:r>
    </w:p>
    <w:tbl>
      <w:tblPr>
        <w:tblStyle w:val="11"/>
        <w:tblW w:w="9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213"/>
        <w:gridCol w:w="1418"/>
        <w:gridCol w:w="1559"/>
        <w:gridCol w:w="1559"/>
      </w:tblGrid>
      <w:tr w14:paraId="6449D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1420" w:type="dxa"/>
            <w:vAlign w:val="center"/>
          </w:tcPr>
          <w:p w14:paraId="362A986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44970B7D">
            <w:pPr>
              <w:spacing w:after="0"/>
              <w:jc w:val="center"/>
              <w:rPr>
                <w:rFonts w:ascii="Times New Roman" w:hAnsi="Times New Roman" w:eastAsia="仿宋_GB2312" w:cs="Times New Roman"/>
              </w:rPr>
            </w:pPr>
            <w:r>
              <w:rPr>
                <w:rFonts w:hint="eastAsia" w:ascii="Times New Roman" w:hAnsi="Times New Roman" w:eastAsia="仿宋_GB2312" w:cs="Times New Roman"/>
              </w:rPr>
              <w:t>职业卫生技术服务机构资质认可</w:t>
            </w:r>
          </w:p>
        </w:tc>
        <w:tc>
          <w:tcPr>
            <w:tcW w:w="1213" w:type="dxa"/>
            <w:vAlign w:val="center"/>
          </w:tcPr>
          <w:p w14:paraId="7AB665E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418" w:type="dxa"/>
            <w:vAlign w:val="center"/>
          </w:tcPr>
          <w:p w14:paraId="11A5B947">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59" w:type="dxa"/>
            <w:vAlign w:val="center"/>
          </w:tcPr>
          <w:p w14:paraId="531828B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59" w:type="dxa"/>
            <w:vAlign w:val="center"/>
          </w:tcPr>
          <w:p w14:paraId="4CC2E203">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1607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420" w:type="dxa"/>
            <w:vAlign w:val="center"/>
          </w:tcPr>
          <w:p w14:paraId="2C26582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32FBC1B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13" w:type="dxa"/>
            <w:vAlign w:val="center"/>
          </w:tcPr>
          <w:p w14:paraId="56213DB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vAlign w:val="center"/>
          </w:tcPr>
          <w:p w14:paraId="1AB1DC80">
            <w:pPr>
              <w:spacing w:after="0"/>
              <w:jc w:val="center"/>
              <w:rPr>
                <w:rFonts w:ascii="Times New Roman" w:hAnsi="Times New Roman" w:eastAsia="仿宋_GB2312" w:cs="Times New Roman"/>
              </w:rPr>
            </w:pPr>
            <w:r>
              <w:rPr>
                <w:rFonts w:hint="eastAsia" w:ascii="Times New Roman" w:hAnsi="Times New Roman" w:eastAsia="仿宋_GB2312" w:cs="Times New Roman"/>
              </w:rPr>
              <w:t>杨跃军</w:t>
            </w:r>
          </w:p>
        </w:tc>
        <w:tc>
          <w:tcPr>
            <w:tcW w:w="1559" w:type="dxa"/>
            <w:vAlign w:val="center"/>
          </w:tcPr>
          <w:p w14:paraId="4549FED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59" w:type="dxa"/>
            <w:vAlign w:val="center"/>
          </w:tcPr>
          <w:p w14:paraId="36FAE097">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7C4A6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1420" w:type="dxa"/>
            <w:vAlign w:val="center"/>
          </w:tcPr>
          <w:p w14:paraId="1D28E2A8">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6A752708">
            <w:pPr>
              <w:spacing w:after="0"/>
              <w:jc w:val="center"/>
              <w:rPr>
                <w:rFonts w:ascii="Times New Roman" w:hAnsi="Times New Roman" w:eastAsia="仿宋_GB2312" w:cs="Times New Roman"/>
              </w:rPr>
            </w:pPr>
            <w:r>
              <w:rPr>
                <w:rFonts w:hint="eastAsia" w:ascii="Times New Roman" w:hAnsi="Times New Roman" w:eastAsia="仿宋_GB2312" w:cs="Times New Roman"/>
              </w:rPr>
              <w:t>职业卫生技术服务机构资质证书</w:t>
            </w:r>
          </w:p>
        </w:tc>
        <w:tc>
          <w:tcPr>
            <w:tcW w:w="1213" w:type="dxa"/>
            <w:vAlign w:val="center"/>
          </w:tcPr>
          <w:p w14:paraId="3831069E">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vAlign w:val="center"/>
          </w:tcPr>
          <w:p w14:paraId="4E3441C1">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59" w:type="dxa"/>
            <w:vAlign w:val="center"/>
          </w:tcPr>
          <w:p w14:paraId="55A88000">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59" w:type="dxa"/>
            <w:vAlign w:val="center"/>
          </w:tcPr>
          <w:p w14:paraId="508D0E3F">
            <w:pPr>
              <w:spacing w:after="0"/>
              <w:jc w:val="center"/>
              <w:rPr>
                <w:rFonts w:ascii="Times New Roman" w:hAnsi="Times New Roman" w:eastAsia="仿宋_GB2312" w:cs="Times New Roman"/>
              </w:rPr>
            </w:pPr>
            <w:r>
              <w:rPr>
                <w:rFonts w:hint="eastAsia" w:ascii="Times New Roman" w:hAnsi="Times New Roman" w:eastAsia="仿宋_GB2312" w:cs="Times New Roman"/>
              </w:rPr>
              <w:t>30个工作日</w:t>
            </w:r>
          </w:p>
        </w:tc>
      </w:tr>
      <w:tr w14:paraId="278BA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1420" w:type="dxa"/>
            <w:vAlign w:val="center"/>
          </w:tcPr>
          <w:p w14:paraId="31BA864E">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89" w:type="dxa"/>
            <w:gridSpan w:val="5"/>
            <w:vAlign w:val="center"/>
          </w:tcPr>
          <w:p w14:paraId="4D383A69">
            <w:pPr>
              <w:spacing w:after="0"/>
              <w:rPr>
                <w:rFonts w:ascii="Times New Roman" w:hAnsi="Times New Roman" w:eastAsia="仿宋_GB2312" w:cs="Times New Roman"/>
              </w:rPr>
            </w:pPr>
            <w:r>
              <w:rPr>
                <w:rFonts w:hint="eastAsia" w:ascii="Times New Roman" w:hAnsi="Times New Roman" w:eastAsia="仿宋_GB2312" w:cs="Times New Roman"/>
              </w:rPr>
              <w:t>《中华人民共和国职业病防治法》第十七条、《职业卫生技术服务机构监督管理暂行办法》第四条  第五条</w:t>
            </w:r>
          </w:p>
        </w:tc>
      </w:tr>
      <w:tr w14:paraId="4FB45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1420" w:type="dxa"/>
            <w:vAlign w:val="center"/>
          </w:tcPr>
          <w:p w14:paraId="69853433">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89" w:type="dxa"/>
            <w:gridSpan w:val="5"/>
            <w:vAlign w:val="center"/>
          </w:tcPr>
          <w:p w14:paraId="5121F557">
            <w:pPr>
              <w:spacing w:after="0"/>
              <w:rPr>
                <w:rFonts w:ascii="Times New Roman" w:hAnsi="Times New Roman" w:eastAsia="仿宋_GB2312" w:cs="Times New Roman"/>
              </w:rPr>
            </w:pPr>
            <w:r>
              <w:rPr>
                <w:rFonts w:hint="eastAsia" w:ascii="Times New Roman" w:hAnsi="Times New Roman" w:eastAsia="仿宋_GB2312" w:cs="Times New Roman"/>
              </w:rPr>
              <w:t>符合《中华人民共和国职业病防治法》第十七条、《职业卫生技术服务机构监督管理暂行办法》第四条  第五条中规定的前置条件</w:t>
            </w:r>
          </w:p>
        </w:tc>
      </w:tr>
      <w:tr w14:paraId="3FFB2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4" w:hRule="atLeast"/>
          <w:jc w:val="center"/>
        </w:trPr>
        <w:tc>
          <w:tcPr>
            <w:tcW w:w="1420" w:type="dxa"/>
            <w:vAlign w:val="center"/>
          </w:tcPr>
          <w:p w14:paraId="7B9D556A">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89" w:type="dxa"/>
            <w:gridSpan w:val="5"/>
            <w:vAlign w:val="center"/>
          </w:tcPr>
          <w:p w14:paraId="5D7C6B59">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 xml:space="preserve">1、法定代表人签署的申请表;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2、法人资格证明或者名称预先核准通知书;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3、注册资金和固定资产的验资证明;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4、工作场所产权证明或者租赁合同;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5、专职技术人员、专职技术负责人、质量控制负责人的名单及其培训合格证书、技术职称证书、工作经历证明;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6、职业卫生技术服务质量管理文件;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7、拟开展的职业卫生技术服务项目及资质等级;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8、在申请职业卫生技术服务业务范围内，能够证明具有相应业务能力的文件、资料; </w:t>
            </w:r>
            <w:r>
              <w:rPr>
                <w:rFonts w:hint="eastAsia" w:ascii="Times New Roman" w:hAnsi="Times New Roman" w:eastAsia="仿宋_GB2312" w:cs="Times New Roman"/>
              </w:rPr>
              <w:br w:type="textWrapping"/>
            </w:r>
            <w:r>
              <w:rPr>
                <w:rFonts w:hint="eastAsia" w:ascii="Times New Roman" w:hAnsi="Times New Roman" w:eastAsia="仿宋_GB2312" w:cs="Times New Roman"/>
              </w:rPr>
              <w:t>9、法律、法规规定的其他文件、资料。</w:t>
            </w:r>
            <w:r>
              <w:rPr>
                <w:rFonts w:hint="eastAsia" w:ascii="Times New Roman" w:hAnsi="Times New Roman" w:eastAsia="仿宋_GB2312" w:cs="Times New Roman"/>
              </w:rPr>
              <w:br w:type="textWrapping"/>
            </w:r>
            <w:r>
              <w:rPr>
                <w:rFonts w:hint="eastAsia" w:ascii="Times New Roman" w:hAnsi="Times New Roman" w:eastAsia="仿宋_GB2312" w:cs="Times New Roman"/>
              </w:rPr>
              <w:br w:type="textWrapping"/>
            </w:r>
          </w:p>
        </w:tc>
      </w:tr>
      <w:tr w14:paraId="72C77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Align w:val="center"/>
          </w:tcPr>
          <w:p w14:paraId="2F3CE20B">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89" w:type="dxa"/>
            <w:gridSpan w:val="5"/>
            <w:vAlign w:val="center"/>
          </w:tcPr>
          <w:p w14:paraId="5DDBD45E">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7F42D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18787E9D">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4A1CFBF7">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49" w:type="dxa"/>
            <w:gridSpan w:val="4"/>
            <w:vAlign w:val="center"/>
          </w:tcPr>
          <w:p w14:paraId="65D898DC">
            <w:pPr>
              <w:spacing w:after="0"/>
              <w:jc w:val="center"/>
              <w:rPr>
                <w:rFonts w:ascii="Times New Roman" w:hAnsi="Times New Roman" w:eastAsia="仿宋_GB2312" w:cs="Times New Roman"/>
              </w:rPr>
            </w:pPr>
          </w:p>
        </w:tc>
      </w:tr>
      <w:tr w14:paraId="340FB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1501045F">
            <w:pPr>
              <w:spacing w:after="0"/>
              <w:jc w:val="center"/>
              <w:rPr>
                <w:rFonts w:ascii="Times New Roman" w:hAnsi="Times New Roman" w:eastAsia="仿宋_GB2312" w:cs="Times New Roman"/>
              </w:rPr>
            </w:pPr>
          </w:p>
        </w:tc>
        <w:tc>
          <w:tcPr>
            <w:tcW w:w="2140" w:type="dxa"/>
            <w:vAlign w:val="center"/>
          </w:tcPr>
          <w:p w14:paraId="04B7F7B1">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13" w:type="dxa"/>
            <w:vAlign w:val="center"/>
          </w:tcPr>
          <w:p w14:paraId="43640BF8">
            <w:pPr>
              <w:spacing w:after="0"/>
              <w:jc w:val="center"/>
              <w:rPr>
                <w:rFonts w:ascii="Times New Roman" w:hAnsi="Times New Roman" w:eastAsia="仿宋_GB2312" w:cs="Times New Roman"/>
              </w:rPr>
            </w:pPr>
          </w:p>
        </w:tc>
        <w:tc>
          <w:tcPr>
            <w:tcW w:w="1418" w:type="dxa"/>
            <w:vAlign w:val="center"/>
          </w:tcPr>
          <w:p w14:paraId="28C4075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18" w:type="dxa"/>
            <w:gridSpan w:val="2"/>
            <w:vAlign w:val="center"/>
          </w:tcPr>
          <w:p w14:paraId="6D634F79">
            <w:pPr>
              <w:spacing w:after="0"/>
              <w:jc w:val="center"/>
              <w:rPr>
                <w:rFonts w:ascii="Times New Roman" w:hAnsi="Times New Roman" w:eastAsia="仿宋_GB2312" w:cs="Times New Roman"/>
              </w:rPr>
            </w:pPr>
          </w:p>
        </w:tc>
      </w:tr>
      <w:tr w14:paraId="4A729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273F4DA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49" w:type="dxa"/>
            <w:gridSpan w:val="4"/>
            <w:vAlign w:val="center"/>
          </w:tcPr>
          <w:p w14:paraId="28975AA5">
            <w:pPr>
              <w:spacing w:after="0"/>
              <w:jc w:val="center"/>
              <w:rPr>
                <w:rFonts w:ascii="Times New Roman" w:hAnsi="Times New Roman" w:eastAsia="仿宋_GB2312" w:cs="Times New Roman"/>
              </w:rPr>
            </w:pPr>
          </w:p>
        </w:tc>
      </w:tr>
      <w:tr w14:paraId="46BD3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560" w:type="dxa"/>
            <w:gridSpan w:val="2"/>
            <w:vAlign w:val="center"/>
          </w:tcPr>
          <w:p w14:paraId="24E8E5B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49" w:type="dxa"/>
            <w:gridSpan w:val="4"/>
            <w:vAlign w:val="center"/>
          </w:tcPr>
          <w:p w14:paraId="602F0AD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00B74FC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职业卫生技术服务机构资质认可流程图</w:t>
      </w:r>
    </w:p>
    <w:p w14:paraId="2CD07611">
      <w:pPr>
        <w:jc w:val="center"/>
        <w:rPr>
          <w:b/>
          <w:sz w:val="32"/>
          <w:szCs w:val="32"/>
        </w:rPr>
      </w:pPr>
    </w:p>
    <w:p w14:paraId="10726994">
      <w:pPr>
        <w:jc w:val="center"/>
        <w:rPr>
          <w:b/>
        </w:rPr>
      </w:pPr>
    </w:p>
    <w:p w14:paraId="13314A4D">
      <w:pPr>
        <w:jc w:val="center"/>
        <w:rPr>
          <w:b/>
        </w:rPr>
      </w:pPr>
      <w:r>
        <w:rPr>
          <w:b/>
        </w:rPr>
        <mc:AlternateContent>
          <mc:Choice Requires="wpg">
            <w:drawing>
              <wp:anchor distT="0" distB="0" distL="114300" distR="114300" simplePos="0" relativeHeight="251869184" behindDoc="0" locked="0" layoutInCell="1" allowOverlap="1">
                <wp:simplePos x="0" y="0"/>
                <wp:positionH relativeFrom="column">
                  <wp:posOffset>1849755</wp:posOffset>
                </wp:positionH>
                <wp:positionV relativeFrom="paragraph">
                  <wp:posOffset>12700</wp:posOffset>
                </wp:positionV>
                <wp:extent cx="2510155" cy="5129530"/>
                <wp:effectExtent l="13335" t="5080" r="29210" b="8890"/>
                <wp:wrapNone/>
                <wp:docPr id="1448" name="组合 1712"/>
                <wp:cNvGraphicFramePr/>
                <a:graphic xmlns:a="http://schemas.openxmlformats.org/drawingml/2006/main">
                  <a:graphicData uri="http://schemas.microsoft.com/office/word/2010/wordprocessingGroup">
                    <wpg:wgp>
                      <wpg:cNvGrpSpPr/>
                      <wpg:grpSpPr>
                        <a:xfrm>
                          <a:off x="0" y="0"/>
                          <a:ext cx="2510155" cy="5129530"/>
                          <a:chOff x="4440" y="3605"/>
                          <a:chExt cx="3147" cy="7824"/>
                        </a:xfrm>
                      </wpg:grpSpPr>
                      <wps:wsp>
                        <wps:cNvPr id="1441" name="自选图形 1713"/>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0BE783A">
                              <w:pPr>
                                <w:spacing w:line="200" w:lineRule="exact"/>
                                <w:jc w:val="center"/>
                                <w:rPr>
                                  <w:rFonts w:cs="Times New Roman"/>
                                </w:rPr>
                              </w:pPr>
                              <w:r>
                                <w:rPr>
                                  <w:rFonts w:hint="eastAsia" w:cs="Times New Roman"/>
                                </w:rPr>
                                <w:t>受理</w:t>
                              </w:r>
                            </w:p>
                            <w:p w14:paraId="44F200C0">
                              <w:pPr>
                                <w:spacing w:line="200" w:lineRule="exact"/>
                                <w:jc w:val="center"/>
                              </w:pPr>
                              <w:r>
                                <w:rPr>
                                  <w:rFonts w:hint="eastAsia" w:cs="Times New Roman"/>
                                </w:rPr>
                                <w:t>（1个工作</w:t>
                              </w:r>
                              <w:r>
                                <w:rPr>
                                  <w:rFonts w:hint="eastAsia"/>
                                </w:rPr>
                                <w:t>日）</w:t>
                              </w:r>
                            </w:p>
                          </w:txbxContent>
                        </wps:txbx>
                        <wps:bodyPr upright="1"/>
                      </wps:wsp>
                      <wps:wsp>
                        <wps:cNvPr id="1442" name="自选图形 1714"/>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0413865">
                              <w:pPr>
                                <w:spacing w:line="200" w:lineRule="exact"/>
                                <w:jc w:val="center"/>
                                <w:rPr>
                                  <w:rFonts w:cs="Times New Roman"/>
                                </w:rPr>
                              </w:pPr>
                              <w:r>
                                <w:rPr>
                                  <w:rFonts w:hint="eastAsia" w:cs="Times New Roman"/>
                                </w:rPr>
                                <w:t>审核</w:t>
                              </w:r>
                            </w:p>
                            <w:p w14:paraId="72964CE6">
                              <w:pPr>
                                <w:spacing w:line="200" w:lineRule="exact"/>
                                <w:jc w:val="center"/>
                                <w:rPr>
                                  <w:rFonts w:cs="Times New Roman"/>
                                </w:rPr>
                              </w:pPr>
                              <w:r>
                                <w:rPr>
                                  <w:rFonts w:hint="eastAsia" w:cs="Times New Roman"/>
                                </w:rPr>
                                <w:t>（27个工作日）</w:t>
                              </w:r>
                            </w:p>
                            <w:p w14:paraId="3ACC8CC1">
                              <w:pPr>
                                <w:spacing w:line="200" w:lineRule="exact"/>
                                <w:jc w:val="center"/>
                                <w:rPr>
                                  <w:rFonts w:cs="Times New Roman"/>
                                </w:rPr>
                              </w:pPr>
                              <w:r>
                                <w:rPr>
                                  <w:rFonts w:hint="eastAsia" w:cs="Times New Roman"/>
                                </w:rPr>
                                <w:t xml:space="preserve"> （现场勘验专家评审）</w:t>
                              </w:r>
                            </w:p>
                          </w:txbxContent>
                        </wps:txbx>
                        <wps:bodyPr upright="1"/>
                      </wps:wsp>
                      <wps:wsp>
                        <wps:cNvPr id="1443" name="自选图形 1715"/>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CF6D12C">
                              <w:pPr>
                                <w:spacing w:line="200" w:lineRule="exact"/>
                                <w:jc w:val="center"/>
                                <w:rPr>
                                  <w:rFonts w:cs="Times New Roman"/>
                                </w:rPr>
                              </w:pPr>
                              <w:r>
                                <w:rPr>
                                  <w:rFonts w:hint="eastAsia" w:cs="Times New Roman"/>
                                </w:rPr>
                                <w:t>批复</w:t>
                              </w:r>
                            </w:p>
                            <w:p w14:paraId="39B501E6">
                              <w:pPr>
                                <w:spacing w:line="200" w:lineRule="exact"/>
                                <w:jc w:val="center"/>
                                <w:rPr>
                                  <w:rFonts w:cs="Times New Roman"/>
                                </w:rPr>
                              </w:pPr>
                              <w:r>
                                <w:rPr>
                                  <w:rFonts w:hint="eastAsia" w:cs="Times New Roman"/>
                                </w:rPr>
                                <w:t>（1个工作日）</w:t>
                              </w:r>
                            </w:p>
                          </w:txbxContent>
                        </wps:txbx>
                        <wps:bodyPr upright="1"/>
                      </wps:wsp>
                      <wps:wsp>
                        <wps:cNvPr id="1444" name="自选图形 1716"/>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59A73A4">
                              <w:pPr>
                                <w:spacing w:line="200" w:lineRule="exact"/>
                                <w:jc w:val="center"/>
                                <w:rPr>
                                  <w:rFonts w:cs="Times New Roman"/>
                                </w:rPr>
                              </w:pPr>
                              <w:r>
                                <w:rPr>
                                  <w:rFonts w:hint="eastAsia" w:cs="Times New Roman"/>
                                </w:rPr>
                                <w:t>办结</w:t>
                              </w:r>
                            </w:p>
                            <w:p w14:paraId="68D88D3C">
                              <w:pPr>
                                <w:spacing w:line="200" w:lineRule="exact"/>
                                <w:jc w:val="center"/>
                                <w:rPr>
                                  <w:rFonts w:cs="Times New Roman"/>
                                </w:rPr>
                              </w:pPr>
                              <w:r>
                                <w:rPr>
                                  <w:rFonts w:hint="eastAsia" w:cs="Times New Roman"/>
                                </w:rPr>
                                <w:t>（1个工作日）</w:t>
                              </w:r>
                            </w:p>
                          </w:txbxContent>
                        </wps:txbx>
                        <wps:bodyPr upright="1"/>
                      </wps:wsp>
                      <wps:wsp>
                        <wps:cNvPr id="1445" name="自选图形 1717"/>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446" name="自选图形 1718"/>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447" name="自选图形 1719"/>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712" o:spid="_x0000_s1026" o:spt="203" style="position:absolute;left:0pt;margin-left:145.65pt;margin-top:1pt;height:403.9pt;width:197.65pt;z-index:251869184;mso-width-relative:page;mso-height-relative:page;" coordorigin="4440,3605" coordsize="3147,7824" o:gfxdata="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">
                <o:lock v:ext="edit" aspectratio="f"/>
                <v:shape id="自选图形 1713" o:spid="_x0000_s1026" o:spt="110" type="#_x0000_t110" style="position:absolute;left:4440;top:3605;height:1490;width:3147;" fillcolor="#FFFFFF" filled="t" stroked="t" coordsize="21600,21600" o:gfxdata="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9dB7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0BE783A">
                        <w:pPr>
                          <w:spacing w:line="200" w:lineRule="exact"/>
                          <w:jc w:val="center"/>
                          <w:rPr>
                            <w:rFonts w:cs="Times New Roman"/>
                          </w:rPr>
                        </w:pPr>
                        <w:r>
                          <w:rPr>
                            <w:rFonts w:hint="eastAsia" w:cs="Times New Roman"/>
                          </w:rPr>
                          <w:t>受理</w:t>
                        </w:r>
                      </w:p>
                      <w:p w14:paraId="44F200C0">
                        <w:pPr>
                          <w:spacing w:line="200" w:lineRule="exact"/>
                          <w:jc w:val="center"/>
                        </w:pPr>
                        <w:r>
                          <w:rPr>
                            <w:rFonts w:hint="eastAsia" w:cs="Times New Roman"/>
                          </w:rPr>
                          <w:t>（1个工作</w:t>
                        </w:r>
                        <w:r>
                          <w:rPr>
                            <w:rFonts w:hint="eastAsia"/>
                          </w:rPr>
                          <w:t>日）</w:t>
                        </w:r>
                      </w:p>
                    </w:txbxContent>
                  </v:textbox>
                </v:shape>
                <v:shape id="自选图形 1714" o:spid="_x0000_s1026" o:spt="109" type="#_x0000_t109" style="position:absolute;left:4533;top:6029;height:1296;width:2974;" fillcolor="#FFFFFF" filled="t" stroked="t" coordsize="21600,21600" o:gfxdata="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EdHW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0413865">
                        <w:pPr>
                          <w:spacing w:line="200" w:lineRule="exact"/>
                          <w:jc w:val="center"/>
                          <w:rPr>
                            <w:rFonts w:cs="Times New Roman"/>
                          </w:rPr>
                        </w:pPr>
                        <w:r>
                          <w:rPr>
                            <w:rFonts w:hint="eastAsia" w:cs="Times New Roman"/>
                          </w:rPr>
                          <w:t>审核</w:t>
                        </w:r>
                      </w:p>
                      <w:p w14:paraId="72964CE6">
                        <w:pPr>
                          <w:spacing w:line="200" w:lineRule="exact"/>
                          <w:jc w:val="center"/>
                          <w:rPr>
                            <w:rFonts w:cs="Times New Roman"/>
                          </w:rPr>
                        </w:pPr>
                        <w:r>
                          <w:rPr>
                            <w:rFonts w:hint="eastAsia" w:cs="Times New Roman"/>
                          </w:rPr>
                          <w:t>（27个工作日）</w:t>
                        </w:r>
                      </w:p>
                      <w:p w14:paraId="3ACC8CC1">
                        <w:pPr>
                          <w:spacing w:line="200" w:lineRule="exact"/>
                          <w:jc w:val="center"/>
                          <w:rPr>
                            <w:rFonts w:cs="Times New Roman"/>
                          </w:rPr>
                        </w:pPr>
                        <w:r>
                          <w:rPr>
                            <w:rFonts w:hint="eastAsia" w:cs="Times New Roman"/>
                          </w:rPr>
                          <w:t xml:space="preserve"> （现场勘验专家评审）</w:t>
                        </w:r>
                      </w:p>
                    </w:txbxContent>
                  </v:textbox>
                </v:shape>
                <v:shape id="自选图形 1715" o:spid="_x0000_s1026" o:spt="109" type="#_x0000_t109" style="position:absolute;left:4533;top:8443;height:960;width:2974;" fillcolor="#FFFFFF" filled="t" stroked="t" coordsize="21600,21600" o:gfxdata="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110T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CF6D12C">
                        <w:pPr>
                          <w:spacing w:line="200" w:lineRule="exact"/>
                          <w:jc w:val="center"/>
                          <w:rPr>
                            <w:rFonts w:cs="Times New Roman"/>
                          </w:rPr>
                        </w:pPr>
                        <w:r>
                          <w:rPr>
                            <w:rFonts w:hint="eastAsia" w:cs="Times New Roman"/>
                          </w:rPr>
                          <w:t>批复</w:t>
                        </w:r>
                      </w:p>
                      <w:p w14:paraId="39B501E6">
                        <w:pPr>
                          <w:spacing w:line="200" w:lineRule="exact"/>
                          <w:jc w:val="center"/>
                          <w:rPr>
                            <w:rFonts w:cs="Times New Roman"/>
                          </w:rPr>
                        </w:pPr>
                        <w:r>
                          <w:rPr>
                            <w:rFonts w:hint="eastAsia" w:cs="Times New Roman"/>
                          </w:rPr>
                          <w:t>（1个工作日）</w:t>
                        </w:r>
                      </w:p>
                    </w:txbxContent>
                  </v:textbox>
                </v:shape>
                <v:shape id="自选图形 1716" o:spid="_x0000_s1026" o:spt="109" type="#_x0000_t109" style="position:absolute;left:4533;top:10469;height:960;width:2974;" fillcolor="#FFFFFF" filled="t" stroked="t" coordsize="21600,21600" o:gfxdata="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tOw5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59A73A4">
                        <w:pPr>
                          <w:spacing w:line="200" w:lineRule="exact"/>
                          <w:jc w:val="center"/>
                          <w:rPr>
                            <w:rFonts w:cs="Times New Roman"/>
                          </w:rPr>
                        </w:pPr>
                        <w:r>
                          <w:rPr>
                            <w:rFonts w:hint="eastAsia" w:cs="Times New Roman"/>
                          </w:rPr>
                          <w:t>办结</w:t>
                        </w:r>
                      </w:p>
                      <w:p w14:paraId="68D88D3C">
                        <w:pPr>
                          <w:spacing w:line="200" w:lineRule="exact"/>
                          <w:jc w:val="center"/>
                          <w:rPr>
                            <w:rFonts w:cs="Times New Roman"/>
                          </w:rPr>
                        </w:pPr>
                        <w:r>
                          <w:rPr>
                            <w:rFonts w:hint="eastAsia" w:cs="Times New Roman"/>
                          </w:rPr>
                          <w:t>（1个工作日）</w:t>
                        </w:r>
                      </w:p>
                    </w:txbxContent>
                  </v:textbox>
                </v:shape>
                <v:shape id="自选图形 1717" o:spid="_x0000_s1026" o:spt="32" type="#_x0000_t32" style="position:absolute;left:6013;top:5095;height:934;width:14;" filled="f" stroked="t" coordsize="21600,21600" o:gfxdata="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6DO4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718" o:spid="_x0000_s1026" o:spt="32" type="#_x0000_t32" style="position:absolute;left:6028;top:7325;height:1118;width:0;" filled="f" stroked="t" coordsize="21600,21600" o:gfxdata="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Dqtz7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719" o:spid="_x0000_s1026" o:spt="32" type="#_x0000_t32" style="position:absolute;left:6027;top:9403;height:1066;width:0;" filled="f" stroked="t" coordsize="21600,21600" o:gfxdata="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3YIVL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21EDF3D3">
      <w:pPr>
        <w:jc w:val="center"/>
        <w:rPr>
          <w:b/>
        </w:rPr>
      </w:pPr>
    </w:p>
    <w:p w14:paraId="324EA01D"/>
    <w:p w14:paraId="6CC3A720"/>
    <w:p w14:paraId="790BC4D1"/>
    <w:p w14:paraId="4F10C8D2"/>
    <w:p w14:paraId="43839D45"/>
    <w:p w14:paraId="258D6AD4"/>
    <w:p w14:paraId="09C00EB7"/>
    <w:p w14:paraId="4AC9C0C2"/>
    <w:p w14:paraId="2379BBB8"/>
    <w:p w14:paraId="4C3B4785"/>
    <w:p w14:paraId="248DE137"/>
    <w:p w14:paraId="36599CEA"/>
    <w:p w14:paraId="00531C58"/>
    <w:p w14:paraId="77EB3ACD"/>
    <w:p w14:paraId="6E6D88C4"/>
    <w:p w14:paraId="60AD9509"/>
    <w:p w14:paraId="6F7888CB"/>
    <w:p w14:paraId="08B60AD2"/>
    <w:p w14:paraId="48A90FB9"/>
    <w:p w14:paraId="1DE4D07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7404121">
      <w:pPr>
        <w:ind w:left="5500" w:leftChars="2500"/>
        <w:rPr>
          <w:rFonts w:ascii="仿宋" w:hAnsi="仿宋" w:eastAsia="仿宋" w:cs="宋体"/>
          <w:sz w:val="21"/>
        </w:rPr>
      </w:pPr>
      <w:r>
        <w:rPr>
          <w:rFonts w:hint="eastAsia" w:ascii="仿宋" w:hAnsi="仿宋" w:eastAsia="仿宋" w:cs="宋体"/>
          <w:sz w:val="21"/>
        </w:rPr>
        <w:t>2.承办岗位：卫健事项窗口</w:t>
      </w:r>
    </w:p>
    <w:p w14:paraId="4123EE3F">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A3771F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25C39C94">
      <w:pPr>
        <w:ind w:left="5500" w:leftChars="2500"/>
        <w:rPr>
          <w:rFonts w:ascii="仿宋" w:hAnsi="仿宋" w:eastAsia="仿宋" w:cs="宋体"/>
          <w:sz w:val="21"/>
        </w:rPr>
      </w:pPr>
      <w:r>
        <w:rPr>
          <w:rFonts w:hint="eastAsia" w:ascii="仿宋" w:hAnsi="仿宋" w:eastAsia="仿宋" w:cs="宋体"/>
          <w:sz w:val="21"/>
        </w:rPr>
        <w:t>5.监督电话：0352-7982003</w:t>
      </w:r>
    </w:p>
    <w:p w14:paraId="4B70A2C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计划生育“一票否决”制审核一次性书面告知书</w:t>
      </w:r>
    </w:p>
    <w:tbl>
      <w:tblPr>
        <w:tblStyle w:val="11"/>
        <w:tblW w:w="9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342"/>
        <w:gridCol w:w="1431"/>
        <w:gridCol w:w="1559"/>
        <w:gridCol w:w="1559"/>
      </w:tblGrid>
      <w:tr w14:paraId="768AB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420" w:type="dxa"/>
            <w:vAlign w:val="center"/>
          </w:tcPr>
          <w:p w14:paraId="26CFCF8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471C5CEE">
            <w:pPr>
              <w:spacing w:after="0"/>
              <w:jc w:val="center"/>
              <w:rPr>
                <w:rFonts w:ascii="Times New Roman" w:hAnsi="Times New Roman" w:eastAsia="仿宋_GB2312" w:cs="Times New Roman"/>
              </w:rPr>
            </w:pPr>
            <w:r>
              <w:rPr>
                <w:rFonts w:hint="eastAsia" w:ascii="Times New Roman" w:hAnsi="Times New Roman" w:eastAsia="仿宋_GB2312" w:cs="Times New Roman"/>
              </w:rPr>
              <w:t>计划生育“一票否决”制审核</w:t>
            </w:r>
          </w:p>
        </w:tc>
        <w:tc>
          <w:tcPr>
            <w:tcW w:w="1342" w:type="dxa"/>
            <w:vAlign w:val="center"/>
          </w:tcPr>
          <w:p w14:paraId="719C1AF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431" w:type="dxa"/>
            <w:vAlign w:val="center"/>
          </w:tcPr>
          <w:p w14:paraId="2928F4D0">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559" w:type="dxa"/>
            <w:vAlign w:val="center"/>
          </w:tcPr>
          <w:p w14:paraId="29FFF7F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59" w:type="dxa"/>
            <w:vAlign w:val="center"/>
          </w:tcPr>
          <w:p w14:paraId="3550B6FB">
            <w:pPr>
              <w:spacing w:after="0"/>
              <w:jc w:val="center"/>
              <w:rPr>
                <w:rFonts w:ascii="Times New Roman" w:hAnsi="Times New Roman" w:eastAsia="仿宋_GB2312" w:cs="Times New Roman"/>
              </w:rPr>
            </w:pPr>
            <w:r>
              <w:rPr>
                <w:rFonts w:hint="eastAsia" w:ascii="Times New Roman" w:hAnsi="Times New Roman" w:eastAsia="仿宋_GB2312" w:cs="Times New Roman"/>
              </w:rPr>
              <w:t>书面</w:t>
            </w:r>
          </w:p>
        </w:tc>
      </w:tr>
      <w:tr w14:paraId="2A56D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420" w:type="dxa"/>
            <w:vAlign w:val="center"/>
          </w:tcPr>
          <w:p w14:paraId="19E337F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1B8C22E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42" w:type="dxa"/>
            <w:vAlign w:val="center"/>
          </w:tcPr>
          <w:p w14:paraId="53AA869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31" w:type="dxa"/>
            <w:vAlign w:val="center"/>
          </w:tcPr>
          <w:p w14:paraId="07A34A3B">
            <w:pPr>
              <w:spacing w:after="0"/>
              <w:jc w:val="center"/>
              <w:rPr>
                <w:rFonts w:ascii="Times New Roman" w:hAnsi="Times New Roman" w:eastAsia="仿宋_GB2312" w:cs="Times New Roman"/>
              </w:rPr>
            </w:pPr>
            <w:r>
              <w:rPr>
                <w:rFonts w:hint="eastAsia" w:ascii="Times New Roman" w:hAnsi="Times New Roman" w:eastAsia="仿宋_GB2312" w:cs="Times New Roman"/>
              </w:rPr>
              <w:t>乔晓花</w:t>
            </w:r>
          </w:p>
        </w:tc>
        <w:tc>
          <w:tcPr>
            <w:tcW w:w="1559" w:type="dxa"/>
            <w:vAlign w:val="center"/>
          </w:tcPr>
          <w:p w14:paraId="2BE7B2E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59" w:type="dxa"/>
            <w:vAlign w:val="center"/>
          </w:tcPr>
          <w:p w14:paraId="5B24EBBD">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0EDD9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420" w:type="dxa"/>
            <w:vAlign w:val="center"/>
          </w:tcPr>
          <w:p w14:paraId="2E43D578">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4DC88470">
            <w:pPr>
              <w:spacing w:after="0"/>
              <w:jc w:val="center"/>
              <w:rPr>
                <w:rFonts w:ascii="Times New Roman" w:hAnsi="Times New Roman" w:eastAsia="仿宋_GB2312" w:cs="Times New Roman"/>
              </w:rPr>
            </w:pPr>
            <w:r>
              <w:rPr>
                <w:rFonts w:hint="eastAsia" w:ascii="Times New Roman" w:hAnsi="Times New Roman" w:eastAsia="仿宋_GB2312" w:cs="Times New Roman"/>
              </w:rPr>
              <w:t>计划生育“一票否决”制审核意见表</w:t>
            </w:r>
          </w:p>
        </w:tc>
        <w:tc>
          <w:tcPr>
            <w:tcW w:w="1342" w:type="dxa"/>
            <w:vAlign w:val="center"/>
          </w:tcPr>
          <w:p w14:paraId="0F98A040">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31" w:type="dxa"/>
            <w:vAlign w:val="center"/>
          </w:tcPr>
          <w:p w14:paraId="0F1BC3DB">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59" w:type="dxa"/>
            <w:vAlign w:val="center"/>
          </w:tcPr>
          <w:p w14:paraId="508AB257">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59" w:type="dxa"/>
            <w:vAlign w:val="center"/>
          </w:tcPr>
          <w:p w14:paraId="09611B71">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04AA8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420" w:type="dxa"/>
            <w:vAlign w:val="center"/>
          </w:tcPr>
          <w:p w14:paraId="53AB52C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31" w:type="dxa"/>
            <w:gridSpan w:val="5"/>
            <w:vAlign w:val="center"/>
          </w:tcPr>
          <w:p w14:paraId="111E93D4">
            <w:pPr>
              <w:spacing w:after="0"/>
              <w:jc w:val="center"/>
              <w:rPr>
                <w:rFonts w:ascii="Times New Roman" w:hAnsi="Times New Roman" w:eastAsia="仿宋_GB2312" w:cs="Times New Roman"/>
              </w:rPr>
            </w:pPr>
            <w:r>
              <w:rPr>
                <w:rFonts w:hint="eastAsia" w:ascii="Times New Roman" w:hAnsi="Times New Roman" w:eastAsia="仿宋_GB2312" w:cs="Times New Roman"/>
              </w:rPr>
              <w:t>《山西省人口和计划生育条例》（2016年修改）第六条</w:t>
            </w:r>
          </w:p>
        </w:tc>
      </w:tr>
      <w:tr w14:paraId="31A30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420" w:type="dxa"/>
            <w:vAlign w:val="center"/>
          </w:tcPr>
          <w:p w14:paraId="18B6118E">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31" w:type="dxa"/>
            <w:gridSpan w:val="5"/>
            <w:vAlign w:val="center"/>
          </w:tcPr>
          <w:p w14:paraId="6E737865">
            <w:pPr>
              <w:spacing w:after="0"/>
              <w:jc w:val="center"/>
              <w:rPr>
                <w:rFonts w:ascii="Times New Roman" w:hAnsi="Times New Roman" w:eastAsia="仿宋_GB2312" w:cs="Times New Roman"/>
              </w:rPr>
            </w:pPr>
            <w:r>
              <w:rPr>
                <w:rFonts w:hint="eastAsia" w:ascii="Times New Roman" w:hAnsi="Times New Roman" w:eastAsia="仿宋_GB2312" w:cs="Times New Roman"/>
              </w:rPr>
              <w:t>符合《山西省人口和计划生育条例》（2016年修改）第六条 中规定的前置条件</w:t>
            </w:r>
          </w:p>
        </w:tc>
      </w:tr>
      <w:tr w14:paraId="449C8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8" w:hRule="atLeast"/>
          <w:jc w:val="center"/>
        </w:trPr>
        <w:tc>
          <w:tcPr>
            <w:tcW w:w="1420" w:type="dxa"/>
            <w:textDirection w:val="tbRlV"/>
            <w:vAlign w:val="center"/>
          </w:tcPr>
          <w:p w14:paraId="231C798C">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31" w:type="dxa"/>
            <w:gridSpan w:val="5"/>
            <w:vAlign w:val="center"/>
          </w:tcPr>
          <w:p w14:paraId="399EFEB2">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1、计划生育“一票否决”制表；</w:t>
            </w:r>
            <w:r>
              <w:rPr>
                <w:rFonts w:hint="eastAsia" w:ascii="Times New Roman" w:hAnsi="Times New Roman" w:eastAsia="仿宋_GB2312" w:cs="Times New Roman"/>
              </w:rPr>
              <w:br w:type="textWrapping"/>
            </w:r>
            <w:r>
              <w:rPr>
                <w:rFonts w:hint="eastAsia" w:ascii="Times New Roman" w:hAnsi="Times New Roman" w:eastAsia="仿宋_GB2312" w:cs="Times New Roman"/>
              </w:rPr>
              <w:t>2、申请人身份证；</w:t>
            </w:r>
            <w:r>
              <w:rPr>
                <w:rFonts w:hint="eastAsia" w:ascii="Times New Roman" w:hAnsi="Times New Roman" w:eastAsia="仿宋_GB2312" w:cs="Times New Roman"/>
              </w:rPr>
              <w:br w:type="textWrapping"/>
            </w:r>
            <w:r>
              <w:rPr>
                <w:rFonts w:hint="eastAsia" w:ascii="Times New Roman" w:hAnsi="Times New Roman" w:eastAsia="仿宋_GB2312" w:cs="Times New Roman"/>
              </w:rPr>
              <w:t>3、结婚证；</w:t>
            </w:r>
            <w:r>
              <w:rPr>
                <w:rFonts w:hint="eastAsia" w:ascii="Times New Roman" w:hAnsi="Times New Roman" w:eastAsia="仿宋_GB2312" w:cs="Times New Roman"/>
              </w:rPr>
              <w:br w:type="textWrapping"/>
            </w:r>
            <w:r>
              <w:rPr>
                <w:rFonts w:hint="eastAsia" w:ascii="Times New Roman" w:hAnsi="Times New Roman" w:eastAsia="仿宋_GB2312" w:cs="Times New Roman"/>
              </w:rPr>
              <w:t>4、全家户口本；</w:t>
            </w:r>
            <w:r>
              <w:rPr>
                <w:rFonts w:hint="eastAsia" w:ascii="Times New Roman" w:hAnsi="Times New Roman" w:eastAsia="仿宋_GB2312" w:cs="Times New Roman"/>
              </w:rPr>
              <w:br w:type="textWrapping"/>
            </w:r>
            <w:r>
              <w:rPr>
                <w:rFonts w:hint="eastAsia" w:ascii="Times New Roman" w:hAnsi="Times New Roman" w:eastAsia="仿宋_GB2312" w:cs="Times New Roman"/>
              </w:rPr>
              <w:t>5、离婚证；</w:t>
            </w:r>
            <w:r>
              <w:rPr>
                <w:rFonts w:hint="eastAsia" w:ascii="Times New Roman" w:hAnsi="Times New Roman" w:eastAsia="仿宋_GB2312" w:cs="Times New Roman"/>
              </w:rPr>
              <w:br w:type="textWrapping"/>
            </w:r>
            <w:r>
              <w:rPr>
                <w:rFonts w:hint="eastAsia" w:ascii="Times New Roman" w:hAnsi="Times New Roman" w:eastAsia="仿宋_GB2312" w:cs="Times New Roman"/>
              </w:rPr>
              <w:t>6、离婚协议；</w:t>
            </w:r>
            <w:r>
              <w:rPr>
                <w:rFonts w:hint="eastAsia" w:ascii="Times New Roman" w:hAnsi="Times New Roman" w:eastAsia="仿宋_GB2312" w:cs="Times New Roman"/>
              </w:rPr>
              <w:br w:type="textWrapping"/>
            </w:r>
            <w:r>
              <w:rPr>
                <w:rFonts w:hint="eastAsia" w:ascii="Times New Roman" w:hAnsi="Times New Roman" w:eastAsia="仿宋_GB2312" w:cs="Times New Roman"/>
              </w:rPr>
              <w:t>7、民事判决书；</w:t>
            </w:r>
            <w:r>
              <w:rPr>
                <w:rFonts w:hint="eastAsia" w:ascii="Times New Roman" w:hAnsi="Times New Roman" w:eastAsia="仿宋_GB2312" w:cs="Times New Roman"/>
              </w:rPr>
              <w:br w:type="textWrapping"/>
            </w:r>
            <w:r>
              <w:rPr>
                <w:rFonts w:hint="eastAsia" w:ascii="Times New Roman" w:hAnsi="Times New Roman" w:eastAsia="仿宋_GB2312" w:cs="Times New Roman"/>
              </w:rPr>
              <w:t>8、计划生育服务证（准生证）；</w:t>
            </w:r>
            <w:r>
              <w:rPr>
                <w:rFonts w:hint="eastAsia" w:ascii="Times New Roman" w:hAnsi="Times New Roman" w:eastAsia="仿宋_GB2312" w:cs="Times New Roman"/>
              </w:rPr>
              <w:br w:type="textWrapping"/>
            </w:r>
            <w:r>
              <w:rPr>
                <w:rFonts w:hint="eastAsia" w:ascii="Times New Roman" w:hAnsi="Times New Roman" w:eastAsia="仿宋_GB2312" w:cs="Times New Roman"/>
              </w:rPr>
              <w:t>9、收养证。</w:t>
            </w:r>
            <w:r>
              <w:rPr>
                <w:rFonts w:hint="eastAsia" w:ascii="Times New Roman" w:hAnsi="Times New Roman" w:eastAsia="仿宋_GB2312" w:cs="Times New Roman"/>
              </w:rPr>
              <w:br w:type="textWrapping"/>
            </w:r>
            <w:r>
              <w:rPr>
                <w:rFonts w:hint="eastAsia" w:ascii="Times New Roman" w:hAnsi="Times New Roman" w:eastAsia="仿宋_GB2312" w:cs="Times New Roman"/>
              </w:rPr>
              <w:br w:type="textWrapping"/>
            </w:r>
          </w:p>
        </w:tc>
      </w:tr>
      <w:tr w14:paraId="086B2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Align w:val="center"/>
          </w:tcPr>
          <w:p w14:paraId="58BF17D8">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31" w:type="dxa"/>
            <w:gridSpan w:val="5"/>
            <w:vAlign w:val="center"/>
          </w:tcPr>
          <w:p w14:paraId="241385A9">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12AAC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038A5FB6">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2016223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91" w:type="dxa"/>
            <w:gridSpan w:val="4"/>
            <w:vAlign w:val="center"/>
          </w:tcPr>
          <w:p w14:paraId="5C89FF04">
            <w:pPr>
              <w:spacing w:after="0"/>
              <w:jc w:val="center"/>
              <w:rPr>
                <w:rFonts w:ascii="Times New Roman" w:hAnsi="Times New Roman" w:eastAsia="仿宋_GB2312" w:cs="Times New Roman"/>
              </w:rPr>
            </w:pPr>
          </w:p>
        </w:tc>
      </w:tr>
      <w:tr w14:paraId="036C9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60EBF2F0">
            <w:pPr>
              <w:spacing w:after="0"/>
              <w:jc w:val="center"/>
              <w:rPr>
                <w:rFonts w:ascii="Times New Roman" w:hAnsi="Times New Roman" w:eastAsia="仿宋_GB2312" w:cs="Times New Roman"/>
              </w:rPr>
            </w:pPr>
          </w:p>
        </w:tc>
        <w:tc>
          <w:tcPr>
            <w:tcW w:w="2140" w:type="dxa"/>
            <w:vAlign w:val="center"/>
          </w:tcPr>
          <w:p w14:paraId="566E0381">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42" w:type="dxa"/>
            <w:vAlign w:val="center"/>
          </w:tcPr>
          <w:p w14:paraId="760E4D2E">
            <w:pPr>
              <w:spacing w:after="0"/>
              <w:jc w:val="center"/>
              <w:rPr>
                <w:rFonts w:ascii="Times New Roman" w:hAnsi="Times New Roman" w:eastAsia="仿宋_GB2312" w:cs="Times New Roman"/>
              </w:rPr>
            </w:pPr>
          </w:p>
        </w:tc>
        <w:tc>
          <w:tcPr>
            <w:tcW w:w="1431" w:type="dxa"/>
            <w:vAlign w:val="center"/>
          </w:tcPr>
          <w:p w14:paraId="56B4153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18" w:type="dxa"/>
            <w:gridSpan w:val="2"/>
            <w:vAlign w:val="center"/>
          </w:tcPr>
          <w:p w14:paraId="5B26CB15">
            <w:pPr>
              <w:spacing w:after="0"/>
              <w:jc w:val="center"/>
              <w:rPr>
                <w:rFonts w:ascii="Times New Roman" w:hAnsi="Times New Roman" w:eastAsia="仿宋_GB2312" w:cs="Times New Roman"/>
              </w:rPr>
            </w:pPr>
          </w:p>
        </w:tc>
      </w:tr>
      <w:tr w14:paraId="087C4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3560" w:type="dxa"/>
            <w:gridSpan w:val="2"/>
            <w:vAlign w:val="center"/>
          </w:tcPr>
          <w:p w14:paraId="64E1074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91" w:type="dxa"/>
            <w:gridSpan w:val="4"/>
            <w:vAlign w:val="center"/>
          </w:tcPr>
          <w:p w14:paraId="06683650">
            <w:pPr>
              <w:spacing w:after="0"/>
              <w:jc w:val="center"/>
              <w:rPr>
                <w:rFonts w:ascii="Times New Roman" w:hAnsi="Times New Roman" w:eastAsia="仿宋_GB2312" w:cs="Times New Roman"/>
              </w:rPr>
            </w:pPr>
          </w:p>
        </w:tc>
      </w:tr>
      <w:tr w14:paraId="7DFE1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3560" w:type="dxa"/>
            <w:gridSpan w:val="2"/>
            <w:vAlign w:val="center"/>
          </w:tcPr>
          <w:p w14:paraId="2863965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91" w:type="dxa"/>
            <w:gridSpan w:val="4"/>
            <w:vAlign w:val="center"/>
          </w:tcPr>
          <w:p w14:paraId="0E20CD4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7B69873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计划生育“一票否决“制审核流程图</w:t>
      </w:r>
    </w:p>
    <w:p w14:paraId="0D00C2C7">
      <w:pPr>
        <w:jc w:val="center"/>
        <w:rPr>
          <w:b/>
          <w:sz w:val="32"/>
          <w:szCs w:val="32"/>
        </w:rPr>
      </w:pPr>
    </w:p>
    <w:p w14:paraId="0F8DDC6E">
      <w:pPr>
        <w:jc w:val="center"/>
        <w:rPr>
          <w:b/>
        </w:rPr>
      </w:pPr>
    </w:p>
    <w:p w14:paraId="31D0CA13">
      <w:pPr>
        <w:jc w:val="center"/>
        <w:rPr>
          <w:b/>
        </w:rPr>
      </w:pPr>
      <w:r>
        <w:rPr>
          <w:b/>
        </w:rPr>
        <mc:AlternateContent>
          <mc:Choice Requires="wpg">
            <w:drawing>
              <wp:anchor distT="0" distB="0" distL="114300" distR="114300" simplePos="0" relativeHeight="251870208" behindDoc="0" locked="0" layoutInCell="1" allowOverlap="1">
                <wp:simplePos x="0" y="0"/>
                <wp:positionH relativeFrom="column">
                  <wp:posOffset>1889760</wp:posOffset>
                </wp:positionH>
                <wp:positionV relativeFrom="paragraph">
                  <wp:posOffset>172720</wp:posOffset>
                </wp:positionV>
                <wp:extent cx="2346325" cy="5047615"/>
                <wp:effectExtent l="12700" t="5080" r="22225" b="14605"/>
                <wp:wrapNone/>
                <wp:docPr id="1456" name="组合 1720"/>
                <wp:cNvGraphicFramePr/>
                <a:graphic xmlns:a="http://schemas.openxmlformats.org/drawingml/2006/main">
                  <a:graphicData uri="http://schemas.microsoft.com/office/word/2010/wordprocessingGroup">
                    <wpg:wgp>
                      <wpg:cNvGrpSpPr/>
                      <wpg:grpSpPr>
                        <a:xfrm>
                          <a:off x="0" y="0"/>
                          <a:ext cx="2346325" cy="5047615"/>
                          <a:chOff x="4440" y="3605"/>
                          <a:chExt cx="3147" cy="7824"/>
                        </a:xfrm>
                      </wpg:grpSpPr>
                      <wps:wsp>
                        <wps:cNvPr id="1449" name="自选图形 1721"/>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9096288">
                              <w:pPr>
                                <w:spacing w:line="200" w:lineRule="exact"/>
                                <w:jc w:val="center"/>
                                <w:rPr>
                                  <w:rFonts w:cs="Times New Roman"/>
                                </w:rPr>
                              </w:pPr>
                              <w:r>
                                <w:rPr>
                                  <w:rFonts w:hint="eastAsia" w:cs="Times New Roman"/>
                                </w:rPr>
                                <w:t>受理</w:t>
                              </w:r>
                            </w:p>
                            <w:p w14:paraId="13519010">
                              <w:pPr>
                                <w:spacing w:line="200" w:lineRule="exact"/>
                                <w:jc w:val="center"/>
                              </w:pPr>
                              <w:r>
                                <w:rPr>
                                  <w:rFonts w:hint="eastAsia" w:cs="Times New Roman"/>
                                </w:rPr>
                                <w:t>（1个工作</w:t>
                              </w:r>
                              <w:r>
                                <w:rPr>
                                  <w:rFonts w:hint="eastAsia"/>
                                </w:rPr>
                                <w:t>日）</w:t>
                              </w:r>
                            </w:p>
                          </w:txbxContent>
                        </wps:txbx>
                        <wps:bodyPr upright="1"/>
                      </wps:wsp>
                      <wps:wsp>
                        <wps:cNvPr id="1450" name="自选图形 1722"/>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CFEC3D6">
                              <w:pPr>
                                <w:spacing w:line="200" w:lineRule="exact"/>
                                <w:jc w:val="center"/>
                                <w:rPr>
                                  <w:rFonts w:cs="Times New Roman"/>
                                </w:rPr>
                              </w:pPr>
                              <w:r>
                                <w:rPr>
                                  <w:rFonts w:hint="eastAsia" w:cs="Times New Roman"/>
                                </w:rPr>
                                <w:t>审核</w:t>
                              </w:r>
                            </w:p>
                            <w:p w14:paraId="0914590C">
                              <w:pPr>
                                <w:spacing w:line="200" w:lineRule="exact"/>
                                <w:jc w:val="center"/>
                                <w:rPr>
                                  <w:rFonts w:cs="Times New Roman"/>
                                </w:rPr>
                              </w:pPr>
                              <w:r>
                                <w:rPr>
                                  <w:rFonts w:hint="eastAsia" w:cs="Times New Roman"/>
                                </w:rPr>
                                <w:t>（2个工作日）</w:t>
                              </w:r>
                            </w:p>
                            <w:p w14:paraId="76F151EE">
                              <w:pPr>
                                <w:spacing w:line="200" w:lineRule="exact"/>
                                <w:jc w:val="center"/>
                                <w:rPr>
                                  <w:rFonts w:cs="Times New Roman"/>
                                </w:rPr>
                              </w:pPr>
                              <w:r>
                                <w:rPr>
                                  <w:rFonts w:hint="eastAsia" w:cs="Times New Roman"/>
                                </w:rPr>
                                <w:t xml:space="preserve">   </w:t>
                              </w:r>
                            </w:p>
                          </w:txbxContent>
                        </wps:txbx>
                        <wps:bodyPr upright="1"/>
                      </wps:wsp>
                      <wps:wsp>
                        <wps:cNvPr id="1451" name="自选图形 1723"/>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FCC0105">
                              <w:pPr>
                                <w:spacing w:line="200" w:lineRule="exact"/>
                                <w:jc w:val="center"/>
                                <w:rPr>
                                  <w:rFonts w:cs="Times New Roman"/>
                                </w:rPr>
                              </w:pPr>
                              <w:r>
                                <w:rPr>
                                  <w:rFonts w:hint="eastAsia" w:cs="Times New Roman"/>
                                </w:rPr>
                                <w:t>批复</w:t>
                              </w:r>
                            </w:p>
                            <w:p w14:paraId="790B03DF">
                              <w:pPr>
                                <w:spacing w:line="200" w:lineRule="exact"/>
                                <w:jc w:val="center"/>
                                <w:rPr>
                                  <w:rFonts w:cs="Times New Roman"/>
                                </w:rPr>
                              </w:pPr>
                              <w:r>
                                <w:rPr>
                                  <w:rFonts w:hint="eastAsia" w:cs="Times New Roman"/>
                                </w:rPr>
                                <w:t>（1个工作日）</w:t>
                              </w:r>
                            </w:p>
                          </w:txbxContent>
                        </wps:txbx>
                        <wps:bodyPr upright="1"/>
                      </wps:wsp>
                      <wps:wsp>
                        <wps:cNvPr id="1452" name="自选图形 1724"/>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7CFF043">
                              <w:pPr>
                                <w:spacing w:line="200" w:lineRule="exact"/>
                                <w:jc w:val="center"/>
                                <w:rPr>
                                  <w:rFonts w:cs="Times New Roman"/>
                                </w:rPr>
                              </w:pPr>
                              <w:r>
                                <w:rPr>
                                  <w:rFonts w:hint="eastAsia" w:cs="Times New Roman"/>
                                </w:rPr>
                                <w:t>办结</w:t>
                              </w:r>
                            </w:p>
                            <w:p w14:paraId="0EC45D2A">
                              <w:pPr>
                                <w:spacing w:line="200" w:lineRule="exact"/>
                                <w:jc w:val="center"/>
                                <w:rPr>
                                  <w:rFonts w:cs="Times New Roman"/>
                                </w:rPr>
                              </w:pPr>
                              <w:r>
                                <w:rPr>
                                  <w:rFonts w:hint="eastAsia" w:cs="Times New Roman"/>
                                </w:rPr>
                                <w:t>（1个工作日）</w:t>
                              </w:r>
                            </w:p>
                          </w:txbxContent>
                        </wps:txbx>
                        <wps:bodyPr upright="1"/>
                      </wps:wsp>
                      <wps:wsp>
                        <wps:cNvPr id="1453" name="自选图形 1725"/>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454" name="自选图形 1726"/>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455" name="自选图形 1727"/>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720" o:spid="_x0000_s1026" o:spt="203" style="position:absolute;left:0pt;margin-left:148.8pt;margin-top:13.6pt;height:397.45pt;width:184.75pt;z-index:251870208;mso-width-relative:page;mso-height-relative:page;" coordorigin="4440,3605" coordsize="3147,7824" o:gfxdata="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">
                <o:lock v:ext="edit" aspectratio="f"/>
                <v:shape id="自选图形 1721" o:spid="_x0000_s1026" o:spt="110" type="#_x0000_t110" style="position:absolute;left:4440;top:3605;height:1490;width:3147;" fillcolor="#FFFFFF" filled="t" stroked="t" coordsize="21600,21600" o:gfxdata="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g9x9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9096288">
                        <w:pPr>
                          <w:spacing w:line="200" w:lineRule="exact"/>
                          <w:jc w:val="center"/>
                          <w:rPr>
                            <w:rFonts w:cs="Times New Roman"/>
                          </w:rPr>
                        </w:pPr>
                        <w:r>
                          <w:rPr>
                            <w:rFonts w:hint="eastAsia" w:cs="Times New Roman"/>
                          </w:rPr>
                          <w:t>受理</w:t>
                        </w:r>
                      </w:p>
                      <w:p w14:paraId="13519010">
                        <w:pPr>
                          <w:spacing w:line="200" w:lineRule="exact"/>
                          <w:jc w:val="center"/>
                        </w:pPr>
                        <w:r>
                          <w:rPr>
                            <w:rFonts w:hint="eastAsia" w:cs="Times New Roman"/>
                          </w:rPr>
                          <w:t>（1个工作</w:t>
                        </w:r>
                        <w:r>
                          <w:rPr>
                            <w:rFonts w:hint="eastAsia"/>
                          </w:rPr>
                          <w:t>日）</w:t>
                        </w:r>
                      </w:p>
                    </w:txbxContent>
                  </v:textbox>
                </v:shape>
                <v:shape id="自选图形 1722" o:spid="_x0000_s1026" o:spt="109" type="#_x0000_t109" style="position:absolute;left:4533;top:6029;height:1296;width:2974;" fillcolor="#FFFFFF" filled="t" stroked="t" coordsize="21600,21600" o:gfxdata="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Vnzn&#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6CFEC3D6">
                        <w:pPr>
                          <w:spacing w:line="200" w:lineRule="exact"/>
                          <w:jc w:val="center"/>
                          <w:rPr>
                            <w:rFonts w:cs="Times New Roman"/>
                          </w:rPr>
                        </w:pPr>
                        <w:r>
                          <w:rPr>
                            <w:rFonts w:hint="eastAsia" w:cs="Times New Roman"/>
                          </w:rPr>
                          <w:t>审核</w:t>
                        </w:r>
                      </w:p>
                      <w:p w14:paraId="0914590C">
                        <w:pPr>
                          <w:spacing w:line="200" w:lineRule="exact"/>
                          <w:jc w:val="center"/>
                          <w:rPr>
                            <w:rFonts w:cs="Times New Roman"/>
                          </w:rPr>
                        </w:pPr>
                        <w:r>
                          <w:rPr>
                            <w:rFonts w:hint="eastAsia" w:cs="Times New Roman"/>
                          </w:rPr>
                          <w:t>（2个工作日）</w:t>
                        </w:r>
                      </w:p>
                      <w:p w14:paraId="76F151EE">
                        <w:pPr>
                          <w:spacing w:line="200" w:lineRule="exact"/>
                          <w:jc w:val="center"/>
                          <w:rPr>
                            <w:rFonts w:cs="Times New Roman"/>
                          </w:rPr>
                        </w:pPr>
                        <w:r>
                          <w:rPr>
                            <w:rFonts w:hint="eastAsia" w:cs="Times New Roman"/>
                          </w:rPr>
                          <w:t xml:space="preserve">   </w:t>
                        </w:r>
                      </w:p>
                    </w:txbxContent>
                  </v:textbox>
                </v:shape>
                <v:shape id="自选图形 1723" o:spid="_x0000_s1026" o:spt="109" type="#_x0000_t109" style="position:absolute;left:4533;top:8443;height:960;width:2974;" fillcolor="#FFFFFF" filled="t" stroked="t" coordsize="21600,21600" o:gfxdata="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RrZf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FCC0105">
                        <w:pPr>
                          <w:spacing w:line="200" w:lineRule="exact"/>
                          <w:jc w:val="center"/>
                          <w:rPr>
                            <w:rFonts w:cs="Times New Roman"/>
                          </w:rPr>
                        </w:pPr>
                        <w:r>
                          <w:rPr>
                            <w:rFonts w:hint="eastAsia" w:cs="Times New Roman"/>
                          </w:rPr>
                          <w:t>批复</w:t>
                        </w:r>
                      </w:p>
                      <w:p w14:paraId="790B03DF">
                        <w:pPr>
                          <w:spacing w:line="200" w:lineRule="exact"/>
                          <w:jc w:val="center"/>
                          <w:rPr>
                            <w:rFonts w:cs="Times New Roman"/>
                          </w:rPr>
                        </w:pPr>
                        <w:r>
                          <w:rPr>
                            <w:rFonts w:hint="eastAsia" w:cs="Times New Roman"/>
                          </w:rPr>
                          <w:t>（1个工作日）</w:t>
                        </w:r>
                      </w:p>
                    </w:txbxContent>
                  </v:textbox>
                </v:shape>
                <v:shape id="自选图形 1724" o:spid="_x0000_s1026" o:spt="109" type="#_x0000_t109" style="position:absolute;left:4533;top:10469;height:960;width:2974;" fillcolor="#FFFFFF" filled="t" stroked="t" coordsize="21600,21600" o:gfxdata="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yEcL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7CFF043">
                        <w:pPr>
                          <w:spacing w:line="200" w:lineRule="exact"/>
                          <w:jc w:val="center"/>
                          <w:rPr>
                            <w:rFonts w:cs="Times New Roman"/>
                          </w:rPr>
                        </w:pPr>
                        <w:r>
                          <w:rPr>
                            <w:rFonts w:hint="eastAsia" w:cs="Times New Roman"/>
                          </w:rPr>
                          <w:t>办结</w:t>
                        </w:r>
                      </w:p>
                      <w:p w14:paraId="0EC45D2A">
                        <w:pPr>
                          <w:spacing w:line="200" w:lineRule="exact"/>
                          <w:jc w:val="center"/>
                          <w:rPr>
                            <w:rFonts w:cs="Times New Roman"/>
                          </w:rPr>
                        </w:pPr>
                        <w:r>
                          <w:rPr>
                            <w:rFonts w:hint="eastAsia" w:cs="Times New Roman"/>
                          </w:rPr>
                          <w:t>（1个工作日）</w:t>
                        </w:r>
                      </w:p>
                    </w:txbxContent>
                  </v:textbox>
                </v:shape>
                <v:shape id="自选图形 1725" o:spid="_x0000_s1026" o:spt="32" type="#_x0000_t32" style="position:absolute;left:6013;top:5095;height:934;width:14;" filled="f" stroked="t" coordsize="21600,21600" o:gfxdata="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ZSYir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726" o:spid="_x0000_s1026" o:spt="32" type="#_x0000_t32" style="position:absolute;left:6028;top:7325;height:1118;width:0;" filled="f" stroked="t" coordsize="21600,21600" o:gfxdata="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fQD+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727" o:spid="_x0000_s1026" o:spt="32" type="#_x0000_t32" style="position:absolute;left:6027;top:9403;height:1066;width:0;" filled="f" stroked="t" coordsize="21600,21600" o:gfxdata="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TGlZb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0B150654">
      <w:pPr>
        <w:jc w:val="center"/>
        <w:rPr>
          <w:b/>
        </w:rPr>
      </w:pPr>
    </w:p>
    <w:p w14:paraId="593ADE28"/>
    <w:p w14:paraId="2C16A334"/>
    <w:p w14:paraId="2C74C438"/>
    <w:p w14:paraId="37941B28"/>
    <w:p w14:paraId="22B9D8BC"/>
    <w:p w14:paraId="6C157F87"/>
    <w:p w14:paraId="729B33AC"/>
    <w:p w14:paraId="4C0254AA"/>
    <w:p w14:paraId="6D3801E7"/>
    <w:p w14:paraId="2FF9A271"/>
    <w:p w14:paraId="149AAA7E"/>
    <w:p w14:paraId="02AD16DE"/>
    <w:p w14:paraId="57ABBF09"/>
    <w:p w14:paraId="1A5AE820"/>
    <w:p w14:paraId="0048107A"/>
    <w:p w14:paraId="45464532"/>
    <w:p w14:paraId="7E2885F7"/>
    <w:p w14:paraId="050B03A7"/>
    <w:p w14:paraId="57A9A1D7"/>
    <w:p w14:paraId="1A173DF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115592E">
      <w:pPr>
        <w:ind w:left="5500" w:leftChars="2500"/>
        <w:rPr>
          <w:rFonts w:ascii="仿宋" w:hAnsi="仿宋" w:eastAsia="仿宋" w:cs="宋体"/>
          <w:sz w:val="21"/>
        </w:rPr>
      </w:pPr>
      <w:r>
        <w:rPr>
          <w:rFonts w:hint="eastAsia" w:ascii="仿宋" w:hAnsi="仿宋" w:eastAsia="仿宋" w:cs="宋体"/>
          <w:sz w:val="21"/>
        </w:rPr>
        <w:t>2.承办岗位：卫健事项窗口</w:t>
      </w:r>
    </w:p>
    <w:p w14:paraId="21D193B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6088C0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61AD3CF7">
      <w:pPr>
        <w:ind w:left="5500" w:leftChars="2500"/>
        <w:rPr>
          <w:rFonts w:ascii="仿宋" w:hAnsi="仿宋" w:eastAsia="仿宋" w:cs="宋体"/>
          <w:sz w:val="21"/>
        </w:rPr>
      </w:pPr>
      <w:r>
        <w:rPr>
          <w:rFonts w:hint="eastAsia" w:ascii="仿宋" w:hAnsi="仿宋" w:eastAsia="仿宋" w:cs="宋体"/>
          <w:sz w:val="21"/>
        </w:rPr>
        <w:t>5.监督电话：0352-7982003</w:t>
      </w:r>
    </w:p>
    <w:p w14:paraId="0AA7652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医疗技术临床应用登记注明一次性书面告知书</w:t>
      </w:r>
    </w:p>
    <w:tbl>
      <w:tblPr>
        <w:tblStyle w:val="11"/>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213"/>
        <w:gridCol w:w="1418"/>
        <w:gridCol w:w="1701"/>
        <w:gridCol w:w="1438"/>
      </w:tblGrid>
      <w:tr w14:paraId="57146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420" w:type="dxa"/>
            <w:vAlign w:val="center"/>
          </w:tcPr>
          <w:p w14:paraId="759242C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7059786C">
            <w:pPr>
              <w:spacing w:after="0"/>
              <w:jc w:val="center"/>
              <w:rPr>
                <w:rFonts w:ascii="Times New Roman" w:hAnsi="Times New Roman" w:eastAsia="仿宋_GB2312" w:cs="Times New Roman"/>
              </w:rPr>
            </w:pPr>
            <w:r>
              <w:rPr>
                <w:rFonts w:hint="eastAsia" w:ascii="Times New Roman" w:hAnsi="Times New Roman" w:eastAsia="仿宋_GB2312" w:cs="Times New Roman"/>
              </w:rPr>
              <w:t>医疗技术临床应用登记注明</w:t>
            </w:r>
          </w:p>
        </w:tc>
        <w:tc>
          <w:tcPr>
            <w:tcW w:w="1213" w:type="dxa"/>
            <w:vAlign w:val="center"/>
          </w:tcPr>
          <w:p w14:paraId="5F24C3E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418" w:type="dxa"/>
            <w:vAlign w:val="center"/>
          </w:tcPr>
          <w:p w14:paraId="53F887A1">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701" w:type="dxa"/>
            <w:vAlign w:val="center"/>
          </w:tcPr>
          <w:p w14:paraId="1911EB6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38" w:type="dxa"/>
            <w:vAlign w:val="center"/>
          </w:tcPr>
          <w:p w14:paraId="051F3B70">
            <w:pPr>
              <w:spacing w:after="0"/>
              <w:jc w:val="center"/>
              <w:rPr>
                <w:rFonts w:ascii="Times New Roman" w:hAnsi="Times New Roman" w:eastAsia="仿宋_GB2312" w:cs="Times New Roman"/>
              </w:rPr>
            </w:pPr>
            <w:r>
              <w:rPr>
                <w:rFonts w:hint="eastAsia" w:ascii="Times New Roman" w:hAnsi="Times New Roman" w:eastAsia="仿宋_GB2312" w:cs="Times New Roman"/>
              </w:rPr>
              <w:t>书面</w:t>
            </w:r>
          </w:p>
        </w:tc>
      </w:tr>
      <w:tr w14:paraId="6D95B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1420" w:type="dxa"/>
            <w:vAlign w:val="center"/>
          </w:tcPr>
          <w:p w14:paraId="4930240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22F85C3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13" w:type="dxa"/>
            <w:vAlign w:val="center"/>
          </w:tcPr>
          <w:p w14:paraId="607306C3">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vAlign w:val="center"/>
          </w:tcPr>
          <w:p w14:paraId="3DC7F08E">
            <w:pPr>
              <w:spacing w:after="0"/>
              <w:jc w:val="center"/>
              <w:rPr>
                <w:rFonts w:ascii="Times New Roman" w:hAnsi="Times New Roman" w:eastAsia="仿宋_GB2312" w:cs="Times New Roman"/>
              </w:rPr>
            </w:pPr>
            <w:r>
              <w:rPr>
                <w:rFonts w:hint="eastAsia" w:ascii="Times New Roman" w:hAnsi="Times New Roman" w:eastAsia="仿宋_GB2312" w:cs="Times New Roman"/>
              </w:rPr>
              <w:t>谭晓东</w:t>
            </w:r>
          </w:p>
        </w:tc>
        <w:tc>
          <w:tcPr>
            <w:tcW w:w="1701" w:type="dxa"/>
            <w:vAlign w:val="center"/>
          </w:tcPr>
          <w:p w14:paraId="16ACE1A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38" w:type="dxa"/>
            <w:vAlign w:val="center"/>
          </w:tcPr>
          <w:p w14:paraId="511830AC">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0A0D3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420" w:type="dxa"/>
            <w:vAlign w:val="center"/>
          </w:tcPr>
          <w:p w14:paraId="206F64EB">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5877A164">
            <w:pPr>
              <w:spacing w:after="0"/>
              <w:jc w:val="center"/>
              <w:rPr>
                <w:rFonts w:ascii="Times New Roman" w:hAnsi="Times New Roman" w:eastAsia="仿宋_GB2312" w:cs="Times New Roman"/>
              </w:rPr>
            </w:pPr>
            <w:r>
              <w:rPr>
                <w:rFonts w:hint="eastAsia" w:ascii="Times New Roman" w:hAnsi="Times New Roman" w:eastAsia="仿宋_GB2312" w:cs="Times New Roman"/>
              </w:rPr>
              <w:t>医疗机构执业许可证</w:t>
            </w:r>
          </w:p>
        </w:tc>
        <w:tc>
          <w:tcPr>
            <w:tcW w:w="1213" w:type="dxa"/>
            <w:vAlign w:val="center"/>
          </w:tcPr>
          <w:p w14:paraId="30679A3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vAlign w:val="center"/>
          </w:tcPr>
          <w:p w14:paraId="062F099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01" w:type="dxa"/>
            <w:vAlign w:val="center"/>
          </w:tcPr>
          <w:p w14:paraId="5F23C1D2">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38" w:type="dxa"/>
            <w:vAlign w:val="center"/>
          </w:tcPr>
          <w:p w14:paraId="7469454C">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36BBC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8" w:hRule="atLeast"/>
          <w:jc w:val="center"/>
        </w:trPr>
        <w:tc>
          <w:tcPr>
            <w:tcW w:w="1420" w:type="dxa"/>
            <w:vAlign w:val="center"/>
          </w:tcPr>
          <w:p w14:paraId="0AC91BC8">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10" w:type="dxa"/>
            <w:gridSpan w:val="5"/>
            <w:vAlign w:val="center"/>
          </w:tcPr>
          <w:p w14:paraId="253C6A2B">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《医疗技术临床应用管理办法》（卫医政发〔2009〕18号）第五条；《国家卫生计生委关于取消第三类医疗技术临床应用准入审批有关工作的通知》（国卫医发〔2015〕71号）第四条 第九条 ；《山西省卫生和计划生育委员会关于推进医疗技术临床应用管理工作的通知》（晋卫医发〔2017〕50号）。</w:t>
            </w:r>
          </w:p>
        </w:tc>
      </w:tr>
      <w:tr w14:paraId="5071F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1420" w:type="dxa"/>
            <w:vAlign w:val="center"/>
          </w:tcPr>
          <w:p w14:paraId="2855D9F5">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10" w:type="dxa"/>
            <w:gridSpan w:val="5"/>
            <w:vAlign w:val="center"/>
          </w:tcPr>
          <w:p w14:paraId="0C8FBD98">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符合《医疗技术临床应用管理办法》（卫医政发〔2009〕18号）第五条；《国家卫生计生委关于取消第三类医疗技术临床应用准入审批有关工作的通知》（国卫医发〔2015〕71号）第四条 第九条 ；《山西省卫生和计划生育委员会关于推进医疗技术临床应用管理工作的通知》（晋卫医发〔2017〕50号）中规定的前置条件</w:t>
            </w:r>
          </w:p>
        </w:tc>
      </w:tr>
      <w:tr w14:paraId="4D0CD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6" w:hRule="atLeast"/>
          <w:jc w:val="center"/>
        </w:trPr>
        <w:tc>
          <w:tcPr>
            <w:tcW w:w="1420" w:type="dxa"/>
            <w:textDirection w:val="tbRlV"/>
            <w:vAlign w:val="center"/>
          </w:tcPr>
          <w:p w14:paraId="5A93877E">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10" w:type="dxa"/>
            <w:gridSpan w:val="5"/>
            <w:vAlign w:val="center"/>
          </w:tcPr>
          <w:p w14:paraId="6D512ABB">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1、医疗技术备案批复；</w:t>
            </w:r>
            <w:r>
              <w:rPr>
                <w:rFonts w:hint="eastAsia" w:ascii="Times New Roman" w:hAnsi="Times New Roman" w:eastAsia="仿宋_GB2312" w:cs="Times New Roman"/>
              </w:rPr>
              <w:br w:type="textWrapping"/>
            </w:r>
            <w:r>
              <w:rPr>
                <w:rFonts w:hint="eastAsia" w:ascii="Times New Roman" w:hAnsi="Times New Roman" w:eastAsia="仿宋_GB2312" w:cs="Times New Roman"/>
              </w:rPr>
              <w:t>2、《医疗机构执业许可证》副本原件</w:t>
            </w:r>
          </w:p>
        </w:tc>
      </w:tr>
      <w:tr w14:paraId="22095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Align w:val="center"/>
          </w:tcPr>
          <w:p w14:paraId="577AB3A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10" w:type="dxa"/>
            <w:gridSpan w:val="5"/>
            <w:vAlign w:val="center"/>
          </w:tcPr>
          <w:p w14:paraId="2DDC92F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026F0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240DB65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70138708">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70" w:type="dxa"/>
            <w:gridSpan w:val="4"/>
            <w:vAlign w:val="center"/>
          </w:tcPr>
          <w:p w14:paraId="39B019BF">
            <w:pPr>
              <w:spacing w:after="0"/>
              <w:jc w:val="center"/>
              <w:rPr>
                <w:rFonts w:ascii="Times New Roman" w:hAnsi="Times New Roman" w:eastAsia="仿宋_GB2312" w:cs="Times New Roman"/>
              </w:rPr>
            </w:pPr>
          </w:p>
        </w:tc>
      </w:tr>
      <w:tr w14:paraId="7C05D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248C3B6F">
            <w:pPr>
              <w:spacing w:after="0"/>
              <w:jc w:val="center"/>
              <w:rPr>
                <w:rFonts w:ascii="Times New Roman" w:hAnsi="Times New Roman" w:eastAsia="仿宋_GB2312" w:cs="Times New Roman"/>
              </w:rPr>
            </w:pPr>
          </w:p>
        </w:tc>
        <w:tc>
          <w:tcPr>
            <w:tcW w:w="2140" w:type="dxa"/>
            <w:vAlign w:val="center"/>
          </w:tcPr>
          <w:p w14:paraId="48D5AFDE">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13" w:type="dxa"/>
            <w:vAlign w:val="center"/>
          </w:tcPr>
          <w:p w14:paraId="737DCAE1">
            <w:pPr>
              <w:spacing w:after="0"/>
              <w:jc w:val="center"/>
              <w:rPr>
                <w:rFonts w:ascii="Times New Roman" w:hAnsi="Times New Roman" w:eastAsia="仿宋_GB2312" w:cs="Times New Roman"/>
              </w:rPr>
            </w:pPr>
          </w:p>
        </w:tc>
        <w:tc>
          <w:tcPr>
            <w:tcW w:w="1418" w:type="dxa"/>
            <w:vAlign w:val="center"/>
          </w:tcPr>
          <w:p w14:paraId="622C610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39" w:type="dxa"/>
            <w:gridSpan w:val="2"/>
            <w:vAlign w:val="center"/>
          </w:tcPr>
          <w:p w14:paraId="33761BB4">
            <w:pPr>
              <w:spacing w:after="0"/>
              <w:jc w:val="center"/>
              <w:rPr>
                <w:rFonts w:ascii="Times New Roman" w:hAnsi="Times New Roman" w:eastAsia="仿宋_GB2312" w:cs="Times New Roman"/>
              </w:rPr>
            </w:pPr>
          </w:p>
        </w:tc>
      </w:tr>
      <w:tr w14:paraId="08758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2BB4F96D">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70" w:type="dxa"/>
            <w:gridSpan w:val="4"/>
            <w:vAlign w:val="center"/>
          </w:tcPr>
          <w:p w14:paraId="62E9DD21">
            <w:pPr>
              <w:spacing w:after="0"/>
              <w:jc w:val="center"/>
              <w:rPr>
                <w:rFonts w:ascii="Times New Roman" w:hAnsi="Times New Roman" w:eastAsia="仿宋_GB2312" w:cs="Times New Roman"/>
              </w:rPr>
            </w:pPr>
          </w:p>
        </w:tc>
      </w:tr>
      <w:tr w14:paraId="1233A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560" w:type="dxa"/>
            <w:gridSpan w:val="2"/>
            <w:vAlign w:val="center"/>
          </w:tcPr>
          <w:p w14:paraId="2514C71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70" w:type="dxa"/>
            <w:gridSpan w:val="4"/>
            <w:vAlign w:val="center"/>
          </w:tcPr>
          <w:p w14:paraId="32AF898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162E6B6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医疗技术临床应用登记注明流程图</w:t>
      </w:r>
    </w:p>
    <w:p w14:paraId="0609C1BF">
      <w:pPr>
        <w:jc w:val="center"/>
        <w:rPr>
          <w:b/>
          <w:sz w:val="32"/>
          <w:szCs w:val="32"/>
        </w:rPr>
      </w:pPr>
    </w:p>
    <w:p w14:paraId="1A8D1A73">
      <w:pPr>
        <w:jc w:val="center"/>
        <w:rPr>
          <w:b/>
        </w:rPr>
      </w:pPr>
    </w:p>
    <w:p w14:paraId="15683164">
      <w:pPr>
        <w:jc w:val="center"/>
        <w:rPr>
          <w:b/>
        </w:rPr>
      </w:pPr>
      <w:r>
        <w:rPr>
          <w:b/>
        </w:rPr>
        <mc:AlternateContent>
          <mc:Choice Requires="wpg">
            <w:drawing>
              <wp:anchor distT="0" distB="0" distL="114300" distR="114300" simplePos="0" relativeHeight="251871232" behindDoc="0" locked="0" layoutInCell="1" allowOverlap="1">
                <wp:simplePos x="0" y="0"/>
                <wp:positionH relativeFrom="column">
                  <wp:posOffset>1809750</wp:posOffset>
                </wp:positionH>
                <wp:positionV relativeFrom="paragraph">
                  <wp:posOffset>159385</wp:posOffset>
                </wp:positionV>
                <wp:extent cx="2291715" cy="5088890"/>
                <wp:effectExtent l="12065" t="5080" r="20320" b="11430"/>
                <wp:wrapNone/>
                <wp:docPr id="1464" name="组合 1728"/>
                <wp:cNvGraphicFramePr/>
                <a:graphic xmlns:a="http://schemas.openxmlformats.org/drawingml/2006/main">
                  <a:graphicData uri="http://schemas.microsoft.com/office/word/2010/wordprocessingGroup">
                    <wpg:wgp>
                      <wpg:cNvGrpSpPr/>
                      <wpg:grpSpPr>
                        <a:xfrm>
                          <a:off x="0" y="0"/>
                          <a:ext cx="2291715" cy="5088890"/>
                          <a:chOff x="4440" y="3605"/>
                          <a:chExt cx="3147" cy="7824"/>
                        </a:xfrm>
                      </wpg:grpSpPr>
                      <wps:wsp>
                        <wps:cNvPr id="1457" name="自选图形 1729"/>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7BC8A1B">
                              <w:pPr>
                                <w:spacing w:line="200" w:lineRule="exact"/>
                                <w:jc w:val="center"/>
                                <w:rPr>
                                  <w:rFonts w:cs="Times New Roman"/>
                                </w:rPr>
                              </w:pPr>
                              <w:r>
                                <w:rPr>
                                  <w:rFonts w:hint="eastAsia" w:cs="Times New Roman"/>
                                </w:rPr>
                                <w:t>受理</w:t>
                              </w:r>
                            </w:p>
                            <w:p w14:paraId="649B23D9">
                              <w:pPr>
                                <w:spacing w:line="200" w:lineRule="exact"/>
                                <w:jc w:val="center"/>
                              </w:pPr>
                              <w:r>
                                <w:rPr>
                                  <w:rFonts w:hint="eastAsia" w:cs="Times New Roman"/>
                                </w:rPr>
                                <w:t>（1个工作</w:t>
                              </w:r>
                              <w:r>
                                <w:rPr>
                                  <w:rFonts w:hint="eastAsia"/>
                                </w:rPr>
                                <w:t>日）</w:t>
                              </w:r>
                            </w:p>
                          </w:txbxContent>
                        </wps:txbx>
                        <wps:bodyPr upright="1"/>
                      </wps:wsp>
                      <wps:wsp>
                        <wps:cNvPr id="1458" name="自选图形 1730"/>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873C0EE">
                              <w:pPr>
                                <w:spacing w:line="200" w:lineRule="exact"/>
                                <w:jc w:val="center"/>
                                <w:rPr>
                                  <w:rFonts w:cs="Times New Roman"/>
                                </w:rPr>
                              </w:pPr>
                              <w:r>
                                <w:rPr>
                                  <w:rFonts w:hint="eastAsia" w:cs="Times New Roman"/>
                                </w:rPr>
                                <w:t>审核</w:t>
                              </w:r>
                            </w:p>
                            <w:p w14:paraId="25F52FF6">
                              <w:pPr>
                                <w:spacing w:line="200" w:lineRule="exact"/>
                                <w:jc w:val="center"/>
                                <w:rPr>
                                  <w:rFonts w:cs="Times New Roman"/>
                                </w:rPr>
                              </w:pPr>
                              <w:r>
                                <w:rPr>
                                  <w:rFonts w:hint="eastAsia" w:cs="Times New Roman"/>
                                </w:rPr>
                                <w:t>（2个工作日）</w:t>
                              </w:r>
                            </w:p>
                            <w:p w14:paraId="15466687">
                              <w:pPr>
                                <w:spacing w:line="200" w:lineRule="exact"/>
                                <w:jc w:val="center"/>
                                <w:rPr>
                                  <w:rFonts w:cs="Times New Roman"/>
                                </w:rPr>
                              </w:pPr>
                              <w:r>
                                <w:rPr>
                                  <w:rFonts w:hint="eastAsia" w:cs="Times New Roman"/>
                                </w:rPr>
                                <w:t xml:space="preserve">   </w:t>
                              </w:r>
                            </w:p>
                          </w:txbxContent>
                        </wps:txbx>
                        <wps:bodyPr upright="1"/>
                      </wps:wsp>
                      <wps:wsp>
                        <wps:cNvPr id="1459" name="自选图形 1731"/>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E34FB22">
                              <w:pPr>
                                <w:spacing w:line="200" w:lineRule="exact"/>
                                <w:jc w:val="center"/>
                                <w:rPr>
                                  <w:rFonts w:cs="Times New Roman"/>
                                </w:rPr>
                              </w:pPr>
                              <w:r>
                                <w:rPr>
                                  <w:rFonts w:hint="eastAsia" w:cs="Times New Roman"/>
                                </w:rPr>
                                <w:t>批复</w:t>
                              </w:r>
                            </w:p>
                            <w:p w14:paraId="44571EBA">
                              <w:pPr>
                                <w:spacing w:line="200" w:lineRule="exact"/>
                                <w:jc w:val="center"/>
                                <w:rPr>
                                  <w:rFonts w:cs="Times New Roman"/>
                                </w:rPr>
                              </w:pPr>
                              <w:r>
                                <w:rPr>
                                  <w:rFonts w:hint="eastAsia" w:cs="Times New Roman"/>
                                </w:rPr>
                                <w:t>（1个工作日）</w:t>
                              </w:r>
                            </w:p>
                          </w:txbxContent>
                        </wps:txbx>
                        <wps:bodyPr upright="1"/>
                      </wps:wsp>
                      <wps:wsp>
                        <wps:cNvPr id="1460" name="自选图形 1732"/>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2429BD6">
                              <w:pPr>
                                <w:spacing w:line="200" w:lineRule="exact"/>
                                <w:jc w:val="center"/>
                                <w:rPr>
                                  <w:rFonts w:cs="Times New Roman"/>
                                </w:rPr>
                              </w:pPr>
                              <w:r>
                                <w:rPr>
                                  <w:rFonts w:hint="eastAsia" w:cs="Times New Roman"/>
                                </w:rPr>
                                <w:t>办结</w:t>
                              </w:r>
                            </w:p>
                            <w:p w14:paraId="41C6D4E5">
                              <w:pPr>
                                <w:spacing w:line="200" w:lineRule="exact"/>
                                <w:jc w:val="center"/>
                                <w:rPr>
                                  <w:rFonts w:cs="Times New Roman"/>
                                </w:rPr>
                              </w:pPr>
                              <w:r>
                                <w:rPr>
                                  <w:rFonts w:hint="eastAsia" w:cs="Times New Roman"/>
                                </w:rPr>
                                <w:t>（1个工作日）</w:t>
                              </w:r>
                            </w:p>
                          </w:txbxContent>
                        </wps:txbx>
                        <wps:bodyPr upright="1"/>
                      </wps:wsp>
                      <wps:wsp>
                        <wps:cNvPr id="1461" name="自选图形 1733"/>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462" name="自选图形 1734"/>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463" name="自选图形 1735"/>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728" o:spid="_x0000_s1026" o:spt="203" style="position:absolute;left:0pt;margin-left:142.5pt;margin-top:12.55pt;height:400.7pt;width:180.45pt;z-index:251871232;mso-width-relative:page;mso-height-relative:page;" coordorigin="4440,3605" coordsize="3147,7824" o:gfxdata="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">
                <o:lock v:ext="edit" aspectratio="f"/>
                <v:shape id="自选图形 1729" o:spid="_x0000_s1026" o:spt="110" type="#_x0000_t110" style="position:absolute;left:4440;top:3605;height:1490;width:3147;" fillcolor="#FFFFFF" filled="t" stroked="t" coordsize="21600,21600" o:gfxdata="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XtJ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7BC8A1B">
                        <w:pPr>
                          <w:spacing w:line="200" w:lineRule="exact"/>
                          <w:jc w:val="center"/>
                          <w:rPr>
                            <w:rFonts w:cs="Times New Roman"/>
                          </w:rPr>
                        </w:pPr>
                        <w:r>
                          <w:rPr>
                            <w:rFonts w:hint="eastAsia" w:cs="Times New Roman"/>
                          </w:rPr>
                          <w:t>受理</w:t>
                        </w:r>
                      </w:p>
                      <w:p w14:paraId="649B23D9">
                        <w:pPr>
                          <w:spacing w:line="200" w:lineRule="exact"/>
                          <w:jc w:val="center"/>
                        </w:pPr>
                        <w:r>
                          <w:rPr>
                            <w:rFonts w:hint="eastAsia" w:cs="Times New Roman"/>
                          </w:rPr>
                          <w:t>（1个工作</w:t>
                        </w:r>
                        <w:r>
                          <w:rPr>
                            <w:rFonts w:hint="eastAsia"/>
                          </w:rPr>
                          <w:t>日）</w:t>
                        </w:r>
                      </w:p>
                    </w:txbxContent>
                  </v:textbox>
                </v:shape>
                <v:shape id="自选图形 1730" o:spid="_x0000_s1026" o:spt="109" type="#_x0000_t109" style="position:absolute;left:4533;top:6029;height:1296;width:2974;" fillcolor="#FFFFFF" filled="t" stroked="t" coordsize="21600,21600" o:gfxdata="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IHDh&#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6873C0EE">
                        <w:pPr>
                          <w:spacing w:line="200" w:lineRule="exact"/>
                          <w:jc w:val="center"/>
                          <w:rPr>
                            <w:rFonts w:cs="Times New Roman"/>
                          </w:rPr>
                        </w:pPr>
                        <w:r>
                          <w:rPr>
                            <w:rFonts w:hint="eastAsia" w:cs="Times New Roman"/>
                          </w:rPr>
                          <w:t>审核</w:t>
                        </w:r>
                      </w:p>
                      <w:p w14:paraId="25F52FF6">
                        <w:pPr>
                          <w:spacing w:line="200" w:lineRule="exact"/>
                          <w:jc w:val="center"/>
                          <w:rPr>
                            <w:rFonts w:cs="Times New Roman"/>
                          </w:rPr>
                        </w:pPr>
                        <w:r>
                          <w:rPr>
                            <w:rFonts w:hint="eastAsia" w:cs="Times New Roman"/>
                          </w:rPr>
                          <w:t>（2个工作日）</w:t>
                        </w:r>
                      </w:p>
                      <w:p w14:paraId="15466687">
                        <w:pPr>
                          <w:spacing w:line="200" w:lineRule="exact"/>
                          <w:jc w:val="center"/>
                          <w:rPr>
                            <w:rFonts w:cs="Times New Roman"/>
                          </w:rPr>
                        </w:pPr>
                        <w:r>
                          <w:rPr>
                            <w:rFonts w:hint="eastAsia" w:cs="Times New Roman"/>
                          </w:rPr>
                          <w:t xml:space="preserve">   </w:t>
                        </w:r>
                      </w:p>
                    </w:txbxContent>
                  </v:textbox>
                </v:shape>
                <v:shape id="自选图形 1731" o:spid="_x0000_s1026" o:spt="109" type="#_x0000_t109" style="position:absolute;left:4533;top:8443;height:960;width:2974;" fillcolor="#FFFFFF" filled="t" stroked="t" coordsize="21600,21600" o:gfxdata="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9s1Xq/&#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E34FB22">
                        <w:pPr>
                          <w:spacing w:line="200" w:lineRule="exact"/>
                          <w:jc w:val="center"/>
                          <w:rPr>
                            <w:rFonts w:cs="Times New Roman"/>
                          </w:rPr>
                        </w:pPr>
                        <w:r>
                          <w:rPr>
                            <w:rFonts w:hint="eastAsia" w:cs="Times New Roman"/>
                          </w:rPr>
                          <w:t>批复</w:t>
                        </w:r>
                      </w:p>
                      <w:p w14:paraId="44571EBA">
                        <w:pPr>
                          <w:spacing w:line="200" w:lineRule="exact"/>
                          <w:jc w:val="center"/>
                          <w:rPr>
                            <w:rFonts w:cs="Times New Roman"/>
                          </w:rPr>
                        </w:pPr>
                        <w:r>
                          <w:rPr>
                            <w:rFonts w:hint="eastAsia" w:cs="Times New Roman"/>
                          </w:rPr>
                          <w:t>（1个工作日）</w:t>
                        </w:r>
                      </w:p>
                    </w:txbxContent>
                  </v:textbox>
                </v:shape>
                <v:shape id="自选图形 1732" o:spid="_x0000_s1026" o:spt="109" type="#_x0000_t109" style="position:absolute;left:4533;top:10469;height:960;width:2974;" fillcolor="#FFFFFF" filled="t" stroked="t" coordsize="21600,21600" o:gfxdata="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OrZa&#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52429BD6">
                        <w:pPr>
                          <w:spacing w:line="200" w:lineRule="exact"/>
                          <w:jc w:val="center"/>
                          <w:rPr>
                            <w:rFonts w:cs="Times New Roman"/>
                          </w:rPr>
                        </w:pPr>
                        <w:r>
                          <w:rPr>
                            <w:rFonts w:hint="eastAsia" w:cs="Times New Roman"/>
                          </w:rPr>
                          <w:t>办结</w:t>
                        </w:r>
                      </w:p>
                      <w:p w14:paraId="41C6D4E5">
                        <w:pPr>
                          <w:spacing w:line="200" w:lineRule="exact"/>
                          <w:jc w:val="center"/>
                          <w:rPr>
                            <w:rFonts w:cs="Times New Roman"/>
                          </w:rPr>
                        </w:pPr>
                        <w:r>
                          <w:rPr>
                            <w:rFonts w:hint="eastAsia" w:cs="Times New Roman"/>
                          </w:rPr>
                          <w:t>（1个工作日）</w:t>
                        </w:r>
                      </w:p>
                    </w:txbxContent>
                  </v:textbox>
                </v:shape>
                <v:shape id="自选图形 1733" o:spid="_x0000_s1026" o:spt="32" type="#_x0000_t32" style="position:absolute;left:6013;top:5095;height:934;width:14;" filled="f" stroked="t" coordsize="21600,21600" o:gfxdata="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Zmnb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734" o:spid="_x0000_s1026" o:spt="32" type="#_x0000_t32" style="position:absolute;left:6028;top:7325;height:1118;width:0;" filled="f" stroked="t" coordsize="21600,21600" o:gfxdata="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4tPes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735" o:spid="_x0000_s1026" o:spt="32" type="#_x0000_t32" style="position:absolute;left:6027;top:9403;height:1066;width:0;" filled="f" stroked="t" coordsize="21600,21600" o:gfxdata="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FI3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34926651">
      <w:pPr>
        <w:jc w:val="center"/>
        <w:rPr>
          <w:b/>
        </w:rPr>
      </w:pPr>
    </w:p>
    <w:p w14:paraId="72C5F9BF"/>
    <w:p w14:paraId="3FFB310D"/>
    <w:p w14:paraId="3B72441B"/>
    <w:p w14:paraId="4EEE348D"/>
    <w:p w14:paraId="691F6A81"/>
    <w:p w14:paraId="120D5506"/>
    <w:p w14:paraId="042D834C"/>
    <w:p w14:paraId="756A8902"/>
    <w:p w14:paraId="7A9D4A14"/>
    <w:p w14:paraId="7C0E54D0"/>
    <w:p w14:paraId="6D43A8D8"/>
    <w:p w14:paraId="2B83D41E"/>
    <w:p w14:paraId="4283BAA8"/>
    <w:p w14:paraId="6D8C9215"/>
    <w:p w14:paraId="50B3C57D"/>
    <w:p w14:paraId="703A39CB"/>
    <w:p w14:paraId="47CDC93A"/>
    <w:p w14:paraId="36F48787"/>
    <w:p w14:paraId="08F6426E"/>
    <w:p w14:paraId="1FF5359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E080437">
      <w:pPr>
        <w:ind w:left="5500" w:leftChars="2500"/>
        <w:rPr>
          <w:rFonts w:ascii="仿宋" w:hAnsi="仿宋" w:eastAsia="仿宋" w:cs="宋体"/>
          <w:sz w:val="21"/>
        </w:rPr>
      </w:pPr>
      <w:r>
        <w:rPr>
          <w:rFonts w:hint="eastAsia" w:ascii="仿宋" w:hAnsi="仿宋" w:eastAsia="仿宋" w:cs="宋体"/>
          <w:sz w:val="21"/>
        </w:rPr>
        <w:t>2.承办岗位：卫健事项窗口</w:t>
      </w:r>
    </w:p>
    <w:p w14:paraId="712A38E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BD685C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075FF2DF">
      <w:pPr>
        <w:ind w:left="5500" w:leftChars="2500"/>
        <w:rPr>
          <w:rFonts w:ascii="仿宋" w:hAnsi="仿宋" w:eastAsia="仿宋" w:cs="宋体"/>
          <w:sz w:val="21"/>
        </w:rPr>
      </w:pPr>
      <w:r>
        <w:rPr>
          <w:rFonts w:hint="eastAsia" w:ascii="仿宋" w:hAnsi="仿宋" w:eastAsia="仿宋" w:cs="宋体"/>
          <w:sz w:val="21"/>
        </w:rPr>
        <w:t>5.监督电话：0352-7982003</w:t>
      </w:r>
    </w:p>
    <w:p w14:paraId="662576E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单采血浆站设置执业许可的审查一次性书面告知书</w:t>
      </w:r>
    </w:p>
    <w:tbl>
      <w:tblPr>
        <w:tblStyle w:val="11"/>
        <w:tblW w:w="94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213"/>
        <w:gridCol w:w="1418"/>
        <w:gridCol w:w="1701"/>
        <w:gridCol w:w="1517"/>
      </w:tblGrid>
      <w:tr w14:paraId="2FA72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420" w:type="dxa"/>
            <w:vAlign w:val="center"/>
          </w:tcPr>
          <w:p w14:paraId="5A87107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5DE2167F">
            <w:pPr>
              <w:spacing w:after="0"/>
              <w:jc w:val="center"/>
              <w:rPr>
                <w:rFonts w:ascii="Times New Roman" w:hAnsi="Times New Roman" w:eastAsia="仿宋_GB2312" w:cs="Times New Roman"/>
              </w:rPr>
            </w:pPr>
            <w:r>
              <w:rPr>
                <w:rFonts w:hint="eastAsia" w:ascii="Times New Roman" w:hAnsi="Times New Roman" w:eastAsia="仿宋_GB2312" w:cs="Times New Roman"/>
              </w:rPr>
              <w:t>单采血浆站设置执业许可的审查</w:t>
            </w:r>
          </w:p>
        </w:tc>
        <w:tc>
          <w:tcPr>
            <w:tcW w:w="1213" w:type="dxa"/>
            <w:vAlign w:val="center"/>
          </w:tcPr>
          <w:p w14:paraId="59081298">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418" w:type="dxa"/>
            <w:vAlign w:val="center"/>
          </w:tcPr>
          <w:p w14:paraId="404B6E4F">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701" w:type="dxa"/>
            <w:vAlign w:val="center"/>
          </w:tcPr>
          <w:p w14:paraId="36A2AE8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17" w:type="dxa"/>
            <w:vAlign w:val="center"/>
          </w:tcPr>
          <w:p w14:paraId="343B3480">
            <w:pPr>
              <w:spacing w:after="0"/>
              <w:jc w:val="center"/>
              <w:rPr>
                <w:rFonts w:ascii="Times New Roman" w:hAnsi="Times New Roman" w:eastAsia="仿宋_GB2312" w:cs="Times New Roman"/>
              </w:rPr>
            </w:pPr>
            <w:r>
              <w:rPr>
                <w:rFonts w:hint="eastAsia" w:ascii="Times New Roman" w:hAnsi="Times New Roman" w:eastAsia="仿宋_GB2312" w:cs="Times New Roman"/>
              </w:rPr>
              <w:t>书面</w:t>
            </w:r>
          </w:p>
        </w:tc>
      </w:tr>
      <w:tr w14:paraId="3242B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420" w:type="dxa"/>
            <w:vAlign w:val="center"/>
          </w:tcPr>
          <w:p w14:paraId="6A900A1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7958BBC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13" w:type="dxa"/>
            <w:vAlign w:val="center"/>
          </w:tcPr>
          <w:p w14:paraId="7AED38C1">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vAlign w:val="center"/>
          </w:tcPr>
          <w:p w14:paraId="0516404B">
            <w:pPr>
              <w:spacing w:after="0"/>
              <w:jc w:val="center"/>
              <w:rPr>
                <w:rFonts w:ascii="Times New Roman" w:hAnsi="Times New Roman" w:eastAsia="仿宋_GB2312" w:cs="Times New Roman"/>
              </w:rPr>
            </w:pPr>
            <w:r>
              <w:rPr>
                <w:rFonts w:hint="eastAsia" w:ascii="Times New Roman" w:hAnsi="Times New Roman" w:eastAsia="仿宋_GB2312" w:cs="Times New Roman"/>
              </w:rPr>
              <w:t>谭晓东</w:t>
            </w:r>
          </w:p>
        </w:tc>
        <w:tc>
          <w:tcPr>
            <w:tcW w:w="1701" w:type="dxa"/>
            <w:vAlign w:val="center"/>
          </w:tcPr>
          <w:p w14:paraId="7F67F65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17" w:type="dxa"/>
            <w:vAlign w:val="center"/>
          </w:tcPr>
          <w:p w14:paraId="0E209AF6">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27170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420" w:type="dxa"/>
            <w:vAlign w:val="center"/>
          </w:tcPr>
          <w:p w14:paraId="67DC5394">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38F09CAB">
            <w:pPr>
              <w:spacing w:after="0"/>
              <w:jc w:val="center"/>
              <w:rPr>
                <w:rFonts w:ascii="Times New Roman" w:hAnsi="Times New Roman" w:eastAsia="仿宋_GB2312" w:cs="Times New Roman"/>
              </w:rPr>
            </w:pPr>
            <w:r>
              <w:rPr>
                <w:rFonts w:hint="eastAsia" w:ascii="Times New Roman" w:hAnsi="Times New Roman" w:eastAsia="仿宋_GB2312" w:cs="Times New Roman"/>
              </w:rPr>
              <w:t>审查意见书</w:t>
            </w:r>
          </w:p>
        </w:tc>
        <w:tc>
          <w:tcPr>
            <w:tcW w:w="1213" w:type="dxa"/>
            <w:vAlign w:val="center"/>
          </w:tcPr>
          <w:p w14:paraId="353C5F22">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vAlign w:val="center"/>
          </w:tcPr>
          <w:p w14:paraId="68A2230D">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01" w:type="dxa"/>
            <w:vAlign w:val="center"/>
          </w:tcPr>
          <w:p w14:paraId="07B1926F">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17" w:type="dxa"/>
            <w:vAlign w:val="center"/>
          </w:tcPr>
          <w:p w14:paraId="5DC3D7DD">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4F98D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420" w:type="dxa"/>
            <w:vAlign w:val="center"/>
          </w:tcPr>
          <w:p w14:paraId="33790E7F">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89" w:type="dxa"/>
            <w:gridSpan w:val="5"/>
            <w:vAlign w:val="center"/>
          </w:tcPr>
          <w:p w14:paraId="5582FF75">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《血液制品管理条例》（国务院令第208号，2016年修改）第七条 《单采血浆站管理办法》(2008年卫生部令第58号，2016年修改)第六条　第十条  第十三条</w:t>
            </w:r>
          </w:p>
        </w:tc>
      </w:tr>
      <w:tr w14:paraId="7E0C3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jc w:val="center"/>
        </w:trPr>
        <w:tc>
          <w:tcPr>
            <w:tcW w:w="1420" w:type="dxa"/>
            <w:vAlign w:val="center"/>
          </w:tcPr>
          <w:p w14:paraId="609A41AE">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89" w:type="dxa"/>
            <w:gridSpan w:val="5"/>
            <w:vAlign w:val="center"/>
          </w:tcPr>
          <w:p w14:paraId="1E09E67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符合《血液制品管理条例》（国务院令第208号，2016年修改）第七条 《单采血浆站管理办法》(2008年卫生部令第58号，2016年修改)第六条　第十条  第十三条中规定的前置条件</w:t>
            </w:r>
          </w:p>
        </w:tc>
      </w:tr>
      <w:tr w14:paraId="7D77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6" w:hRule="atLeast"/>
          <w:jc w:val="center"/>
        </w:trPr>
        <w:tc>
          <w:tcPr>
            <w:tcW w:w="1420" w:type="dxa"/>
            <w:textDirection w:val="tbRlV"/>
            <w:vAlign w:val="center"/>
          </w:tcPr>
          <w:p w14:paraId="7629AABF">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89" w:type="dxa"/>
            <w:gridSpan w:val="5"/>
            <w:vAlign w:val="center"/>
          </w:tcPr>
          <w:p w14:paraId="1EAB83F7">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1、申请设置单采血浆站的血液制品生产单位的简介</w:t>
            </w:r>
            <w:r>
              <w:rPr>
                <w:rFonts w:hint="eastAsia" w:ascii="Times New Roman" w:hAnsi="Times New Roman" w:eastAsia="仿宋_GB2312" w:cs="Times New Roman"/>
              </w:rPr>
              <w:br w:type="textWrapping"/>
            </w:r>
            <w:r>
              <w:rPr>
                <w:rFonts w:hint="eastAsia" w:ascii="Times New Roman" w:hAnsi="Times New Roman" w:eastAsia="仿宋_GB2312" w:cs="Times New Roman"/>
              </w:rPr>
              <w:t>2、拟设单采血浆站的可行性研究报告</w:t>
            </w:r>
            <w:r>
              <w:rPr>
                <w:rFonts w:hint="eastAsia" w:ascii="Times New Roman" w:hAnsi="Times New Roman" w:eastAsia="仿宋_GB2312" w:cs="Times New Roman"/>
              </w:rPr>
              <w:br w:type="textWrapping"/>
            </w:r>
            <w:r>
              <w:rPr>
                <w:rFonts w:hint="eastAsia" w:ascii="Times New Roman" w:hAnsi="Times New Roman" w:eastAsia="仿宋_GB2312" w:cs="Times New Roman"/>
              </w:rPr>
              <w:t>3、单采血浆站用房的房屋产权证明或者使用权证明</w:t>
            </w:r>
            <w:r>
              <w:rPr>
                <w:rFonts w:hint="eastAsia" w:ascii="Times New Roman" w:hAnsi="Times New Roman" w:eastAsia="仿宋_GB2312" w:cs="Times New Roman"/>
              </w:rPr>
              <w:br w:type="textWrapping"/>
            </w:r>
            <w:r>
              <w:rPr>
                <w:rFonts w:hint="eastAsia" w:ascii="Times New Roman" w:hAnsi="Times New Roman" w:eastAsia="仿宋_GB2312" w:cs="Times New Roman"/>
              </w:rPr>
              <w:t>4、拟设单采血浆站的法定代表人及其主要负责人的身份证明文件和专业履历</w:t>
            </w:r>
            <w:r>
              <w:rPr>
                <w:rFonts w:hint="eastAsia" w:ascii="Times New Roman" w:hAnsi="Times New Roman" w:eastAsia="仿宋_GB2312" w:cs="Times New Roman"/>
              </w:rPr>
              <w:br w:type="textWrapping"/>
            </w:r>
            <w:r>
              <w:rPr>
                <w:rFonts w:hint="eastAsia" w:ascii="Times New Roman" w:hAnsi="Times New Roman" w:eastAsia="仿宋_GB2312" w:cs="Times New Roman"/>
              </w:rPr>
              <w:t>5、单采血浆站从业人员名单及资格证书编号</w:t>
            </w:r>
            <w:r>
              <w:rPr>
                <w:rFonts w:hint="eastAsia" w:ascii="Times New Roman" w:hAnsi="Times New Roman" w:eastAsia="仿宋_GB2312" w:cs="Times New Roman"/>
              </w:rPr>
              <w:br w:type="textWrapping"/>
            </w:r>
            <w:r>
              <w:rPr>
                <w:rFonts w:hint="eastAsia" w:ascii="Times New Roman" w:hAnsi="Times New Roman" w:eastAsia="仿宋_GB2312" w:cs="Times New Roman"/>
              </w:rPr>
              <w:t>6、单采血浆站的各项规章制度</w:t>
            </w:r>
            <w:r>
              <w:rPr>
                <w:rFonts w:hint="eastAsia" w:ascii="Times New Roman" w:hAnsi="Times New Roman" w:eastAsia="仿宋_GB2312" w:cs="Times New Roman"/>
              </w:rPr>
              <w:br w:type="textWrapping"/>
            </w:r>
            <w:r>
              <w:rPr>
                <w:rFonts w:hint="eastAsia" w:ascii="Times New Roman" w:hAnsi="Times New Roman" w:eastAsia="仿宋_GB2312" w:cs="Times New Roman"/>
              </w:rPr>
              <w:t>7、申请设置单采血浆站的血液制品生产单位及法人无《单采血浆站管理办法》第二章第十一、十二条情况的承诺函。</w:t>
            </w:r>
          </w:p>
        </w:tc>
      </w:tr>
      <w:tr w14:paraId="3CFF2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420" w:type="dxa"/>
            <w:vAlign w:val="center"/>
          </w:tcPr>
          <w:p w14:paraId="31000AD1">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89" w:type="dxa"/>
            <w:gridSpan w:val="5"/>
            <w:vAlign w:val="center"/>
          </w:tcPr>
          <w:p w14:paraId="56252707">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6D30A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09209156">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7B9FF8C6">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49" w:type="dxa"/>
            <w:gridSpan w:val="4"/>
            <w:vAlign w:val="center"/>
          </w:tcPr>
          <w:p w14:paraId="37B92B15">
            <w:pPr>
              <w:spacing w:after="0"/>
              <w:jc w:val="center"/>
              <w:rPr>
                <w:rFonts w:ascii="Times New Roman" w:hAnsi="Times New Roman" w:eastAsia="仿宋_GB2312" w:cs="Times New Roman"/>
              </w:rPr>
            </w:pPr>
          </w:p>
        </w:tc>
      </w:tr>
      <w:tr w14:paraId="7E1BE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0DA9E1CD">
            <w:pPr>
              <w:spacing w:after="0"/>
              <w:jc w:val="center"/>
              <w:rPr>
                <w:rFonts w:ascii="Times New Roman" w:hAnsi="Times New Roman" w:eastAsia="仿宋_GB2312" w:cs="Times New Roman"/>
              </w:rPr>
            </w:pPr>
          </w:p>
        </w:tc>
        <w:tc>
          <w:tcPr>
            <w:tcW w:w="2140" w:type="dxa"/>
            <w:vAlign w:val="center"/>
          </w:tcPr>
          <w:p w14:paraId="33A02E1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13" w:type="dxa"/>
            <w:vAlign w:val="center"/>
          </w:tcPr>
          <w:p w14:paraId="24AE5F68">
            <w:pPr>
              <w:spacing w:after="0"/>
              <w:jc w:val="center"/>
              <w:rPr>
                <w:rFonts w:ascii="Times New Roman" w:hAnsi="Times New Roman" w:eastAsia="仿宋_GB2312" w:cs="Times New Roman"/>
              </w:rPr>
            </w:pPr>
          </w:p>
        </w:tc>
        <w:tc>
          <w:tcPr>
            <w:tcW w:w="1418" w:type="dxa"/>
            <w:vAlign w:val="center"/>
          </w:tcPr>
          <w:p w14:paraId="41973C3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218" w:type="dxa"/>
            <w:gridSpan w:val="2"/>
            <w:vAlign w:val="center"/>
          </w:tcPr>
          <w:p w14:paraId="2B2797F9">
            <w:pPr>
              <w:spacing w:after="0"/>
              <w:jc w:val="center"/>
              <w:rPr>
                <w:rFonts w:ascii="Times New Roman" w:hAnsi="Times New Roman" w:eastAsia="仿宋_GB2312" w:cs="Times New Roman"/>
              </w:rPr>
            </w:pPr>
          </w:p>
        </w:tc>
      </w:tr>
      <w:tr w14:paraId="2F229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15717106">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49" w:type="dxa"/>
            <w:gridSpan w:val="4"/>
            <w:vAlign w:val="center"/>
          </w:tcPr>
          <w:p w14:paraId="558A0CE4">
            <w:pPr>
              <w:spacing w:after="0"/>
              <w:jc w:val="center"/>
              <w:rPr>
                <w:rFonts w:ascii="Times New Roman" w:hAnsi="Times New Roman" w:eastAsia="仿宋_GB2312" w:cs="Times New Roman"/>
              </w:rPr>
            </w:pPr>
          </w:p>
        </w:tc>
      </w:tr>
      <w:tr w14:paraId="6E467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3560" w:type="dxa"/>
            <w:gridSpan w:val="2"/>
            <w:vAlign w:val="center"/>
          </w:tcPr>
          <w:p w14:paraId="5EE6425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49" w:type="dxa"/>
            <w:gridSpan w:val="4"/>
            <w:vAlign w:val="center"/>
          </w:tcPr>
          <w:p w14:paraId="7C5AD9B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384AC43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单采血浆站设置执业许可的审查流程图</w:t>
      </w:r>
    </w:p>
    <w:p w14:paraId="5C6656E5">
      <w:pPr>
        <w:jc w:val="center"/>
        <w:rPr>
          <w:b/>
          <w:sz w:val="32"/>
          <w:szCs w:val="32"/>
        </w:rPr>
      </w:pPr>
    </w:p>
    <w:p w14:paraId="2F6933E0">
      <w:pPr>
        <w:jc w:val="center"/>
        <w:rPr>
          <w:b/>
        </w:rPr>
      </w:pPr>
    </w:p>
    <w:p w14:paraId="0F9A39E0">
      <w:pPr>
        <w:jc w:val="center"/>
        <w:rPr>
          <w:b/>
        </w:rPr>
      </w:pPr>
      <w:r>
        <w:rPr>
          <w:b/>
        </w:rPr>
        <mc:AlternateContent>
          <mc:Choice Requires="wpg">
            <w:drawing>
              <wp:anchor distT="0" distB="0" distL="114300" distR="114300" simplePos="0" relativeHeight="251872256" behindDoc="0" locked="0" layoutInCell="1" allowOverlap="1">
                <wp:simplePos x="0" y="0"/>
                <wp:positionH relativeFrom="column">
                  <wp:posOffset>2009775</wp:posOffset>
                </wp:positionH>
                <wp:positionV relativeFrom="paragraph">
                  <wp:posOffset>132715</wp:posOffset>
                </wp:positionV>
                <wp:extent cx="2305050" cy="5088890"/>
                <wp:effectExtent l="12065" t="5080" r="26035" b="11430"/>
                <wp:wrapNone/>
                <wp:docPr id="1472" name="组合 1736"/>
                <wp:cNvGraphicFramePr/>
                <a:graphic xmlns:a="http://schemas.openxmlformats.org/drawingml/2006/main">
                  <a:graphicData uri="http://schemas.microsoft.com/office/word/2010/wordprocessingGroup">
                    <wpg:wgp>
                      <wpg:cNvGrpSpPr/>
                      <wpg:grpSpPr>
                        <a:xfrm>
                          <a:off x="0" y="0"/>
                          <a:ext cx="2305050" cy="5088890"/>
                          <a:chOff x="4440" y="3605"/>
                          <a:chExt cx="3147" cy="7824"/>
                        </a:xfrm>
                      </wpg:grpSpPr>
                      <wps:wsp>
                        <wps:cNvPr id="1465" name="自选图形 1737"/>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139CD3D">
                              <w:pPr>
                                <w:spacing w:line="200" w:lineRule="exact"/>
                                <w:jc w:val="center"/>
                                <w:rPr>
                                  <w:rFonts w:cs="Times New Roman"/>
                                </w:rPr>
                              </w:pPr>
                              <w:r>
                                <w:rPr>
                                  <w:rFonts w:hint="eastAsia" w:cs="Times New Roman"/>
                                </w:rPr>
                                <w:t>受理</w:t>
                              </w:r>
                            </w:p>
                            <w:p w14:paraId="7194D39E">
                              <w:pPr>
                                <w:spacing w:line="200" w:lineRule="exact"/>
                                <w:jc w:val="center"/>
                              </w:pPr>
                              <w:r>
                                <w:rPr>
                                  <w:rFonts w:hint="eastAsia" w:cs="Times New Roman"/>
                                </w:rPr>
                                <w:t>（1个工作</w:t>
                              </w:r>
                              <w:r>
                                <w:rPr>
                                  <w:rFonts w:hint="eastAsia"/>
                                </w:rPr>
                                <w:t>日）</w:t>
                              </w:r>
                            </w:p>
                          </w:txbxContent>
                        </wps:txbx>
                        <wps:bodyPr upright="1"/>
                      </wps:wsp>
                      <wps:wsp>
                        <wps:cNvPr id="1466" name="自选图形 1738"/>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5FA7E51">
                              <w:pPr>
                                <w:spacing w:line="200" w:lineRule="exact"/>
                                <w:jc w:val="center"/>
                                <w:rPr>
                                  <w:rFonts w:cs="Times New Roman"/>
                                </w:rPr>
                              </w:pPr>
                              <w:r>
                                <w:rPr>
                                  <w:rFonts w:hint="eastAsia" w:cs="Times New Roman"/>
                                </w:rPr>
                                <w:t>审核</w:t>
                              </w:r>
                            </w:p>
                            <w:p w14:paraId="5EA1AAFD">
                              <w:pPr>
                                <w:spacing w:line="200" w:lineRule="exact"/>
                                <w:jc w:val="center"/>
                                <w:rPr>
                                  <w:rFonts w:cs="Times New Roman"/>
                                </w:rPr>
                              </w:pPr>
                              <w:r>
                                <w:rPr>
                                  <w:rFonts w:hint="eastAsia" w:cs="Times New Roman"/>
                                </w:rPr>
                                <w:t>（2个工作日）</w:t>
                              </w:r>
                            </w:p>
                            <w:p w14:paraId="64DFAEA9">
                              <w:pPr>
                                <w:spacing w:line="200" w:lineRule="exact"/>
                                <w:jc w:val="center"/>
                                <w:rPr>
                                  <w:rFonts w:cs="Times New Roman"/>
                                </w:rPr>
                              </w:pPr>
                              <w:r>
                                <w:rPr>
                                  <w:rFonts w:hint="eastAsia" w:cs="Times New Roman"/>
                                </w:rPr>
                                <w:t>现场勘查专家评审</w:t>
                              </w:r>
                            </w:p>
                          </w:txbxContent>
                        </wps:txbx>
                        <wps:bodyPr upright="1"/>
                      </wps:wsp>
                      <wps:wsp>
                        <wps:cNvPr id="1467" name="自选图形 1739"/>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F4C0A23">
                              <w:pPr>
                                <w:spacing w:line="200" w:lineRule="exact"/>
                                <w:jc w:val="center"/>
                              </w:pPr>
                              <w:r>
                                <w:rPr>
                                  <w:rFonts w:hint="eastAsia"/>
                                </w:rPr>
                                <w:t>批复</w:t>
                              </w:r>
                            </w:p>
                            <w:p w14:paraId="1EC0835F">
                              <w:pPr>
                                <w:spacing w:line="200" w:lineRule="exact"/>
                                <w:jc w:val="center"/>
                              </w:pPr>
                              <w:r>
                                <w:rPr>
                                  <w:rFonts w:hint="eastAsia"/>
                                </w:rPr>
                                <w:t>（1个工作日）</w:t>
                              </w:r>
                            </w:p>
                          </w:txbxContent>
                        </wps:txbx>
                        <wps:bodyPr upright="1"/>
                      </wps:wsp>
                      <wps:wsp>
                        <wps:cNvPr id="1468" name="自选图形 1740"/>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7E8DCDB">
                              <w:pPr>
                                <w:spacing w:line="200" w:lineRule="exact"/>
                                <w:jc w:val="center"/>
                              </w:pPr>
                              <w:r>
                                <w:rPr>
                                  <w:rFonts w:hint="eastAsia"/>
                                </w:rPr>
                                <w:t>办结</w:t>
                              </w:r>
                            </w:p>
                            <w:p w14:paraId="75D1E93B">
                              <w:pPr>
                                <w:spacing w:line="200" w:lineRule="exact"/>
                                <w:jc w:val="center"/>
                              </w:pPr>
                              <w:r>
                                <w:rPr>
                                  <w:rFonts w:hint="eastAsia"/>
                                </w:rPr>
                                <w:t>（1个工作日）</w:t>
                              </w:r>
                            </w:p>
                          </w:txbxContent>
                        </wps:txbx>
                        <wps:bodyPr upright="1"/>
                      </wps:wsp>
                      <wps:wsp>
                        <wps:cNvPr id="1469" name="自选图形 1741"/>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470" name="自选图形 1742"/>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471" name="自选图形 1743"/>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736" o:spid="_x0000_s1026" o:spt="203" style="position:absolute;left:0pt;margin-left:158.25pt;margin-top:10.45pt;height:400.7pt;width:181.5pt;z-index:251872256;mso-width-relative:page;mso-height-relative:page;" coordorigin="4440,3605" coordsize="3147,7824" o:gfxdata="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">
                <o:lock v:ext="edit" aspectratio="f"/>
                <v:shape id="自选图形 1737" o:spid="_x0000_s1026" o:spt="110" type="#_x0000_t110" style="position:absolute;left:4440;top:3605;height:1490;width:3147;" fillcolor="#FFFFFF" filled="t" stroked="t" coordsize="21600,21600" o:gfxdata="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e4oY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139CD3D">
                        <w:pPr>
                          <w:spacing w:line="200" w:lineRule="exact"/>
                          <w:jc w:val="center"/>
                          <w:rPr>
                            <w:rFonts w:cs="Times New Roman"/>
                          </w:rPr>
                        </w:pPr>
                        <w:r>
                          <w:rPr>
                            <w:rFonts w:hint="eastAsia" w:cs="Times New Roman"/>
                          </w:rPr>
                          <w:t>受理</w:t>
                        </w:r>
                      </w:p>
                      <w:p w14:paraId="7194D39E">
                        <w:pPr>
                          <w:spacing w:line="200" w:lineRule="exact"/>
                          <w:jc w:val="center"/>
                        </w:pPr>
                        <w:r>
                          <w:rPr>
                            <w:rFonts w:hint="eastAsia" w:cs="Times New Roman"/>
                          </w:rPr>
                          <w:t>（1个工作</w:t>
                        </w:r>
                        <w:r>
                          <w:rPr>
                            <w:rFonts w:hint="eastAsia"/>
                          </w:rPr>
                          <w:t>日）</w:t>
                        </w:r>
                      </w:p>
                    </w:txbxContent>
                  </v:textbox>
                </v:shape>
                <v:shape id="自选图形 1738" o:spid="_x0000_s1026" o:spt="109" type="#_x0000_t109" style="position:absolute;left:4533;top:6029;height:1296;width:2974;" fillcolor="#FFFFFF" filled="t" stroked="t" coordsize="21600,21600" o:gfxdata="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J+Lt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5FA7E51">
                        <w:pPr>
                          <w:spacing w:line="200" w:lineRule="exact"/>
                          <w:jc w:val="center"/>
                          <w:rPr>
                            <w:rFonts w:cs="Times New Roman"/>
                          </w:rPr>
                        </w:pPr>
                        <w:r>
                          <w:rPr>
                            <w:rFonts w:hint="eastAsia" w:cs="Times New Roman"/>
                          </w:rPr>
                          <w:t>审核</w:t>
                        </w:r>
                      </w:p>
                      <w:p w14:paraId="5EA1AAFD">
                        <w:pPr>
                          <w:spacing w:line="200" w:lineRule="exact"/>
                          <w:jc w:val="center"/>
                          <w:rPr>
                            <w:rFonts w:cs="Times New Roman"/>
                          </w:rPr>
                        </w:pPr>
                        <w:r>
                          <w:rPr>
                            <w:rFonts w:hint="eastAsia" w:cs="Times New Roman"/>
                          </w:rPr>
                          <w:t>（2个工作日）</w:t>
                        </w:r>
                      </w:p>
                      <w:p w14:paraId="64DFAEA9">
                        <w:pPr>
                          <w:spacing w:line="200" w:lineRule="exact"/>
                          <w:jc w:val="center"/>
                          <w:rPr>
                            <w:rFonts w:cs="Times New Roman"/>
                          </w:rPr>
                        </w:pPr>
                        <w:r>
                          <w:rPr>
                            <w:rFonts w:hint="eastAsia" w:cs="Times New Roman"/>
                          </w:rPr>
                          <w:t>现场勘查专家评审</w:t>
                        </w:r>
                      </w:p>
                    </w:txbxContent>
                  </v:textbox>
                </v:shape>
                <v:shape id="自选图形 1739" o:spid="_x0000_s1026" o:spt="109" type="#_x0000_t109" style="position:absolute;left:4533;top:8443;height:960;width:2974;" fillcolor="#FFFFFF" filled="t" stroked="t" coordsize="21600,21600" o:gfxdata="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0y4u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4C0A23">
                        <w:pPr>
                          <w:spacing w:line="200" w:lineRule="exact"/>
                          <w:jc w:val="center"/>
                        </w:pPr>
                        <w:r>
                          <w:rPr>
                            <w:rFonts w:hint="eastAsia"/>
                          </w:rPr>
                          <w:t>批复</w:t>
                        </w:r>
                      </w:p>
                      <w:p w14:paraId="1EC0835F">
                        <w:pPr>
                          <w:spacing w:line="200" w:lineRule="exact"/>
                          <w:jc w:val="center"/>
                        </w:pPr>
                        <w:r>
                          <w:rPr>
                            <w:rFonts w:hint="eastAsia"/>
                          </w:rPr>
                          <w:t>（1个工作日）</w:t>
                        </w:r>
                      </w:p>
                    </w:txbxContent>
                  </v:textbox>
                </v:shape>
                <v:shape id="自选图形 1740" o:spid="_x0000_s1026" o:spt="109" type="#_x0000_t109" style="position:absolute;left:4533;top:10469;height:960;width:2974;" fillcolor="#FFFFFF" filled="t" stroked="t" coordsize="21600,21600" o:gfxdata="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eTLpc&#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57E8DCDB">
                        <w:pPr>
                          <w:spacing w:line="200" w:lineRule="exact"/>
                          <w:jc w:val="center"/>
                        </w:pPr>
                        <w:r>
                          <w:rPr>
                            <w:rFonts w:hint="eastAsia"/>
                          </w:rPr>
                          <w:t>办结</w:t>
                        </w:r>
                      </w:p>
                      <w:p w14:paraId="75D1E93B">
                        <w:pPr>
                          <w:spacing w:line="200" w:lineRule="exact"/>
                          <w:jc w:val="center"/>
                        </w:pPr>
                        <w:r>
                          <w:rPr>
                            <w:rFonts w:hint="eastAsia"/>
                          </w:rPr>
                          <w:t>（1个工作日）</w:t>
                        </w:r>
                      </w:p>
                    </w:txbxContent>
                  </v:textbox>
                </v:shape>
                <v:shape id="自选图形 1741" o:spid="_x0000_s1026" o:spt="32" type="#_x0000_t32" style="position:absolute;left:6013;top:5095;height:934;width:14;" filled="f" stroked="t" coordsize="21600,21600" o:gfxdata="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EGXd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742" o:spid="_x0000_s1026" o:spt="32" type="#_x0000_t32" style="position:absolute;left:6028;top:7325;height:1118;width:0;" filled="f" stroked="t" coordsize="21600,21600" o:gfxdata="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IvNa&#10;nc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shape>
                <v:shape id="自选图形 1743" o:spid="_x0000_s1026" o:spt="32" type="#_x0000_t32" style="position:absolute;left:6027;top:9403;height:1066;width:0;" filled="f" stroked="t" coordsize="21600,21600" o:gfxdata="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v/8G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5203EACF">
      <w:pPr>
        <w:jc w:val="center"/>
        <w:rPr>
          <w:b/>
        </w:rPr>
      </w:pPr>
    </w:p>
    <w:p w14:paraId="37105D93"/>
    <w:p w14:paraId="457F1CB0"/>
    <w:p w14:paraId="43C494A2">
      <w:pPr>
        <w:tabs>
          <w:tab w:val="left" w:pos="5274"/>
        </w:tabs>
      </w:pPr>
      <w:r>
        <w:tab/>
      </w:r>
    </w:p>
    <w:p w14:paraId="45357798"/>
    <w:p w14:paraId="37DFCF02"/>
    <w:p w14:paraId="42D1188A"/>
    <w:p w14:paraId="50BBE88A"/>
    <w:p w14:paraId="61C17532"/>
    <w:p w14:paraId="343C5CD5"/>
    <w:p w14:paraId="3ADA9750"/>
    <w:p w14:paraId="5E717D74"/>
    <w:p w14:paraId="16714CD4"/>
    <w:p w14:paraId="2F772819"/>
    <w:p w14:paraId="30216733"/>
    <w:p w14:paraId="5E093459"/>
    <w:p w14:paraId="6B0F11D8"/>
    <w:p w14:paraId="6672FA4A"/>
    <w:p w14:paraId="1B2EAD54"/>
    <w:p w14:paraId="6D3EA19D"/>
    <w:p w14:paraId="3E2140C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C213738">
      <w:pPr>
        <w:ind w:left="5500" w:leftChars="2500"/>
        <w:rPr>
          <w:rFonts w:ascii="仿宋" w:hAnsi="仿宋" w:eastAsia="仿宋" w:cs="宋体"/>
          <w:sz w:val="21"/>
        </w:rPr>
      </w:pPr>
      <w:r>
        <w:rPr>
          <w:rFonts w:hint="eastAsia" w:ascii="仿宋" w:hAnsi="仿宋" w:eastAsia="仿宋" w:cs="宋体"/>
          <w:sz w:val="21"/>
        </w:rPr>
        <w:t>2.承办岗位：卫健事项窗口</w:t>
      </w:r>
    </w:p>
    <w:p w14:paraId="6C643EF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A6AFA57">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5AB2BC86">
      <w:pPr>
        <w:ind w:left="5500" w:leftChars="2500"/>
        <w:rPr>
          <w:rFonts w:ascii="仿宋" w:hAnsi="仿宋" w:eastAsia="仿宋" w:cs="宋体"/>
          <w:sz w:val="21"/>
        </w:rPr>
      </w:pPr>
      <w:r>
        <w:rPr>
          <w:rFonts w:hint="eastAsia" w:ascii="仿宋" w:hAnsi="仿宋" w:eastAsia="仿宋" w:cs="宋体"/>
          <w:sz w:val="21"/>
        </w:rPr>
        <w:t>5.监督电话：0352-7982003</w:t>
      </w:r>
    </w:p>
    <w:p w14:paraId="09A772E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放射医疗工作人员证核发一次性书面告知书</w:t>
      </w:r>
    </w:p>
    <w:tbl>
      <w:tblPr>
        <w:tblStyle w:val="11"/>
        <w:tblW w:w="9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140"/>
        <w:gridCol w:w="1355"/>
        <w:gridCol w:w="1263"/>
        <w:gridCol w:w="1572"/>
        <w:gridCol w:w="1559"/>
      </w:tblGrid>
      <w:tr w14:paraId="6F2F1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420" w:type="dxa"/>
            <w:vAlign w:val="center"/>
          </w:tcPr>
          <w:p w14:paraId="2D56507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40" w:type="dxa"/>
            <w:vAlign w:val="center"/>
          </w:tcPr>
          <w:p w14:paraId="7310E887">
            <w:pPr>
              <w:spacing w:after="0"/>
              <w:jc w:val="center"/>
              <w:rPr>
                <w:rFonts w:ascii="Times New Roman" w:hAnsi="Times New Roman" w:eastAsia="仿宋_GB2312" w:cs="Times New Roman"/>
              </w:rPr>
            </w:pPr>
            <w:r>
              <w:rPr>
                <w:rFonts w:hint="eastAsia" w:ascii="Times New Roman" w:hAnsi="Times New Roman" w:eastAsia="仿宋_GB2312" w:cs="Times New Roman"/>
              </w:rPr>
              <w:t>放射医疗工作人员证核发</w:t>
            </w:r>
          </w:p>
        </w:tc>
        <w:tc>
          <w:tcPr>
            <w:tcW w:w="1355" w:type="dxa"/>
            <w:vAlign w:val="center"/>
          </w:tcPr>
          <w:p w14:paraId="510D0BCE">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63" w:type="dxa"/>
            <w:vAlign w:val="center"/>
          </w:tcPr>
          <w:p w14:paraId="7EDD9287">
            <w:pPr>
              <w:spacing w:after="0"/>
              <w:jc w:val="center"/>
              <w:rPr>
                <w:rFonts w:ascii="Times New Roman" w:hAnsi="Times New Roman" w:eastAsia="仿宋_GB2312" w:cs="Times New Roman"/>
              </w:rPr>
            </w:pPr>
            <w:r>
              <w:rPr>
                <w:rFonts w:hint="eastAsia" w:ascii="Times New Roman" w:hAnsi="Times New Roman" w:eastAsia="仿宋_GB2312" w:cs="Times New Roman"/>
              </w:rPr>
              <w:t>行政确认</w:t>
            </w:r>
          </w:p>
        </w:tc>
        <w:tc>
          <w:tcPr>
            <w:tcW w:w="1572" w:type="dxa"/>
            <w:vAlign w:val="center"/>
          </w:tcPr>
          <w:p w14:paraId="4EC27B10">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59" w:type="dxa"/>
            <w:vAlign w:val="center"/>
          </w:tcPr>
          <w:p w14:paraId="3C44B735">
            <w:pPr>
              <w:spacing w:after="0"/>
              <w:jc w:val="center"/>
              <w:rPr>
                <w:rFonts w:ascii="Times New Roman" w:hAnsi="Times New Roman" w:eastAsia="仿宋_GB2312" w:cs="Times New Roman"/>
              </w:rPr>
            </w:pPr>
            <w:r>
              <w:rPr>
                <w:rFonts w:hint="eastAsia" w:ascii="Times New Roman" w:hAnsi="Times New Roman" w:eastAsia="仿宋_GB2312" w:cs="Times New Roman"/>
              </w:rPr>
              <w:t>书面</w:t>
            </w:r>
          </w:p>
        </w:tc>
      </w:tr>
      <w:tr w14:paraId="1EBAB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420" w:type="dxa"/>
            <w:vAlign w:val="center"/>
          </w:tcPr>
          <w:p w14:paraId="5E4DEED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40" w:type="dxa"/>
            <w:vAlign w:val="center"/>
          </w:tcPr>
          <w:p w14:paraId="19EF9B8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55" w:type="dxa"/>
            <w:vAlign w:val="center"/>
          </w:tcPr>
          <w:p w14:paraId="746D0AE3">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63" w:type="dxa"/>
            <w:vAlign w:val="center"/>
          </w:tcPr>
          <w:p w14:paraId="418AB073">
            <w:pPr>
              <w:spacing w:after="0"/>
              <w:jc w:val="center"/>
              <w:rPr>
                <w:rFonts w:ascii="Times New Roman" w:hAnsi="Times New Roman" w:eastAsia="仿宋_GB2312" w:cs="Times New Roman"/>
              </w:rPr>
            </w:pPr>
            <w:r>
              <w:rPr>
                <w:rFonts w:hint="eastAsia" w:ascii="Times New Roman" w:hAnsi="Times New Roman" w:eastAsia="仿宋_GB2312" w:cs="Times New Roman"/>
              </w:rPr>
              <w:t>杨跃军</w:t>
            </w:r>
          </w:p>
        </w:tc>
        <w:tc>
          <w:tcPr>
            <w:tcW w:w="1572" w:type="dxa"/>
            <w:vAlign w:val="center"/>
          </w:tcPr>
          <w:p w14:paraId="2328316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59" w:type="dxa"/>
            <w:vAlign w:val="center"/>
          </w:tcPr>
          <w:p w14:paraId="0492E100">
            <w:pPr>
              <w:spacing w:after="0"/>
              <w:jc w:val="center"/>
              <w:rPr>
                <w:rFonts w:ascii="Times New Roman" w:hAnsi="Times New Roman" w:eastAsia="仿宋_GB2312" w:cs="Times New Roman"/>
              </w:rPr>
            </w:pPr>
            <w:r>
              <w:rPr>
                <w:rFonts w:hint="eastAsia" w:ascii="Times New Roman" w:hAnsi="Times New Roman" w:eastAsia="仿宋_GB2312" w:cs="Times New Roman"/>
              </w:rPr>
              <w:t>7982104</w:t>
            </w:r>
          </w:p>
        </w:tc>
      </w:tr>
      <w:tr w14:paraId="6849A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420" w:type="dxa"/>
            <w:vAlign w:val="center"/>
          </w:tcPr>
          <w:p w14:paraId="01D277A2">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40" w:type="dxa"/>
            <w:vAlign w:val="center"/>
          </w:tcPr>
          <w:p w14:paraId="635E42F0">
            <w:pPr>
              <w:spacing w:after="0"/>
              <w:jc w:val="center"/>
              <w:rPr>
                <w:rFonts w:ascii="Times New Roman" w:hAnsi="Times New Roman" w:eastAsia="仿宋_GB2312" w:cs="Times New Roman"/>
              </w:rPr>
            </w:pPr>
            <w:r>
              <w:rPr>
                <w:rFonts w:hint="eastAsia" w:ascii="Times New Roman" w:hAnsi="Times New Roman" w:eastAsia="仿宋_GB2312" w:cs="Times New Roman"/>
              </w:rPr>
              <w:t>放射医疗工作人员证</w:t>
            </w:r>
          </w:p>
        </w:tc>
        <w:tc>
          <w:tcPr>
            <w:tcW w:w="1355" w:type="dxa"/>
            <w:vAlign w:val="center"/>
          </w:tcPr>
          <w:p w14:paraId="1D218D6A">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63" w:type="dxa"/>
            <w:vAlign w:val="center"/>
          </w:tcPr>
          <w:p w14:paraId="0ADD221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72" w:type="dxa"/>
            <w:vAlign w:val="center"/>
          </w:tcPr>
          <w:p w14:paraId="24302B4C">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59" w:type="dxa"/>
            <w:vAlign w:val="center"/>
          </w:tcPr>
          <w:p w14:paraId="60B97654">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2ED56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1420" w:type="dxa"/>
            <w:vAlign w:val="center"/>
          </w:tcPr>
          <w:p w14:paraId="7002CFA8">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89" w:type="dxa"/>
            <w:gridSpan w:val="5"/>
            <w:vAlign w:val="center"/>
          </w:tcPr>
          <w:p w14:paraId="73EB89F8">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《中华人民共和国职业病防治法》 第十九条、《放射性同位素与射线 装置安全和防护条例》 第二十八条 、《放射工作人员职业健康管理办法》 第六条</w:t>
            </w:r>
          </w:p>
        </w:tc>
      </w:tr>
      <w:tr w14:paraId="465CD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1420" w:type="dxa"/>
            <w:vAlign w:val="center"/>
          </w:tcPr>
          <w:p w14:paraId="03A0C8B9">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89" w:type="dxa"/>
            <w:gridSpan w:val="5"/>
            <w:vAlign w:val="center"/>
          </w:tcPr>
          <w:p w14:paraId="20D033C1">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符合《中华人民共和国职业病防治法》 第十九条、《放射性同位素与射线 装置安全和防护条例》 第二十八条 、《放射工作人员职业健康管理办法》 第六条中规定的前置条件</w:t>
            </w:r>
          </w:p>
        </w:tc>
      </w:tr>
      <w:tr w14:paraId="09C25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0" w:hRule="atLeast"/>
          <w:jc w:val="center"/>
        </w:trPr>
        <w:tc>
          <w:tcPr>
            <w:tcW w:w="1420" w:type="dxa"/>
            <w:vAlign w:val="center"/>
          </w:tcPr>
          <w:p w14:paraId="35ED4580">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89" w:type="dxa"/>
            <w:gridSpan w:val="5"/>
            <w:vAlign w:val="center"/>
          </w:tcPr>
          <w:p w14:paraId="583E856F">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1.近期放射工作人员培训合格证；</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2.近期放射工作人员职业健康体检表；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3.近期个人剂量监测报告； </w:t>
            </w:r>
            <w:r>
              <w:rPr>
                <w:rFonts w:hint="eastAsia" w:ascii="Times New Roman" w:hAnsi="Times New Roman" w:eastAsia="仿宋_GB2312" w:cs="Times New Roman"/>
              </w:rPr>
              <w:br w:type="textWrapping"/>
            </w:r>
            <w:r>
              <w:rPr>
                <w:rFonts w:hint="eastAsia" w:ascii="Times New Roman" w:hAnsi="Times New Roman" w:eastAsia="仿宋_GB2312" w:cs="Times New Roman"/>
              </w:rPr>
              <w:t xml:space="preserve">4.放射工作人员合格证申请表。 </w:t>
            </w:r>
          </w:p>
        </w:tc>
      </w:tr>
      <w:tr w14:paraId="7F146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Align w:val="center"/>
          </w:tcPr>
          <w:p w14:paraId="262BBF71">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89" w:type="dxa"/>
            <w:gridSpan w:val="5"/>
            <w:vAlign w:val="center"/>
          </w:tcPr>
          <w:p w14:paraId="43E0E645">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受理→审核→批复→办结</w:t>
            </w:r>
          </w:p>
        </w:tc>
      </w:tr>
      <w:tr w14:paraId="20130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64D43620">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40" w:type="dxa"/>
            <w:vAlign w:val="center"/>
          </w:tcPr>
          <w:p w14:paraId="42AFAD2B">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49" w:type="dxa"/>
            <w:gridSpan w:val="4"/>
            <w:vAlign w:val="center"/>
          </w:tcPr>
          <w:p w14:paraId="73574CDA">
            <w:pPr>
              <w:spacing w:after="0"/>
              <w:jc w:val="center"/>
              <w:rPr>
                <w:rFonts w:ascii="Times New Roman" w:hAnsi="Times New Roman" w:eastAsia="仿宋_GB2312" w:cs="Times New Roman"/>
              </w:rPr>
            </w:pPr>
          </w:p>
        </w:tc>
      </w:tr>
      <w:tr w14:paraId="1AAAC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162207D5">
            <w:pPr>
              <w:spacing w:after="0"/>
              <w:jc w:val="center"/>
              <w:rPr>
                <w:rFonts w:ascii="Times New Roman" w:hAnsi="Times New Roman" w:eastAsia="仿宋_GB2312" w:cs="Times New Roman"/>
              </w:rPr>
            </w:pPr>
          </w:p>
        </w:tc>
        <w:tc>
          <w:tcPr>
            <w:tcW w:w="2140" w:type="dxa"/>
            <w:vAlign w:val="center"/>
          </w:tcPr>
          <w:p w14:paraId="204DB8E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55" w:type="dxa"/>
            <w:vAlign w:val="center"/>
          </w:tcPr>
          <w:p w14:paraId="62226880">
            <w:pPr>
              <w:spacing w:after="0"/>
              <w:jc w:val="center"/>
              <w:rPr>
                <w:rFonts w:ascii="Times New Roman" w:hAnsi="Times New Roman" w:eastAsia="仿宋_GB2312" w:cs="Times New Roman"/>
              </w:rPr>
            </w:pPr>
          </w:p>
        </w:tc>
        <w:tc>
          <w:tcPr>
            <w:tcW w:w="1263" w:type="dxa"/>
            <w:vAlign w:val="center"/>
          </w:tcPr>
          <w:p w14:paraId="132AC4DE">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31" w:type="dxa"/>
            <w:gridSpan w:val="2"/>
            <w:vAlign w:val="center"/>
          </w:tcPr>
          <w:p w14:paraId="3C71B9FB">
            <w:pPr>
              <w:spacing w:after="0"/>
              <w:jc w:val="center"/>
              <w:rPr>
                <w:rFonts w:ascii="Times New Roman" w:hAnsi="Times New Roman" w:eastAsia="仿宋_GB2312" w:cs="Times New Roman"/>
              </w:rPr>
            </w:pPr>
          </w:p>
        </w:tc>
      </w:tr>
      <w:tr w14:paraId="28330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60" w:type="dxa"/>
            <w:gridSpan w:val="2"/>
            <w:vAlign w:val="center"/>
          </w:tcPr>
          <w:p w14:paraId="1493012F">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49" w:type="dxa"/>
            <w:gridSpan w:val="4"/>
            <w:vAlign w:val="center"/>
          </w:tcPr>
          <w:p w14:paraId="7DEF392A">
            <w:pPr>
              <w:spacing w:after="0"/>
              <w:jc w:val="center"/>
              <w:rPr>
                <w:rFonts w:ascii="Times New Roman" w:hAnsi="Times New Roman" w:eastAsia="仿宋_GB2312" w:cs="Times New Roman"/>
              </w:rPr>
            </w:pPr>
          </w:p>
        </w:tc>
      </w:tr>
      <w:tr w14:paraId="7BFF5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0" w:type="dxa"/>
            <w:gridSpan w:val="2"/>
            <w:vAlign w:val="center"/>
          </w:tcPr>
          <w:p w14:paraId="2F6B90C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49" w:type="dxa"/>
            <w:gridSpan w:val="4"/>
            <w:vAlign w:val="center"/>
          </w:tcPr>
          <w:p w14:paraId="0F103D0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大同市政务大厅三楼卫健事项窗口</w:t>
            </w:r>
          </w:p>
        </w:tc>
      </w:tr>
    </w:tbl>
    <w:p w14:paraId="4A4CCB6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放射医疗工作人员证核发流程图</w:t>
      </w:r>
    </w:p>
    <w:p w14:paraId="65F4B41E">
      <w:pPr>
        <w:jc w:val="center"/>
        <w:rPr>
          <w:b/>
          <w:sz w:val="32"/>
          <w:szCs w:val="32"/>
        </w:rPr>
      </w:pPr>
    </w:p>
    <w:p w14:paraId="663C4459">
      <w:pPr>
        <w:jc w:val="center"/>
        <w:rPr>
          <w:b/>
        </w:rPr>
      </w:pPr>
    </w:p>
    <w:p w14:paraId="43C4819F">
      <w:pPr>
        <w:jc w:val="center"/>
        <w:rPr>
          <w:b/>
        </w:rPr>
      </w:pPr>
      <w:r>
        <w:rPr>
          <w:b/>
        </w:rPr>
        <mc:AlternateContent>
          <mc:Choice Requires="wpg">
            <w:drawing>
              <wp:anchor distT="0" distB="0" distL="114300" distR="114300" simplePos="0" relativeHeight="251873280" behindDoc="0" locked="0" layoutInCell="1" allowOverlap="1">
                <wp:simplePos x="0" y="0"/>
                <wp:positionH relativeFrom="column">
                  <wp:posOffset>1863090</wp:posOffset>
                </wp:positionH>
                <wp:positionV relativeFrom="paragraph">
                  <wp:posOffset>159385</wp:posOffset>
                </wp:positionV>
                <wp:extent cx="2386965" cy="4968240"/>
                <wp:effectExtent l="12700" t="5080" r="19685" b="17780"/>
                <wp:wrapNone/>
                <wp:docPr id="1480" name="组合 1744"/>
                <wp:cNvGraphicFramePr/>
                <a:graphic xmlns:a="http://schemas.openxmlformats.org/drawingml/2006/main">
                  <a:graphicData uri="http://schemas.microsoft.com/office/word/2010/wordprocessingGroup">
                    <wpg:wgp>
                      <wpg:cNvGrpSpPr/>
                      <wpg:grpSpPr>
                        <a:xfrm>
                          <a:off x="0" y="0"/>
                          <a:ext cx="2386965" cy="4968240"/>
                          <a:chOff x="4440" y="3605"/>
                          <a:chExt cx="3147" cy="7824"/>
                        </a:xfrm>
                      </wpg:grpSpPr>
                      <wps:wsp>
                        <wps:cNvPr id="1473" name="自选图形 1745"/>
                        <wps:cNvSpPr/>
                        <wps:spPr>
                          <a:xfrm>
                            <a:off x="4440" y="3605"/>
                            <a:ext cx="3147" cy="149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C44DCBE">
                              <w:pPr>
                                <w:spacing w:line="200" w:lineRule="exact"/>
                                <w:jc w:val="center"/>
                              </w:pPr>
                              <w:r>
                                <w:rPr>
                                  <w:rFonts w:hint="eastAsia"/>
                                </w:rPr>
                                <w:t>受理</w:t>
                              </w:r>
                            </w:p>
                            <w:p w14:paraId="4A9374F0">
                              <w:pPr>
                                <w:spacing w:line="200" w:lineRule="exact"/>
                                <w:jc w:val="center"/>
                              </w:pPr>
                              <w:r>
                                <w:rPr>
                                  <w:rFonts w:hint="eastAsia"/>
                                </w:rPr>
                                <w:t>（1个工作日）</w:t>
                              </w:r>
                            </w:p>
                          </w:txbxContent>
                        </wps:txbx>
                        <wps:bodyPr upright="1"/>
                      </wps:wsp>
                      <wps:wsp>
                        <wps:cNvPr id="1474" name="自选图形 1746"/>
                        <wps:cNvSpPr/>
                        <wps:spPr>
                          <a:xfrm>
                            <a:off x="4533" y="6029"/>
                            <a:ext cx="2974" cy="129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9BF6A30">
                              <w:pPr>
                                <w:spacing w:line="200" w:lineRule="exact"/>
                                <w:jc w:val="center"/>
                              </w:pPr>
                              <w:r>
                                <w:rPr>
                                  <w:rFonts w:hint="eastAsia"/>
                                </w:rPr>
                                <w:t>审核</w:t>
                              </w:r>
                            </w:p>
                            <w:p w14:paraId="19630F5C">
                              <w:pPr>
                                <w:spacing w:line="200" w:lineRule="exact"/>
                                <w:jc w:val="center"/>
                              </w:pPr>
                              <w:r>
                                <w:rPr>
                                  <w:rFonts w:hint="eastAsia"/>
                                </w:rPr>
                                <w:t>（2个工作日）</w:t>
                              </w:r>
                            </w:p>
                            <w:p w14:paraId="336E8371">
                              <w:pPr>
                                <w:spacing w:line="200" w:lineRule="exact"/>
                                <w:jc w:val="center"/>
                              </w:pPr>
                              <w:r>
                                <w:rPr>
                                  <w:rFonts w:hint="eastAsia"/>
                                </w:rPr>
                                <w:t xml:space="preserve">   </w:t>
                              </w:r>
                            </w:p>
                          </w:txbxContent>
                        </wps:txbx>
                        <wps:bodyPr upright="1"/>
                      </wps:wsp>
                      <wps:wsp>
                        <wps:cNvPr id="1475" name="自选图形 1747"/>
                        <wps:cNvSpPr/>
                        <wps:spPr>
                          <a:xfrm>
                            <a:off x="4533" y="8443"/>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E1815CF">
                              <w:pPr>
                                <w:spacing w:line="200" w:lineRule="exact"/>
                                <w:jc w:val="center"/>
                              </w:pPr>
                              <w:r>
                                <w:rPr>
                                  <w:rFonts w:hint="eastAsia"/>
                                </w:rPr>
                                <w:t>批复</w:t>
                              </w:r>
                            </w:p>
                            <w:p w14:paraId="63092D62">
                              <w:pPr>
                                <w:spacing w:line="200" w:lineRule="exact"/>
                                <w:jc w:val="center"/>
                              </w:pPr>
                              <w:r>
                                <w:rPr>
                                  <w:rFonts w:hint="eastAsia"/>
                                </w:rPr>
                                <w:t>（1个工作日）</w:t>
                              </w:r>
                            </w:p>
                          </w:txbxContent>
                        </wps:txbx>
                        <wps:bodyPr upright="1"/>
                      </wps:wsp>
                      <wps:wsp>
                        <wps:cNvPr id="1476" name="自选图形 1748"/>
                        <wps:cNvSpPr/>
                        <wps:spPr>
                          <a:xfrm>
                            <a:off x="4533" y="10469"/>
                            <a:ext cx="2974" cy="96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07F78D4">
                              <w:pPr>
                                <w:spacing w:line="200" w:lineRule="exact"/>
                                <w:jc w:val="center"/>
                              </w:pPr>
                              <w:r>
                                <w:rPr>
                                  <w:rFonts w:hint="eastAsia"/>
                                </w:rPr>
                                <w:t>办结</w:t>
                              </w:r>
                            </w:p>
                            <w:p w14:paraId="27846F87">
                              <w:pPr>
                                <w:spacing w:line="200" w:lineRule="exact"/>
                                <w:jc w:val="center"/>
                              </w:pPr>
                              <w:r>
                                <w:rPr>
                                  <w:rFonts w:hint="eastAsia"/>
                                </w:rPr>
                                <w:t>（1个工作日）</w:t>
                              </w:r>
                            </w:p>
                          </w:txbxContent>
                        </wps:txbx>
                        <wps:bodyPr upright="1"/>
                      </wps:wsp>
                      <wps:wsp>
                        <wps:cNvPr id="1477" name="自选图形 1749"/>
                        <wps:cNvCnPr/>
                        <wps:spPr>
                          <a:xfrm>
                            <a:off x="6013" y="5095"/>
                            <a:ext cx="14" cy="934"/>
                          </a:xfrm>
                          <a:prstGeom prst="straightConnector1">
                            <a:avLst/>
                          </a:prstGeom>
                          <a:ln w="9525" cap="flat" cmpd="sng">
                            <a:solidFill>
                              <a:srgbClr val="000000"/>
                            </a:solidFill>
                            <a:prstDash val="solid"/>
                            <a:headEnd type="none" w="med" len="med"/>
                            <a:tailEnd type="triangle" w="med" len="med"/>
                          </a:ln>
                        </wps:spPr>
                        <wps:bodyPr/>
                      </wps:wsp>
                      <wps:wsp>
                        <wps:cNvPr id="1478" name="自选图形 1750"/>
                        <wps:cNvCnPr/>
                        <wps:spPr>
                          <a:xfrm>
                            <a:off x="6028" y="7325"/>
                            <a:ext cx="0" cy="1118"/>
                          </a:xfrm>
                          <a:prstGeom prst="straightConnector1">
                            <a:avLst/>
                          </a:prstGeom>
                          <a:ln w="9525" cap="flat" cmpd="sng">
                            <a:solidFill>
                              <a:srgbClr val="000000"/>
                            </a:solidFill>
                            <a:prstDash val="solid"/>
                            <a:headEnd type="none" w="med" len="med"/>
                            <a:tailEnd type="triangle" w="med" len="med"/>
                          </a:ln>
                        </wps:spPr>
                        <wps:bodyPr/>
                      </wps:wsp>
                      <wps:wsp>
                        <wps:cNvPr id="1479" name="自选图形 1751"/>
                        <wps:cNvCnPr/>
                        <wps:spPr>
                          <a:xfrm>
                            <a:off x="6027" y="9403"/>
                            <a:ext cx="0" cy="106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1744" o:spid="_x0000_s1026" o:spt="203" style="position:absolute;left:0pt;margin-left:146.7pt;margin-top:12.55pt;height:391.2pt;width:187.95pt;z-index:251873280;mso-width-relative:page;mso-height-relative:page;" coordorigin="4440,3605" coordsize="3147,7824" o:gfxdata="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">
                <o:lock v:ext="edit" aspectratio="f"/>
                <v:shape id="自选图形 1745" o:spid="_x0000_s1026" o:spt="110" type="#_x0000_t110" style="position:absolute;left:4440;top:3605;height:1490;width:3147;" fillcolor="#FFFFFF" filled="t" stroked="t" coordsize="21600,21600" o:gfxdata="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ByEq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C44DCBE">
                        <w:pPr>
                          <w:spacing w:line="200" w:lineRule="exact"/>
                          <w:jc w:val="center"/>
                        </w:pPr>
                        <w:r>
                          <w:rPr>
                            <w:rFonts w:hint="eastAsia"/>
                          </w:rPr>
                          <w:t>受理</w:t>
                        </w:r>
                      </w:p>
                      <w:p w14:paraId="4A9374F0">
                        <w:pPr>
                          <w:spacing w:line="200" w:lineRule="exact"/>
                          <w:jc w:val="center"/>
                        </w:pPr>
                        <w:r>
                          <w:rPr>
                            <w:rFonts w:hint="eastAsia"/>
                          </w:rPr>
                          <w:t>（1个工作日）</w:t>
                        </w:r>
                      </w:p>
                    </w:txbxContent>
                  </v:textbox>
                </v:shape>
                <v:shape id="自选图形 1746" o:spid="_x0000_s1026" o:spt="109" type="#_x0000_t109" style="position:absolute;left:4533;top:6029;height:1296;width:2974;" fillcolor="#FFFFFF" filled="t" stroked="t" coordsize="21600,21600" o:gfxdata="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tgmh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9BF6A30">
                        <w:pPr>
                          <w:spacing w:line="200" w:lineRule="exact"/>
                          <w:jc w:val="center"/>
                        </w:pPr>
                        <w:r>
                          <w:rPr>
                            <w:rFonts w:hint="eastAsia"/>
                          </w:rPr>
                          <w:t>审核</w:t>
                        </w:r>
                      </w:p>
                      <w:p w14:paraId="19630F5C">
                        <w:pPr>
                          <w:spacing w:line="200" w:lineRule="exact"/>
                          <w:jc w:val="center"/>
                        </w:pPr>
                        <w:r>
                          <w:rPr>
                            <w:rFonts w:hint="eastAsia"/>
                          </w:rPr>
                          <w:t>（2个工作日）</w:t>
                        </w:r>
                      </w:p>
                      <w:p w14:paraId="336E8371">
                        <w:pPr>
                          <w:spacing w:line="200" w:lineRule="exact"/>
                          <w:jc w:val="center"/>
                        </w:pPr>
                        <w:r>
                          <w:rPr>
                            <w:rFonts w:hint="eastAsia"/>
                          </w:rPr>
                          <w:t xml:space="preserve">   </w:t>
                        </w:r>
                      </w:p>
                    </w:txbxContent>
                  </v:textbox>
                </v:shape>
                <v:shape id="自选图形 1747" o:spid="_x0000_s1026" o:spt="109" type="#_x0000_t109" style="position:absolute;left:4533;top:8443;height:960;width:2974;" fillcolor="#FFFFFF" filled="t" stroked="t" coordsize="21600,21600" o:gfxdata="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Ugx+/&#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E1815CF">
                        <w:pPr>
                          <w:spacing w:line="200" w:lineRule="exact"/>
                          <w:jc w:val="center"/>
                        </w:pPr>
                        <w:r>
                          <w:rPr>
                            <w:rFonts w:hint="eastAsia"/>
                          </w:rPr>
                          <w:t>批复</w:t>
                        </w:r>
                      </w:p>
                      <w:p w14:paraId="63092D62">
                        <w:pPr>
                          <w:spacing w:line="200" w:lineRule="exact"/>
                          <w:jc w:val="center"/>
                        </w:pPr>
                        <w:r>
                          <w:rPr>
                            <w:rFonts w:hint="eastAsia"/>
                          </w:rPr>
                          <w:t>（1个工作日）</w:t>
                        </w:r>
                      </w:p>
                    </w:txbxContent>
                  </v:textbox>
                </v:shape>
                <v:shape id="自选图形 1748" o:spid="_x0000_s1026" o:spt="109" type="#_x0000_t109" style="position:absolute;left:4533;top:10469;height:960;width:2974;" fillcolor="#FFFFFF" filled="t" stroked="t" coordsize="21600,21600" o:gfxdata="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Rh1o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07F78D4">
                        <w:pPr>
                          <w:spacing w:line="200" w:lineRule="exact"/>
                          <w:jc w:val="center"/>
                        </w:pPr>
                        <w:r>
                          <w:rPr>
                            <w:rFonts w:hint="eastAsia"/>
                          </w:rPr>
                          <w:t>办结</w:t>
                        </w:r>
                      </w:p>
                      <w:p w14:paraId="27846F87">
                        <w:pPr>
                          <w:spacing w:line="200" w:lineRule="exact"/>
                          <w:jc w:val="center"/>
                        </w:pPr>
                        <w:r>
                          <w:rPr>
                            <w:rFonts w:hint="eastAsia"/>
                          </w:rPr>
                          <w:t>（1个工作日）</w:t>
                        </w:r>
                      </w:p>
                    </w:txbxContent>
                  </v:textbox>
                </v:shape>
                <v:shape id="自选图形 1749" o:spid="_x0000_s1026" o:spt="32" type="#_x0000_t32" style="position:absolute;left:6013;top:5095;height:934;width:14;" filled="f" stroked="t" coordsize="21600,21600" o:gfxdata="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GsLp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750" o:spid="_x0000_s1026" o:spt="32" type="#_x0000_t32" style="position:absolute;left:6028;top:7325;height:1118;width:0;" filled="f" stroked="t" coordsize="21600,21600" o:gfxdata="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3IVW&#10;m8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shape>
                <v:shape id="自选图形 1751" o:spid="_x0000_s1026" o:spt="32" type="#_x0000_t32" style="position:absolute;left:6027;top:9403;height:1066;width:0;" filled="f" stroked="t" coordsize="21600,21600" o:gfxdata="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8nzAL4A&#10;AADd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w:pict>
          </mc:Fallback>
        </mc:AlternateContent>
      </w:r>
    </w:p>
    <w:p w14:paraId="267ED8BB">
      <w:pPr>
        <w:jc w:val="center"/>
        <w:rPr>
          <w:b/>
        </w:rPr>
      </w:pPr>
    </w:p>
    <w:p w14:paraId="415B7327"/>
    <w:p w14:paraId="48F2B2F9"/>
    <w:p w14:paraId="00093261"/>
    <w:p w14:paraId="0891B2DE"/>
    <w:p w14:paraId="4800B2F7"/>
    <w:p w14:paraId="61B7DFC2"/>
    <w:p w14:paraId="115A937C"/>
    <w:p w14:paraId="2BF73650"/>
    <w:p w14:paraId="7D160B21"/>
    <w:p w14:paraId="7887F0AE"/>
    <w:p w14:paraId="301F8BC3"/>
    <w:p w14:paraId="01C7DEBA"/>
    <w:p w14:paraId="6FBDB15E"/>
    <w:p w14:paraId="6BA97A38"/>
    <w:p w14:paraId="2098B84A"/>
    <w:p w14:paraId="14A567A3"/>
    <w:p w14:paraId="6D547A58"/>
    <w:p w14:paraId="590E3184"/>
    <w:p w14:paraId="6E5840DA"/>
    <w:p w14:paraId="7BEDFDB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C53C9E8">
      <w:pPr>
        <w:ind w:left="5500" w:leftChars="2500"/>
        <w:rPr>
          <w:rFonts w:ascii="仿宋" w:hAnsi="仿宋" w:eastAsia="仿宋" w:cs="宋体"/>
          <w:sz w:val="21"/>
        </w:rPr>
      </w:pPr>
      <w:r>
        <w:rPr>
          <w:rFonts w:hint="eastAsia" w:ascii="仿宋" w:hAnsi="仿宋" w:eastAsia="仿宋" w:cs="宋体"/>
          <w:sz w:val="21"/>
        </w:rPr>
        <w:t>2.承办岗位：卫健事项窗口</w:t>
      </w:r>
    </w:p>
    <w:p w14:paraId="1D2E48F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5EC113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-7982104</w:t>
      </w:r>
    </w:p>
    <w:p w14:paraId="72C0129F">
      <w:pPr>
        <w:ind w:left="5500" w:leftChars="2500"/>
        <w:rPr>
          <w:rFonts w:ascii="仿宋" w:hAnsi="仿宋" w:eastAsia="仿宋" w:cs="宋体"/>
          <w:sz w:val="21"/>
        </w:rPr>
      </w:pPr>
      <w:r>
        <w:rPr>
          <w:rFonts w:hint="eastAsia" w:ascii="仿宋" w:hAnsi="仿宋" w:eastAsia="仿宋" w:cs="宋体"/>
          <w:sz w:val="21"/>
        </w:rPr>
        <w:t>5.监督电话：0352-7982003</w:t>
      </w:r>
    </w:p>
    <w:p w14:paraId="76F91088">
      <w:pPr>
        <w:pStyle w:val="3"/>
        <w:spacing w:before="0" w:after="200" w:line="240" w:lineRule="auto"/>
        <w:rPr>
          <w:rFonts w:ascii="方正小标宋简体" w:hAnsi="Arial" w:eastAsia="方正小标宋简体" w:cs="Arial"/>
          <w:color w:val="000000"/>
          <w:sz w:val="36"/>
          <w:szCs w:val="36"/>
          <w:shd w:val="clear" w:color="auto" w:fill="FFFFFF"/>
        </w:rPr>
      </w:pPr>
      <w:bookmarkStart w:id="20" w:name="_Toc39742834"/>
      <w:r>
        <w:rPr>
          <w:rFonts w:hint="eastAsia" w:ascii="方正小标宋简体" w:hAnsi="Arial" w:eastAsia="方正小标宋简体" w:cs="Arial"/>
          <w:color w:val="000000"/>
          <w:sz w:val="36"/>
          <w:szCs w:val="36"/>
          <w:shd w:val="clear" w:color="auto" w:fill="FFFFFF"/>
        </w:rPr>
        <w:t>（二）社会事务（22项）</w:t>
      </w:r>
      <w:bookmarkEnd w:id="20"/>
    </w:p>
    <w:p w14:paraId="1B7054C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慈善信托备案</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295"/>
        <w:gridCol w:w="220"/>
        <w:gridCol w:w="1365"/>
        <w:gridCol w:w="1350"/>
        <w:gridCol w:w="90"/>
        <w:gridCol w:w="1275"/>
        <w:gridCol w:w="1638"/>
      </w:tblGrid>
      <w:tr w14:paraId="61A18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985" w:type="dxa"/>
            <w:vAlign w:val="center"/>
          </w:tcPr>
          <w:p w14:paraId="4000CA4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515" w:type="dxa"/>
            <w:gridSpan w:val="2"/>
            <w:vAlign w:val="center"/>
          </w:tcPr>
          <w:p w14:paraId="35239E88">
            <w:pPr>
              <w:spacing w:after="0"/>
              <w:jc w:val="center"/>
              <w:rPr>
                <w:rFonts w:ascii="Times New Roman" w:hAnsi="Times New Roman" w:eastAsia="仿宋_GB2312" w:cs="Times New Roman"/>
              </w:rPr>
            </w:pPr>
            <w:r>
              <w:rPr>
                <w:rFonts w:hint="eastAsia" w:ascii="Times New Roman" w:hAnsi="Times New Roman" w:eastAsia="仿宋_GB2312" w:cs="Times New Roman"/>
              </w:rPr>
              <w:t>慈善信托备案</w:t>
            </w:r>
          </w:p>
        </w:tc>
        <w:tc>
          <w:tcPr>
            <w:tcW w:w="1365" w:type="dxa"/>
            <w:vAlign w:val="center"/>
          </w:tcPr>
          <w:p w14:paraId="3FEC8E54">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0DC13976">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365" w:type="dxa"/>
            <w:gridSpan w:val="2"/>
            <w:vAlign w:val="center"/>
          </w:tcPr>
          <w:p w14:paraId="618AF4DC">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38" w:type="dxa"/>
            <w:vAlign w:val="center"/>
          </w:tcPr>
          <w:p w14:paraId="4F52AA7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5344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985" w:type="dxa"/>
            <w:vAlign w:val="center"/>
          </w:tcPr>
          <w:p w14:paraId="04CAE4C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515" w:type="dxa"/>
            <w:gridSpan w:val="2"/>
            <w:vAlign w:val="center"/>
          </w:tcPr>
          <w:p w14:paraId="0D1BDBA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65" w:type="dxa"/>
            <w:vAlign w:val="center"/>
          </w:tcPr>
          <w:p w14:paraId="2A0CC4A9">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7B69ACB3">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24B17BF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38" w:type="dxa"/>
            <w:vAlign w:val="center"/>
          </w:tcPr>
          <w:p w14:paraId="260FA557">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58444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985" w:type="dxa"/>
            <w:vAlign w:val="center"/>
          </w:tcPr>
          <w:p w14:paraId="7AC45B6C">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515" w:type="dxa"/>
            <w:gridSpan w:val="2"/>
            <w:vAlign w:val="center"/>
          </w:tcPr>
          <w:p w14:paraId="1A93362C">
            <w:pPr>
              <w:spacing w:after="0"/>
              <w:jc w:val="center"/>
              <w:rPr>
                <w:rFonts w:ascii="Times New Roman" w:hAnsi="Times New Roman" w:eastAsia="仿宋_GB2312" w:cs="Times New Roman"/>
              </w:rPr>
            </w:pPr>
            <w:r>
              <w:rPr>
                <w:rFonts w:hint="eastAsia" w:ascii="Times New Roman" w:hAnsi="Times New Roman" w:eastAsia="仿宋_GB2312" w:cs="Times New Roman"/>
              </w:rPr>
              <w:t>备案回执</w:t>
            </w:r>
          </w:p>
        </w:tc>
        <w:tc>
          <w:tcPr>
            <w:tcW w:w="1365" w:type="dxa"/>
            <w:vAlign w:val="center"/>
          </w:tcPr>
          <w:p w14:paraId="6F04E12E">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7AF9C7ED">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50E8CC2D">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38" w:type="dxa"/>
            <w:vAlign w:val="center"/>
          </w:tcPr>
          <w:p w14:paraId="552A36F1">
            <w:pPr>
              <w:spacing w:after="0"/>
              <w:jc w:val="center"/>
              <w:rPr>
                <w:rFonts w:ascii="Times New Roman" w:hAnsi="Times New Roman" w:eastAsia="仿宋_GB2312" w:cs="Times New Roman"/>
              </w:rPr>
            </w:pPr>
            <w:r>
              <w:rPr>
                <w:rFonts w:hint="eastAsia" w:ascii="Times New Roman" w:hAnsi="Times New Roman" w:eastAsia="仿宋_GB2312" w:cs="Times New Roman"/>
              </w:rPr>
              <w:t>4个工作日</w:t>
            </w:r>
          </w:p>
        </w:tc>
      </w:tr>
      <w:tr w14:paraId="1879F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Align w:val="center"/>
          </w:tcPr>
          <w:p w14:paraId="31E05DF9">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233" w:type="dxa"/>
            <w:gridSpan w:val="7"/>
            <w:vAlign w:val="center"/>
          </w:tcPr>
          <w:p w14:paraId="296B1605">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《中华人民共和国慈善法》第二十二条</w:t>
            </w:r>
          </w:p>
          <w:p w14:paraId="101075BC">
            <w:pPr>
              <w:spacing w:after="0"/>
              <w:jc w:val="center"/>
              <w:rPr>
                <w:rFonts w:ascii="Times New Roman" w:hAnsi="Times New Roman" w:eastAsia="仿宋_GB2312" w:cs="Times New Roman"/>
              </w:rPr>
            </w:pPr>
            <w:r>
              <w:rPr>
                <w:rFonts w:hint="eastAsia" w:ascii="Times New Roman" w:hAnsi="Times New Roman" w:eastAsia="仿宋_GB2312" w:cs="Times New Roman"/>
              </w:rPr>
              <w:t>《慈善信托管理办法》(银监发[2017]37号)第十六条</w:t>
            </w:r>
          </w:p>
        </w:tc>
      </w:tr>
      <w:tr w14:paraId="48FC7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jc w:val="center"/>
        </w:trPr>
        <w:tc>
          <w:tcPr>
            <w:tcW w:w="1985" w:type="dxa"/>
            <w:vAlign w:val="center"/>
          </w:tcPr>
          <w:p w14:paraId="201B5248">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233" w:type="dxa"/>
            <w:gridSpan w:val="7"/>
            <w:vAlign w:val="center"/>
          </w:tcPr>
          <w:p w14:paraId="54D3A6E0">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必须有合法的慈善信托目的；</w:t>
            </w:r>
          </w:p>
          <w:p w14:paraId="4FC57E8A">
            <w:pPr>
              <w:widowControl w:val="0"/>
              <w:tabs>
                <w:tab w:val="left" w:pos="312"/>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委托人应当是具有完全民事行为能力的自然人、法人或者依法成立的其他组织</w:t>
            </w:r>
            <w:r>
              <w:rPr>
                <w:rFonts w:hint="eastAsia" w:ascii="Times New Roman" w:hAnsi="Times New Roman" w:eastAsia="仿宋_GB2312" w:cs="Times New Roman"/>
              </w:rPr>
              <w:t>；</w:t>
            </w:r>
          </w:p>
          <w:p w14:paraId="17AA35F1">
            <w:pPr>
              <w:widowControl w:val="0"/>
              <w:tabs>
                <w:tab w:val="left" w:pos="312"/>
                <w:tab w:val="left" w:pos="817"/>
              </w:tabs>
              <w:spacing w:after="0"/>
              <w:ind w:firstLine="440" w:firstLineChars="200"/>
              <w:rPr>
                <w:rFonts w:ascii="Times New Roman" w:hAnsi="Times New Roman" w:eastAsia="仿宋_GB2312" w:cs="Times New Roman"/>
              </w:rPr>
            </w:pPr>
            <w:r>
              <w:rPr>
                <w:rFonts w:ascii="Times New Roman" w:hAnsi="Times New Roman" w:eastAsia="仿宋_GB2312" w:cs="Times New Roman"/>
              </w:rPr>
              <w:t>必须有确定的信托财产，并且该信托财产必须是委托人合法所有的财产</w:t>
            </w:r>
            <w:r>
              <w:rPr>
                <w:rFonts w:hint="eastAsia" w:ascii="Times New Roman" w:hAnsi="Times New Roman" w:eastAsia="仿宋_GB2312" w:cs="Times New Roman"/>
              </w:rPr>
              <w:t>。</w:t>
            </w:r>
          </w:p>
        </w:tc>
      </w:tr>
      <w:tr w14:paraId="06020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0" w:hRule="atLeast"/>
          <w:jc w:val="center"/>
        </w:trPr>
        <w:tc>
          <w:tcPr>
            <w:tcW w:w="1985" w:type="dxa"/>
            <w:vAlign w:val="center"/>
          </w:tcPr>
          <w:p w14:paraId="13114C7A">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7A8519B6">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2E997AEC">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53C88D83">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0E8DB134">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6F17EBC">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6792D43E">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46B7556D">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14DBF743">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6EBC87C8">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09EC88B8">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69A13F03">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520CDB6">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233" w:type="dxa"/>
            <w:gridSpan w:val="7"/>
            <w:vAlign w:val="center"/>
          </w:tcPr>
          <w:p w14:paraId="2E3E4956">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申请备案时，应当提交以下书面材料：1、备案申请书；2、委托人身份证明（复印件）和关于信托财产合法性的声明；3、担任受托人的信托公司的金融许可证或慈善组织准予登记或予以认定的证明材料（复印件）；4、信托文件（应当载明：</w:t>
            </w:r>
            <w:r>
              <w:rPr>
                <w:rFonts w:ascii="Times New Roman" w:hAnsi="Times New Roman" w:eastAsia="仿宋_GB2312" w:cs="Times New Roman"/>
              </w:rPr>
              <w:t>①</w:t>
            </w:r>
            <w:r>
              <w:rPr>
                <w:rFonts w:hint="eastAsia" w:ascii="Times New Roman" w:hAnsi="Times New Roman" w:eastAsia="仿宋_GB2312" w:cs="Times New Roman"/>
              </w:rPr>
              <w:t>慈善信托名称；</w:t>
            </w:r>
            <w:r>
              <w:rPr>
                <w:rFonts w:ascii="Times New Roman" w:hAnsi="Times New Roman" w:eastAsia="仿宋_GB2312" w:cs="Times New Roman"/>
              </w:rPr>
              <w:t>②</w:t>
            </w:r>
            <w:r>
              <w:rPr>
                <w:rFonts w:hint="eastAsia" w:ascii="Times New Roman" w:hAnsi="Times New Roman" w:eastAsia="仿宋_GB2312" w:cs="Times New Roman"/>
              </w:rPr>
              <w:t>慈善信托目的；</w:t>
            </w:r>
            <w:r>
              <w:rPr>
                <w:rFonts w:ascii="Times New Roman" w:hAnsi="Times New Roman" w:eastAsia="仿宋_GB2312" w:cs="Times New Roman"/>
              </w:rPr>
              <w:t>③</w:t>
            </w:r>
            <w:r>
              <w:rPr>
                <w:rFonts w:hint="eastAsia" w:ascii="Times New Roman" w:hAnsi="Times New Roman" w:eastAsia="仿宋_GB2312" w:cs="Times New Roman"/>
              </w:rPr>
              <w:t>委托人、受托人的姓名或者名称、住所，如设置监察人，监察人的姓名或者名称、住所；④受益人范围及选定的程序和方法；⑤信托财产的范围、种类、状况和管理方法；⑥年度慈善支出的比例或数额；⑦信息披露的内容和方式；⑧受益人取得信托利益的形式和方法；⑨信托报酬收取标准和方法。）；5、开立慈善信托专用资金账户证明、商业银行资金保管协议，非资金信托除外；6、信托财产交付的证明材料（复印件）。</w:t>
            </w:r>
          </w:p>
          <w:p w14:paraId="776D76D5">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申请重新备案时，应当提交以下书面材料：1、原备案的信托文件和备案回执；2、重新备案申请书；3、原受托人出具的慈善信托财产管理处分情况报告；4、作为变更后受托人的信托公司的金融许可证或慈善组织准予登记或予以认定的证明材料（复印件）；5、重新签订的信托合同等信托文件；6、开立慈善信托专用资金账户证明、商业银行资金保管协议，非资金信托除外。</w:t>
            </w:r>
          </w:p>
          <w:p w14:paraId="35F05F5B">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以上材料一式四份。</w:t>
            </w:r>
          </w:p>
        </w:tc>
      </w:tr>
      <w:tr w14:paraId="01F1F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85" w:type="dxa"/>
            <w:vAlign w:val="center"/>
          </w:tcPr>
          <w:p w14:paraId="4AB368B8">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233" w:type="dxa"/>
            <w:gridSpan w:val="7"/>
            <w:vAlign w:val="center"/>
          </w:tcPr>
          <w:p w14:paraId="4E46D6C7">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0D69C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985" w:type="dxa"/>
            <w:vMerge w:val="restart"/>
            <w:vAlign w:val="center"/>
          </w:tcPr>
          <w:p w14:paraId="12E1EE7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295" w:type="dxa"/>
            <w:vAlign w:val="center"/>
          </w:tcPr>
          <w:p w14:paraId="7DA2DC37">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38" w:type="dxa"/>
            <w:gridSpan w:val="6"/>
            <w:vAlign w:val="center"/>
          </w:tcPr>
          <w:p w14:paraId="170ACCB8">
            <w:pPr>
              <w:spacing w:after="0"/>
              <w:jc w:val="center"/>
              <w:rPr>
                <w:rFonts w:ascii="Times New Roman" w:hAnsi="Times New Roman" w:eastAsia="仿宋_GB2312" w:cs="Times New Roman"/>
              </w:rPr>
            </w:pPr>
          </w:p>
        </w:tc>
      </w:tr>
      <w:tr w14:paraId="51E73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985" w:type="dxa"/>
            <w:vMerge w:val="continue"/>
            <w:vAlign w:val="center"/>
          </w:tcPr>
          <w:p w14:paraId="54ECD9DE">
            <w:pPr>
              <w:spacing w:after="0"/>
              <w:jc w:val="center"/>
              <w:rPr>
                <w:rFonts w:ascii="Times New Roman" w:hAnsi="Times New Roman" w:eastAsia="仿宋_GB2312" w:cs="Times New Roman"/>
              </w:rPr>
            </w:pPr>
          </w:p>
        </w:tc>
        <w:tc>
          <w:tcPr>
            <w:tcW w:w="1295" w:type="dxa"/>
            <w:vAlign w:val="center"/>
          </w:tcPr>
          <w:p w14:paraId="5A194E28">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85" w:type="dxa"/>
            <w:gridSpan w:val="2"/>
            <w:vAlign w:val="center"/>
          </w:tcPr>
          <w:p w14:paraId="072AF2BE">
            <w:pPr>
              <w:spacing w:after="0"/>
              <w:jc w:val="center"/>
              <w:rPr>
                <w:rFonts w:ascii="Times New Roman" w:hAnsi="Times New Roman" w:eastAsia="仿宋_GB2312" w:cs="Times New Roman"/>
              </w:rPr>
            </w:pPr>
          </w:p>
        </w:tc>
        <w:tc>
          <w:tcPr>
            <w:tcW w:w="1440" w:type="dxa"/>
            <w:gridSpan w:val="2"/>
            <w:vAlign w:val="center"/>
          </w:tcPr>
          <w:p w14:paraId="7246E6D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13" w:type="dxa"/>
            <w:gridSpan w:val="2"/>
            <w:vAlign w:val="center"/>
          </w:tcPr>
          <w:p w14:paraId="6166E8B1">
            <w:pPr>
              <w:spacing w:after="0"/>
              <w:jc w:val="center"/>
              <w:rPr>
                <w:rFonts w:ascii="Times New Roman" w:hAnsi="Times New Roman" w:eastAsia="仿宋_GB2312" w:cs="Times New Roman"/>
              </w:rPr>
            </w:pPr>
          </w:p>
        </w:tc>
      </w:tr>
      <w:tr w14:paraId="2255D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3280" w:type="dxa"/>
            <w:gridSpan w:val="2"/>
            <w:vAlign w:val="center"/>
          </w:tcPr>
          <w:p w14:paraId="56089591">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38" w:type="dxa"/>
            <w:gridSpan w:val="6"/>
            <w:vAlign w:val="center"/>
          </w:tcPr>
          <w:p w14:paraId="1A021B70">
            <w:pPr>
              <w:spacing w:after="0"/>
              <w:jc w:val="center"/>
              <w:rPr>
                <w:rFonts w:ascii="Times New Roman" w:hAnsi="Times New Roman" w:eastAsia="仿宋_GB2312" w:cs="Times New Roman"/>
              </w:rPr>
            </w:pPr>
          </w:p>
        </w:tc>
      </w:tr>
      <w:tr w14:paraId="0185E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280" w:type="dxa"/>
            <w:gridSpan w:val="2"/>
            <w:vAlign w:val="center"/>
          </w:tcPr>
          <w:p w14:paraId="521D7DE4">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38" w:type="dxa"/>
            <w:gridSpan w:val="6"/>
            <w:vAlign w:val="center"/>
          </w:tcPr>
          <w:p w14:paraId="039CC97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6CAB737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慈善信托备案流程图</w:t>
      </w:r>
    </w:p>
    <w:p w14:paraId="6B533013">
      <w:pPr>
        <w:rPr>
          <w:rFonts w:ascii="仿宋_GB2312" w:hAnsi="楷体" w:eastAsia="仿宋_GB2312" w:cs="宋体"/>
          <w:sz w:val="28"/>
          <w:szCs w:val="28"/>
        </w:rPr>
      </w:pPr>
    </w:p>
    <w:p w14:paraId="6B14977C">
      <w:pP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74304" behindDoc="0" locked="0" layoutInCell="1" allowOverlap="1">
                <wp:simplePos x="0" y="0"/>
                <wp:positionH relativeFrom="column">
                  <wp:posOffset>1845310</wp:posOffset>
                </wp:positionH>
                <wp:positionV relativeFrom="paragraph">
                  <wp:posOffset>321945</wp:posOffset>
                </wp:positionV>
                <wp:extent cx="2305050" cy="5136515"/>
                <wp:effectExtent l="12700" t="5080" r="25400" b="20955"/>
                <wp:wrapNone/>
                <wp:docPr id="1488" name="组合 1752"/>
                <wp:cNvGraphicFramePr/>
                <a:graphic xmlns:a="http://schemas.openxmlformats.org/drawingml/2006/main">
                  <a:graphicData uri="http://schemas.microsoft.com/office/word/2010/wordprocessingGroup">
                    <wpg:wgp>
                      <wpg:cNvGrpSpPr/>
                      <wpg:grpSpPr>
                        <a:xfrm>
                          <a:off x="0" y="0"/>
                          <a:ext cx="2305050" cy="5136515"/>
                          <a:chOff x="3972" y="3195"/>
                          <a:chExt cx="3630" cy="8089"/>
                        </a:xfrm>
                      </wpg:grpSpPr>
                      <wps:wsp>
                        <wps:cNvPr id="1481" name="自选图形 11"/>
                        <wps:cNvSpPr/>
                        <wps:spPr>
                          <a:xfrm>
                            <a:off x="3972" y="3195"/>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FEB783B">
                              <w:pPr>
                                <w:spacing w:line="200" w:lineRule="exact"/>
                                <w:jc w:val="center"/>
                              </w:pPr>
                              <w:r>
                                <w:rPr>
                                  <w:rFonts w:hint="eastAsia"/>
                                </w:rPr>
                                <w:t>受理</w:t>
                              </w:r>
                            </w:p>
                            <w:p w14:paraId="4CA8CAED">
                              <w:pPr>
                                <w:spacing w:line="200" w:lineRule="exact"/>
                                <w:jc w:val="center"/>
                              </w:pPr>
                              <w:r>
                                <w:rPr>
                                  <w:rFonts w:hint="eastAsia"/>
                                </w:rPr>
                                <w:t>（1个工作日）</w:t>
                              </w:r>
                            </w:p>
                            <w:p w14:paraId="7DFB5F6B">
                              <w:pPr>
                                <w:spacing w:line="220" w:lineRule="exact"/>
                                <w:jc w:val="center"/>
                                <w:rPr>
                                  <w:rFonts w:ascii="仿宋_GB2312" w:eastAsia="仿宋_GB2312"/>
                                  <w:sz w:val="24"/>
                                </w:rPr>
                              </w:pPr>
                            </w:p>
                          </w:txbxContent>
                        </wps:txbx>
                        <wps:bodyPr upright="1"/>
                      </wps:wsp>
                      <wps:wsp>
                        <wps:cNvPr id="1482" name="矩形 18"/>
                        <wps:cNvSpPr/>
                        <wps:spPr>
                          <a:xfrm>
                            <a:off x="4257" y="5742"/>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91F988">
                              <w:pPr>
                                <w:spacing w:line="200" w:lineRule="exact"/>
                                <w:jc w:val="center"/>
                              </w:pPr>
                              <w:r>
                                <w:rPr>
                                  <w:rFonts w:hint="eastAsia"/>
                                </w:rPr>
                                <w:t>审查</w:t>
                              </w:r>
                            </w:p>
                            <w:p w14:paraId="7F453AEB">
                              <w:pPr>
                                <w:spacing w:line="200" w:lineRule="exact"/>
                                <w:jc w:val="center"/>
                              </w:pPr>
                              <w:r>
                                <w:rPr>
                                  <w:rFonts w:hint="eastAsia"/>
                                </w:rPr>
                                <w:t>（1个工作日）</w:t>
                              </w:r>
                            </w:p>
                          </w:txbxContent>
                        </wps:txbx>
                        <wps:bodyPr upright="1"/>
                      </wps:wsp>
                      <wps:wsp>
                        <wps:cNvPr id="1483" name="矩形 26"/>
                        <wps:cNvSpPr/>
                        <wps:spPr>
                          <a:xfrm>
                            <a:off x="4257" y="7860"/>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1B7051">
                              <w:pPr>
                                <w:spacing w:line="200" w:lineRule="exact"/>
                                <w:jc w:val="center"/>
                              </w:pPr>
                              <w:r>
                                <w:rPr>
                                  <w:rFonts w:hint="eastAsia"/>
                                </w:rPr>
                                <w:t>审批</w:t>
                              </w:r>
                            </w:p>
                            <w:p w14:paraId="74B5DD02">
                              <w:pPr>
                                <w:spacing w:line="200" w:lineRule="exact"/>
                                <w:jc w:val="center"/>
                              </w:pPr>
                              <w:r>
                                <w:rPr>
                                  <w:rFonts w:hint="eastAsia"/>
                                </w:rPr>
                                <w:t>（1个工作日）</w:t>
                              </w:r>
                            </w:p>
                            <w:p w14:paraId="3DC19DFC">
                              <w:pPr>
                                <w:spacing w:line="240" w:lineRule="exact"/>
                                <w:jc w:val="center"/>
                                <w:rPr>
                                  <w:rFonts w:ascii="仿宋_GB2312" w:eastAsia="仿宋_GB2312"/>
                                  <w:sz w:val="24"/>
                                </w:rPr>
                              </w:pPr>
                            </w:p>
                          </w:txbxContent>
                        </wps:txbx>
                        <wps:bodyPr upright="1"/>
                      </wps:wsp>
                      <wps:wsp>
                        <wps:cNvPr id="1484" name="直线 17"/>
                        <wps:cNvCnPr/>
                        <wps:spPr>
                          <a:xfrm>
                            <a:off x="5787" y="4665"/>
                            <a:ext cx="0" cy="1092"/>
                          </a:xfrm>
                          <a:prstGeom prst="line">
                            <a:avLst/>
                          </a:prstGeom>
                          <a:ln w="6350" cap="flat" cmpd="sng">
                            <a:solidFill>
                              <a:srgbClr val="000000"/>
                            </a:solidFill>
                            <a:prstDash val="solid"/>
                            <a:headEnd type="none" w="med" len="med"/>
                            <a:tailEnd type="triangle" w="med" len="med"/>
                          </a:ln>
                        </wps:spPr>
                        <wps:bodyPr upright="1"/>
                      </wps:wsp>
                      <wps:wsp>
                        <wps:cNvPr id="1485" name="直线 20"/>
                        <wps:cNvCnPr/>
                        <wps:spPr>
                          <a:xfrm>
                            <a:off x="5772" y="6912"/>
                            <a:ext cx="0" cy="936"/>
                          </a:xfrm>
                          <a:prstGeom prst="line">
                            <a:avLst/>
                          </a:prstGeom>
                          <a:ln w="6350" cap="flat" cmpd="sng">
                            <a:solidFill>
                              <a:srgbClr val="000000"/>
                            </a:solidFill>
                            <a:prstDash val="solid"/>
                            <a:headEnd type="none" w="med" len="med"/>
                            <a:tailEnd type="triangle" w="med" len="med"/>
                          </a:ln>
                        </wps:spPr>
                        <wps:bodyPr upright="1"/>
                      </wps:wsp>
                      <wps:wsp>
                        <wps:cNvPr id="1486" name="自选图形 28"/>
                        <wps:cNvSpPr/>
                        <wps:spPr>
                          <a:xfrm>
                            <a:off x="4197" y="10095"/>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B31A6CF">
                              <w:pPr>
                                <w:spacing w:line="200" w:lineRule="exact"/>
                                <w:jc w:val="center"/>
                              </w:pPr>
                              <w:r>
                                <w:rPr>
                                  <w:rFonts w:hint="eastAsia"/>
                                </w:rPr>
                                <w:t>办结</w:t>
                              </w:r>
                            </w:p>
                            <w:p w14:paraId="7D2F5B6F">
                              <w:pPr>
                                <w:spacing w:line="200" w:lineRule="exact"/>
                                <w:jc w:val="center"/>
                              </w:pPr>
                              <w:r>
                                <w:rPr>
                                  <w:rFonts w:hint="eastAsia"/>
                                </w:rPr>
                                <w:t>（1个工作日）</w:t>
                              </w:r>
                            </w:p>
                            <w:p w14:paraId="6EFF3BCE">
                              <w:pPr>
                                <w:spacing w:line="400" w:lineRule="exact"/>
                                <w:jc w:val="center"/>
                              </w:pPr>
                            </w:p>
                          </w:txbxContent>
                        </wps:txbx>
                        <wps:bodyPr upright="1"/>
                      </wps:wsp>
                      <wps:wsp>
                        <wps:cNvPr id="1487" name="直线 17"/>
                        <wps:cNvCnPr/>
                        <wps:spPr>
                          <a:xfrm>
                            <a:off x="5727" y="9000"/>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752" o:spid="_x0000_s1026" o:spt="203" style="position:absolute;left:0pt;margin-left:145.3pt;margin-top:25.35pt;height:404.45pt;width:181.5pt;z-index:251874304;mso-width-relative:page;mso-height-relative:page;" coordorigin="3972,3195" coordsize="3630,8089" o:gfxdata="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">
                <o:lock v:ext="edit" aspectratio="f"/>
                <v:shape id="自选图形 11" o:spid="_x0000_s1026" o:spt="110" type="#_x0000_t110" style="position:absolute;left:3972;top:3195;height:1470;width:3630;" fillcolor="#FFFFFF" filled="t" stroked="t" coordsize="21600,21600" o:gfxdata="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TGrh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FEB783B">
                        <w:pPr>
                          <w:spacing w:line="200" w:lineRule="exact"/>
                          <w:jc w:val="center"/>
                        </w:pPr>
                        <w:r>
                          <w:rPr>
                            <w:rFonts w:hint="eastAsia"/>
                          </w:rPr>
                          <w:t>受理</w:t>
                        </w:r>
                      </w:p>
                      <w:p w14:paraId="4CA8CAED">
                        <w:pPr>
                          <w:spacing w:line="200" w:lineRule="exact"/>
                          <w:jc w:val="center"/>
                        </w:pPr>
                        <w:r>
                          <w:rPr>
                            <w:rFonts w:hint="eastAsia"/>
                          </w:rPr>
                          <w:t>（1个工作日）</w:t>
                        </w:r>
                      </w:p>
                      <w:p w14:paraId="7DFB5F6B">
                        <w:pPr>
                          <w:spacing w:line="220" w:lineRule="exact"/>
                          <w:jc w:val="center"/>
                          <w:rPr>
                            <w:rFonts w:ascii="仿宋_GB2312" w:eastAsia="仿宋_GB2312"/>
                            <w:sz w:val="24"/>
                          </w:rPr>
                        </w:pPr>
                      </w:p>
                    </w:txbxContent>
                  </v:textbox>
                </v:shape>
                <v:rect id="矩形 18" o:spid="_x0000_s1026" o:spt="1" style="position:absolute;left:4257;top:5742;height:1160;width:3000;" fillcolor="#FFFFFF" filled="t" stroked="t" coordsize="21600,21600" o:gfxdata="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hCMC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791F988">
                        <w:pPr>
                          <w:spacing w:line="200" w:lineRule="exact"/>
                          <w:jc w:val="center"/>
                        </w:pPr>
                        <w:r>
                          <w:rPr>
                            <w:rFonts w:hint="eastAsia"/>
                          </w:rPr>
                          <w:t>审查</w:t>
                        </w:r>
                      </w:p>
                      <w:p w14:paraId="7F453AEB">
                        <w:pPr>
                          <w:spacing w:line="200" w:lineRule="exact"/>
                          <w:jc w:val="center"/>
                        </w:pPr>
                        <w:r>
                          <w:rPr>
                            <w:rFonts w:hint="eastAsia"/>
                          </w:rPr>
                          <w:t>（1个工作日）</w:t>
                        </w:r>
                      </w:p>
                    </w:txbxContent>
                  </v:textbox>
                </v:rect>
                <v:rect id="矩形 26" o:spid="_x0000_s1026" o:spt="1" style="position:absolute;left:4257;top:7860;height:1146;width:2970;" fillcolor="#FFFFFF" filled="t" stroked="t" coordsize="21600,21600" o:gfxdata="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TtrVu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61B7051">
                        <w:pPr>
                          <w:spacing w:line="200" w:lineRule="exact"/>
                          <w:jc w:val="center"/>
                        </w:pPr>
                        <w:r>
                          <w:rPr>
                            <w:rFonts w:hint="eastAsia"/>
                          </w:rPr>
                          <w:t>审批</w:t>
                        </w:r>
                      </w:p>
                      <w:p w14:paraId="74B5DD02">
                        <w:pPr>
                          <w:spacing w:line="200" w:lineRule="exact"/>
                          <w:jc w:val="center"/>
                        </w:pPr>
                        <w:r>
                          <w:rPr>
                            <w:rFonts w:hint="eastAsia"/>
                          </w:rPr>
                          <w:t>（1个工作日）</w:t>
                        </w:r>
                      </w:p>
                      <w:p w14:paraId="3DC19DFC">
                        <w:pPr>
                          <w:spacing w:line="240" w:lineRule="exact"/>
                          <w:jc w:val="center"/>
                          <w:rPr>
                            <w:rFonts w:ascii="仿宋_GB2312" w:eastAsia="仿宋_GB2312"/>
                            <w:sz w:val="24"/>
                          </w:rPr>
                        </w:pPr>
                      </w:p>
                    </w:txbxContent>
                  </v:textbox>
                </v:rect>
                <v:line id="直线 17" o:spid="_x0000_s1026" o:spt="20" style="position:absolute;left:5787;top:4665;height:1092;width:0;" filled="f" stroked="t" coordsize="21600,21600" o:gfxdata="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QePG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72;top:6912;height:936;width:0;" filled="f" stroked="t" coordsize="21600,21600" o:gfxdata="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DUZd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197;top:10095;height:1189;width:3020;" fillcolor="#FFFFFF" filled="t" stroked="t" coordsize="21600,21600" o:gfxdata="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36PF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B31A6CF">
                        <w:pPr>
                          <w:spacing w:line="200" w:lineRule="exact"/>
                          <w:jc w:val="center"/>
                        </w:pPr>
                        <w:r>
                          <w:rPr>
                            <w:rFonts w:hint="eastAsia"/>
                          </w:rPr>
                          <w:t>办结</w:t>
                        </w:r>
                      </w:p>
                      <w:p w14:paraId="7D2F5B6F">
                        <w:pPr>
                          <w:spacing w:line="200" w:lineRule="exact"/>
                          <w:jc w:val="center"/>
                        </w:pPr>
                        <w:r>
                          <w:rPr>
                            <w:rFonts w:hint="eastAsia"/>
                          </w:rPr>
                          <w:t>（1个工作日）</w:t>
                        </w:r>
                      </w:p>
                      <w:p w14:paraId="6EFF3BCE">
                        <w:pPr>
                          <w:spacing w:line="400" w:lineRule="exact"/>
                          <w:jc w:val="center"/>
                        </w:pPr>
                      </w:p>
                    </w:txbxContent>
                  </v:textbox>
                </v:shape>
                <v:line id="直线 17" o:spid="_x0000_s1026" o:spt="20" style="position:absolute;left:5727;top:9000;height:1092;width:0;" filled="f" stroked="t" coordsize="21600,21600" o:gfxdata="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k32x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159534C9">
      <w:pPr>
        <w:jc w:val="center"/>
        <w:rPr>
          <w:rFonts w:ascii="仿宋_GB2312" w:eastAsia="仿宋_GB2312"/>
        </w:rPr>
      </w:pPr>
      <w:r>
        <w:rPr>
          <w:rFonts w:hint="eastAsia" w:ascii="仿宋_GB2312" w:eastAsia="仿宋_GB2312"/>
        </w:rPr>
        <w:t xml:space="preserve"> </w:t>
      </w:r>
    </w:p>
    <w:p w14:paraId="2B39ED9A">
      <w:pPr>
        <w:rPr>
          <w:rFonts w:ascii="仿宋_GB2312" w:eastAsia="仿宋_GB2312"/>
        </w:rPr>
      </w:pPr>
    </w:p>
    <w:p w14:paraId="22FCC134">
      <w:pPr>
        <w:rPr>
          <w:rFonts w:ascii="仿宋_GB2312" w:eastAsia="仿宋_GB2312"/>
        </w:rPr>
      </w:pPr>
    </w:p>
    <w:p w14:paraId="15E56C8F">
      <w:pPr>
        <w:rPr>
          <w:rFonts w:ascii="仿宋_GB2312" w:eastAsia="仿宋_GB2312"/>
        </w:rPr>
      </w:pPr>
    </w:p>
    <w:p w14:paraId="7373E7A9">
      <w:pPr>
        <w:rPr>
          <w:rFonts w:ascii="仿宋_GB2312" w:eastAsia="仿宋_GB2312"/>
        </w:rPr>
      </w:pPr>
    </w:p>
    <w:p w14:paraId="790D8117">
      <w:pPr>
        <w:rPr>
          <w:rFonts w:ascii="仿宋_GB2312" w:eastAsia="仿宋_GB2312"/>
        </w:rPr>
      </w:pPr>
    </w:p>
    <w:p w14:paraId="6B21DD25">
      <w:pPr>
        <w:rPr>
          <w:rFonts w:ascii="仿宋_GB2312" w:eastAsia="仿宋_GB2312"/>
        </w:rPr>
      </w:pPr>
    </w:p>
    <w:p w14:paraId="2A83E740">
      <w:pPr>
        <w:rPr>
          <w:rFonts w:ascii="仿宋_GB2312" w:eastAsia="仿宋_GB2312"/>
        </w:rPr>
      </w:pPr>
    </w:p>
    <w:p w14:paraId="0C7B6040">
      <w:pPr>
        <w:rPr>
          <w:rFonts w:ascii="仿宋_GB2312" w:eastAsia="仿宋_GB2312"/>
        </w:rPr>
      </w:pPr>
    </w:p>
    <w:p w14:paraId="2AB897BF">
      <w:pPr>
        <w:rPr>
          <w:rFonts w:ascii="仿宋_GB2312" w:eastAsia="仿宋_GB2312"/>
        </w:rPr>
      </w:pPr>
    </w:p>
    <w:p w14:paraId="3F15716F">
      <w:pPr>
        <w:rPr>
          <w:rFonts w:ascii="仿宋_GB2312" w:eastAsia="仿宋_GB2312"/>
        </w:rPr>
      </w:pPr>
    </w:p>
    <w:p w14:paraId="59671CBB">
      <w:pPr>
        <w:tabs>
          <w:tab w:val="left" w:pos="720"/>
        </w:tabs>
        <w:rPr>
          <w:rFonts w:ascii="仿宋_GB2312" w:eastAsia="仿宋_GB2312"/>
        </w:rPr>
      </w:pPr>
    </w:p>
    <w:p w14:paraId="2228BA58">
      <w:pPr>
        <w:jc w:val="center"/>
        <w:rPr>
          <w:rFonts w:ascii="仿宋_GB2312" w:eastAsia="仿宋_GB2312"/>
        </w:rPr>
      </w:pPr>
    </w:p>
    <w:p w14:paraId="0659D1DD">
      <w:pPr>
        <w:rPr>
          <w:rFonts w:ascii="仿宋_GB2312" w:eastAsia="仿宋_GB2312"/>
        </w:rPr>
      </w:pPr>
    </w:p>
    <w:p w14:paraId="2EEDAAB8">
      <w:pPr>
        <w:rPr>
          <w:rFonts w:ascii="仿宋_GB2312" w:eastAsia="仿宋_GB2312"/>
        </w:rPr>
      </w:pPr>
    </w:p>
    <w:p w14:paraId="3B3EB0CB">
      <w:pPr>
        <w:rPr>
          <w:rFonts w:ascii="仿宋_GB2312" w:eastAsia="仿宋_GB2312"/>
        </w:rPr>
      </w:pPr>
    </w:p>
    <w:p w14:paraId="4E59E8DB">
      <w:pPr>
        <w:rPr>
          <w:rFonts w:ascii="仿宋_GB2312" w:eastAsia="仿宋_GB2312"/>
        </w:rPr>
      </w:pPr>
    </w:p>
    <w:p w14:paraId="331D93BF">
      <w:pPr>
        <w:rPr>
          <w:rFonts w:ascii="仿宋_GB2312" w:eastAsia="仿宋_GB2312"/>
        </w:rPr>
      </w:pPr>
    </w:p>
    <w:p w14:paraId="35196559">
      <w:pPr>
        <w:rPr>
          <w:rFonts w:ascii="仿宋_GB2312" w:eastAsia="仿宋_GB2312"/>
          <w:b/>
        </w:rPr>
      </w:pPr>
    </w:p>
    <w:p w14:paraId="64C2F50E">
      <w:pPr>
        <w:rPr>
          <w:rFonts w:ascii="仿宋_GB2312" w:eastAsia="仿宋_GB2312"/>
          <w:b/>
        </w:rPr>
      </w:pPr>
    </w:p>
    <w:p w14:paraId="1023AD0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0A524B8">
      <w:pPr>
        <w:ind w:left="5500" w:leftChars="2500"/>
        <w:rPr>
          <w:rFonts w:ascii="仿宋" w:hAnsi="仿宋" w:eastAsia="仿宋" w:cs="宋体"/>
          <w:sz w:val="21"/>
        </w:rPr>
      </w:pPr>
      <w:r>
        <w:rPr>
          <w:rFonts w:hint="eastAsia" w:ascii="仿宋" w:hAnsi="仿宋" w:eastAsia="仿宋" w:cs="宋体"/>
          <w:sz w:val="21"/>
        </w:rPr>
        <w:t>2.承办岗位：社会事务窗口</w:t>
      </w:r>
    </w:p>
    <w:p w14:paraId="4040A54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05436B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56E30C94">
      <w:pPr>
        <w:ind w:left="5500" w:leftChars="2500"/>
        <w:rPr>
          <w:rFonts w:ascii="仿宋" w:hAnsi="仿宋" w:eastAsia="仿宋" w:cs="宋体"/>
          <w:sz w:val="21"/>
        </w:rPr>
      </w:pPr>
      <w:r>
        <w:rPr>
          <w:rFonts w:hint="eastAsia" w:ascii="仿宋" w:hAnsi="仿宋" w:eastAsia="仿宋" w:cs="宋体"/>
          <w:sz w:val="21"/>
        </w:rPr>
        <w:t>5.监督电话：0352-7982003</w:t>
      </w:r>
    </w:p>
    <w:p w14:paraId="192A12D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对重大建设项目档案的验收</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276"/>
        <w:gridCol w:w="233"/>
        <w:gridCol w:w="1365"/>
        <w:gridCol w:w="1350"/>
        <w:gridCol w:w="90"/>
        <w:gridCol w:w="1275"/>
        <w:gridCol w:w="1605"/>
      </w:tblGrid>
      <w:tr w14:paraId="71B86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985" w:type="dxa"/>
            <w:vAlign w:val="center"/>
          </w:tcPr>
          <w:p w14:paraId="6F284CB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509" w:type="dxa"/>
            <w:gridSpan w:val="2"/>
            <w:vAlign w:val="center"/>
          </w:tcPr>
          <w:p w14:paraId="35FA1C04">
            <w:pPr>
              <w:spacing w:after="0"/>
              <w:jc w:val="center"/>
              <w:rPr>
                <w:rFonts w:ascii="Times New Roman" w:hAnsi="Times New Roman" w:eastAsia="仿宋_GB2312" w:cs="Times New Roman"/>
              </w:rPr>
            </w:pPr>
            <w:r>
              <w:rPr>
                <w:rFonts w:hint="eastAsia" w:ascii="Times New Roman" w:hAnsi="Times New Roman" w:eastAsia="仿宋_GB2312" w:cs="Times New Roman"/>
              </w:rPr>
              <w:t>对重大建设项目档案的验收</w:t>
            </w:r>
          </w:p>
        </w:tc>
        <w:tc>
          <w:tcPr>
            <w:tcW w:w="1365" w:type="dxa"/>
            <w:vAlign w:val="center"/>
          </w:tcPr>
          <w:p w14:paraId="2AD61CE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4CB47280">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365" w:type="dxa"/>
            <w:gridSpan w:val="2"/>
            <w:vAlign w:val="center"/>
          </w:tcPr>
          <w:p w14:paraId="27AA53A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2C2E275F">
            <w:pPr>
              <w:spacing w:after="0"/>
              <w:jc w:val="center"/>
              <w:rPr>
                <w:rFonts w:ascii="Times New Roman" w:hAnsi="Times New Roman" w:eastAsia="仿宋_GB2312" w:cs="Times New Roman"/>
              </w:rPr>
            </w:pPr>
            <w:r>
              <w:rPr>
                <w:rFonts w:hint="eastAsia" w:ascii="Times New Roman" w:hAnsi="Times New Roman" w:eastAsia="仿宋_GB2312" w:cs="Times New Roman"/>
              </w:rPr>
              <w:t>书面</w:t>
            </w:r>
          </w:p>
        </w:tc>
      </w:tr>
      <w:tr w14:paraId="212E2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985" w:type="dxa"/>
            <w:vAlign w:val="center"/>
          </w:tcPr>
          <w:p w14:paraId="30796FD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509" w:type="dxa"/>
            <w:gridSpan w:val="2"/>
            <w:vAlign w:val="center"/>
          </w:tcPr>
          <w:p w14:paraId="615CA47B">
            <w:pPr>
              <w:spacing w:after="0"/>
              <w:jc w:val="center"/>
              <w:rPr>
                <w:rFonts w:ascii="Times New Roman" w:hAnsi="Times New Roman" w:eastAsia="仿宋_GB2312" w:cs="Times New Roman"/>
              </w:rPr>
            </w:pPr>
            <w:r>
              <w:rPr>
                <w:rFonts w:hint="eastAsia" w:ascii="Times New Roman" w:hAnsi="Times New Roman" w:eastAsia="仿宋_GB2312" w:cs="Times New Roman"/>
              </w:rPr>
              <w:t>社会事务组</w:t>
            </w:r>
          </w:p>
        </w:tc>
        <w:tc>
          <w:tcPr>
            <w:tcW w:w="1365" w:type="dxa"/>
            <w:vAlign w:val="center"/>
          </w:tcPr>
          <w:p w14:paraId="06F9FD88">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4C06FE6C">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1D00428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692C1DCC">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5534E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985" w:type="dxa"/>
            <w:vAlign w:val="center"/>
          </w:tcPr>
          <w:p w14:paraId="4284A264">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509" w:type="dxa"/>
            <w:gridSpan w:val="2"/>
            <w:vAlign w:val="center"/>
          </w:tcPr>
          <w:p w14:paraId="722BC16E">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vAlign w:val="center"/>
          </w:tcPr>
          <w:p w14:paraId="3089D849">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0CBB388C">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4EEE4D7D">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61E78D9D">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4CC08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jc w:val="center"/>
        </w:trPr>
        <w:tc>
          <w:tcPr>
            <w:tcW w:w="1985" w:type="dxa"/>
            <w:vAlign w:val="center"/>
          </w:tcPr>
          <w:p w14:paraId="77DF158F">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5C2C94B0">
            <w:pPr>
              <w:spacing w:after="0"/>
              <w:jc w:val="center"/>
              <w:rPr>
                <w:rFonts w:ascii="Times New Roman" w:hAnsi="Times New Roman" w:eastAsia="仿宋_GB2312" w:cs="Times New Roman"/>
              </w:rPr>
            </w:pPr>
            <w:r>
              <w:rPr>
                <w:rFonts w:hint="eastAsia" w:ascii="Times New Roman" w:hAnsi="Times New Roman" w:eastAsia="仿宋_GB2312" w:cs="Times New Roman"/>
              </w:rPr>
              <w:t>(收费)</w:t>
            </w:r>
          </w:p>
          <w:p w14:paraId="77B20B47">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194" w:type="dxa"/>
            <w:gridSpan w:val="7"/>
            <w:vAlign w:val="center"/>
          </w:tcPr>
          <w:p w14:paraId="4ADC3A0F">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1.《重大建设项目档案验收办法》（档发〔2006〕2号）</w:t>
            </w:r>
          </w:p>
          <w:p w14:paraId="647DDC95">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2.《山西省档案管理条例》（2007年9月27日省人大常委会修正通过）</w:t>
            </w:r>
          </w:p>
        </w:tc>
      </w:tr>
      <w:tr w14:paraId="11D2C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4" w:hRule="atLeast"/>
          <w:jc w:val="center"/>
        </w:trPr>
        <w:tc>
          <w:tcPr>
            <w:tcW w:w="1985" w:type="dxa"/>
            <w:vAlign w:val="center"/>
          </w:tcPr>
          <w:p w14:paraId="69FB3169">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194" w:type="dxa"/>
            <w:gridSpan w:val="7"/>
            <w:vAlign w:val="center"/>
          </w:tcPr>
          <w:p w14:paraId="2BE70A60">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1.项目主体工程和辅助设施已按照设计建成，能满足生产或使用的需要；</w:t>
            </w:r>
          </w:p>
          <w:p w14:paraId="3D3D4BD3">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2.项目试运行指标考核合格或者达到设计能力；</w:t>
            </w:r>
          </w:p>
          <w:p w14:paraId="2053A221">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3.完成了项目建设全过程文件材料的收集、整理与归档工作；</w:t>
            </w:r>
          </w:p>
          <w:p w14:paraId="30D7DAE4">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4.基本完成了项目档案的分类、组卷、编目等整理工作。</w:t>
            </w:r>
          </w:p>
        </w:tc>
      </w:tr>
      <w:tr w14:paraId="515D0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4" w:hRule="atLeast"/>
          <w:jc w:val="center"/>
        </w:trPr>
        <w:tc>
          <w:tcPr>
            <w:tcW w:w="1985" w:type="dxa"/>
            <w:vAlign w:val="center"/>
          </w:tcPr>
          <w:p w14:paraId="4941CEE9">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38E3931E">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20A01E01">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6E907FC5">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5530EB4F">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2BB9F0E7">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3795E3F5">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423AA256">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0E7AB4B2">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34D644FE">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705FBD8C">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1E3404A4">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3E6D522">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194" w:type="dxa"/>
            <w:gridSpan w:val="7"/>
            <w:vAlign w:val="center"/>
          </w:tcPr>
          <w:p w14:paraId="6AAFCF1E">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（一）、档案验收申请报告，主要内容包括：</w:t>
            </w:r>
          </w:p>
          <w:p w14:paraId="2595B7AF">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1.项目建设及项目档案管理概况；</w:t>
            </w:r>
          </w:p>
          <w:p w14:paraId="59F79946">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2.保证项目档案的完整、准确、系统所采取的控制措施；</w:t>
            </w:r>
          </w:p>
          <w:p w14:paraId="4A0FB56D">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3.项目文件材料的形成、收集、整理与归档情况，竣工图的编制情况及质量状况；</w:t>
            </w:r>
          </w:p>
          <w:p w14:paraId="708B49A6">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4.档案在项目建设、管理、试运行中的作用；</w:t>
            </w:r>
          </w:p>
          <w:p w14:paraId="571E748A">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5.存在的问题及解决措施。</w:t>
            </w:r>
          </w:p>
          <w:p w14:paraId="0F8FFBED">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（二）填报《重大建设项目档案验收申请表》 ；</w:t>
            </w:r>
          </w:p>
          <w:p w14:paraId="73A22F07">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（三）按照DA/T28-2002《国家重大建设项目文件归档要求与档案整理规范》，结合项目产生文件材料的实际情况报送材料。</w:t>
            </w:r>
          </w:p>
        </w:tc>
      </w:tr>
      <w:tr w14:paraId="2F8B4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1985" w:type="dxa"/>
            <w:vAlign w:val="center"/>
          </w:tcPr>
          <w:p w14:paraId="2C09D028">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194" w:type="dxa"/>
            <w:gridSpan w:val="7"/>
            <w:vAlign w:val="center"/>
          </w:tcPr>
          <w:p w14:paraId="0D4C42E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受理→审查→审批→行文</w:t>
            </w:r>
          </w:p>
        </w:tc>
      </w:tr>
      <w:tr w14:paraId="3AD6F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985" w:type="dxa"/>
            <w:vMerge w:val="restart"/>
            <w:vAlign w:val="center"/>
          </w:tcPr>
          <w:p w14:paraId="3951F6B6">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276" w:type="dxa"/>
            <w:vAlign w:val="center"/>
          </w:tcPr>
          <w:p w14:paraId="1045AFF5">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18" w:type="dxa"/>
            <w:gridSpan w:val="6"/>
            <w:vAlign w:val="center"/>
          </w:tcPr>
          <w:p w14:paraId="434ED6AC">
            <w:pPr>
              <w:spacing w:after="0"/>
              <w:jc w:val="center"/>
              <w:rPr>
                <w:rFonts w:ascii="Times New Roman" w:hAnsi="Times New Roman" w:eastAsia="仿宋_GB2312" w:cs="Times New Roman"/>
              </w:rPr>
            </w:pPr>
          </w:p>
        </w:tc>
      </w:tr>
      <w:tr w14:paraId="29005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985" w:type="dxa"/>
            <w:vMerge w:val="continue"/>
            <w:vAlign w:val="center"/>
          </w:tcPr>
          <w:p w14:paraId="38F472DC">
            <w:pPr>
              <w:spacing w:after="0"/>
              <w:jc w:val="center"/>
              <w:rPr>
                <w:rFonts w:ascii="Times New Roman" w:hAnsi="Times New Roman" w:eastAsia="仿宋_GB2312" w:cs="Times New Roman"/>
              </w:rPr>
            </w:pPr>
          </w:p>
        </w:tc>
        <w:tc>
          <w:tcPr>
            <w:tcW w:w="1276" w:type="dxa"/>
            <w:vAlign w:val="center"/>
          </w:tcPr>
          <w:p w14:paraId="418D920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98" w:type="dxa"/>
            <w:gridSpan w:val="2"/>
            <w:vAlign w:val="center"/>
          </w:tcPr>
          <w:p w14:paraId="6047E286">
            <w:pPr>
              <w:spacing w:after="0"/>
              <w:jc w:val="center"/>
              <w:rPr>
                <w:rFonts w:ascii="Times New Roman" w:hAnsi="Times New Roman" w:eastAsia="仿宋_GB2312" w:cs="Times New Roman"/>
              </w:rPr>
            </w:pPr>
          </w:p>
        </w:tc>
        <w:tc>
          <w:tcPr>
            <w:tcW w:w="1440" w:type="dxa"/>
            <w:gridSpan w:val="2"/>
            <w:vAlign w:val="center"/>
          </w:tcPr>
          <w:p w14:paraId="6C27FC6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2"/>
            <w:vAlign w:val="center"/>
          </w:tcPr>
          <w:p w14:paraId="379F0C43">
            <w:pPr>
              <w:spacing w:after="0"/>
              <w:jc w:val="center"/>
              <w:rPr>
                <w:rFonts w:ascii="Times New Roman" w:hAnsi="Times New Roman" w:eastAsia="仿宋_GB2312" w:cs="Times New Roman"/>
              </w:rPr>
            </w:pPr>
          </w:p>
        </w:tc>
      </w:tr>
      <w:tr w14:paraId="05FDC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3261" w:type="dxa"/>
            <w:gridSpan w:val="2"/>
            <w:vAlign w:val="center"/>
          </w:tcPr>
          <w:p w14:paraId="5F1EEE60">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18" w:type="dxa"/>
            <w:gridSpan w:val="6"/>
            <w:vAlign w:val="center"/>
          </w:tcPr>
          <w:p w14:paraId="23462CBA">
            <w:pPr>
              <w:spacing w:after="0"/>
              <w:jc w:val="center"/>
              <w:rPr>
                <w:rFonts w:ascii="Times New Roman" w:hAnsi="Times New Roman" w:eastAsia="仿宋_GB2312" w:cs="Times New Roman"/>
              </w:rPr>
            </w:pPr>
          </w:p>
        </w:tc>
      </w:tr>
      <w:tr w14:paraId="58BBE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261" w:type="dxa"/>
            <w:gridSpan w:val="2"/>
            <w:vAlign w:val="center"/>
          </w:tcPr>
          <w:p w14:paraId="017A641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18" w:type="dxa"/>
            <w:gridSpan w:val="6"/>
            <w:vAlign w:val="center"/>
          </w:tcPr>
          <w:p w14:paraId="5049CCB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58D2051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对重大建设项目（工程）档案的验收审批流程图</w:t>
      </w:r>
    </w:p>
    <w:p w14:paraId="492A1412">
      <w:pPr>
        <w:rPr>
          <w:rFonts w:ascii="仿宋_GB2312" w:eastAsia="仿宋_GB2312"/>
        </w:rPr>
      </w:pPr>
    </w:p>
    <w:p w14:paraId="4F099C89">
      <w:pPr>
        <w:rPr>
          <w:rFonts w:ascii="仿宋_GB2312" w:eastAsia="仿宋_GB2312"/>
          <w:sz w:val="15"/>
        </w:rPr>
      </w:pPr>
      <w:r>
        <w:rPr>
          <w:rFonts w:hint="eastAsia" w:ascii="仿宋_GB2312" w:eastAsia="仿宋_GB2312"/>
          <w:sz w:val="15"/>
        </w:rPr>
        <w:t xml:space="preserve">                   </w:t>
      </w:r>
    </w:p>
    <w:p w14:paraId="765191C2">
      <w:pPr>
        <w:rPr>
          <w:rFonts w:ascii="仿宋_GB2312" w:eastAsia="仿宋_GB2312"/>
        </w:rPr>
      </w:pPr>
      <w:r>
        <w:rPr>
          <w:rFonts w:hint="eastAsia" w:ascii="仿宋_GB2312" w:eastAsia="仿宋_GB2312"/>
          <w:sz w:val="15"/>
        </w:rPr>
        <w:t xml:space="preserve">                   </w:t>
      </w:r>
      <w:r>
        <w:rPr>
          <w:rFonts w:hint="eastAsia" w:ascii="仿宋_GB2312" w:eastAsia="仿宋_GB2312"/>
          <w:sz w:val="13"/>
          <w:szCs w:val="13"/>
        </w:rPr>
        <w:t xml:space="preserve"> </w:t>
      </w:r>
    </w:p>
    <w:p w14:paraId="5C560023">
      <w:pPr>
        <w:rPr>
          <w:rFonts w:ascii="仿宋_GB2312" w:eastAsia="仿宋_GB2312"/>
        </w:rPr>
      </w:pPr>
      <w:r>
        <w:rPr>
          <w:rFonts w:ascii="仿宋_GB2312" w:eastAsia="仿宋_GB2312"/>
        </w:rPr>
        <mc:AlternateContent>
          <mc:Choice Requires="wpg">
            <w:drawing>
              <wp:anchor distT="0" distB="0" distL="114300" distR="114300" simplePos="0" relativeHeight="251875328" behindDoc="0" locked="0" layoutInCell="1" allowOverlap="1">
                <wp:simplePos x="0" y="0"/>
                <wp:positionH relativeFrom="column">
                  <wp:posOffset>798195</wp:posOffset>
                </wp:positionH>
                <wp:positionV relativeFrom="paragraph">
                  <wp:posOffset>1270</wp:posOffset>
                </wp:positionV>
                <wp:extent cx="4958715" cy="4544695"/>
                <wp:effectExtent l="4445" t="4445" r="8890" b="22860"/>
                <wp:wrapNone/>
                <wp:docPr id="1518" name="组合 1790"/>
                <wp:cNvGraphicFramePr/>
                <a:graphic xmlns:a="http://schemas.openxmlformats.org/drawingml/2006/main">
                  <a:graphicData uri="http://schemas.microsoft.com/office/word/2010/wordprocessingGroup">
                    <wpg:wgp>
                      <wpg:cNvGrpSpPr/>
                      <wpg:grpSpPr>
                        <a:xfrm>
                          <a:off x="0" y="0"/>
                          <a:ext cx="4958715" cy="4544695"/>
                          <a:chOff x="2085" y="4487"/>
                          <a:chExt cx="7809" cy="7157"/>
                        </a:xfrm>
                      </wpg:grpSpPr>
                      <wps:wsp>
                        <wps:cNvPr id="1489" name="文本框 86"/>
                        <wps:cNvSpPr txBox="1"/>
                        <wps:spPr>
                          <a:xfrm>
                            <a:off x="2218" y="4487"/>
                            <a:ext cx="1305" cy="731"/>
                          </a:xfrm>
                          <a:prstGeom prst="rect">
                            <a:avLst/>
                          </a:prstGeom>
                          <a:noFill/>
                          <a:ln w="6350" cap="flat" cmpd="sng">
                            <a:solidFill>
                              <a:srgbClr val="000000"/>
                            </a:solidFill>
                            <a:prstDash val="solid"/>
                            <a:round/>
                            <a:headEnd type="none" w="med" len="med"/>
                            <a:tailEnd type="none" w="med" len="med"/>
                          </a:ln>
                        </wps:spPr>
                        <wps:txbx>
                          <w:txbxContent>
                            <w:p w14:paraId="5325EE10">
                              <w:pPr>
                                <w:jc w:val="center"/>
                                <w:rPr>
                                  <w:rFonts w:eastAsia="宋体"/>
                                </w:rPr>
                              </w:pPr>
                              <w:r>
                                <w:rPr>
                                  <w:rFonts w:hint="eastAsia"/>
                                </w:rPr>
                                <w:t>提出申请</w:t>
                              </w:r>
                            </w:p>
                          </w:txbxContent>
                        </wps:txbx>
                        <wps:bodyPr upright="1">
                          <a:spAutoFit/>
                        </wps:bodyPr>
                      </wps:wsp>
                      <wps:wsp>
                        <wps:cNvPr id="1490" name="直接箭头连接符 85"/>
                        <wps:cNvCnPr/>
                        <wps:spPr>
                          <a:xfrm flipV="1">
                            <a:off x="3502" y="4782"/>
                            <a:ext cx="1035" cy="1"/>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491" name="直接箭头连接符 92"/>
                        <wps:cNvCnPr/>
                        <wps:spPr>
                          <a:xfrm flipH="1">
                            <a:off x="3643" y="6006"/>
                            <a:ext cx="1065" cy="3"/>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492" name="文本框 87"/>
                        <wps:cNvSpPr txBox="1"/>
                        <wps:spPr>
                          <a:xfrm>
                            <a:off x="2173" y="5630"/>
                            <a:ext cx="1440" cy="766"/>
                          </a:xfrm>
                          <a:prstGeom prst="rect">
                            <a:avLst/>
                          </a:prstGeom>
                          <a:noFill/>
                          <a:ln w="6350" cap="flat" cmpd="sng">
                            <a:solidFill>
                              <a:srgbClr val="000000"/>
                            </a:solidFill>
                            <a:prstDash val="solid"/>
                            <a:round/>
                            <a:headEnd type="none" w="med" len="med"/>
                            <a:tailEnd type="none" w="med" len="med"/>
                          </a:ln>
                        </wps:spPr>
                        <wps:txbx>
                          <w:txbxContent>
                            <w:p w14:paraId="2873B39F">
                              <w:pPr>
                                <w:jc w:val="center"/>
                                <w:rPr>
                                  <w:rFonts w:eastAsia="宋体"/>
                                </w:rPr>
                              </w:pPr>
                              <w:r>
                                <w:rPr>
                                  <w:rFonts w:hint="eastAsia"/>
                                </w:rPr>
                                <w:t>一次性告知需补正材料</w:t>
                              </w:r>
                            </w:p>
                          </w:txbxContent>
                        </wps:txbx>
                        <wps:bodyPr upright="1"/>
                      </wps:wsp>
                      <wps:wsp>
                        <wps:cNvPr id="1493" name="直接箭头连接符 91"/>
                        <wps:cNvCnPr/>
                        <wps:spPr>
                          <a:xfrm flipH="1">
                            <a:off x="3658" y="7228"/>
                            <a:ext cx="967" cy="11"/>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494" name="文本框 90"/>
                        <wps:cNvSpPr txBox="1"/>
                        <wps:spPr>
                          <a:xfrm>
                            <a:off x="2220" y="7010"/>
                            <a:ext cx="1408" cy="731"/>
                          </a:xfrm>
                          <a:prstGeom prst="rect">
                            <a:avLst/>
                          </a:prstGeom>
                          <a:noFill/>
                          <a:ln w="6350" cap="flat" cmpd="sng">
                            <a:solidFill>
                              <a:srgbClr val="000000"/>
                            </a:solidFill>
                            <a:prstDash val="solid"/>
                            <a:round/>
                            <a:headEnd type="none" w="med" len="med"/>
                            <a:tailEnd type="none" w="med" len="med"/>
                          </a:ln>
                        </wps:spPr>
                        <wps:txbx>
                          <w:txbxContent>
                            <w:p w14:paraId="0BFF9545">
                              <w:pPr>
                                <w:jc w:val="center"/>
                                <w:rPr>
                                  <w:rFonts w:eastAsia="宋体"/>
                                </w:rPr>
                              </w:pPr>
                              <w:r>
                                <w:rPr>
                                  <w:rFonts w:hint="eastAsia"/>
                                </w:rPr>
                                <w:t>受理通知书</w:t>
                              </w:r>
                            </w:p>
                          </w:txbxContent>
                        </wps:txbx>
                        <wps:bodyPr upright="1">
                          <a:spAutoFit/>
                        </wps:bodyPr>
                      </wps:wsp>
                      <wps:wsp>
                        <wps:cNvPr id="1495" name="直接箭头连接符 89"/>
                        <wps:cNvCnPr/>
                        <wps:spPr>
                          <a:xfrm flipH="1">
                            <a:off x="3631" y="11223"/>
                            <a:ext cx="1033" cy="9"/>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496" name="文本框 88"/>
                        <wps:cNvSpPr txBox="1"/>
                        <wps:spPr>
                          <a:xfrm>
                            <a:off x="2425" y="10792"/>
                            <a:ext cx="1188" cy="704"/>
                          </a:xfrm>
                          <a:prstGeom prst="rect">
                            <a:avLst/>
                          </a:prstGeom>
                          <a:noFill/>
                          <a:ln w="6350" cap="flat" cmpd="sng">
                            <a:solidFill>
                              <a:srgbClr val="000000"/>
                            </a:solidFill>
                            <a:prstDash val="solid"/>
                            <a:round/>
                            <a:headEnd type="none" w="med" len="med"/>
                            <a:tailEnd type="none" w="med" len="med"/>
                          </a:ln>
                        </wps:spPr>
                        <wps:txbx>
                          <w:txbxContent>
                            <w:p w14:paraId="0AF7C99B">
                              <w:pPr>
                                <w:jc w:val="center"/>
                                <w:rPr>
                                  <w:rFonts w:eastAsia="宋体"/>
                                </w:rPr>
                              </w:pPr>
                              <w:r>
                                <w:rPr>
                                  <w:rFonts w:hint="eastAsia" w:eastAsia="宋体"/>
                                </w:rPr>
                                <w:t>验收通过意见</w:t>
                              </w:r>
                            </w:p>
                          </w:txbxContent>
                        </wps:txbx>
                        <wps:bodyPr upright="1"/>
                      </wps:wsp>
                      <wps:wsp>
                        <wps:cNvPr id="1497" name="文本框 93"/>
                        <wps:cNvSpPr txBox="1"/>
                        <wps:spPr>
                          <a:xfrm>
                            <a:off x="4542" y="4612"/>
                            <a:ext cx="1696" cy="435"/>
                          </a:xfrm>
                          <a:prstGeom prst="rect">
                            <a:avLst/>
                          </a:prstGeom>
                          <a:noFill/>
                          <a:ln w="6350" cap="flat" cmpd="sng">
                            <a:solidFill>
                              <a:srgbClr val="000000"/>
                            </a:solidFill>
                            <a:prstDash val="solid"/>
                            <a:round/>
                            <a:headEnd type="none" w="med" len="med"/>
                            <a:tailEnd type="none" w="med" len="med"/>
                          </a:ln>
                        </wps:spPr>
                        <wps:txbx>
                          <w:txbxContent>
                            <w:p w14:paraId="2AA845DA">
                              <w:pPr>
                                <w:jc w:val="center"/>
                                <w:rPr>
                                  <w:rFonts w:eastAsia="宋体"/>
                                </w:rPr>
                              </w:pPr>
                              <w:r>
                                <w:rPr>
                                  <w:rFonts w:hint="eastAsia"/>
                                </w:rPr>
                                <w:t>收件</w:t>
                              </w:r>
                            </w:p>
                          </w:txbxContent>
                        </wps:txbx>
                        <wps:bodyPr upright="1"/>
                      </wps:wsp>
                      <wps:wsp>
                        <wps:cNvPr id="1498" name="直接箭头连接符 95"/>
                        <wps:cNvCnPr/>
                        <wps:spPr>
                          <a:xfrm>
                            <a:off x="5533" y="5035"/>
                            <a:ext cx="0" cy="618"/>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499" name="文本框 97"/>
                        <wps:cNvSpPr txBox="1"/>
                        <wps:spPr>
                          <a:xfrm>
                            <a:off x="4708" y="5659"/>
                            <a:ext cx="1740" cy="480"/>
                          </a:xfrm>
                          <a:prstGeom prst="rect">
                            <a:avLst/>
                          </a:prstGeom>
                          <a:noFill/>
                          <a:ln w="6350" cap="flat" cmpd="sng">
                            <a:solidFill>
                              <a:srgbClr val="000000"/>
                            </a:solidFill>
                            <a:prstDash val="solid"/>
                            <a:round/>
                            <a:headEnd type="none" w="med" len="med"/>
                            <a:tailEnd type="none" w="med" len="med"/>
                          </a:ln>
                        </wps:spPr>
                        <wps:txbx>
                          <w:txbxContent>
                            <w:p w14:paraId="3890DC84">
                              <w:pPr>
                                <w:jc w:val="center"/>
                                <w:rPr>
                                  <w:rFonts w:eastAsia="宋体"/>
                                </w:rPr>
                              </w:pPr>
                              <w:r>
                                <w:rPr>
                                  <w:rFonts w:hint="eastAsia"/>
                                </w:rPr>
                                <w:t>形式审查</w:t>
                              </w:r>
                            </w:p>
                          </w:txbxContent>
                        </wps:txbx>
                        <wps:bodyPr upright="1"/>
                      </wps:wsp>
                      <wps:wsp>
                        <wps:cNvPr id="1500" name="文本框 96"/>
                        <wps:cNvSpPr txBox="1"/>
                        <wps:spPr>
                          <a:xfrm>
                            <a:off x="4738" y="6832"/>
                            <a:ext cx="1740" cy="480"/>
                          </a:xfrm>
                          <a:prstGeom prst="rect">
                            <a:avLst/>
                          </a:prstGeom>
                          <a:noFill/>
                          <a:ln w="6350" cap="flat" cmpd="sng">
                            <a:solidFill>
                              <a:srgbClr val="000000"/>
                            </a:solidFill>
                            <a:prstDash val="solid"/>
                            <a:round/>
                            <a:headEnd type="none" w="med" len="med"/>
                            <a:tailEnd type="none" w="med" len="med"/>
                          </a:ln>
                        </wps:spPr>
                        <wps:txbx>
                          <w:txbxContent>
                            <w:p w14:paraId="3CEDFAA5">
                              <w:pPr>
                                <w:jc w:val="center"/>
                                <w:rPr>
                                  <w:rFonts w:eastAsia="宋体"/>
                                </w:rPr>
                              </w:pPr>
                              <w:r>
                                <w:rPr>
                                  <w:rFonts w:hint="eastAsia"/>
                                </w:rPr>
                                <w:t>受理</w:t>
                              </w:r>
                            </w:p>
                          </w:txbxContent>
                        </wps:txbx>
                        <wps:bodyPr upright="1"/>
                      </wps:wsp>
                      <wps:wsp>
                        <wps:cNvPr id="1501" name="直接箭头连接符 99"/>
                        <wps:cNvCnPr/>
                        <wps:spPr>
                          <a:xfrm>
                            <a:off x="5536" y="6160"/>
                            <a:ext cx="0" cy="618"/>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502" name="直接箭头连接符 105"/>
                        <wps:cNvCnPr/>
                        <wps:spPr>
                          <a:xfrm>
                            <a:off x="5623" y="7354"/>
                            <a:ext cx="0" cy="618"/>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503" name="文本框 103"/>
                        <wps:cNvSpPr txBox="1"/>
                        <wps:spPr>
                          <a:xfrm>
                            <a:off x="4768" y="8149"/>
                            <a:ext cx="1740" cy="480"/>
                          </a:xfrm>
                          <a:prstGeom prst="rect">
                            <a:avLst/>
                          </a:prstGeom>
                          <a:noFill/>
                          <a:ln w="6350" cap="flat" cmpd="sng">
                            <a:solidFill>
                              <a:srgbClr val="000000"/>
                            </a:solidFill>
                            <a:prstDash val="solid"/>
                            <a:round/>
                            <a:headEnd type="none" w="med" len="med"/>
                            <a:tailEnd type="none" w="med" len="med"/>
                          </a:ln>
                        </wps:spPr>
                        <wps:txbx>
                          <w:txbxContent>
                            <w:p w14:paraId="6D89AF5C">
                              <w:pPr>
                                <w:jc w:val="center"/>
                                <w:rPr>
                                  <w:rFonts w:eastAsia="宋体"/>
                                </w:rPr>
                              </w:pPr>
                              <w:r>
                                <w:rPr>
                                  <w:rFonts w:hint="eastAsia"/>
                                </w:rPr>
                                <w:t>审查</w:t>
                              </w:r>
                            </w:p>
                          </w:txbxContent>
                        </wps:txbx>
                        <wps:bodyPr upright="1"/>
                      </wps:wsp>
                      <wps:wsp>
                        <wps:cNvPr id="1504" name="文本框 101"/>
                        <wps:cNvSpPr txBox="1"/>
                        <wps:spPr>
                          <a:xfrm>
                            <a:off x="4649" y="10534"/>
                            <a:ext cx="1858" cy="1110"/>
                          </a:xfrm>
                          <a:prstGeom prst="rect">
                            <a:avLst/>
                          </a:prstGeom>
                          <a:noFill/>
                          <a:ln w="6350" cap="flat" cmpd="sng">
                            <a:solidFill>
                              <a:srgbClr val="000000"/>
                            </a:solidFill>
                            <a:prstDash val="solid"/>
                            <a:round/>
                            <a:headEnd type="none" w="med" len="med"/>
                            <a:tailEnd type="none" w="med" len="med"/>
                          </a:ln>
                        </wps:spPr>
                        <wps:txbx>
                          <w:txbxContent>
                            <w:p w14:paraId="0226742E">
                              <w:pPr>
                                <w:jc w:val="center"/>
                                <w:rPr>
                                  <w:rFonts w:eastAsia="宋体"/>
                                </w:rPr>
                              </w:pPr>
                              <w:r>
                                <w:rPr>
                                  <w:rFonts w:hint="eastAsia"/>
                                </w:rPr>
                                <w:t>办结、打印、存档、推送市级业务主管部门</w:t>
                              </w:r>
                            </w:p>
                          </w:txbxContent>
                        </wps:txbx>
                        <wps:bodyPr upright="1"/>
                      </wps:wsp>
                      <wps:wsp>
                        <wps:cNvPr id="1505" name="直接箭头连接符 102"/>
                        <wps:cNvCnPr/>
                        <wps:spPr>
                          <a:xfrm>
                            <a:off x="5608" y="8689"/>
                            <a:ext cx="0" cy="618"/>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506" name="直接箭头连接符 100"/>
                        <wps:cNvCnPr/>
                        <wps:spPr>
                          <a:xfrm>
                            <a:off x="6508" y="11096"/>
                            <a:ext cx="1695" cy="5"/>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507" name="文本框 106"/>
                        <wps:cNvSpPr txBox="1"/>
                        <wps:spPr>
                          <a:xfrm>
                            <a:off x="8241" y="10688"/>
                            <a:ext cx="1590" cy="810"/>
                          </a:xfrm>
                          <a:prstGeom prst="rect">
                            <a:avLst/>
                          </a:prstGeom>
                          <a:noFill/>
                          <a:ln w="6350" cap="flat" cmpd="sng">
                            <a:solidFill>
                              <a:srgbClr val="000000"/>
                            </a:solidFill>
                            <a:prstDash val="solid"/>
                            <a:round/>
                            <a:headEnd type="none" w="med" len="med"/>
                            <a:tailEnd type="none" w="med" len="med"/>
                          </a:ln>
                        </wps:spPr>
                        <wps:txbx>
                          <w:txbxContent>
                            <w:p w14:paraId="1F51FE02">
                              <w:pPr>
                                <w:jc w:val="center"/>
                                <w:rPr>
                                  <w:rFonts w:eastAsia="宋体"/>
                                </w:rPr>
                              </w:pPr>
                              <w:r>
                                <w:rPr>
                                  <w:rFonts w:hint="eastAsia"/>
                                </w:rPr>
                                <w:t>认领审批事项，事后监管</w:t>
                              </w:r>
                            </w:p>
                          </w:txbxContent>
                        </wps:txbx>
                        <wps:bodyPr upright="1"/>
                      </wps:wsp>
                      <wps:wsp>
                        <wps:cNvPr id="1508" name="文本框 107"/>
                        <wps:cNvSpPr txBox="1"/>
                        <wps:spPr>
                          <a:xfrm>
                            <a:off x="4738" y="9319"/>
                            <a:ext cx="1740" cy="480"/>
                          </a:xfrm>
                          <a:prstGeom prst="rect">
                            <a:avLst/>
                          </a:prstGeom>
                          <a:noFill/>
                          <a:ln w="6350" cap="flat" cmpd="sng">
                            <a:solidFill>
                              <a:srgbClr val="000000"/>
                            </a:solidFill>
                            <a:prstDash val="solid"/>
                            <a:round/>
                            <a:headEnd type="none" w="med" len="med"/>
                            <a:tailEnd type="none" w="med" len="med"/>
                          </a:ln>
                        </wps:spPr>
                        <wps:txbx>
                          <w:txbxContent>
                            <w:p w14:paraId="7B73E51A">
                              <w:pPr>
                                <w:jc w:val="center"/>
                                <w:rPr>
                                  <w:rFonts w:eastAsia="宋体"/>
                                </w:rPr>
                              </w:pPr>
                              <w:r>
                                <w:rPr>
                                  <w:rFonts w:hint="eastAsia"/>
                                </w:rPr>
                                <w:t>决定</w:t>
                              </w:r>
                            </w:p>
                          </w:txbxContent>
                        </wps:txbx>
                        <wps:bodyPr upright="1"/>
                      </wps:wsp>
                      <wps:wsp>
                        <wps:cNvPr id="1509" name="直接箭头连接符 108"/>
                        <wps:cNvCnPr/>
                        <wps:spPr>
                          <a:xfrm>
                            <a:off x="5623" y="9844"/>
                            <a:ext cx="0" cy="618"/>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510" name="直接箭头连接符 112"/>
                        <wps:cNvCnPr/>
                        <wps:spPr>
                          <a:xfrm flipH="1">
                            <a:off x="3523" y="8529"/>
                            <a:ext cx="1140" cy="4"/>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511" name="直接箭头连接符 113"/>
                        <wps:cNvCnPr/>
                        <wps:spPr>
                          <a:xfrm>
                            <a:off x="3658" y="8683"/>
                            <a:ext cx="1020" cy="0"/>
                          </a:xfrm>
                          <a:prstGeom prst="straightConnector1">
                            <a:avLst/>
                          </a:prstGeom>
                          <a:ln w="12700" cap="flat" cmpd="sng">
                            <a:solidFill>
                              <a:srgbClr val="000000"/>
                            </a:solidFill>
                            <a:prstDash val="sysDash"/>
                            <a:headEnd type="none" w="med" len="med"/>
                            <a:tailEnd type="arrow" w="med" len="med"/>
                          </a:ln>
                        </wps:spPr>
                        <wps:bodyPr/>
                      </wps:wsp>
                      <wps:wsp>
                        <wps:cNvPr id="1512" name="文本框 114"/>
                        <wps:cNvSpPr txBox="1"/>
                        <wps:spPr>
                          <a:xfrm>
                            <a:off x="2085" y="8241"/>
                            <a:ext cx="1408" cy="646"/>
                          </a:xfrm>
                          <a:prstGeom prst="rect">
                            <a:avLst/>
                          </a:prstGeom>
                          <a:noFill/>
                          <a:ln w="6350" cap="flat" cmpd="sng">
                            <a:solidFill>
                              <a:srgbClr val="000000"/>
                            </a:solidFill>
                            <a:prstDash val="solid"/>
                            <a:round/>
                            <a:headEnd type="none" w="med" len="med"/>
                            <a:tailEnd type="none" w="med" len="med"/>
                          </a:ln>
                        </wps:spPr>
                        <wps:txbx>
                          <w:txbxContent>
                            <w:p w14:paraId="268241FA">
                              <w:pPr>
                                <w:rPr>
                                  <w:rFonts w:eastAsia="宋体"/>
                                </w:rPr>
                              </w:pPr>
                              <w:r>
                                <w:rPr>
                                  <w:rFonts w:hint="eastAsia"/>
                                </w:rPr>
                                <w:t>退件或整改</w:t>
                              </w:r>
                            </w:p>
                          </w:txbxContent>
                        </wps:txbx>
                        <wps:bodyPr upright="1"/>
                      </wps:wsp>
                      <wps:wsp>
                        <wps:cNvPr id="1513" name="直接箭头连接符 174"/>
                        <wps:cNvCnPr/>
                        <wps:spPr>
                          <a:xfrm flipV="1">
                            <a:off x="2885" y="5215"/>
                            <a:ext cx="0" cy="390"/>
                          </a:xfrm>
                          <a:prstGeom prst="straightConnector1">
                            <a:avLst/>
                          </a:prstGeom>
                          <a:ln w="12700" cap="flat" cmpd="sng">
                            <a:solidFill>
                              <a:srgbClr val="000000"/>
                            </a:solidFill>
                            <a:prstDash val="solid"/>
                            <a:headEnd type="none" w="med" len="med"/>
                            <a:tailEnd type="arrow" w="med" len="med"/>
                          </a:ln>
                          <a:effectLst>
                            <a:outerShdw dist="23000" dir="5400000" rotWithShape="0">
                              <a:srgbClr val="000000">
                                <a:alpha val="34998"/>
                              </a:srgbClr>
                            </a:outerShdw>
                          </a:effectLst>
                        </wps:spPr>
                        <wps:bodyPr/>
                      </wps:wsp>
                      <wps:wsp>
                        <wps:cNvPr id="1514" name="自选图形 1786"/>
                        <wps:cNvCnPr/>
                        <wps:spPr>
                          <a:xfrm>
                            <a:off x="6586" y="8375"/>
                            <a:ext cx="1650" cy="0"/>
                          </a:xfrm>
                          <a:prstGeom prst="straightConnector1">
                            <a:avLst/>
                          </a:prstGeom>
                          <a:ln w="19050" cap="flat" cmpd="sng">
                            <a:solidFill>
                              <a:srgbClr val="000000"/>
                            </a:solidFill>
                            <a:prstDash val="solid"/>
                            <a:miter/>
                            <a:headEnd type="none" w="med" len="med"/>
                            <a:tailEnd type="arrow" w="med" len="med"/>
                          </a:ln>
                        </wps:spPr>
                        <wps:bodyPr/>
                      </wps:wsp>
                      <wps:wsp>
                        <wps:cNvPr id="1515" name="文本框 106"/>
                        <wps:cNvSpPr txBox="1"/>
                        <wps:spPr>
                          <a:xfrm>
                            <a:off x="8304" y="8087"/>
                            <a:ext cx="1590" cy="810"/>
                          </a:xfrm>
                          <a:prstGeom prst="rect">
                            <a:avLst/>
                          </a:prstGeom>
                          <a:noFill/>
                          <a:ln w="6350" cap="flat" cmpd="sng">
                            <a:solidFill>
                              <a:srgbClr val="000000"/>
                            </a:solidFill>
                            <a:prstDash val="solid"/>
                            <a:round/>
                            <a:headEnd type="none" w="med" len="med"/>
                            <a:tailEnd type="none" w="med" len="med"/>
                          </a:ln>
                        </wps:spPr>
                        <wps:txbx>
                          <w:txbxContent>
                            <w:p w14:paraId="3B3081E9">
                              <w:pPr>
                                <w:jc w:val="center"/>
                                <w:rPr>
                                  <w:rFonts w:eastAsia="宋体"/>
                                </w:rPr>
                              </w:pPr>
                              <w:r>
                                <w:rPr>
                                  <w:rFonts w:hint="eastAsia" w:eastAsia="宋体"/>
                                </w:rPr>
                                <w:t>档案局派人参加提出意见</w:t>
                              </w:r>
                            </w:p>
                          </w:txbxContent>
                        </wps:txbx>
                        <wps:bodyPr upright="1"/>
                      </wps:wsp>
                      <wps:wsp>
                        <wps:cNvPr id="1516" name="直线 1788"/>
                        <wps:cNvCnPr/>
                        <wps:spPr>
                          <a:xfrm flipH="1">
                            <a:off x="9094" y="8897"/>
                            <a:ext cx="5" cy="710"/>
                          </a:xfrm>
                          <a:prstGeom prst="line">
                            <a:avLst/>
                          </a:prstGeom>
                          <a:ln w="19050" cap="flat" cmpd="sng">
                            <a:solidFill>
                              <a:srgbClr val="000000"/>
                            </a:solidFill>
                            <a:prstDash val="solid"/>
                            <a:miter/>
                            <a:headEnd type="none" w="med" len="med"/>
                            <a:tailEnd type="none" w="med" len="med"/>
                          </a:ln>
                        </wps:spPr>
                        <wps:bodyPr upright="1"/>
                      </wps:wsp>
                      <wps:wsp>
                        <wps:cNvPr id="1517" name="自选图形 1789"/>
                        <wps:cNvCnPr/>
                        <wps:spPr>
                          <a:xfrm rot="10800000">
                            <a:off x="6469" y="9544"/>
                            <a:ext cx="2610" cy="1"/>
                          </a:xfrm>
                          <a:prstGeom prst="bentConnector3">
                            <a:avLst>
                              <a:gd name="adj1" fmla="val 50000"/>
                            </a:avLst>
                          </a:prstGeom>
                          <a:ln w="19050" cap="flat" cmpd="sng">
                            <a:solidFill>
                              <a:srgbClr val="000000"/>
                            </a:solidFill>
                            <a:prstDash val="solid"/>
                            <a:miter/>
                            <a:headEnd type="none" w="med" len="med"/>
                            <a:tailEnd type="arrow" w="med" len="med"/>
                          </a:ln>
                        </wps:spPr>
                        <wps:bodyPr/>
                      </wps:wsp>
                    </wpg:wgp>
                  </a:graphicData>
                </a:graphic>
              </wp:anchor>
            </w:drawing>
          </mc:Choice>
          <mc:Fallback>
            <w:pict>
              <v:group id="组合 1790" o:spid="_x0000_s1026" o:spt="203" style="position:absolute;left:0pt;margin-left:62.85pt;margin-top:0.1pt;height:357.85pt;width:390.45pt;z-index:251875328;mso-width-relative:page;mso-height-relative:page;" coordorigin="2085,4487" coordsize="7809,7157" o:gfxdata="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">
                <o:lock v:ext="edit" aspectratio="f"/>
                <v:shape id="文本框 86" o:spid="_x0000_s1026" o:spt="202" type="#_x0000_t202" style="position:absolute;left:2218;top:4487;height:731;width:1305;" filled="f" stroked="t" coordsize="21600,21600" o:gfxdata="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Oqf5C8AAAA&#10;3Q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textbox style="mso-fit-shape-to-text:t;">
                    <w:txbxContent>
                      <w:p w14:paraId="5325EE10">
                        <w:pPr>
                          <w:jc w:val="center"/>
                          <w:rPr>
                            <w:rFonts w:eastAsia="宋体"/>
                          </w:rPr>
                        </w:pPr>
                        <w:r>
                          <w:rPr>
                            <w:rFonts w:hint="eastAsia"/>
                          </w:rPr>
                          <w:t>提出申请</w:t>
                        </w:r>
                      </w:p>
                    </w:txbxContent>
                  </v:textbox>
                </v:shape>
                <v:shape id="直接箭头连接符 85" o:spid="_x0000_s1026" o:spt="32" type="#_x0000_t32" style="position:absolute;left:3502;top:4782;flip:y;height:1;width:1035;" filled="f" stroked="t" coordsize="21600,21600" o:gfxdata="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rjUcm/&#10;AAAA3QAAAA8AAAAAAAAAAQAgAAAAIgAAAGRycy9kb3ducmV2LnhtbFBLAQIUABQAAAAIAIdO4kAz&#10;LwWeOwAAADkAAAAQAAAAAAAAAAEAIAAAAA4BAABkcnMvc2hhcGV4bWwueG1sUEsFBgAAAAAGAAYA&#10;WwEAALgDAAAAAA==&#10;">
                  <v:fill on="f" focussize="0,0"/>
                  <v:stroke weight="1pt" color="#000000" joinstyle="round" endarrow="open"/>
                  <v:imagedata o:title=""/>
                  <o:lock v:ext="edit" aspectratio="f"/>
                  <v:shadow on="t" color="#000000" opacity="22936f" offset="0pt,1.81102362204724pt" origin="0f,32768f" matrix="65536f,0f,0f,65536f"/>
                </v:shape>
                <v:shape id="直接箭头连接符 92" o:spid="_x0000_s1026" o:spt="32" type="#_x0000_t32" style="position:absolute;left:3643;top:6006;flip:x;height:3;width:1065;" filled="f" stroked="t" coordsize="21600,21600" o:gfxdata="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Wv9FK8AAAA&#10;3QAAAA8AAAAAAAAAAQAgAAAAIgAAAGRycy9kb3ducmV2LnhtbFBLAQIUABQAAAAIAIdO4kAzLwWe&#10;OwAAADkAAAAQAAAAAAAAAAEAIAAAAAsBAABkcnMvc2hhcGV4bWwueG1sUEsFBgAAAAAGAAYAWwEA&#10;ALUDAAAAAA==&#10;">
                  <v:fill on="f" focussize="0,0"/>
                  <v:stroke weight="1pt" color="#000000" joinstyle="round" endarrow="open"/>
                  <v:imagedata o:title=""/>
                  <o:lock v:ext="edit" aspectratio="f"/>
                  <v:shadow on="t" color="#000000" opacity="22936f" offset="0pt,1.81102362204724pt" origin="0f,32768f" matrix="65536f,0f,0f,65536f"/>
                </v:shape>
                <v:shape id="文本框 87" o:spid="_x0000_s1026" o:spt="202" type="#_x0000_t202" style="position:absolute;left:2173;top:5630;height:766;width:1440;" filled="f" stroked="t" coordsize="21600,21600" o:gfxdata="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TpPzS/&#10;AAAA3QAAAA8AAAAAAAAAAQAgAAAAIgAAAGRycy9kb3ducmV2LnhtbFBLAQIUABQAAAAIAIdO4kAz&#10;LwWeOwAAADkAAAAQAAAAAAAAAAEAIAAAAA4BAABkcnMvc2hhcGV4bWwueG1sUEsFBgAAAAAGAAYA&#10;WwEAALgDAAAAAA==&#10;">
                  <v:fill on="f" focussize="0,0"/>
                  <v:stroke weight="0.5pt" color="#000000" joinstyle="round"/>
                  <v:imagedata o:title=""/>
                  <o:lock v:ext="edit" aspectratio="f"/>
                  <v:textbox>
                    <w:txbxContent>
                      <w:p w14:paraId="2873B39F">
                        <w:pPr>
                          <w:jc w:val="center"/>
                          <w:rPr>
                            <w:rFonts w:eastAsia="宋体"/>
                          </w:rPr>
                        </w:pPr>
                        <w:r>
                          <w:rPr>
                            <w:rFonts w:hint="eastAsia"/>
                          </w:rPr>
                          <w:t>一次性告知需补正材料</w:t>
                        </w:r>
                      </w:p>
                    </w:txbxContent>
                  </v:textbox>
                </v:shape>
                <v:shape id="直接箭头连接符 91" o:spid="_x0000_s1026" o:spt="32" type="#_x0000_t32" style="position:absolute;left:3658;top:7228;flip:x;height:11;width:967;" filled="f" stroked="t" coordsize="21600,21600" o:gfxdata="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oxz768AAAA&#10;3QAAAA8AAAAAAAAAAQAgAAAAIgAAAGRycy9kb3ducmV2LnhtbFBLAQIUABQAAAAIAIdO4kAzLwWe&#10;OwAAADkAAAAQAAAAAAAAAAEAIAAAAAsBAABkcnMvc2hhcGV4bWwueG1sUEsFBgAAAAAGAAYAWwEA&#10;ALUDAAAAAA==&#10;">
                  <v:fill on="f" focussize="0,0"/>
                  <v:stroke weight="1pt" color="#000000" joinstyle="round" endarrow="open"/>
                  <v:imagedata o:title=""/>
                  <o:lock v:ext="edit" aspectratio="f"/>
                  <v:shadow on="t" color="#000000" opacity="22936f" offset="0pt,1.81102362204724pt" origin="0f,32768f" matrix="65536f,0f,0f,65536f"/>
                </v:shape>
                <v:shape id="文本框 90" o:spid="_x0000_s1026" o:spt="202" type="#_x0000_t202" style="position:absolute;left:2220;top:7010;height:731;width:1408;" filled="f" stroked="t" coordsize="21600,21600" o:gfxdata="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ckbTvQAA&#10;AN0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textbox style="mso-fit-shape-to-text:t;">
                    <w:txbxContent>
                      <w:p w14:paraId="0BFF9545">
                        <w:pPr>
                          <w:jc w:val="center"/>
                          <w:rPr>
                            <w:rFonts w:eastAsia="宋体"/>
                          </w:rPr>
                        </w:pPr>
                        <w:r>
                          <w:rPr>
                            <w:rFonts w:hint="eastAsia"/>
                          </w:rPr>
                          <w:t>受理通知书</w:t>
                        </w:r>
                      </w:p>
                    </w:txbxContent>
                  </v:textbox>
                </v:shape>
                <v:shape id="直接箭头连接符 89" o:spid="_x0000_s1026" o:spt="32" type="#_x0000_t32" style="position:absolute;left:3631;top:11223;flip:x;height:9;width:1033;" filled="f" stroked="t" coordsize="21600,21600" o:gfxdata="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qU8lG8AAAA&#10;3QAAAA8AAAAAAAAAAQAgAAAAIgAAAGRycy9kb3ducmV2LnhtbFBLAQIUABQAAAAIAIdO4kAzLwWe&#10;OwAAADkAAAAQAAAAAAAAAAEAIAAAAAsBAABkcnMvc2hhcGV4bWwueG1sUEsFBgAAAAAGAAYAWwEA&#10;ALUDAAAAAA==&#10;">
                  <v:fill on="f" focussize="0,0"/>
                  <v:stroke weight="1pt" color="#000000" joinstyle="round" endarrow="open"/>
                  <v:imagedata o:title=""/>
                  <o:lock v:ext="edit" aspectratio="f"/>
                  <v:shadow on="t" color="#000000" opacity="22936f" offset="0pt,1.81102362204724pt" origin="0f,32768f" matrix="65536f,0f,0f,65536f"/>
                </v:shape>
                <v:shape id="文本框 88" o:spid="_x0000_s1026" o:spt="202" type="#_x0000_t202" style="position:absolute;left:2425;top:10792;height:704;width:1188;" filled="f" stroked="t" coordsize="21600,21600" o:gfxdata="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vSOTe/&#10;AAAA3QAAAA8AAAAAAAAAAQAgAAAAIgAAAGRycy9kb3ducmV2LnhtbFBLAQIUABQAAAAIAIdO4kAz&#10;LwWeOwAAADkAAAAQAAAAAAAAAAEAIAAAAA4BAABkcnMvc2hhcGV4bWwueG1sUEsFBgAAAAAGAAYA&#10;WwEAALgDAAAAAA==&#10;">
                  <v:fill on="f" focussize="0,0"/>
                  <v:stroke weight="0.5pt" color="#000000" joinstyle="round"/>
                  <v:imagedata o:title=""/>
                  <o:lock v:ext="edit" aspectratio="f"/>
                  <v:textbox>
                    <w:txbxContent>
                      <w:p w14:paraId="0AF7C99B">
                        <w:pPr>
                          <w:jc w:val="center"/>
                          <w:rPr>
                            <w:rFonts w:eastAsia="宋体"/>
                          </w:rPr>
                        </w:pPr>
                        <w:r>
                          <w:rPr>
                            <w:rFonts w:hint="eastAsia" w:eastAsia="宋体"/>
                          </w:rPr>
                          <w:t>验收通过意见</w:t>
                        </w:r>
                      </w:p>
                    </w:txbxContent>
                  </v:textbox>
                </v:shape>
                <v:shape id="文本框 93" o:spid="_x0000_s1026" o:spt="202" type="#_x0000_t202" style="position:absolute;left:4542;top:4612;height:435;width:1696;" filled="f" stroked="t" coordsize="21600,21600" o:gfxdata="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enKy/&#10;AAAA3QAAAA8AAAAAAAAAAQAgAAAAIgAAAGRycy9kb3ducmV2LnhtbFBLAQIUABQAAAAIAIdO4kAz&#10;LwWeOwAAADkAAAAQAAAAAAAAAAEAIAAAAA4BAABkcnMvc2hhcGV4bWwueG1sUEsFBgAAAAAGAAYA&#10;WwEAALgDAAAAAA==&#10;">
                  <v:fill on="f" focussize="0,0"/>
                  <v:stroke weight="0.5pt" color="#000000" joinstyle="round"/>
                  <v:imagedata o:title=""/>
                  <o:lock v:ext="edit" aspectratio="f"/>
                  <v:textbox>
                    <w:txbxContent>
                      <w:p w14:paraId="2AA845DA">
                        <w:pPr>
                          <w:jc w:val="center"/>
                          <w:rPr>
                            <w:rFonts w:eastAsia="宋体"/>
                          </w:rPr>
                        </w:pPr>
                        <w:r>
                          <w:rPr>
                            <w:rFonts w:hint="eastAsia"/>
                          </w:rPr>
                          <w:t>收件</w:t>
                        </w:r>
                      </w:p>
                    </w:txbxContent>
                  </v:textbox>
                </v:shape>
                <v:shape id="直接箭头连接符 95" o:spid="_x0000_s1026" o:spt="32" type="#_x0000_t32" style="position:absolute;left:5533;top:5035;height:618;width:0;" filled="f" stroked="t" coordsize="21600,21600" o:gfxdata="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P91f+/&#10;AAAA3QAAAA8AAAAAAAAAAQAgAAAAIgAAAGRycy9kb3ducmV2LnhtbFBLAQIUABQAAAAIAIdO4kAz&#10;LwWeOwAAADkAAAAQAAAAAAAAAAEAIAAAAA4BAABkcnMvc2hhcGV4bWwueG1sUEsFBgAAAAAGAAYA&#10;WwEAALgDAAAAAA==&#10;">
                  <v:fill on="f" focussize="0,0"/>
                  <v:stroke weight="1pt" color="#000000" joinstyle="round" endarrow="open"/>
                  <v:imagedata o:title=""/>
                  <o:lock v:ext="edit" aspectratio="f"/>
                  <v:shadow on="t" color="#000000" opacity="22936f" offset="0pt,1.81102362204724pt" origin="0f,32768f" matrix="65536f,0f,0f,65536f"/>
                </v:shape>
                <v:shape id="文本框 97" o:spid="_x0000_s1026" o:spt="202" type="#_x0000_t202" style="position:absolute;left:4708;top:5659;height:480;width:1740;" filled="f" stroked="t" coordsize="21600,21600" o:gfxdata="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pNrUW/&#10;AAAA3QAAAA8AAAAAAAAAAQAgAAAAIgAAAGRycy9kb3ducmV2LnhtbFBLAQIUABQAAAAIAIdO4kAz&#10;LwWeOwAAADkAAAAQAAAAAAAAAAEAIAAAAA4BAABkcnMvc2hhcGV4bWwueG1sUEsFBgAAAAAGAAYA&#10;WwEAALgDAAAAAA==&#10;">
                  <v:fill on="f" focussize="0,0"/>
                  <v:stroke weight="0.5pt" color="#000000" joinstyle="round"/>
                  <v:imagedata o:title=""/>
                  <o:lock v:ext="edit" aspectratio="f"/>
                  <v:textbox>
                    <w:txbxContent>
                      <w:p w14:paraId="3890DC84">
                        <w:pPr>
                          <w:jc w:val="center"/>
                          <w:rPr>
                            <w:rFonts w:eastAsia="宋体"/>
                          </w:rPr>
                        </w:pPr>
                        <w:r>
                          <w:rPr>
                            <w:rFonts w:hint="eastAsia"/>
                          </w:rPr>
                          <w:t>形式审查</w:t>
                        </w:r>
                      </w:p>
                    </w:txbxContent>
                  </v:textbox>
                </v:shape>
                <v:shape id="文本框 96" o:spid="_x0000_s1026" o:spt="202" type="#_x0000_t202" style="position:absolute;left:4738;top:6832;height:480;width:1740;" filled="f" stroked="t" coordsize="21600,21600" o:gfxdata="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VnJ7C&#10;wAAAAN0AAAAPAAAAAAAAAAEAIAAAACIAAABkcnMvZG93bnJldi54bWxQSwECFAAUAAAACACHTuJA&#10;My8FnjsAAAA5AAAAEAAAAAAAAAABACAAAAAPAQAAZHJzL3NoYXBleG1sLnhtbFBLBQYAAAAABgAG&#10;AFsBAAC5AwAAAAA=&#10;">
                  <v:fill on="f" focussize="0,0"/>
                  <v:stroke weight="0.5pt" color="#000000" joinstyle="round"/>
                  <v:imagedata o:title=""/>
                  <o:lock v:ext="edit" aspectratio="f"/>
                  <v:textbox>
                    <w:txbxContent>
                      <w:p w14:paraId="3CEDFAA5">
                        <w:pPr>
                          <w:jc w:val="center"/>
                          <w:rPr>
                            <w:rFonts w:eastAsia="宋体"/>
                          </w:rPr>
                        </w:pPr>
                        <w:r>
                          <w:rPr>
                            <w:rFonts w:hint="eastAsia"/>
                          </w:rPr>
                          <w:t>受理</w:t>
                        </w:r>
                      </w:p>
                    </w:txbxContent>
                  </v:textbox>
                </v:shape>
                <v:shape id="直接箭头连接符 99" o:spid="_x0000_s1026" o:spt="32" type="#_x0000_t32" style="position:absolute;left:5536;top:6160;height:618;width:0;" filled="f" stroked="t" coordsize="21600,21600" o:gfxdata="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ws5ni8AAAA&#10;3QAAAA8AAAAAAAAAAQAgAAAAIgAAAGRycy9kb3ducmV2LnhtbFBLAQIUABQAAAAIAIdO4kAzLwWe&#10;OwAAADkAAAAQAAAAAAAAAAEAIAAAAAsBAABkcnMvc2hhcGV4bWwueG1sUEsFBgAAAAAGAAYAWwEA&#10;ALUDAAAAAA==&#10;">
                  <v:fill on="f" focussize="0,0"/>
                  <v:stroke weight="1pt" color="#000000" joinstyle="round" endarrow="open"/>
                  <v:imagedata o:title=""/>
                  <o:lock v:ext="edit" aspectratio="f"/>
                  <v:shadow on="t" color="#000000" opacity="22936f" offset="0pt,1.81102362204724pt" origin="0f,32768f" matrix="65536f,0f,0f,65536f"/>
                </v:shape>
                <v:shape id="直接箭头连接符 105" o:spid="_x0000_s1026" o:spt="32" type="#_x0000_t32" style="position:absolute;left:5623;top:7354;height:618;width:0;" filled="f" stroked="t" coordsize="21600,21600" o:gfxdata="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z+eA+8AAAA&#10;3QAAAA8AAAAAAAAAAQAgAAAAIgAAAGRycy9kb3ducmV2LnhtbFBLAQIUABQAAAAIAIdO4kAzLwWe&#10;OwAAADkAAAAQAAAAAAAAAAEAIAAAAAsBAABkcnMvc2hhcGV4bWwueG1sUEsFBgAAAAAGAAYAWwEA&#10;ALUDAAAAAA==&#10;">
                  <v:fill on="f" focussize="0,0"/>
                  <v:stroke weight="1pt" color="#000000" joinstyle="round" endarrow="open"/>
                  <v:imagedata o:title=""/>
                  <o:lock v:ext="edit" aspectratio="f"/>
                  <v:shadow on="t" color="#000000" opacity="22936f" offset="0pt,1.81102362204724pt" origin="0f,32768f" matrix="65536f,0f,0f,65536f"/>
                </v:shape>
                <v:shape id="文本框 103" o:spid="_x0000_s1026" o:spt="202" type="#_x0000_t202" style="position:absolute;left:4768;top:8149;height:480;width:1740;" filled="f" stroked="t" coordsize="21600,21600" o:gfxdata="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U4Atb4A&#10;AADdAAAADwAAAAAAAAABACAAAAAiAAAAZHJzL2Rvd25yZXYueG1sUEsBAhQAFAAAAAgAh07iQDMv&#10;BZ47AAAAOQAAABAAAAAAAAAAAQAgAAAADQEAAGRycy9zaGFwZXhtbC54bWxQSwUGAAAAAAYABgBb&#10;AQAAtwMAAAAA&#10;">
                  <v:fill on="f" focussize="0,0"/>
                  <v:stroke weight="0.5pt" color="#000000" joinstyle="round"/>
                  <v:imagedata o:title=""/>
                  <o:lock v:ext="edit" aspectratio="f"/>
                  <v:textbox>
                    <w:txbxContent>
                      <w:p w14:paraId="6D89AF5C">
                        <w:pPr>
                          <w:jc w:val="center"/>
                          <w:rPr>
                            <w:rFonts w:eastAsia="宋体"/>
                          </w:rPr>
                        </w:pPr>
                        <w:r>
                          <w:rPr>
                            <w:rFonts w:hint="eastAsia"/>
                          </w:rPr>
                          <w:t>审查</w:t>
                        </w:r>
                      </w:p>
                    </w:txbxContent>
                  </v:textbox>
                </v:shape>
                <v:shape id="文本框 101" o:spid="_x0000_s1026" o:spt="202" type="#_x0000_t202" style="position:absolute;left:4649;top:10534;height:1110;width:1858;" filled="f" stroked="t" coordsize="21600,21600" o:gfxdata="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qeYwb4A&#10;AADdAAAADwAAAAAAAAABACAAAAAiAAAAZHJzL2Rvd25yZXYueG1sUEsBAhQAFAAAAAgAh07iQDMv&#10;BZ47AAAAOQAAABAAAAAAAAAAAQAgAAAADQEAAGRycy9zaGFwZXhtbC54bWxQSwUGAAAAAAYABgBb&#10;AQAAtwMAAAAA&#10;">
                  <v:fill on="f" focussize="0,0"/>
                  <v:stroke weight="0.5pt" color="#000000" joinstyle="round"/>
                  <v:imagedata o:title=""/>
                  <o:lock v:ext="edit" aspectratio="f"/>
                  <v:textbox>
                    <w:txbxContent>
                      <w:p w14:paraId="0226742E">
                        <w:pPr>
                          <w:jc w:val="center"/>
                          <w:rPr>
                            <w:rFonts w:eastAsia="宋体"/>
                          </w:rPr>
                        </w:pPr>
                        <w:r>
                          <w:rPr>
                            <w:rFonts w:hint="eastAsia"/>
                          </w:rPr>
                          <w:t>办结、打印、存档、推送市级业务主管部门</w:t>
                        </w:r>
                      </w:p>
                    </w:txbxContent>
                  </v:textbox>
                </v:shape>
                <v:shape id="直接箭头连接符 102" o:spid="_x0000_s1026" o:spt="32" type="#_x0000_t32" style="position:absolute;left:5608;top:8689;height:618;width:0;" filled="f" stroked="t" coordsize="21600,21600" o:gfxdata="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X4Hu8AAAA&#10;3QAAAA8AAAAAAAAAAQAgAAAAIgAAAGRycy9kb3ducmV2LnhtbFBLAQIUABQAAAAIAIdO4kAzLwWe&#10;OwAAADkAAAAQAAAAAAAAAAEAIAAAAAsBAABkcnMvc2hhcGV4bWwueG1sUEsFBgAAAAAGAAYAWwEA&#10;ALUDAAAAAA==&#10;">
                  <v:fill on="f" focussize="0,0"/>
                  <v:stroke weight="1pt" color="#000000" joinstyle="round" endarrow="open"/>
                  <v:imagedata o:title=""/>
                  <o:lock v:ext="edit" aspectratio="f"/>
                  <v:shadow on="t" color="#000000" opacity="22936f" offset="0pt,1.81102362204724pt" origin="0f,32768f" matrix="65536f,0f,0f,65536f"/>
                </v:shape>
                <v:shape id="直接箭头连接符 100" o:spid="_x0000_s1026" o:spt="32" type="#_x0000_t32" style="position:absolute;left:6508;top:11096;height:5;width:1695;" filled="f" stroked="t" coordsize="21600,21600" o:gfxdata="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Ffgy8AAAA&#10;3QAAAA8AAAAAAAAAAQAgAAAAIgAAAGRycy9kb3ducmV2LnhtbFBLAQIUABQAAAAIAIdO4kAzLwWe&#10;OwAAADkAAAAQAAAAAAAAAAEAIAAAAAsBAABkcnMvc2hhcGV4bWwueG1sUEsFBgAAAAAGAAYAWwEA&#10;ALUDAAAAAA==&#10;">
                  <v:fill on="f" focussize="0,0"/>
                  <v:stroke weight="1pt" color="#000000" joinstyle="round" endarrow="open"/>
                  <v:imagedata o:title=""/>
                  <o:lock v:ext="edit" aspectratio="f"/>
                  <v:shadow on="t" color="#000000" opacity="22936f" offset="0pt,1.81102362204724pt" origin="0f,32768f" matrix="65536f,0f,0f,65536f"/>
                </v:shape>
                <v:shape id="文本框 106" o:spid="_x0000_s1026" o:spt="202" type="#_x0000_t202" style="position:absolute;left:8241;top:10688;height:810;width:1590;" filled="f" stroked="t" coordsize="21600,21600" o:gfxdata="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nUGtr4A&#10;AADdAAAADwAAAAAAAAABACAAAAAiAAAAZHJzL2Rvd25yZXYueG1sUEsBAhQAFAAAAAgAh07iQDMv&#10;BZ47AAAAOQAAABAAAAAAAAAAAQAgAAAADQEAAGRycy9zaGFwZXhtbC54bWxQSwUGAAAAAAYABgBb&#10;AQAAtwMAAAAA&#10;">
                  <v:fill on="f" focussize="0,0"/>
                  <v:stroke weight="0.5pt" color="#000000" joinstyle="round"/>
                  <v:imagedata o:title=""/>
                  <o:lock v:ext="edit" aspectratio="f"/>
                  <v:textbox>
                    <w:txbxContent>
                      <w:p w14:paraId="1F51FE02">
                        <w:pPr>
                          <w:jc w:val="center"/>
                          <w:rPr>
                            <w:rFonts w:eastAsia="宋体"/>
                          </w:rPr>
                        </w:pPr>
                        <w:r>
                          <w:rPr>
                            <w:rFonts w:hint="eastAsia"/>
                          </w:rPr>
                          <w:t>认领审批事项，事后监管</w:t>
                        </w:r>
                      </w:p>
                    </w:txbxContent>
                  </v:textbox>
                </v:shape>
                <v:shape id="文本框 107" o:spid="_x0000_s1026" o:spt="202" type="#_x0000_t202" style="position:absolute;left:4738;top:9319;height:480;width:1740;" filled="f" stroked="t" coordsize="21600,21600" o:gfxdata="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r6pLE&#10;wAAAAN0AAAAPAAAAAAAAAAEAIAAAACIAAABkcnMvZG93bnJldi54bWxQSwECFAAUAAAACACHTuJA&#10;My8FnjsAAAA5AAAAEAAAAAAAAAABACAAAAAPAQAAZHJzL3NoYXBleG1sLnhtbFBLBQYAAAAABgAG&#10;AFsBAAC5AwAAAAA=&#10;">
                  <v:fill on="f" focussize="0,0"/>
                  <v:stroke weight="0.5pt" color="#000000" joinstyle="round"/>
                  <v:imagedata o:title=""/>
                  <o:lock v:ext="edit" aspectratio="f"/>
                  <v:textbox>
                    <w:txbxContent>
                      <w:p w14:paraId="7B73E51A">
                        <w:pPr>
                          <w:jc w:val="center"/>
                          <w:rPr>
                            <w:rFonts w:eastAsia="宋体"/>
                          </w:rPr>
                        </w:pPr>
                        <w:r>
                          <w:rPr>
                            <w:rFonts w:hint="eastAsia"/>
                          </w:rPr>
                          <w:t>决定</w:t>
                        </w:r>
                      </w:p>
                    </w:txbxContent>
                  </v:textbox>
                </v:shape>
                <v:shape id="直接箭头连接符 108" o:spid="_x0000_s1026" o:spt="32" type="#_x0000_t32" style="position:absolute;left:5623;top:9844;height:618;width:0;" filled="f" stroked="t" coordsize="21600,21600" o:gfxdata="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lrqfrsAAADd&#10;AAAADwAAAAAAAAABACAAAAAiAAAAZHJzL2Rvd25yZXYueG1sUEsBAhQAFAAAAAgAh07iQDMvBZ47&#10;AAAAOQAAABAAAAAAAAAAAQAgAAAACgEAAGRycy9zaGFwZXhtbC54bWxQSwUGAAAAAAYABgBbAQAA&#10;tAMAAAAA&#10;">
                  <v:fill on="f" focussize="0,0"/>
                  <v:stroke weight="1pt" color="#000000" joinstyle="round" endarrow="open"/>
                  <v:imagedata o:title=""/>
                  <o:lock v:ext="edit" aspectratio="f"/>
                  <v:shadow on="t" color="#000000" opacity="22936f" offset="0pt,1.81102362204724pt" origin="0f,32768f" matrix="65536f,0f,0f,65536f"/>
                </v:shape>
                <v:shape id="直接箭头连接符 112" o:spid="_x0000_s1026" o:spt="32" type="#_x0000_t32" style="position:absolute;left:3523;top:8529;flip:x;height:4;width:1140;" filled="f" stroked="t" coordsize="21600,21600" o:gfxdata="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dFdDr4A&#10;AADdAAAADwAAAAAAAAABACAAAAAiAAAAZHJzL2Rvd25yZXYueG1sUEsBAhQAFAAAAAgAh07iQDMv&#10;BZ47AAAAOQAAABAAAAAAAAAAAQAgAAAADQEAAGRycy9zaGFwZXhtbC54bWxQSwUGAAAAAAYABgBb&#10;AQAAtwMAAAAA&#10;">
                  <v:fill on="f" focussize="0,0"/>
                  <v:stroke weight="1pt" color="#000000" joinstyle="round" endarrow="open"/>
                  <v:imagedata o:title=""/>
                  <o:lock v:ext="edit" aspectratio="f"/>
                  <v:shadow on="t" color="#000000" opacity="22936f" offset="0pt,1.81102362204724pt" origin="0f,32768f" matrix="65536f,0f,0f,65536f"/>
                </v:shape>
                <v:shape id="直接箭头连接符 113" o:spid="_x0000_s1026" o:spt="32" type="#_x0000_t32" style="position:absolute;left:3658;top:8683;height:0;width:1020;" filled="f" stroked="t" coordsize="21600,21600" o:gfxdata="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XJcke8AAAA&#10;3QAAAA8AAAAAAAAAAQAgAAAAIgAAAGRycy9kb3ducmV2LnhtbFBLAQIUABQAAAAIAIdO4kAzLwWe&#10;OwAAADkAAAAQAAAAAAAAAAEAIAAAAAsBAABkcnMvc2hhcGV4bWwueG1sUEsFBgAAAAAGAAYAWwEA&#10;ALUDAAAAAA==&#10;">
                  <v:fill on="f" focussize="0,0"/>
                  <v:stroke weight="1pt" color="#000000" joinstyle="round" dashstyle="3 1" endarrow="open"/>
                  <v:imagedata o:title=""/>
                  <o:lock v:ext="edit" aspectratio="f"/>
                </v:shape>
                <v:shape id="文本框 114" o:spid="_x0000_s1026" o:spt="202" type="#_x0000_t202" style="position:absolute;left:2085;top:8241;height:646;width:1408;" filled="f" stroked="t" coordsize="21600,21600" o:gfxdata="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9sz874A&#10;AADdAAAADwAAAAAAAAABACAAAAAiAAAAZHJzL2Rvd25yZXYueG1sUEsBAhQAFAAAAAgAh07iQDMv&#10;BZ47AAAAOQAAABAAAAAAAAAAAQAgAAAADQEAAGRycy9zaGFwZXhtbC54bWxQSwUGAAAAAAYABgBb&#10;AQAAtwMAAAAA&#10;">
                  <v:fill on="f" focussize="0,0"/>
                  <v:stroke weight="0.5pt" color="#000000" joinstyle="round"/>
                  <v:imagedata o:title=""/>
                  <o:lock v:ext="edit" aspectratio="f"/>
                  <v:textbox>
                    <w:txbxContent>
                      <w:p w14:paraId="268241FA">
                        <w:pPr>
                          <w:rPr>
                            <w:rFonts w:eastAsia="宋体"/>
                          </w:rPr>
                        </w:pPr>
                        <w:r>
                          <w:rPr>
                            <w:rFonts w:hint="eastAsia"/>
                          </w:rPr>
                          <w:t>退件或整改</w:t>
                        </w:r>
                      </w:p>
                    </w:txbxContent>
                  </v:textbox>
                </v:shape>
                <v:shape id="直接箭头连接符 174" o:spid="_x0000_s1026" o:spt="32" type="#_x0000_t32" style="position:absolute;left:2885;top:5215;flip:y;height:390;width:0;" filled="f" stroked="t" coordsize="21600,21600" o:gfxdata="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QPDebsAAADd&#10;AAAADwAAAAAAAAABACAAAAAiAAAAZHJzL2Rvd25yZXYueG1sUEsBAhQAFAAAAAgAh07iQDMvBZ47&#10;AAAAOQAAABAAAAAAAAAAAQAgAAAACgEAAGRycy9zaGFwZXhtbC54bWxQSwUGAAAAAAYABgBbAQAA&#10;tAMAAAAA&#10;">
                  <v:fill on="f" focussize="0,0"/>
                  <v:stroke weight="1pt" color="#000000" joinstyle="round" endarrow="open"/>
                  <v:imagedata o:title=""/>
                  <o:lock v:ext="edit" aspectratio="f"/>
                  <v:shadow on="t" color="#000000" opacity="22936f" offset="0pt,1.81102362204724pt" origin="0f,32768f" matrix="65536f,0f,0f,65536f"/>
                </v:shape>
                <v:shape id="自选图形 1786" o:spid="_x0000_s1026" o:spt="32" type="#_x0000_t32" style="position:absolute;left:6586;top:8375;height:0;width:1650;" filled="f" stroked="t" coordsize="21600,21600" o:gfxdata="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5G5Ki8AAAA&#10;3QAAAA8AAAAAAAAAAQAgAAAAIgAAAGRycy9kb3ducmV2LnhtbFBLAQIUABQAAAAIAIdO4kAzLwWe&#10;OwAAADkAAAAQAAAAAAAAAAEAIAAAAAsBAABkcnMvc2hhcGV4bWwueG1sUEsFBgAAAAAGAAYAWwEA&#10;ALUDAAAAAA==&#10;">
                  <v:fill on="f" focussize="0,0"/>
                  <v:stroke weight="1.5pt" color="#000000" joinstyle="miter" endarrow="open"/>
                  <v:imagedata o:title=""/>
                  <o:lock v:ext="edit" aspectratio="f"/>
                </v:shape>
                <v:shape id="文本框 106" o:spid="_x0000_s1026" o:spt="202" type="#_x0000_t202" style="position:absolute;left:8304;top:8087;height:810;width:1590;" filled="f" stroked="t" coordsize="21600,21600" o:gfxdata="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DKrh74A&#10;AADdAAAADwAAAAAAAAABACAAAAAiAAAAZHJzL2Rvd25yZXYueG1sUEsBAhQAFAAAAAgAh07iQDMv&#10;BZ47AAAAOQAAABAAAAAAAAAAAQAgAAAADQEAAGRycy9zaGFwZXhtbC54bWxQSwUGAAAAAAYABgBb&#10;AQAAtwMAAAAA&#10;">
                  <v:fill on="f" focussize="0,0"/>
                  <v:stroke weight="0.5pt" color="#000000" joinstyle="round"/>
                  <v:imagedata o:title=""/>
                  <o:lock v:ext="edit" aspectratio="f"/>
                  <v:textbox>
                    <w:txbxContent>
                      <w:p w14:paraId="3B3081E9">
                        <w:pPr>
                          <w:jc w:val="center"/>
                          <w:rPr>
                            <w:rFonts w:eastAsia="宋体"/>
                          </w:rPr>
                        </w:pPr>
                        <w:r>
                          <w:rPr>
                            <w:rFonts w:hint="eastAsia" w:eastAsia="宋体"/>
                          </w:rPr>
                          <w:t>档案局派人参加提出意见</w:t>
                        </w:r>
                      </w:p>
                    </w:txbxContent>
                  </v:textbox>
                </v:shape>
                <v:line id="直线 1788" o:spid="_x0000_s1026" o:spt="20" style="position:absolute;left:9094;top:8897;flip:x;height:710;width:5;" filled="f" stroked="t" coordsize="21600,21600" o:gfxdata="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JH5mvQAA&#10;AN0AAAAPAAAAAAAAAAEAIAAAACIAAABkcnMvZG93bnJldi54bWxQSwECFAAUAAAACACHTuJAMy8F&#10;njsAAAA5AAAAEAAAAAAAAAABACAAAAAMAQAAZHJzL3NoYXBleG1sLnhtbFBLBQYAAAAABgAGAFsB&#10;AAC2AwAAAAA=&#10;">
                  <v:fill on="f" focussize="0,0"/>
                  <v:stroke weight="1.5pt" color="#000000" joinstyle="miter"/>
                  <v:imagedata o:title=""/>
                  <o:lock v:ext="edit" aspectratio="f"/>
                </v:line>
                <v:shape id="自选图形 1789" o:spid="_x0000_s1026" o:spt="34" type="#_x0000_t34" style="position:absolute;left:6469;top:9544;height:1;width:2610;rotation:11796480f;" filled="f" stroked="t" coordsize="21600,21600" o:gfxdata="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CssCb4A&#10;AADdAAAADwAAAAAAAAABACAAAAAiAAAAZHJzL2Rvd25yZXYueG1sUEsBAhQAFAAAAAgAh07iQDMv&#10;BZ47AAAAOQAAABAAAAAAAAAAAQAgAAAADQEAAGRycy9zaGFwZXhtbC54bWxQSwUGAAAAAAYABgBb&#10;AQAAtwMAAAAA&#10;" adj="10800">
                  <v:fill on="f" focussize="0,0"/>
                  <v:stroke weight="1.5pt" color="#000000" joinstyle="miter" endarrow="open"/>
                  <v:imagedata o:title=""/>
                  <o:lock v:ext="edit" aspectratio="f"/>
                </v:shape>
              </v:group>
            </w:pict>
          </mc:Fallback>
        </mc:AlternateContent>
      </w:r>
    </w:p>
    <w:p w14:paraId="0CF16A45">
      <w:pPr>
        <w:rPr>
          <w:rFonts w:ascii="仿宋_GB2312" w:eastAsia="仿宋_GB2312"/>
        </w:rPr>
      </w:pPr>
    </w:p>
    <w:p w14:paraId="6E5515FA"/>
    <w:p w14:paraId="3210CBD2"/>
    <w:p w14:paraId="1A3983C0"/>
    <w:p w14:paraId="016A3F6D"/>
    <w:p w14:paraId="0B7654BF"/>
    <w:p w14:paraId="608A0F4F"/>
    <w:p w14:paraId="2B11196C"/>
    <w:p w14:paraId="4C003687"/>
    <w:p w14:paraId="1944DE70"/>
    <w:p w14:paraId="7AA8BB29"/>
    <w:p w14:paraId="057A1D6E"/>
    <w:p w14:paraId="272B73F5"/>
    <w:p w14:paraId="7E1D97DB"/>
    <w:p w14:paraId="06870BFA"/>
    <w:p w14:paraId="7B6C2B80"/>
    <w:p w14:paraId="4F70820F"/>
    <w:p w14:paraId="2E9A08A0"/>
    <w:p w14:paraId="4155EE1D"/>
    <w:p w14:paraId="48668D5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3DC5C3C">
      <w:pPr>
        <w:ind w:left="5500" w:leftChars="2500"/>
        <w:rPr>
          <w:rFonts w:ascii="仿宋" w:hAnsi="仿宋" w:eastAsia="仿宋" w:cs="宋体"/>
          <w:sz w:val="21"/>
        </w:rPr>
      </w:pPr>
      <w:r>
        <w:rPr>
          <w:rFonts w:hint="eastAsia" w:ascii="仿宋" w:hAnsi="仿宋" w:eastAsia="仿宋" w:cs="宋体"/>
          <w:sz w:val="21"/>
        </w:rPr>
        <w:t>2.承办岗位：社会事务窗口</w:t>
      </w:r>
    </w:p>
    <w:p w14:paraId="0E4A0AF6">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442EFF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2FBA98E7">
      <w:pPr>
        <w:ind w:left="5500" w:leftChars="2500"/>
        <w:rPr>
          <w:rFonts w:ascii="仿宋" w:hAnsi="仿宋" w:eastAsia="仿宋" w:cs="宋体"/>
          <w:sz w:val="21"/>
        </w:rPr>
      </w:pPr>
      <w:r>
        <w:rPr>
          <w:rFonts w:hint="eastAsia" w:ascii="仿宋" w:hAnsi="仿宋" w:eastAsia="仿宋" w:cs="宋体"/>
          <w:sz w:val="21"/>
        </w:rPr>
        <w:t>5.监督电话：0352-7982003</w:t>
      </w:r>
    </w:p>
    <w:p w14:paraId="68B9D01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对重点建设项目（工程）档案的验收</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985"/>
        <w:gridCol w:w="347"/>
        <w:gridCol w:w="1110"/>
        <w:gridCol w:w="1350"/>
        <w:gridCol w:w="90"/>
        <w:gridCol w:w="1275"/>
        <w:gridCol w:w="1605"/>
      </w:tblGrid>
      <w:tr w14:paraId="31082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418" w:type="dxa"/>
            <w:vAlign w:val="center"/>
          </w:tcPr>
          <w:p w14:paraId="42FFE80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332" w:type="dxa"/>
            <w:gridSpan w:val="2"/>
            <w:vAlign w:val="center"/>
          </w:tcPr>
          <w:p w14:paraId="3A8A3A7B">
            <w:pPr>
              <w:spacing w:after="0"/>
              <w:jc w:val="center"/>
              <w:rPr>
                <w:rFonts w:ascii="Times New Roman" w:hAnsi="Times New Roman" w:eastAsia="仿宋_GB2312" w:cs="Times New Roman"/>
              </w:rPr>
            </w:pPr>
            <w:r>
              <w:rPr>
                <w:rFonts w:hint="eastAsia" w:ascii="Times New Roman" w:hAnsi="Times New Roman" w:eastAsia="仿宋_GB2312" w:cs="Times New Roman"/>
              </w:rPr>
              <w:t>对重点建设项目（工程）档案的验收</w:t>
            </w:r>
          </w:p>
        </w:tc>
        <w:tc>
          <w:tcPr>
            <w:tcW w:w="1110" w:type="dxa"/>
            <w:vAlign w:val="center"/>
          </w:tcPr>
          <w:p w14:paraId="6A933E32">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79837CDA">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365" w:type="dxa"/>
            <w:gridSpan w:val="2"/>
            <w:vAlign w:val="center"/>
          </w:tcPr>
          <w:p w14:paraId="2A69684C">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78708571">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6180D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418" w:type="dxa"/>
            <w:vAlign w:val="center"/>
          </w:tcPr>
          <w:p w14:paraId="19E3FE2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332" w:type="dxa"/>
            <w:gridSpan w:val="2"/>
            <w:vAlign w:val="center"/>
          </w:tcPr>
          <w:p w14:paraId="6D79B42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110" w:type="dxa"/>
            <w:vAlign w:val="center"/>
          </w:tcPr>
          <w:p w14:paraId="022271C8">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68618C03">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4F4F634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5AE154F1">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273CA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418" w:type="dxa"/>
            <w:vAlign w:val="center"/>
          </w:tcPr>
          <w:p w14:paraId="084061C1">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332" w:type="dxa"/>
            <w:gridSpan w:val="2"/>
            <w:vAlign w:val="center"/>
          </w:tcPr>
          <w:p w14:paraId="2DB5B021">
            <w:pPr>
              <w:spacing w:after="0"/>
              <w:jc w:val="center"/>
              <w:rPr>
                <w:rFonts w:ascii="Times New Roman" w:hAnsi="Times New Roman" w:eastAsia="仿宋_GB2312" w:cs="Times New Roman"/>
              </w:rPr>
            </w:pPr>
            <w:r>
              <w:rPr>
                <w:rFonts w:hint="eastAsia" w:ascii="Times New Roman" w:hAnsi="Times New Roman" w:eastAsia="仿宋_GB2312" w:cs="Times New Roman"/>
              </w:rPr>
              <w:t>验收合格书</w:t>
            </w:r>
          </w:p>
        </w:tc>
        <w:tc>
          <w:tcPr>
            <w:tcW w:w="1110" w:type="dxa"/>
            <w:vAlign w:val="center"/>
          </w:tcPr>
          <w:p w14:paraId="6D3E103F">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15EF691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3C5B529A">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66F952C4">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008F7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1418" w:type="dxa"/>
            <w:vAlign w:val="center"/>
          </w:tcPr>
          <w:p w14:paraId="6913DF42">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43E40A2B">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62" w:type="dxa"/>
            <w:gridSpan w:val="7"/>
            <w:vAlign w:val="center"/>
          </w:tcPr>
          <w:p w14:paraId="1DD74795">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1.《重大建设项目档案验收办法》（档发〔2006〕2号）第四条、第六条</w:t>
            </w:r>
          </w:p>
          <w:p w14:paraId="3962363C">
            <w:pPr>
              <w:widowControl w:val="0"/>
              <w:tabs>
                <w:tab w:val="left" w:pos="312"/>
                <w:tab w:val="left" w:pos="817"/>
              </w:tabs>
              <w:spacing w:after="0"/>
              <w:ind w:left="220" w:hanging="220" w:hangingChars="100"/>
              <w:rPr>
                <w:rFonts w:ascii="Times New Roman" w:hAnsi="Times New Roman" w:eastAsia="仿宋_GB2312" w:cs="Times New Roman"/>
              </w:rPr>
            </w:pPr>
            <w:r>
              <w:rPr>
                <w:rFonts w:hint="eastAsia" w:ascii="Times New Roman" w:hAnsi="Times New Roman" w:eastAsia="仿宋_GB2312" w:cs="Times New Roman"/>
              </w:rPr>
              <w:t>2.《山西省档案管理条例》（2007年9月27日山西省人大常委会修正通过）第四条</w:t>
            </w:r>
          </w:p>
        </w:tc>
      </w:tr>
      <w:tr w14:paraId="3F388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1418" w:type="dxa"/>
            <w:vAlign w:val="center"/>
          </w:tcPr>
          <w:p w14:paraId="4202CD44">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66481187">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447D6459">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5CFAA68B">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762" w:type="dxa"/>
            <w:gridSpan w:val="7"/>
            <w:vAlign w:val="center"/>
          </w:tcPr>
          <w:p w14:paraId="09A9E5B9">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1.项目主体工程和辅助设施已按照设计建成，能满足生产或使用的需要；</w:t>
            </w:r>
          </w:p>
          <w:p w14:paraId="5A541AA9">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2.项目试运行指标考核合格或者达到设计能力；</w:t>
            </w:r>
          </w:p>
          <w:p w14:paraId="27B98DC9">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3.完成了项目建设全过程文件材料的收集、整理与归档工作；</w:t>
            </w:r>
          </w:p>
          <w:p w14:paraId="448AFAEE">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4.基本完成了项目档案的分类、组卷、编目等整理工作。</w:t>
            </w:r>
          </w:p>
        </w:tc>
      </w:tr>
      <w:tr w14:paraId="669D4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7" w:hRule="atLeast"/>
          <w:jc w:val="center"/>
        </w:trPr>
        <w:tc>
          <w:tcPr>
            <w:tcW w:w="1418" w:type="dxa"/>
            <w:vAlign w:val="center"/>
          </w:tcPr>
          <w:p w14:paraId="6D85BC1C">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2160FE24">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0A6F0859">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5B003B01">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3FA23EEF">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85FEA7F">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05F6F50C">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63422F11">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66D58298">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20665C5E">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134A9765">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74045136">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32CE6666">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762" w:type="dxa"/>
            <w:gridSpan w:val="7"/>
            <w:vAlign w:val="center"/>
          </w:tcPr>
          <w:p w14:paraId="231A7D8E">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（一）、档案验收申请报告，主要内容包括：</w:t>
            </w:r>
          </w:p>
          <w:p w14:paraId="7FB690CA">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1.项目建设及项目档案管理概况；</w:t>
            </w:r>
          </w:p>
          <w:p w14:paraId="6B99ECE4">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2.保证项目档案的完整、准确、系统所采取的控制措施；</w:t>
            </w:r>
          </w:p>
          <w:p w14:paraId="77D53091">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3.项目文件材料的形成、收集、整理与归档情况，竣工图的编制情况及质量状况；</w:t>
            </w:r>
          </w:p>
          <w:p w14:paraId="359FDC51">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4.档案在项目建设、管理、试运行中的作用；</w:t>
            </w:r>
          </w:p>
          <w:p w14:paraId="6C4F13D0">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5.存在的问题及解决措施。</w:t>
            </w:r>
          </w:p>
          <w:p w14:paraId="5B8F6EBC">
            <w:pPr>
              <w:widowControl w:val="0"/>
              <w:tabs>
                <w:tab w:val="left" w:pos="312"/>
                <w:tab w:val="left" w:pos="817"/>
              </w:tabs>
              <w:spacing w:after="0"/>
              <w:rPr>
                <w:rFonts w:ascii="Times New Roman" w:hAnsi="Times New Roman" w:eastAsia="仿宋_GB2312" w:cs="Times New Roman"/>
              </w:rPr>
            </w:pPr>
            <w:r>
              <w:rPr>
                <w:rFonts w:hint="eastAsia" w:ascii="Times New Roman" w:hAnsi="Times New Roman" w:eastAsia="仿宋_GB2312" w:cs="Times New Roman"/>
              </w:rPr>
              <w:t>（二）填报《重大建设项目档案验收申请表》 ；</w:t>
            </w:r>
          </w:p>
          <w:p w14:paraId="4BC2A3E3">
            <w:pPr>
              <w:widowControl w:val="0"/>
              <w:tabs>
                <w:tab w:val="left" w:pos="312"/>
                <w:tab w:val="left" w:pos="817"/>
              </w:tabs>
              <w:spacing w:after="0"/>
              <w:ind w:left="660" w:hanging="660" w:hangingChars="300"/>
              <w:rPr>
                <w:rFonts w:ascii="Times New Roman" w:hAnsi="Times New Roman" w:eastAsia="仿宋_GB2312" w:cs="Times New Roman"/>
              </w:rPr>
            </w:pPr>
            <w:r>
              <w:rPr>
                <w:rFonts w:hint="eastAsia" w:ascii="Times New Roman" w:hAnsi="Times New Roman" w:eastAsia="仿宋_GB2312" w:cs="Times New Roman"/>
              </w:rPr>
              <w:t>（三）按照DA/T28-2002《国家重大建设项目文件归档要求与档案整理规范》，结合项目产生文件材料的实际情况报送材料。</w:t>
            </w:r>
          </w:p>
        </w:tc>
      </w:tr>
      <w:tr w14:paraId="672B1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418" w:type="dxa"/>
            <w:vAlign w:val="center"/>
          </w:tcPr>
          <w:p w14:paraId="71011123">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62" w:type="dxa"/>
            <w:gridSpan w:val="7"/>
            <w:vAlign w:val="center"/>
          </w:tcPr>
          <w:p w14:paraId="037322B1">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56FFD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418" w:type="dxa"/>
            <w:vMerge w:val="restart"/>
            <w:vAlign w:val="center"/>
          </w:tcPr>
          <w:p w14:paraId="593913F1">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85" w:type="dxa"/>
            <w:vAlign w:val="center"/>
          </w:tcPr>
          <w:p w14:paraId="6974D768">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77" w:type="dxa"/>
            <w:gridSpan w:val="6"/>
            <w:vAlign w:val="center"/>
          </w:tcPr>
          <w:p w14:paraId="0BEE529E">
            <w:pPr>
              <w:spacing w:after="0"/>
              <w:jc w:val="center"/>
              <w:rPr>
                <w:rFonts w:ascii="Times New Roman" w:hAnsi="Times New Roman" w:eastAsia="仿宋_GB2312" w:cs="Times New Roman"/>
              </w:rPr>
            </w:pPr>
          </w:p>
        </w:tc>
      </w:tr>
      <w:tr w14:paraId="34080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418" w:type="dxa"/>
            <w:vMerge w:val="continue"/>
            <w:vAlign w:val="center"/>
          </w:tcPr>
          <w:p w14:paraId="70545399">
            <w:pPr>
              <w:spacing w:after="0"/>
              <w:jc w:val="center"/>
              <w:rPr>
                <w:rFonts w:ascii="Times New Roman" w:hAnsi="Times New Roman" w:eastAsia="仿宋_GB2312" w:cs="Times New Roman"/>
              </w:rPr>
            </w:pPr>
          </w:p>
        </w:tc>
        <w:tc>
          <w:tcPr>
            <w:tcW w:w="1985" w:type="dxa"/>
            <w:vAlign w:val="center"/>
          </w:tcPr>
          <w:p w14:paraId="66DFED28">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57" w:type="dxa"/>
            <w:gridSpan w:val="2"/>
            <w:vAlign w:val="center"/>
          </w:tcPr>
          <w:p w14:paraId="57989AAB">
            <w:pPr>
              <w:spacing w:after="0"/>
              <w:jc w:val="center"/>
              <w:rPr>
                <w:rFonts w:ascii="Times New Roman" w:hAnsi="Times New Roman" w:eastAsia="仿宋_GB2312" w:cs="Times New Roman"/>
              </w:rPr>
            </w:pPr>
          </w:p>
        </w:tc>
        <w:tc>
          <w:tcPr>
            <w:tcW w:w="1440" w:type="dxa"/>
            <w:gridSpan w:val="2"/>
            <w:vAlign w:val="center"/>
          </w:tcPr>
          <w:p w14:paraId="5C7B5B2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2"/>
            <w:vAlign w:val="center"/>
          </w:tcPr>
          <w:p w14:paraId="68A85247">
            <w:pPr>
              <w:spacing w:after="0"/>
              <w:jc w:val="center"/>
              <w:rPr>
                <w:rFonts w:ascii="Times New Roman" w:hAnsi="Times New Roman" w:eastAsia="仿宋_GB2312" w:cs="Times New Roman"/>
              </w:rPr>
            </w:pPr>
          </w:p>
        </w:tc>
      </w:tr>
      <w:tr w14:paraId="32891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3403" w:type="dxa"/>
            <w:gridSpan w:val="2"/>
            <w:vAlign w:val="center"/>
          </w:tcPr>
          <w:p w14:paraId="2EBD21B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77" w:type="dxa"/>
            <w:gridSpan w:val="6"/>
            <w:vAlign w:val="center"/>
          </w:tcPr>
          <w:p w14:paraId="54AE61D0">
            <w:pPr>
              <w:spacing w:after="0"/>
              <w:jc w:val="center"/>
              <w:rPr>
                <w:rFonts w:ascii="Times New Roman" w:hAnsi="Times New Roman" w:eastAsia="仿宋_GB2312" w:cs="Times New Roman"/>
              </w:rPr>
            </w:pPr>
          </w:p>
        </w:tc>
      </w:tr>
      <w:tr w14:paraId="6ED5E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3403" w:type="dxa"/>
            <w:gridSpan w:val="2"/>
            <w:vAlign w:val="center"/>
          </w:tcPr>
          <w:p w14:paraId="69D8CA6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77" w:type="dxa"/>
            <w:gridSpan w:val="6"/>
            <w:vAlign w:val="center"/>
          </w:tcPr>
          <w:p w14:paraId="25B2B66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78AA117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对重点建设项目（工程）档案的验收流程图</w:t>
      </w:r>
    </w:p>
    <w:p w14:paraId="22783A38">
      <w:pPr>
        <w:jc w:val="center"/>
        <w:rPr>
          <w:rFonts w:ascii="黑体" w:hAnsi="黑体" w:eastAsia="黑体" w:cs="黑体"/>
          <w:sz w:val="44"/>
          <w:szCs w:val="44"/>
        </w:rPr>
      </w:pPr>
    </w:p>
    <w:p w14:paraId="0CA13966">
      <w:pPr>
        <w:jc w:val="cente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76352" behindDoc="0" locked="0" layoutInCell="1" allowOverlap="1">
                <wp:simplePos x="0" y="0"/>
                <wp:positionH relativeFrom="column">
                  <wp:posOffset>1887855</wp:posOffset>
                </wp:positionH>
                <wp:positionV relativeFrom="paragraph">
                  <wp:posOffset>335280</wp:posOffset>
                </wp:positionV>
                <wp:extent cx="2305050" cy="5121275"/>
                <wp:effectExtent l="12700" t="5080" r="25400" b="17145"/>
                <wp:wrapNone/>
                <wp:docPr id="1526" name="组合 1791"/>
                <wp:cNvGraphicFramePr/>
                <a:graphic xmlns:a="http://schemas.openxmlformats.org/drawingml/2006/main">
                  <a:graphicData uri="http://schemas.microsoft.com/office/word/2010/wordprocessingGroup">
                    <wpg:wgp>
                      <wpg:cNvGrpSpPr/>
                      <wpg:grpSpPr>
                        <a:xfrm>
                          <a:off x="0" y="0"/>
                          <a:ext cx="2305050" cy="5121275"/>
                          <a:chOff x="3972" y="3195"/>
                          <a:chExt cx="3630" cy="8065"/>
                        </a:xfrm>
                      </wpg:grpSpPr>
                      <wps:wsp>
                        <wps:cNvPr id="1519" name="自选图形 11"/>
                        <wps:cNvSpPr/>
                        <wps:spPr>
                          <a:xfrm>
                            <a:off x="3972" y="3195"/>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77B70A45">
                              <w:pPr>
                                <w:spacing w:line="200" w:lineRule="exact"/>
                                <w:jc w:val="center"/>
                              </w:pPr>
                              <w:r>
                                <w:rPr>
                                  <w:rFonts w:hint="eastAsia"/>
                                </w:rPr>
                                <w:t>受理</w:t>
                              </w:r>
                            </w:p>
                            <w:p w14:paraId="007320E7">
                              <w:pPr>
                                <w:spacing w:line="200" w:lineRule="exact"/>
                                <w:jc w:val="center"/>
                              </w:pPr>
                              <w:r>
                                <w:rPr>
                                  <w:rFonts w:hint="eastAsia"/>
                                </w:rPr>
                                <w:t>（1个工作日）</w:t>
                              </w:r>
                            </w:p>
                            <w:p w14:paraId="28C4C3CE">
                              <w:pPr>
                                <w:spacing w:line="220" w:lineRule="exact"/>
                                <w:jc w:val="center"/>
                                <w:rPr>
                                  <w:rFonts w:ascii="仿宋_GB2312" w:eastAsia="仿宋_GB2312"/>
                                  <w:sz w:val="24"/>
                                </w:rPr>
                              </w:pPr>
                            </w:p>
                          </w:txbxContent>
                        </wps:txbx>
                        <wps:bodyPr upright="1"/>
                      </wps:wsp>
                      <wps:wsp>
                        <wps:cNvPr id="1520" name="矩形 18"/>
                        <wps:cNvSpPr/>
                        <wps:spPr>
                          <a:xfrm>
                            <a:off x="4257" y="5742"/>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59BED50">
                              <w:pPr>
                                <w:spacing w:line="200" w:lineRule="exact"/>
                                <w:jc w:val="center"/>
                              </w:pPr>
                              <w:r>
                                <w:rPr>
                                  <w:rFonts w:hint="eastAsia"/>
                                </w:rPr>
                                <w:t>审查（档案局派人参与）</w:t>
                              </w:r>
                            </w:p>
                            <w:p w14:paraId="46E92740">
                              <w:pPr>
                                <w:spacing w:line="200" w:lineRule="exact"/>
                                <w:jc w:val="center"/>
                              </w:pPr>
                              <w:r>
                                <w:rPr>
                                  <w:rFonts w:hint="eastAsia"/>
                                </w:rPr>
                                <w:t>（2个工作日）</w:t>
                              </w:r>
                            </w:p>
                          </w:txbxContent>
                        </wps:txbx>
                        <wps:bodyPr upright="1"/>
                      </wps:wsp>
                      <wps:wsp>
                        <wps:cNvPr id="1521" name="矩形 26"/>
                        <wps:cNvSpPr/>
                        <wps:spPr>
                          <a:xfrm>
                            <a:off x="4247" y="7833"/>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43F73BB">
                              <w:pPr>
                                <w:spacing w:line="200" w:lineRule="exact"/>
                                <w:jc w:val="center"/>
                              </w:pPr>
                              <w:r>
                                <w:rPr>
                                  <w:rFonts w:hint="eastAsia"/>
                                </w:rPr>
                                <w:t>审批</w:t>
                              </w:r>
                            </w:p>
                            <w:p w14:paraId="4099256F">
                              <w:pPr>
                                <w:spacing w:line="200" w:lineRule="exact"/>
                                <w:jc w:val="center"/>
                              </w:pPr>
                              <w:r>
                                <w:rPr>
                                  <w:rFonts w:hint="eastAsia"/>
                                </w:rPr>
                                <w:t>（1个工作日）</w:t>
                              </w:r>
                            </w:p>
                            <w:p w14:paraId="320F7623">
                              <w:pPr>
                                <w:spacing w:line="240" w:lineRule="exact"/>
                                <w:jc w:val="center"/>
                                <w:rPr>
                                  <w:rFonts w:ascii="仿宋_GB2312" w:eastAsia="仿宋_GB2312"/>
                                  <w:sz w:val="24"/>
                                </w:rPr>
                              </w:pPr>
                            </w:p>
                          </w:txbxContent>
                        </wps:txbx>
                        <wps:bodyPr upright="1"/>
                      </wps:wsp>
                      <wps:wsp>
                        <wps:cNvPr id="1522" name="直线 17"/>
                        <wps:cNvCnPr/>
                        <wps:spPr>
                          <a:xfrm>
                            <a:off x="5772" y="4665"/>
                            <a:ext cx="0" cy="1092"/>
                          </a:xfrm>
                          <a:prstGeom prst="line">
                            <a:avLst/>
                          </a:prstGeom>
                          <a:ln w="6350" cap="flat" cmpd="sng">
                            <a:solidFill>
                              <a:srgbClr val="000000"/>
                            </a:solidFill>
                            <a:prstDash val="solid"/>
                            <a:headEnd type="none" w="med" len="med"/>
                            <a:tailEnd type="triangle" w="med" len="med"/>
                          </a:ln>
                        </wps:spPr>
                        <wps:bodyPr upright="1"/>
                      </wps:wsp>
                      <wps:wsp>
                        <wps:cNvPr id="1523" name="直线 20"/>
                        <wps:cNvCnPr/>
                        <wps:spPr>
                          <a:xfrm>
                            <a:off x="5757" y="6897"/>
                            <a:ext cx="0" cy="936"/>
                          </a:xfrm>
                          <a:prstGeom prst="line">
                            <a:avLst/>
                          </a:prstGeom>
                          <a:ln w="6350" cap="flat" cmpd="sng">
                            <a:solidFill>
                              <a:srgbClr val="000000"/>
                            </a:solidFill>
                            <a:prstDash val="solid"/>
                            <a:headEnd type="none" w="med" len="med"/>
                            <a:tailEnd type="triangle" w="med" len="med"/>
                          </a:ln>
                        </wps:spPr>
                        <wps:bodyPr upright="1"/>
                      </wps:wsp>
                      <wps:wsp>
                        <wps:cNvPr id="1524" name="自选图形 28"/>
                        <wps:cNvSpPr/>
                        <wps:spPr>
                          <a:xfrm>
                            <a:off x="4197" y="10071"/>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7008B6E">
                              <w:pPr>
                                <w:spacing w:line="200" w:lineRule="exact"/>
                                <w:jc w:val="center"/>
                              </w:pPr>
                              <w:r>
                                <w:rPr>
                                  <w:rFonts w:hint="eastAsia"/>
                                </w:rPr>
                                <w:t>办结</w:t>
                              </w:r>
                            </w:p>
                            <w:p w14:paraId="3EB66D7B">
                              <w:pPr>
                                <w:spacing w:line="200" w:lineRule="exact"/>
                                <w:jc w:val="center"/>
                              </w:pPr>
                              <w:r>
                                <w:rPr>
                                  <w:rFonts w:hint="eastAsia"/>
                                </w:rPr>
                                <w:t>（1个工作日）</w:t>
                              </w:r>
                            </w:p>
                          </w:txbxContent>
                        </wps:txbx>
                        <wps:bodyPr upright="1"/>
                      </wps:wsp>
                      <wps:wsp>
                        <wps:cNvPr id="1525" name="直线 17"/>
                        <wps:cNvCnPr/>
                        <wps:spPr>
                          <a:xfrm>
                            <a:off x="5727" y="8979"/>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791" o:spid="_x0000_s1026" o:spt="203" style="position:absolute;left:0pt;margin-left:148.65pt;margin-top:26.4pt;height:403.25pt;width:181.5pt;z-index:251876352;mso-width-relative:page;mso-height-relative:page;" coordorigin="3972,3195" coordsize="3630,8065" o:gfxdata="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">
                <o:lock v:ext="edit" aspectratio="f"/>
                <v:shape id="自选图形 11" o:spid="_x0000_s1026" o:spt="110" type="#_x0000_t110" style="position:absolute;left:3972;top:3195;height:1470;width:3630;" fillcolor="#FFFFFF" filled="t" stroked="t" coordsize="21600,21600" o:gfxdata="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NH8/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7B70A45">
                        <w:pPr>
                          <w:spacing w:line="200" w:lineRule="exact"/>
                          <w:jc w:val="center"/>
                        </w:pPr>
                        <w:r>
                          <w:rPr>
                            <w:rFonts w:hint="eastAsia"/>
                          </w:rPr>
                          <w:t>受理</w:t>
                        </w:r>
                      </w:p>
                      <w:p w14:paraId="007320E7">
                        <w:pPr>
                          <w:spacing w:line="200" w:lineRule="exact"/>
                          <w:jc w:val="center"/>
                        </w:pPr>
                        <w:r>
                          <w:rPr>
                            <w:rFonts w:hint="eastAsia"/>
                          </w:rPr>
                          <w:t>（1个工作日）</w:t>
                        </w:r>
                      </w:p>
                      <w:p w14:paraId="28C4C3CE">
                        <w:pPr>
                          <w:spacing w:line="220" w:lineRule="exact"/>
                          <w:jc w:val="center"/>
                          <w:rPr>
                            <w:rFonts w:ascii="仿宋_GB2312" w:eastAsia="仿宋_GB2312"/>
                            <w:sz w:val="24"/>
                          </w:rPr>
                        </w:pPr>
                      </w:p>
                    </w:txbxContent>
                  </v:textbox>
                </v:shape>
                <v:rect id="矩形 18" o:spid="_x0000_s1026" o:spt="1" style="position:absolute;left:4257;top:5742;height:1160;width:3000;" fillcolor="#FFFFFF" filled="t" stroked="t" coordsize="21600,21600" o:gfxdata="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S4Y4u/&#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59BED50">
                        <w:pPr>
                          <w:spacing w:line="200" w:lineRule="exact"/>
                          <w:jc w:val="center"/>
                        </w:pPr>
                        <w:r>
                          <w:rPr>
                            <w:rFonts w:hint="eastAsia"/>
                          </w:rPr>
                          <w:t>审查（档案局派人参与）</w:t>
                        </w:r>
                      </w:p>
                      <w:p w14:paraId="46E92740">
                        <w:pPr>
                          <w:spacing w:line="200" w:lineRule="exact"/>
                          <w:jc w:val="center"/>
                        </w:pPr>
                        <w:r>
                          <w:rPr>
                            <w:rFonts w:hint="eastAsia"/>
                          </w:rPr>
                          <w:t>（2个工作日）</w:t>
                        </w:r>
                      </w:p>
                    </w:txbxContent>
                  </v:textbox>
                </v:rect>
                <v:rect id="矩形 26" o:spid="_x0000_s1026" o:spt="1" style="position:absolute;left:4247;top:7833;height:1146;width:2970;" fillcolor="#FFFFFF" filled="t" stroked="t" coordsize="21600,21600" o:gfxdata="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v0xhC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43F73BB">
                        <w:pPr>
                          <w:spacing w:line="200" w:lineRule="exact"/>
                          <w:jc w:val="center"/>
                        </w:pPr>
                        <w:r>
                          <w:rPr>
                            <w:rFonts w:hint="eastAsia"/>
                          </w:rPr>
                          <w:t>审批</w:t>
                        </w:r>
                      </w:p>
                      <w:p w14:paraId="4099256F">
                        <w:pPr>
                          <w:spacing w:line="200" w:lineRule="exact"/>
                          <w:jc w:val="center"/>
                        </w:pPr>
                        <w:r>
                          <w:rPr>
                            <w:rFonts w:hint="eastAsia"/>
                          </w:rPr>
                          <w:t>（1个工作日）</w:t>
                        </w:r>
                      </w:p>
                      <w:p w14:paraId="320F7623">
                        <w:pPr>
                          <w:spacing w:line="240" w:lineRule="exact"/>
                          <w:jc w:val="center"/>
                          <w:rPr>
                            <w:rFonts w:ascii="仿宋_GB2312" w:eastAsia="仿宋_GB2312"/>
                            <w:sz w:val="24"/>
                          </w:rPr>
                        </w:pPr>
                      </w:p>
                    </w:txbxContent>
                  </v:textbox>
                </v:rect>
                <v:line id="直线 17" o:spid="_x0000_s1026" o:spt="20" style="position:absolute;left:5772;top:4665;height:1092;width:0;" filled="f" stroked="t" coordsize="21600,21600" o:gfxdata="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Y46O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57;top:6897;height:936;width:0;" filled="f" stroked="t" coordsize="21600,21600" o:gfxdata="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LysV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197;top:10071;height:1189;width:3020;" fillcolor="#FFFFFF" filled="t" stroked="t" coordsize="21600,21600" o:gfxdata="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fkX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7008B6E">
                        <w:pPr>
                          <w:spacing w:line="200" w:lineRule="exact"/>
                          <w:jc w:val="center"/>
                        </w:pPr>
                        <w:r>
                          <w:rPr>
                            <w:rFonts w:hint="eastAsia"/>
                          </w:rPr>
                          <w:t>办结</w:t>
                        </w:r>
                      </w:p>
                      <w:p w14:paraId="3EB66D7B">
                        <w:pPr>
                          <w:spacing w:line="200" w:lineRule="exact"/>
                          <w:jc w:val="center"/>
                        </w:pPr>
                        <w:r>
                          <w:rPr>
                            <w:rFonts w:hint="eastAsia"/>
                          </w:rPr>
                          <w:t>（1个工作日）</w:t>
                        </w:r>
                      </w:p>
                    </w:txbxContent>
                  </v:textbox>
                </v:shape>
                <v:line id="直线 17" o:spid="_x0000_s1026" o:spt="20" style="position:absolute;left:5727;top:8979;height:1092;width:0;" filled="f" stroked="t" coordsize="21600,21600" o:gfxdata="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ihb6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04FDC0FC">
      <w:pPr>
        <w:jc w:val="center"/>
        <w:rPr>
          <w:rFonts w:ascii="仿宋_GB2312" w:eastAsia="仿宋_GB2312"/>
        </w:rPr>
      </w:pPr>
      <w:r>
        <w:rPr>
          <w:rFonts w:hint="eastAsia" w:ascii="仿宋_GB2312" w:eastAsia="仿宋_GB2312"/>
        </w:rPr>
        <w:t xml:space="preserve"> </w:t>
      </w:r>
    </w:p>
    <w:p w14:paraId="15807093">
      <w:pPr>
        <w:rPr>
          <w:rFonts w:ascii="仿宋_GB2312" w:eastAsia="仿宋_GB2312"/>
        </w:rPr>
      </w:pPr>
    </w:p>
    <w:p w14:paraId="1C22C349">
      <w:pPr>
        <w:rPr>
          <w:rFonts w:ascii="仿宋_GB2312" w:eastAsia="仿宋_GB2312"/>
        </w:rPr>
      </w:pPr>
    </w:p>
    <w:p w14:paraId="593FF142">
      <w:pPr>
        <w:rPr>
          <w:rFonts w:ascii="仿宋_GB2312" w:eastAsia="仿宋_GB2312"/>
        </w:rPr>
      </w:pPr>
    </w:p>
    <w:p w14:paraId="2E7121B1">
      <w:pPr>
        <w:rPr>
          <w:rFonts w:ascii="仿宋_GB2312" w:eastAsia="仿宋_GB2312"/>
        </w:rPr>
      </w:pPr>
    </w:p>
    <w:p w14:paraId="384E9ECA">
      <w:pPr>
        <w:rPr>
          <w:rFonts w:ascii="仿宋_GB2312" w:eastAsia="仿宋_GB2312"/>
        </w:rPr>
      </w:pPr>
    </w:p>
    <w:p w14:paraId="7CA943AD">
      <w:pPr>
        <w:rPr>
          <w:rFonts w:ascii="仿宋_GB2312" w:eastAsia="仿宋_GB2312"/>
        </w:rPr>
      </w:pPr>
    </w:p>
    <w:p w14:paraId="6B5A8DD4">
      <w:pPr>
        <w:rPr>
          <w:rFonts w:ascii="仿宋_GB2312" w:eastAsia="仿宋_GB2312"/>
        </w:rPr>
      </w:pPr>
    </w:p>
    <w:p w14:paraId="50CE64C0">
      <w:pPr>
        <w:rPr>
          <w:rFonts w:ascii="仿宋_GB2312" w:eastAsia="仿宋_GB2312"/>
        </w:rPr>
      </w:pPr>
    </w:p>
    <w:p w14:paraId="66A901B1">
      <w:pPr>
        <w:rPr>
          <w:rFonts w:ascii="仿宋_GB2312" w:eastAsia="仿宋_GB2312"/>
        </w:rPr>
      </w:pPr>
    </w:p>
    <w:p w14:paraId="72864775">
      <w:pPr>
        <w:rPr>
          <w:rFonts w:ascii="仿宋_GB2312" w:eastAsia="仿宋_GB2312"/>
        </w:rPr>
      </w:pPr>
    </w:p>
    <w:p w14:paraId="7B6BB13A">
      <w:pPr>
        <w:tabs>
          <w:tab w:val="left" w:pos="720"/>
        </w:tabs>
        <w:rPr>
          <w:rFonts w:ascii="仿宋_GB2312" w:eastAsia="仿宋_GB2312"/>
        </w:rPr>
      </w:pPr>
    </w:p>
    <w:p w14:paraId="6F38E5D3">
      <w:pPr>
        <w:jc w:val="center"/>
        <w:rPr>
          <w:rFonts w:ascii="仿宋_GB2312" w:eastAsia="仿宋_GB2312"/>
        </w:rPr>
      </w:pPr>
    </w:p>
    <w:p w14:paraId="77A9481F">
      <w:pPr>
        <w:rPr>
          <w:rFonts w:ascii="仿宋_GB2312" w:eastAsia="仿宋_GB2312"/>
        </w:rPr>
      </w:pPr>
    </w:p>
    <w:p w14:paraId="5D43B796">
      <w:pPr>
        <w:rPr>
          <w:rFonts w:ascii="仿宋_GB2312" w:eastAsia="仿宋_GB2312"/>
        </w:rPr>
      </w:pPr>
    </w:p>
    <w:p w14:paraId="0DD149A6">
      <w:pPr>
        <w:rPr>
          <w:rFonts w:ascii="仿宋_GB2312" w:eastAsia="仿宋_GB2312"/>
        </w:rPr>
      </w:pPr>
    </w:p>
    <w:p w14:paraId="067A49D1">
      <w:pPr>
        <w:rPr>
          <w:rFonts w:ascii="仿宋_GB2312" w:eastAsia="仿宋_GB2312"/>
        </w:rPr>
      </w:pPr>
    </w:p>
    <w:p w14:paraId="26903805">
      <w:pPr>
        <w:rPr>
          <w:rFonts w:ascii="仿宋_GB2312" w:eastAsia="仿宋_GB2312"/>
        </w:rPr>
      </w:pPr>
    </w:p>
    <w:p w14:paraId="48A7165F">
      <w:pPr>
        <w:rPr>
          <w:rFonts w:ascii="仿宋_GB2312" w:eastAsia="仿宋_GB2312"/>
          <w:b/>
        </w:rPr>
      </w:pPr>
    </w:p>
    <w:p w14:paraId="335332B1">
      <w:pPr>
        <w:rPr>
          <w:rFonts w:ascii="仿宋_GB2312" w:eastAsia="仿宋_GB2312"/>
          <w:b/>
        </w:rPr>
      </w:pPr>
    </w:p>
    <w:p w14:paraId="59ED7C5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D144264">
      <w:pPr>
        <w:ind w:left="5500" w:leftChars="2500"/>
        <w:rPr>
          <w:rFonts w:ascii="仿宋" w:hAnsi="仿宋" w:eastAsia="仿宋" w:cs="宋体"/>
          <w:sz w:val="21"/>
        </w:rPr>
      </w:pPr>
      <w:r>
        <w:rPr>
          <w:rFonts w:hint="eastAsia" w:ascii="仿宋" w:hAnsi="仿宋" w:eastAsia="仿宋" w:cs="宋体"/>
          <w:sz w:val="21"/>
        </w:rPr>
        <w:t>2.承办岗位：社会事务窗口</w:t>
      </w:r>
    </w:p>
    <w:p w14:paraId="0D81F05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CCE0044">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72B3936C">
      <w:pPr>
        <w:ind w:left="5500" w:leftChars="2500"/>
        <w:rPr>
          <w:rFonts w:ascii="仿宋" w:hAnsi="仿宋" w:eastAsia="仿宋" w:cs="宋体"/>
          <w:sz w:val="21"/>
        </w:rPr>
      </w:pPr>
      <w:r>
        <w:rPr>
          <w:rFonts w:hint="eastAsia" w:ascii="仿宋" w:hAnsi="仿宋" w:eastAsia="仿宋" w:cs="宋体"/>
          <w:sz w:val="21"/>
        </w:rPr>
        <w:t>5.监督电话：0352-7982003</w:t>
      </w:r>
    </w:p>
    <w:p w14:paraId="668E103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公开募捐资格审核</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515"/>
        <w:gridCol w:w="189"/>
        <w:gridCol w:w="1176"/>
        <w:gridCol w:w="1350"/>
        <w:gridCol w:w="90"/>
        <w:gridCol w:w="1275"/>
        <w:gridCol w:w="1605"/>
      </w:tblGrid>
      <w:tr w14:paraId="4267E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Align w:val="center"/>
          </w:tcPr>
          <w:p w14:paraId="3E99A74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515" w:type="dxa"/>
            <w:vAlign w:val="center"/>
          </w:tcPr>
          <w:p w14:paraId="3C1EBD9B">
            <w:pPr>
              <w:spacing w:after="0"/>
              <w:jc w:val="center"/>
              <w:rPr>
                <w:rFonts w:ascii="Times New Roman" w:hAnsi="Times New Roman" w:eastAsia="仿宋_GB2312" w:cs="Times New Roman"/>
              </w:rPr>
            </w:pPr>
            <w:r>
              <w:rPr>
                <w:rFonts w:hint="eastAsia" w:ascii="Times New Roman" w:hAnsi="Times New Roman" w:eastAsia="仿宋_GB2312" w:cs="Times New Roman"/>
              </w:rPr>
              <w:t>公开募捐资格审核</w:t>
            </w:r>
          </w:p>
        </w:tc>
        <w:tc>
          <w:tcPr>
            <w:tcW w:w="1365" w:type="dxa"/>
            <w:gridSpan w:val="2"/>
            <w:vAlign w:val="center"/>
          </w:tcPr>
          <w:p w14:paraId="42E84E62">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52A54AA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6BCA1610">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2BA268A2">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15575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985" w:type="dxa"/>
            <w:vAlign w:val="center"/>
          </w:tcPr>
          <w:p w14:paraId="320D485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515" w:type="dxa"/>
            <w:vAlign w:val="center"/>
          </w:tcPr>
          <w:p w14:paraId="6BC10B7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65" w:type="dxa"/>
            <w:gridSpan w:val="2"/>
            <w:vAlign w:val="center"/>
          </w:tcPr>
          <w:p w14:paraId="64A21565">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09F83DDD">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1C51821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113BD04A">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6ADE8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985" w:type="dxa"/>
            <w:vAlign w:val="center"/>
          </w:tcPr>
          <w:p w14:paraId="12760AF2">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515" w:type="dxa"/>
            <w:vAlign w:val="center"/>
          </w:tcPr>
          <w:p w14:paraId="6E77AF54">
            <w:pPr>
              <w:spacing w:after="0"/>
              <w:jc w:val="center"/>
              <w:rPr>
                <w:rFonts w:ascii="Times New Roman" w:hAnsi="Times New Roman" w:eastAsia="仿宋_GB2312" w:cs="Times New Roman"/>
              </w:rPr>
            </w:pPr>
            <w:r>
              <w:rPr>
                <w:rFonts w:hint="eastAsia" w:ascii="Times New Roman" w:hAnsi="Times New Roman" w:eastAsia="仿宋_GB2312" w:cs="Times New Roman"/>
              </w:rPr>
              <w:t>公开募捐资格证书</w:t>
            </w:r>
          </w:p>
        </w:tc>
        <w:tc>
          <w:tcPr>
            <w:tcW w:w="1365" w:type="dxa"/>
            <w:gridSpan w:val="2"/>
            <w:vAlign w:val="center"/>
          </w:tcPr>
          <w:p w14:paraId="466008BA">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4A393ED2">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54169E88">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06836B84">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40EE4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1985" w:type="dxa"/>
            <w:vAlign w:val="center"/>
          </w:tcPr>
          <w:p w14:paraId="2B08AFEB">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32464130">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200" w:type="dxa"/>
            <w:gridSpan w:val="7"/>
            <w:vAlign w:val="center"/>
          </w:tcPr>
          <w:p w14:paraId="69BC21D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1.《中华人民共和国慈善法》第二十二条</w:t>
            </w:r>
          </w:p>
          <w:p w14:paraId="334EE281">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2.《慈善组织公开募捐管理办法》(民政部令第59号)第五条</w:t>
            </w:r>
          </w:p>
        </w:tc>
      </w:tr>
      <w:tr w14:paraId="3D7AA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6" w:hRule="atLeast"/>
          <w:jc w:val="center"/>
        </w:trPr>
        <w:tc>
          <w:tcPr>
            <w:tcW w:w="1985" w:type="dxa"/>
            <w:vAlign w:val="center"/>
          </w:tcPr>
          <w:p w14:paraId="6981AA9C">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4381F269">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0805F89E">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4F90FCD9">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200" w:type="dxa"/>
            <w:gridSpan w:val="7"/>
            <w:vAlign w:val="center"/>
          </w:tcPr>
          <w:p w14:paraId="53FC7613">
            <w:pPr>
              <w:widowControl w:val="0"/>
              <w:tabs>
                <w:tab w:val="left" w:pos="312"/>
                <w:tab w:val="left" w:pos="817"/>
              </w:tabs>
              <w:spacing w:after="0"/>
              <w:ind w:firstLine="420" w:firstLineChars="200"/>
              <w:rPr>
                <w:rFonts w:ascii="Times New Roman" w:hAnsi="Times New Roman" w:eastAsia="仿宋_GB2312" w:cs="Times New Roman"/>
                <w:sz w:val="21"/>
              </w:rPr>
            </w:pPr>
            <w:r>
              <w:rPr>
                <w:rFonts w:hint="eastAsia" w:ascii="Times New Roman" w:hAnsi="Times New Roman" w:eastAsia="仿宋_GB2312" w:cs="Times New Roman"/>
                <w:sz w:val="21"/>
              </w:rPr>
              <w:t>依法登记或者认定为慈善组织满二年的社会组织，申请公开募捐资格，应当符合下列条件：</w:t>
            </w:r>
          </w:p>
          <w:p w14:paraId="1B9801EF">
            <w:pPr>
              <w:widowControl w:val="0"/>
              <w:tabs>
                <w:tab w:val="left" w:pos="312"/>
                <w:tab w:val="left" w:pos="817"/>
              </w:tabs>
              <w:spacing w:after="0"/>
              <w:ind w:firstLine="420" w:firstLineChars="200"/>
              <w:rPr>
                <w:rFonts w:ascii="Times New Roman" w:hAnsi="Times New Roman" w:eastAsia="仿宋_GB2312" w:cs="Times New Roman"/>
              </w:rPr>
            </w:pPr>
            <w:r>
              <w:rPr>
                <w:rFonts w:hint="eastAsia" w:ascii="Times New Roman" w:hAnsi="Times New Roman" w:eastAsia="仿宋_GB2312" w:cs="Times New Roman"/>
                <w:sz w:val="21"/>
              </w:rPr>
              <w:t>1、根据法律法规和本组织章程建立规范的内部治理结构，理事会能够有效决策，负责人任职符合有关规定，理事会成员和负责人勤勉尽职，诚实守信；2、理事会成员来自同一组织以及相互间存在关联关系组织的不超过三分之一，相互间具有近亲属关系的没有同时在理事会任职；3、理事会成员中非内地居民不超过三分之一，法定代表人由内地居民担任；4、秘书长为专职，理事长（会长）、秘书长不得由同一人兼任，有与本慈善组织开展活动相适应的专职工作人员；5、在省级以上人民政府民政部门登记的慈善组织有三名以上监事组成的监事会；6、依法办理税务登记，履行纳税义务；7、按照规定参加社会组织评估，评估结果为3A及以上；8、申请时未纳入异常名录；9、申请公开募捐资格前二年，未因违反社会组织相关法律法规受到行政处罚，没有其他违反法律、法规、国家政策行为的。</w:t>
            </w:r>
          </w:p>
        </w:tc>
      </w:tr>
      <w:tr w14:paraId="3ED4C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2" w:hRule="atLeast"/>
          <w:jc w:val="center"/>
        </w:trPr>
        <w:tc>
          <w:tcPr>
            <w:tcW w:w="1985" w:type="dxa"/>
            <w:vAlign w:val="center"/>
          </w:tcPr>
          <w:p w14:paraId="33592FD5">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0F8954EA">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505BBA65">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512DFF52">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55917278">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24FBD164">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1C04EE3">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61EE359">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79805F4E">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68B54C65">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126DA8F9">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75710D38">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B875C8A">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200" w:type="dxa"/>
            <w:gridSpan w:val="7"/>
            <w:vAlign w:val="center"/>
          </w:tcPr>
          <w:p w14:paraId="05D197A0">
            <w:pPr>
              <w:widowControl w:val="0"/>
              <w:tabs>
                <w:tab w:val="left" w:pos="312"/>
                <w:tab w:val="left" w:pos="817"/>
              </w:tabs>
              <w:spacing w:after="0"/>
              <w:ind w:firstLine="420" w:firstLineChars="200"/>
              <w:rPr>
                <w:rFonts w:ascii="Times New Roman" w:hAnsi="Times New Roman" w:eastAsia="仿宋_GB2312" w:cs="Times New Roman"/>
                <w:sz w:val="21"/>
              </w:rPr>
            </w:pPr>
            <w:r>
              <w:rPr>
                <w:rFonts w:hint="eastAsia" w:ascii="Times New Roman" w:hAnsi="Times New Roman" w:eastAsia="仿宋_GB2312" w:cs="Times New Roman"/>
                <w:sz w:val="21"/>
              </w:rPr>
              <w:t>（一）申请书，包括本组织符合第五条各项条件的具体说明和书面承诺；</w:t>
            </w:r>
          </w:p>
          <w:p w14:paraId="58CF99F0">
            <w:pPr>
              <w:widowControl w:val="0"/>
              <w:tabs>
                <w:tab w:val="left" w:pos="312"/>
                <w:tab w:val="left" w:pos="817"/>
              </w:tabs>
              <w:spacing w:after="0"/>
              <w:ind w:firstLine="420" w:firstLineChars="200"/>
              <w:rPr>
                <w:rFonts w:ascii="Times New Roman" w:hAnsi="Times New Roman" w:eastAsia="仿宋_GB2312" w:cs="Times New Roman"/>
                <w:sz w:val="21"/>
              </w:rPr>
            </w:pPr>
            <w:r>
              <w:rPr>
                <w:rFonts w:hint="eastAsia" w:ascii="Times New Roman" w:hAnsi="Times New Roman" w:eastAsia="仿宋_GB2312" w:cs="Times New Roman"/>
                <w:sz w:val="21"/>
              </w:rPr>
              <w:t>（二）注册会计师出具的申请前二年的财务审计报告，包括年度慈善活动支出和年度管理费用的专项审计；</w:t>
            </w:r>
          </w:p>
          <w:p w14:paraId="585E8395">
            <w:pPr>
              <w:widowControl w:val="0"/>
              <w:tabs>
                <w:tab w:val="left" w:pos="312"/>
                <w:tab w:val="left" w:pos="817"/>
              </w:tabs>
              <w:spacing w:after="0"/>
              <w:ind w:firstLine="420" w:firstLineChars="200"/>
              <w:rPr>
                <w:rFonts w:ascii="Times New Roman" w:hAnsi="Times New Roman" w:eastAsia="仿宋_GB2312" w:cs="Times New Roman"/>
                <w:sz w:val="21"/>
              </w:rPr>
            </w:pPr>
            <w:r>
              <w:rPr>
                <w:rFonts w:hint="eastAsia" w:ascii="Times New Roman" w:hAnsi="Times New Roman" w:eastAsia="仿宋_GB2312" w:cs="Times New Roman"/>
                <w:sz w:val="21"/>
              </w:rPr>
              <w:t>（三）理事会关于申请公开募捐资格的会议纪要。</w:t>
            </w:r>
          </w:p>
          <w:p w14:paraId="5111B43D">
            <w:pPr>
              <w:widowControl w:val="0"/>
              <w:tabs>
                <w:tab w:val="left" w:pos="312"/>
                <w:tab w:val="left" w:pos="817"/>
              </w:tabs>
              <w:spacing w:after="0"/>
              <w:ind w:firstLine="420" w:firstLineChars="200"/>
              <w:rPr>
                <w:rFonts w:ascii="Times New Roman" w:hAnsi="Times New Roman" w:eastAsia="仿宋_GB2312" w:cs="Times New Roman"/>
                <w:sz w:val="21"/>
              </w:rPr>
            </w:pPr>
            <w:r>
              <w:rPr>
                <w:rFonts w:hint="eastAsia" w:ascii="Times New Roman" w:hAnsi="Times New Roman" w:eastAsia="仿宋_GB2312" w:cs="Times New Roman"/>
                <w:sz w:val="21"/>
              </w:rPr>
              <w:t>有业务主管单位的慈善组织，还应当提交经业务主管单位同意的证明材料。</w:t>
            </w:r>
          </w:p>
          <w:p w14:paraId="491AA40A">
            <w:pPr>
              <w:widowControl w:val="0"/>
              <w:tabs>
                <w:tab w:val="left" w:pos="312"/>
                <w:tab w:val="left" w:pos="817"/>
              </w:tabs>
              <w:spacing w:after="0"/>
              <w:ind w:firstLine="420" w:firstLineChars="200"/>
              <w:rPr>
                <w:rFonts w:ascii="Times New Roman" w:hAnsi="Times New Roman" w:eastAsia="仿宋_GB2312" w:cs="Times New Roman"/>
              </w:rPr>
            </w:pPr>
            <w:r>
              <w:rPr>
                <w:rFonts w:hint="eastAsia" w:ascii="Times New Roman" w:hAnsi="Times New Roman" w:eastAsia="仿宋_GB2312" w:cs="Times New Roman"/>
                <w:sz w:val="21"/>
              </w:rPr>
              <w:t>评估等级在4A及以上的慈善组织免于提交第一款第二项、第三项规定的材料。</w:t>
            </w:r>
          </w:p>
        </w:tc>
      </w:tr>
      <w:tr w14:paraId="2C1CE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985" w:type="dxa"/>
            <w:vAlign w:val="center"/>
          </w:tcPr>
          <w:p w14:paraId="6FBEC7FF">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200" w:type="dxa"/>
            <w:gridSpan w:val="7"/>
            <w:vAlign w:val="center"/>
          </w:tcPr>
          <w:p w14:paraId="7CD1F847">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2115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985" w:type="dxa"/>
            <w:vMerge w:val="restart"/>
            <w:vAlign w:val="center"/>
          </w:tcPr>
          <w:p w14:paraId="0A08813A">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4" w:type="dxa"/>
            <w:gridSpan w:val="2"/>
            <w:vAlign w:val="center"/>
          </w:tcPr>
          <w:p w14:paraId="2FCA0A82">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496" w:type="dxa"/>
            <w:gridSpan w:val="5"/>
            <w:vAlign w:val="center"/>
          </w:tcPr>
          <w:p w14:paraId="20000363">
            <w:pPr>
              <w:spacing w:after="0"/>
              <w:jc w:val="center"/>
              <w:rPr>
                <w:rFonts w:ascii="Times New Roman" w:hAnsi="Times New Roman" w:eastAsia="仿宋_GB2312" w:cs="Times New Roman"/>
              </w:rPr>
            </w:pPr>
          </w:p>
        </w:tc>
      </w:tr>
      <w:tr w14:paraId="49084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985" w:type="dxa"/>
            <w:vMerge w:val="continue"/>
            <w:vAlign w:val="center"/>
          </w:tcPr>
          <w:p w14:paraId="7E587242">
            <w:pPr>
              <w:spacing w:after="0"/>
              <w:jc w:val="center"/>
              <w:rPr>
                <w:rFonts w:ascii="Times New Roman" w:hAnsi="Times New Roman" w:eastAsia="仿宋_GB2312" w:cs="Times New Roman"/>
              </w:rPr>
            </w:pPr>
          </w:p>
        </w:tc>
        <w:tc>
          <w:tcPr>
            <w:tcW w:w="1704" w:type="dxa"/>
            <w:gridSpan w:val="2"/>
            <w:vAlign w:val="center"/>
          </w:tcPr>
          <w:p w14:paraId="0D849F07">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176" w:type="dxa"/>
            <w:vAlign w:val="center"/>
          </w:tcPr>
          <w:p w14:paraId="5A8776BD">
            <w:pPr>
              <w:spacing w:after="0"/>
              <w:jc w:val="center"/>
              <w:rPr>
                <w:rFonts w:ascii="Times New Roman" w:hAnsi="Times New Roman" w:eastAsia="仿宋_GB2312" w:cs="Times New Roman"/>
              </w:rPr>
            </w:pPr>
          </w:p>
        </w:tc>
        <w:tc>
          <w:tcPr>
            <w:tcW w:w="1440" w:type="dxa"/>
            <w:gridSpan w:val="2"/>
            <w:vAlign w:val="center"/>
          </w:tcPr>
          <w:p w14:paraId="79AB55B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2"/>
            <w:vAlign w:val="center"/>
          </w:tcPr>
          <w:p w14:paraId="42581710">
            <w:pPr>
              <w:spacing w:after="0"/>
              <w:jc w:val="center"/>
              <w:rPr>
                <w:rFonts w:ascii="Times New Roman" w:hAnsi="Times New Roman" w:eastAsia="仿宋_GB2312" w:cs="Times New Roman"/>
              </w:rPr>
            </w:pPr>
          </w:p>
        </w:tc>
      </w:tr>
      <w:tr w14:paraId="4D8BB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3689" w:type="dxa"/>
            <w:gridSpan w:val="3"/>
            <w:vAlign w:val="center"/>
          </w:tcPr>
          <w:p w14:paraId="5582D31A">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496" w:type="dxa"/>
            <w:gridSpan w:val="5"/>
            <w:vAlign w:val="center"/>
          </w:tcPr>
          <w:p w14:paraId="12D33B3F">
            <w:pPr>
              <w:spacing w:after="0"/>
              <w:jc w:val="center"/>
              <w:rPr>
                <w:rFonts w:ascii="Times New Roman" w:hAnsi="Times New Roman" w:eastAsia="仿宋_GB2312" w:cs="Times New Roman"/>
              </w:rPr>
            </w:pPr>
          </w:p>
        </w:tc>
      </w:tr>
      <w:tr w14:paraId="780E2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689" w:type="dxa"/>
            <w:gridSpan w:val="3"/>
            <w:vAlign w:val="center"/>
          </w:tcPr>
          <w:p w14:paraId="6EC7C11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496" w:type="dxa"/>
            <w:gridSpan w:val="5"/>
            <w:vAlign w:val="center"/>
          </w:tcPr>
          <w:p w14:paraId="635C368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46706FA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公开募捐资格审核流程图</w:t>
      </w:r>
    </w:p>
    <w:p w14:paraId="0EED1F43">
      <w:pPr>
        <w:rPr>
          <w:rFonts w:ascii="黑体" w:hAnsi="黑体" w:eastAsia="黑体" w:cs="黑体"/>
          <w:sz w:val="44"/>
          <w:szCs w:val="44"/>
        </w:rPr>
      </w:pPr>
    </w:p>
    <w:p w14:paraId="496DE650">
      <w:pPr>
        <w:jc w:val="cente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77376" behindDoc="0" locked="0" layoutInCell="1" allowOverlap="1">
                <wp:simplePos x="0" y="0"/>
                <wp:positionH relativeFrom="column">
                  <wp:posOffset>1821180</wp:posOffset>
                </wp:positionH>
                <wp:positionV relativeFrom="paragraph">
                  <wp:posOffset>321945</wp:posOffset>
                </wp:positionV>
                <wp:extent cx="2305050" cy="5136515"/>
                <wp:effectExtent l="12700" t="5080" r="25400" b="20955"/>
                <wp:wrapNone/>
                <wp:docPr id="1534" name="组合 1799"/>
                <wp:cNvGraphicFramePr/>
                <a:graphic xmlns:a="http://schemas.openxmlformats.org/drawingml/2006/main">
                  <a:graphicData uri="http://schemas.microsoft.com/office/word/2010/wordprocessingGroup">
                    <wpg:wgp>
                      <wpg:cNvGrpSpPr/>
                      <wpg:grpSpPr>
                        <a:xfrm>
                          <a:off x="0" y="0"/>
                          <a:ext cx="2305050" cy="5136515"/>
                          <a:chOff x="3972" y="3195"/>
                          <a:chExt cx="3630" cy="8089"/>
                        </a:xfrm>
                      </wpg:grpSpPr>
                      <wps:wsp>
                        <wps:cNvPr id="1527" name="自选图形 11"/>
                        <wps:cNvSpPr/>
                        <wps:spPr>
                          <a:xfrm>
                            <a:off x="3972" y="3195"/>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7C284FD">
                              <w:pPr>
                                <w:spacing w:line="200" w:lineRule="exact"/>
                                <w:jc w:val="center"/>
                              </w:pPr>
                              <w:r>
                                <w:rPr>
                                  <w:rFonts w:hint="eastAsia"/>
                                </w:rPr>
                                <w:t>受理</w:t>
                              </w:r>
                            </w:p>
                            <w:p w14:paraId="669A308D">
                              <w:pPr>
                                <w:spacing w:line="200" w:lineRule="exact"/>
                                <w:jc w:val="center"/>
                              </w:pPr>
                              <w:r>
                                <w:rPr>
                                  <w:rFonts w:hint="eastAsia"/>
                                </w:rPr>
                                <w:t>（2个工作日）</w:t>
                              </w:r>
                            </w:p>
                            <w:p w14:paraId="23D4BC04">
                              <w:pPr>
                                <w:spacing w:line="220" w:lineRule="exact"/>
                                <w:jc w:val="center"/>
                                <w:rPr>
                                  <w:rFonts w:ascii="仿宋_GB2312" w:eastAsia="仿宋_GB2312"/>
                                  <w:sz w:val="24"/>
                                </w:rPr>
                              </w:pPr>
                            </w:p>
                          </w:txbxContent>
                        </wps:txbx>
                        <wps:bodyPr upright="1"/>
                      </wps:wsp>
                      <wps:wsp>
                        <wps:cNvPr id="1528" name="矩形 18"/>
                        <wps:cNvSpPr/>
                        <wps:spPr>
                          <a:xfrm>
                            <a:off x="4257" y="5757"/>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6CF9566">
                              <w:pPr>
                                <w:spacing w:line="200" w:lineRule="exact"/>
                                <w:jc w:val="center"/>
                              </w:pPr>
                              <w:r>
                                <w:rPr>
                                  <w:rFonts w:hint="eastAsia"/>
                                </w:rPr>
                                <w:t>审查</w:t>
                              </w:r>
                            </w:p>
                            <w:p w14:paraId="07B2F8CE">
                              <w:pPr>
                                <w:spacing w:line="200" w:lineRule="exact"/>
                                <w:jc w:val="center"/>
                              </w:pPr>
                              <w:r>
                                <w:rPr>
                                  <w:rFonts w:hint="eastAsia"/>
                                </w:rPr>
                                <w:t>（4个工作日）</w:t>
                              </w:r>
                            </w:p>
                          </w:txbxContent>
                        </wps:txbx>
                        <wps:bodyPr upright="1"/>
                      </wps:wsp>
                      <wps:wsp>
                        <wps:cNvPr id="1529" name="矩形 26"/>
                        <wps:cNvSpPr/>
                        <wps:spPr>
                          <a:xfrm>
                            <a:off x="4257" y="7860"/>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A965EA">
                              <w:pPr>
                                <w:spacing w:line="200" w:lineRule="exact"/>
                                <w:jc w:val="center"/>
                              </w:pPr>
                              <w:r>
                                <w:rPr>
                                  <w:rFonts w:hint="eastAsia"/>
                                </w:rPr>
                                <w:t>审批</w:t>
                              </w:r>
                            </w:p>
                            <w:p w14:paraId="2E4820DC">
                              <w:pPr>
                                <w:spacing w:line="200" w:lineRule="exact"/>
                                <w:jc w:val="center"/>
                              </w:pPr>
                              <w:r>
                                <w:rPr>
                                  <w:rFonts w:hint="eastAsia"/>
                                </w:rPr>
                                <w:t>（3个工作日）</w:t>
                              </w:r>
                            </w:p>
                            <w:p w14:paraId="3F9535C4">
                              <w:pPr>
                                <w:spacing w:line="240" w:lineRule="exact"/>
                                <w:jc w:val="center"/>
                                <w:rPr>
                                  <w:rFonts w:ascii="仿宋_GB2312" w:eastAsia="仿宋_GB2312"/>
                                  <w:sz w:val="24"/>
                                </w:rPr>
                              </w:pPr>
                            </w:p>
                          </w:txbxContent>
                        </wps:txbx>
                        <wps:bodyPr upright="1"/>
                      </wps:wsp>
                      <wps:wsp>
                        <wps:cNvPr id="1530" name="直线 17"/>
                        <wps:cNvCnPr/>
                        <wps:spPr>
                          <a:xfrm>
                            <a:off x="5772" y="4665"/>
                            <a:ext cx="0" cy="1092"/>
                          </a:xfrm>
                          <a:prstGeom prst="line">
                            <a:avLst/>
                          </a:prstGeom>
                          <a:ln w="6350" cap="flat" cmpd="sng">
                            <a:solidFill>
                              <a:srgbClr val="000000"/>
                            </a:solidFill>
                            <a:prstDash val="solid"/>
                            <a:headEnd type="none" w="med" len="med"/>
                            <a:tailEnd type="triangle" w="med" len="med"/>
                          </a:ln>
                        </wps:spPr>
                        <wps:bodyPr upright="1"/>
                      </wps:wsp>
                      <wps:wsp>
                        <wps:cNvPr id="1531" name="直线 20"/>
                        <wps:cNvCnPr/>
                        <wps:spPr>
                          <a:xfrm>
                            <a:off x="5757" y="6912"/>
                            <a:ext cx="0" cy="936"/>
                          </a:xfrm>
                          <a:prstGeom prst="line">
                            <a:avLst/>
                          </a:prstGeom>
                          <a:ln w="6350" cap="flat" cmpd="sng">
                            <a:solidFill>
                              <a:srgbClr val="000000"/>
                            </a:solidFill>
                            <a:prstDash val="solid"/>
                            <a:headEnd type="none" w="med" len="med"/>
                            <a:tailEnd type="triangle" w="med" len="med"/>
                          </a:ln>
                        </wps:spPr>
                        <wps:bodyPr upright="1"/>
                      </wps:wsp>
                      <wps:wsp>
                        <wps:cNvPr id="1532" name="自选图形 28"/>
                        <wps:cNvSpPr/>
                        <wps:spPr>
                          <a:xfrm>
                            <a:off x="4212" y="10095"/>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12CC9A5">
                              <w:pPr>
                                <w:spacing w:line="200" w:lineRule="exact"/>
                                <w:jc w:val="center"/>
                              </w:pPr>
                              <w:r>
                                <w:rPr>
                                  <w:rFonts w:hint="eastAsia"/>
                                </w:rPr>
                                <w:t>办结</w:t>
                              </w:r>
                            </w:p>
                            <w:p w14:paraId="365D11FC">
                              <w:pPr>
                                <w:spacing w:line="200" w:lineRule="exact"/>
                                <w:jc w:val="center"/>
                              </w:pPr>
                              <w:r>
                                <w:rPr>
                                  <w:rFonts w:hint="eastAsia"/>
                                </w:rPr>
                                <w:t>（1个工作日）</w:t>
                              </w:r>
                            </w:p>
                            <w:p w14:paraId="361529C1">
                              <w:pPr>
                                <w:spacing w:line="400" w:lineRule="exact"/>
                                <w:jc w:val="center"/>
                              </w:pPr>
                            </w:p>
                          </w:txbxContent>
                        </wps:txbx>
                        <wps:bodyPr upright="1"/>
                      </wps:wsp>
                      <wps:wsp>
                        <wps:cNvPr id="1533" name="直线 17"/>
                        <wps:cNvCnPr/>
                        <wps:spPr>
                          <a:xfrm>
                            <a:off x="5727" y="9000"/>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799" o:spid="_x0000_s1026" o:spt="203" style="position:absolute;left:0pt;margin-left:143.4pt;margin-top:25.35pt;height:404.45pt;width:181.5pt;z-index:251877376;mso-width-relative:page;mso-height-relative:page;" coordorigin="3972,3195" coordsize="3630,8089" o:gfxdata="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">
                <o:lock v:ext="edit" aspectratio="f"/>
                <v:shape id="自选图形 11" o:spid="_x0000_s1026" o:spt="110" type="#_x0000_t110" style="position:absolute;left:3972;top:3195;height:1470;width:3630;" fillcolor="#FFFFFF" filled="t" stroked="t" coordsize="21600,21600" o:gfxdata="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bgep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7C284FD">
                        <w:pPr>
                          <w:spacing w:line="200" w:lineRule="exact"/>
                          <w:jc w:val="center"/>
                        </w:pPr>
                        <w:r>
                          <w:rPr>
                            <w:rFonts w:hint="eastAsia"/>
                          </w:rPr>
                          <w:t>受理</w:t>
                        </w:r>
                      </w:p>
                      <w:p w14:paraId="669A308D">
                        <w:pPr>
                          <w:spacing w:line="200" w:lineRule="exact"/>
                          <w:jc w:val="center"/>
                        </w:pPr>
                        <w:r>
                          <w:rPr>
                            <w:rFonts w:hint="eastAsia"/>
                          </w:rPr>
                          <w:t>（2个工作日）</w:t>
                        </w:r>
                      </w:p>
                      <w:p w14:paraId="23D4BC04">
                        <w:pPr>
                          <w:spacing w:line="220" w:lineRule="exact"/>
                          <w:jc w:val="center"/>
                          <w:rPr>
                            <w:rFonts w:ascii="仿宋_GB2312" w:eastAsia="仿宋_GB2312"/>
                            <w:sz w:val="24"/>
                          </w:rPr>
                        </w:pPr>
                      </w:p>
                    </w:txbxContent>
                  </v:textbox>
                </v:shape>
                <v:rect id="矩形 18" o:spid="_x0000_s1026" o:spt="1" style="position:absolute;left:4257;top:5757;height:1160;width:3000;" fillcolor="#FFFFFF" filled="t" stroked="t" coordsize="21600,21600" o:gfxdata="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rOb42/&#10;AAAA3Q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6CF9566">
                        <w:pPr>
                          <w:spacing w:line="200" w:lineRule="exact"/>
                          <w:jc w:val="center"/>
                        </w:pPr>
                        <w:r>
                          <w:rPr>
                            <w:rFonts w:hint="eastAsia"/>
                          </w:rPr>
                          <w:t>审查</w:t>
                        </w:r>
                      </w:p>
                      <w:p w14:paraId="07B2F8CE">
                        <w:pPr>
                          <w:spacing w:line="200" w:lineRule="exact"/>
                          <w:jc w:val="center"/>
                        </w:pPr>
                        <w:r>
                          <w:rPr>
                            <w:rFonts w:hint="eastAsia"/>
                          </w:rPr>
                          <w:t>（4个工作日）</w:t>
                        </w:r>
                      </w:p>
                    </w:txbxContent>
                  </v:textbox>
                </v:rect>
                <v:rect id="矩形 26" o:spid="_x0000_s1026" o:spt="1" style="position:absolute;left:4257;top:7860;height:1146;width:2970;" fillcolor="#FFFFFF" filled="t" stroked="t" coordsize="21600,21600" o:gfxdata="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WCyha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6A965EA">
                        <w:pPr>
                          <w:spacing w:line="200" w:lineRule="exact"/>
                          <w:jc w:val="center"/>
                        </w:pPr>
                        <w:r>
                          <w:rPr>
                            <w:rFonts w:hint="eastAsia"/>
                          </w:rPr>
                          <w:t>审批</w:t>
                        </w:r>
                      </w:p>
                      <w:p w14:paraId="2E4820DC">
                        <w:pPr>
                          <w:spacing w:line="200" w:lineRule="exact"/>
                          <w:jc w:val="center"/>
                        </w:pPr>
                        <w:r>
                          <w:rPr>
                            <w:rFonts w:hint="eastAsia"/>
                          </w:rPr>
                          <w:t>（3个工作日）</w:t>
                        </w:r>
                      </w:p>
                      <w:p w14:paraId="3F9535C4">
                        <w:pPr>
                          <w:spacing w:line="240" w:lineRule="exact"/>
                          <w:jc w:val="center"/>
                          <w:rPr>
                            <w:rFonts w:ascii="仿宋_GB2312" w:eastAsia="仿宋_GB2312"/>
                            <w:sz w:val="24"/>
                          </w:rPr>
                        </w:pPr>
                      </w:p>
                    </w:txbxContent>
                  </v:textbox>
                </v:rect>
                <v:line id="直线 17" o:spid="_x0000_s1026" o:spt="20" style="position:absolute;left:5772;top:4665;height:1092;width:0;" filled="f" stroked="t" coordsize="21600,21600" o:gfxdata="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0iQj&#10;v8EAAADd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line id="直线 20" o:spid="_x0000_s1026" o:spt="20" style="position:absolute;left:5757;top:6912;height:936;width:0;" filled="f" stroked="t" coordsize="21600,21600" o:gfxdata="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WiGJL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28" o:spid="_x0000_s1026" o:spt="176" type="#_x0000_t176" style="position:absolute;left:4212;top:10095;height:1189;width:3020;" fillcolor="#FFFFFF" filled="t" stroked="t" coordsize="21600,21600" o:gfxdata="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RtPb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12CC9A5">
                        <w:pPr>
                          <w:spacing w:line="200" w:lineRule="exact"/>
                          <w:jc w:val="center"/>
                        </w:pPr>
                        <w:r>
                          <w:rPr>
                            <w:rFonts w:hint="eastAsia"/>
                          </w:rPr>
                          <w:t>办结</w:t>
                        </w:r>
                      </w:p>
                      <w:p w14:paraId="365D11FC">
                        <w:pPr>
                          <w:spacing w:line="200" w:lineRule="exact"/>
                          <w:jc w:val="center"/>
                        </w:pPr>
                        <w:r>
                          <w:rPr>
                            <w:rFonts w:hint="eastAsia"/>
                          </w:rPr>
                          <w:t>（1个工作日）</w:t>
                        </w:r>
                      </w:p>
                      <w:p w14:paraId="361529C1">
                        <w:pPr>
                          <w:spacing w:line="400" w:lineRule="exact"/>
                          <w:jc w:val="center"/>
                        </w:pPr>
                      </w:p>
                    </w:txbxContent>
                  </v:textbox>
                </v:shape>
                <v:line id="直线 17" o:spid="_x0000_s1026" o:spt="20" style="position:absolute;left:5727;top:9000;height:1092;width:0;" filled="f" stroked="t" coordsize="21600,21600" o:gfxdata="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9r3I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2F1718E8">
      <w:pPr>
        <w:jc w:val="center"/>
        <w:rPr>
          <w:rFonts w:ascii="仿宋_GB2312" w:eastAsia="仿宋_GB2312"/>
        </w:rPr>
      </w:pPr>
      <w:r>
        <w:rPr>
          <w:rFonts w:hint="eastAsia" w:ascii="仿宋_GB2312" w:eastAsia="仿宋_GB2312"/>
        </w:rPr>
        <w:t xml:space="preserve"> </w:t>
      </w:r>
    </w:p>
    <w:p w14:paraId="28953FF2">
      <w:pPr>
        <w:rPr>
          <w:rFonts w:ascii="仿宋_GB2312" w:eastAsia="仿宋_GB2312"/>
        </w:rPr>
      </w:pPr>
    </w:p>
    <w:p w14:paraId="3FF7A4A9">
      <w:pPr>
        <w:rPr>
          <w:rFonts w:ascii="仿宋_GB2312" w:eastAsia="仿宋_GB2312"/>
        </w:rPr>
      </w:pPr>
    </w:p>
    <w:p w14:paraId="350D4351">
      <w:pPr>
        <w:rPr>
          <w:rFonts w:ascii="仿宋_GB2312" w:eastAsia="仿宋_GB2312"/>
        </w:rPr>
      </w:pPr>
    </w:p>
    <w:p w14:paraId="0C476092">
      <w:pPr>
        <w:rPr>
          <w:rFonts w:ascii="仿宋_GB2312" w:eastAsia="仿宋_GB2312"/>
        </w:rPr>
      </w:pPr>
    </w:p>
    <w:p w14:paraId="722D9767">
      <w:pPr>
        <w:rPr>
          <w:rFonts w:ascii="仿宋_GB2312" w:eastAsia="仿宋_GB2312"/>
        </w:rPr>
      </w:pPr>
    </w:p>
    <w:p w14:paraId="32BF3308">
      <w:pPr>
        <w:rPr>
          <w:rFonts w:ascii="仿宋_GB2312" w:eastAsia="仿宋_GB2312"/>
        </w:rPr>
      </w:pPr>
    </w:p>
    <w:p w14:paraId="06754E4A">
      <w:pPr>
        <w:rPr>
          <w:rFonts w:ascii="仿宋_GB2312" w:eastAsia="仿宋_GB2312"/>
        </w:rPr>
      </w:pPr>
    </w:p>
    <w:p w14:paraId="62F6F306">
      <w:pPr>
        <w:rPr>
          <w:rFonts w:ascii="仿宋_GB2312" w:eastAsia="仿宋_GB2312"/>
        </w:rPr>
      </w:pPr>
    </w:p>
    <w:p w14:paraId="4F705682">
      <w:pPr>
        <w:rPr>
          <w:rFonts w:ascii="仿宋_GB2312" w:eastAsia="仿宋_GB2312"/>
        </w:rPr>
      </w:pPr>
    </w:p>
    <w:p w14:paraId="09AF037E">
      <w:pPr>
        <w:rPr>
          <w:rFonts w:ascii="仿宋_GB2312" w:eastAsia="仿宋_GB2312"/>
        </w:rPr>
      </w:pPr>
    </w:p>
    <w:p w14:paraId="241DA90D">
      <w:pPr>
        <w:tabs>
          <w:tab w:val="left" w:pos="720"/>
        </w:tabs>
        <w:rPr>
          <w:rFonts w:ascii="仿宋_GB2312" w:eastAsia="仿宋_GB2312"/>
        </w:rPr>
      </w:pPr>
    </w:p>
    <w:p w14:paraId="38B84AA1">
      <w:pPr>
        <w:jc w:val="center"/>
        <w:rPr>
          <w:rFonts w:ascii="仿宋_GB2312" w:eastAsia="仿宋_GB2312"/>
        </w:rPr>
      </w:pPr>
    </w:p>
    <w:p w14:paraId="455F49DE">
      <w:pPr>
        <w:rPr>
          <w:rFonts w:ascii="仿宋_GB2312" w:eastAsia="仿宋_GB2312"/>
        </w:rPr>
      </w:pPr>
    </w:p>
    <w:p w14:paraId="6D30D7BC">
      <w:pPr>
        <w:rPr>
          <w:rFonts w:ascii="仿宋_GB2312" w:eastAsia="仿宋_GB2312"/>
        </w:rPr>
      </w:pPr>
    </w:p>
    <w:p w14:paraId="6F41CF19">
      <w:pPr>
        <w:rPr>
          <w:rFonts w:ascii="仿宋_GB2312" w:eastAsia="仿宋_GB2312"/>
        </w:rPr>
      </w:pPr>
    </w:p>
    <w:p w14:paraId="427AC52D">
      <w:pPr>
        <w:rPr>
          <w:rFonts w:ascii="仿宋_GB2312" w:eastAsia="仿宋_GB2312"/>
        </w:rPr>
      </w:pPr>
    </w:p>
    <w:p w14:paraId="2CF07121">
      <w:pPr>
        <w:rPr>
          <w:rFonts w:ascii="仿宋_GB2312" w:eastAsia="仿宋_GB2312"/>
        </w:rPr>
      </w:pPr>
    </w:p>
    <w:p w14:paraId="5143DA19">
      <w:pPr>
        <w:rPr>
          <w:rFonts w:ascii="仿宋_GB2312" w:eastAsia="仿宋_GB2312"/>
          <w:b/>
        </w:rPr>
      </w:pPr>
    </w:p>
    <w:p w14:paraId="7672FA03">
      <w:pPr>
        <w:rPr>
          <w:rFonts w:ascii="仿宋_GB2312" w:eastAsia="仿宋_GB2312"/>
          <w:b/>
        </w:rPr>
      </w:pPr>
    </w:p>
    <w:p w14:paraId="3B69CCDE">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8ED11DC">
      <w:pPr>
        <w:ind w:left="5500" w:leftChars="2500"/>
        <w:rPr>
          <w:rFonts w:ascii="仿宋" w:hAnsi="仿宋" w:eastAsia="仿宋" w:cs="宋体"/>
          <w:sz w:val="21"/>
        </w:rPr>
      </w:pPr>
      <w:r>
        <w:rPr>
          <w:rFonts w:hint="eastAsia" w:ascii="仿宋" w:hAnsi="仿宋" w:eastAsia="仿宋" w:cs="宋体"/>
          <w:sz w:val="21"/>
        </w:rPr>
        <w:t>2.承办岗位：社会事务窗口</w:t>
      </w:r>
    </w:p>
    <w:p w14:paraId="209D7B5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742A6A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4551FD89">
      <w:pPr>
        <w:ind w:left="5500" w:leftChars="2500"/>
        <w:rPr>
          <w:rFonts w:ascii="仿宋" w:hAnsi="仿宋" w:eastAsia="仿宋" w:cs="宋体"/>
          <w:sz w:val="21"/>
        </w:rPr>
      </w:pPr>
      <w:r>
        <w:rPr>
          <w:rFonts w:hint="eastAsia" w:ascii="仿宋" w:hAnsi="仿宋" w:eastAsia="仿宋" w:cs="宋体"/>
          <w:sz w:val="21"/>
        </w:rPr>
        <w:t>5.监督电话：0352-7982003</w:t>
      </w:r>
    </w:p>
    <w:p w14:paraId="1C138CA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国（境）外人员入境就业</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842"/>
        <w:gridCol w:w="161"/>
        <w:gridCol w:w="1365"/>
        <w:gridCol w:w="1350"/>
        <w:gridCol w:w="90"/>
        <w:gridCol w:w="1275"/>
        <w:gridCol w:w="1713"/>
      </w:tblGrid>
      <w:tr w14:paraId="78A53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68" w:type="dxa"/>
            <w:vAlign w:val="center"/>
          </w:tcPr>
          <w:p w14:paraId="54D1579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03" w:type="dxa"/>
            <w:gridSpan w:val="2"/>
            <w:vAlign w:val="center"/>
          </w:tcPr>
          <w:p w14:paraId="5E877F79">
            <w:pPr>
              <w:spacing w:after="0"/>
              <w:jc w:val="center"/>
              <w:rPr>
                <w:rFonts w:ascii="Times New Roman" w:hAnsi="Times New Roman" w:eastAsia="仿宋_GB2312" w:cs="Times New Roman"/>
              </w:rPr>
            </w:pPr>
            <w:r>
              <w:rPr>
                <w:rFonts w:hint="eastAsia" w:ascii="Times New Roman" w:hAnsi="Times New Roman" w:eastAsia="仿宋_GB2312" w:cs="Times New Roman"/>
              </w:rPr>
              <w:t>国（境）外人员入境就业</w:t>
            </w:r>
          </w:p>
        </w:tc>
        <w:tc>
          <w:tcPr>
            <w:tcW w:w="1365" w:type="dxa"/>
            <w:vAlign w:val="center"/>
          </w:tcPr>
          <w:p w14:paraId="4BFA2BA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02D26A6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297D01B2">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713" w:type="dxa"/>
            <w:vAlign w:val="center"/>
          </w:tcPr>
          <w:p w14:paraId="6BE68E97">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3503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668" w:type="dxa"/>
            <w:vAlign w:val="center"/>
          </w:tcPr>
          <w:p w14:paraId="26341CE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03" w:type="dxa"/>
            <w:gridSpan w:val="2"/>
            <w:vAlign w:val="center"/>
          </w:tcPr>
          <w:p w14:paraId="465450B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65" w:type="dxa"/>
            <w:vAlign w:val="center"/>
          </w:tcPr>
          <w:p w14:paraId="6EB97623">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49D4B4E4">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75F33A2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713" w:type="dxa"/>
            <w:vAlign w:val="center"/>
          </w:tcPr>
          <w:p w14:paraId="05883DAB">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0E7B7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668" w:type="dxa"/>
            <w:vAlign w:val="center"/>
          </w:tcPr>
          <w:p w14:paraId="5F3D80BB">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03" w:type="dxa"/>
            <w:gridSpan w:val="2"/>
            <w:vAlign w:val="center"/>
          </w:tcPr>
          <w:p w14:paraId="06176422">
            <w:pPr>
              <w:spacing w:after="0"/>
              <w:jc w:val="center"/>
              <w:rPr>
                <w:rFonts w:ascii="Times New Roman" w:hAnsi="Times New Roman" w:eastAsia="仿宋_GB2312" w:cs="Times New Roman"/>
              </w:rPr>
            </w:pPr>
            <w:r>
              <w:rPr>
                <w:rFonts w:hint="eastAsia" w:ascii="Times New Roman" w:hAnsi="Times New Roman" w:eastAsia="仿宋_GB2312" w:cs="Times New Roman"/>
              </w:rPr>
              <w:t>外国人工作许可证</w:t>
            </w:r>
          </w:p>
        </w:tc>
        <w:tc>
          <w:tcPr>
            <w:tcW w:w="1365" w:type="dxa"/>
            <w:vAlign w:val="center"/>
          </w:tcPr>
          <w:p w14:paraId="1BA8B40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6E87E035">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4DD8A935">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713" w:type="dxa"/>
            <w:vAlign w:val="center"/>
          </w:tcPr>
          <w:p w14:paraId="75BE632F">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66E8F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1668" w:type="dxa"/>
            <w:vAlign w:val="center"/>
          </w:tcPr>
          <w:p w14:paraId="46F0F674">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7FF47710">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96" w:type="dxa"/>
            <w:gridSpan w:val="7"/>
            <w:vAlign w:val="center"/>
          </w:tcPr>
          <w:p w14:paraId="12D0D2A4">
            <w:pPr>
              <w:spacing w:after="0"/>
              <w:rPr>
                <w:rFonts w:ascii="Times New Roman" w:hAnsi="Times New Roman" w:eastAsia="仿宋_GB2312" w:cs="Times New Roman"/>
              </w:rPr>
            </w:pPr>
            <w:r>
              <w:rPr>
                <w:rFonts w:hint="eastAsia" w:ascii="Times New Roman" w:hAnsi="Times New Roman" w:eastAsia="仿宋_GB2312" w:cs="Times New Roman"/>
              </w:rPr>
              <w:t>《中华人民共和国出境入境管理法》第四十一条</w:t>
            </w:r>
          </w:p>
          <w:p w14:paraId="1859C580">
            <w:pPr>
              <w:spacing w:after="0"/>
              <w:rPr>
                <w:rFonts w:ascii="Times New Roman" w:hAnsi="Times New Roman" w:eastAsia="仿宋_GB2312" w:cs="Times New Roman"/>
              </w:rPr>
            </w:pPr>
            <w:r>
              <w:rPr>
                <w:rFonts w:hint="eastAsia" w:ascii="Times New Roman" w:hAnsi="Times New Roman" w:eastAsia="仿宋_GB2312" w:cs="Times New Roman"/>
              </w:rPr>
              <w:t>《国务院对确需保留的行政审批项目设定行政许可的决定》（国务院令第412号2009年1月29日修订）第93项、第94项</w:t>
            </w:r>
          </w:p>
        </w:tc>
      </w:tr>
      <w:tr w14:paraId="40BA7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1" w:hRule="atLeast"/>
          <w:jc w:val="center"/>
        </w:trPr>
        <w:tc>
          <w:tcPr>
            <w:tcW w:w="1668" w:type="dxa"/>
            <w:vAlign w:val="center"/>
          </w:tcPr>
          <w:p w14:paraId="2422446F">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2AF1C395">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2CD35AAF">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28CE5F0D">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796" w:type="dxa"/>
            <w:gridSpan w:val="7"/>
            <w:vAlign w:val="center"/>
          </w:tcPr>
          <w:p w14:paraId="1E41260E">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（一）用人单位基本条件</w:t>
            </w:r>
          </w:p>
          <w:p w14:paraId="0BF02DB3">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1.依法设立，无严重违法失信记录；聘用外国人从事的岗位应是有特殊需要，国内暂缺适当人选，且不违反国家有关规定的岗位；支付所聘用外国人的工资、薪金不得低于当地最抵工资标准。</w:t>
            </w:r>
          </w:p>
          <w:p w14:paraId="06F65F4D">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2.法律法规规定应由行业主管部门前置审批的，需经过批准。</w:t>
            </w:r>
          </w:p>
          <w:p w14:paraId="603F3FFA">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（二）申请人基本条件</w:t>
            </w:r>
          </w:p>
          <w:p w14:paraId="740D67C7">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1.应年满18周岁，身体健康，无犯罪记录，境内有确定的用人单位，具有从事其工作所必需的专业技能或相适应的知识水平。</w:t>
            </w:r>
          </w:p>
          <w:p w14:paraId="4D6F4DDB">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2.所从事的工作符合我国经济社会发展需要，为国内急需紧缺的专业人员。</w:t>
            </w:r>
          </w:p>
          <w:p w14:paraId="28F72E8B">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3.法律法规对外国人来华工作另有规定的，从其规定。</w:t>
            </w:r>
          </w:p>
        </w:tc>
      </w:tr>
      <w:tr w14:paraId="20186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1" w:hRule="atLeast"/>
          <w:jc w:val="center"/>
        </w:trPr>
        <w:tc>
          <w:tcPr>
            <w:tcW w:w="1668" w:type="dxa"/>
            <w:vAlign w:val="center"/>
          </w:tcPr>
          <w:p w14:paraId="48C03D6B">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42D81DE8">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5A45C519">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4406DF61">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6A114B7">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C20C330">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08187AA">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49717C81">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77FC327B">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55F5063">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2C0FF580">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471C957B">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CDDF93C">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796" w:type="dxa"/>
            <w:gridSpan w:val="7"/>
            <w:vAlign w:val="center"/>
          </w:tcPr>
          <w:p w14:paraId="23179383">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（一）用人单位或受委托的专门服务机构在线注册帐号提供：1.信息注册表；2.合法登记证明；3.负责人及经办人身份证明；4.行业许可证明文件。</w:t>
            </w:r>
          </w:p>
          <w:p w14:paraId="76834F29">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二）境外申请办理外国人来华工作许可（来华工作90日以上，不含90日）（1）申请《外国人工作许可通知》1.外国人来华工作许可申请表；2.工作资历证明；3.最高学位/学历证书或相关批准文书、职业资格证明；4.无犯罪记录证明；5.体检证明；6.聘用合同或任职证明（包括跨国公司派遣函）；7.护照或国际旅行证件；8.6个月内正面免冠照片；9.随行家属相关证明材料。（2）申领《外国人工作许可证》1.签证（Z字或R字）或有效居留许可2.聘用合同3.体检证明。</w:t>
            </w:r>
          </w:p>
          <w:p w14:paraId="50067B4C">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三）境内申请办理外国人来华工作许可（来华工作90日以上，不含90日），按上述申请《外国人工作许可通知》和申领《外国人工作许可证》提交材料。备注：属于在华工作的外国人变换用人单位的，应先行注销现有工作许可。</w:t>
            </w:r>
          </w:p>
          <w:p w14:paraId="2FF711BF">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四）申请外国人来华工作许可或外国专家来华邀请函（来华工作90日以下，含90日）1.外国人来华工作许可或外国专家来华邀请函申请表2.工作合同、项目合同、合作协议或邀请单位邀请说明3.护照或国际旅行证件。</w:t>
            </w:r>
          </w:p>
          <w:p w14:paraId="3E70159E">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（五）申请外国人来华工作许可延期：用人单位应当在来华工作许可有效期届满30日前申请，1.外国人来华工作许可延期申请表；2.聘用合同或任职证明3.签证或有效居留许可4.《外国人工作许可证》。</w:t>
            </w:r>
          </w:p>
          <w:p w14:paraId="71BF0DC3">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（六）申请外国人来华工作许可变更：申请人个人信息等事项发生变更的，应当自变更发生之日起10个工作日内申请，1.外国人来华工作许可变更申请表；2.申请变更事项的证明文件。</w:t>
            </w:r>
          </w:p>
          <w:p w14:paraId="5EE0DB69">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（七）申请外国人来华工作许可注销：用人单位应当在10个工作日内申请注销，外国人来华工作许可注销申请表；2.聘用关系解除、合同终止或其他与注销原因相关的证明材料。</w:t>
            </w:r>
          </w:p>
          <w:p w14:paraId="6352854F">
            <w:pPr>
              <w:widowControl w:val="0"/>
              <w:tabs>
                <w:tab w:val="left" w:pos="312"/>
                <w:tab w:val="left" w:pos="817"/>
              </w:tabs>
              <w:spacing w:after="0"/>
              <w:ind w:firstLine="360" w:firstLineChars="200"/>
              <w:rPr>
                <w:rFonts w:ascii="Times New Roman" w:hAnsi="Times New Roman" w:eastAsia="仿宋_GB2312" w:cs="Times New Roman"/>
                <w:sz w:val="18"/>
                <w:szCs w:val="18"/>
              </w:rPr>
            </w:pPr>
            <w:r>
              <w:rPr>
                <w:rFonts w:hint="eastAsia" w:ascii="Times New Roman" w:hAnsi="Times New Roman" w:eastAsia="仿宋_GB2312" w:cs="Times New Roman"/>
                <w:sz w:val="18"/>
                <w:szCs w:val="18"/>
              </w:rPr>
              <w:t>（八）申请《外国人工作许可证》补办：1.外国人来华工作许可补办申请表；2.申请人遗失或毁损情况说明。(备注：此事项由省科技厅全程网办，市级部门只负责验看原件环节)</w:t>
            </w:r>
          </w:p>
        </w:tc>
      </w:tr>
      <w:tr w14:paraId="4D860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68" w:type="dxa"/>
            <w:vAlign w:val="center"/>
          </w:tcPr>
          <w:p w14:paraId="7D54EA53">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96" w:type="dxa"/>
            <w:gridSpan w:val="7"/>
            <w:vAlign w:val="center"/>
          </w:tcPr>
          <w:p w14:paraId="5FA428CB">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4945D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668" w:type="dxa"/>
            <w:vMerge w:val="restart"/>
            <w:vAlign w:val="center"/>
          </w:tcPr>
          <w:p w14:paraId="414D6D32">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2" w:type="dxa"/>
            <w:vAlign w:val="center"/>
          </w:tcPr>
          <w:p w14:paraId="3A501C8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54" w:type="dxa"/>
            <w:gridSpan w:val="6"/>
            <w:vAlign w:val="center"/>
          </w:tcPr>
          <w:p w14:paraId="53036BCA">
            <w:pPr>
              <w:spacing w:after="0"/>
              <w:jc w:val="center"/>
              <w:rPr>
                <w:rFonts w:ascii="Times New Roman" w:hAnsi="Times New Roman" w:eastAsia="仿宋_GB2312" w:cs="Times New Roman"/>
              </w:rPr>
            </w:pPr>
          </w:p>
        </w:tc>
      </w:tr>
      <w:tr w14:paraId="7958C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668" w:type="dxa"/>
            <w:vMerge w:val="continue"/>
            <w:vAlign w:val="center"/>
          </w:tcPr>
          <w:p w14:paraId="2524199B">
            <w:pPr>
              <w:spacing w:after="0"/>
              <w:jc w:val="center"/>
              <w:rPr>
                <w:rFonts w:ascii="Times New Roman" w:hAnsi="Times New Roman" w:eastAsia="仿宋_GB2312" w:cs="Times New Roman"/>
              </w:rPr>
            </w:pPr>
          </w:p>
        </w:tc>
        <w:tc>
          <w:tcPr>
            <w:tcW w:w="1842" w:type="dxa"/>
            <w:vAlign w:val="center"/>
          </w:tcPr>
          <w:p w14:paraId="20F9B60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26" w:type="dxa"/>
            <w:gridSpan w:val="2"/>
            <w:vAlign w:val="center"/>
          </w:tcPr>
          <w:p w14:paraId="66C64D66">
            <w:pPr>
              <w:spacing w:after="0"/>
              <w:jc w:val="center"/>
              <w:rPr>
                <w:rFonts w:ascii="Times New Roman" w:hAnsi="Times New Roman" w:eastAsia="仿宋_GB2312" w:cs="Times New Roman"/>
              </w:rPr>
            </w:pPr>
          </w:p>
        </w:tc>
        <w:tc>
          <w:tcPr>
            <w:tcW w:w="1440" w:type="dxa"/>
            <w:gridSpan w:val="2"/>
            <w:vAlign w:val="center"/>
          </w:tcPr>
          <w:p w14:paraId="5B5A864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88" w:type="dxa"/>
            <w:gridSpan w:val="2"/>
            <w:vAlign w:val="center"/>
          </w:tcPr>
          <w:p w14:paraId="26D94957">
            <w:pPr>
              <w:spacing w:after="0"/>
              <w:jc w:val="center"/>
              <w:rPr>
                <w:rFonts w:ascii="Times New Roman" w:hAnsi="Times New Roman" w:eastAsia="仿宋_GB2312" w:cs="Times New Roman"/>
              </w:rPr>
            </w:pPr>
          </w:p>
        </w:tc>
      </w:tr>
      <w:tr w14:paraId="74283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3510" w:type="dxa"/>
            <w:gridSpan w:val="2"/>
            <w:vAlign w:val="center"/>
          </w:tcPr>
          <w:p w14:paraId="680750C6">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54" w:type="dxa"/>
            <w:gridSpan w:val="6"/>
            <w:vAlign w:val="center"/>
          </w:tcPr>
          <w:p w14:paraId="35B1BE2E">
            <w:pPr>
              <w:spacing w:after="0"/>
              <w:jc w:val="center"/>
              <w:rPr>
                <w:rFonts w:ascii="Times New Roman" w:hAnsi="Times New Roman" w:eastAsia="仿宋_GB2312" w:cs="Times New Roman"/>
              </w:rPr>
            </w:pPr>
          </w:p>
        </w:tc>
      </w:tr>
      <w:tr w14:paraId="303E5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3510" w:type="dxa"/>
            <w:gridSpan w:val="2"/>
            <w:vAlign w:val="center"/>
          </w:tcPr>
          <w:p w14:paraId="01F4BB8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54" w:type="dxa"/>
            <w:gridSpan w:val="6"/>
            <w:vAlign w:val="center"/>
          </w:tcPr>
          <w:p w14:paraId="72E46F6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13EF773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国（境）外人员入境就业流程图</w:t>
      </w:r>
    </w:p>
    <w:p w14:paraId="0A1CA88C">
      <w:pPr>
        <w:jc w:val="center"/>
        <w:rPr>
          <w:rFonts w:ascii="黑体" w:hAnsi="黑体" w:eastAsia="黑体" w:cs="黑体"/>
          <w:sz w:val="44"/>
          <w:szCs w:val="44"/>
        </w:rPr>
      </w:pPr>
    </w:p>
    <w:p w14:paraId="32A4D282">
      <w:pPr>
        <w:jc w:val="cente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78400" behindDoc="0" locked="0" layoutInCell="1" allowOverlap="1">
                <wp:simplePos x="0" y="0"/>
                <wp:positionH relativeFrom="column">
                  <wp:posOffset>2009140</wp:posOffset>
                </wp:positionH>
                <wp:positionV relativeFrom="paragraph">
                  <wp:posOffset>321945</wp:posOffset>
                </wp:positionV>
                <wp:extent cx="2305050" cy="5101590"/>
                <wp:effectExtent l="12700" t="5080" r="25400" b="17780"/>
                <wp:wrapNone/>
                <wp:docPr id="1542" name="组合 1807"/>
                <wp:cNvGraphicFramePr/>
                <a:graphic xmlns:a="http://schemas.openxmlformats.org/drawingml/2006/main">
                  <a:graphicData uri="http://schemas.microsoft.com/office/word/2010/wordprocessingGroup">
                    <wpg:wgp>
                      <wpg:cNvGrpSpPr/>
                      <wpg:grpSpPr>
                        <a:xfrm>
                          <a:off x="0" y="0"/>
                          <a:ext cx="2305050" cy="5101590"/>
                          <a:chOff x="3972" y="3195"/>
                          <a:chExt cx="3630" cy="8034"/>
                        </a:xfrm>
                      </wpg:grpSpPr>
                      <wps:wsp>
                        <wps:cNvPr id="1535" name="自选图形 11"/>
                        <wps:cNvSpPr/>
                        <wps:spPr>
                          <a:xfrm>
                            <a:off x="3972" y="3195"/>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D0A4896">
                              <w:pPr>
                                <w:spacing w:line="200" w:lineRule="exact"/>
                                <w:jc w:val="center"/>
                              </w:pPr>
                              <w:r>
                                <w:rPr>
                                  <w:rFonts w:hint="eastAsia"/>
                                </w:rPr>
                                <w:t>受理</w:t>
                              </w:r>
                            </w:p>
                            <w:p w14:paraId="23462FC8">
                              <w:pPr>
                                <w:spacing w:line="200" w:lineRule="exact"/>
                                <w:jc w:val="center"/>
                              </w:pPr>
                              <w:r>
                                <w:rPr>
                                  <w:rFonts w:hint="eastAsia"/>
                                </w:rPr>
                                <w:t>（2个工作日）</w:t>
                              </w:r>
                            </w:p>
                            <w:p w14:paraId="2B698D5F">
                              <w:pPr>
                                <w:spacing w:line="220" w:lineRule="exact"/>
                                <w:jc w:val="center"/>
                                <w:rPr>
                                  <w:rFonts w:ascii="仿宋_GB2312" w:eastAsia="仿宋_GB2312"/>
                                  <w:sz w:val="24"/>
                                </w:rPr>
                              </w:pPr>
                            </w:p>
                          </w:txbxContent>
                        </wps:txbx>
                        <wps:bodyPr upright="1"/>
                      </wps:wsp>
                      <wps:wsp>
                        <wps:cNvPr id="1536" name="矩形 18"/>
                        <wps:cNvSpPr/>
                        <wps:spPr>
                          <a:xfrm>
                            <a:off x="4274" y="5749"/>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9633CAF">
                              <w:pPr>
                                <w:spacing w:line="200" w:lineRule="exact"/>
                                <w:jc w:val="center"/>
                              </w:pPr>
                              <w:r>
                                <w:rPr>
                                  <w:rFonts w:hint="eastAsia"/>
                                </w:rPr>
                                <w:t>审查</w:t>
                              </w:r>
                            </w:p>
                            <w:p w14:paraId="56864C90">
                              <w:pPr>
                                <w:spacing w:line="200" w:lineRule="exact"/>
                                <w:jc w:val="center"/>
                              </w:pPr>
                              <w:r>
                                <w:rPr>
                                  <w:rFonts w:hint="eastAsia"/>
                                </w:rPr>
                                <w:t>（2个工作日）</w:t>
                              </w:r>
                            </w:p>
                          </w:txbxContent>
                        </wps:txbx>
                        <wps:bodyPr upright="1"/>
                      </wps:wsp>
                      <wps:wsp>
                        <wps:cNvPr id="1537" name="矩形 26"/>
                        <wps:cNvSpPr/>
                        <wps:spPr>
                          <a:xfrm>
                            <a:off x="4257" y="7838"/>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96DA06E">
                              <w:pPr>
                                <w:spacing w:line="200" w:lineRule="exact"/>
                                <w:jc w:val="center"/>
                              </w:pPr>
                              <w:r>
                                <w:rPr>
                                  <w:rFonts w:hint="eastAsia"/>
                                </w:rPr>
                                <w:t>审批</w:t>
                              </w:r>
                            </w:p>
                            <w:p w14:paraId="5CFBF1CC">
                              <w:pPr>
                                <w:spacing w:line="200" w:lineRule="exact"/>
                                <w:jc w:val="center"/>
                              </w:pPr>
                              <w:r>
                                <w:rPr>
                                  <w:rFonts w:hint="eastAsia"/>
                                </w:rPr>
                                <w:t>（3个工作日）</w:t>
                              </w:r>
                            </w:p>
                            <w:p w14:paraId="5CD057B6">
                              <w:pPr>
                                <w:spacing w:line="240" w:lineRule="exact"/>
                                <w:jc w:val="center"/>
                                <w:rPr>
                                  <w:rFonts w:ascii="仿宋_GB2312" w:eastAsia="仿宋_GB2312"/>
                                  <w:sz w:val="24"/>
                                </w:rPr>
                              </w:pPr>
                            </w:p>
                          </w:txbxContent>
                        </wps:txbx>
                        <wps:bodyPr upright="1"/>
                      </wps:wsp>
                      <wps:wsp>
                        <wps:cNvPr id="1538" name="直线 17"/>
                        <wps:cNvCnPr/>
                        <wps:spPr>
                          <a:xfrm>
                            <a:off x="5787" y="4659"/>
                            <a:ext cx="0" cy="1092"/>
                          </a:xfrm>
                          <a:prstGeom prst="line">
                            <a:avLst/>
                          </a:prstGeom>
                          <a:ln w="6350" cap="flat" cmpd="sng">
                            <a:solidFill>
                              <a:srgbClr val="000000"/>
                            </a:solidFill>
                            <a:prstDash val="solid"/>
                            <a:headEnd type="none" w="med" len="med"/>
                            <a:tailEnd type="triangle" w="med" len="med"/>
                          </a:ln>
                        </wps:spPr>
                        <wps:bodyPr upright="1"/>
                      </wps:wsp>
                      <wps:wsp>
                        <wps:cNvPr id="1539" name="直线 20"/>
                        <wps:cNvCnPr/>
                        <wps:spPr>
                          <a:xfrm>
                            <a:off x="5755" y="6894"/>
                            <a:ext cx="0" cy="936"/>
                          </a:xfrm>
                          <a:prstGeom prst="line">
                            <a:avLst/>
                          </a:prstGeom>
                          <a:ln w="6350" cap="flat" cmpd="sng">
                            <a:solidFill>
                              <a:srgbClr val="000000"/>
                            </a:solidFill>
                            <a:prstDash val="solid"/>
                            <a:headEnd type="none" w="med" len="med"/>
                            <a:tailEnd type="triangle" w="med" len="med"/>
                          </a:ln>
                        </wps:spPr>
                        <wps:bodyPr upright="1"/>
                      </wps:wsp>
                      <wps:wsp>
                        <wps:cNvPr id="1540" name="自选图形 28"/>
                        <wps:cNvSpPr/>
                        <wps:spPr>
                          <a:xfrm>
                            <a:off x="4197" y="10040"/>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4076F6E9">
                              <w:pPr>
                                <w:spacing w:line="200" w:lineRule="exact"/>
                                <w:jc w:val="center"/>
                              </w:pPr>
                              <w:r>
                                <w:rPr>
                                  <w:rFonts w:hint="eastAsia"/>
                                </w:rPr>
                                <w:t>办结</w:t>
                              </w:r>
                            </w:p>
                            <w:p w14:paraId="245EA051">
                              <w:pPr>
                                <w:spacing w:line="200" w:lineRule="exact"/>
                                <w:jc w:val="center"/>
                              </w:pPr>
                              <w:r>
                                <w:rPr>
                                  <w:rFonts w:hint="eastAsia"/>
                                </w:rPr>
                                <w:t>（3个工作日）</w:t>
                              </w:r>
                            </w:p>
                            <w:p w14:paraId="07FE5743">
                              <w:pPr>
                                <w:spacing w:line="400" w:lineRule="exact"/>
                                <w:jc w:val="center"/>
                              </w:pPr>
                            </w:p>
                          </w:txbxContent>
                        </wps:txbx>
                        <wps:bodyPr upright="1"/>
                      </wps:wsp>
                      <wps:wsp>
                        <wps:cNvPr id="1541" name="直线 17"/>
                        <wps:cNvCnPr/>
                        <wps:spPr>
                          <a:xfrm>
                            <a:off x="5727" y="8970"/>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807" o:spid="_x0000_s1026" o:spt="203" style="position:absolute;left:0pt;margin-left:158.2pt;margin-top:25.35pt;height:401.7pt;width:181.5pt;z-index:251878400;mso-width-relative:page;mso-height-relative:page;" coordorigin="3972,3195" coordsize="3630,8034" o:gfxdata="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">
                <o:lock v:ext="edit" aspectratio="f"/>
                <v:shape id="自选图形 11" o:spid="_x0000_s1026" o:spt="110" type="#_x0000_t110" style="position:absolute;left:3972;top:3195;height:1470;width:3630;" fillcolor="#FFFFFF" filled="t" stroked="t" coordsize="21600,21600" o:gfxdata="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KaqY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D0A4896">
                        <w:pPr>
                          <w:spacing w:line="200" w:lineRule="exact"/>
                          <w:jc w:val="center"/>
                        </w:pPr>
                        <w:r>
                          <w:rPr>
                            <w:rFonts w:hint="eastAsia"/>
                          </w:rPr>
                          <w:t>受理</w:t>
                        </w:r>
                      </w:p>
                      <w:p w14:paraId="23462FC8">
                        <w:pPr>
                          <w:spacing w:line="200" w:lineRule="exact"/>
                          <w:jc w:val="center"/>
                        </w:pPr>
                        <w:r>
                          <w:rPr>
                            <w:rFonts w:hint="eastAsia"/>
                          </w:rPr>
                          <w:t>（2个工作日）</w:t>
                        </w:r>
                      </w:p>
                      <w:p w14:paraId="2B698D5F">
                        <w:pPr>
                          <w:spacing w:line="220" w:lineRule="exact"/>
                          <w:jc w:val="center"/>
                          <w:rPr>
                            <w:rFonts w:ascii="仿宋_GB2312" w:eastAsia="仿宋_GB2312"/>
                            <w:sz w:val="24"/>
                          </w:rPr>
                        </w:pPr>
                      </w:p>
                    </w:txbxContent>
                  </v:textbox>
                </v:shape>
                <v:rect id="矩形 18" o:spid="_x0000_s1026" o:spt="1" style="position:absolute;left:4274;top:5749;height:1160;width:3000;" fillcolor="#FFFFFF" filled="t" stroked="t" coordsize="21600,21600" o:gfxdata="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HEyLm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9633CAF">
                        <w:pPr>
                          <w:spacing w:line="200" w:lineRule="exact"/>
                          <w:jc w:val="center"/>
                        </w:pPr>
                        <w:r>
                          <w:rPr>
                            <w:rFonts w:hint="eastAsia"/>
                          </w:rPr>
                          <w:t>审查</w:t>
                        </w:r>
                      </w:p>
                      <w:p w14:paraId="56864C90">
                        <w:pPr>
                          <w:spacing w:line="200" w:lineRule="exact"/>
                          <w:jc w:val="center"/>
                        </w:pPr>
                        <w:r>
                          <w:rPr>
                            <w:rFonts w:hint="eastAsia"/>
                          </w:rPr>
                          <w:t>（2个工作日）</w:t>
                        </w:r>
                      </w:p>
                    </w:txbxContent>
                  </v:textbox>
                </v:rect>
                <v:rect id="矩形 26" o:spid="_x0000_s1026" o:spt="1" style="position:absolute;left:4257;top:7838;height:1146;width:2970;" fillcolor="#FFFFFF" filled="t" stroked="t" coordsize="21600,21600" o:gfxdata="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iG0i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96DA06E">
                        <w:pPr>
                          <w:spacing w:line="200" w:lineRule="exact"/>
                          <w:jc w:val="center"/>
                        </w:pPr>
                        <w:r>
                          <w:rPr>
                            <w:rFonts w:hint="eastAsia"/>
                          </w:rPr>
                          <w:t>审批</w:t>
                        </w:r>
                      </w:p>
                      <w:p w14:paraId="5CFBF1CC">
                        <w:pPr>
                          <w:spacing w:line="200" w:lineRule="exact"/>
                          <w:jc w:val="center"/>
                        </w:pPr>
                        <w:r>
                          <w:rPr>
                            <w:rFonts w:hint="eastAsia"/>
                          </w:rPr>
                          <w:t>（3个工作日）</w:t>
                        </w:r>
                      </w:p>
                      <w:p w14:paraId="5CD057B6">
                        <w:pPr>
                          <w:spacing w:line="240" w:lineRule="exact"/>
                          <w:jc w:val="center"/>
                          <w:rPr>
                            <w:rFonts w:ascii="仿宋_GB2312" w:eastAsia="仿宋_GB2312"/>
                            <w:sz w:val="24"/>
                          </w:rPr>
                        </w:pPr>
                      </w:p>
                    </w:txbxContent>
                  </v:textbox>
                </v:rect>
                <v:line id="直线 17" o:spid="_x0000_s1026" o:spt="20" style="position:absolute;left:5787;top:4659;height:1092;width:0;" filled="f" stroked="t" coordsize="21600,21600" o:gfxdata="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FIv&#10;ucEAAADdAAAADwAAAAAAAAABACAAAAAiAAAAZHJzL2Rvd25yZXYueG1sUEsBAhQAFAAAAAgAh07i&#10;QDMvBZ47AAAAOQAAABAAAAAAAAAAAQAgAAAAEAEAAGRycy9zaGFwZXhtbC54bWxQSwUGAAAAAAYA&#10;BgBbAQAAugMAAAAA&#10;">
                  <v:fill on="f" focussize="0,0"/>
                  <v:stroke weight="0.5pt" color="#000000" joinstyle="round" endarrow="block"/>
                  <v:imagedata o:title=""/>
                  <o:lock v:ext="edit" aspectratio="f"/>
                </v:line>
                <v:line id="直线 20" o:spid="_x0000_s1026" o:spt="20" style="position:absolute;left:5755;top:6894;height:936;width:0;" filled="f" stroked="t" coordsize="21600,21600" o:gfxdata="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Hooi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197;top:10040;height:1189;width:3020;" fillcolor="#FFFFFF" filled="t" stroked="t" coordsize="21600,21600" o:gfxdata="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DoMH&#10;/MEAAADdAAAADwAAAAAAAAABACAAAAAiAAAAZHJzL2Rvd25yZXYueG1sUEsBAhQAFAAAAAgAh07i&#10;QDMvBZ47AAAAOQAAABAAAAAAAAAAAQAgAAAAEAEAAGRycy9zaGFwZXhtbC54bWxQSwUGAAAAAAYA&#10;BgBbAQAAugMAAAAA&#10;">
                  <v:fill on="t" focussize="0,0"/>
                  <v:stroke color="#000000" joinstyle="miter"/>
                  <v:imagedata o:title=""/>
                  <o:lock v:ext="edit" aspectratio="f"/>
                  <v:textbox>
                    <w:txbxContent>
                      <w:p w14:paraId="4076F6E9">
                        <w:pPr>
                          <w:spacing w:line="200" w:lineRule="exact"/>
                          <w:jc w:val="center"/>
                        </w:pPr>
                        <w:r>
                          <w:rPr>
                            <w:rFonts w:hint="eastAsia"/>
                          </w:rPr>
                          <w:t>办结</w:t>
                        </w:r>
                      </w:p>
                      <w:p w14:paraId="245EA051">
                        <w:pPr>
                          <w:spacing w:line="200" w:lineRule="exact"/>
                          <w:jc w:val="center"/>
                        </w:pPr>
                        <w:r>
                          <w:rPr>
                            <w:rFonts w:hint="eastAsia"/>
                          </w:rPr>
                          <w:t>（3个工作日）</w:t>
                        </w:r>
                      </w:p>
                      <w:p w14:paraId="07FE5743">
                        <w:pPr>
                          <w:spacing w:line="400" w:lineRule="exact"/>
                          <w:jc w:val="center"/>
                        </w:pPr>
                      </w:p>
                    </w:txbxContent>
                  </v:textbox>
                </v:shape>
                <v:line id="直线 17" o:spid="_x0000_s1026" o:spt="20" style="position:absolute;left:5727;top:8970;height:1092;width:0;" filled="f" stroked="t" coordsize="21600,21600" o:gfxdata="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bvVZ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123F3A81">
      <w:pPr>
        <w:jc w:val="center"/>
        <w:rPr>
          <w:rFonts w:ascii="仿宋_GB2312" w:eastAsia="仿宋_GB2312"/>
        </w:rPr>
      </w:pPr>
      <w:r>
        <w:rPr>
          <w:rFonts w:hint="eastAsia" w:ascii="仿宋_GB2312" w:eastAsia="仿宋_GB2312"/>
        </w:rPr>
        <w:t xml:space="preserve"> </w:t>
      </w:r>
    </w:p>
    <w:p w14:paraId="38E8145B">
      <w:pPr>
        <w:rPr>
          <w:rFonts w:ascii="仿宋_GB2312" w:eastAsia="仿宋_GB2312"/>
        </w:rPr>
      </w:pPr>
    </w:p>
    <w:p w14:paraId="0BAF931D">
      <w:pPr>
        <w:rPr>
          <w:rFonts w:ascii="仿宋_GB2312" w:eastAsia="仿宋_GB2312"/>
        </w:rPr>
      </w:pPr>
    </w:p>
    <w:p w14:paraId="0748EF35">
      <w:pPr>
        <w:rPr>
          <w:rFonts w:ascii="仿宋_GB2312" w:eastAsia="仿宋_GB2312"/>
        </w:rPr>
      </w:pPr>
    </w:p>
    <w:p w14:paraId="6927DCDD">
      <w:pPr>
        <w:rPr>
          <w:rFonts w:ascii="仿宋_GB2312" w:eastAsia="仿宋_GB2312"/>
        </w:rPr>
      </w:pPr>
    </w:p>
    <w:p w14:paraId="45212861">
      <w:pPr>
        <w:rPr>
          <w:rFonts w:ascii="仿宋_GB2312" w:eastAsia="仿宋_GB2312"/>
        </w:rPr>
      </w:pPr>
    </w:p>
    <w:p w14:paraId="32110F6A">
      <w:pPr>
        <w:rPr>
          <w:rFonts w:ascii="仿宋_GB2312" w:eastAsia="仿宋_GB2312"/>
        </w:rPr>
      </w:pPr>
    </w:p>
    <w:p w14:paraId="274FBAB7">
      <w:pPr>
        <w:rPr>
          <w:rFonts w:ascii="仿宋_GB2312" w:eastAsia="仿宋_GB2312"/>
        </w:rPr>
      </w:pPr>
    </w:p>
    <w:p w14:paraId="6A9FC0B9">
      <w:pPr>
        <w:rPr>
          <w:rFonts w:ascii="仿宋_GB2312" w:eastAsia="仿宋_GB2312"/>
        </w:rPr>
      </w:pPr>
    </w:p>
    <w:p w14:paraId="1A82394C">
      <w:pPr>
        <w:rPr>
          <w:rFonts w:ascii="仿宋_GB2312" w:eastAsia="仿宋_GB2312"/>
        </w:rPr>
      </w:pPr>
    </w:p>
    <w:p w14:paraId="4DB7BFFD">
      <w:pPr>
        <w:rPr>
          <w:rFonts w:ascii="仿宋_GB2312" w:eastAsia="仿宋_GB2312"/>
        </w:rPr>
      </w:pPr>
    </w:p>
    <w:p w14:paraId="7581A3AD">
      <w:pPr>
        <w:tabs>
          <w:tab w:val="left" w:pos="720"/>
        </w:tabs>
        <w:rPr>
          <w:rFonts w:ascii="仿宋_GB2312" w:eastAsia="仿宋_GB2312"/>
        </w:rPr>
      </w:pPr>
    </w:p>
    <w:p w14:paraId="72266325">
      <w:pPr>
        <w:jc w:val="center"/>
        <w:rPr>
          <w:rFonts w:ascii="仿宋_GB2312" w:eastAsia="仿宋_GB2312"/>
        </w:rPr>
      </w:pPr>
    </w:p>
    <w:p w14:paraId="51ED325F">
      <w:pPr>
        <w:rPr>
          <w:rFonts w:ascii="仿宋_GB2312" w:eastAsia="仿宋_GB2312"/>
        </w:rPr>
      </w:pPr>
    </w:p>
    <w:p w14:paraId="35B7495B">
      <w:pPr>
        <w:rPr>
          <w:rFonts w:ascii="仿宋_GB2312" w:eastAsia="仿宋_GB2312"/>
        </w:rPr>
      </w:pPr>
    </w:p>
    <w:p w14:paraId="2C01D98A">
      <w:pPr>
        <w:rPr>
          <w:rFonts w:ascii="仿宋_GB2312" w:eastAsia="仿宋_GB2312"/>
        </w:rPr>
      </w:pPr>
    </w:p>
    <w:p w14:paraId="56D3A5A3">
      <w:pPr>
        <w:rPr>
          <w:rFonts w:ascii="仿宋_GB2312" w:eastAsia="仿宋_GB2312"/>
        </w:rPr>
      </w:pPr>
    </w:p>
    <w:p w14:paraId="495A6511">
      <w:pPr>
        <w:rPr>
          <w:rFonts w:ascii="仿宋_GB2312" w:eastAsia="仿宋_GB2312"/>
        </w:rPr>
      </w:pPr>
    </w:p>
    <w:p w14:paraId="1878A841">
      <w:pPr>
        <w:rPr>
          <w:rFonts w:ascii="仿宋_GB2312" w:eastAsia="仿宋_GB2312"/>
          <w:b/>
        </w:rPr>
      </w:pPr>
    </w:p>
    <w:p w14:paraId="0DABE11A">
      <w:pPr>
        <w:rPr>
          <w:rFonts w:ascii="仿宋_GB2312" w:eastAsia="仿宋_GB2312"/>
          <w:b/>
        </w:rPr>
      </w:pPr>
    </w:p>
    <w:p w14:paraId="53D6399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29FE1E3">
      <w:pPr>
        <w:ind w:left="5500" w:leftChars="2500"/>
        <w:rPr>
          <w:rFonts w:ascii="仿宋" w:hAnsi="仿宋" w:eastAsia="仿宋" w:cs="宋体"/>
          <w:sz w:val="21"/>
        </w:rPr>
      </w:pPr>
      <w:r>
        <w:rPr>
          <w:rFonts w:hint="eastAsia" w:ascii="仿宋" w:hAnsi="仿宋" w:eastAsia="仿宋" w:cs="宋体"/>
          <w:sz w:val="21"/>
        </w:rPr>
        <w:t>2.承办岗位：社会事务窗口</w:t>
      </w:r>
    </w:p>
    <w:p w14:paraId="1E6DA806">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41A1D1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000DD23B">
      <w:pPr>
        <w:ind w:left="5500" w:leftChars="2500"/>
        <w:rPr>
          <w:rFonts w:ascii="仿宋" w:hAnsi="仿宋" w:eastAsia="仿宋" w:cs="宋体"/>
          <w:sz w:val="21"/>
        </w:rPr>
      </w:pPr>
      <w:r>
        <w:rPr>
          <w:rFonts w:hint="eastAsia" w:ascii="仿宋" w:hAnsi="仿宋" w:eastAsia="仿宋" w:cs="宋体"/>
          <w:sz w:val="21"/>
        </w:rPr>
        <w:t>5.监督电话：0352-7982003</w:t>
      </w:r>
    </w:p>
    <w:p w14:paraId="341380C6">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基层法律服务工作者执业核准</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842"/>
        <w:gridCol w:w="161"/>
        <w:gridCol w:w="1365"/>
        <w:gridCol w:w="1350"/>
        <w:gridCol w:w="90"/>
        <w:gridCol w:w="1275"/>
        <w:gridCol w:w="1713"/>
      </w:tblGrid>
      <w:tr w14:paraId="747C5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668" w:type="dxa"/>
            <w:vAlign w:val="center"/>
          </w:tcPr>
          <w:p w14:paraId="12EE337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03" w:type="dxa"/>
            <w:gridSpan w:val="2"/>
            <w:vAlign w:val="center"/>
          </w:tcPr>
          <w:p w14:paraId="6838640D">
            <w:pPr>
              <w:spacing w:after="0"/>
              <w:jc w:val="center"/>
              <w:rPr>
                <w:rFonts w:ascii="Times New Roman" w:hAnsi="Times New Roman" w:eastAsia="仿宋_GB2312" w:cs="Times New Roman"/>
              </w:rPr>
            </w:pPr>
            <w:r>
              <w:rPr>
                <w:rFonts w:hint="eastAsia" w:ascii="Times New Roman" w:hAnsi="Times New Roman" w:eastAsia="仿宋_GB2312" w:cs="Times New Roman"/>
              </w:rPr>
              <w:t>基层法律服务工作者执业核准</w:t>
            </w:r>
          </w:p>
        </w:tc>
        <w:tc>
          <w:tcPr>
            <w:tcW w:w="1365" w:type="dxa"/>
            <w:vAlign w:val="center"/>
          </w:tcPr>
          <w:p w14:paraId="08217E8E">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11067F07">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0783CC6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713" w:type="dxa"/>
            <w:vAlign w:val="center"/>
          </w:tcPr>
          <w:p w14:paraId="361C8620">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D25E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668" w:type="dxa"/>
            <w:vAlign w:val="center"/>
          </w:tcPr>
          <w:p w14:paraId="26601FA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03" w:type="dxa"/>
            <w:gridSpan w:val="2"/>
            <w:vAlign w:val="center"/>
          </w:tcPr>
          <w:p w14:paraId="7A5C67D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65" w:type="dxa"/>
            <w:vAlign w:val="center"/>
          </w:tcPr>
          <w:p w14:paraId="43D8A73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2D2AC5A5">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4336F78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713" w:type="dxa"/>
            <w:vAlign w:val="center"/>
          </w:tcPr>
          <w:p w14:paraId="7F651231">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5FAC0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668" w:type="dxa"/>
            <w:vAlign w:val="center"/>
          </w:tcPr>
          <w:p w14:paraId="3909D483">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03" w:type="dxa"/>
            <w:gridSpan w:val="2"/>
            <w:vAlign w:val="center"/>
          </w:tcPr>
          <w:p w14:paraId="0EB6480C">
            <w:pPr>
              <w:spacing w:after="0"/>
              <w:jc w:val="center"/>
              <w:rPr>
                <w:rFonts w:ascii="Times New Roman" w:hAnsi="Times New Roman" w:eastAsia="仿宋_GB2312" w:cs="Times New Roman"/>
              </w:rPr>
            </w:pPr>
            <w:r>
              <w:rPr>
                <w:rFonts w:hint="eastAsia" w:ascii="Times New Roman" w:hAnsi="Times New Roman" w:eastAsia="仿宋_GB2312" w:cs="Times New Roman"/>
              </w:rPr>
              <w:t>基层法律服务工作者执业证</w:t>
            </w:r>
          </w:p>
        </w:tc>
        <w:tc>
          <w:tcPr>
            <w:tcW w:w="1365" w:type="dxa"/>
            <w:vAlign w:val="center"/>
          </w:tcPr>
          <w:p w14:paraId="400B9267">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7B4AE74B">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7461B17F">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713" w:type="dxa"/>
            <w:vAlign w:val="center"/>
          </w:tcPr>
          <w:p w14:paraId="25EF1A29">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58D05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4" w:hRule="atLeast"/>
          <w:jc w:val="center"/>
        </w:trPr>
        <w:tc>
          <w:tcPr>
            <w:tcW w:w="1668" w:type="dxa"/>
            <w:vAlign w:val="center"/>
          </w:tcPr>
          <w:p w14:paraId="5AFDBF69">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1147A9BA">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96" w:type="dxa"/>
            <w:gridSpan w:val="7"/>
            <w:vAlign w:val="center"/>
          </w:tcPr>
          <w:p w14:paraId="688DDAC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1.《国务院对确需保留的行政审批项目设定行政许可的决定》（2004年6月29日国务院令第412号,2009年1月29日予以修改）附件第75项；</w:t>
            </w:r>
          </w:p>
          <w:p w14:paraId="6947FD8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2.《国务院关于第六批取消和调整行政审批项目的决定》（国发〔2012〕52号）第10项；</w:t>
            </w:r>
          </w:p>
          <w:p w14:paraId="667318A1">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3.《基层法律服务工作者管理办法》（司法部令第138号）第九条</w:t>
            </w:r>
          </w:p>
          <w:p w14:paraId="3A72D5ED">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4.《山西省基层法律服务工作者管理办法实施细则（试行）》（晋司办〔2018〕106号）第八条</w:t>
            </w:r>
          </w:p>
        </w:tc>
      </w:tr>
      <w:tr w14:paraId="13A0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7" w:hRule="atLeast"/>
          <w:jc w:val="center"/>
        </w:trPr>
        <w:tc>
          <w:tcPr>
            <w:tcW w:w="1668" w:type="dxa"/>
            <w:vAlign w:val="center"/>
          </w:tcPr>
          <w:p w14:paraId="477F67A5">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6268D6D2">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2A1043AA">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395C521D">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796" w:type="dxa"/>
            <w:gridSpan w:val="7"/>
            <w:vAlign w:val="center"/>
          </w:tcPr>
          <w:p w14:paraId="4E0631FD">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1.拥护中华人民共和国宪法；</w:t>
            </w:r>
          </w:p>
          <w:p w14:paraId="2DC67E7C">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2.高等学校法律专业本科毕业，参加省、自治区、直辖市司法行政机关组织的考试合格；</w:t>
            </w:r>
          </w:p>
          <w:p w14:paraId="6A9857D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3.品行良好；</w:t>
            </w:r>
          </w:p>
          <w:p w14:paraId="6550EEC7">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4.身体健康；</w:t>
            </w:r>
          </w:p>
          <w:p w14:paraId="770529AD">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5.在基层法律服务所实习满一年，但具有二年以上其他法律职业经历的除外。</w:t>
            </w:r>
          </w:p>
        </w:tc>
      </w:tr>
      <w:tr w14:paraId="1FD2B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8" w:hRule="atLeast"/>
          <w:jc w:val="center"/>
        </w:trPr>
        <w:tc>
          <w:tcPr>
            <w:tcW w:w="1668" w:type="dxa"/>
            <w:vAlign w:val="center"/>
          </w:tcPr>
          <w:p w14:paraId="195776B3">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10957FB3">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2F700193">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288926E7">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158548CF">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01BD834">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38CA4CDB">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D2765B0">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3851D8D4">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5DE3274">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11FB1837">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44FC1CC2">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7345666E">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796" w:type="dxa"/>
            <w:gridSpan w:val="7"/>
            <w:vAlign w:val="center"/>
          </w:tcPr>
          <w:p w14:paraId="03A24171">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1.符合本办法第六条规定的学历证书和考试合格证明，或者第七条规定的资格证书；</w:t>
            </w:r>
          </w:p>
          <w:p w14:paraId="6F79EA3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2.基层法律服务所对申请人实习表现的鉴定意见，或者具有二年以上其他法律职业经历的证明；</w:t>
            </w:r>
          </w:p>
          <w:p w14:paraId="7F780A52">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3.基层法律服务所出具的同意接收申请人的证明；</w:t>
            </w:r>
          </w:p>
          <w:p w14:paraId="09C9B17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4.申请人的身份证明。</w:t>
            </w:r>
          </w:p>
          <w:p w14:paraId="327D0BCC">
            <w:pPr>
              <w:widowControl w:val="0"/>
              <w:tabs>
                <w:tab w:val="left" w:pos="312"/>
                <w:tab w:val="left" w:pos="817"/>
              </w:tabs>
              <w:spacing w:after="0"/>
              <w:ind w:firstLine="440" w:firstLineChars="200"/>
              <w:rPr>
                <w:rFonts w:ascii="Times New Roman" w:hAnsi="Times New Roman" w:eastAsia="仿宋_GB2312" w:cs="Times New Roman"/>
              </w:rPr>
            </w:pPr>
          </w:p>
          <w:p w14:paraId="1C2528A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以上材料审核原件留存复印件一份</w:t>
            </w:r>
          </w:p>
        </w:tc>
      </w:tr>
      <w:tr w14:paraId="6C3E8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668" w:type="dxa"/>
            <w:vAlign w:val="center"/>
          </w:tcPr>
          <w:p w14:paraId="3CB1BDC1">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96" w:type="dxa"/>
            <w:gridSpan w:val="7"/>
            <w:vAlign w:val="center"/>
          </w:tcPr>
          <w:p w14:paraId="1065CC2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13530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68" w:type="dxa"/>
            <w:vMerge w:val="restart"/>
            <w:vAlign w:val="center"/>
          </w:tcPr>
          <w:p w14:paraId="409E593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2" w:type="dxa"/>
            <w:vAlign w:val="center"/>
          </w:tcPr>
          <w:p w14:paraId="5AD8D4C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54" w:type="dxa"/>
            <w:gridSpan w:val="6"/>
            <w:vAlign w:val="center"/>
          </w:tcPr>
          <w:p w14:paraId="676D9E67">
            <w:pPr>
              <w:spacing w:after="0"/>
              <w:jc w:val="center"/>
              <w:rPr>
                <w:rFonts w:ascii="Times New Roman" w:hAnsi="Times New Roman" w:eastAsia="仿宋_GB2312" w:cs="Times New Roman"/>
              </w:rPr>
            </w:pPr>
          </w:p>
        </w:tc>
      </w:tr>
      <w:tr w14:paraId="05505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668" w:type="dxa"/>
            <w:vMerge w:val="continue"/>
            <w:vAlign w:val="center"/>
          </w:tcPr>
          <w:p w14:paraId="075BC4F5">
            <w:pPr>
              <w:spacing w:after="0"/>
              <w:jc w:val="center"/>
              <w:rPr>
                <w:rFonts w:ascii="Times New Roman" w:hAnsi="Times New Roman" w:eastAsia="仿宋_GB2312" w:cs="Times New Roman"/>
              </w:rPr>
            </w:pPr>
          </w:p>
        </w:tc>
        <w:tc>
          <w:tcPr>
            <w:tcW w:w="1842" w:type="dxa"/>
            <w:vAlign w:val="center"/>
          </w:tcPr>
          <w:p w14:paraId="2BB3C2AD">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26" w:type="dxa"/>
            <w:gridSpan w:val="2"/>
            <w:vAlign w:val="center"/>
          </w:tcPr>
          <w:p w14:paraId="230AFD85">
            <w:pPr>
              <w:spacing w:after="0"/>
              <w:jc w:val="center"/>
              <w:rPr>
                <w:rFonts w:ascii="Times New Roman" w:hAnsi="Times New Roman" w:eastAsia="仿宋_GB2312" w:cs="Times New Roman"/>
              </w:rPr>
            </w:pPr>
          </w:p>
        </w:tc>
        <w:tc>
          <w:tcPr>
            <w:tcW w:w="1440" w:type="dxa"/>
            <w:gridSpan w:val="2"/>
            <w:vAlign w:val="center"/>
          </w:tcPr>
          <w:p w14:paraId="57ED42E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88" w:type="dxa"/>
            <w:gridSpan w:val="2"/>
            <w:vAlign w:val="center"/>
          </w:tcPr>
          <w:p w14:paraId="2EDE9FCB">
            <w:pPr>
              <w:spacing w:after="0"/>
              <w:jc w:val="center"/>
              <w:rPr>
                <w:rFonts w:ascii="Times New Roman" w:hAnsi="Times New Roman" w:eastAsia="仿宋_GB2312" w:cs="Times New Roman"/>
              </w:rPr>
            </w:pPr>
          </w:p>
        </w:tc>
      </w:tr>
      <w:tr w14:paraId="48726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3510" w:type="dxa"/>
            <w:gridSpan w:val="2"/>
            <w:vAlign w:val="center"/>
          </w:tcPr>
          <w:p w14:paraId="21B2E1F0">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54" w:type="dxa"/>
            <w:gridSpan w:val="6"/>
            <w:vAlign w:val="center"/>
          </w:tcPr>
          <w:p w14:paraId="287C7FBF">
            <w:pPr>
              <w:spacing w:after="0"/>
              <w:jc w:val="center"/>
              <w:rPr>
                <w:rFonts w:ascii="Times New Roman" w:hAnsi="Times New Roman" w:eastAsia="仿宋_GB2312" w:cs="Times New Roman"/>
              </w:rPr>
            </w:pPr>
          </w:p>
        </w:tc>
      </w:tr>
      <w:tr w14:paraId="5C6EE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3510" w:type="dxa"/>
            <w:gridSpan w:val="2"/>
            <w:vAlign w:val="center"/>
          </w:tcPr>
          <w:p w14:paraId="2C0ED8C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54" w:type="dxa"/>
            <w:gridSpan w:val="6"/>
            <w:vAlign w:val="center"/>
          </w:tcPr>
          <w:p w14:paraId="7336FEC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1DC8AA5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基层法律服务工作者执业、变更、注销许可流程图</w:t>
      </w:r>
    </w:p>
    <w:p w14:paraId="4F79767E">
      <w:pPr>
        <w:jc w:val="center"/>
        <w:rPr>
          <w:rFonts w:ascii="黑体" w:hAnsi="黑体" w:eastAsia="黑体" w:cs="黑体"/>
          <w:sz w:val="44"/>
          <w:szCs w:val="44"/>
        </w:rPr>
      </w:pPr>
    </w:p>
    <w:p w14:paraId="4FC04F04">
      <w:pPr>
        <w:jc w:val="cente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79424" behindDoc="0" locked="0" layoutInCell="1" allowOverlap="1">
                <wp:simplePos x="0" y="0"/>
                <wp:positionH relativeFrom="column">
                  <wp:posOffset>1901190</wp:posOffset>
                </wp:positionH>
                <wp:positionV relativeFrom="paragraph">
                  <wp:posOffset>321945</wp:posOffset>
                </wp:positionV>
                <wp:extent cx="2305050" cy="5126990"/>
                <wp:effectExtent l="12700" t="5080" r="25400" b="11430"/>
                <wp:wrapNone/>
                <wp:docPr id="1550" name="组合 1815"/>
                <wp:cNvGraphicFramePr/>
                <a:graphic xmlns:a="http://schemas.openxmlformats.org/drawingml/2006/main">
                  <a:graphicData uri="http://schemas.microsoft.com/office/word/2010/wordprocessingGroup">
                    <wpg:wgp>
                      <wpg:cNvGrpSpPr/>
                      <wpg:grpSpPr>
                        <a:xfrm>
                          <a:off x="0" y="0"/>
                          <a:ext cx="2305050" cy="5126990"/>
                          <a:chOff x="3972" y="3819"/>
                          <a:chExt cx="3630" cy="8074"/>
                        </a:xfrm>
                      </wpg:grpSpPr>
                      <wps:wsp>
                        <wps:cNvPr id="1543" name="自选图形 11"/>
                        <wps:cNvSpPr/>
                        <wps:spPr>
                          <a:xfrm>
                            <a:off x="3972" y="3819"/>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0402163">
                              <w:pPr>
                                <w:spacing w:line="200" w:lineRule="exact"/>
                                <w:jc w:val="center"/>
                              </w:pPr>
                              <w:r>
                                <w:rPr>
                                  <w:rFonts w:hint="eastAsia"/>
                                </w:rPr>
                                <w:t>受理</w:t>
                              </w:r>
                            </w:p>
                            <w:p w14:paraId="058C462D">
                              <w:pPr>
                                <w:spacing w:line="200" w:lineRule="exact"/>
                                <w:jc w:val="center"/>
                              </w:pPr>
                              <w:r>
                                <w:rPr>
                                  <w:rFonts w:hint="eastAsia"/>
                                </w:rPr>
                                <w:t>（1个工作日）</w:t>
                              </w:r>
                            </w:p>
                            <w:p w14:paraId="5A562D5A">
                              <w:pPr>
                                <w:spacing w:line="220" w:lineRule="exact"/>
                                <w:jc w:val="center"/>
                                <w:rPr>
                                  <w:rFonts w:ascii="仿宋_GB2312" w:eastAsia="仿宋_GB2312"/>
                                  <w:sz w:val="24"/>
                                </w:rPr>
                              </w:pPr>
                            </w:p>
                          </w:txbxContent>
                        </wps:txbx>
                        <wps:bodyPr upright="1"/>
                      </wps:wsp>
                      <wps:wsp>
                        <wps:cNvPr id="1544" name="矩形 18"/>
                        <wps:cNvSpPr/>
                        <wps:spPr>
                          <a:xfrm>
                            <a:off x="4242" y="6381"/>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EDF95A">
                              <w:pPr>
                                <w:spacing w:line="200" w:lineRule="exact"/>
                                <w:jc w:val="center"/>
                              </w:pPr>
                              <w:r>
                                <w:rPr>
                                  <w:rFonts w:hint="eastAsia"/>
                                </w:rPr>
                                <w:t>审查</w:t>
                              </w:r>
                            </w:p>
                            <w:p w14:paraId="46F83336">
                              <w:pPr>
                                <w:spacing w:line="200" w:lineRule="exact"/>
                                <w:jc w:val="center"/>
                              </w:pPr>
                              <w:r>
                                <w:rPr>
                                  <w:rFonts w:hint="eastAsia"/>
                                </w:rPr>
                                <w:t>（1个工作日）</w:t>
                              </w:r>
                            </w:p>
                          </w:txbxContent>
                        </wps:txbx>
                        <wps:bodyPr upright="1"/>
                      </wps:wsp>
                      <wps:wsp>
                        <wps:cNvPr id="1545" name="矩形 26"/>
                        <wps:cNvSpPr/>
                        <wps:spPr>
                          <a:xfrm>
                            <a:off x="4242" y="8484"/>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DF69DD4">
                              <w:pPr>
                                <w:spacing w:line="200" w:lineRule="exact"/>
                                <w:jc w:val="center"/>
                              </w:pPr>
                              <w:r>
                                <w:rPr>
                                  <w:rFonts w:hint="eastAsia"/>
                                </w:rPr>
                                <w:t>审批</w:t>
                              </w:r>
                            </w:p>
                            <w:p w14:paraId="7B7AB466">
                              <w:pPr>
                                <w:spacing w:line="200" w:lineRule="exact"/>
                                <w:jc w:val="center"/>
                              </w:pPr>
                              <w:r>
                                <w:rPr>
                                  <w:rFonts w:hint="eastAsia"/>
                                </w:rPr>
                                <w:t>（2个工作日）</w:t>
                              </w:r>
                            </w:p>
                            <w:p w14:paraId="31BB0B7F">
                              <w:pPr>
                                <w:spacing w:line="240" w:lineRule="exact"/>
                                <w:jc w:val="center"/>
                                <w:rPr>
                                  <w:rFonts w:ascii="仿宋_GB2312" w:eastAsia="仿宋_GB2312"/>
                                  <w:sz w:val="24"/>
                                </w:rPr>
                              </w:pPr>
                            </w:p>
                          </w:txbxContent>
                        </wps:txbx>
                        <wps:bodyPr upright="1"/>
                      </wps:wsp>
                      <wps:wsp>
                        <wps:cNvPr id="1546" name="直线 17"/>
                        <wps:cNvCnPr/>
                        <wps:spPr>
                          <a:xfrm>
                            <a:off x="5772" y="5289"/>
                            <a:ext cx="0" cy="1092"/>
                          </a:xfrm>
                          <a:prstGeom prst="line">
                            <a:avLst/>
                          </a:prstGeom>
                          <a:ln w="6350" cap="flat" cmpd="sng">
                            <a:solidFill>
                              <a:srgbClr val="000000"/>
                            </a:solidFill>
                            <a:prstDash val="solid"/>
                            <a:headEnd type="none" w="med" len="med"/>
                            <a:tailEnd type="triangle" w="med" len="med"/>
                          </a:ln>
                        </wps:spPr>
                        <wps:bodyPr upright="1"/>
                      </wps:wsp>
                      <wps:wsp>
                        <wps:cNvPr id="1547" name="直线 20"/>
                        <wps:cNvCnPr/>
                        <wps:spPr>
                          <a:xfrm>
                            <a:off x="5757" y="7551"/>
                            <a:ext cx="0" cy="936"/>
                          </a:xfrm>
                          <a:prstGeom prst="line">
                            <a:avLst/>
                          </a:prstGeom>
                          <a:ln w="6350" cap="flat" cmpd="sng">
                            <a:solidFill>
                              <a:srgbClr val="000000"/>
                            </a:solidFill>
                            <a:prstDash val="solid"/>
                            <a:headEnd type="none" w="med" len="med"/>
                            <a:tailEnd type="triangle" w="med" len="med"/>
                          </a:ln>
                        </wps:spPr>
                        <wps:bodyPr upright="1"/>
                      </wps:wsp>
                      <wps:wsp>
                        <wps:cNvPr id="1548" name="自选图形 28"/>
                        <wps:cNvSpPr/>
                        <wps:spPr>
                          <a:xfrm>
                            <a:off x="4197" y="10704"/>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12EF0AD">
                              <w:pPr>
                                <w:spacing w:line="200" w:lineRule="exact"/>
                                <w:jc w:val="center"/>
                              </w:pPr>
                              <w:r>
                                <w:rPr>
                                  <w:rFonts w:hint="eastAsia"/>
                                </w:rPr>
                                <w:t>办结</w:t>
                              </w:r>
                            </w:p>
                            <w:p w14:paraId="6ECDF92D">
                              <w:pPr>
                                <w:spacing w:line="200" w:lineRule="exact"/>
                                <w:jc w:val="center"/>
                              </w:pPr>
                              <w:r>
                                <w:rPr>
                                  <w:rFonts w:hint="eastAsia"/>
                                </w:rPr>
                                <w:t>（1个工作日）</w:t>
                              </w:r>
                            </w:p>
                            <w:p w14:paraId="1C944284">
                              <w:pPr>
                                <w:spacing w:line="400" w:lineRule="exact"/>
                                <w:jc w:val="center"/>
                              </w:pPr>
                            </w:p>
                          </w:txbxContent>
                        </wps:txbx>
                        <wps:bodyPr upright="1"/>
                      </wps:wsp>
                      <wps:wsp>
                        <wps:cNvPr id="1549" name="直线 17"/>
                        <wps:cNvCnPr/>
                        <wps:spPr>
                          <a:xfrm>
                            <a:off x="5712" y="9624"/>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815" o:spid="_x0000_s1026" o:spt="203" style="position:absolute;left:0pt;margin-left:149.7pt;margin-top:25.35pt;height:403.7pt;width:181.5pt;z-index:251879424;mso-width-relative:page;mso-height-relative:page;" coordorigin="3972,3819" coordsize="3630,8074" o:gfxdata="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">
                <o:lock v:ext="edit" aspectratio="f"/>
                <v:shape id="自选图形 11" o:spid="_x0000_s1026" o:spt="110" type="#_x0000_t110" style="position:absolute;left:3972;top:3819;height:1470;width:3630;" fillcolor="#FFFFFF" filled="t" stroked="t" coordsize="21600,21600" o:gfxdata="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iuQK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0402163">
                        <w:pPr>
                          <w:spacing w:line="200" w:lineRule="exact"/>
                          <w:jc w:val="center"/>
                        </w:pPr>
                        <w:r>
                          <w:rPr>
                            <w:rFonts w:hint="eastAsia"/>
                          </w:rPr>
                          <w:t>受理</w:t>
                        </w:r>
                      </w:p>
                      <w:p w14:paraId="058C462D">
                        <w:pPr>
                          <w:spacing w:line="200" w:lineRule="exact"/>
                          <w:jc w:val="center"/>
                        </w:pPr>
                        <w:r>
                          <w:rPr>
                            <w:rFonts w:hint="eastAsia"/>
                          </w:rPr>
                          <w:t>（1个工作日）</w:t>
                        </w:r>
                      </w:p>
                      <w:p w14:paraId="5A562D5A">
                        <w:pPr>
                          <w:spacing w:line="220" w:lineRule="exact"/>
                          <w:jc w:val="center"/>
                          <w:rPr>
                            <w:rFonts w:ascii="仿宋_GB2312" w:eastAsia="仿宋_GB2312"/>
                            <w:sz w:val="24"/>
                          </w:rPr>
                        </w:pPr>
                      </w:p>
                    </w:txbxContent>
                  </v:textbox>
                </v:shape>
                <v:rect id="矩形 18" o:spid="_x0000_s1026" o:spt="1" style="position:absolute;left:4242;top:6381;height:1160;width:3000;" fillcolor="#FFFFFF" filled="t" stroked="t" coordsize="21600,21600" o:gfxdata="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cgCi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AEDF95A">
                        <w:pPr>
                          <w:spacing w:line="200" w:lineRule="exact"/>
                          <w:jc w:val="center"/>
                        </w:pPr>
                        <w:r>
                          <w:rPr>
                            <w:rFonts w:hint="eastAsia"/>
                          </w:rPr>
                          <w:t>审查</w:t>
                        </w:r>
                      </w:p>
                      <w:p w14:paraId="46F83336">
                        <w:pPr>
                          <w:spacing w:line="200" w:lineRule="exact"/>
                          <w:jc w:val="center"/>
                        </w:pPr>
                        <w:r>
                          <w:rPr>
                            <w:rFonts w:hint="eastAsia"/>
                          </w:rPr>
                          <w:t>（1个工作日）</w:t>
                        </w:r>
                      </w:p>
                    </w:txbxContent>
                  </v:textbox>
                </v:rect>
                <v:rect id="矩形 26" o:spid="_x0000_s1026" o:spt="1" style="position:absolute;left:4242;top:8484;height:1146;width:2970;" fillcolor="#FFFFFF" filled="t" stroked="t" coordsize="21600,21600" o:gfxdata="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ECWz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DF69DD4">
                        <w:pPr>
                          <w:spacing w:line="200" w:lineRule="exact"/>
                          <w:jc w:val="center"/>
                        </w:pPr>
                        <w:r>
                          <w:rPr>
                            <w:rFonts w:hint="eastAsia"/>
                          </w:rPr>
                          <w:t>审批</w:t>
                        </w:r>
                      </w:p>
                      <w:p w14:paraId="7B7AB466">
                        <w:pPr>
                          <w:spacing w:line="200" w:lineRule="exact"/>
                          <w:jc w:val="center"/>
                        </w:pPr>
                        <w:r>
                          <w:rPr>
                            <w:rFonts w:hint="eastAsia"/>
                          </w:rPr>
                          <w:t>（2个工作日）</w:t>
                        </w:r>
                      </w:p>
                      <w:p w14:paraId="31BB0B7F">
                        <w:pPr>
                          <w:spacing w:line="240" w:lineRule="exact"/>
                          <w:jc w:val="center"/>
                          <w:rPr>
                            <w:rFonts w:ascii="仿宋_GB2312" w:eastAsia="仿宋_GB2312"/>
                            <w:sz w:val="24"/>
                          </w:rPr>
                        </w:pPr>
                      </w:p>
                    </w:txbxContent>
                  </v:textbox>
                </v:rect>
                <v:line id="直线 17" o:spid="_x0000_s1026" o:spt="20" style="position:absolute;left:5772;top:5289;height:1092;width:0;" filled="f" stroked="t" coordsize="21600,21600" o:gfxdata="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h20t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57;top:7551;height:936;width:0;" filled="f" stroked="t" coordsize="21600,21600" o:gfxdata="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y8i2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197;top:10704;height:1189;width:3020;" fillcolor="#FFFFFF" filled="t" stroked="t" coordsize="21600,21600" o:gfxdata="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PUL&#10;+sEAAADdAAAADwAAAAAAAAABACAAAAAiAAAAZHJzL2Rvd25yZXYueG1sUEsBAhQAFAAAAAgAh07i&#10;QDMvBZ47AAAAOQAAABAAAAAAAAAAAQAgAAAAEAEAAGRycy9zaGFwZXhtbC54bWxQSwUGAAAAAAYA&#10;BgBbAQAAugMAAAAA&#10;">
                  <v:fill on="t" focussize="0,0"/>
                  <v:stroke color="#000000" joinstyle="miter"/>
                  <v:imagedata o:title=""/>
                  <o:lock v:ext="edit" aspectratio="f"/>
                  <v:textbox>
                    <w:txbxContent>
                      <w:p w14:paraId="612EF0AD">
                        <w:pPr>
                          <w:spacing w:line="200" w:lineRule="exact"/>
                          <w:jc w:val="center"/>
                        </w:pPr>
                        <w:r>
                          <w:rPr>
                            <w:rFonts w:hint="eastAsia"/>
                          </w:rPr>
                          <w:t>办结</w:t>
                        </w:r>
                      </w:p>
                      <w:p w14:paraId="6ECDF92D">
                        <w:pPr>
                          <w:spacing w:line="200" w:lineRule="exact"/>
                          <w:jc w:val="center"/>
                        </w:pPr>
                        <w:r>
                          <w:rPr>
                            <w:rFonts w:hint="eastAsia"/>
                          </w:rPr>
                          <w:t>（1个工作日）</w:t>
                        </w:r>
                      </w:p>
                      <w:p w14:paraId="1C944284">
                        <w:pPr>
                          <w:spacing w:line="400" w:lineRule="exact"/>
                          <w:jc w:val="center"/>
                        </w:pPr>
                      </w:p>
                    </w:txbxContent>
                  </v:textbox>
                </v:shape>
                <v:line id="直线 17" o:spid="_x0000_s1026" o:spt="20" style="position:absolute;left:5712;top:9624;height:1092;width:0;" filled="f" stroked="t" coordsize="21600,21600" o:gfxdata="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GPlf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4CD9C9FB">
      <w:pPr>
        <w:jc w:val="center"/>
        <w:rPr>
          <w:rFonts w:ascii="仿宋_GB2312" w:eastAsia="仿宋_GB2312"/>
        </w:rPr>
      </w:pPr>
      <w:r>
        <w:rPr>
          <w:rFonts w:hint="eastAsia" w:ascii="仿宋_GB2312" w:eastAsia="仿宋_GB2312"/>
        </w:rPr>
        <w:t xml:space="preserve"> </w:t>
      </w:r>
    </w:p>
    <w:p w14:paraId="1BE9670F">
      <w:pPr>
        <w:rPr>
          <w:rFonts w:ascii="仿宋_GB2312" w:eastAsia="仿宋_GB2312"/>
        </w:rPr>
      </w:pPr>
    </w:p>
    <w:p w14:paraId="53909E11">
      <w:pPr>
        <w:rPr>
          <w:rFonts w:ascii="仿宋_GB2312" w:eastAsia="仿宋_GB2312"/>
        </w:rPr>
      </w:pPr>
    </w:p>
    <w:p w14:paraId="0E15C191">
      <w:pPr>
        <w:rPr>
          <w:rFonts w:ascii="仿宋_GB2312" w:eastAsia="仿宋_GB2312"/>
        </w:rPr>
      </w:pPr>
    </w:p>
    <w:p w14:paraId="0583004D">
      <w:pPr>
        <w:rPr>
          <w:rFonts w:ascii="仿宋_GB2312" w:eastAsia="仿宋_GB2312"/>
        </w:rPr>
      </w:pPr>
    </w:p>
    <w:p w14:paraId="0B6FF8A6">
      <w:pPr>
        <w:rPr>
          <w:rFonts w:ascii="仿宋_GB2312" w:eastAsia="仿宋_GB2312"/>
        </w:rPr>
      </w:pPr>
    </w:p>
    <w:p w14:paraId="1C2B3A4A">
      <w:pPr>
        <w:rPr>
          <w:rFonts w:ascii="仿宋_GB2312" w:eastAsia="仿宋_GB2312"/>
        </w:rPr>
      </w:pPr>
    </w:p>
    <w:p w14:paraId="308CC4C8">
      <w:pPr>
        <w:rPr>
          <w:rFonts w:ascii="仿宋_GB2312" w:eastAsia="仿宋_GB2312"/>
        </w:rPr>
      </w:pPr>
    </w:p>
    <w:p w14:paraId="21695CE7">
      <w:pPr>
        <w:rPr>
          <w:rFonts w:ascii="仿宋_GB2312" w:eastAsia="仿宋_GB2312"/>
        </w:rPr>
      </w:pPr>
    </w:p>
    <w:p w14:paraId="457D2BB8">
      <w:pPr>
        <w:rPr>
          <w:rFonts w:ascii="仿宋_GB2312" w:eastAsia="仿宋_GB2312"/>
        </w:rPr>
      </w:pPr>
    </w:p>
    <w:p w14:paraId="28F607AE">
      <w:pPr>
        <w:rPr>
          <w:rFonts w:ascii="仿宋_GB2312" w:eastAsia="仿宋_GB2312"/>
        </w:rPr>
      </w:pPr>
    </w:p>
    <w:p w14:paraId="565B15CF">
      <w:pPr>
        <w:tabs>
          <w:tab w:val="left" w:pos="720"/>
        </w:tabs>
        <w:rPr>
          <w:rFonts w:ascii="仿宋_GB2312" w:eastAsia="仿宋_GB2312"/>
        </w:rPr>
      </w:pPr>
    </w:p>
    <w:p w14:paraId="2358D71A">
      <w:pPr>
        <w:jc w:val="center"/>
        <w:rPr>
          <w:rFonts w:ascii="仿宋_GB2312" w:eastAsia="仿宋_GB2312"/>
        </w:rPr>
      </w:pPr>
    </w:p>
    <w:p w14:paraId="2C1B7EFE">
      <w:pPr>
        <w:rPr>
          <w:rFonts w:ascii="仿宋_GB2312" w:eastAsia="仿宋_GB2312"/>
        </w:rPr>
      </w:pPr>
    </w:p>
    <w:p w14:paraId="04AD9D53">
      <w:pPr>
        <w:rPr>
          <w:rFonts w:ascii="仿宋_GB2312" w:eastAsia="仿宋_GB2312"/>
        </w:rPr>
      </w:pPr>
    </w:p>
    <w:p w14:paraId="3CB9C713">
      <w:pPr>
        <w:rPr>
          <w:rFonts w:ascii="仿宋_GB2312" w:eastAsia="仿宋_GB2312"/>
        </w:rPr>
      </w:pPr>
    </w:p>
    <w:p w14:paraId="3734F028">
      <w:pPr>
        <w:rPr>
          <w:rFonts w:ascii="仿宋_GB2312" w:eastAsia="仿宋_GB2312"/>
        </w:rPr>
      </w:pPr>
    </w:p>
    <w:p w14:paraId="65AB72B1">
      <w:pPr>
        <w:rPr>
          <w:rFonts w:ascii="仿宋_GB2312" w:eastAsia="仿宋_GB2312"/>
        </w:rPr>
      </w:pPr>
    </w:p>
    <w:p w14:paraId="7ACE0B87">
      <w:pPr>
        <w:rPr>
          <w:rFonts w:ascii="仿宋_GB2312" w:eastAsia="仿宋_GB2312"/>
        </w:rPr>
      </w:pPr>
    </w:p>
    <w:p w14:paraId="6E2D3281">
      <w:pPr>
        <w:rPr>
          <w:rFonts w:ascii="仿宋_GB2312" w:eastAsia="仿宋_GB2312"/>
          <w:b/>
        </w:rPr>
      </w:pPr>
    </w:p>
    <w:p w14:paraId="49EF7E0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3E6A597">
      <w:pPr>
        <w:ind w:left="5500" w:leftChars="2500"/>
        <w:rPr>
          <w:rFonts w:ascii="仿宋" w:hAnsi="仿宋" w:eastAsia="仿宋" w:cs="宋体"/>
          <w:sz w:val="21"/>
        </w:rPr>
      </w:pPr>
      <w:r>
        <w:rPr>
          <w:rFonts w:hint="eastAsia" w:ascii="仿宋" w:hAnsi="仿宋" w:eastAsia="仿宋" w:cs="宋体"/>
          <w:sz w:val="21"/>
        </w:rPr>
        <w:t>2.承办岗位：社会事务窗口</w:t>
      </w:r>
    </w:p>
    <w:p w14:paraId="094A638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AC0E76F">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17E793D2">
      <w:pPr>
        <w:ind w:left="5500" w:leftChars="2500"/>
        <w:rPr>
          <w:rFonts w:ascii="仿宋" w:hAnsi="仿宋" w:eastAsia="仿宋" w:cs="宋体"/>
          <w:sz w:val="21"/>
        </w:rPr>
      </w:pPr>
      <w:r>
        <w:rPr>
          <w:rFonts w:hint="eastAsia" w:ascii="仿宋" w:hAnsi="仿宋" w:eastAsia="仿宋" w:cs="宋体"/>
          <w:sz w:val="21"/>
        </w:rPr>
        <w:t>5.监督电话：0352-7982003</w:t>
      </w:r>
    </w:p>
    <w:p w14:paraId="4EE159F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建设殡仪馆、火葬场、殡仪服务站、骨灰堂、经营性公墓、农村公益性墓地审批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985"/>
        <w:gridCol w:w="520"/>
        <w:gridCol w:w="795"/>
        <w:gridCol w:w="360"/>
        <w:gridCol w:w="1080"/>
        <w:gridCol w:w="105"/>
        <w:gridCol w:w="1170"/>
        <w:gridCol w:w="1605"/>
      </w:tblGrid>
      <w:tr w14:paraId="10F60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Align w:val="center"/>
          </w:tcPr>
          <w:p w14:paraId="170F5E4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05" w:type="dxa"/>
            <w:gridSpan w:val="2"/>
            <w:vAlign w:val="center"/>
          </w:tcPr>
          <w:p w14:paraId="04EB8A65">
            <w:pPr>
              <w:spacing w:after="0"/>
              <w:jc w:val="center"/>
              <w:rPr>
                <w:rFonts w:ascii="Times New Roman" w:hAnsi="Times New Roman" w:eastAsia="仿宋_GB2312" w:cs="Times New Roman"/>
              </w:rPr>
            </w:pPr>
            <w:r>
              <w:rPr>
                <w:rFonts w:hint="eastAsia" w:ascii="Times New Roman" w:hAnsi="Times New Roman" w:eastAsia="仿宋_GB2312" w:cs="Times New Roman"/>
              </w:rPr>
              <w:t>建设殡仪馆、火葬场、殡仪服务站、骨灰堂、经营性公墓、农村公益性墓地审批</w:t>
            </w:r>
          </w:p>
        </w:tc>
        <w:tc>
          <w:tcPr>
            <w:tcW w:w="1155" w:type="dxa"/>
            <w:gridSpan w:val="2"/>
            <w:vAlign w:val="center"/>
          </w:tcPr>
          <w:p w14:paraId="27EB4F0A">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85" w:type="dxa"/>
            <w:gridSpan w:val="2"/>
            <w:vAlign w:val="center"/>
          </w:tcPr>
          <w:p w14:paraId="66D316C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70" w:type="dxa"/>
            <w:vAlign w:val="center"/>
          </w:tcPr>
          <w:p w14:paraId="10AAA10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6D261A1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2D04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560" w:type="dxa"/>
            <w:vAlign w:val="center"/>
          </w:tcPr>
          <w:p w14:paraId="38D355D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05" w:type="dxa"/>
            <w:gridSpan w:val="2"/>
            <w:vAlign w:val="center"/>
          </w:tcPr>
          <w:p w14:paraId="2EEACD8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155" w:type="dxa"/>
            <w:gridSpan w:val="2"/>
            <w:vAlign w:val="center"/>
          </w:tcPr>
          <w:p w14:paraId="4B1E5639">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85" w:type="dxa"/>
            <w:gridSpan w:val="2"/>
            <w:vAlign w:val="center"/>
          </w:tcPr>
          <w:p w14:paraId="197ABE72">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170" w:type="dxa"/>
            <w:vAlign w:val="center"/>
          </w:tcPr>
          <w:p w14:paraId="17E46C7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55CAD872">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2483B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60" w:type="dxa"/>
            <w:vAlign w:val="center"/>
          </w:tcPr>
          <w:p w14:paraId="1EDF272E">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505" w:type="dxa"/>
            <w:gridSpan w:val="2"/>
            <w:vAlign w:val="center"/>
          </w:tcPr>
          <w:p w14:paraId="28A92F00">
            <w:pPr>
              <w:spacing w:after="0"/>
              <w:jc w:val="center"/>
              <w:rPr>
                <w:rFonts w:ascii="Times New Roman" w:hAnsi="Times New Roman" w:eastAsia="仿宋_GB2312" w:cs="Times New Roman"/>
              </w:rPr>
            </w:pPr>
            <w:r>
              <w:rPr>
                <w:rFonts w:hint="eastAsia" w:ascii="Times New Roman" w:hAnsi="Times New Roman" w:eastAsia="仿宋_GB2312" w:cs="Times New Roman"/>
              </w:rPr>
              <w:t>批复</w:t>
            </w:r>
          </w:p>
        </w:tc>
        <w:tc>
          <w:tcPr>
            <w:tcW w:w="1155" w:type="dxa"/>
            <w:gridSpan w:val="2"/>
            <w:vAlign w:val="center"/>
          </w:tcPr>
          <w:p w14:paraId="6E8087B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85" w:type="dxa"/>
            <w:gridSpan w:val="2"/>
            <w:vAlign w:val="center"/>
          </w:tcPr>
          <w:p w14:paraId="25D4445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70" w:type="dxa"/>
            <w:vAlign w:val="center"/>
          </w:tcPr>
          <w:p w14:paraId="7CC4ADFB">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20F3D348">
            <w:pPr>
              <w:spacing w:after="0"/>
              <w:jc w:val="center"/>
              <w:rPr>
                <w:rFonts w:ascii="Times New Roman" w:hAnsi="Times New Roman" w:eastAsia="仿宋_GB2312" w:cs="Times New Roman"/>
              </w:rPr>
            </w:pPr>
            <w:r>
              <w:rPr>
                <w:rFonts w:hint="eastAsia" w:ascii="Times New Roman" w:hAnsi="Times New Roman" w:eastAsia="仿宋_GB2312" w:cs="Times New Roman"/>
              </w:rPr>
              <w:t>上报件</w:t>
            </w:r>
          </w:p>
        </w:tc>
      </w:tr>
      <w:tr w14:paraId="2F344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560" w:type="dxa"/>
            <w:vAlign w:val="center"/>
          </w:tcPr>
          <w:p w14:paraId="61873DC5">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69171C6D">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620" w:type="dxa"/>
            <w:gridSpan w:val="8"/>
            <w:vAlign w:val="center"/>
          </w:tcPr>
          <w:p w14:paraId="6332104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1.《殡葬管理条例》（1997年7月21日国务院令225号，2012年11月9日予以修改）第三条、第八条</w:t>
            </w:r>
          </w:p>
          <w:p w14:paraId="1E02666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2.《山西省殡葬管理办法》（山西省人民政府令第145号）第十八条</w:t>
            </w:r>
          </w:p>
        </w:tc>
      </w:tr>
      <w:tr w14:paraId="08F39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1560" w:type="dxa"/>
            <w:vAlign w:val="center"/>
          </w:tcPr>
          <w:p w14:paraId="594BA765">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0B9D97CE">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16C2B705">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2467D1E7">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620" w:type="dxa"/>
            <w:gridSpan w:val="8"/>
            <w:vAlign w:val="center"/>
          </w:tcPr>
          <w:p w14:paraId="0A40BB7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1.建立殡仪馆应根据省民政部门的布局规划，由县级人民政府和地、市民政部门提出方案，报地、市人民政府审批。</w:t>
            </w:r>
          </w:p>
          <w:p w14:paraId="704E5714">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2.建立骨灰堂、殡仪服务站由县级人民政府和地、市民政部门审批。</w:t>
            </w:r>
          </w:p>
          <w:p w14:paraId="31ECEE2D">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3.经营性公墓由殡葬事业单位建立，县级民政部门提出申请，经地、市民政部门审批同意后，报省民政部门审批。</w:t>
            </w:r>
          </w:p>
          <w:p w14:paraId="316D3711">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4.利用外资建立公墓，按国家有关规定审批。</w:t>
            </w:r>
          </w:p>
          <w:p w14:paraId="7CC1B586">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5.土葬改革区建立农村公益性公墓，由村民委员会提出方案，经乡、镇人民政府审核同意后，报县级民政部门审批。</w:t>
            </w:r>
          </w:p>
        </w:tc>
      </w:tr>
      <w:tr w14:paraId="16DF7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3" w:hRule="atLeast"/>
          <w:jc w:val="center"/>
        </w:trPr>
        <w:tc>
          <w:tcPr>
            <w:tcW w:w="1560" w:type="dxa"/>
            <w:vAlign w:val="center"/>
          </w:tcPr>
          <w:p w14:paraId="50E13715">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7BDC561D">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58CE94C8">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124E021F">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4741B09D">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78B4EAEF">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466E9BDE">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0921AD67">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52561BAF">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C464F1F">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05B6625C">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59350ECB">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412576E">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620" w:type="dxa"/>
            <w:gridSpan w:val="8"/>
            <w:vAlign w:val="center"/>
          </w:tcPr>
          <w:p w14:paraId="1540DDA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1.建立经营性公墓的申请报告；</w:t>
            </w:r>
          </w:p>
          <w:p w14:paraId="03766FA7">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2.建设部门的审查意见；</w:t>
            </w:r>
          </w:p>
          <w:p w14:paraId="1F7132E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3.国土资源部门的审查意见；</w:t>
            </w:r>
          </w:p>
          <w:p w14:paraId="7226C13F">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4.发展改革部门的审查意见；</w:t>
            </w:r>
          </w:p>
          <w:p w14:paraId="14974CE1">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5.林业部门的审查意见；</w:t>
            </w:r>
          </w:p>
          <w:p w14:paraId="6A62CC5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6.环保部门的审查意见；</w:t>
            </w:r>
          </w:p>
          <w:p w14:paraId="1E31969E">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7.建设经营性公墓的可行性报告；</w:t>
            </w:r>
          </w:p>
          <w:p w14:paraId="2D2D46C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8.兴办经营性公墓审批表；</w:t>
            </w:r>
          </w:p>
          <w:p w14:paraId="42F033A7">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9.建立殡仪馆、火葬场、殡仪服务站、骨灰堂的申请表。</w:t>
            </w:r>
          </w:p>
        </w:tc>
      </w:tr>
      <w:tr w14:paraId="0716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560" w:type="dxa"/>
            <w:vAlign w:val="center"/>
          </w:tcPr>
          <w:p w14:paraId="528DC1B6">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20" w:type="dxa"/>
            <w:gridSpan w:val="8"/>
            <w:vAlign w:val="center"/>
          </w:tcPr>
          <w:p w14:paraId="15A97955">
            <w:pPr>
              <w:spacing w:after="0"/>
              <w:jc w:val="center"/>
              <w:rPr>
                <w:rFonts w:ascii="Times New Roman" w:hAnsi="Times New Roman" w:eastAsia="仿宋_GB2312" w:cs="Times New Roman"/>
              </w:rPr>
            </w:pPr>
            <w:r>
              <w:rPr>
                <w:rFonts w:hint="eastAsia" w:ascii="Times New Roman" w:hAnsi="Times New Roman" w:eastAsia="仿宋_GB2312" w:cs="Times New Roman"/>
              </w:rPr>
              <w:t>受理→现场勘验→审查→审批→办结</w:t>
            </w:r>
          </w:p>
        </w:tc>
      </w:tr>
      <w:tr w14:paraId="21A7A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560" w:type="dxa"/>
            <w:vMerge w:val="restart"/>
            <w:vAlign w:val="center"/>
          </w:tcPr>
          <w:p w14:paraId="662CF38F">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85" w:type="dxa"/>
            <w:vAlign w:val="center"/>
          </w:tcPr>
          <w:p w14:paraId="17AAEFC1">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35" w:type="dxa"/>
            <w:gridSpan w:val="7"/>
            <w:vAlign w:val="center"/>
          </w:tcPr>
          <w:p w14:paraId="69BC74ED">
            <w:pPr>
              <w:spacing w:after="0"/>
              <w:jc w:val="center"/>
              <w:rPr>
                <w:rFonts w:ascii="Times New Roman" w:hAnsi="Times New Roman" w:eastAsia="仿宋_GB2312" w:cs="Times New Roman"/>
              </w:rPr>
            </w:pPr>
          </w:p>
        </w:tc>
      </w:tr>
      <w:tr w14:paraId="1DAB3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560" w:type="dxa"/>
            <w:vMerge w:val="continue"/>
            <w:vAlign w:val="center"/>
          </w:tcPr>
          <w:p w14:paraId="0D22EA54">
            <w:pPr>
              <w:spacing w:after="0"/>
              <w:jc w:val="center"/>
              <w:rPr>
                <w:rFonts w:ascii="Times New Roman" w:hAnsi="Times New Roman" w:eastAsia="仿宋_GB2312" w:cs="Times New Roman"/>
              </w:rPr>
            </w:pPr>
          </w:p>
        </w:tc>
        <w:tc>
          <w:tcPr>
            <w:tcW w:w="1985" w:type="dxa"/>
            <w:vAlign w:val="center"/>
          </w:tcPr>
          <w:p w14:paraId="2C0DFBC0">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15" w:type="dxa"/>
            <w:gridSpan w:val="2"/>
            <w:vAlign w:val="center"/>
          </w:tcPr>
          <w:p w14:paraId="0AE29E4E">
            <w:pPr>
              <w:spacing w:after="0"/>
              <w:jc w:val="center"/>
              <w:rPr>
                <w:rFonts w:ascii="Times New Roman" w:hAnsi="Times New Roman" w:eastAsia="仿宋_GB2312" w:cs="Times New Roman"/>
              </w:rPr>
            </w:pPr>
          </w:p>
        </w:tc>
        <w:tc>
          <w:tcPr>
            <w:tcW w:w="1440" w:type="dxa"/>
            <w:gridSpan w:val="2"/>
            <w:vAlign w:val="center"/>
          </w:tcPr>
          <w:p w14:paraId="392AB12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3"/>
            <w:vAlign w:val="center"/>
          </w:tcPr>
          <w:p w14:paraId="12BD073E">
            <w:pPr>
              <w:spacing w:after="0"/>
              <w:jc w:val="center"/>
              <w:rPr>
                <w:rFonts w:ascii="Times New Roman" w:hAnsi="Times New Roman" w:eastAsia="仿宋_GB2312" w:cs="Times New Roman"/>
              </w:rPr>
            </w:pPr>
          </w:p>
        </w:tc>
      </w:tr>
      <w:tr w14:paraId="7FBC7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3545" w:type="dxa"/>
            <w:gridSpan w:val="2"/>
            <w:vAlign w:val="center"/>
          </w:tcPr>
          <w:p w14:paraId="17FC709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35" w:type="dxa"/>
            <w:gridSpan w:val="7"/>
            <w:vAlign w:val="center"/>
          </w:tcPr>
          <w:p w14:paraId="095107CA">
            <w:pPr>
              <w:spacing w:after="0"/>
              <w:jc w:val="center"/>
              <w:rPr>
                <w:rFonts w:ascii="Times New Roman" w:hAnsi="Times New Roman" w:eastAsia="仿宋_GB2312" w:cs="Times New Roman"/>
              </w:rPr>
            </w:pPr>
          </w:p>
        </w:tc>
      </w:tr>
      <w:tr w14:paraId="10C82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545" w:type="dxa"/>
            <w:gridSpan w:val="2"/>
            <w:vAlign w:val="center"/>
          </w:tcPr>
          <w:p w14:paraId="7A2DD6A1">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35" w:type="dxa"/>
            <w:gridSpan w:val="7"/>
            <w:vAlign w:val="center"/>
          </w:tcPr>
          <w:p w14:paraId="547C2D5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0CBAFAD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建设殡仪馆、火葬场、殡仪服务站、骨灰堂、经营性公墓、农村公益性墓地审批流程图</w:t>
      </w:r>
    </w:p>
    <w:p w14:paraId="2AFCDE9E">
      <w:pPr>
        <w:jc w:val="center"/>
        <w:rPr>
          <w:rFonts w:ascii="黑体" w:hAnsi="黑体" w:eastAsia="黑体" w:cs="黑体"/>
          <w:sz w:val="44"/>
          <w:szCs w:val="44"/>
        </w:rPr>
      </w:pPr>
      <w:r>
        <w:rPr>
          <w:rFonts w:ascii="仿宋_GB2312" w:eastAsia="仿宋_GB2312"/>
        </w:rPr>
        <mc:AlternateContent>
          <mc:Choice Requires="wpg">
            <w:drawing>
              <wp:anchor distT="0" distB="0" distL="114300" distR="114300" simplePos="0" relativeHeight="251880448" behindDoc="0" locked="0" layoutInCell="1" allowOverlap="1">
                <wp:simplePos x="0" y="0"/>
                <wp:positionH relativeFrom="column">
                  <wp:posOffset>1634490</wp:posOffset>
                </wp:positionH>
                <wp:positionV relativeFrom="paragraph">
                  <wp:posOffset>94615</wp:posOffset>
                </wp:positionV>
                <wp:extent cx="2764155" cy="6028690"/>
                <wp:effectExtent l="14605" t="5080" r="21590" b="5080"/>
                <wp:wrapNone/>
                <wp:docPr id="1560" name="组合 1823"/>
                <wp:cNvGraphicFramePr/>
                <a:graphic xmlns:a="http://schemas.openxmlformats.org/drawingml/2006/main">
                  <a:graphicData uri="http://schemas.microsoft.com/office/word/2010/wordprocessingGroup">
                    <wpg:wgp>
                      <wpg:cNvGrpSpPr/>
                      <wpg:grpSpPr>
                        <a:xfrm>
                          <a:off x="0" y="0"/>
                          <a:ext cx="2764155" cy="6028690"/>
                          <a:chOff x="3972" y="3489"/>
                          <a:chExt cx="3630" cy="9245"/>
                        </a:xfrm>
                      </wpg:grpSpPr>
                      <wps:wsp>
                        <wps:cNvPr id="1551" name="自选图形 11"/>
                        <wps:cNvSpPr/>
                        <wps:spPr>
                          <a:xfrm>
                            <a:off x="3972" y="3489"/>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D0CA2BC">
                              <w:pPr>
                                <w:spacing w:line="200" w:lineRule="exact"/>
                                <w:jc w:val="center"/>
                              </w:pPr>
                              <w:r>
                                <w:rPr>
                                  <w:rFonts w:hint="eastAsia"/>
                                </w:rPr>
                                <w:t>受理</w:t>
                              </w:r>
                            </w:p>
                            <w:p w14:paraId="5F307CDF">
                              <w:pPr>
                                <w:spacing w:line="200" w:lineRule="exact"/>
                                <w:jc w:val="center"/>
                              </w:pPr>
                              <w:r>
                                <w:rPr>
                                  <w:rFonts w:hint="eastAsia"/>
                                </w:rPr>
                                <w:t>（上报件）</w:t>
                              </w:r>
                            </w:p>
                            <w:p w14:paraId="655956E3">
                              <w:pPr>
                                <w:spacing w:line="220" w:lineRule="exact"/>
                                <w:jc w:val="center"/>
                                <w:rPr>
                                  <w:rFonts w:ascii="仿宋_GB2312" w:eastAsia="仿宋_GB2312"/>
                                  <w:sz w:val="24"/>
                                </w:rPr>
                              </w:pPr>
                            </w:p>
                          </w:txbxContent>
                        </wps:txbx>
                        <wps:bodyPr upright="1"/>
                      </wps:wsp>
                      <wps:wsp>
                        <wps:cNvPr id="1552" name="矩形 18"/>
                        <wps:cNvSpPr/>
                        <wps:spPr>
                          <a:xfrm>
                            <a:off x="4242" y="7776"/>
                            <a:ext cx="300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348D52">
                              <w:pPr>
                                <w:spacing w:line="200" w:lineRule="exact"/>
                                <w:jc w:val="center"/>
                              </w:pPr>
                              <w:r>
                                <w:rPr>
                                  <w:rFonts w:hint="eastAsia"/>
                                </w:rPr>
                                <w:t>审查</w:t>
                              </w:r>
                            </w:p>
                            <w:p w14:paraId="0232160A">
                              <w:pPr>
                                <w:spacing w:line="200" w:lineRule="exact"/>
                                <w:jc w:val="center"/>
                              </w:pPr>
                              <w:r>
                                <w:rPr>
                                  <w:rFonts w:hint="eastAsia"/>
                                </w:rPr>
                                <w:t>（上报件）</w:t>
                              </w:r>
                            </w:p>
                          </w:txbxContent>
                        </wps:txbx>
                        <wps:bodyPr upright="1"/>
                      </wps:wsp>
                      <wps:wsp>
                        <wps:cNvPr id="1553" name="矩形 26"/>
                        <wps:cNvSpPr/>
                        <wps:spPr>
                          <a:xfrm>
                            <a:off x="4212" y="9729"/>
                            <a:ext cx="297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5F6B75">
                              <w:pPr>
                                <w:spacing w:line="200" w:lineRule="exact"/>
                                <w:jc w:val="center"/>
                              </w:pPr>
                              <w:r>
                                <w:rPr>
                                  <w:rFonts w:hint="eastAsia"/>
                                </w:rPr>
                                <w:t>审批</w:t>
                              </w:r>
                            </w:p>
                            <w:p w14:paraId="66767B65">
                              <w:pPr>
                                <w:spacing w:line="200" w:lineRule="exact"/>
                                <w:jc w:val="center"/>
                              </w:pPr>
                              <w:r>
                                <w:rPr>
                                  <w:rFonts w:hint="eastAsia"/>
                                </w:rPr>
                                <w:t>（上报件）</w:t>
                              </w:r>
                            </w:p>
                            <w:p w14:paraId="35410990">
                              <w:pPr>
                                <w:spacing w:line="240" w:lineRule="exact"/>
                                <w:jc w:val="center"/>
                                <w:rPr>
                                  <w:rFonts w:ascii="仿宋_GB2312" w:eastAsia="仿宋_GB2312"/>
                                  <w:sz w:val="24"/>
                                </w:rPr>
                              </w:pPr>
                            </w:p>
                          </w:txbxContent>
                        </wps:txbx>
                        <wps:bodyPr upright="1"/>
                      </wps:wsp>
                      <wps:wsp>
                        <wps:cNvPr id="1554" name="直线 20"/>
                        <wps:cNvCnPr/>
                        <wps:spPr>
                          <a:xfrm>
                            <a:off x="5787" y="4956"/>
                            <a:ext cx="0" cy="936"/>
                          </a:xfrm>
                          <a:prstGeom prst="line">
                            <a:avLst/>
                          </a:prstGeom>
                          <a:ln w="6350" cap="flat" cmpd="sng">
                            <a:solidFill>
                              <a:srgbClr val="000000"/>
                            </a:solidFill>
                            <a:prstDash val="solid"/>
                            <a:headEnd type="none" w="med" len="med"/>
                            <a:tailEnd type="triangle" w="med" len="med"/>
                          </a:ln>
                        </wps:spPr>
                        <wps:bodyPr upright="1"/>
                      </wps:wsp>
                      <wps:wsp>
                        <wps:cNvPr id="1555" name="自选图形 28"/>
                        <wps:cNvSpPr/>
                        <wps:spPr>
                          <a:xfrm>
                            <a:off x="4167" y="11709"/>
                            <a:ext cx="3020" cy="10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64399FE">
                              <w:pPr>
                                <w:spacing w:line="200" w:lineRule="exact"/>
                                <w:jc w:val="center"/>
                              </w:pPr>
                              <w:r>
                                <w:rPr>
                                  <w:rFonts w:hint="eastAsia"/>
                                </w:rPr>
                                <w:t>办结</w:t>
                              </w:r>
                            </w:p>
                            <w:p w14:paraId="3255633F">
                              <w:pPr>
                                <w:spacing w:line="200" w:lineRule="exact"/>
                                <w:jc w:val="center"/>
                              </w:pPr>
                              <w:r>
                                <w:rPr>
                                  <w:rFonts w:hint="eastAsia"/>
                                </w:rPr>
                                <w:t>（上报件）</w:t>
                              </w:r>
                            </w:p>
                            <w:p w14:paraId="4575C47B">
                              <w:pPr>
                                <w:spacing w:line="400" w:lineRule="exact"/>
                                <w:jc w:val="center"/>
                              </w:pPr>
                            </w:p>
                          </w:txbxContent>
                        </wps:txbx>
                        <wps:bodyPr upright="1"/>
                      </wps:wsp>
                      <wps:wsp>
                        <wps:cNvPr id="1556" name="直线 20"/>
                        <wps:cNvCnPr/>
                        <wps:spPr>
                          <a:xfrm>
                            <a:off x="5757" y="6831"/>
                            <a:ext cx="0" cy="936"/>
                          </a:xfrm>
                          <a:prstGeom prst="line">
                            <a:avLst/>
                          </a:prstGeom>
                          <a:ln w="6350" cap="flat" cmpd="sng">
                            <a:solidFill>
                              <a:srgbClr val="000000"/>
                            </a:solidFill>
                            <a:prstDash val="solid"/>
                            <a:headEnd type="none" w="med" len="med"/>
                            <a:tailEnd type="triangle" w="med" len="med"/>
                          </a:ln>
                        </wps:spPr>
                        <wps:bodyPr upright="1"/>
                      </wps:wsp>
                      <wps:wsp>
                        <wps:cNvPr id="1557" name="直线 20"/>
                        <wps:cNvCnPr/>
                        <wps:spPr>
                          <a:xfrm>
                            <a:off x="5712" y="8796"/>
                            <a:ext cx="0" cy="936"/>
                          </a:xfrm>
                          <a:prstGeom prst="line">
                            <a:avLst/>
                          </a:prstGeom>
                          <a:ln w="6350" cap="flat" cmpd="sng">
                            <a:solidFill>
                              <a:srgbClr val="000000"/>
                            </a:solidFill>
                            <a:prstDash val="solid"/>
                            <a:headEnd type="none" w="med" len="med"/>
                            <a:tailEnd type="triangle" w="med" len="med"/>
                          </a:ln>
                        </wps:spPr>
                        <wps:bodyPr upright="1"/>
                      </wps:wsp>
                      <wps:wsp>
                        <wps:cNvPr id="1558" name="直线 20"/>
                        <wps:cNvCnPr/>
                        <wps:spPr>
                          <a:xfrm>
                            <a:off x="5682" y="10761"/>
                            <a:ext cx="0" cy="936"/>
                          </a:xfrm>
                          <a:prstGeom prst="line">
                            <a:avLst/>
                          </a:prstGeom>
                          <a:ln w="6350" cap="flat" cmpd="sng">
                            <a:solidFill>
                              <a:srgbClr val="000000"/>
                            </a:solidFill>
                            <a:prstDash val="solid"/>
                            <a:headEnd type="none" w="med" len="med"/>
                            <a:tailEnd type="triangle" w="med" len="med"/>
                          </a:ln>
                        </wps:spPr>
                        <wps:bodyPr upright="1"/>
                      </wps:wsp>
                      <wps:wsp>
                        <wps:cNvPr id="1559" name="矩形 856"/>
                        <wps:cNvSpPr/>
                        <wps:spPr>
                          <a:xfrm>
                            <a:off x="4245" y="5882"/>
                            <a:ext cx="3047" cy="942"/>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5E9F20F7">
                              <w:pPr>
                                <w:spacing w:line="200" w:lineRule="exact"/>
                                <w:jc w:val="center"/>
                              </w:pPr>
                              <w:r>
                                <w:rPr>
                                  <w:rFonts w:hint="eastAsia"/>
                                </w:rPr>
                                <w:t>现场勘验（民政局派人参与）</w:t>
                              </w:r>
                            </w:p>
                            <w:p w14:paraId="26F10FDC">
                              <w:pPr>
                                <w:spacing w:line="200" w:lineRule="exact"/>
                                <w:jc w:val="center"/>
                              </w:pPr>
                              <w:r>
                                <w:rPr>
                                  <w:rFonts w:hint="eastAsia"/>
                                </w:rPr>
                                <w:t>（不计时间）</w:t>
                              </w:r>
                            </w:p>
                            <w:p w14:paraId="6D3C7959">
                              <w:pPr>
                                <w:spacing w:line="200" w:lineRule="exact"/>
                                <w:ind w:firstLine="540" w:firstLineChars="300"/>
                                <w:rPr>
                                  <w:sz w:val="18"/>
                                  <w:szCs w:val="18"/>
                                </w:rPr>
                              </w:pPr>
                            </w:p>
                          </w:txbxContent>
                        </wps:txbx>
                        <wps:bodyPr upright="1"/>
                      </wps:wsp>
                    </wpg:wgp>
                  </a:graphicData>
                </a:graphic>
              </wp:anchor>
            </w:drawing>
          </mc:Choice>
          <mc:Fallback>
            <w:pict>
              <v:group id="组合 1823" o:spid="_x0000_s1026" o:spt="203" style="position:absolute;left:0pt;margin-left:128.7pt;margin-top:7.45pt;height:474.7pt;width:217.65pt;z-index:251880448;mso-width-relative:page;mso-height-relative:page;" coordorigin="3972,3489" coordsize="3630,9245" o:gfxdata="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">
                <o:lock v:ext="edit" aspectratio="f"/>
                <v:shape id="自选图形 11" o:spid="_x0000_s1026" o:spt="110" type="#_x0000_t110" style="position:absolute;left:3972;top:3489;height:1470;width:3630;" fillcolor="#FFFFFF" filled="t" stroked="t" coordsize="21600,21600" o:gfxdata="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zUk7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D0CA2BC">
                        <w:pPr>
                          <w:spacing w:line="200" w:lineRule="exact"/>
                          <w:jc w:val="center"/>
                        </w:pPr>
                        <w:r>
                          <w:rPr>
                            <w:rFonts w:hint="eastAsia"/>
                          </w:rPr>
                          <w:t>受理</w:t>
                        </w:r>
                      </w:p>
                      <w:p w14:paraId="5F307CDF">
                        <w:pPr>
                          <w:spacing w:line="200" w:lineRule="exact"/>
                          <w:jc w:val="center"/>
                        </w:pPr>
                        <w:r>
                          <w:rPr>
                            <w:rFonts w:hint="eastAsia"/>
                          </w:rPr>
                          <w:t>（上报件）</w:t>
                        </w:r>
                      </w:p>
                      <w:p w14:paraId="655956E3">
                        <w:pPr>
                          <w:spacing w:line="220" w:lineRule="exact"/>
                          <w:jc w:val="center"/>
                          <w:rPr>
                            <w:rFonts w:ascii="仿宋_GB2312" w:eastAsia="仿宋_GB2312"/>
                            <w:sz w:val="24"/>
                          </w:rPr>
                        </w:pPr>
                      </w:p>
                    </w:txbxContent>
                  </v:textbox>
                </v:shape>
                <v:rect id="矩形 18" o:spid="_x0000_s1026" o:spt="1" style="position:absolute;left:4242;top:7776;height:1011;width:3000;" fillcolor="#FFFFFF" filled="t" stroked="t" coordsize="21600,21600" o:gfxdata="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ICsa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A348D52">
                        <w:pPr>
                          <w:spacing w:line="200" w:lineRule="exact"/>
                          <w:jc w:val="center"/>
                        </w:pPr>
                        <w:r>
                          <w:rPr>
                            <w:rFonts w:hint="eastAsia"/>
                          </w:rPr>
                          <w:t>审查</w:t>
                        </w:r>
                      </w:p>
                      <w:p w14:paraId="0232160A">
                        <w:pPr>
                          <w:spacing w:line="200" w:lineRule="exact"/>
                          <w:jc w:val="center"/>
                        </w:pPr>
                        <w:r>
                          <w:rPr>
                            <w:rFonts w:hint="eastAsia"/>
                          </w:rPr>
                          <w:t>（上报件）</w:t>
                        </w:r>
                      </w:p>
                    </w:txbxContent>
                  </v:textbox>
                </v:rect>
                <v:rect id="矩形 26" o:spid="_x0000_s1026" o:spt="1" style="position:absolute;left:4212;top:9729;height:1011;width:2970;" fillcolor="#FFFFFF" filled="t" stroked="t" coordsize="21600,21600" o:gfxdata="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bI6B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45F6B75">
                        <w:pPr>
                          <w:spacing w:line="200" w:lineRule="exact"/>
                          <w:jc w:val="center"/>
                        </w:pPr>
                        <w:r>
                          <w:rPr>
                            <w:rFonts w:hint="eastAsia"/>
                          </w:rPr>
                          <w:t>审批</w:t>
                        </w:r>
                      </w:p>
                      <w:p w14:paraId="66767B65">
                        <w:pPr>
                          <w:spacing w:line="200" w:lineRule="exact"/>
                          <w:jc w:val="center"/>
                        </w:pPr>
                        <w:r>
                          <w:rPr>
                            <w:rFonts w:hint="eastAsia"/>
                          </w:rPr>
                          <w:t>（上报件）</w:t>
                        </w:r>
                      </w:p>
                      <w:p w14:paraId="35410990">
                        <w:pPr>
                          <w:spacing w:line="240" w:lineRule="exact"/>
                          <w:jc w:val="center"/>
                          <w:rPr>
                            <w:rFonts w:ascii="仿宋_GB2312" w:eastAsia="仿宋_GB2312"/>
                            <w:sz w:val="24"/>
                          </w:rPr>
                        </w:pPr>
                      </w:p>
                    </w:txbxContent>
                  </v:textbox>
                </v:rect>
                <v:line id="直线 20" o:spid="_x0000_s1026" o:spt="20" style="position:absolute;left:5787;top:4956;height:936;width:0;" filled="f" stroked="t" coordsize="21600,21600" o:gfxdata="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wMAc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167;top:11709;height:1025;width:3020;" fillcolor="#FFFFFF" filled="t" stroked="t" coordsize="21600,21600" o:gfxdata="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y0yu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64399FE">
                        <w:pPr>
                          <w:spacing w:line="200" w:lineRule="exact"/>
                          <w:jc w:val="center"/>
                        </w:pPr>
                        <w:r>
                          <w:rPr>
                            <w:rFonts w:hint="eastAsia"/>
                          </w:rPr>
                          <w:t>办结</w:t>
                        </w:r>
                      </w:p>
                      <w:p w14:paraId="3255633F">
                        <w:pPr>
                          <w:spacing w:line="200" w:lineRule="exact"/>
                          <w:jc w:val="center"/>
                        </w:pPr>
                        <w:r>
                          <w:rPr>
                            <w:rFonts w:hint="eastAsia"/>
                          </w:rPr>
                          <w:t>（上报件）</w:t>
                        </w:r>
                      </w:p>
                      <w:p w14:paraId="4575C47B">
                        <w:pPr>
                          <w:spacing w:line="400" w:lineRule="exact"/>
                          <w:jc w:val="center"/>
                        </w:pPr>
                      </w:p>
                    </w:txbxContent>
                  </v:textbox>
                </v:shape>
                <v:line id="直线 20" o:spid="_x0000_s1026" o:spt="20" style="position:absolute;left:5757;top:6831;height:936;width:0;" filled="f" stroked="t" coordsize="21600,21600" o:gfxdata="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Xvvw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12;top:8796;height:936;width:0;" filled="f" stroked="t" coordsize="21600,21600" o:gfxdata="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El5r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682;top:10761;height:936;width:0;" filled="f" stroked="t" coordsize="21600,21600" o:gfxdata="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xjcoZ&#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856" o:spid="_x0000_s1026" o:spt="1" style="position:absolute;left:4245;top:5882;height:942;width:3047;" fillcolor="#FFFFFF" filled="t" stroked="t" coordsize="21600,21600" o:gfxdata="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oc/r4A&#10;AADdAAAADwAAAAAAAAABACAAAAAiAAAAZHJzL2Rvd25yZXYueG1sUEsBAhQAFAAAAAgAh07iQDMv&#10;BZ47AAAAOQAAABAAAAAAAAAAAQAgAAAADQEAAGRycy9zaGFwZXhtbC54bWxQSwUGAAAAAAYABgBb&#10;AQAAtwMAAAAA&#10;">
                  <v:fill on="t" focussize="0,0"/>
                  <v:stroke color="#000000" joinstyle="miter" dashstyle="dash"/>
                  <v:imagedata o:title=""/>
                  <o:lock v:ext="edit" aspectratio="f"/>
                  <v:textbox>
                    <w:txbxContent>
                      <w:p w14:paraId="5E9F20F7">
                        <w:pPr>
                          <w:spacing w:line="200" w:lineRule="exact"/>
                          <w:jc w:val="center"/>
                        </w:pPr>
                        <w:r>
                          <w:rPr>
                            <w:rFonts w:hint="eastAsia"/>
                          </w:rPr>
                          <w:t>现场勘验（民政局派人参与）</w:t>
                        </w:r>
                      </w:p>
                      <w:p w14:paraId="26F10FDC">
                        <w:pPr>
                          <w:spacing w:line="200" w:lineRule="exact"/>
                          <w:jc w:val="center"/>
                        </w:pPr>
                        <w:r>
                          <w:rPr>
                            <w:rFonts w:hint="eastAsia"/>
                          </w:rPr>
                          <w:t>（不计时间）</w:t>
                        </w:r>
                      </w:p>
                      <w:p w14:paraId="6D3C7959">
                        <w:pPr>
                          <w:spacing w:line="200" w:lineRule="exact"/>
                          <w:ind w:firstLine="540" w:firstLineChars="300"/>
                          <w:rPr>
                            <w:sz w:val="18"/>
                            <w:szCs w:val="18"/>
                          </w:rPr>
                        </w:pPr>
                      </w:p>
                    </w:txbxContent>
                  </v:textbox>
                </v:rect>
              </v:group>
            </w:pict>
          </mc:Fallback>
        </mc:AlternateContent>
      </w:r>
    </w:p>
    <w:p w14:paraId="1A611079">
      <w:pPr>
        <w:jc w:val="center"/>
        <w:rPr>
          <w:rFonts w:ascii="仿宋_GB2312" w:hAnsi="楷体" w:eastAsia="仿宋_GB2312" w:cs="宋体"/>
          <w:sz w:val="28"/>
          <w:szCs w:val="28"/>
        </w:rPr>
      </w:pPr>
    </w:p>
    <w:p w14:paraId="2E201E53">
      <w:pPr>
        <w:jc w:val="center"/>
        <w:rPr>
          <w:rFonts w:ascii="仿宋_GB2312" w:eastAsia="仿宋_GB2312"/>
        </w:rPr>
      </w:pPr>
      <w:r>
        <w:rPr>
          <w:rFonts w:hint="eastAsia" w:ascii="仿宋_GB2312" w:eastAsia="仿宋_GB2312"/>
        </w:rPr>
        <w:t xml:space="preserve"> </w:t>
      </w:r>
    </w:p>
    <w:p w14:paraId="66BDD850">
      <w:pPr>
        <w:rPr>
          <w:rFonts w:ascii="仿宋_GB2312" w:eastAsia="仿宋_GB2312"/>
        </w:rPr>
      </w:pPr>
    </w:p>
    <w:p w14:paraId="1294A627">
      <w:pPr>
        <w:rPr>
          <w:rFonts w:ascii="仿宋_GB2312" w:eastAsia="仿宋_GB2312"/>
        </w:rPr>
      </w:pPr>
    </w:p>
    <w:p w14:paraId="6E9C92E2">
      <w:pPr>
        <w:rPr>
          <w:rFonts w:ascii="仿宋_GB2312" w:eastAsia="仿宋_GB2312"/>
        </w:rPr>
      </w:pPr>
    </w:p>
    <w:p w14:paraId="3186EF13">
      <w:pPr>
        <w:rPr>
          <w:rFonts w:ascii="仿宋_GB2312" w:eastAsia="仿宋_GB2312"/>
        </w:rPr>
      </w:pPr>
    </w:p>
    <w:p w14:paraId="00ECBE48">
      <w:pPr>
        <w:rPr>
          <w:rFonts w:ascii="仿宋_GB2312" w:eastAsia="仿宋_GB2312"/>
        </w:rPr>
      </w:pPr>
    </w:p>
    <w:p w14:paraId="61F7343C">
      <w:pPr>
        <w:rPr>
          <w:rFonts w:ascii="仿宋_GB2312" w:eastAsia="仿宋_GB2312"/>
        </w:rPr>
      </w:pPr>
    </w:p>
    <w:p w14:paraId="6642C45F">
      <w:pPr>
        <w:rPr>
          <w:rFonts w:ascii="仿宋_GB2312" w:eastAsia="仿宋_GB2312"/>
        </w:rPr>
      </w:pPr>
    </w:p>
    <w:p w14:paraId="0D6C7F36">
      <w:pPr>
        <w:rPr>
          <w:rFonts w:ascii="仿宋_GB2312" w:eastAsia="仿宋_GB2312"/>
        </w:rPr>
      </w:pPr>
    </w:p>
    <w:p w14:paraId="08AC724C">
      <w:pPr>
        <w:rPr>
          <w:rFonts w:ascii="仿宋_GB2312" w:eastAsia="仿宋_GB2312"/>
        </w:rPr>
      </w:pPr>
    </w:p>
    <w:p w14:paraId="478C8BD3">
      <w:pPr>
        <w:rPr>
          <w:rFonts w:ascii="仿宋_GB2312" w:eastAsia="仿宋_GB2312"/>
        </w:rPr>
      </w:pPr>
    </w:p>
    <w:p w14:paraId="0AA4A76D">
      <w:pPr>
        <w:tabs>
          <w:tab w:val="left" w:pos="720"/>
        </w:tabs>
        <w:rPr>
          <w:rFonts w:ascii="仿宋_GB2312" w:eastAsia="仿宋_GB2312"/>
        </w:rPr>
      </w:pPr>
    </w:p>
    <w:p w14:paraId="170CDA34">
      <w:pPr>
        <w:jc w:val="center"/>
        <w:rPr>
          <w:rFonts w:ascii="仿宋_GB2312" w:eastAsia="仿宋_GB2312"/>
        </w:rPr>
      </w:pPr>
    </w:p>
    <w:p w14:paraId="7F9A77C3">
      <w:pPr>
        <w:rPr>
          <w:rFonts w:ascii="仿宋_GB2312" w:eastAsia="仿宋_GB2312"/>
        </w:rPr>
      </w:pPr>
    </w:p>
    <w:p w14:paraId="718E00C4">
      <w:pPr>
        <w:rPr>
          <w:rFonts w:ascii="仿宋_GB2312" w:eastAsia="仿宋_GB2312"/>
        </w:rPr>
      </w:pPr>
    </w:p>
    <w:p w14:paraId="7A220EC4">
      <w:pPr>
        <w:rPr>
          <w:rFonts w:ascii="仿宋_GB2312" w:eastAsia="仿宋_GB2312"/>
        </w:rPr>
      </w:pPr>
    </w:p>
    <w:p w14:paraId="366420D7">
      <w:pPr>
        <w:rPr>
          <w:rFonts w:ascii="仿宋_GB2312" w:eastAsia="仿宋_GB2312"/>
        </w:rPr>
      </w:pPr>
    </w:p>
    <w:p w14:paraId="7CBE9900">
      <w:pPr>
        <w:rPr>
          <w:rFonts w:ascii="仿宋_GB2312" w:eastAsia="仿宋_GB2312"/>
        </w:rPr>
      </w:pPr>
    </w:p>
    <w:p w14:paraId="620E235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4E6EF7B">
      <w:pPr>
        <w:ind w:left="5500" w:leftChars="2500"/>
        <w:rPr>
          <w:rFonts w:ascii="仿宋" w:hAnsi="仿宋" w:eastAsia="仿宋" w:cs="宋体"/>
          <w:sz w:val="21"/>
        </w:rPr>
      </w:pPr>
      <w:r>
        <w:rPr>
          <w:rFonts w:hint="eastAsia" w:ascii="仿宋" w:hAnsi="仿宋" w:eastAsia="仿宋" w:cs="宋体"/>
          <w:sz w:val="21"/>
        </w:rPr>
        <w:t>2.承办岗位：社会事务窗口</w:t>
      </w:r>
    </w:p>
    <w:p w14:paraId="7D89C52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25C7542">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22DD6324">
      <w:pPr>
        <w:ind w:left="5500" w:leftChars="2500"/>
        <w:rPr>
          <w:rFonts w:ascii="仿宋" w:hAnsi="仿宋" w:eastAsia="仿宋" w:cs="宋体"/>
          <w:sz w:val="21"/>
        </w:rPr>
      </w:pPr>
      <w:r>
        <w:rPr>
          <w:rFonts w:hint="eastAsia" w:ascii="仿宋" w:hAnsi="仿宋" w:eastAsia="仿宋" w:cs="宋体"/>
          <w:sz w:val="21"/>
        </w:rPr>
        <w:t>5.监督电话：0352-7982003</w:t>
      </w:r>
    </w:p>
    <w:p w14:paraId="119BBFE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举行大型宗教活动审批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843"/>
        <w:gridCol w:w="233"/>
        <w:gridCol w:w="1365"/>
        <w:gridCol w:w="1350"/>
        <w:gridCol w:w="90"/>
        <w:gridCol w:w="1275"/>
        <w:gridCol w:w="1605"/>
      </w:tblGrid>
      <w:tr w14:paraId="52213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702" w:type="dxa"/>
            <w:vAlign w:val="center"/>
          </w:tcPr>
          <w:p w14:paraId="53D939D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76" w:type="dxa"/>
            <w:gridSpan w:val="2"/>
            <w:vAlign w:val="center"/>
          </w:tcPr>
          <w:p w14:paraId="784C14FE">
            <w:pPr>
              <w:spacing w:after="0"/>
              <w:jc w:val="center"/>
              <w:rPr>
                <w:rFonts w:ascii="Times New Roman" w:hAnsi="Times New Roman" w:eastAsia="仿宋_GB2312" w:cs="Times New Roman"/>
              </w:rPr>
            </w:pPr>
            <w:r>
              <w:rPr>
                <w:rFonts w:hint="eastAsia" w:ascii="Times New Roman" w:hAnsi="Times New Roman" w:eastAsia="仿宋_GB2312" w:cs="Times New Roman"/>
              </w:rPr>
              <w:t>举行大型宗教活动审批</w:t>
            </w:r>
          </w:p>
        </w:tc>
        <w:tc>
          <w:tcPr>
            <w:tcW w:w="1365" w:type="dxa"/>
            <w:vAlign w:val="center"/>
          </w:tcPr>
          <w:p w14:paraId="3B5A2FCF">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76AB18E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3C0DF0F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7034D75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4822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702" w:type="dxa"/>
            <w:vAlign w:val="center"/>
          </w:tcPr>
          <w:p w14:paraId="1547906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76" w:type="dxa"/>
            <w:gridSpan w:val="2"/>
            <w:vAlign w:val="center"/>
          </w:tcPr>
          <w:p w14:paraId="2D86C1F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65" w:type="dxa"/>
            <w:vAlign w:val="center"/>
          </w:tcPr>
          <w:p w14:paraId="7F3B2AF8">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317A30A6">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6F42EC2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135E80BB">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37491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702" w:type="dxa"/>
            <w:vAlign w:val="center"/>
          </w:tcPr>
          <w:p w14:paraId="63645052">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76" w:type="dxa"/>
            <w:gridSpan w:val="2"/>
            <w:vAlign w:val="center"/>
          </w:tcPr>
          <w:p w14:paraId="4660ACC9">
            <w:pPr>
              <w:spacing w:after="0"/>
              <w:jc w:val="center"/>
              <w:rPr>
                <w:rFonts w:ascii="Times New Roman" w:hAnsi="Times New Roman" w:eastAsia="仿宋_GB2312" w:cs="Times New Roman"/>
              </w:rPr>
            </w:pPr>
            <w:r>
              <w:rPr>
                <w:rFonts w:hint="eastAsia" w:ascii="Times New Roman" w:hAnsi="Times New Roman" w:eastAsia="仿宋_GB2312" w:cs="Times New Roman"/>
              </w:rPr>
              <w:t>同意批复</w:t>
            </w:r>
          </w:p>
        </w:tc>
        <w:tc>
          <w:tcPr>
            <w:tcW w:w="1365" w:type="dxa"/>
            <w:vAlign w:val="center"/>
          </w:tcPr>
          <w:p w14:paraId="70518282">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7D5A9185">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7F95D216">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3CCA4C4B">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10798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1702" w:type="dxa"/>
            <w:vAlign w:val="center"/>
          </w:tcPr>
          <w:p w14:paraId="519E8EF0">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7D13EEE4">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61" w:type="dxa"/>
            <w:gridSpan w:val="7"/>
            <w:vAlign w:val="center"/>
          </w:tcPr>
          <w:p w14:paraId="6EBC5EC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1.《宗教事务条例》（2004年11月30日国务院令第426号，2017年8月26日修订）第四十二条第一款</w:t>
            </w:r>
          </w:p>
          <w:p w14:paraId="467BB3D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2.《宗教事务部分行政许可项目实施办法》（国家宗教事务局2018年2月1日印发）第二十八条</w:t>
            </w:r>
          </w:p>
        </w:tc>
      </w:tr>
      <w:tr w14:paraId="475B6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8" w:hRule="atLeast"/>
          <w:jc w:val="center"/>
        </w:trPr>
        <w:tc>
          <w:tcPr>
            <w:tcW w:w="1702" w:type="dxa"/>
            <w:vAlign w:val="center"/>
          </w:tcPr>
          <w:p w14:paraId="70C46E50">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03A6C3A0">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74B793A0">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5E1932F9">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761" w:type="dxa"/>
            <w:gridSpan w:val="7"/>
            <w:vAlign w:val="center"/>
          </w:tcPr>
          <w:p w14:paraId="751C088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1.活动内容符合国家法律、法规、规章的规定，符合宗教仪轨和宗教传统习惯；</w:t>
            </w:r>
          </w:p>
          <w:p w14:paraId="2AB0C5B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2.活动不会对道路交通安全秩序和社会公共秩序造成严重影响；</w:t>
            </w:r>
          </w:p>
          <w:p w14:paraId="3BAD073E">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3.确有举办大型宗教活动的需要，并具备组织大型宗教活动的能力和必要的条件；</w:t>
            </w:r>
          </w:p>
          <w:p w14:paraId="659EECE9">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4.活动的场所建筑、设施、场地符合安全要求；</w:t>
            </w:r>
          </w:p>
          <w:p w14:paraId="0917F03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5.有责任人和安全措施;</w:t>
            </w:r>
          </w:p>
          <w:p w14:paraId="19F31EDF">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6.3年内举办的大型宗教活动没有不良安全信息记录；</w:t>
            </w:r>
          </w:p>
          <w:p w14:paraId="5AB9D010">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7.按照国家规定应当经政府有关部门事先批准的，取得政府有关部门的批准。</w:t>
            </w:r>
          </w:p>
        </w:tc>
      </w:tr>
      <w:tr w14:paraId="1A13A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0" w:hRule="atLeast"/>
          <w:jc w:val="center"/>
        </w:trPr>
        <w:tc>
          <w:tcPr>
            <w:tcW w:w="1702" w:type="dxa"/>
            <w:vAlign w:val="center"/>
          </w:tcPr>
          <w:p w14:paraId="59548C19">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324BE3BE">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42070C88">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61DE0853">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08B7C620">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8ECC0E0">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71B79B61">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372451D0">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34872D24">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91C884C">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11DB5CD8">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09483CE0">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EA7F21E">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761" w:type="dxa"/>
            <w:gridSpan w:val="7"/>
            <w:vAlign w:val="center"/>
          </w:tcPr>
          <w:p w14:paraId="7EDEE86E">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1.申请书，内容包括活动的目的、内容、地点（路线）、起止时间、责任人，参加活动的人数、参加活动的人员所在地域构成；</w:t>
            </w:r>
          </w:p>
          <w:p w14:paraId="480B9E46">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安全工作方案，包括安全工作组织系统、安全工作人员数量和岗位职责，场所建筑、设施的消防安全措施，车辆停放、疏导措施，现场秩序维护、人员疏导措施，食品卫生安全措施，突发事件和意外事故应急措施；</w:t>
            </w:r>
          </w:p>
          <w:p w14:paraId="16C5757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3.符合宗教仪轨和宗教传统习惯的说明；</w:t>
            </w:r>
          </w:p>
          <w:p w14:paraId="30239310">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4.责任人对《宗教事务部分行政许可项目实施办法》第二十六条第（二）项、第（三）项、第（四）项的说明和承诺书；</w:t>
            </w:r>
          </w:p>
          <w:p w14:paraId="77F7A5B4">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5.《宗教事务部分行政许可项目实施办法》第二十六条第（七）项规定的政府有关部门的批准文件；</w:t>
            </w:r>
          </w:p>
          <w:p w14:paraId="04D9E598">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6.拟使用宗教活动场所以外场所的，提交场所提供方同意使用的证明。</w:t>
            </w:r>
          </w:p>
        </w:tc>
      </w:tr>
      <w:tr w14:paraId="3FD63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2" w:type="dxa"/>
            <w:vAlign w:val="center"/>
          </w:tcPr>
          <w:p w14:paraId="7550ABC6">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61" w:type="dxa"/>
            <w:gridSpan w:val="7"/>
            <w:vAlign w:val="center"/>
          </w:tcPr>
          <w:p w14:paraId="4CDFB0EB">
            <w:pPr>
              <w:spacing w:after="0"/>
              <w:jc w:val="center"/>
              <w:rPr>
                <w:rFonts w:ascii="Times New Roman" w:hAnsi="Times New Roman" w:eastAsia="仿宋_GB2312" w:cs="Times New Roman"/>
              </w:rPr>
            </w:pPr>
            <w:r>
              <w:rPr>
                <w:rFonts w:hint="eastAsia" w:ascii="Times New Roman" w:hAnsi="Times New Roman" w:eastAsia="仿宋_GB2312" w:cs="Times New Roman"/>
              </w:rPr>
              <w:t>受理→现场核查→审查→审批→办结</w:t>
            </w:r>
          </w:p>
        </w:tc>
      </w:tr>
      <w:tr w14:paraId="64624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702" w:type="dxa"/>
            <w:vMerge w:val="restart"/>
            <w:vAlign w:val="center"/>
          </w:tcPr>
          <w:p w14:paraId="0B87F546">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297B1B50">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18" w:type="dxa"/>
            <w:gridSpan w:val="6"/>
            <w:vAlign w:val="center"/>
          </w:tcPr>
          <w:p w14:paraId="49480CD0">
            <w:pPr>
              <w:spacing w:after="0"/>
              <w:jc w:val="center"/>
              <w:rPr>
                <w:rFonts w:ascii="Times New Roman" w:hAnsi="Times New Roman" w:eastAsia="仿宋_GB2312" w:cs="Times New Roman"/>
              </w:rPr>
            </w:pPr>
          </w:p>
        </w:tc>
      </w:tr>
      <w:tr w14:paraId="70608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702" w:type="dxa"/>
            <w:vMerge w:val="continue"/>
            <w:vAlign w:val="center"/>
          </w:tcPr>
          <w:p w14:paraId="49714463">
            <w:pPr>
              <w:spacing w:after="0"/>
              <w:jc w:val="center"/>
              <w:rPr>
                <w:rFonts w:ascii="Times New Roman" w:hAnsi="Times New Roman" w:eastAsia="仿宋_GB2312" w:cs="Times New Roman"/>
              </w:rPr>
            </w:pPr>
          </w:p>
        </w:tc>
        <w:tc>
          <w:tcPr>
            <w:tcW w:w="1843" w:type="dxa"/>
            <w:vAlign w:val="center"/>
          </w:tcPr>
          <w:p w14:paraId="3372AE20">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98" w:type="dxa"/>
            <w:gridSpan w:val="2"/>
            <w:vAlign w:val="center"/>
          </w:tcPr>
          <w:p w14:paraId="7BA032C5">
            <w:pPr>
              <w:spacing w:after="0"/>
              <w:jc w:val="center"/>
              <w:rPr>
                <w:rFonts w:ascii="Times New Roman" w:hAnsi="Times New Roman" w:eastAsia="仿宋_GB2312" w:cs="Times New Roman"/>
              </w:rPr>
            </w:pPr>
          </w:p>
        </w:tc>
        <w:tc>
          <w:tcPr>
            <w:tcW w:w="1440" w:type="dxa"/>
            <w:gridSpan w:val="2"/>
            <w:vAlign w:val="center"/>
          </w:tcPr>
          <w:p w14:paraId="4C6F297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2"/>
            <w:vAlign w:val="center"/>
          </w:tcPr>
          <w:p w14:paraId="2FC94D41">
            <w:pPr>
              <w:spacing w:after="0"/>
              <w:jc w:val="center"/>
              <w:rPr>
                <w:rFonts w:ascii="Times New Roman" w:hAnsi="Times New Roman" w:eastAsia="仿宋_GB2312" w:cs="Times New Roman"/>
              </w:rPr>
            </w:pPr>
          </w:p>
        </w:tc>
      </w:tr>
      <w:tr w14:paraId="4F679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545" w:type="dxa"/>
            <w:gridSpan w:val="2"/>
            <w:vAlign w:val="center"/>
          </w:tcPr>
          <w:p w14:paraId="700E8BB1">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18" w:type="dxa"/>
            <w:gridSpan w:val="6"/>
            <w:vAlign w:val="center"/>
          </w:tcPr>
          <w:p w14:paraId="43DE4B5A">
            <w:pPr>
              <w:spacing w:after="0"/>
              <w:jc w:val="center"/>
              <w:rPr>
                <w:rFonts w:ascii="Times New Roman" w:hAnsi="Times New Roman" w:eastAsia="仿宋_GB2312" w:cs="Times New Roman"/>
              </w:rPr>
            </w:pPr>
          </w:p>
        </w:tc>
      </w:tr>
      <w:tr w14:paraId="331BC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3545" w:type="dxa"/>
            <w:gridSpan w:val="2"/>
            <w:vAlign w:val="center"/>
          </w:tcPr>
          <w:p w14:paraId="0940C6D2">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18" w:type="dxa"/>
            <w:gridSpan w:val="6"/>
            <w:vAlign w:val="center"/>
          </w:tcPr>
          <w:p w14:paraId="50AB594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1CFA784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举行大型宗教活动审批流程图</w:t>
      </w:r>
    </w:p>
    <w:p w14:paraId="5460DF3D">
      <w:pPr>
        <w:jc w:val="center"/>
        <w:rPr>
          <w:rFonts w:ascii="黑体" w:hAnsi="黑体" w:eastAsia="黑体" w:cs="黑体"/>
          <w:sz w:val="44"/>
          <w:szCs w:val="44"/>
        </w:rPr>
      </w:pPr>
    </w:p>
    <w:p w14:paraId="5208A662">
      <w:pPr>
        <w:jc w:val="cente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81472" behindDoc="0" locked="0" layoutInCell="1" allowOverlap="1">
                <wp:simplePos x="0" y="0"/>
                <wp:positionH relativeFrom="column">
                  <wp:posOffset>1714500</wp:posOffset>
                </wp:positionH>
                <wp:positionV relativeFrom="paragraph">
                  <wp:posOffset>7620</wp:posOffset>
                </wp:positionV>
                <wp:extent cx="2750820" cy="6078220"/>
                <wp:effectExtent l="14605" t="5080" r="15875" b="12700"/>
                <wp:wrapNone/>
                <wp:docPr id="1570" name="组合 1833"/>
                <wp:cNvGraphicFramePr/>
                <a:graphic xmlns:a="http://schemas.openxmlformats.org/drawingml/2006/main">
                  <a:graphicData uri="http://schemas.microsoft.com/office/word/2010/wordprocessingGroup">
                    <wpg:wgp>
                      <wpg:cNvGrpSpPr/>
                      <wpg:grpSpPr>
                        <a:xfrm>
                          <a:off x="0" y="0"/>
                          <a:ext cx="2750820" cy="6078220"/>
                          <a:chOff x="3972" y="3015"/>
                          <a:chExt cx="3630" cy="9275"/>
                        </a:xfrm>
                      </wpg:grpSpPr>
                      <wps:wsp>
                        <wps:cNvPr id="1561" name="自选图形 11"/>
                        <wps:cNvSpPr/>
                        <wps:spPr>
                          <a:xfrm>
                            <a:off x="3972" y="3015"/>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BBFF3E4">
                              <w:pPr>
                                <w:spacing w:line="200" w:lineRule="exact"/>
                                <w:jc w:val="center"/>
                              </w:pPr>
                              <w:r>
                                <w:rPr>
                                  <w:rFonts w:hint="eastAsia"/>
                                </w:rPr>
                                <w:t>受理</w:t>
                              </w:r>
                            </w:p>
                            <w:p w14:paraId="47F8DC33">
                              <w:pPr>
                                <w:spacing w:line="200" w:lineRule="exact"/>
                                <w:jc w:val="center"/>
                              </w:pPr>
                              <w:r>
                                <w:rPr>
                                  <w:rFonts w:hint="eastAsia"/>
                                </w:rPr>
                                <w:t>（1个工作日）</w:t>
                              </w:r>
                            </w:p>
                            <w:p w14:paraId="4FF55878">
                              <w:pPr>
                                <w:spacing w:line="220" w:lineRule="exact"/>
                                <w:jc w:val="center"/>
                                <w:rPr>
                                  <w:rFonts w:ascii="仿宋_GB2312" w:eastAsia="仿宋_GB2312"/>
                                  <w:sz w:val="24"/>
                                </w:rPr>
                              </w:pPr>
                            </w:p>
                          </w:txbxContent>
                        </wps:txbx>
                        <wps:bodyPr upright="1"/>
                      </wps:wsp>
                      <wps:wsp>
                        <wps:cNvPr id="1562" name="矩形 18"/>
                        <wps:cNvSpPr/>
                        <wps:spPr>
                          <a:xfrm>
                            <a:off x="4197" y="7332"/>
                            <a:ext cx="300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90FF04">
                              <w:pPr>
                                <w:spacing w:line="200" w:lineRule="exact"/>
                                <w:jc w:val="center"/>
                              </w:pPr>
                              <w:r>
                                <w:rPr>
                                  <w:rFonts w:hint="eastAsia"/>
                                </w:rPr>
                                <w:t>审查</w:t>
                              </w:r>
                            </w:p>
                            <w:p w14:paraId="5E768B8C">
                              <w:pPr>
                                <w:spacing w:line="200" w:lineRule="exact"/>
                                <w:jc w:val="center"/>
                              </w:pPr>
                              <w:r>
                                <w:rPr>
                                  <w:rFonts w:hint="eastAsia"/>
                                </w:rPr>
                                <w:t>（4个工作日）</w:t>
                              </w:r>
                            </w:p>
                          </w:txbxContent>
                        </wps:txbx>
                        <wps:bodyPr upright="1"/>
                      </wps:wsp>
                      <wps:wsp>
                        <wps:cNvPr id="1563" name="矩形 26"/>
                        <wps:cNvSpPr/>
                        <wps:spPr>
                          <a:xfrm>
                            <a:off x="4242" y="9315"/>
                            <a:ext cx="297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CA334E7">
                              <w:pPr>
                                <w:spacing w:line="200" w:lineRule="exact"/>
                                <w:jc w:val="center"/>
                              </w:pPr>
                              <w:r>
                                <w:rPr>
                                  <w:rFonts w:hint="eastAsia"/>
                                </w:rPr>
                                <w:t>审批</w:t>
                              </w:r>
                            </w:p>
                            <w:p w14:paraId="4B4B94FA">
                              <w:pPr>
                                <w:spacing w:line="200" w:lineRule="exact"/>
                                <w:jc w:val="center"/>
                              </w:pPr>
                              <w:r>
                                <w:rPr>
                                  <w:rFonts w:hint="eastAsia"/>
                                </w:rPr>
                                <w:t>（1个工作日）</w:t>
                              </w:r>
                            </w:p>
                            <w:p w14:paraId="65ED3254">
                              <w:pPr>
                                <w:spacing w:line="240" w:lineRule="exact"/>
                                <w:jc w:val="center"/>
                                <w:rPr>
                                  <w:rFonts w:ascii="仿宋_GB2312" w:eastAsia="仿宋_GB2312"/>
                                  <w:sz w:val="24"/>
                                </w:rPr>
                              </w:pPr>
                            </w:p>
                          </w:txbxContent>
                        </wps:txbx>
                        <wps:bodyPr upright="1"/>
                      </wps:wsp>
                      <wps:wsp>
                        <wps:cNvPr id="1564" name="直线 20"/>
                        <wps:cNvCnPr/>
                        <wps:spPr>
                          <a:xfrm>
                            <a:off x="5772" y="4497"/>
                            <a:ext cx="0" cy="936"/>
                          </a:xfrm>
                          <a:prstGeom prst="line">
                            <a:avLst/>
                          </a:prstGeom>
                          <a:ln w="6350" cap="flat" cmpd="sng">
                            <a:solidFill>
                              <a:srgbClr val="000000"/>
                            </a:solidFill>
                            <a:prstDash val="solid"/>
                            <a:headEnd type="none" w="med" len="med"/>
                            <a:tailEnd type="triangle" w="med" len="med"/>
                          </a:ln>
                        </wps:spPr>
                        <wps:bodyPr upright="1"/>
                      </wps:wsp>
                      <wps:wsp>
                        <wps:cNvPr id="1565" name="自选图形 28"/>
                        <wps:cNvSpPr/>
                        <wps:spPr>
                          <a:xfrm>
                            <a:off x="4212" y="11265"/>
                            <a:ext cx="3020" cy="10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4A799A6">
                              <w:pPr>
                                <w:spacing w:line="200" w:lineRule="exact"/>
                                <w:jc w:val="center"/>
                              </w:pPr>
                              <w:r>
                                <w:rPr>
                                  <w:rFonts w:hint="eastAsia"/>
                                </w:rPr>
                                <w:t>办结</w:t>
                              </w:r>
                            </w:p>
                            <w:p w14:paraId="7E88924F">
                              <w:pPr>
                                <w:spacing w:line="240" w:lineRule="exact"/>
                                <w:jc w:val="center"/>
                                <w:rPr>
                                  <w:rFonts w:ascii="仿宋_GB2312" w:eastAsia="仿宋_GB2312"/>
                                  <w:sz w:val="24"/>
                                </w:rPr>
                              </w:pPr>
                              <w:r>
                                <w:rPr>
                                  <w:rFonts w:hint="eastAsia" w:ascii="仿宋_GB2312" w:eastAsia="仿宋_GB2312"/>
                                  <w:sz w:val="24"/>
                                </w:rPr>
                                <w:t>（1个工作日）</w:t>
                              </w:r>
                            </w:p>
                            <w:p w14:paraId="041734A3">
                              <w:pPr>
                                <w:spacing w:line="400" w:lineRule="exact"/>
                                <w:jc w:val="center"/>
                              </w:pPr>
                            </w:p>
                          </w:txbxContent>
                        </wps:txbx>
                        <wps:bodyPr upright="1"/>
                      </wps:wsp>
                      <wps:wsp>
                        <wps:cNvPr id="1566" name="直线 20"/>
                        <wps:cNvCnPr/>
                        <wps:spPr>
                          <a:xfrm>
                            <a:off x="5727" y="6387"/>
                            <a:ext cx="0" cy="936"/>
                          </a:xfrm>
                          <a:prstGeom prst="line">
                            <a:avLst/>
                          </a:prstGeom>
                          <a:ln w="6350" cap="flat" cmpd="sng">
                            <a:solidFill>
                              <a:srgbClr val="000000"/>
                            </a:solidFill>
                            <a:prstDash val="solid"/>
                            <a:headEnd type="none" w="med" len="med"/>
                            <a:tailEnd type="triangle" w="med" len="med"/>
                          </a:ln>
                        </wps:spPr>
                        <wps:bodyPr upright="1"/>
                      </wps:wsp>
                      <wps:wsp>
                        <wps:cNvPr id="1567" name="直线 20"/>
                        <wps:cNvCnPr/>
                        <wps:spPr>
                          <a:xfrm>
                            <a:off x="5697" y="8367"/>
                            <a:ext cx="0" cy="936"/>
                          </a:xfrm>
                          <a:prstGeom prst="line">
                            <a:avLst/>
                          </a:prstGeom>
                          <a:ln w="6350" cap="flat" cmpd="sng">
                            <a:solidFill>
                              <a:srgbClr val="000000"/>
                            </a:solidFill>
                            <a:prstDash val="solid"/>
                            <a:headEnd type="none" w="med" len="med"/>
                            <a:tailEnd type="triangle" w="med" len="med"/>
                          </a:ln>
                        </wps:spPr>
                        <wps:bodyPr upright="1"/>
                      </wps:wsp>
                      <wps:wsp>
                        <wps:cNvPr id="1568" name="直线 20"/>
                        <wps:cNvCnPr/>
                        <wps:spPr>
                          <a:xfrm>
                            <a:off x="5712" y="10332"/>
                            <a:ext cx="0" cy="936"/>
                          </a:xfrm>
                          <a:prstGeom prst="line">
                            <a:avLst/>
                          </a:prstGeom>
                          <a:ln w="6350" cap="flat" cmpd="sng">
                            <a:solidFill>
                              <a:srgbClr val="000000"/>
                            </a:solidFill>
                            <a:prstDash val="solid"/>
                            <a:headEnd type="none" w="med" len="med"/>
                            <a:tailEnd type="triangle" w="med" len="med"/>
                          </a:ln>
                        </wps:spPr>
                        <wps:bodyPr upright="1"/>
                      </wps:wsp>
                      <wps:wsp>
                        <wps:cNvPr id="1569" name="矩形 856"/>
                        <wps:cNvSpPr/>
                        <wps:spPr>
                          <a:xfrm>
                            <a:off x="4185" y="5447"/>
                            <a:ext cx="3047" cy="942"/>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5B8ECCA2">
                              <w:pPr>
                                <w:spacing w:line="200" w:lineRule="exact"/>
                                <w:jc w:val="center"/>
                              </w:pPr>
                              <w:r>
                                <w:rPr>
                                  <w:rFonts w:hint="eastAsia"/>
                                </w:rPr>
                                <w:t>现场核查（民宗局派人参与）</w:t>
                              </w:r>
                            </w:p>
                            <w:p w14:paraId="4504B30B">
                              <w:pPr>
                                <w:spacing w:line="200" w:lineRule="exact"/>
                                <w:jc w:val="center"/>
                              </w:pPr>
                              <w:r>
                                <w:rPr>
                                  <w:rFonts w:hint="eastAsia"/>
                                </w:rPr>
                                <w:t>（不计时间）</w:t>
                              </w:r>
                            </w:p>
                            <w:p w14:paraId="3BE02699">
                              <w:pPr>
                                <w:spacing w:line="200" w:lineRule="exact"/>
                                <w:ind w:firstLine="540" w:firstLineChars="300"/>
                                <w:rPr>
                                  <w:sz w:val="18"/>
                                  <w:szCs w:val="18"/>
                                </w:rPr>
                              </w:pPr>
                            </w:p>
                          </w:txbxContent>
                        </wps:txbx>
                        <wps:bodyPr upright="1"/>
                      </wps:wsp>
                    </wpg:wgp>
                  </a:graphicData>
                </a:graphic>
              </wp:anchor>
            </w:drawing>
          </mc:Choice>
          <mc:Fallback>
            <w:pict>
              <v:group id="组合 1833" o:spid="_x0000_s1026" o:spt="203" style="position:absolute;left:0pt;margin-left:135pt;margin-top:0.6pt;height:478.6pt;width:216.6pt;z-index:251881472;mso-width-relative:page;mso-height-relative:page;" coordorigin="3972,3015" coordsize="3630,9275" o:gfxdata="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">
                <o:lock v:ext="edit" aspectratio="f"/>
                <v:shape id="自选图形 11" o:spid="_x0000_s1026" o:spt="110" type="#_x0000_t110" style="position:absolute;left:3972;top:3015;height:1470;width:3630;" fillcolor="#FFFFFF" filled="t" stroked="t" coordsize="21600,21600" o:gfxdata="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oYOG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BBFF3E4">
                        <w:pPr>
                          <w:spacing w:line="200" w:lineRule="exact"/>
                          <w:jc w:val="center"/>
                        </w:pPr>
                        <w:r>
                          <w:rPr>
                            <w:rFonts w:hint="eastAsia"/>
                          </w:rPr>
                          <w:t>受理</w:t>
                        </w:r>
                      </w:p>
                      <w:p w14:paraId="47F8DC33">
                        <w:pPr>
                          <w:spacing w:line="200" w:lineRule="exact"/>
                          <w:jc w:val="center"/>
                        </w:pPr>
                        <w:r>
                          <w:rPr>
                            <w:rFonts w:hint="eastAsia"/>
                          </w:rPr>
                          <w:t>（1个工作日）</w:t>
                        </w:r>
                      </w:p>
                      <w:p w14:paraId="4FF55878">
                        <w:pPr>
                          <w:spacing w:line="220" w:lineRule="exact"/>
                          <w:jc w:val="center"/>
                          <w:rPr>
                            <w:rFonts w:ascii="仿宋_GB2312" w:eastAsia="仿宋_GB2312"/>
                            <w:sz w:val="24"/>
                          </w:rPr>
                        </w:pPr>
                      </w:p>
                    </w:txbxContent>
                  </v:textbox>
                </v:shape>
                <v:rect id="矩形 18" o:spid="_x0000_s1026" o:spt="1" style="position:absolute;left:4197;top:7332;height:1011;width:3000;" fillcolor="#FFFFFF" filled="t" stroked="t" coordsize="21600,21600" o:gfxdata="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1M4ae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290FF04">
                        <w:pPr>
                          <w:spacing w:line="200" w:lineRule="exact"/>
                          <w:jc w:val="center"/>
                        </w:pPr>
                        <w:r>
                          <w:rPr>
                            <w:rFonts w:hint="eastAsia"/>
                          </w:rPr>
                          <w:t>审查</w:t>
                        </w:r>
                      </w:p>
                      <w:p w14:paraId="5E768B8C">
                        <w:pPr>
                          <w:spacing w:line="200" w:lineRule="exact"/>
                          <w:jc w:val="center"/>
                        </w:pPr>
                        <w:r>
                          <w:rPr>
                            <w:rFonts w:hint="eastAsia"/>
                          </w:rPr>
                          <w:t>（4个工作日）</w:t>
                        </w:r>
                      </w:p>
                    </w:txbxContent>
                  </v:textbox>
                </v:rect>
                <v:rect id="矩形 26" o:spid="_x0000_s1026" o:spt="1" style="position:absolute;left:4242;top:9315;height:1011;width:2970;" fillcolor="#FFFFFF" filled="t" stroked="t" coordsize="21600,21600" o:gfxdata="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IARDy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2CA334E7">
                        <w:pPr>
                          <w:spacing w:line="200" w:lineRule="exact"/>
                          <w:jc w:val="center"/>
                        </w:pPr>
                        <w:r>
                          <w:rPr>
                            <w:rFonts w:hint="eastAsia"/>
                          </w:rPr>
                          <w:t>审批</w:t>
                        </w:r>
                      </w:p>
                      <w:p w14:paraId="4B4B94FA">
                        <w:pPr>
                          <w:spacing w:line="200" w:lineRule="exact"/>
                          <w:jc w:val="center"/>
                        </w:pPr>
                        <w:r>
                          <w:rPr>
                            <w:rFonts w:hint="eastAsia"/>
                          </w:rPr>
                          <w:t>（1个工作日）</w:t>
                        </w:r>
                      </w:p>
                      <w:p w14:paraId="65ED3254">
                        <w:pPr>
                          <w:spacing w:line="240" w:lineRule="exact"/>
                          <w:jc w:val="center"/>
                          <w:rPr>
                            <w:rFonts w:ascii="仿宋_GB2312" w:eastAsia="仿宋_GB2312"/>
                            <w:sz w:val="24"/>
                          </w:rPr>
                        </w:pPr>
                      </w:p>
                    </w:txbxContent>
                  </v:textbox>
                </v:rect>
                <v:line id="直线 20" o:spid="_x0000_s1026" o:spt="20" style="position:absolute;left:5772;top:4497;height:936;width:0;" filled="f" stroked="t" coordsize="21600,21600" o:gfxdata="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Aqh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212;top:11265;height:1025;width:3020;" fillcolor="#FFFFFF" filled="t" stroked="t" coordsize="21600,21600" o:gfxdata="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H4B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4A799A6">
                        <w:pPr>
                          <w:spacing w:line="200" w:lineRule="exact"/>
                          <w:jc w:val="center"/>
                        </w:pPr>
                        <w:r>
                          <w:rPr>
                            <w:rFonts w:hint="eastAsia"/>
                          </w:rPr>
                          <w:t>办结</w:t>
                        </w:r>
                      </w:p>
                      <w:p w14:paraId="7E88924F">
                        <w:pPr>
                          <w:spacing w:line="240" w:lineRule="exact"/>
                          <w:jc w:val="center"/>
                          <w:rPr>
                            <w:rFonts w:ascii="仿宋_GB2312" w:eastAsia="仿宋_GB2312"/>
                            <w:sz w:val="24"/>
                          </w:rPr>
                        </w:pPr>
                        <w:r>
                          <w:rPr>
                            <w:rFonts w:hint="eastAsia" w:ascii="仿宋_GB2312" w:eastAsia="仿宋_GB2312"/>
                            <w:sz w:val="24"/>
                          </w:rPr>
                          <w:t>（1个工作日）</w:t>
                        </w:r>
                      </w:p>
                      <w:p w14:paraId="041734A3">
                        <w:pPr>
                          <w:spacing w:line="400" w:lineRule="exact"/>
                          <w:jc w:val="center"/>
                        </w:pPr>
                      </w:p>
                    </w:txbxContent>
                  </v:textbox>
                </v:shape>
                <v:line id="直线 20" o:spid="_x0000_s1026" o:spt="20" style="position:absolute;left:5727;top:6387;height:936;width:0;" filled="f" stroked="t" coordsize="21600,21600" o:gfxdata="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MjFN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697;top:8367;height:936;width:0;" filled="f" stroked="t" coordsize="21600,21600" o:gfxdata="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fpTW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12;top:10332;height:936;width:0;" filled="f" stroked="t" coordsize="21600,21600" o:gfxdata="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4QCk&#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856" o:spid="_x0000_s1026" o:spt="1" style="position:absolute;left:4185;top:5447;height:942;width:3047;" fillcolor="#FFFFFF" filled="t" stroked="t" coordsize="21600,21600" o:gfxdata="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gbWQ74A&#10;AADdAAAADwAAAAAAAAABACAAAAAiAAAAZHJzL2Rvd25yZXYueG1sUEsBAhQAFAAAAAgAh07iQDMv&#10;BZ47AAAAOQAAABAAAAAAAAAAAQAgAAAADQEAAGRycy9zaGFwZXhtbC54bWxQSwUGAAAAAAYABgBb&#10;AQAAtwMAAAAA&#10;">
                  <v:fill on="t" focussize="0,0"/>
                  <v:stroke color="#000000" joinstyle="miter" dashstyle="dash"/>
                  <v:imagedata o:title=""/>
                  <o:lock v:ext="edit" aspectratio="f"/>
                  <v:textbox>
                    <w:txbxContent>
                      <w:p w14:paraId="5B8ECCA2">
                        <w:pPr>
                          <w:spacing w:line="200" w:lineRule="exact"/>
                          <w:jc w:val="center"/>
                        </w:pPr>
                        <w:r>
                          <w:rPr>
                            <w:rFonts w:hint="eastAsia"/>
                          </w:rPr>
                          <w:t>现场核查（民宗局派人参与）</w:t>
                        </w:r>
                      </w:p>
                      <w:p w14:paraId="4504B30B">
                        <w:pPr>
                          <w:spacing w:line="200" w:lineRule="exact"/>
                          <w:jc w:val="center"/>
                        </w:pPr>
                        <w:r>
                          <w:rPr>
                            <w:rFonts w:hint="eastAsia"/>
                          </w:rPr>
                          <w:t>（不计时间）</w:t>
                        </w:r>
                      </w:p>
                      <w:p w14:paraId="3BE02699">
                        <w:pPr>
                          <w:spacing w:line="200" w:lineRule="exact"/>
                          <w:ind w:firstLine="540" w:firstLineChars="300"/>
                          <w:rPr>
                            <w:sz w:val="18"/>
                            <w:szCs w:val="18"/>
                          </w:rPr>
                        </w:pPr>
                      </w:p>
                    </w:txbxContent>
                  </v:textbox>
                </v:rect>
              </v:group>
            </w:pict>
          </mc:Fallback>
        </mc:AlternateContent>
      </w:r>
    </w:p>
    <w:p w14:paraId="5DA94B8E">
      <w:pPr>
        <w:jc w:val="center"/>
        <w:rPr>
          <w:rFonts w:ascii="仿宋_GB2312" w:eastAsia="仿宋_GB2312"/>
        </w:rPr>
      </w:pPr>
      <w:r>
        <w:rPr>
          <w:rFonts w:hint="eastAsia" w:ascii="仿宋_GB2312" w:eastAsia="仿宋_GB2312"/>
        </w:rPr>
        <w:t xml:space="preserve"> </w:t>
      </w:r>
    </w:p>
    <w:p w14:paraId="4186195F">
      <w:pPr>
        <w:rPr>
          <w:rFonts w:ascii="仿宋_GB2312" w:eastAsia="仿宋_GB2312"/>
        </w:rPr>
      </w:pPr>
    </w:p>
    <w:p w14:paraId="67D1554A">
      <w:pPr>
        <w:rPr>
          <w:rFonts w:ascii="仿宋_GB2312" w:eastAsia="仿宋_GB2312"/>
        </w:rPr>
      </w:pPr>
    </w:p>
    <w:p w14:paraId="395B72FC">
      <w:pPr>
        <w:rPr>
          <w:rFonts w:ascii="仿宋_GB2312" w:eastAsia="仿宋_GB2312"/>
        </w:rPr>
      </w:pPr>
    </w:p>
    <w:p w14:paraId="7FAE4026">
      <w:pPr>
        <w:rPr>
          <w:rFonts w:ascii="仿宋_GB2312" w:eastAsia="仿宋_GB2312"/>
        </w:rPr>
      </w:pPr>
    </w:p>
    <w:p w14:paraId="66EB1612">
      <w:pPr>
        <w:rPr>
          <w:rFonts w:ascii="仿宋_GB2312" w:eastAsia="仿宋_GB2312"/>
        </w:rPr>
      </w:pPr>
    </w:p>
    <w:p w14:paraId="3B52924A">
      <w:pPr>
        <w:rPr>
          <w:rFonts w:ascii="仿宋_GB2312" w:eastAsia="仿宋_GB2312"/>
        </w:rPr>
      </w:pPr>
    </w:p>
    <w:p w14:paraId="083FE16C">
      <w:pPr>
        <w:rPr>
          <w:rFonts w:ascii="仿宋_GB2312" w:eastAsia="仿宋_GB2312"/>
        </w:rPr>
      </w:pPr>
    </w:p>
    <w:p w14:paraId="381C0B9E">
      <w:pPr>
        <w:rPr>
          <w:rFonts w:ascii="仿宋_GB2312" w:eastAsia="仿宋_GB2312"/>
        </w:rPr>
      </w:pPr>
    </w:p>
    <w:p w14:paraId="2EB72CA1">
      <w:pPr>
        <w:rPr>
          <w:rFonts w:ascii="仿宋_GB2312" w:eastAsia="仿宋_GB2312"/>
        </w:rPr>
      </w:pPr>
    </w:p>
    <w:p w14:paraId="229AC878">
      <w:pPr>
        <w:rPr>
          <w:rFonts w:ascii="仿宋_GB2312" w:eastAsia="仿宋_GB2312"/>
        </w:rPr>
      </w:pPr>
    </w:p>
    <w:p w14:paraId="4FADC11C">
      <w:pPr>
        <w:tabs>
          <w:tab w:val="left" w:pos="720"/>
        </w:tabs>
        <w:rPr>
          <w:rFonts w:ascii="仿宋_GB2312" w:eastAsia="仿宋_GB2312"/>
        </w:rPr>
      </w:pPr>
    </w:p>
    <w:p w14:paraId="5EFBCD33">
      <w:pPr>
        <w:jc w:val="center"/>
        <w:rPr>
          <w:rFonts w:ascii="仿宋_GB2312" w:eastAsia="仿宋_GB2312"/>
        </w:rPr>
      </w:pPr>
    </w:p>
    <w:p w14:paraId="1D7C4EF7">
      <w:pPr>
        <w:rPr>
          <w:rFonts w:ascii="仿宋_GB2312" w:eastAsia="仿宋_GB2312"/>
        </w:rPr>
      </w:pPr>
    </w:p>
    <w:p w14:paraId="59A9A46C">
      <w:pPr>
        <w:rPr>
          <w:rFonts w:ascii="仿宋_GB2312" w:eastAsia="仿宋_GB2312"/>
        </w:rPr>
      </w:pPr>
    </w:p>
    <w:p w14:paraId="25F9186A">
      <w:pPr>
        <w:rPr>
          <w:rFonts w:ascii="仿宋_GB2312" w:eastAsia="仿宋_GB2312"/>
        </w:rPr>
      </w:pPr>
    </w:p>
    <w:p w14:paraId="33956522">
      <w:pPr>
        <w:rPr>
          <w:rFonts w:ascii="仿宋_GB2312" w:eastAsia="仿宋_GB2312"/>
        </w:rPr>
      </w:pPr>
    </w:p>
    <w:p w14:paraId="340DA008">
      <w:pPr>
        <w:rPr>
          <w:rFonts w:ascii="仿宋_GB2312" w:eastAsia="仿宋_GB2312"/>
        </w:rPr>
      </w:pPr>
    </w:p>
    <w:p w14:paraId="4F9AA533">
      <w:pPr>
        <w:rPr>
          <w:rFonts w:ascii="仿宋_GB2312" w:eastAsia="仿宋_GB2312"/>
          <w:b/>
        </w:rPr>
      </w:pPr>
    </w:p>
    <w:p w14:paraId="45A1AA3E">
      <w:pPr>
        <w:rPr>
          <w:rFonts w:ascii="仿宋_GB2312" w:eastAsia="仿宋_GB2312"/>
          <w:b/>
        </w:rPr>
      </w:pPr>
    </w:p>
    <w:p w14:paraId="6EB67C9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3EFBFE3">
      <w:pPr>
        <w:ind w:left="5500" w:leftChars="2500"/>
        <w:rPr>
          <w:rFonts w:ascii="仿宋" w:hAnsi="仿宋" w:eastAsia="仿宋" w:cs="宋体"/>
          <w:sz w:val="21"/>
        </w:rPr>
      </w:pPr>
      <w:r>
        <w:rPr>
          <w:rFonts w:hint="eastAsia" w:ascii="仿宋" w:hAnsi="仿宋" w:eastAsia="仿宋" w:cs="宋体"/>
          <w:sz w:val="21"/>
        </w:rPr>
        <w:t>2.承办岗位：社会事务窗口</w:t>
      </w:r>
    </w:p>
    <w:p w14:paraId="2B464AD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4D50AA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42C91EA9">
      <w:pPr>
        <w:ind w:left="5500" w:leftChars="2500"/>
        <w:rPr>
          <w:rFonts w:ascii="仿宋" w:hAnsi="仿宋" w:eastAsia="仿宋" w:cs="宋体"/>
          <w:sz w:val="21"/>
        </w:rPr>
      </w:pPr>
      <w:r>
        <w:rPr>
          <w:rFonts w:hint="eastAsia" w:ascii="仿宋" w:hAnsi="仿宋" w:eastAsia="仿宋" w:cs="宋体"/>
          <w:sz w:val="21"/>
        </w:rPr>
        <w:t>5.监督电话：0352-7982003</w:t>
      </w:r>
    </w:p>
    <w:p w14:paraId="0E4CFE8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开展宗教教育培训审批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701"/>
        <w:gridCol w:w="375"/>
        <w:gridCol w:w="1365"/>
        <w:gridCol w:w="1350"/>
        <w:gridCol w:w="90"/>
        <w:gridCol w:w="1275"/>
        <w:gridCol w:w="1605"/>
      </w:tblGrid>
      <w:tr w14:paraId="10848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702" w:type="dxa"/>
            <w:vAlign w:val="center"/>
          </w:tcPr>
          <w:p w14:paraId="219CB84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76" w:type="dxa"/>
            <w:gridSpan w:val="2"/>
            <w:vAlign w:val="center"/>
          </w:tcPr>
          <w:p w14:paraId="58497E5F">
            <w:pPr>
              <w:spacing w:after="0"/>
              <w:jc w:val="center"/>
              <w:rPr>
                <w:rFonts w:ascii="Times New Roman" w:hAnsi="Times New Roman" w:eastAsia="仿宋_GB2312" w:cs="Times New Roman"/>
              </w:rPr>
            </w:pPr>
            <w:r>
              <w:rPr>
                <w:rFonts w:hint="eastAsia" w:ascii="Times New Roman" w:hAnsi="Times New Roman" w:eastAsia="仿宋_GB2312" w:cs="Times New Roman"/>
              </w:rPr>
              <w:t>开展宗教教育培训审批</w:t>
            </w:r>
          </w:p>
        </w:tc>
        <w:tc>
          <w:tcPr>
            <w:tcW w:w="1365" w:type="dxa"/>
            <w:vAlign w:val="center"/>
          </w:tcPr>
          <w:p w14:paraId="33464B18">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6FD6FB4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298F4A38">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3ECE956D">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2DBB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702" w:type="dxa"/>
            <w:vAlign w:val="center"/>
          </w:tcPr>
          <w:p w14:paraId="03B0A00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76" w:type="dxa"/>
            <w:gridSpan w:val="2"/>
            <w:vAlign w:val="center"/>
          </w:tcPr>
          <w:p w14:paraId="06C9447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65" w:type="dxa"/>
            <w:vAlign w:val="center"/>
          </w:tcPr>
          <w:p w14:paraId="6F0805EC">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23C7A9CE">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5487676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242842C6">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5415F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702" w:type="dxa"/>
            <w:vAlign w:val="center"/>
          </w:tcPr>
          <w:p w14:paraId="1121C7D6">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76" w:type="dxa"/>
            <w:gridSpan w:val="2"/>
            <w:vAlign w:val="center"/>
          </w:tcPr>
          <w:p w14:paraId="1D94C64A">
            <w:pPr>
              <w:spacing w:after="0"/>
              <w:jc w:val="center"/>
              <w:rPr>
                <w:rFonts w:ascii="Times New Roman" w:hAnsi="Times New Roman" w:eastAsia="仿宋_GB2312" w:cs="Times New Roman"/>
              </w:rPr>
            </w:pPr>
            <w:r>
              <w:rPr>
                <w:rFonts w:hint="eastAsia" w:ascii="Times New Roman" w:hAnsi="Times New Roman" w:eastAsia="仿宋_GB2312" w:cs="Times New Roman"/>
              </w:rPr>
              <w:t>同意批复</w:t>
            </w:r>
          </w:p>
        </w:tc>
        <w:tc>
          <w:tcPr>
            <w:tcW w:w="1365" w:type="dxa"/>
            <w:vAlign w:val="center"/>
          </w:tcPr>
          <w:p w14:paraId="68F7607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6DEF58B2">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499D7176">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4AE76BD2">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1463C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jc w:val="center"/>
        </w:trPr>
        <w:tc>
          <w:tcPr>
            <w:tcW w:w="1702" w:type="dxa"/>
            <w:vAlign w:val="center"/>
          </w:tcPr>
          <w:p w14:paraId="6BA0D796">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6BA082C4">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61" w:type="dxa"/>
            <w:gridSpan w:val="7"/>
            <w:vAlign w:val="center"/>
          </w:tcPr>
          <w:p w14:paraId="19465F5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1.《宗教事务条例》（2004年11月30日国务院令第426号，2017年8月26日修订）第十八条</w:t>
            </w:r>
          </w:p>
          <w:p w14:paraId="64A4C97E">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2.《宗教事务部分行政许可项目实施办法》（国家宗教事务局2018年2月1日印发）第十条</w:t>
            </w:r>
          </w:p>
        </w:tc>
      </w:tr>
      <w:tr w14:paraId="76DE7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2" w:hRule="atLeast"/>
          <w:jc w:val="center"/>
        </w:trPr>
        <w:tc>
          <w:tcPr>
            <w:tcW w:w="1702" w:type="dxa"/>
            <w:vAlign w:val="center"/>
          </w:tcPr>
          <w:p w14:paraId="6A37B546">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6124322D">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0FB957D0">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551DC447">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761" w:type="dxa"/>
            <w:gridSpan w:val="7"/>
            <w:vAlign w:val="center"/>
          </w:tcPr>
          <w:p w14:paraId="003820D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1.有举办宗教教育培训的传统和正确的教育培训宗旨；</w:t>
            </w:r>
          </w:p>
          <w:p w14:paraId="01F4809E">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2.有固定的能够满足教育培训要求的场地；</w:t>
            </w:r>
          </w:p>
          <w:p w14:paraId="6D009B91">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3.有合格的授课人员；</w:t>
            </w:r>
          </w:p>
          <w:p w14:paraId="6C66EEC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4.有必要的资金，资金来源渠道合法；</w:t>
            </w:r>
          </w:p>
          <w:p w14:paraId="2E26EBC0">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5.有管理组织和负责人，有健全的管理制度。</w:t>
            </w:r>
          </w:p>
        </w:tc>
      </w:tr>
      <w:tr w14:paraId="04E27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7" w:hRule="atLeast"/>
          <w:jc w:val="center"/>
        </w:trPr>
        <w:tc>
          <w:tcPr>
            <w:tcW w:w="1702" w:type="dxa"/>
            <w:vAlign w:val="center"/>
          </w:tcPr>
          <w:p w14:paraId="713363E1">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6BE9AC29">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180B428D">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7DFCD220">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799B11B8">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CAB1E06">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A5D32B3">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6BCACEFC">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1C346735">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79EC4B8">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6699246E">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54F381EB">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663552D">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761" w:type="dxa"/>
            <w:gridSpan w:val="7"/>
            <w:vAlign w:val="center"/>
          </w:tcPr>
          <w:p w14:paraId="033505BA">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1.申请书，内容包括提出申请的宗教团体或者寺观教堂的情况介绍，开展宗教教育培训的传承、历史和宗旨，拟举办宗教教育培训的地点、教育培训计划；</w:t>
            </w:r>
          </w:p>
          <w:p w14:paraId="4E60DDFD">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2.授课人员的简历、学历证书；</w:t>
            </w:r>
          </w:p>
          <w:p w14:paraId="1079FDC2">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3.教育培训大纲、课程设置情况和所用教材、讲义等；</w:t>
            </w:r>
          </w:p>
          <w:p w14:paraId="6D050A5D">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4.经费主要来源说明及有关证明文件；</w:t>
            </w:r>
          </w:p>
          <w:p w14:paraId="1D5F2DEB">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5.教育培训场地等基础设施和设备情况说明；</w:t>
            </w:r>
          </w:p>
          <w:p w14:paraId="3F18C04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6.管理组织成员和主要负责人情况，有关规章制度。</w:t>
            </w:r>
          </w:p>
        </w:tc>
      </w:tr>
      <w:tr w14:paraId="07138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702" w:type="dxa"/>
            <w:vAlign w:val="center"/>
          </w:tcPr>
          <w:p w14:paraId="79866987">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61" w:type="dxa"/>
            <w:gridSpan w:val="7"/>
            <w:vAlign w:val="center"/>
          </w:tcPr>
          <w:p w14:paraId="44AE63F6">
            <w:pPr>
              <w:spacing w:after="0"/>
              <w:jc w:val="center"/>
              <w:rPr>
                <w:rFonts w:ascii="Times New Roman" w:hAnsi="Times New Roman" w:eastAsia="仿宋_GB2312" w:cs="Times New Roman"/>
              </w:rPr>
            </w:pPr>
            <w:r>
              <w:rPr>
                <w:rFonts w:hint="eastAsia" w:ascii="Times New Roman" w:hAnsi="Times New Roman" w:eastAsia="仿宋_GB2312" w:cs="Times New Roman"/>
              </w:rPr>
              <w:t>受理→现场核查→审查→审批→办结</w:t>
            </w:r>
          </w:p>
        </w:tc>
      </w:tr>
      <w:tr w14:paraId="4B5D3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702" w:type="dxa"/>
            <w:vMerge w:val="restart"/>
            <w:vAlign w:val="center"/>
          </w:tcPr>
          <w:p w14:paraId="147C5A8D">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01" w:type="dxa"/>
            <w:vAlign w:val="center"/>
          </w:tcPr>
          <w:p w14:paraId="54F29E82">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60" w:type="dxa"/>
            <w:gridSpan w:val="6"/>
            <w:vAlign w:val="center"/>
          </w:tcPr>
          <w:p w14:paraId="66CBC3C8">
            <w:pPr>
              <w:spacing w:after="0"/>
              <w:jc w:val="center"/>
              <w:rPr>
                <w:rFonts w:ascii="Times New Roman" w:hAnsi="Times New Roman" w:eastAsia="仿宋_GB2312" w:cs="Times New Roman"/>
              </w:rPr>
            </w:pPr>
          </w:p>
        </w:tc>
      </w:tr>
      <w:tr w14:paraId="29D5C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702" w:type="dxa"/>
            <w:vMerge w:val="continue"/>
            <w:vAlign w:val="center"/>
          </w:tcPr>
          <w:p w14:paraId="7AA0BB53">
            <w:pPr>
              <w:spacing w:after="0"/>
              <w:jc w:val="center"/>
              <w:rPr>
                <w:rFonts w:ascii="Times New Roman" w:hAnsi="Times New Roman" w:eastAsia="仿宋_GB2312" w:cs="Times New Roman"/>
              </w:rPr>
            </w:pPr>
          </w:p>
        </w:tc>
        <w:tc>
          <w:tcPr>
            <w:tcW w:w="1701" w:type="dxa"/>
            <w:vAlign w:val="center"/>
          </w:tcPr>
          <w:p w14:paraId="4505996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40" w:type="dxa"/>
            <w:gridSpan w:val="2"/>
            <w:vAlign w:val="center"/>
          </w:tcPr>
          <w:p w14:paraId="62D5B201">
            <w:pPr>
              <w:spacing w:after="0"/>
              <w:jc w:val="center"/>
              <w:rPr>
                <w:rFonts w:ascii="Times New Roman" w:hAnsi="Times New Roman" w:eastAsia="仿宋_GB2312" w:cs="Times New Roman"/>
              </w:rPr>
            </w:pPr>
          </w:p>
        </w:tc>
        <w:tc>
          <w:tcPr>
            <w:tcW w:w="1440" w:type="dxa"/>
            <w:gridSpan w:val="2"/>
            <w:vAlign w:val="center"/>
          </w:tcPr>
          <w:p w14:paraId="2456326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2"/>
            <w:vAlign w:val="center"/>
          </w:tcPr>
          <w:p w14:paraId="1496CBE5">
            <w:pPr>
              <w:spacing w:after="0"/>
              <w:jc w:val="center"/>
              <w:rPr>
                <w:rFonts w:ascii="Times New Roman" w:hAnsi="Times New Roman" w:eastAsia="仿宋_GB2312" w:cs="Times New Roman"/>
              </w:rPr>
            </w:pPr>
          </w:p>
        </w:tc>
      </w:tr>
      <w:tr w14:paraId="1631A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3403" w:type="dxa"/>
            <w:gridSpan w:val="2"/>
            <w:vAlign w:val="center"/>
          </w:tcPr>
          <w:p w14:paraId="0515874A">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60" w:type="dxa"/>
            <w:gridSpan w:val="6"/>
            <w:vAlign w:val="center"/>
          </w:tcPr>
          <w:p w14:paraId="530F7D4F">
            <w:pPr>
              <w:spacing w:after="0"/>
              <w:jc w:val="center"/>
              <w:rPr>
                <w:rFonts w:ascii="Times New Roman" w:hAnsi="Times New Roman" w:eastAsia="仿宋_GB2312" w:cs="Times New Roman"/>
              </w:rPr>
            </w:pPr>
          </w:p>
        </w:tc>
      </w:tr>
      <w:tr w14:paraId="592C5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03" w:type="dxa"/>
            <w:gridSpan w:val="2"/>
            <w:vAlign w:val="center"/>
          </w:tcPr>
          <w:p w14:paraId="1DAA841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60" w:type="dxa"/>
            <w:gridSpan w:val="6"/>
            <w:vAlign w:val="center"/>
          </w:tcPr>
          <w:p w14:paraId="29AF49A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1E1255D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开展宗教教育培训审批流程图</w:t>
      </w:r>
    </w:p>
    <w:p w14:paraId="3F8E3716">
      <w:pPr>
        <w:rPr>
          <w:rFonts w:ascii="黑体" w:hAnsi="黑体" w:eastAsia="黑体" w:cs="黑体"/>
          <w:sz w:val="44"/>
          <w:szCs w:val="44"/>
        </w:rPr>
      </w:pPr>
    </w:p>
    <w:p w14:paraId="0318E69A">
      <w:pPr>
        <w:jc w:val="cente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82496" behindDoc="0" locked="0" layoutInCell="1" allowOverlap="1">
                <wp:simplePos x="0" y="0"/>
                <wp:positionH relativeFrom="column">
                  <wp:posOffset>1741170</wp:posOffset>
                </wp:positionH>
                <wp:positionV relativeFrom="paragraph">
                  <wp:posOffset>99060</wp:posOffset>
                </wp:positionV>
                <wp:extent cx="2736850" cy="5913755"/>
                <wp:effectExtent l="14605" t="5080" r="29845" b="5715"/>
                <wp:wrapNone/>
                <wp:docPr id="1580" name="组合 1843"/>
                <wp:cNvGraphicFramePr/>
                <a:graphic xmlns:a="http://schemas.openxmlformats.org/drawingml/2006/main">
                  <a:graphicData uri="http://schemas.microsoft.com/office/word/2010/wordprocessingGroup">
                    <wpg:wgp>
                      <wpg:cNvGrpSpPr/>
                      <wpg:grpSpPr>
                        <a:xfrm>
                          <a:off x="0" y="0"/>
                          <a:ext cx="2736850" cy="5913755"/>
                          <a:chOff x="3972" y="2865"/>
                          <a:chExt cx="3630" cy="9200"/>
                        </a:xfrm>
                      </wpg:grpSpPr>
                      <wps:wsp>
                        <wps:cNvPr id="1571" name="自选图形 11"/>
                        <wps:cNvSpPr/>
                        <wps:spPr>
                          <a:xfrm>
                            <a:off x="3972" y="2865"/>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EF1741E">
                              <w:pPr>
                                <w:spacing w:line="200" w:lineRule="exact"/>
                                <w:jc w:val="center"/>
                              </w:pPr>
                              <w:r>
                                <w:rPr>
                                  <w:rFonts w:hint="eastAsia"/>
                                </w:rPr>
                                <w:t>受理</w:t>
                              </w:r>
                            </w:p>
                            <w:p w14:paraId="66882A0D">
                              <w:pPr>
                                <w:spacing w:line="200" w:lineRule="exact"/>
                                <w:jc w:val="center"/>
                              </w:pPr>
                              <w:r>
                                <w:rPr>
                                  <w:rFonts w:hint="eastAsia"/>
                                </w:rPr>
                                <w:t>（1个工作日）</w:t>
                              </w:r>
                            </w:p>
                            <w:p w14:paraId="34F3483F">
                              <w:pPr>
                                <w:spacing w:line="220" w:lineRule="exact"/>
                                <w:jc w:val="center"/>
                                <w:rPr>
                                  <w:rFonts w:ascii="仿宋_GB2312" w:eastAsia="仿宋_GB2312"/>
                                  <w:sz w:val="24"/>
                                </w:rPr>
                              </w:pPr>
                            </w:p>
                          </w:txbxContent>
                        </wps:txbx>
                        <wps:bodyPr upright="1"/>
                      </wps:wsp>
                      <wps:wsp>
                        <wps:cNvPr id="1572" name="矩形 18"/>
                        <wps:cNvSpPr/>
                        <wps:spPr>
                          <a:xfrm>
                            <a:off x="4242" y="7146"/>
                            <a:ext cx="300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BC40A3">
                              <w:pPr>
                                <w:spacing w:line="200" w:lineRule="exact"/>
                                <w:jc w:val="center"/>
                              </w:pPr>
                              <w:r>
                                <w:rPr>
                                  <w:rFonts w:hint="eastAsia"/>
                                </w:rPr>
                                <w:t>审查</w:t>
                              </w:r>
                            </w:p>
                            <w:p w14:paraId="6B8E72A8">
                              <w:pPr>
                                <w:spacing w:line="200" w:lineRule="exact"/>
                                <w:jc w:val="center"/>
                              </w:pPr>
                              <w:r>
                                <w:rPr>
                                  <w:rFonts w:hint="eastAsia"/>
                                </w:rPr>
                                <w:t>（2个工作日）</w:t>
                              </w:r>
                            </w:p>
                          </w:txbxContent>
                        </wps:txbx>
                        <wps:bodyPr upright="1"/>
                      </wps:wsp>
                      <wps:wsp>
                        <wps:cNvPr id="1573" name="矩形 26"/>
                        <wps:cNvSpPr/>
                        <wps:spPr>
                          <a:xfrm>
                            <a:off x="4212" y="9093"/>
                            <a:ext cx="297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81552F">
                              <w:pPr>
                                <w:spacing w:line="200" w:lineRule="exact"/>
                                <w:jc w:val="center"/>
                              </w:pPr>
                              <w:r>
                                <w:rPr>
                                  <w:rFonts w:hint="eastAsia"/>
                                </w:rPr>
                                <w:t>审批</w:t>
                              </w:r>
                            </w:p>
                            <w:p w14:paraId="25AB0AF3">
                              <w:pPr>
                                <w:spacing w:line="200" w:lineRule="exact"/>
                                <w:jc w:val="center"/>
                              </w:pPr>
                              <w:r>
                                <w:rPr>
                                  <w:rFonts w:hint="eastAsia"/>
                                </w:rPr>
                                <w:t>（1个工作日）</w:t>
                              </w:r>
                            </w:p>
                            <w:p w14:paraId="29AEC63D">
                              <w:pPr>
                                <w:spacing w:line="240" w:lineRule="exact"/>
                                <w:jc w:val="center"/>
                                <w:rPr>
                                  <w:rFonts w:ascii="仿宋_GB2312" w:eastAsia="仿宋_GB2312"/>
                                  <w:sz w:val="24"/>
                                </w:rPr>
                              </w:pPr>
                            </w:p>
                          </w:txbxContent>
                        </wps:txbx>
                        <wps:bodyPr upright="1"/>
                      </wps:wsp>
                      <wps:wsp>
                        <wps:cNvPr id="1574" name="直线 20"/>
                        <wps:cNvCnPr/>
                        <wps:spPr>
                          <a:xfrm>
                            <a:off x="5772" y="4332"/>
                            <a:ext cx="0" cy="936"/>
                          </a:xfrm>
                          <a:prstGeom prst="line">
                            <a:avLst/>
                          </a:prstGeom>
                          <a:ln w="6350" cap="flat" cmpd="sng">
                            <a:solidFill>
                              <a:srgbClr val="000000"/>
                            </a:solidFill>
                            <a:prstDash val="solid"/>
                            <a:headEnd type="none" w="med" len="med"/>
                            <a:tailEnd type="triangle" w="med" len="med"/>
                          </a:ln>
                        </wps:spPr>
                        <wps:bodyPr upright="1"/>
                      </wps:wsp>
                      <wps:wsp>
                        <wps:cNvPr id="1575" name="自选图形 28"/>
                        <wps:cNvSpPr/>
                        <wps:spPr>
                          <a:xfrm>
                            <a:off x="4192" y="11040"/>
                            <a:ext cx="3020" cy="10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DDA4793">
                              <w:pPr>
                                <w:spacing w:line="200" w:lineRule="exact"/>
                                <w:jc w:val="center"/>
                              </w:pPr>
                              <w:r>
                                <w:rPr>
                                  <w:rFonts w:hint="eastAsia"/>
                                </w:rPr>
                                <w:t>办结</w:t>
                              </w:r>
                            </w:p>
                            <w:p w14:paraId="210BEED6">
                              <w:pPr>
                                <w:spacing w:line="240" w:lineRule="exact"/>
                                <w:jc w:val="center"/>
                                <w:rPr>
                                  <w:rFonts w:ascii="仿宋_GB2312" w:eastAsia="仿宋_GB2312"/>
                                  <w:sz w:val="24"/>
                                </w:rPr>
                              </w:pPr>
                              <w:r>
                                <w:rPr>
                                  <w:rFonts w:hint="eastAsia" w:ascii="仿宋_GB2312" w:eastAsia="仿宋_GB2312"/>
                                  <w:sz w:val="24"/>
                                </w:rPr>
                                <w:t>（1个工作日）</w:t>
                              </w:r>
                            </w:p>
                            <w:p w14:paraId="1CFBF367">
                              <w:pPr>
                                <w:spacing w:line="400" w:lineRule="exact"/>
                                <w:jc w:val="center"/>
                              </w:pPr>
                            </w:p>
                          </w:txbxContent>
                        </wps:txbx>
                        <wps:bodyPr upright="1"/>
                      </wps:wsp>
                      <wps:wsp>
                        <wps:cNvPr id="1576" name="直线 20"/>
                        <wps:cNvCnPr/>
                        <wps:spPr>
                          <a:xfrm>
                            <a:off x="5757" y="6210"/>
                            <a:ext cx="0" cy="936"/>
                          </a:xfrm>
                          <a:prstGeom prst="line">
                            <a:avLst/>
                          </a:prstGeom>
                          <a:ln w="6350" cap="flat" cmpd="sng">
                            <a:solidFill>
                              <a:srgbClr val="000000"/>
                            </a:solidFill>
                            <a:prstDash val="solid"/>
                            <a:headEnd type="none" w="med" len="med"/>
                            <a:tailEnd type="triangle" w="med" len="med"/>
                          </a:ln>
                        </wps:spPr>
                        <wps:bodyPr upright="1"/>
                      </wps:wsp>
                      <wps:wsp>
                        <wps:cNvPr id="1577" name="直线 20"/>
                        <wps:cNvCnPr/>
                        <wps:spPr>
                          <a:xfrm>
                            <a:off x="5712" y="8157"/>
                            <a:ext cx="0" cy="936"/>
                          </a:xfrm>
                          <a:prstGeom prst="line">
                            <a:avLst/>
                          </a:prstGeom>
                          <a:ln w="6350" cap="flat" cmpd="sng">
                            <a:solidFill>
                              <a:srgbClr val="000000"/>
                            </a:solidFill>
                            <a:prstDash val="solid"/>
                            <a:headEnd type="none" w="med" len="med"/>
                            <a:tailEnd type="triangle" w="med" len="med"/>
                          </a:ln>
                        </wps:spPr>
                        <wps:bodyPr upright="1"/>
                      </wps:wsp>
                      <wps:wsp>
                        <wps:cNvPr id="1578" name="直线 20"/>
                        <wps:cNvCnPr/>
                        <wps:spPr>
                          <a:xfrm>
                            <a:off x="5712" y="10104"/>
                            <a:ext cx="0" cy="936"/>
                          </a:xfrm>
                          <a:prstGeom prst="line">
                            <a:avLst/>
                          </a:prstGeom>
                          <a:ln w="6350" cap="flat" cmpd="sng">
                            <a:solidFill>
                              <a:srgbClr val="000000"/>
                            </a:solidFill>
                            <a:prstDash val="solid"/>
                            <a:headEnd type="none" w="med" len="med"/>
                            <a:tailEnd type="triangle" w="med" len="med"/>
                          </a:ln>
                        </wps:spPr>
                        <wps:bodyPr upright="1"/>
                      </wps:wsp>
                      <wps:wsp>
                        <wps:cNvPr id="1579" name="矩形 856"/>
                        <wps:cNvSpPr/>
                        <wps:spPr>
                          <a:xfrm>
                            <a:off x="4230" y="5268"/>
                            <a:ext cx="3047" cy="942"/>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3547220A">
                              <w:pPr>
                                <w:spacing w:line="200" w:lineRule="exact"/>
                                <w:jc w:val="center"/>
                              </w:pPr>
                              <w:r>
                                <w:rPr>
                                  <w:rFonts w:hint="eastAsia"/>
                                </w:rPr>
                                <w:t>现场核查（民宗局派人参与）</w:t>
                              </w:r>
                            </w:p>
                            <w:p w14:paraId="3AE2A6EA">
                              <w:pPr>
                                <w:spacing w:line="200" w:lineRule="exact"/>
                                <w:jc w:val="center"/>
                              </w:pPr>
                              <w:r>
                                <w:rPr>
                                  <w:rFonts w:hint="eastAsia"/>
                                </w:rPr>
                                <w:t>（不计时间）</w:t>
                              </w:r>
                            </w:p>
                            <w:p w14:paraId="300F4D85">
                              <w:pPr>
                                <w:spacing w:line="200" w:lineRule="exact"/>
                                <w:ind w:firstLine="540" w:firstLineChars="300"/>
                                <w:rPr>
                                  <w:sz w:val="18"/>
                                  <w:szCs w:val="18"/>
                                </w:rPr>
                              </w:pPr>
                            </w:p>
                          </w:txbxContent>
                        </wps:txbx>
                        <wps:bodyPr upright="1"/>
                      </wps:wsp>
                    </wpg:wgp>
                  </a:graphicData>
                </a:graphic>
              </wp:anchor>
            </w:drawing>
          </mc:Choice>
          <mc:Fallback>
            <w:pict>
              <v:group id="组合 1843" o:spid="_x0000_s1026" o:spt="203" style="position:absolute;left:0pt;margin-left:137.1pt;margin-top:7.8pt;height:465.65pt;width:215.5pt;z-index:251882496;mso-width-relative:page;mso-height-relative:page;" coordorigin="3972,2865" coordsize="3630,9200" o:gfxdata="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">
                <o:lock v:ext="edit" aspectratio="f"/>
                <v:shape id="自选图形 11" o:spid="_x0000_s1026" o:spt="110" type="#_x0000_t110" style="position:absolute;left:3972;top:2865;height:1470;width:3630;" fillcolor="#FFFFFF" filled="t" stroked="t" coordsize="21600,21600" o:gfxdata="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3gVW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EF1741E">
                        <w:pPr>
                          <w:spacing w:line="200" w:lineRule="exact"/>
                          <w:jc w:val="center"/>
                        </w:pPr>
                        <w:r>
                          <w:rPr>
                            <w:rFonts w:hint="eastAsia"/>
                          </w:rPr>
                          <w:t>受理</w:t>
                        </w:r>
                      </w:p>
                      <w:p w14:paraId="66882A0D">
                        <w:pPr>
                          <w:spacing w:line="200" w:lineRule="exact"/>
                          <w:jc w:val="center"/>
                        </w:pPr>
                        <w:r>
                          <w:rPr>
                            <w:rFonts w:hint="eastAsia"/>
                          </w:rPr>
                          <w:t>（1个工作日）</w:t>
                        </w:r>
                      </w:p>
                      <w:p w14:paraId="34F3483F">
                        <w:pPr>
                          <w:spacing w:line="220" w:lineRule="exact"/>
                          <w:jc w:val="center"/>
                          <w:rPr>
                            <w:rFonts w:ascii="仿宋_GB2312" w:eastAsia="仿宋_GB2312"/>
                            <w:sz w:val="24"/>
                          </w:rPr>
                        </w:pPr>
                      </w:p>
                    </w:txbxContent>
                  </v:textbox>
                </v:shape>
                <v:rect id="矩形 18" o:spid="_x0000_s1026" o:spt="1" style="position:absolute;left:4242;top:7146;height:1011;width:3000;" fillcolor="#FFFFFF" filled="t" stroked="t" coordsize="21600,21600" o:gfxdata="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lXd6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9BC40A3">
                        <w:pPr>
                          <w:spacing w:line="200" w:lineRule="exact"/>
                          <w:jc w:val="center"/>
                        </w:pPr>
                        <w:r>
                          <w:rPr>
                            <w:rFonts w:hint="eastAsia"/>
                          </w:rPr>
                          <w:t>审查</w:t>
                        </w:r>
                      </w:p>
                      <w:p w14:paraId="6B8E72A8">
                        <w:pPr>
                          <w:spacing w:line="200" w:lineRule="exact"/>
                          <w:jc w:val="center"/>
                        </w:pPr>
                        <w:r>
                          <w:rPr>
                            <w:rFonts w:hint="eastAsia"/>
                          </w:rPr>
                          <w:t>（2个工作日）</w:t>
                        </w:r>
                      </w:p>
                    </w:txbxContent>
                  </v:textbox>
                </v:rect>
                <v:rect id="矩形 26" o:spid="_x0000_s1026" o:spt="1" style="position:absolute;left:4212;top:9093;height:1011;width:2970;" fillcolor="#FFFFFF" filled="t" stroked="t" coordsize="21600,21600" o:gfxdata="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2dLh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181552F">
                        <w:pPr>
                          <w:spacing w:line="200" w:lineRule="exact"/>
                          <w:jc w:val="center"/>
                        </w:pPr>
                        <w:r>
                          <w:rPr>
                            <w:rFonts w:hint="eastAsia"/>
                          </w:rPr>
                          <w:t>审批</w:t>
                        </w:r>
                      </w:p>
                      <w:p w14:paraId="25AB0AF3">
                        <w:pPr>
                          <w:spacing w:line="200" w:lineRule="exact"/>
                          <w:jc w:val="center"/>
                        </w:pPr>
                        <w:r>
                          <w:rPr>
                            <w:rFonts w:hint="eastAsia"/>
                          </w:rPr>
                          <w:t>（1个工作日）</w:t>
                        </w:r>
                      </w:p>
                      <w:p w14:paraId="29AEC63D">
                        <w:pPr>
                          <w:spacing w:line="240" w:lineRule="exact"/>
                          <w:jc w:val="center"/>
                          <w:rPr>
                            <w:rFonts w:ascii="仿宋_GB2312" w:eastAsia="仿宋_GB2312"/>
                            <w:sz w:val="24"/>
                          </w:rPr>
                        </w:pPr>
                      </w:p>
                    </w:txbxContent>
                  </v:textbox>
                </v:rect>
                <v:line id="直线 20" o:spid="_x0000_s1026" o:spt="20" style="position:absolute;left:5772;top:4332;height:936;width:0;" filled="f" stroked="t" coordsize="21600,21600" o:gfxdata="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dZx8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192;top:11040;height:1025;width:3020;" fillcolor="#FFFFFF" filled="t" stroked="t" coordsize="21600,21600" o:gfxdata="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Jhu2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DDA4793">
                        <w:pPr>
                          <w:spacing w:line="200" w:lineRule="exact"/>
                          <w:jc w:val="center"/>
                        </w:pPr>
                        <w:r>
                          <w:rPr>
                            <w:rFonts w:hint="eastAsia"/>
                          </w:rPr>
                          <w:t>办结</w:t>
                        </w:r>
                      </w:p>
                      <w:p w14:paraId="210BEED6">
                        <w:pPr>
                          <w:spacing w:line="240" w:lineRule="exact"/>
                          <w:jc w:val="center"/>
                          <w:rPr>
                            <w:rFonts w:ascii="仿宋_GB2312" w:eastAsia="仿宋_GB2312"/>
                            <w:sz w:val="24"/>
                          </w:rPr>
                        </w:pPr>
                        <w:r>
                          <w:rPr>
                            <w:rFonts w:hint="eastAsia" w:ascii="仿宋_GB2312" w:eastAsia="仿宋_GB2312"/>
                            <w:sz w:val="24"/>
                          </w:rPr>
                          <w:t>（1个工作日）</w:t>
                        </w:r>
                      </w:p>
                      <w:p w14:paraId="1CFBF367">
                        <w:pPr>
                          <w:spacing w:line="400" w:lineRule="exact"/>
                          <w:jc w:val="center"/>
                        </w:pPr>
                      </w:p>
                    </w:txbxContent>
                  </v:textbox>
                </v:shape>
                <v:line id="直线 20" o:spid="_x0000_s1026" o:spt="20" style="position:absolute;left:5757;top:6210;height:936;width:0;" filled="f" stroked="t" coordsize="21600,21600" o:gfxdata="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66eQ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12;top:8157;height:936;width:0;" filled="f" stroked="t" coordsize="21600,21600" o:gfxdata="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pwIL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12;top:10104;height:936;width:0;" filled="f" stroked="t" coordsize="21600,21600" o:gfxdata="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6OJZ5&#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856" o:spid="_x0000_s1026" o:spt="1" style="position:absolute;left:4230;top:5268;height:942;width:3047;" fillcolor="#FFFFFF" filled="t" stroked="t" coordsize="21600,21600" o:gfxdata="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99Anr4A&#10;AADdAAAADwAAAAAAAAABACAAAAAiAAAAZHJzL2Rvd25yZXYueG1sUEsBAhQAFAAAAAgAh07iQDMv&#10;BZ47AAAAOQAAABAAAAAAAAAAAQAgAAAADQEAAGRycy9zaGFwZXhtbC54bWxQSwUGAAAAAAYABgBb&#10;AQAAtwMAAAAA&#10;">
                  <v:fill on="t" focussize="0,0"/>
                  <v:stroke color="#000000" joinstyle="miter" dashstyle="dash"/>
                  <v:imagedata o:title=""/>
                  <o:lock v:ext="edit" aspectratio="f"/>
                  <v:textbox>
                    <w:txbxContent>
                      <w:p w14:paraId="3547220A">
                        <w:pPr>
                          <w:spacing w:line="200" w:lineRule="exact"/>
                          <w:jc w:val="center"/>
                        </w:pPr>
                        <w:r>
                          <w:rPr>
                            <w:rFonts w:hint="eastAsia"/>
                          </w:rPr>
                          <w:t>现场核查（民宗局派人参与）</w:t>
                        </w:r>
                      </w:p>
                      <w:p w14:paraId="3AE2A6EA">
                        <w:pPr>
                          <w:spacing w:line="200" w:lineRule="exact"/>
                          <w:jc w:val="center"/>
                        </w:pPr>
                        <w:r>
                          <w:rPr>
                            <w:rFonts w:hint="eastAsia"/>
                          </w:rPr>
                          <w:t>（不计时间）</w:t>
                        </w:r>
                      </w:p>
                      <w:p w14:paraId="300F4D85">
                        <w:pPr>
                          <w:spacing w:line="200" w:lineRule="exact"/>
                          <w:ind w:firstLine="540" w:firstLineChars="300"/>
                          <w:rPr>
                            <w:sz w:val="18"/>
                            <w:szCs w:val="18"/>
                          </w:rPr>
                        </w:pPr>
                      </w:p>
                    </w:txbxContent>
                  </v:textbox>
                </v:rect>
              </v:group>
            </w:pict>
          </mc:Fallback>
        </mc:AlternateContent>
      </w:r>
    </w:p>
    <w:p w14:paraId="3D01B27D">
      <w:pPr>
        <w:jc w:val="center"/>
        <w:rPr>
          <w:rFonts w:ascii="仿宋_GB2312" w:eastAsia="仿宋_GB2312"/>
        </w:rPr>
      </w:pPr>
      <w:r>
        <w:rPr>
          <w:rFonts w:hint="eastAsia" w:ascii="仿宋_GB2312" w:eastAsia="仿宋_GB2312"/>
        </w:rPr>
        <w:t xml:space="preserve"> </w:t>
      </w:r>
    </w:p>
    <w:p w14:paraId="0BE50818">
      <w:pPr>
        <w:rPr>
          <w:rFonts w:ascii="仿宋_GB2312" w:eastAsia="仿宋_GB2312"/>
        </w:rPr>
      </w:pPr>
    </w:p>
    <w:p w14:paraId="2D8A4311">
      <w:pPr>
        <w:rPr>
          <w:rFonts w:ascii="仿宋_GB2312" w:eastAsia="仿宋_GB2312"/>
        </w:rPr>
      </w:pPr>
    </w:p>
    <w:p w14:paraId="1889AF2C">
      <w:pPr>
        <w:rPr>
          <w:rFonts w:ascii="仿宋_GB2312" w:eastAsia="仿宋_GB2312"/>
        </w:rPr>
      </w:pPr>
    </w:p>
    <w:p w14:paraId="624D3703">
      <w:pPr>
        <w:rPr>
          <w:rFonts w:ascii="仿宋_GB2312" w:eastAsia="仿宋_GB2312"/>
        </w:rPr>
      </w:pPr>
    </w:p>
    <w:p w14:paraId="10FB5938">
      <w:pPr>
        <w:rPr>
          <w:rFonts w:ascii="仿宋_GB2312" w:eastAsia="仿宋_GB2312"/>
        </w:rPr>
      </w:pPr>
    </w:p>
    <w:p w14:paraId="4028BCF3">
      <w:pPr>
        <w:rPr>
          <w:rFonts w:ascii="仿宋_GB2312" w:eastAsia="仿宋_GB2312"/>
        </w:rPr>
      </w:pPr>
    </w:p>
    <w:p w14:paraId="12C081B7">
      <w:pPr>
        <w:rPr>
          <w:rFonts w:ascii="仿宋_GB2312" w:eastAsia="仿宋_GB2312"/>
        </w:rPr>
      </w:pPr>
    </w:p>
    <w:p w14:paraId="1E27249D">
      <w:pPr>
        <w:rPr>
          <w:rFonts w:ascii="仿宋_GB2312" w:eastAsia="仿宋_GB2312"/>
        </w:rPr>
      </w:pPr>
    </w:p>
    <w:p w14:paraId="68CA42DA">
      <w:pPr>
        <w:rPr>
          <w:rFonts w:ascii="仿宋_GB2312" w:eastAsia="仿宋_GB2312"/>
        </w:rPr>
      </w:pPr>
    </w:p>
    <w:p w14:paraId="5BE5CA97">
      <w:pPr>
        <w:rPr>
          <w:rFonts w:ascii="仿宋_GB2312" w:eastAsia="仿宋_GB2312"/>
        </w:rPr>
      </w:pPr>
    </w:p>
    <w:p w14:paraId="0EDDC34B">
      <w:pPr>
        <w:tabs>
          <w:tab w:val="left" w:pos="720"/>
        </w:tabs>
        <w:rPr>
          <w:rFonts w:ascii="仿宋_GB2312" w:eastAsia="仿宋_GB2312"/>
        </w:rPr>
      </w:pPr>
    </w:p>
    <w:p w14:paraId="415C2785">
      <w:pPr>
        <w:jc w:val="center"/>
        <w:rPr>
          <w:rFonts w:ascii="仿宋_GB2312" w:eastAsia="仿宋_GB2312"/>
        </w:rPr>
      </w:pPr>
    </w:p>
    <w:p w14:paraId="072903D5">
      <w:pPr>
        <w:rPr>
          <w:rFonts w:ascii="仿宋_GB2312" w:eastAsia="仿宋_GB2312"/>
        </w:rPr>
      </w:pPr>
    </w:p>
    <w:p w14:paraId="12B6DC73">
      <w:pPr>
        <w:rPr>
          <w:rFonts w:ascii="仿宋_GB2312" w:eastAsia="仿宋_GB2312"/>
        </w:rPr>
      </w:pPr>
    </w:p>
    <w:p w14:paraId="21E8C6DA">
      <w:pPr>
        <w:rPr>
          <w:rFonts w:ascii="仿宋_GB2312" w:eastAsia="仿宋_GB2312"/>
        </w:rPr>
      </w:pPr>
    </w:p>
    <w:p w14:paraId="66209711">
      <w:pPr>
        <w:rPr>
          <w:rFonts w:ascii="仿宋_GB2312" w:eastAsia="仿宋_GB2312"/>
        </w:rPr>
      </w:pPr>
    </w:p>
    <w:p w14:paraId="51B479C7">
      <w:pPr>
        <w:rPr>
          <w:rFonts w:ascii="仿宋_GB2312" w:eastAsia="仿宋_GB2312"/>
        </w:rPr>
      </w:pPr>
    </w:p>
    <w:p w14:paraId="3059EC74">
      <w:pPr>
        <w:rPr>
          <w:rFonts w:ascii="仿宋_GB2312" w:eastAsia="仿宋_GB2312"/>
        </w:rPr>
      </w:pPr>
    </w:p>
    <w:p w14:paraId="3E708872">
      <w:pPr>
        <w:rPr>
          <w:rFonts w:ascii="仿宋_GB2312" w:eastAsia="仿宋_GB2312"/>
          <w:b/>
        </w:rPr>
      </w:pPr>
    </w:p>
    <w:p w14:paraId="4D2EEBA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2E44EF0">
      <w:pPr>
        <w:ind w:left="5500" w:leftChars="2500"/>
        <w:rPr>
          <w:rFonts w:ascii="仿宋" w:hAnsi="仿宋" w:eastAsia="仿宋" w:cs="宋体"/>
          <w:sz w:val="21"/>
        </w:rPr>
      </w:pPr>
      <w:r>
        <w:rPr>
          <w:rFonts w:hint="eastAsia" w:ascii="仿宋" w:hAnsi="仿宋" w:eastAsia="仿宋" w:cs="宋体"/>
          <w:sz w:val="21"/>
        </w:rPr>
        <w:t>2.承办岗位：社会事务窗口</w:t>
      </w:r>
    </w:p>
    <w:p w14:paraId="7773AA48">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E0FD5F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23CBECF0">
      <w:pPr>
        <w:ind w:left="5500" w:leftChars="2500"/>
        <w:rPr>
          <w:rFonts w:ascii="仿宋" w:hAnsi="仿宋" w:eastAsia="仿宋" w:cs="宋体"/>
          <w:sz w:val="21"/>
        </w:rPr>
      </w:pPr>
      <w:r>
        <w:rPr>
          <w:rFonts w:hint="eastAsia" w:ascii="仿宋" w:hAnsi="仿宋" w:eastAsia="仿宋" w:cs="宋体"/>
          <w:sz w:val="21"/>
        </w:rPr>
        <w:t>5.监督电话：0352-7982003</w:t>
      </w:r>
    </w:p>
    <w:p w14:paraId="5C35B12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劳务派遣行政许可</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843"/>
        <w:gridCol w:w="92"/>
        <w:gridCol w:w="1365"/>
        <w:gridCol w:w="1350"/>
        <w:gridCol w:w="90"/>
        <w:gridCol w:w="1275"/>
        <w:gridCol w:w="1605"/>
      </w:tblGrid>
      <w:tr w14:paraId="3ADAB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Align w:val="center"/>
          </w:tcPr>
          <w:p w14:paraId="2C8C0C5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35" w:type="dxa"/>
            <w:gridSpan w:val="2"/>
            <w:vAlign w:val="center"/>
          </w:tcPr>
          <w:p w14:paraId="7EDFAA2F">
            <w:pPr>
              <w:spacing w:after="0"/>
              <w:jc w:val="center"/>
              <w:rPr>
                <w:rFonts w:ascii="Times New Roman" w:hAnsi="Times New Roman" w:eastAsia="仿宋_GB2312" w:cs="Times New Roman"/>
              </w:rPr>
            </w:pPr>
            <w:r>
              <w:rPr>
                <w:rFonts w:hint="eastAsia" w:ascii="Times New Roman" w:hAnsi="Times New Roman" w:eastAsia="仿宋_GB2312" w:cs="Times New Roman"/>
              </w:rPr>
              <w:t>劳务派遣行政许可</w:t>
            </w:r>
          </w:p>
        </w:tc>
        <w:tc>
          <w:tcPr>
            <w:tcW w:w="1365" w:type="dxa"/>
            <w:vAlign w:val="center"/>
          </w:tcPr>
          <w:p w14:paraId="2437FD25">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7D321A0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56487C79">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7750380A">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220F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560" w:type="dxa"/>
            <w:vAlign w:val="center"/>
          </w:tcPr>
          <w:p w14:paraId="45DC965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35" w:type="dxa"/>
            <w:gridSpan w:val="2"/>
            <w:vAlign w:val="center"/>
          </w:tcPr>
          <w:p w14:paraId="2F45257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65" w:type="dxa"/>
            <w:vAlign w:val="center"/>
          </w:tcPr>
          <w:p w14:paraId="7DE4D2A7">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59274DA6">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57717AD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140F7774">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7DACD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560" w:type="dxa"/>
            <w:vAlign w:val="center"/>
          </w:tcPr>
          <w:p w14:paraId="664D813C">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935" w:type="dxa"/>
            <w:gridSpan w:val="2"/>
            <w:vAlign w:val="center"/>
          </w:tcPr>
          <w:p w14:paraId="11A72715">
            <w:pPr>
              <w:spacing w:after="0"/>
              <w:jc w:val="center"/>
              <w:rPr>
                <w:rFonts w:ascii="Times New Roman" w:hAnsi="Times New Roman" w:eastAsia="仿宋_GB2312" w:cs="Times New Roman"/>
              </w:rPr>
            </w:pPr>
            <w:r>
              <w:rPr>
                <w:rFonts w:hint="eastAsia" w:ascii="Times New Roman" w:hAnsi="Times New Roman" w:eastAsia="仿宋_GB2312" w:cs="Times New Roman"/>
              </w:rPr>
              <w:t>劳务派遣经营许可证</w:t>
            </w:r>
          </w:p>
        </w:tc>
        <w:tc>
          <w:tcPr>
            <w:tcW w:w="1365" w:type="dxa"/>
            <w:vAlign w:val="center"/>
          </w:tcPr>
          <w:p w14:paraId="5F91E0C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1D4624A6">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4987F783">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1749B903">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3BBA6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1560" w:type="dxa"/>
            <w:vAlign w:val="center"/>
          </w:tcPr>
          <w:p w14:paraId="6A937F08">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5A0C5A88">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620" w:type="dxa"/>
            <w:gridSpan w:val="7"/>
            <w:vAlign w:val="center"/>
          </w:tcPr>
          <w:p w14:paraId="0D697F81">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1.《中华人民共和国劳动合同法》（2007年6月29日主席令第65号，2012年12月28日予以修改）第五十七条；</w:t>
            </w:r>
          </w:p>
          <w:p w14:paraId="430FBCF4">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2.《劳务派遣行政许可实施办法》（人力资源和社会保障部令第19号）第二条、第三条</w:t>
            </w:r>
          </w:p>
        </w:tc>
      </w:tr>
      <w:tr w14:paraId="4BAF6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1560" w:type="dxa"/>
            <w:vAlign w:val="center"/>
          </w:tcPr>
          <w:p w14:paraId="1FBDCB04">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20" w:type="dxa"/>
            <w:gridSpan w:val="7"/>
            <w:vAlign w:val="center"/>
          </w:tcPr>
          <w:p w14:paraId="027CFFD5">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1、注册资本不得少于人民币200万元（市级办理不低于500万）；</w:t>
            </w:r>
          </w:p>
          <w:p w14:paraId="668ECCE2">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2、有与开展业务相适应的固定的经营场所和设施；</w:t>
            </w:r>
          </w:p>
          <w:p w14:paraId="00FFAB40">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3、有符合法律、行政法规规定的劳务派遣管理制度；</w:t>
            </w:r>
          </w:p>
          <w:p w14:paraId="4E225B0C">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4、法律、行政法规规定的其他条件。</w:t>
            </w:r>
          </w:p>
        </w:tc>
      </w:tr>
      <w:tr w14:paraId="6021D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0" w:hRule="atLeast"/>
          <w:jc w:val="center"/>
        </w:trPr>
        <w:tc>
          <w:tcPr>
            <w:tcW w:w="1560" w:type="dxa"/>
            <w:vAlign w:val="center"/>
          </w:tcPr>
          <w:p w14:paraId="402D83DF">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54B12DE3">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22694668">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767AE47A">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0EFF4747">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80701CC">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44B00538">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0A7EC1D1">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6A5ECA8F">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B4BBC4F">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16E9A6F7">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0DF02E9B">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366DF84">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620" w:type="dxa"/>
            <w:gridSpan w:val="7"/>
            <w:vAlign w:val="center"/>
          </w:tcPr>
          <w:p w14:paraId="4FFAF201">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（有规范的公司名称：XX劳务派遣/人力资源公司）</w:t>
            </w:r>
          </w:p>
          <w:p w14:paraId="1910D9D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1.劳务派遣经营许可申请书；</w:t>
            </w:r>
          </w:p>
          <w:p w14:paraId="1FBC8FE3">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2.法定代表人的身份证复印件；</w:t>
            </w:r>
          </w:p>
          <w:p w14:paraId="66C77ABE">
            <w:pPr>
              <w:widowControl w:val="0"/>
              <w:tabs>
                <w:tab w:val="left" w:pos="312"/>
                <w:tab w:val="left" w:pos="817"/>
              </w:tabs>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3.公司章程以及验资机构出具的验资报告（200万以上）或财务审计报告原件（市审批局仅办理在市市场监督管理局注册的500万以上公司）；</w:t>
            </w:r>
          </w:p>
          <w:p w14:paraId="52DC2A27">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4.经营场所的产权、使用证明，以及与开展业务相适应的办公设施、设备、信息管理系统等清单（要求：使用面积50平米以上商铺或写字楼等办公用房，租赁合同、房本复印件,固定的经营场所和办公设施应与开展业务相适应，注册地应与经营地址一致，且具备日常办公、接待、档案保管等功能的办公场所。）；</w:t>
            </w:r>
          </w:p>
          <w:p w14:paraId="4E3DE9CA">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5.劳务派遣管理制度(纸质版、展版)，内容包括劳动合同、劳动报酬、社会保险、工作时间、休息休假、劳动纪律等与劳动者切身利益相关的规章制度文本；拟于用工单位签订的劳务派遣协议样本。</w:t>
            </w:r>
          </w:p>
          <w:p w14:paraId="1BC2AD55">
            <w:pPr>
              <w:widowControl w:val="0"/>
              <w:tabs>
                <w:tab w:val="left" w:pos="312"/>
                <w:tab w:val="left" w:pos="817"/>
              </w:tabs>
              <w:spacing w:after="0"/>
              <w:ind w:firstLine="440" w:firstLineChars="200"/>
              <w:rPr>
                <w:rFonts w:ascii="Times New Roman" w:hAnsi="Times New Roman" w:eastAsia="仿宋_GB2312" w:cs="Times New Roman"/>
              </w:rPr>
            </w:pPr>
          </w:p>
        </w:tc>
      </w:tr>
      <w:tr w14:paraId="2F394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560" w:type="dxa"/>
            <w:vAlign w:val="center"/>
          </w:tcPr>
          <w:p w14:paraId="15C7576B">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20" w:type="dxa"/>
            <w:gridSpan w:val="7"/>
            <w:vAlign w:val="center"/>
          </w:tcPr>
          <w:p w14:paraId="7E2C592B">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受理→审查→现场核查→审批→办结</w:t>
            </w:r>
          </w:p>
        </w:tc>
      </w:tr>
      <w:tr w14:paraId="199B8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60" w:type="dxa"/>
            <w:vMerge w:val="restart"/>
            <w:vAlign w:val="center"/>
          </w:tcPr>
          <w:p w14:paraId="70D892F0">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7E98F46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77" w:type="dxa"/>
            <w:gridSpan w:val="6"/>
            <w:vAlign w:val="center"/>
          </w:tcPr>
          <w:p w14:paraId="57A2EE9D">
            <w:pPr>
              <w:spacing w:after="0"/>
              <w:jc w:val="center"/>
              <w:rPr>
                <w:rFonts w:ascii="Times New Roman" w:hAnsi="Times New Roman" w:eastAsia="仿宋_GB2312" w:cs="Times New Roman"/>
              </w:rPr>
            </w:pPr>
          </w:p>
        </w:tc>
      </w:tr>
      <w:tr w14:paraId="73E72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560" w:type="dxa"/>
            <w:vMerge w:val="continue"/>
            <w:vAlign w:val="center"/>
          </w:tcPr>
          <w:p w14:paraId="7074D2DB">
            <w:pPr>
              <w:spacing w:after="0"/>
              <w:jc w:val="center"/>
              <w:rPr>
                <w:rFonts w:ascii="Times New Roman" w:hAnsi="Times New Roman" w:eastAsia="仿宋_GB2312" w:cs="Times New Roman"/>
              </w:rPr>
            </w:pPr>
          </w:p>
        </w:tc>
        <w:tc>
          <w:tcPr>
            <w:tcW w:w="1843" w:type="dxa"/>
            <w:vAlign w:val="center"/>
          </w:tcPr>
          <w:p w14:paraId="04CCE719">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57" w:type="dxa"/>
            <w:gridSpan w:val="2"/>
            <w:vAlign w:val="center"/>
          </w:tcPr>
          <w:p w14:paraId="7655E4C5">
            <w:pPr>
              <w:spacing w:after="0"/>
              <w:jc w:val="center"/>
              <w:rPr>
                <w:rFonts w:ascii="Times New Roman" w:hAnsi="Times New Roman" w:eastAsia="仿宋_GB2312" w:cs="Times New Roman"/>
              </w:rPr>
            </w:pPr>
          </w:p>
        </w:tc>
        <w:tc>
          <w:tcPr>
            <w:tcW w:w="1440" w:type="dxa"/>
            <w:gridSpan w:val="2"/>
            <w:vAlign w:val="center"/>
          </w:tcPr>
          <w:p w14:paraId="35D33D9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2"/>
            <w:vAlign w:val="center"/>
          </w:tcPr>
          <w:p w14:paraId="30E8030E">
            <w:pPr>
              <w:spacing w:after="0"/>
              <w:jc w:val="center"/>
              <w:rPr>
                <w:rFonts w:ascii="Times New Roman" w:hAnsi="Times New Roman" w:eastAsia="仿宋_GB2312" w:cs="Times New Roman"/>
              </w:rPr>
            </w:pPr>
          </w:p>
        </w:tc>
      </w:tr>
      <w:tr w14:paraId="365D3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3403" w:type="dxa"/>
            <w:gridSpan w:val="2"/>
            <w:vAlign w:val="center"/>
          </w:tcPr>
          <w:p w14:paraId="1D0F8851">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77" w:type="dxa"/>
            <w:gridSpan w:val="6"/>
            <w:vAlign w:val="center"/>
          </w:tcPr>
          <w:p w14:paraId="691262DF">
            <w:pPr>
              <w:spacing w:after="0"/>
              <w:jc w:val="center"/>
              <w:rPr>
                <w:rFonts w:ascii="Times New Roman" w:hAnsi="Times New Roman" w:eastAsia="仿宋_GB2312" w:cs="Times New Roman"/>
              </w:rPr>
            </w:pPr>
          </w:p>
        </w:tc>
      </w:tr>
      <w:tr w14:paraId="4CCC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3403" w:type="dxa"/>
            <w:gridSpan w:val="2"/>
            <w:vAlign w:val="center"/>
          </w:tcPr>
          <w:p w14:paraId="7377454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77" w:type="dxa"/>
            <w:gridSpan w:val="6"/>
            <w:vAlign w:val="center"/>
          </w:tcPr>
          <w:p w14:paraId="580E5B6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274F781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劳务派遣经营许可流程图</w:t>
      </w:r>
    </w:p>
    <w:p w14:paraId="0E8606BC">
      <w:pPr>
        <w:jc w:val="center"/>
        <w:rPr>
          <w:rFonts w:ascii="黑体" w:hAnsi="黑体" w:eastAsia="黑体" w:cs="黑体"/>
          <w:sz w:val="44"/>
          <w:szCs w:val="44"/>
        </w:rPr>
      </w:pPr>
      <w:r>
        <w:rPr>
          <w:rFonts w:ascii="仿宋_GB2312" w:eastAsia="仿宋_GB2312"/>
        </w:rPr>
        <mc:AlternateContent>
          <mc:Choice Requires="wpg">
            <w:drawing>
              <wp:anchor distT="0" distB="0" distL="114300" distR="114300" simplePos="0" relativeHeight="251883520" behindDoc="0" locked="0" layoutInCell="1" allowOverlap="1">
                <wp:simplePos x="0" y="0"/>
                <wp:positionH relativeFrom="column">
                  <wp:posOffset>1682115</wp:posOffset>
                </wp:positionH>
                <wp:positionV relativeFrom="paragraph">
                  <wp:posOffset>398780</wp:posOffset>
                </wp:positionV>
                <wp:extent cx="2764155" cy="6092825"/>
                <wp:effectExtent l="14605" t="5080" r="21590" b="17145"/>
                <wp:wrapNone/>
                <wp:docPr id="1590" name="组合 1853"/>
                <wp:cNvGraphicFramePr/>
                <a:graphic xmlns:a="http://schemas.openxmlformats.org/drawingml/2006/main">
                  <a:graphicData uri="http://schemas.microsoft.com/office/word/2010/wordprocessingGroup">
                    <wpg:wgp>
                      <wpg:cNvGrpSpPr/>
                      <wpg:grpSpPr>
                        <a:xfrm>
                          <a:off x="0" y="0"/>
                          <a:ext cx="2764155" cy="6092825"/>
                          <a:chOff x="3972" y="3489"/>
                          <a:chExt cx="3630" cy="9425"/>
                        </a:xfrm>
                      </wpg:grpSpPr>
                      <wps:wsp>
                        <wps:cNvPr id="1581" name="自选图形 11"/>
                        <wps:cNvSpPr/>
                        <wps:spPr>
                          <a:xfrm>
                            <a:off x="3972" y="3489"/>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440FDD3F">
                              <w:pPr>
                                <w:spacing w:line="200" w:lineRule="exact"/>
                                <w:jc w:val="center"/>
                              </w:pPr>
                              <w:r>
                                <w:rPr>
                                  <w:rFonts w:hint="eastAsia"/>
                                </w:rPr>
                                <w:t>受理</w:t>
                              </w:r>
                            </w:p>
                            <w:p w14:paraId="2314FF2B">
                              <w:pPr>
                                <w:spacing w:line="200" w:lineRule="exact"/>
                                <w:jc w:val="center"/>
                              </w:pPr>
                              <w:r>
                                <w:rPr>
                                  <w:rFonts w:hint="eastAsia"/>
                                </w:rPr>
                                <w:t>（1个工作日）</w:t>
                              </w:r>
                            </w:p>
                            <w:p w14:paraId="5568F9A2">
                              <w:pPr>
                                <w:spacing w:line="220" w:lineRule="exact"/>
                                <w:jc w:val="center"/>
                                <w:rPr>
                                  <w:rFonts w:ascii="仿宋_GB2312" w:eastAsia="仿宋_GB2312"/>
                                  <w:sz w:val="24"/>
                                </w:rPr>
                              </w:pPr>
                            </w:p>
                          </w:txbxContent>
                        </wps:txbx>
                        <wps:bodyPr upright="1"/>
                      </wps:wsp>
                      <wps:wsp>
                        <wps:cNvPr id="1582" name="矩形 18"/>
                        <wps:cNvSpPr/>
                        <wps:spPr>
                          <a:xfrm>
                            <a:off x="4241" y="5908"/>
                            <a:ext cx="300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4B48D6">
                              <w:pPr>
                                <w:spacing w:line="200" w:lineRule="exact"/>
                                <w:jc w:val="center"/>
                              </w:pPr>
                              <w:r>
                                <w:rPr>
                                  <w:rFonts w:hint="eastAsia"/>
                                </w:rPr>
                                <w:t>审查</w:t>
                              </w:r>
                            </w:p>
                            <w:p w14:paraId="729217B9">
                              <w:pPr>
                                <w:spacing w:line="200" w:lineRule="exact"/>
                                <w:jc w:val="center"/>
                              </w:pPr>
                              <w:r>
                                <w:rPr>
                                  <w:rFonts w:hint="eastAsia"/>
                                </w:rPr>
                                <w:t>（2个工作日）</w:t>
                              </w:r>
                            </w:p>
                          </w:txbxContent>
                        </wps:txbx>
                        <wps:bodyPr upright="1"/>
                      </wps:wsp>
                      <wps:wsp>
                        <wps:cNvPr id="1583" name="矩形 26"/>
                        <wps:cNvSpPr/>
                        <wps:spPr>
                          <a:xfrm>
                            <a:off x="4242" y="9939"/>
                            <a:ext cx="297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72E159">
                              <w:pPr>
                                <w:spacing w:line="200" w:lineRule="exact"/>
                                <w:jc w:val="center"/>
                              </w:pPr>
                              <w:r>
                                <w:rPr>
                                  <w:rFonts w:hint="eastAsia"/>
                                </w:rPr>
                                <w:t>审批</w:t>
                              </w:r>
                            </w:p>
                            <w:p w14:paraId="3DA89281">
                              <w:pPr>
                                <w:spacing w:line="200" w:lineRule="exact"/>
                                <w:jc w:val="center"/>
                              </w:pPr>
                              <w:r>
                                <w:rPr>
                                  <w:rFonts w:hint="eastAsia"/>
                                </w:rPr>
                                <w:t>（1个工作日）</w:t>
                              </w:r>
                            </w:p>
                            <w:p w14:paraId="5DB2A7BB">
                              <w:pPr>
                                <w:spacing w:line="240" w:lineRule="exact"/>
                                <w:jc w:val="center"/>
                                <w:rPr>
                                  <w:rFonts w:ascii="仿宋_GB2312" w:eastAsia="仿宋_GB2312"/>
                                  <w:sz w:val="24"/>
                                </w:rPr>
                              </w:pPr>
                            </w:p>
                          </w:txbxContent>
                        </wps:txbx>
                        <wps:bodyPr upright="1"/>
                      </wps:wsp>
                      <wps:wsp>
                        <wps:cNvPr id="1584" name="直线 20"/>
                        <wps:cNvCnPr/>
                        <wps:spPr>
                          <a:xfrm>
                            <a:off x="5772" y="4986"/>
                            <a:ext cx="0" cy="936"/>
                          </a:xfrm>
                          <a:prstGeom prst="line">
                            <a:avLst/>
                          </a:prstGeom>
                          <a:ln w="6350" cap="flat" cmpd="sng">
                            <a:solidFill>
                              <a:srgbClr val="000000"/>
                            </a:solidFill>
                            <a:prstDash val="solid"/>
                            <a:headEnd type="none" w="med" len="med"/>
                            <a:tailEnd type="triangle" w="med" len="med"/>
                          </a:ln>
                        </wps:spPr>
                        <wps:bodyPr upright="1"/>
                      </wps:wsp>
                      <wps:wsp>
                        <wps:cNvPr id="1585" name="自选图形 28"/>
                        <wps:cNvSpPr/>
                        <wps:spPr>
                          <a:xfrm>
                            <a:off x="4212" y="11889"/>
                            <a:ext cx="3020" cy="10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6469B52">
                              <w:pPr>
                                <w:spacing w:line="200" w:lineRule="exact"/>
                                <w:jc w:val="center"/>
                              </w:pPr>
                              <w:r>
                                <w:rPr>
                                  <w:rFonts w:hint="eastAsia"/>
                                </w:rPr>
                                <w:t>办结</w:t>
                              </w:r>
                            </w:p>
                            <w:p w14:paraId="6F9D6D53">
                              <w:pPr>
                                <w:spacing w:line="200" w:lineRule="exact"/>
                                <w:jc w:val="center"/>
                              </w:pPr>
                              <w:r>
                                <w:rPr>
                                  <w:rFonts w:hint="eastAsia"/>
                                </w:rPr>
                                <w:t>（1个工作日）</w:t>
                              </w:r>
                            </w:p>
                            <w:p w14:paraId="655D6007">
                              <w:pPr>
                                <w:spacing w:line="400" w:lineRule="exact"/>
                                <w:jc w:val="center"/>
                              </w:pPr>
                            </w:p>
                          </w:txbxContent>
                        </wps:txbx>
                        <wps:bodyPr upright="1"/>
                      </wps:wsp>
                      <wps:wsp>
                        <wps:cNvPr id="1586" name="直线 20"/>
                        <wps:cNvCnPr/>
                        <wps:spPr>
                          <a:xfrm>
                            <a:off x="5757" y="6981"/>
                            <a:ext cx="0" cy="936"/>
                          </a:xfrm>
                          <a:prstGeom prst="line">
                            <a:avLst/>
                          </a:prstGeom>
                          <a:ln w="6350" cap="flat" cmpd="sng">
                            <a:solidFill>
                              <a:srgbClr val="000000"/>
                            </a:solidFill>
                            <a:prstDash val="solid"/>
                            <a:headEnd type="none" w="med" len="med"/>
                            <a:tailEnd type="triangle" w="med" len="med"/>
                          </a:ln>
                        </wps:spPr>
                        <wps:bodyPr upright="1"/>
                      </wps:wsp>
                      <wps:wsp>
                        <wps:cNvPr id="1587" name="直线 20"/>
                        <wps:cNvCnPr/>
                        <wps:spPr>
                          <a:xfrm>
                            <a:off x="5697" y="8991"/>
                            <a:ext cx="0" cy="936"/>
                          </a:xfrm>
                          <a:prstGeom prst="line">
                            <a:avLst/>
                          </a:prstGeom>
                          <a:ln w="6350" cap="flat" cmpd="sng">
                            <a:solidFill>
                              <a:srgbClr val="000000"/>
                            </a:solidFill>
                            <a:prstDash val="solid"/>
                            <a:headEnd type="none" w="med" len="med"/>
                            <a:tailEnd type="triangle" w="med" len="med"/>
                          </a:ln>
                        </wps:spPr>
                        <wps:bodyPr upright="1"/>
                      </wps:wsp>
                      <wps:wsp>
                        <wps:cNvPr id="1588" name="直线 20"/>
                        <wps:cNvCnPr/>
                        <wps:spPr>
                          <a:xfrm>
                            <a:off x="5712" y="10956"/>
                            <a:ext cx="0" cy="936"/>
                          </a:xfrm>
                          <a:prstGeom prst="line">
                            <a:avLst/>
                          </a:prstGeom>
                          <a:ln w="6350" cap="flat" cmpd="sng">
                            <a:solidFill>
                              <a:srgbClr val="000000"/>
                            </a:solidFill>
                            <a:prstDash val="solid"/>
                            <a:headEnd type="none" w="med" len="med"/>
                            <a:tailEnd type="triangle" w="med" len="med"/>
                          </a:ln>
                        </wps:spPr>
                        <wps:bodyPr upright="1"/>
                      </wps:wsp>
                      <wps:wsp>
                        <wps:cNvPr id="1589" name="矩形 856"/>
                        <wps:cNvSpPr/>
                        <wps:spPr>
                          <a:xfrm>
                            <a:off x="4128" y="7950"/>
                            <a:ext cx="3047" cy="942"/>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39E91AFF">
                              <w:pPr>
                                <w:spacing w:line="200" w:lineRule="exact"/>
                                <w:jc w:val="center"/>
                              </w:pPr>
                              <w:r>
                                <w:rPr>
                                  <w:rFonts w:hint="eastAsia"/>
                                </w:rPr>
                                <w:t>现场核查（人社局派人参与）</w:t>
                              </w:r>
                            </w:p>
                            <w:p w14:paraId="69DF18B3">
                              <w:pPr>
                                <w:spacing w:line="200" w:lineRule="exact"/>
                                <w:jc w:val="center"/>
                              </w:pPr>
                              <w:r>
                                <w:rPr>
                                  <w:rFonts w:hint="eastAsia"/>
                                </w:rPr>
                                <w:t>（不计时间）</w:t>
                              </w:r>
                            </w:p>
                            <w:p w14:paraId="14B5A108">
                              <w:pPr>
                                <w:spacing w:line="200" w:lineRule="exact"/>
                                <w:ind w:firstLine="540" w:firstLineChars="300"/>
                                <w:rPr>
                                  <w:sz w:val="18"/>
                                  <w:szCs w:val="18"/>
                                </w:rPr>
                              </w:pPr>
                            </w:p>
                          </w:txbxContent>
                        </wps:txbx>
                        <wps:bodyPr upright="1"/>
                      </wps:wsp>
                    </wpg:wgp>
                  </a:graphicData>
                </a:graphic>
              </wp:anchor>
            </w:drawing>
          </mc:Choice>
          <mc:Fallback>
            <w:pict>
              <v:group id="组合 1853" o:spid="_x0000_s1026" o:spt="203" style="position:absolute;left:0pt;margin-left:132.45pt;margin-top:31.4pt;height:479.75pt;width:217.65pt;z-index:251883520;mso-width-relative:page;mso-height-relative:page;" coordorigin="3972,3489" coordsize="3630,9425" o:gfxdata="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">
                <o:lock v:ext="edit" aspectratio="f"/>
                <v:shape id="自选图形 11" o:spid="_x0000_s1026" o:spt="110" type="#_x0000_t110" style="position:absolute;left:3972;top:3489;height:1470;width:3630;" fillcolor="#FFFFFF" filled="t" stroked="t" coordsize="21600,21600" o:gfxdata="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q1lf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40FDD3F">
                        <w:pPr>
                          <w:spacing w:line="200" w:lineRule="exact"/>
                          <w:jc w:val="center"/>
                        </w:pPr>
                        <w:r>
                          <w:rPr>
                            <w:rFonts w:hint="eastAsia"/>
                          </w:rPr>
                          <w:t>受理</w:t>
                        </w:r>
                      </w:p>
                      <w:p w14:paraId="2314FF2B">
                        <w:pPr>
                          <w:spacing w:line="200" w:lineRule="exact"/>
                          <w:jc w:val="center"/>
                        </w:pPr>
                        <w:r>
                          <w:rPr>
                            <w:rFonts w:hint="eastAsia"/>
                          </w:rPr>
                          <w:t>（1个工作日）</w:t>
                        </w:r>
                      </w:p>
                      <w:p w14:paraId="5568F9A2">
                        <w:pPr>
                          <w:spacing w:line="220" w:lineRule="exact"/>
                          <w:jc w:val="center"/>
                          <w:rPr>
                            <w:rFonts w:ascii="仿宋_GB2312" w:eastAsia="仿宋_GB2312"/>
                            <w:sz w:val="24"/>
                          </w:rPr>
                        </w:pPr>
                      </w:p>
                    </w:txbxContent>
                  </v:textbox>
                </v:shape>
                <v:rect id="矩形 18" o:spid="_x0000_s1026" o:spt="1" style="position:absolute;left:4241;top:5908;height:1011;width:3000;" fillcolor="#FFFFFF" filled="t" stroked="t" coordsize="21600,21600" o:gfxdata="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1AB12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24B48D6">
                        <w:pPr>
                          <w:spacing w:line="200" w:lineRule="exact"/>
                          <w:jc w:val="center"/>
                        </w:pPr>
                        <w:r>
                          <w:rPr>
                            <w:rFonts w:hint="eastAsia"/>
                          </w:rPr>
                          <w:t>审查</w:t>
                        </w:r>
                      </w:p>
                      <w:p w14:paraId="729217B9">
                        <w:pPr>
                          <w:spacing w:line="200" w:lineRule="exact"/>
                          <w:jc w:val="center"/>
                        </w:pPr>
                        <w:r>
                          <w:rPr>
                            <w:rFonts w:hint="eastAsia"/>
                          </w:rPr>
                          <w:t>（2个工作日）</w:t>
                        </w:r>
                      </w:p>
                    </w:txbxContent>
                  </v:textbox>
                </v:rect>
                <v:rect id="矩形 26" o:spid="_x0000_s1026" o:spt="1" style="position:absolute;left:4242;top:9939;height:1011;width:2970;" fillcolor="#FFFFFF" filled="t" stroked="t" coordsize="21600,21600" o:gfxdata="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IMosa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672E159">
                        <w:pPr>
                          <w:spacing w:line="200" w:lineRule="exact"/>
                          <w:jc w:val="center"/>
                        </w:pPr>
                        <w:r>
                          <w:rPr>
                            <w:rFonts w:hint="eastAsia"/>
                          </w:rPr>
                          <w:t>审批</w:t>
                        </w:r>
                      </w:p>
                      <w:p w14:paraId="3DA89281">
                        <w:pPr>
                          <w:spacing w:line="200" w:lineRule="exact"/>
                          <w:jc w:val="center"/>
                        </w:pPr>
                        <w:r>
                          <w:rPr>
                            <w:rFonts w:hint="eastAsia"/>
                          </w:rPr>
                          <w:t>（1个工作日）</w:t>
                        </w:r>
                      </w:p>
                      <w:p w14:paraId="5DB2A7BB">
                        <w:pPr>
                          <w:spacing w:line="240" w:lineRule="exact"/>
                          <w:jc w:val="center"/>
                          <w:rPr>
                            <w:rFonts w:ascii="仿宋_GB2312" w:eastAsia="仿宋_GB2312"/>
                            <w:sz w:val="24"/>
                          </w:rPr>
                        </w:pPr>
                      </w:p>
                    </w:txbxContent>
                  </v:textbox>
                </v:rect>
                <v:line id="直线 20" o:spid="_x0000_s1026" o:spt="20" style="position:absolute;left:5772;top:4986;height:936;width:0;" filled="f" stroked="t" coordsize="21600,21600" o:gfxdata="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oOxb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212;top:11889;height:1025;width:3020;" fillcolor="#FFFFFF" filled="t" stroked="t" coordsize="21600,21600" o:gfxdata="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U0e/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6469B52">
                        <w:pPr>
                          <w:spacing w:line="200" w:lineRule="exact"/>
                          <w:jc w:val="center"/>
                        </w:pPr>
                        <w:r>
                          <w:rPr>
                            <w:rFonts w:hint="eastAsia"/>
                          </w:rPr>
                          <w:t>办结</w:t>
                        </w:r>
                      </w:p>
                      <w:p w14:paraId="6F9D6D53">
                        <w:pPr>
                          <w:spacing w:line="200" w:lineRule="exact"/>
                          <w:jc w:val="center"/>
                        </w:pPr>
                        <w:r>
                          <w:rPr>
                            <w:rFonts w:hint="eastAsia"/>
                          </w:rPr>
                          <w:t>（1个工作日）</w:t>
                        </w:r>
                      </w:p>
                      <w:p w14:paraId="655D6007">
                        <w:pPr>
                          <w:spacing w:line="400" w:lineRule="exact"/>
                          <w:jc w:val="center"/>
                        </w:pPr>
                      </w:p>
                    </w:txbxContent>
                  </v:textbox>
                </v:shape>
                <v:line id="直线 20" o:spid="_x0000_s1026" o:spt="20" style="position:absolute;left:5757;top:6981;height:936;width:0;" filled="f" stroked="t" coordsize="21600,21600" o:gfxdata="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Pte3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697;top:8991;height:936;width:0;" filled="f" stroked="t" coordsize="21600,21600" o:gfxdata="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nIs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12;top:10956;height:936;width:0;" filled="f" stroked="t" coordsize="21600,21600" o:gfxdata="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P7eZe&#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rect id="矩形 856" o:spid="_x0000_s1026" o:spt="1" style="position:absolute;left:4128;top:7950;height:942;width:3047;" fillcolor="#FFFFFF" filled="t" stroked="t" coordsize="21600,21600" o:gfxdata="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gowub4A&#10;AADdAAAADwAAAAAAAAABACAAAAAiAAAAZHJzL2Rvd25yZXYueG1sUEsBAhQAFAAAAAgAh07iQDMv&#10;BZ47AAAAOQAAABAAAAAAAAAAAQAgAAAADQEAAGRycy9zaGFwZXhtbC54bWxQSwUGAAAAAAYABgBb&#10;AQAAtwMAAAAA&#10;">
                  <v:fill on="t" focussize="0,0"/>
                  <v:stroke color="#000000" joinstyle="miter" dashstyle="dash"/>
                  <v:imagedata o:title=""/>
                  <o:lock v:ext="edit" aspectratio="f"/>
                  <v:textbox>
                    <w:txbxContent>
                      <w:p w14:paraId="39E91AFF">
                        <w:pPr>
                          <w:spacing w:line="200" w:lineRule="exact"/>
                          <w:jc w:val="center"/>
                        </w:pPr>
                        <w:r>
                          <w:rPr>
                            <w:rFonts w:hint="eastAsia"/>
                          </w:rPr>
                          <w:t>现场核查（人社局派人参与）</w:t>
                        </w:r>
                      </w:p>
                      <w:p w14:paraId="69DF18B3">
                        <w:pPr>
                          <w:spacing w:line="200" w:lineRule="exact"/>
                          <w:jc w:val="center"/>
                        </w:pPr>
                        <w:r>
                          <w:rPr>
                            <w:rFonts w:hint="eastAsia"/>
                          </w:rPr>
                          <w:t>（不计时间）</w:t>
                        </w:r>
                      </w:p>
                      <w:p w14:paraId="14B5A108">
                        <w:pPr>
                          <w:spacing w:line="200" w:lineRule="exact"/>
                          <w:ind w:firstLine="540" w:firstLineChars="300"/>
                          <w:rPr>
                            <w:sz w:val="18"/>
                            <w:szCs w:val="18"/>
                          </w:rPr>
                        </w:pPr>
                      </w:p>
                    </w:txbxContent>
                  </v:textbox>
                </v:rect>
              </v:group>
            </w:pict>
          </mc:Fallback>
        </mc:AlternateContent>
      </w:r>
    </w:p>
    <w:p w14:paraId="62B4B0BE">
      <w:pPr>
        <w:jc w:val="center"/>
        <w:rPr>
          <w:rFonts w:ascii="黑体" w:hAnsi="黑体" w:eastAsia="黑体" w:cs="黑体"/>
          <w:sz w:val="44"/>
          <w:szCs w:val="44"/>
        </w:rPr>
      </w:pPr>
    </w:p>
    <w:p w14:paraId="61215EB7">
      <w:pPr>
        <w:jc w:val="center"/>
        <w:rPr>
          <w:rFonts w:ascii="仿宋_GB2312" w:hAnsi="楷体" w:eastAsia="仿宋_GB2312" w:cs="宋体"/>
          <w:sz w:val="28"/>
          <w:szCs w:val="28"/>
        </w:rPr>
      </w:pPr>
    </w:p>
    <w:p w14:paraId="53CAE6EA">
      <w:pPr>
        <w:jc w:val="center"/>
        <w:rPr>
          <w:rFonts w:ascii="仿宋_GB2312" w:eastAsia="仿宋_GB2312"/>
        </w:rPr>
      </w:pPr>
      <w:r>
        <w:rPr>
          <w:rFonts w:hint="eastAsia" w:ascii="仿宋_GB2312" w:eastAsia="仿宋_GB2312"/>
        </w:rPr>
        <w:t xml:space="preserve"> </w:t>
      </w:r>
    </w:p>
    <w:p w14:paraId="453E6266">
      <w:pPr>
        <w:rPr>
          <w:rFonts w:ascii="仿宋_GB2312" w:eastAsia="仿宋_GB2312"/>
        </w:rPr>
      </w:pPr>
    </w:p>
    <w:p w14:paraId="17E4E2E2">
      <w:pPr>
        <w:rPr>
          <w:rFonts w:ascii="仿宋_GB2312" w:eastAsia="仿宋_GB2312"/>
        </w:rPr>
      </w:pPr>
    </w:p>
    <w:p w14:paraId="6D2609EF">
      <w:pPr>
        <w:rPr>
          <w:rFonts w:ascii="仿宋_GB2312" w:eastAsia="仿宋_GB2312"/>
        </w:rPr>
      </w:pPr>
    </w:p>
    <w:p w14:paraId="0B89FBC4">
      <w:pPr>
        <w:rPr>
          <w:rFonts w:ascii="仿宋_GB2312" w:eastAsia="仿宋_GB2312"/>
        </w:rPr>
      </w:pPr>
    </w:p>
    <w:p w14:paraId="50C39199">
      <w:pPr>
        <w:rPr>
          <w:rFonts w:ascii="仿宋_GB2312" w:eastAsia="仿宋_GB2312"/>
        </w:rPr>
      </w:pPr>
    </w:p>
    <w:p w14:paraId="52595C7E">
      <w:pPr>
        <w:rPr>
          <w:rFonts w:ascii="仿宋_GB2312" w:eastAsia="仿宋_GB2312"/>
        </w:rPr>
      </w:pPr>
    </w:p>
    <w:p w14:paraId="4C2E1C98">
      <w:pPr>
        <w:rPr>
          <w:rFonts w:ascii="仿宋_GB2312" w:eastAsia="仿宋_GB2312"/>
        </w:rPr>
      </w:pPr>
    </w:p>
    <w:p w14:paraId="060C38F6">
      <w:pPr>
        <w:rPr>
          <w:rFonts w:ascii="仿宋_GB2312" w:eastAsia="仿宋_GB2312"/>
        </w:rPr>
      </w:pPr>
    </w:p>
    <w:p w14:paraId="3DA4A225">
      <w:pPr>
        <w:rPr>
          <w:rFonts w:ascii="仿宋_GB2312" w:eastAsia="仿宋_GB2312"/>
        </w:rPr>
      </w:pPr>
    </w:p>
    <w:p w14:paraId="0AAAF193">
      <w:pPr>
        <w:rPr>
          <w:rFonts w:ascii="仿宋_GB2312" w:eastAsia="仿宋_GB2312"/>
        </w:rPr>
      </w:pPr>
    </w:p>
    <w:p w14:paraId="5D89BC5C">
      <w:pPr>
        <w:tabs>
          <w:tab w:val="left" w:pos="720"/>
        </w:tabs>
        <w:rPr>
          <w:rFonts w:ascii="仿宋_GB2312" w:eastAsia="仿宋_GB2312"/>
        </w:rPr>
      </w:pPr>
    </w:p>
    <w:p w14:paraId="6C8FE46E">
      <w:pPr>
        <w:jc w:val="center"/>
        <w:rPr>
          <w:rFonts w:ascii="仿宋_GB2312" w:eastAsia="仿宋_GB2312"/>
        </w:rPr>
      </w:pPr>
    </w:p>
    <w:p w14:paraId="7862F837">
      <w:pPr>
        <w:rPr>
          <w:rFonts w:ascii="仿宋_GB2312" w:eastAsia="仿宋_GB2312"/>
        </w:rPr>
      </w:pPr>
    </w:p>
    <w:p w14:paraId="62685D07">
      <w:pPr>
        <w:rPr>
          <w:rFonts w:ascii="仿宋_GB2312" w:eastAsia="仿宋_GB2312"/>
        </w:rPr>
      </w:pPr>
    </w:p>
    <w:p w14:paraId="19D5C488">
      <w:pPr>
        <w:rPr>
          <w:rFonts w:ascii="仿宋_GB2312" w:eastAsia="仿宋_GB2312"/>
        </w:rPr>
      </w:pPr>
    </w:p>
    <w:p w14:paraId="2B65A0A2">
      <w:pPr>
        <w:rPr>
          <w:rFonts w:ascii="仿宋_GB2312" w:eastAsia="仿宋_GB2312"/>
        </w:rPr>
      </w:pPr>
    </w:p>
    <w:p w14:paraId="1CCA0CC3">
      <w:pPr>
        <w:rPr>
          <w:rFonts w:ascii="仿宋_GB2312" w:eastAsia="仿宋_GB2312"/>
        </w:rPr>
      </w:pPr>
    </w:p>
    <w:p w14:paraId="1AC9C79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F567396">
      <w:pPr>
        <w:ind w:left="5500" w:leftChars="2500"/>
        <w:rPr>
          <w:rFonts w:ascii="仿宋" w:hAnsi="仿宋" w:eastAsia="仿宋" w:cs="宋体"/>
          <w:sz w:val="21"/>
        </w:rPr>
      </w:pPr>
      <w:r>
        <w:rPr>
          <w:rFonts w:hint="eastAsia" w:ascii="仿宋" w:hAnsi="仿宋" w:eastAsia="仿宋" w:cs="宋体"/>
          <w:sz w:val="21"/>
        </w:rPr>
        <w:t>2.承办岗位：社会事务窗口</w:t>
      </w:r>
    </w:p>
    <w:p w14:paraId="40939AB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980C577">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5499C80A">
      <w:pPr>
        <w:ind w:left="5500" w:leftChars="2500"/>
        <w:rPr>
          <w:rFonts w:ascii="仿宋" w:hAnsi="仿宋" w:eastAsia="仿宋" w:cs="宋体"/>
          <w:sz w:val="21"/>
        </w:rPr>
      </w:pPr>
      <w:r>
        <w:rPr>
          <w:rFonts w:hint="eastAsia" w:ascii="仿宋" w:hAnsi="仿宋" w:eastAsia="仿宋" w:cs="宋体"/>
          <w:sz w:val="21"/>
        </w:rPr>
        <w:t>5.监督电话：0352-7982003</w:t>
      </w:r>
    </w:p>
    <w:p w14:paraId="6DBF6DD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民办非企业单位成立、变更、注销登记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843"/>
        <w:gridCol w:w="752"/>
        <w:gridCol w:w="705"/>
        <w:gridCol w:w="450"/>
        <w:gridCol w:w="990"/>
        <w:gridCol w:w="150"/>
        <w:gridCol w:w="1200"/>
        <w:gridCol w:w="1530"/>
      </w:tblGrid>
      <w:tr w14:paraId="5890C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Align w:val="center"/>
          </w:tcPr>
          <w:p w14:paraId="259DAA1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95" w:type="dxa"/>
            <w:gridSpan w:val="2"/>
            <w:vAlign w:val="center"/>
          </w:tcPr>
          <w:p w14:paraId="0E979A8C">
            <w:pPr>
              <w:spacing w:after="0"/>
              <w:jc w:val="center"/>
              <w:rPr>
                <w:rFonts w:ascii="Times New Roman" w:hAnsi="Times New Roman" w:eastAsia="仿宋_GB2312" w:cs="Times New Roman"/>
              </w:rPr>
            </w:pPr>
            <w:r>
              <w:rPr>
                <w:rFonts w:hint="eastAsia" w:ascii="Times New Roman" w:hAnsi="Times New Roman" w:eastAsia="仿宋_GB2312" w:cs="Times New Roman"/>
              </w:rPr>
              <w:t>民办非企业单位成立、变更、注销登记</w:t>
            </w:r>
          </w:p>
        </w:tc>
        <w:tc>
          <w:tcPr>
            <w:tcW w:w="1155" w:type="dxa"/>
            <w:gridSpan w:val="2"/>
            <w:vAlign w:val="center"/>
          </w:tcPr>
          <w:p w14:paraId="6AD72BBE">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40" w:type="dxa"/>
            <w:gridSpan w:val="2"/>
            <w:vAlign w:val="center"/>
          </w:tcPr>
          <w:p w14:paraId="4801D7F6">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00" w:type="dxa"/>
            <w:vAlign w:val="center"/>
          </w:tcPr>
          <w:p w14:paraId="2DEE9F0A">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30" w:type="dxa"/>
            <w:vAlign w:val="center"/>
          </w:tcPr>
          <w:p w14:paraId="260FB861">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5A796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0" w:type="dxa"/>
            <w:vAlign w:val="center"/>
          </w:tcPr>
          <w:p w14:paraId="063705C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95" w:type="dxa"/>
            <w:gridSpan w:val="2"/>
            <w:vAlign w:val="center"/>
          </w:tcPr>
          <w:p w14:paraId="3C09D74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155" w:type="dxa"/>
            <w:gridSpan w:val="2"/>
            <w:vAlign w:val="center"/>
          </w:tcPr>
          <w:p w14:paraId="3A41094C">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40" w:type="dxa"/>
            <w:gridSpan w:val="2"/>
            <w:vAlign w:val="center"/>
          </w:tcPr>
          <w:p w14:paraId="761D0E8B">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200" w:type="dxa"/>
            <w:vAlign w:val="center"/>
          </w:tcPr>
          <w:p w14:paraId="5B43851E">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30" w:type="dxa"/>
            <w:vAlign w:val="center"/>
          </w:tcPr>
          <w:p w14:paraId="2EC1678C">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7C05C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560" w:type="dxa"/>
            <w:vAlign w:val="center"/>
          </w:tcPr>
          <w:p w14:paraId="17C3D694">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595" w:type="dxa"/>
            <w:gridSpan w:val="2"/>
            <w:vAlign w:val="center"/>
          </w:tcPr>
          <w:p w14:paraId="33D233D2">
            <w:pPr>
              <w:spacing w:after="0"/>
              <w:jc w:val="center"/>
              <w:rPr>
                <w:rFonts w:ascii="Times New Roman" w:hAnsi="Times New Roman" w:eastAsia="仿宋_GB2312" w:cs="Times New Roman"/>
              </w:rPr>
            </w:pPr>
            <w:r>
              <w:rPr>
                <w:rFonts w:hint="eastAsia" w:ascii="Times New Roman" w:hAnsi="Times New Roman" w:eastAsia="仿宋_GB2312" w:cs="Times New Roman"/>
              </w:rPr>
              <w:t>民办非企业单位登记证书</w:t>
            </w:r>
          </w:p>
        </w:tc>
        <w:tc>
          <w:tcPr>
            <w:tcW w:w="1155" w:type="dxa"/>
            <w:gridSpan w:val="2"/>
            <w:vAlign w:val="center"/>
          </w:tcPr>
          <w:p w14:paraId="4F991D1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40" w:type="dxa"/>
            <w:gridSpan w:val="2"/>
            <w:vAlign w:val="center"/>
          </w:tcPr>
          <w:p w14:paraId="314CE80A">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00" w:type="dxa"/>
            <w:vAlign w:val="center"/>
          </w:tcPr>
          <w:p w14:paraId="7ADE9AC8">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530" w:type="dxa"/>
            <w:vAlign w:val="center"/>
          </w:tcPr>
          <w:p w14:paraId="7D3F1D8B">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7A217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1560" w:type="dxa"/>
            <w:vAlign w:val="center"/>
          </w:tcPr>
          <w:p w14:paraId="2F681C96">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5825AB75">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620" w:type="dxa"/>
            <w:gridSpan w:val="8"/>
            <w:vAlign w:val="center"/>
          </w:tcPr>
          <w:p w14:paraId="7AF4F0C8">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1.《中华人民共和国慈善法》第十条第一款</w:t>
            </w:r>
          </w:p>
          <w:p w14:paraId="00A40D44">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2.《民办非企业单位登记管理暂行条例》（国务院令第251号）第五条、第十五条、第十七条</w:t>
            </w:r>
          </w:p>
        </w:tc>
      </w:tr>
      <w:tr w14:paraId="0A31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1" w:hRule="atLeast"/>
          <w:jc w:val="center"/>
        </w:trPr>
        <w:tc>
          <w:tcPr>
            <w:tcW w:w="1560" w:type="dxa"/>
            <w:vAlign w:val="center"/>
          </w:tcPr>
          <w:p w14:paraId="58DB0DF5">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457D145C">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761F46F1">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53CD1E04">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620" w:type="dxa"/>
            <w:gridSpan w:val="8"/>
            <w:vAlign w:val="center"/>
          </w:tcPr>
          <w:p w14:paraId="47A525FF">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1.经业务主管单位审查同意；</w:t>
            </w:r>
          </w:p>
          <w:p w14:paraId="25C4D9D9">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2.有规范的名称、必要的组织机构；</w:t>
            </w:r>
          </w:p>
          <w:p w14:paraId="447316D1">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3.有与其业务活动相适应的从业人员；</w:t>
            </w:r>
          </w:p>
          <w:p w14:paraId="4AD0904B">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4.有与其业务活动相适应的合法财产；</w:t>
            </w:r>
          </w:p>
          <w:p w14:paraId="2DDEAF2D">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5.有必要的场所。</w:t>
            </w:r>
          </w:p>
          <w:p w14:paraId="37AB5E4F">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民办非企业单位的名称应当符合国务院民政部门的规定，不得冠以“中国”、“全国”、“中华”、“国际”等字样。</w:t>
            </w:r>
          </w:p>
        </w:tc>
      </w:tr>
      <w:tr w14:paraId="5F5EB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1" w:hRule="atLeast"/>
          <w:jc w:val="center"/>
        </w:trPr>
        <w:tc>
          <w:tcPr>
            <w:tcW w:w="1560" w:type="dxa"/>
            <w:vAlign w:val="center"/>
          </w:tcPr>
          <w:p w14:paraId="7A8D2E73">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5EC596FC">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24C7260B">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01E4D8B5">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0EEBA935">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1D50A435">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32E11E07">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EA937D5">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02E5270B">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3EF0B6B8">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2D9B6BA0">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4CA9851E">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0AB922A">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620" w:type="dxa"/>
            <w:gridSpan w:val="8"/>
            <w:vAlign w:val="center"/>
          </w:tcPr>
          <w:p w14:paraId="23381E24">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一、成立登记</w:t>
            </w:r>
          </w:p>
          <w:p w14:paraId="3B8D7462">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申请书；2.业务主管单位同意成立的文件；3.民办非企业单位法人登记申请表；4.（董）理事会通过章程的会议纪要；5.民办非企业单位章程核准表；6.章程草案；7.民办非企业法定代表人登记表；8.民办非企业单位负责人备案表；9.民办非企业单位内设机构备案表；10.办公场所使用证明；11.验资报告及活动资金捐赠承诺书；12.民办非企业单位自律承诺书；13.专业从业人员名单及从业资格证明；14.财务管理制度。（凭登记证书申请刻制印章，开立</w:t>
            </w:r>
            <w:bookmarkStart w:id="23" w:name="_GoBack"/>
            <w:bookmarkEnd w:id="23"/>
            <w:r>
              <w:rPr>
                <w:rFonts w:hint="eastAsia" w:ascii="Times New Roman" w:hAnsi="Times New Roman" w:eastAsia="仿宋_GB2312" w:cs="Times New Roman"/>
                <w:lang w:eastAsia="zh-CN"/>
              </w:rPr>
              <w:t>银行账户</w:t>
            </w:r>
            <w:r>
              <w:rPr>
                <w:rFonts w:hint="eastAsia" w:ascii="Times New Roman" w:hAnsi="Times New Roman" w:eastAsia="仿宋_GB2312" w:cs="Times New Roman"/>
              </w:rPr>
              <w:t>。将印章式样、银行帐号报登记管理机关备案。）</w:t>
            </w:r>
          </w:p>
          <w:p w14:paraId="44386CFE">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二、变更登记</w:t>
            </w:r>
          </w:p>
          <w:p w14:paraId="341A8010">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变更登记申请书；2.民办非企业单位变更登记表；3.业务主管部门对变更事项审查同意的文件；4.理事会会议纪要；5.法定代表人登记表（法定代表人离任审计报告）/住所证明/验资报告；6.涉及章程变更的提供章程核准表及修改后的章程。</w:t>
            </w:r>
          </w:p>
          <w:p w14:paraId="69C122DE">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三、注销</w:t>
            </w:r>
          </w:p>
          <w:p w14:paraId="4B95B9A2">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注销申请书；2.业务主管单位出具的同意其注销登记的审查文件；3.民办非企业单位法人注销申请表；4.清算审计报告；5.民办非企业单位清算报告书；6.注销会议纪要；7.登记证书正副本；8.全部印章；9.财务凭证（银行及税务注销证明）</w:t>
            </w:r>
          </w:p>
        </w:tc>
      </w:tr>
      <w:tr w14:paraId="275A1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560" w:type="dxa"/>
            <w:vAlign w:val="center"/>
          </w:tcPr>
          <w:p w14:paraId="08D60357">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20" w:type="dxa"/>
            <w:gridSpan w:val="8"/>
            <w:vAlign w:val="center"/>
          </w:tcPr>
          <w:p w14:paraId="314C6C02">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732D6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560" w:type="dxa"/>
            <w:vMerge w:val="restart"/>
            <w:vAlign w:val="center"/>
          </w:tcPr>
          <w:p w14:paraId="6A2EE346">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65E387B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77" w:type="dxa"/>
            <w:gridSpan w:val="7"/>
            <w:vAlign w:val="center"/>
          </w:tcPr>
          <w:p w14:paraId="5FA1BDF9">
            <w:pPr>
              <w:spacing w:after="0"/>
              <w:jc w:val="center"/>
              <w:rPr>
                <w:rFonts w:ascii="Times New Roman" w:hAnsi="Times New Roman" w:eastAsia="仿宋_GB2312" w:cs="Times New Roman"/>
              </w:rPr>
            </w:pPr>
          </w:p>
        </w:tc>
      </w:tr>
      <w:tr w14:paraId="0194E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560" w:type="dxa"/>
            <w:vMerge w:val="continue"/>
            <w:vAlign w:val="center"/>
          </w:tcPr>
          <w:p w14:paraId="4A40C50D">
            <w:pPr>
              <w:spacing w:after="0"/>
              <w:jc w:val="center"/>
              <w:rPr>
                <w:rFonts w:ascii="Times New Roman" w:hAnsi="Times New Roman" w:eastAsia="仿宋_GB2312" w:cs="Times New Roman"/>
              </w:rPr>
            </w:pPr>
          </w:p>
        </w:tc>
        <w:tc>
          <w:tcPr>
            <w:tcW w:w="1843" w:type="dxa"/>
            <w:vAlign w:val="center"/>
          </w:tcPr>
          <w:p w14:paraId="3DD37C8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57" w:type="dxa"/>
            <w:gridSpan w:val="2"/>
            <w:vAlign w:val="center"/>
          </w:tcPr>
          <w:p w14:paraId="53468763">
            <w:pPr>
              <w:spacing w:after="0"/>
              <w:jc w:val="center"/>
              <w:rPr>
                <w:rFonts w:ascii="Times New Roman" w:hAnsi="Times New Roman" w:eastAsia="仿宋_GB2312" w:cs="Times New Roman"/>
              </w:rPr>
            </w:pPr>
          </w:p>
        </w:tc>
        <w:tc>
          <w:tcPr>
            <w:tcW w:w="1440" w:type="dxa"/>
            <w:gridSpan w:val="2"/>
            <w:vAlign w:val="center"/>
          </w:tcPr>
          <w:p w14:paraId="6450DD4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3"/>
            <w:vAlign w:val="center"/>
          </w:tcPr>
          <w:p w14:paraId="6AD8F69C">
            <w:pPr>
              <w:spacing w:after="0"/>
              <w:jc w:val="center"/>
              <w:rPr>
                <w:rFonts w:ascii="Times New Roman" w:hAnsi="Times New Roman" w:eastAsia="仿宋_GB2312" w:cs="Times New Roman"/>
              </w:rPr>
            </w:pPr>
          </w:p>
        </w:tc>
      </w:tr>
      <w:tr w14:paraId="33E89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3403" w:type="dxa"/>
            <w:gridSpan w:val="2"/>
            <w:vAlign w:val="center"/>
          </w:tcPr>
          <w:p w14:paraId="6F903E3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77" w:type="dxa"/>
            <w:gridSpan w:val="7"/>
            <w:vAlign w:val="center"/>
          </w:tcPr>
          <w:p w14:paraId="0986D83E">
            <w:pPr>
              <w:spacing w:after="0"/>
              <w:jc w:val="center"/>
              <w:rPr>
                <w:rFonts w:ascii="Times New Roman" w:hAnsi="Times New Roman" w:eastAsia="仿宋_GB2312" w:cs="Times New Roman"/>
              </w:rPr>
            </w:pPr>
          </w:p>
        </w:tc>
      </w:tr>
      <w:tr w14:paraId="592EB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03" w:type="dxa"/>
            <w:gridSpan w:val="2"/>
            <w:vAlign w:val="center"/>
          </w:tcPr>
          <w:p w14:paraId="6F4D26B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77" w:type="dxa"/>
            <w:gridSpan w:val="7"/>
            <w:vAlign w:val="center"/>
          </w:tcPr>
          <w:p w14:paraId="4781F40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1117B68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民办非企业单位成立、变更、注销登记流程图</w:t>
      </w:r>
    </w:p>
    <w:p w14:paraId="32095860">
      <w:pPr>
        <w:jc w:val="center"/>
        <w:rPr>
          <w:rFonts w:ascii="黑体" w:hAnsi="黑体" w:eastAsia="黑体" w:cs="黑体"/>
          <w:sz w:val="44"/>
          <w:szCs w:val="44"/>
        </w:rPr>
      </w:pPr>
    </w:p>
    <w:p w14:paraId="42D506C1">
      <w:pPr>
        <w:jc w:val="cente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84544" behindDoc="0" locked="0" layoutInCell="1" allowOverlap="1">
                <wp:simplePos x="0" y="0"/>
                <wp:positionH relativeFrom="column">
                  <wp:posOffset>1994535</wp:posOffset>
                </wp:positionH>
                <wp:positionV relativeFrom="paragraph">
                  <wp:posOffset>321945</wp:posOffset>
                </wp:positionV>
                <wp:extent cx="2305050" cy="5117465"/>
                <wp:effectExtent l="12700" t="5080" r="25400" b="20955"/>
                <wp:wrapNone/>
                <wp:docPr id="1598" name="组合 1863"/>
                <wp:cNvGraphicFramePr/>
                <a:graphic xmlns:a="http://schemas.openxmlformats.org/drawingml/2006/main">
                  <a:graphicData uri="http://schemas.microsoft.com/office/word/2010/wordprocessingGroup">
                    <wpg:wgp>
                      <wpg:cNvGrpSpPr/>
                      <wpg:grpSpPr>
                        <a:xfrm>
                          <a:off x="0" y="0"/>
                          <a:ext cx="2305050" cy="5117465"/>
                          <a:chOff x="3972" y="3819"/>
                          <a:chExt cx="3630" cy="8059"/>
                        </a:xfrm>
                      </wpg:grpSpPr>
                      <wps:wsp>
                        <wps:cNvPr id="1591" name="自选图形 11"/>
                        <wps:cNvSpPr/>
                        <wps:spPr>
                          <a:xfrm>
                            <a:off x="3972" y="3819"/>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EC47CDB">
                              <w:pPr>
                                <w:spacing w:line="200" w:lineRule="exact"/>
                                <w:jc w:val="center"/>
                              </w:pPr>
                              <w:r>
                                <w:rPr>
                                  <w:rFonts w:hint="eastAsia"/>
                                </w:rPr>
                                <w:t>受理</w:t>
                              </w:r>
                            </w:p>
                            <w:p w14:paraId="58437104">
                              <w:pPr>
                                <w:spacing w:line="200" w:lineRule="exact"/>
                                <w:jc w:val="center"/>
                              </w:pPr>
                              <w:r>
                                <w:rPr>
                                  <w:rFonts w:hint="eastAsia"/>
                                </w:rPr>
                                <w:t>（2个工作日）</w:t>
                              </w:r>
                            </w:p>
                            <w:p w14:paraId="3BB2526D">
                              <w:pPr>
                                <w:spacing w:line="220" w:lineRule="exact"/>
                                <w:jc w:val="center"/>
                                <w:rPr>
                                  <w:rFonts w:ascii="仿宋_GB2312" w:eastAsia="仿宋_GB2312"/>
                                  <w:sz w:val="24"/>
                                </w:rPr>
                              </w:pPr>
                            </w:p>
                          </w:txbxContent>
                        </wps:txbx>
                        <wps:bodyPr upright="1"/>
                      </wps:wsp>
                      <wps:wsp>
                        <wps:cNvPr id="1592" name="矩形 18"/>
                        <wps:cNvSpPr/>
                        <wps:spPr>
                          <a:xfrm>
                            <a:off x="4272" y="6366"/>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407955">
                              <w:pPr>
                                <w:spacing w:line="200" w:lineRule="exact"/>
                                <w:jc w:val="center"/>
                              </w:pPr>
                              <w:r>
                                <w:rPr>
                                  <w:rFonts w:hint="eastAsia"/>
                                </w:rPr>
                                <w:t>审查</w:t>
                              </w:r>
                            </w:p>
                            <w:p w14:paraId="3AE52F32">
                              <w:pPr>
                                <w:spacing w:line="200" w:lineRule="exact"/>
                                <w:jc w:val="center"/>
                              </w:pPr>
                              <w:r>
                                <w:rPr>
                                  <w:rFonts w:hint="eastAsia"/>
                                </w:rPr>
                                <w:t>（4个工作日）</w:t>
                              </w:r>
                            </w:p>
                          </w:txbxContent>
                        </wps:txbx>
                        <wps:bodyPr upright="1"/>
                      </wps:wsp>
                      <wps:wsp>
                        <wps:cNvPr id="1593" name="矩形 26"/>
                        <wps:cNvSpPr/>
                        <wps:spPr>
                          <a:xfrm>
                            <a:off x="4257" y="8439"/>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499DA3E">
                              <w:pPr>
                                <w:spacing w:line="200" w:lineRule="exact"/>
                                <w:jc w:val="center"/>
                              </w:pPr>
                              <w:r>
                                <w:rPr>
                                  <w:rFonts w:hint="eastAsia"/>
                                </w:rPr>
                                <w:t>审批</w:t>
                              </w:r>
                            </w:p>
                            <w:p w14:paraId="2B402594">
                              <w:pPr>
                                <w:spacing w:line="200" w:lineRule="exact"/>
                                <w:jc w:val="center"/>
                              </w:pPr>
                              <w:r>
                                <w:rPr>
                                  <w:rFonts w:hint="eastAsia"/>
                                </w:rPr>
                                <w:t>（3个工作日）</w:t>
                              </w:r>
                            </w:p>
                            <w:p w14:paraId="013AC959">
                              <w:pPr>
                                <w:spacing w:line="240" w:lineRule="exact"/>
                                <w:jc w:val="center"/>
                                <w:rPr>
                                  <w:rFonts w:ascii="仿宋_GB2312" w:eastAsia="仿宋_GB2312"/>
                                  <w:sz w:val="24"/>
                                </w:rPr>
                              </w:pPr>
                            </w:p>
                          </w:txbxContent>
                        </wps:txbx>
                        <wps:bodyPr upright="1"/>
                      </wps:wsp>
                      <wps:wsp>
                        <wps:cNvPr id="1594" name="直线 17"/>
                        <wps:cNvCnPr/>
                        <wps:spPr>
                          <a:xfrm>
                            <a:off x="5787" y="5289"/>
                            <a:ext cx="0" cy="1092"/>
                          </a:xfrm>
                          <a:prstGeom prst="line">
                            <a:avLst/>
                          </a:prstGeom>
                          <a:ln w="6350" cap="flat" cmpd="sng">
                            <a:solidFill>
                              <a:srgbClr val="000000"/>
                            </a:solidFill>
                            <a:prstDash val="solid"/>
                            <a:headEnd type="none" w="med" len="med"/>
                            <a:tailEnd type="triangle" w="med" len="med"/>
                          </a:ln>
                        </wps:spPr>
                        <wps:bodyPr upright="1"/>
                      </wps:wsp>
                      <wps:wsp>
                        <wps:cNvPr id="1595" name="直线 20"/>
                        <wps:cNvCnPr/>
                        <wps:spPr>
                          <a:xfrm>
                            <a:off x="5772" y="7521"/>
                            <a:ext cx="0" cy="936"/>
                          </a:xfrm>
                          <a:prstGeom prst="line">
                            <a:avLst/>
                          </a:prstGeom>
                          <a:ln w="6350" cap="flat" cmpd="sng">
                            <a:solidFill>
                              <a:srgbClr val="000000"/>
                            </a:solidFill>
                            <a:prstDash val="solid"/>
                            <a:headEnd type="none" w="med" len="med"/>
                            <a:tailEnd type="triangle" w="med" len="med"/>
                          </a:ln>
                        </wps:spPr>
                        <wps:bodyPr upright="1"/>
                      </wps:wsp>
                      <wps:wsp>
                        <wps:cNvPr id="1596" name="自选图形 28"/>
                        <wps:cNvSpPr/>
                        <wps:spPr>
                          <a:xfrm>
                            <a:off x="4197" y="10689"/>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EE07AAA">
                              <w:pPr>
                                <w:spacing w:line="200" w:lineRule="exact"/>
                                <w:jc w:val="center"/>
                              </w:pPr>
                              <w:r>
                                <w:rPr>
                                  <w:rFonts w:hint="eastAsia"/>
                                </w:rPr>
                                <w:t>办结</w:t>
                              </w:r>
                            </w:p>
                            <w:p w14:paraId="7504EBBD">
                              <w:pPr>
                                <w:spacing w:line="200" w:lineRule="exact"/>
                                <w:jc w:val="center"/>
                              </w:pPr>
                              <w:r>
                                <w:rPr>
                                  <w:rFonts w:hint="eastAsia"/>
                                </w:rPr>
                                <w:t>（1个工作日）</w:t>
                              </w:r>
                            </w:p>
                            <w:p w14:paraId="58DF5CC6">
                              <w:pPr>
                                <w:spacing w:line="400" w:lineRule="exact"/>
                                <w:jc w:val="center"/>
                              </w:pPr>
                            </w:p>
                          </w:txbxContent>
                        </wps:txbx>
                        <wps:bodyPr upright="1"/>
                      </wps:wsp>
                      <wps:wsp>
                        <wps:cNvPr id="1597" name="直线 17"/>
                        <wps:cNvCnPr/>
                        <wps:spPr>
                          <a:xfrm>
                            <a:off x="5727" y="9594"/>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863" o:spid="_x0000_s1026" o:spt="203" style="position:absolute;left:0pt;margin-left:157.05pt;margin-top:25.35pt;height:402.95pt;width:181.5pt;z-index:251884544;mso-width-relative:page;mso-height-relative:page;" coordorigin="3972,3819" coordsize="3630,8059" o:gfxdata="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">
                <o:lock v:ext="edit" aspectratio="f"/>
                <v:shape id="自选图形 11" o:spid="_x0000_s1026" o:spt="110" type="#_x0000_t110" style="position:absolute;left:3972;top:3819;height:1470;width:3630;" fillcolor="#FFFFFF" filled="t" stroked="t" coordsize="21600,21600" o:gfxdata="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3Tzo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EC47CDB">
                        <w:pPr>
                          <w:spacing w:line="200" w:lineRule="exact"/>
                          <w:jc w:val="center"/>
                        </w:pPr>
                        <w:r>
                          <w:rPr>
                            <w:rFonts w:hint="eastAsia"/>
                          </w:rPr>
                          <w:t>受理</w:t>
                        </w:r>
                      </w:p>
                      <w:p w14:paraId="58437104">
                        <w:pPr>
                          <w:spacing w:line="200" w:lineRule="exact"/>
                          <w:jc w:val="center"/>
                        </w:pPr>
                        <w:r>
                          <w:rPr>
                            <w:rFonts w:hint="eastAsia"/>
                          </w:rPr>
                          <w:t>（2个工作日）</w:t>
                        </w:r>
                      </w:p>
                      <w:p w14:paraId="3BB2526D">
                        <w:pPr>
                          <w:spacing w:line="220" w:lineRule="exact"/>
                          <w:jc w:val="center"/>
                          <w:rPr>
                            <w:rFonts w:ascii="仿宋_GB2312" w:eastAsia="仿宋_GB2312"/>
                            <w:sz w:val="24"/>
                          </w:rPr>
                        </w:pPr>
                      </w:p>
                    </w:txbxContent>
                  </v:textbox>
                </v:shape>
                <v:rect id="矩形 18" o:spid="_x0000_s1026" o:spt="1" style="position:absolute;left:4272;top:6366;height:1160;width:3000;" fillcolor="#FFFFFF" filled="t" stroked="t" coordsize="21600,21600" o:gfxdata="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iZkYC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1407955">
                        <w:pPr>
                          <w:spacing w:line="200" w:lineRule="exact"/>
                          <w:jc w:val="center"/>
                        </w:pPr>
                        <w:r>
                          <w:rPr>
                            <w:rFonts w:hint="eastAsia"/>
                          </w:rPr>
                          <w:t>审查</w:t>
                        </w:r>
                      </w:p>
                      <w:p w14:paraId="3AE52F32">
                        <w:pPr>
                          <w:spacing w:line="200" w:lineRule="exact"/>
                          <w:jc w:val="center"/>
                        </w:pPr>
                        <w:r>
                          <w:rPr>
                            <w:rFonts w:hint="eastAsia"/>
                          </w:rPr>
                          <w:t>（4个工作日）</w:t>
                        </w:r>
                      </w:p>
                    </w:txbxContent>
                  </v:textbox>
                </v:rect>
                <v:rect id="矩形 26" o:spid="_x0000_s1026" o:spt="1" style="position:absolute;left:4257;top:8439;height:1146;width:2970;" fillcolor="#FFFFFF" filled="t" stroked="t" coordsize="21600,21600" o:gfxdata="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1TQb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499DA3E">
                        <w:pPr>
                          <w:spacing w:line="200" w:lineRule="exact"/>
                          <w:jc w:val="center"/>
                        </w:pPr>
                        <w:r>
                          <w:rPr>
                            <w:rFonts w:hint="eastAsia"/>
                          </w:rPr>
                          <w:t>审批</w:t>
                        </w:r>
                      </w:p>
                      <w:p w14:paraId="2B402594">
                        <w:pPr>
                          <w:spacing w:line="200" w:lineRule="exact"/>
                          <w:jc w:val="center"/>
                        </w:pPr>
                        <w:r>
                          <w:rPr>
                            <w:rFonts w:hint="eastAsia"/>
                          </w:rPr>
                          <w:t>（3个工作日）</w:t>
                        </w:r>
                      </w:p>
                      <w:p w14:paraId="013AC959">
                        <w:pPr>
                          <w:spacing w:line="240" w:lineRule="exact"/>
                          <w:jc w:val="center"/>
                          <w:rPr>
                            <w:rFonts w:ascii="仿宋_GB2312" w:eastAsia="仿宋_GB2312"/>
                            <w:sz w:val="24"/>
                          </w:rPr>
                        </w:pPr>
                      </w:p>
                    </w:txbxContent>
                  </v:textbox>
                </v:rect>
                <v:line id="直线 17" o:spid="_x0000_s1026" o:spt="20" style="position:absolute;left:5787;top:5289;height:1092;width:0;" filled="f" stroked="t" coordsize="21600,21600" o:gfxdata="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eXqG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72;top:7521;height:936;width:0;" filled="f" stroked="t" coordsize="21600,21600" o:gfxdata="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Nd8d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197;top:10689;height:1189;width:3020;" fillcolor="#FFFFFF" filled="t" stroked="t" coordsize="21600,21600" o:gfxdata="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EYWV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EE07AAA">
                        <w:pPr>
                          <w:spacing w:line="200" w:lineRule="exact"/>
                          <w:jc w:val="center"/>
                        </w:pPr>
                        <w:r>
                          <w:rPr>
                            <w:rFonts w:hint="eastAsia"/>
                          </w:rPr>
                          <w:t>办结</w:t>
                        </w:r>
                      </w:p>
                      <w:p w14:paraId="7504EBBD">
                        <w:pPr>
                          <w:spacing w:line="200" w:lineRule="exact"/>
                          <w:jc w:val="center"/>
                        </w:pPr>
                        <w:r>
                          <w:rPr>
                            <w:rFonts w:hint="eastAsia"/>
                          </w:rPr>
                          <w:t>（1个工作日）</w:t>
                        </w:r>
                      </w:p>
                      <w:p w14:paraId="58DF5CC6">
                        <w:pPr>
                          <w:spacing w:line="400" w:lineRule="exact"/>
                          <w:jc w:val="center"/>
                        </w:pPr>
                      </w:p>
                    </w:txbxContent>
                  </v:textbox>
                </v:shape>
                <v:line id="直线 17" o:spid="_x0000_s1026" o:spt="20" style="position:absolute;left:5727;top:9594;height:1092;width:0;" filled="f" stroked="t" coordsize="21600,21600" o:gfxdata="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6vk8b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group>
            </w:pict>
          </mc:Fallback>
        </mc:AlternateContent>
      </w:r>
    </w:p>
    <w:p w14:paraId="6612E191">
      <w:pPr>
        <w:jc w:val="center"/>
        <w:rPr>
          <w:rFonts w:ascii="仿宋_GB2312" w:eastAsia="仿宋_GB2312"/>
        </w:rPr>
      </w:pPr>
      <w:r>
        <w:rPr>
          <w:rFonts w:hint="eastAsia" w:ascii="仿宋_GB2312" w:eastAsia="仿宋_GB2312"/>
        </w:rPr>
        <w:t xml:space="preserve"> </w:t>
      </w:r>
    </w:p>
    <w:p w14:paraId="5F130A0A">
      <w:pPr>
        <w:rPr>
          <w:rFonts w:ascii="仿宋_GB2312" w:eastAsia="仿宋_GB2312"/>
        </w:rPr>
      </w:pPr>
    </w:p>
    <w:p w14:paraId="59AC438F">
      <w:pPr>
        <w:rPr>
          <w:rFonts w:ascii="仿宋_GB2312" w:eastAsia="仿宋_GB2312"/>
        </w:rPr>
      </w:pPr>
    </w:p>
    <w:p w14:paraId="5E15C7A3">
      <w:pPr>
        <w:rPr>
          <w:rFonts w:ascii="仿宋_GB2312" w:eastAsia="仿宋_GB2312"/>
        </w:rPr>
      </w:pPr>
    </w:p>
    <w:p w14:paraId="4382193E">
      <w:pPr>
        <w:rPr>
          <w:rFonts w:ascii="仿宋_GB2312" w:eastAsia="仿宋_GB2312"/>
        </w:rPr>
      </w:pPr>
    </w:p>
    <w:p w14:paraId="2763B283">
      <w:pPr>
        <w:rPr>
          <w:rFonts w:ascii="仿宋_GB2312" w:eastAsia="仿宋_GB2312"/>
        </w:rPr>
      </w:pPr>
    </w:p>
    <w:p w14:paraId="08AA27BF">
      <w:pPr>
        <w:rPr>
          <w:rFonts w:ascii="仿宋_GB2312" w:eastAsia="仿宋_GB2312"/>
        </w:rPr>
      </w:pPr>
    </w:p>
    <w:p w14:paraId="531BA067">
      <w:pPr>
        <w:rPr>
          <w:rFonts w:ascii="仿宋_GB2312" w:eastAsia="仿宋_GB2312"/>
        </w:rPr>
      </w:pPr>
    </w:p>
    <w:p w14:paraId="3EBFA4B7">
      <w:pPr>
        <w:rPr>
          <w:rFonts w:ascii="仿宋_GB2312" w:eastAsia="仿宋_GB2312"/>
        </w:rPr>
      </w:pPr>
    </w:p>
    <w:p w14:paraId="2F5A5A45">
      <w:pPr>
        <w:rPr>
          <w:rFonts w:ascii="仿宋_GB2312" w:eastAsia="仿宋_GB2312"/>
        </w:rPr>
      </w:pPr>
    </w:p>
    <w:p w14:paraId="7A14C4AC">
      <w:pPr>
        <w:rPr>
          <w:rFonts w:ascii="仿宋_GB2312" w:eastAsia="仿宋_GB2312"/>
        </w:rPr>
      </w:pPr>
    </w:p>
    <w:p w14:paraId="069840CF">
      <w:pPr>
        <w:tabs>
          <w:tab w:val="left" w:pos="720"/>
        </w:tabs>
        <w:rPr>
          <w:rFonts w:ascii="仿宋_GB2312" w:eastAsia="仿宋_GB2312"/>
        </w:rPr>
      </w:pPr>
    </w:p>
    <w:p w14:paraId="03C53D16">
      <w:pPr>
        <w:jc w:val="center"/>
        <w:rPr>
          <w:rFonts w:ascii="仿宋_GB2312" w:eastAsia="仿宋_GB2312"/>
        </w:rPr>
      </w:pPr>
    </w:p>
    <w:p w14:paraId="480D08F4">
      <w:pPr>
        <w:rPr>
          <w:rFonts w:ascii="仿宋_GB2312" w:eastAsia="仿宋_GB2312"/>
        </w:rPr>
      </w:pPr>
    </w:p>
    <w:p w14:paraId="7660CDB7">
      <w:pPr>
        <w:rPr>
          <w:rFonts w:ascii="仿宋_GB2312" w:eastAsia="仿宋_GB2312"/>
        </w:rPr>
      </w:pPr>
    </w:p>
    <w:p w14:paraId="121CF833">
      <w:pPr>
        <w:rPr>
          <w:rFonts w:ascii="仿宋_GB2312" w:eastAsia="仿宋_GB2312"/>
        </w:rPr>
      </w:pPr>
    </w:p>
    <w:p w14:paraId="59FAA73E">
      <w:pPr>
        <w:rPr>
          <w:rFonts w:ascii="仿宋_GB2312" w:eastAsia="仿宋_GB2312"/>
        </w:rPr>
      </w:pPr>
    </w:p>
    <w:p w14:paraId="243269EF">
      <w:pPr>
        <w:rPr>
          <w:rFonts w:ascii="仿宋_GB2312" w:eastAsia="仿宋_GB2312"/>
        </w:rPr>
      </w:pPr>
    </w:p>
    <w:p w14:paraId="1C4C1003">
      <w:pPr>
        <w:rPr>
          <w:rFonts w:ascii="仿宋_GB2312" w:eastAsia="仿宋_GB2312"/>
        </w:rPr>
      </w:pPr>
    </w:p>
    <w:p w14:paraId="764AF061">
      <w:pPr>
        <w:rPr>
          <w:rFonts w:ascii="仿宋_GB2312" w:eastAsia="仿宋_GB2312"/>
          <w:b/>
        </w:rPr>
      </w:pPr>
    </w:p>
    <w:p w14:paraId="78AB7AD3">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102AC42">
      <w:pPr>
        <w:ind w:left="5500" w:leftChars="2500"/>
        <w:rPr>
          <w:rFonts w:ascii="仿宋" w:hAnsi="仿宋" w:eastAsia="仿宋" w:cs="宋体"/>
          <w:sz w:val="21"/>
        </w:rPr>
      </w:pPr>
      <w:r>
        <w:rPr>
          <w:rFonts w:hint="eastAsia" w:ascii="仿宋" w:hAnsi="仿宋" w:eastAsia="仿宋" w:cs="宋体"/>
          <w:sz w:val="21"/>
        </w:rPr>
        <w:t>2.承办岗位：社会事务窗口</w:t>
      </w:r>
    </w:p>
    <w:p w14:paraId="02D39F4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DAC00F9">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303DBED9">
      <w:pPr>
        <w:ind w:left="5500" w:leftChars="2500"/>
        <w:rPr>
          <w:rFonts w:ascii="仿宋" w:hAnsi="仿宋" w:eastAsia="仿宋" w:cs="宋体"/>
          <w:sz w:val="21"/>
        </w:rPr>
      </w:pPr>
      <w:r>
        <w:rPr>
          <w:rFonts w:hint="eastAsia" w:ascii="仿宋" w:hAnsi="仿宋" w:eastAsia="仿宋" w:cs="宋体"/>
          <w:sz w:val="21"/>
        </w:rPr>
        <w:t>5.监督电话：0352-7982003</w:t>
      </w:r>
    </w:p>
    <w:p w14:paraId="14ED267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民办非企业单位修改章程核准</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843"/>
        <w:gridCol w:w="162"/>
        <w:gridCol w:w="1365"/>
        <w:gridCol w:w="1350"/>
        <w:gridCol w:w="90"/>
        <w:gridCol w:w="1275"/>
        <w:gridCol w:w="1676"/>
      </w:tblGrid>
      <w:tr w14:paraId="3826A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701" w:type="dxa"/>
            <w:vAlign w:val="center"/>
          </w:tcPr>
          <w:p w14:paraId="7890FA5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05" w:type="dxa"/>
            <w:gridSpan w:val="2"/>
            <w:vAlign w:val="center"/>
          </w:tcPr>
          <w:p w14:paraId="562BC9A2">
            <w:pPr>
              <w:spacing w:after="0"/>
              <w:jc w:val="center"/>
              <w:rPr>
                <w:rFonts w:ascii="Times New Roman" w:hAnsi="Times New Roman" w:eastAsia="仿宋_GB2312" w:cs="Times New Roman"/>
              </w:rPr>
            </w:pPr>
            <w:r>
              <w:rPr>
                <w:rFonts w:hint="eastAsia" w:ascii="Times New Roman" w:hAnsi="Times New Roman" w:eastAsia="仿宋_GB2312" w:cs="Times New Roman"/>
              </w:rPr>
              <w:t>民办非企业单位修改章程核准</w:t>
            </w:r>
          </w:p>
        </w:tc>
        <w:tc>
          <w:tcPr>
            <w:tcW w:w="1365" w:type="dxa"/>
            <w:vAlign w:val="center"/>
          </w:tcPr>
          <w:p w14:paraId="53EDAAB9">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5C4A8C35">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2E7C72E8">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76" w:type="dxa"/>
            <w:vAlign w:val="center"/>
          </w:tcPr>
          <w:p w14:paraId="1ED932DC">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FAA1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01" w:type="dxa"/>
            <w:vAlign w:val="center"/>
          </w:tcPr>
          <w:p w14:paraId="02B2FD8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05" w:type="dxa"/>
            <w:gridSpan w:val="2"/>
            <w:vAlign w:val="center"/>
          </w:tcPr>
          <w:p w14:paraId="1B728D1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65" w:type="dxa"/>
            <w:vAlign w:val="center"/>
          </w:tcPr>
          <w:p w14:paraId="64757072">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3736DFAA">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59D92D8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76" w:type="dxa"/>
            <w:vAlign w:val="center"/>
          </w:tcPr>
          <w:p w14:paraId="325105BB">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4C3D9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701" w:type="dxa"/>
            <w:vAlign w:val="center"/>
          </w:tcPr>
          <w:p w14:paraId="37BEE8F3">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05" w:type="dxa"/>
            <w:gridSpan w:val="2"/>
            <w:vAlign w:val="center"/>
          </w:tcPr>
          <w:p w14:paraId="34B5BD99">
            <w:pPr>
              <w:spacing w:after="0"/>
              <w:jc w:val="center"/>
              <w:rPr>
                <w:rFonts w:ascii="Times New Roman" w:hAnsi="Times New Roman" w:eastAsia="仿宋_GB2312" w:cs="Times New Roman"/>
              </w:rPr>
            </w:pPr>
            <w:r>
              <w:rPr>
                <w:rFonts w:hint="eastAsia" w:ascii="Times New Roman" w:hAnsi="Times New Roman" w:eastAsia="仿宋_GB2312" w:cs="Times New Roman"/>
              </w:rPr>
              <w:t>核准表</w:t>
            </w:r>
          </w:p>
        </w:tc>
        <w:tc>
          <w:tcPr>
            <w:tcW w:w="1365" w:type="dxa"/>
            <w:vAlign w:val="center"/>
          </w:tcPr>
          <w:p w14:paraId="1253A9F8">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5200951F">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2C9C1B8C">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76" w:type="dxa"/>
            <w:vAlign w:val="center"/>
          </w:tcPr>
          <w:p w14:paraId="586EC94A">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39250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701" w:type="dxa"/>
            <w:vAlign w:val="center"/>
          </w:tcPr>
          <w:p w14:paraId="7B14ACAB">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61" w:type="dxa"/>
            <w:gridSpan w:val="7"/>
            <w:vAlign w:val="center"/>
          </w:tcPr>
          <w:p w14:paraId="54B9B795">
            <w:pPr>
              <w:spacing w:after="0"/>
              <w:jc w:val="center"/>
              <w:rPr>
                <w:rFonts w:ascii="Times New Roman" w:hAnsi="Times New Roman" w:eastAsia="仿宋_GB2312" w:cs="Times New Roman"/>
              </w:rPr>
            </w:pPr>
            <w:r>
              <w:rPr>
                <w:rFonts w:hint="eastAsia" w:ascii="Times New Roman" w:hAnsi="Times New Roman" w:eastAsia="仿宋_GB2312" w:cs="Times New Roman"/>
              </w:rPr>
              <w:t>《民办非企业单位登记管理暂行条例》（国务院令第251号）第十五条</w:t>
            </w:r>
          </w:p>
        </w:tc>
      </w:tr>
      <w:tr w14:paraId="5921D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7" w:hRule="atLeast"/>
          <w:jc w:val="center"/>
        </w:trPr>
        <w:tc>
          <w:tcPr>
            <w:tcW w:w="1701" w:type="dxa"/>
            <w:vAlign w:val="center"/>
          </w:tcPr>
          <w:p w14:paraId="5D480435">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61" w:type="dxa"/>
            <w:gridSpan w:val="7"/>
            <w:vAlign w:val="center"/>
          </w:tcPr>
          <w:p w14:paraId="717360DE">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1.由法定代表人签署并加盖公章的章程核准申请书</w:t>
            </w:r>
          </w:p>
          <w:p w14:paraId="7B3BF76E">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2.业务主管单位对修改章程同意的文件</w:t>
            </w:r>
          </w:p>
          <w:p w14:paraId="25CFDC10">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3.同章程核准有关的文件、证件</w:t>
            </w:r>
          </w:p>
        </w:tc>
      </w:tr>
      <w:tr w14:paraId="6138F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5" w:hRule="atLeast"/>
          <w:jc w:val="center"/>
        </w:trPr>
        <w:tc>
          <w:tcPr>
            <w:tcW w:w="1701" w:type="dxa"/>
            <w:vAlign w:val="center"/>
          </w:tcPr>
          <w:p w14:paraId="1E77CECA">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3F37F6AA">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2A5EE7DD">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4356044E">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1163B8D">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BCD3BA5">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5CB1684">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3DF1333">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1656B2FC">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0261FC5B">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600F0F92">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281BD039">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98E907D">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761" w:type="dxa"/>
            <w:gridSpan w:val="7"/>
            <w:vAlign w:val="center"/>
          </w:tcPr>
          <w:p w14:paraId="6D59BB25">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1.章程核准申请书；</w:t>
            </w:r>
          </w:p>
          <w:p w14:paraId="5DF6228F">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2.理事会会议纪要；</w:t>
            </w:r>
          </w:p>
          <w:p w14:paraId="03360A0E">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3.章程核准表；</w:t>
            </w:r>
          </w:p>
          <w:p w14:paraId="47DAAF01">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4.章程草案（章程骑缝处加盖业务主管单位印章）；</w:t>
            </w:r>
          </w:p>
          <w:p w14:paraId="043CFA5F">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5.业务主管单位对修改章程审查同意的文件。</w:t>
            </w:r>
          </w:p>
        </w:tc>
      </w:tr>
      <w:tr w14:paraId="10668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701" w:type="dxa"/>
            <w:vAlign w:val="center"/>
          </w:tcPr>
          <w:p w14:paraId="58C6DDA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61" w:type="dxa"/>
            <w:gridSpan w:val="7"/>
            <w:vAlign w:val="center"/>
          </w:tcPr>
          <w:p w14:paraId="69250511">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2355D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Merge w:val="restart"/>
            <w:vAlign w:val="center"/>
          </w:tcPr>
          <w:p w14:paraId="4774A599">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3CCDAA81">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18" w:type="dxa"/>
            <w:gridSpan w:val="6"/>
            <w:vAlign w:val="center"/>
          </w:tcPr>
          <w:p w14:paraId="3A24628B">
            <w:pPr>
              <w:spacing w:after="0"/>
              <w:jc w:val="center"/>
              <w:rPr>
                <w:rFonts w:ascii="Times New Roman" w:hAnsi="Times New Roman" w:eastAsia="仿宋_GB2312" w:cs="Times New Roman"/>
              </w:rPr>
            </w:pPr>
          </w:p>
        </w:tc>
      </w:tr>
      <w:tr w14:paraId="1D599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701" w:type="dxa"/>
            <w:vMerge w:val="continue"/>
            <w:vAlign w:val="center"/>
          </w:tcPr>
          <w:p w14:paraId="4C9DB1D7">
            <w:pPr>
              <w:spacing w:after="0"/>
              <w:jc w:val="center"/>
              <w:rPr>
                <w:rFonts w:ascii="Times New Roman" w:hAnsi="Times New Roman" w:eastAsia="仿宋_GB2312" w:cs="Times New Roman"/>
              </w:rPr>
            </w:pPr>
          </w:p>
        </w:tc>
        <w:tc>
          <w:tcPr>
            <w:tcW w:w="1843" w:type="dxa"/>
            <w:vAlign w:val="center"/>
          </w:tcPr>
          <w:p w14:paraId="19A80B3F">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27" w:type="dxa"/>
            <w:gridSpan w:val="2"/>
            <w:vAlign w:val="center"/>
          </w:tcPr>
          <w:p w14:paraId="7F5C911F">
            <w:pPr>
              <w:spacing w:after="0"/>
              <w:jc w:val="center"/>
              <w:rPr>
                <w:rFonts w:ascii="Times New Roman" w:hAnsi="Times New Roman" w:eastAsia="仿宋_GB2312" w:cs="Times New Roman"/>
              </w:rPr>
            </w:pPr>
          </w:p>
        </w:tc>
        <w:tc>
          <w:tcPr>
            <w:tcW w:w="1440" w:type="dxa"/>
            <w:gridSpan w:val="2"/>
            <w:vAlign w:val="center"/>
          </w:tcPr>
          <w:p w14:paraId="54A26FB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51" w:type="dxa"/>
            <w:gridSpan w:val="2"/>
            <w:vAlign w:val="center"/>
          </w:tcPr>
          <w:p w14:paraId="76B6C909">
            <w:pPr>
              <w:spacing w:after="0"/>
              <w:jc w:val="center"/>
              <w:rPr>
                <w:rFonts w:ascii="Times New Roman" w:hAnsi="Times New Roman" w:eastAsia="仿宋_GB2312" w:cs="Times New Roman"/>
              </w:rPr>
            </w:pPr>
          </w:p>
        </w:tc>
      </w:tr>
      <w:tr w14:paraId="6DBC6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3544" w:type="dxa"/>
            <w:gridSpan w:val="2"/>
            <w:vAlign w:val="center"/>
          </w:tcPr>
          <w:p w14:paraId="58145FD3">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18" w:type="dxa"/>
            <w:gridSpan w:val="6"/>
            <w:vAlign w:val="center"/>
          </w:tcPr>
          <w:p w14:paraId="08DBF3E1">
            <w:pPr>
              <w:spacing w:after="0"/>
              <w:jc w:val="center"/>
              <w:rPr>
                <w:rFonts w:ascii="Times New Roman" w:hAnsi="Times New Roman" w:eastAsia="仿宋_GB2312" w:cs="Times New Roman"/>
              </w:rPr>
            </w:pPr>
          </w:p>
        </w:tc>
      </w:tr>
      <w:tr w14:paraId="58E40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544" w:type="dxa"/>
            <w:gridSpan w:val="2"/>
            <w:vAlign w:val="center"/>
          </w:tcPr>
          <w:p w14:paraId="1ACC497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18" w:type="dxa"/>
            <w:gridSpan w:val="6"/>
            <w:vAlign w:val="center"/>
          </w:tcPr>
          <w:p w14:paraId="7C94BFF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6DD2F8F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民办非企业单位修改章程核准流程图</w:t>
      </w:r>
    </w:p>
    <w:p w14:paraId="3F4C01E4">
      <w:pPr>
        <w:jc w:val="center"/>
        <w:rPr>
          <w:rFonts w:ascii="黑体" w:hAnsi="黑体" w:eastAsia="黑体" w:cs="黑体"/>
          <w:sz w:val="44"/>
          <w:szCs w:val="44"/>
        </w:rPr>
      </w:pPr>
    </w:p>
    <w:p w14:paraId="185E4056">
      <w:pP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85568" behindDoc="0" locked="0" layoutInCell="1" allowOverlap="1">
                <wp:simplePos x="0" y="0"/>
                <wp:positionH relativeFrom="column">
                  <wp:posOffset>1834515</wp:posOffset>
                </wp:positionH>
                <wp:positionV relativeFrom="paragraph">
                  <wp:posOffset>321945</wp:posOffset>
                </wp:positionV>
                <wp:extent cx="2305050" cy="5126990"/>
                <wp:effectExtent l="12700" t="5080" r="25400" b="11430"/>
                <wp:wrapNone/>
                <wp:docPr id="1606" name="组合 1871"/>
                <wp:cNvGraphicFramePr/>
                <a:graphic xmlns:a="http://schemas.openxmlformats.org/drawingml/2006/main">
                  <a:graphicData uri="http://schemas.microsoft.com/office/word/2010/wordprocessingGroup">
                    <wpg:wgp>
                      <wpg:cNvGrpSpPr/>
                      <wpg:grpSpPr>
                        <a:xfrm>
                          <a:off x="0" y="0"/>
                          <a:ext cx="2305050" cy="5126990"/>
                          <a:chOff x="3972" y="3195"/>
                          <a:chExt cx="3630" cy="8074"/>
                        </a:xfrm>
                      </wpg:grpSpPr>
                      <wps:wsp>
                        <wps:cNvPr id="1599" name="自选图形 11"/>
                        <wps:cNvSpPr/>
                        <wps:spPr>
                          <a:xfrm>
                            <a:off x="3972" y="3195"/>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C07BCF8">
                              <w:pPr>
                                <w:spacing w:line="200" w:lineRule="exact"/>
                                <w:jc w:val="center"/>
                              </w:pPr>
                              <w:r>
                                <w:rPr>
                                  <w:rFonts w:hint="eastAsia"/>
                                </w:rPr>
                                <w:t>受理</w:t>
                              </w:r>
                            </w:p>
                            <w:p w14:paraId="134EB204">
                              <w:pPr>
                                <w:spacing w:line="200" w:lineRule="exact"/>
                                <w:jc w:val="center"/>
                              </w:pPr>
                              <w:r>
                                <w:rPr>
                                  <w:rFonts w:hint="eastAsia"/>
                                </w:rPr>
                                <w:t>（1个工作日）</w:t>
                              </w:r>
                            </w:p>
                            <w:p w14:paraId="65CDC52C">
                              <w:pPr>
                                <w:spacing w:line="220" w:lineRule="exact"/>
                                <w:jc w:val="center"/>
                                <w:rPr>
                                  <w:rFonts w:ascii="仿宋_GB2312" w:eastAsia="仿宋_GB2312"/>
                                  <w:sz w:val="24"/>
                                </w:rPr>
                              </w:pPr>
                            </w:p>
                          </w:txbxContent>
                        </wps:txbx>
                        <wps:bodyPr upright="1"/>
                      </wps:wsp>
                      <wps:wsp>
                        <wps:cNvPr id="1600" name="矩形 18"/>
                        <wps:cNvSpPr/>
                        <wps:spPr>
                          <a:xfrm>
                            <a:off x="4272" y="5742"/>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E02608">
                              <w:pPr>
                                <w:spacing w:line="200" w:lineRule="exact"/>
                                <w:jc w:val="center"/>
                              </w:pPr>
                              <w:r>
                                <w:rPr>
                                  <w:rFonts w:hint="eastAsia"/>
                                </w:rPr>
                                <w:t>审查</w:t>
                              </w:r>
                            </w:p>
                            <w:p w14:paraId="640D2940">
                              <w:pPr>
                                <w:spacing w:line="200" w:lineRule="exact"/>
                                <w:jc w:val="center"/>
                              </w:pPr>
                              <w:r>
                                <w:rPr>
                                  <w:rFonts w:hint="eastAsia"/>
                                </w:rPr>
                                <w:t>（2个工作日）</w:t>
                              </w:r>
                            </w:p>
                          </w:txbxContent>
                        </wps:txbx>
                        <wps:bodyPr upright="1"/>
                      </wps:wsp>
                      <wps:wsp>
                        <wps:cNvPr id="1601" name="矩形 26"/>
                        <wps:cNvSpPr/>
                        <wps:spPr>
                          <a:xfrm>
                            <a:off x="4272" y="7860"/>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489E6B">
                              <w:pPr>
                                <w:spacing w:line="200" w:lineRule="exact"/>
                                <w:jc w:val="center"/>
                              </w:pPr>
                              <w:r>
                                <w:rPr>
                                  <w:rFonts w:hint="eastAsia"/>
                                </w:rPr>
                                <w:t>审批</w:t>
                              </w:r>
                            </w:p>
                            <w:p w14:paraId="4B618AF3">
                              <w:pPr>
                                <w:spacing w:line="200" w:lineRule="exact"/>
                                <w:jc w:val="center"/>
                              </w:pPr>
                              <w:r>
                                <w:rPr>
                                  <w:rFonts w:hint="eastAsia"/>
                                </w:rPr>
                                <w:t>（1个工作日）</w:t>
                              </w:r>
                            </w:p>
                            <w:p w14:paraId="4E536A6B">
                              <w:pPr>
                                <w:spacing w:line="240" w:lineRule="exact"/>
                                <w:jc w:val="center"/>
                                <w:rPr>
                                  <w:rFonts w:ascii="仿宋_GB2312" w:eastAsia="仿宋_GB2312"/>
                                  <w:sz w:val="24"/>
                                </w:rPr>
                              </w:pPr>
                            </w:p>
                          </w:txbxContent>
                        </wps:txbx>
                        <wps:bodyPr upright="1"/>
                      </wps:wsp>
                      <wps:wsp>
                        <wps:cNvPr id="1602" name="直线 17"/>
                        <wps:cNvCnPr/>
                        <wps:spPr>
                          <a:xfrm>
                            <a:off x="5787" y="4650"/>
                            <a:ext cx="0" cy="1092"/>
                          </a:xfrm>
                          <a:prstGeom prst="line">
                            <a:avLst/>
                          </a:prstGeom>
                          <a:ln w="6350" cap="flat" cmpd="sng">
                            <a:solidFill>
                              <a:srgbClr val="000000"/>
                            </a:solidFill>
                            <a:prstDash val="solid"/>
                            <a:headEnd type="none" w="med" len="med"/>
                            <a:tailEnd type="triangle" w="med" len="med"/>
                          </a:ln>
                        </wps:spPr>
                        <wps:bodyPr upright="1"/>
                      </wps:wsp>
                      <wps:wsp>
                        <wps:cNvPr id="1603" name="直线 20"/>
                        <wps:cNvCnPr/>
                        <wps:spPr>
                          <a:xfrm>
                            <a:off x="5772" y="6897"/>
                            <a:ext cx="0" cy="936"/>
                          </a:xfrm>
                          <a:prstGeom prst="line">
                            <a:avLst/>
                          </a:prstGeom>
                          <a:ln w="6350" cap="flat" cmpd="sng">
                            <a:solidFill>
                              <a:srgbClr val="000000"/>
                            </a:solidFill>
                            <a:prstDash val="solid"/>
                            <a:headEnd type="none" w="med" len="med"/>
                            <a:tailEnd type="triangle" w="med" len="med"/>
                          </a:ln>
                        </wps:spPr>
                        <wps:bodyPr upright="1"/>
                      </wps:wsp>
                      <wps:wsp>
                        <wps:cNvPr id="1604" name="自选图形 28"/>
                        <wps:cNvSpPr/>
                        <wps:spPr>
                          <a:xfrm>
                            <a:off x="4212" y="10080"/>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07A4E69">
                              <w:pPr>
                                <w:spacing w:line="200" w:lineRule="exact"/>
                                <w:jc w:val="center"/>
                              </w:pPr>
                              <w:r>
                                <w:rPr>
                                  <w:rFonts w:hint="eastAsia"/>
                                </w:rPr>
                                <w:t>办结</w:t>
                              </w:r>
                            </w:p>
                            <w:p w14:paraId="1066B835">
                              <w:pPr>
                                <w:spacing w:line="200" w:lineRule="exact"/>
                                <w:jc w:val="center"/>
                              </w:pPr>
                              <w:r>
                                <w:rPr>
                                  <w:rFonts w:hint="eastAsia"/>
                                </w:rPr>
                                <w:t>（1个工作日）</w:t>
                              </w:r>
                            </w:p>
                            <w:p w14:paraId="3F900592">
                              <w:pPr>
                                <w:spacing w:line="400" w:lineRule="exact"/>
                                <w:jc w:val="center"/>
                              </w:pPr>
                            </w:p>
                          </w:txbxContent>
                        </wps:txbx>
                        <wps:bodyPr upright="1"/>
                      </wps:wsp>
                      <wps:wsp>
                        <wps:cNvPr id="1605" name="直线 17"/>
                        <wps:cNvCnPr/>
                        <wps:spPr>
                          <a:xfrm>
                            <a:off x="5727" y="9000"/>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871" o:spid="_x0000_s1026" o:spt="203" style="position:absolute;left:0pt;margin-left:144.45pt;margin-top:25.35pt;height:403.7pt;width:181.5pt;z-index:251885568;mso-width-relative:page;mso-height-relative:page;" coordorigin="3972,3195" coordsize="3630,8074" o:gfxdata="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">
                <o:lock v:ext="edit" aspectratio="f"/>
                <v:shape id="自选图形 11" o:spid="_x0000_s1026" o:spt="110" type="#_x0000_t110" style="position:absolute;left:3972;top:3195;height:1470;width:3630;" fillcolor="#FFFFFF" filled="t" stroked="t" coordsize="21600,21600" o:gfxdata="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QL/p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C07BCF8">
                        <w:pPr>
                          <w:spacing w:line="200" w:lineRule="exact"/>
                          <w:jc w:val="center"/>
                        </w:pPr>
                        <w:r>
                          <w:rPr>
                            <w:rFonts w:hint="eastAsia"/>
                          </w:rPr>
                          <w:t>受理</w:t>
                        </w:r>
                      </w:p>
                      <w:p w14:paraId="134EB204">
                        <w:pPr>
                          <w:spacing w:line="200" w:lineRule="exact"/>
                          <w:jc w:val="center"/>
                        </w:pPr>
                        <w:r>
                          <w:rPr>
                            <w:rFonts w:hint="eastAsia"/>
                          </w:rPr>
                          <w:t>（1个工作日）</w:t>
                        </w:r>
                      </w:p>
                      <w:p w14:paraId="65CDC52C">
                        <w:pPr>
                          <w:spacing w:line="220" w:lineRule="exact"/>
                          <w:jc w:val="center"/>
                          <w:rPr>
                            <w:rFonts w:ascii="仿宋_GB2312" w:eastAsia="仿宋_GB2312"/>
                            <w:sz w:val="24"/>
                          </w:rPr>
                        </w:pPr>
                      </w:p>
                    </w:txbxContent>
                  </v:textbox>
                </v:shape>
                <v:rect id="矩形 18" o:spid="_x0000_s1026" o:spt="1" style="position:absolute;left:4272;top:5742;height:1160;width:3000;" fillcolor="#FFFFFF" filled="t" stroked="t" coordsize="21600,21600" o:gfxdata="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Chel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AE02608">
                        <w:pPr>
                          <w:spacing w:line="200" w:lineRule="exact"/>
                          <w:jc w:val="center"/>
                        </w:pPr>
                        <w:r>
                          <w:rPr>
                            <w:rFonts w:hint="eastAsia"/>
                          </w:rPr>
                          <w:t>审查</w:t>
                        </w:r>
                      </w:p>
                      <w:p w14:paraId="640D2940">
                        <w:pPr>
                          <w:spacing w:line="200" w:lineRule="exact"/>
                          <w:jc w:val="center"/>
                        </w:pPr>
                        <w:r>
                          <w:rPr>
                            <w:rFonts w:hint="eastAsia"/>
                          </w:rPr>
                          <w:t>（2个工作日）</w:t>
                        </w:r>
                      </w:p>
                    </w:txbxContent>
                  </v:textbox>
                </v:rect>
                <v:rect id="矩形 26" o:spid="_x0000_s1026" o:spt="1" style="position:absolute;left:4272;top:7860;height:1146;width:2970;" fillcolor="#FFFFFF" filled="t" stroked="t" coordsize="21600,21600" o:gfxdata="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2T7DL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3D489E6B">
                        <w:pPr>
                          <w:spacing w:line="200" w:lineRule="exact"/>
                          <w:jc w:val="center"/>
                        </w:pPr>
                        <w:r>
                          <w:rPr>
                            <w:rFonts w:hint="eastAsia"/>
                          </w:rPr>
                          <w:t>审批</w:t>
                        </w:r>
                      </w:p>
                      <w:p w14:paraId="4B618AF3">
                        <w:pPr>
                          <w:spacing w:line="200" w:lineRule="exact"/>
                          <w:jc w:val="center"/>
                        </w:pPr>
                        <w:r>
                          <w:rPr>
                            <w:rFonts w:hint="eastAsia"/>
                          </w:rPr>
                          <w:t>（1个工作日）</w:t>
                        </w:r>
                      </w:p>
                      <w:p w14:paraId="4E536A6B">
                        <w:pPr>
                          <w:spacing w:line="240" w:lineRule="exact"/>
                          <w:jc w:val="center"/>
                          <w:rPr>
                            <w:rFonts w:ascii="仿宋_GB2312" w:eastAsia="仿宋_GB2312"/>
                            <w:sz w:val="24"/>
                          </w:rPr>
                        </w:pPr>
                      </w:p>
                    </w:txbxContent>
                  </v:textbox>
                </v:rect>
                <v:line id="直线 17" o:spid="_x0000_s1026" o:spt="20" style="position:absolute;left:5787;top:4650;height:1092;width:0;" filled="f" stroked="t" coordsize="21600,21600" o:gfxdata="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jzs5K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0" o:spid="_x0000_s1026" o:spt="20" style="position:absolute;left:5772;top:6897;height:936;width:0;" filled="f" stroked="t" coordsize="21600,21600" o:gfxdata="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vxYJ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212;top:10080;height:1189;width:3020;" fillcolor="#FFFFFF" filled="t" stroked="t" coordsize="21600,21600" o:gfxdata="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PfZQ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07A4E69">
                        <w:pPr>
                          <w:spacing w:line="200" w:lineRule="exact"/>
                          <w:jc w:val="center"/>
                        </w:pPr>
                        <w:r>
                          <w:rPr>
                            <w:rFonts w:hint="eastAsia"/>
                          </w:rPr>
                          <w:t>办结</w:t>
                        </w:r>
                      </w:p>
                      <w:p w14:paraId="1066B835">
                        <w:pPr>
                          <w:spacing w:line="200" w:lineRule="exact"/>
                          <w:jc w:val="center"/>
                        </w:pPr>
                        <w:r>
                          <w:rPr>
                            <w:rFonts w:hint="eastAsia"/>
                          </w:rPr>
                          <w:t>（1个工作日）</w:t>
                        </w:r>
                      </w:p>
                      <w:p w14:paraId="3F900592">
                        <w:pPr>
                          <w:spacing w:line="400" w:lineRule="exact"/>
                          <w:jc w:val="center"/>
                        </w:pPr>
                      </w:p>
                    </w:txbxContent>
                  </v:textbox>
                </v:shape>
                <v:line id="直线 17" o:spid="_x0000_s1026" o:spt="20" style="position:absolute;left:5727;top:9000;height:1092;width:0;" filled="f" stroked="t" coordsize="21600,21600" o:gfxdata="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Givm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779535BB">
      <w:pPr>
        <w:jc w:val="center"/>
        <w:rPr>
          <w:rFonts w:ascii="仿宋_GB2312" w:eastAsia="仿宋_GB2312"/>
        </w:rPr>
      </w:pPr>
      <w:r>
        <w:rPr>
          <w:rFonts w:hint="eastAsia" w:ascii="仿宋_GB2312" w:eastAsia="仿宋_GB2312"/>
        </w:rPr>
        <w:t xml:space="preserve"> </w:t>
      </w:r>
    </w:p>
    <w:p w14:paraId="48CA53DB">
      <w:pPr>
        <w:rPr>
          <w:rFonts w:ascii="仿宋_GB2312" w:eastAsia="仿宋_GB2312"/>
        </w:rPr>
      </w:pPr>
    </w:p>
    <w:p w14:paraId="49C70F0E">
      <w:pPr>
        <w:rPr>
          <w:rFonts w:ascii="仿宋_GB2312" w:eastAsia="仿宋_GB2312"/>
        </w:rPr>
      </w:pPr>
    </w:p>
    <w:p w14:paraId="676FE7A1">
      <w:pPr>
        <w:rPr>
          <w:rFonts w:ascii="仿宋_GB2312" w:eastAsia="仿宋_GB2312"/>
        </w:rPr>
      </w:pPr>
    </w:p>
    <w:p w14:paraId="41175880">
      <w:pPr>
        <w:rPr>
          <w:rFonts w:ascii="仿宋_GB2312" w:eastAsia="仿宋_GB2312"/>
        </w:rPr>
      </w:pPr>
    </w:p>
    <w:p w14:paraId="1504F313">
      <w:pPr>
        <w:rPr>
          <w:rFonts w:ascii="仿宋_GB2312" w:eastAsia="仿宋_GB2312"/>
        </w:rPr>
      </w:pPr>
    </w:p>
    <w:p w14:paraId="05DAFB59">
      <w:pPr>
        <w:rPr>
          <w:rFonts w:ascii="仿宋_GB2312" w:eastAsia="仿宋_GB2312"/>
        </w:rPr>
      </w:pPr>
    </w:p>
    <w:p w14:paraId="64F07D13">
      <w:pPr>
        <w:rPr>
          <w:rFonts w:ascii="仿宋_GB2312" w:eastAsia="仿宋_GB2312"/>
        </w:rPr>
      </w:pPr>
    </w:p>
    <w:p w14:paraId="32948448">
      <w:pPr>
        <w:rPr>
          <w:rFonts w:ascii="仿宋_GB2312" w:eastAsia="仿宋_GB2312"/>
        </w:rPr>
      </w:pPr>
    </w:p>
    <w:p w14:paraId="1F6DE608">
      <w:pPr>
        <w:rPr>
          <w:rFonts w:ascii="仿宋_GB2312" w:eastAsia="仿宋_GB2312"/>
        </w:rPr>
      </w:pPr>
    </w:p>
    <w:p w14:paraId="71410BFB">
      <w:pPr>
        <w:rPr>
          <w:rFonts w:ascii="仿宋_GB2312" w:eastAsia="仿宋_GB2312"/>
        </w:rPr>
      </w:pPr>
    </w:p>
    <w:p w14:paraId="1423F1DB">
      <w:pPr>
        <w:tabs>
          <w:tab w:val="left" w:pos="720"/>
        </w:tabs>
        <w:rPr>
          <w:rFonts w:ascii="仿宋_GB2312" w:eastAsia="仿宋_GB2312"/>
        </w:rPr>
      </w:pPr>
    </w:p>
    <w:p w14:paraId="48687C26">
      <w:pPr>
        <w:jc w:val="center"/>
        <w:rPr>
          <w:rFonts w:ascii="仿宋_GB2312" w:eastAsia="仿宋_GB2312"/>
        </w:rPr>
      </w:pPr>
    </w:p>
    <w:p w14:paraId="0219B627">
      <w:pPr>
        <w:rPr>
          <w:rFonts w:ascii="仿宋_GB2312" w:eastAsia="仿宋_GB2312"/>
        </w:rPr>
      </w:pPr>
    </w:p>
    <w:p w14:paraId="7C4FF6B8">
      <w:pPr>
        <w:rPr>
          <w:rFonts w:ascii="仿宋_GB2312" w:eastAsia="仿宋_GB2312"/>
        </w:rPr>
      </w:pPr>
    </w:p>
    <w:p w14:paraId="076091CE">
      <w:pPr>
        <w:rPr>
          <w:rFonts w:ascii="仿宋_GB2312" w:eastAsia="仿宋_GB2312"/>
        </w:rPr>
      </w:pPr>
    </w:p>
    <w:p w14:paraId="5C8F5B65">
      <w:pPr>
        <w:rPr>
          <w:rFonts w:ascii="仿宋_GB2312" w:eastAsia="仿宋_GB2312"/>
        </w:rPr>
      </w:pPr>
    </w:p>
    <w:p w14:paraId="677CF3EE">
      <w:pPr>
        <w:rPr>
          <w:rFonts w:ascii="仿宋_GB2312" w:eastAsia="仿宋_GB2312"/>
        </w:rPr>
      </w:pPr>
    </w:p>
    <w:p w14:paraId="1D3ADE5A">
      <w:pPr>
        <w:rPr>
          <w:rFonts w:ascii="仿宋_GB2312" w:eastAsia="仿宋_GB2312"/>
        </w:rPr>
      </w:pPr>
    </w:p>
    <w:p w14:paraId="412FACC1">
      <w:pPr>
        <w:rPr>
          <w:rFonts w:ascii="仿宋_GB2312" w:eastAsia="仿宋_GB2312"/>
        </w:rPr>
      </w:pPr>
    </w:p>
    <w:p w14:paraId="5C82BA0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693372F">
      <w:pPr>
        <w:ind w:left="5500" w:leftChars="2500"/>
        <w:rPr>
          <w:rFonts w:ascii="仿宋" w:hAnsi="仿宋" w:eastAsia="仿宋" w:cs="宋体"/>
          <w:sz w:val="21"/>
        </w:rPr>
      </w:pPr>
      <w:r>
        <w:rPr>
          <w:rFonts w:hint="eastAsia" w:ascii="仿宋" w:hAnsi="仿宋" w:eastAsia="仿宋" w:cs="宋体"/>
          <w:sz w:val="21"/>
        </w:rPr>
        <w:t>2.承办岗位：社会事务窗口</w:t>
      </w:r>
    </w:p>
    <w:p w14:paraId="690506D9">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BD078A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50288264">
      <w:pPr>
        <w:ind w:left="5500" w:leftChars="2500"/>
        <w:rPr>
          <w:rFonts w:ascii="仿宋" w:hAnsi="仿宋" w:eastAsia="仿宋" w:cs="宋体"/>
          <w:sz w:val="21"/>
        </w:rPr>
      </w:pPr>
      <w:r>
        <w:rPr>
          <w:rFonts w:hint="eastAsia" w:ascii="仿宋" w:hAnsi="仿宋" w:eastAsia="仿宋" w:cs="宋体"/>
          <w:sz w:val="21"/>
        </w:rPr>
        <w:t>5.监督电话：0352-7982003</w:t>
      </w:r>
    </w:p>
    <w:p w14:paraId="37A59C6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企业实行综合计算工时制或不定时工作制审批</w:t>
      </w:r>
    </w:p>
    <w:p w14:paraId="1A9BB4A9">
      <w:pPr>
        <w:shd w:val="clear" w:color="auto" w:fill="FFFFFF"/>
        <w:spacing w:after="0" w:line="360" w:lineRule="auto"/>
        <w:jc w:val="center"/>
        <w:rPr>
          <w:rFonts w:ascii="黑体" w:hAnsi="黑体" w:eastAsia="黑体" w:cs="Arial"/>
          <w:b/>
          <w:color w:val="000000"/>
          <w:sz w:val="36"/>
          <w:szCs w:val="36"/>
          <w:shd w:val="clear" w:color="auto" w:fill="FFFFFF"/>
        </w:rPr>
      </w:pP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1843"/>
        <w:gridCol w:w="522"/>
        <w:gridCol w:w="1005"/>
        <w:gridCol w:w="375"/>
        <w:gridCol w:w="1065"/>
        <w:gridCol w:w="105"/>
        <w:gridCol w:w="1170"/>
        <w:gridCol w:w="1605"/>
      </w:tblGrid>
      <w:tr w14:paraId="1E92F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1" w:type="dxa"/>
            <w:vAlign w:val="center"/>
          </w:tcPr>
          <w:p w14:paraId="710A144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365" w:type="dxa"/>
            <w:gridSpan w:val="2"/>
            <w:vAlign w:val="center"/>
          </w:tcPr>
          <w:p w14:paraId="241F6775">
            <w:pPr>
              <w:spacing w:after="0"/>
              <w:jc w:val="center"/>
              <w:rPr>
                <w:rFonts w:ascii="Times New Roman" w:hAnsi="Times New Roman" w:eastAsia="仿宋_GB2312" w:cs="Times New Roman"/>
              </w:rPr>
            </w:pPr>
            <w:r>
              <w:rPr>
                <w:rFonts w:hint="eastAsia" w:ascii="Times New Roman" w:hAnsi="Times New Roman" w:eastAsia="仿宋_GB2312" w:cs="Times New Roman"/>
              </w:rPr>
              <w:t>企业实行综合计算工时制或不定时工作制审批</w:t>
            </w:r>
          </w:p>
        </w:tc>
        <w:tc>
          <w:tcPr>
            <w:tcW w:w="1380" w:type="dxa"/>
            <w:gridSpan w:val="2"/>
            <w:vAlign w:val="center"/>
          </w:tcPr>
          <w:p w14:paraId="57A6EE8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70" w:type="dxa"/>
            <w:gridSpan w:val="2"/>
            <w:vAlign w:val="center"/>
          </w:tcPr>
          <w:p w14:paraId="2BE21891">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70" w:type="dxa"/>
            <w:vAlign w:val="center"/>
          </w:tcPr>
          <w:p w14:paraId="7C9ABE1B">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272E947A">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D8C9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631" w:type="dxa"/>
            <w:vAlign w:val="center"/>
          </w:tcPr>
          <w:p w14:paraId="4FC535F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365" w:type="dxa"/>
            <w:gridSpan w:val="2"/>
            <w:vAlign w:val="center"/>
          </w:tcPr>
          <w:p w14:paraId="43305A7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80" w:type="dxa"/>
            <w:gridSpan w:val="2"/>
            <w:vAlign w:val="center"/>
          </w:tcPr>
          <w:p w14:paraId="28925C21">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70" w:type="dxa"/>
            <w:gridSpan w:val="2"/>
            <w:vAlign w:val="center"/>
          </w:tcPr>
          <w:p w14:paraId="4E77D337">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170" w:type="dxa"/>
            <w:vAlign w:val="center"/>
          </w:tcPr>
          <w:p w14:paraId="0B80944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2D5C5FBD">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24120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1" w:type="dxa"/>
            <w:vAlign w:val="center"/>
          </w:tcPr>
          <w:p w14:paraId="4B63043B">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365" w:type="dxa"/>
            <w:gridSpan w:val="2"/>
            <w:vAlign w:val="center"/>
          </w:tcPr>
          <w:p w14:paraId="5C850BA0">
            <w:pPr>
              <w:spacing w:after="0"/>
              <w:jc w:val="center"/>
              <w:rPr>
                <w:rFonts w:ascii="Times New Roman" w:hAnsi="Times New Roman" w:eastAsia="仿宋_GB2312" w:cs="Times New Roman"/>
              </w:rPr>
            </w:pPr>
            <w:r>
              <w:rPr>
                <w:rFonts w:hint="eastAsia" w:ascii="Times New Roman" w:hAnsi="Times New Roman" w:eastAsia="仿宋_GB2312" w:cs="Times New Roman"/>
              </w:rPr>
              <w:t>同意批复</w:t>
            </w:r>
          </w:p>
        </w:tc>
        <w:tc>
          <w:tcPr>
            <w:tcW w:w="1380" w:type="dxa"/>
            <w:gridSpan w:val="2"/>
            <w:vAlign w:val="center"/>
          </w:tcPr>
          <w:p w14:paraId="28FD81B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70" w:type="dxa"/>
            <w:gridSpan w:val="2"/>
            <w:vAlign w:val="center"/>
          </w:tcPr>
          <w:p w14:paraId="03EC2D90">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70" w:type="dxa"/>
            <w:vAlign w:val="center"/>
          </w:tcPr>
          <w:p w14:paraId="3B524628">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41B23743">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41563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8" w:hRule="atLeast"/>
          <w:jc w:val="center"/>
        </w:trPr>
        <w:tc>
          <w:tcPr>
            <w:tcW w:w="1631" w:type="dxa"/>
            <w:vAlign w:val="center"/>
          </w:tcPr>
          <w:p w14:paraId="468927AE">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64887507">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690" w:type="dxa"/>
            <w:gridSpan w:val="8"/>
            <w:vAlign w:val="center"/>
          </w:tcPr>
          <w:p w14:paraId="4656AA53">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1.《中华人民共和国劳动法》第三十九条</w:t>
            </w:r>
          </w:p>
          <w:p w14:paraId="7412723E">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2.《国务院关于职工工作时间的规定》（国务院令第174号）第五条</w:t>
            </w:r>
          </w:p>
          <w:p w14:paraId="48FEDBD8">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3.《关于企业实行不定时工作制和综合计算工时工作制的审批办法》（劳部发〔1994〕503号）第七条</w:t>
            </w:r>
          </w:p>
          <w:p w14:paraId="1932BAB1">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4.《关于加强对企业实行综合计算工时工作制和不定时工作制的通知》（晋劳社厅发【2008】25号）第五款</w:t>
            </w:r>
          </w:p>
        </w:tc>
      </w:tr>
      <w:tr w14:paraId="7655B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jc w:val="center"/>
        </w:trPr>
        <w:tc>
          <w:tcPr>
            <w:tcW w:w="1631" w:type="dxa"/>
            <w:vAlign w:val="center"/>
          </w:tcPr>
          <w:p w14:paraId="1EEF1A60">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90" w:type="dxa"/>
            <w:gridSpan w:val="8"/>
            <w:vAlign w:val="center"/>
          </w:tcPr>
          <w:p w14:paraId="0E7F3DE9">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企业因生产特点不能实行下列规定的：1、《劳动法》第三十六条：国家实行劳动者每日工作时间不超过八小时、平均每周工作时间不超过四十四小时的工时制度；2、《劳动法》第三十八条：用人单位应当保证劳动者每周至少休息一日。</w:t>
            </w:r>
          </w:p>
        </w:tc>
      </w:tr>
      <w:tr w14:paraId="44974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2" w:hRule="atLeast"/>
          <w:jc w:val="center"/>
        </w:trPr>
        <w:tc>
          <w:tcPr>
            <w:tcW w:w="1631" w:type="dxa"/>
            <w:vAlign w:val="center"/>
          </w:tcPr>
          <w:p w14:paraId="3625AA62">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19F46CC8">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622ADF4D">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52C40498">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FF5D817">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FCA09C9">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3CD6F715">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6445FE1E">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2C4D6F3D">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49C58D00">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34D4FBFD">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729D1A1B">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2F7FFF6">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690" w:type="dxa"/>
            <w:gridSpan w:val="8"/>
            <w:vAlign w:val="center"/>
          </w:tcPr>
          <w:p w14:paraId="271171CE">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企业实行综合计算工时制或不定时工作制的书面申请报告原件(内容包括：公司总体情况(包括职工总数)，实行综合计算工时制或不定时工作制的具体原因，涉及岗位及职工人数，综合计算工时制的计算周期、工作方式和休息制度等。要求：内容详实，数据准确，必须是正式的红头文件，并加盖单位公章）；</w:t>
            </w:r>
          </w:p>
          <w:p w14:paraId="2FB47469">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2.《大同市企业实行综合计算工时工作制或不定时工作制审批申报表》两份（要求：涉及的岗位、人员准确无误，并加盖公章，有上级主管部门的，注明上级主管部门意见并加盖公章）；</w:t>
            </w:r>
          </w:p>
          <w:p w14:paraId="266D1862">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3.企业职工代表大会（或职工大会）同意执行综合计算工时制或不定时工作制的决议（要求：盖工会公章），企业职工代表大会（或职工大会）参会人员签到表。</w:t>
            </w:r>
          </w:p>
          <w:p w14:paraId="6B99C8C3">
            <w:pPr>
              <w:widowControl w:val="0"/>
              <w:tabs>
                <w:tab w:val="left" w:pos="312"/>
                <w:tab w:val="left" w:pos="817"/>
              </w:tabs>
              <w:spacing w:after="0"/>
              <w:ind w:left="220" w:firstLine="440" w:firstLineChars="200"/>
              <w:rPr>
                <w:rFonts w:ascii="Times New Roman" w:hAnsi="Times New Roman" w:eastAsia="仿宋_GB2312" w:cs="Times New Roman"/>
              </w:rPr>
            </w:pPr>
          </w:p>
        </w:tc>
      </w:tr>
      <w:tr w14:paraId="59DFA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631" w:type="dxa"/>
            <w:vAlign w:val="center"/>
          </w:tcPr>
          <w:p w14:paraId="501DFAFB">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90" w:type="dxa"/>
            <w:gridSpan w:val="8"/>
            <w:vAlign w:val="center"/>
          </w:tcPr>
          <w:p w14:paraId="36EC78C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受理→审查→实地核查→审批→办结</w:t>
            </w:r>
          </w:p>
        </w:tc>
      </w:tr>
      <w:tr w14:paraId="22223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631" w:type="dxa"/>
            <w:vMerge w:val="restart"/>
            <w:vAlign w:val="center"/>
          </w:tcPr>
          <w:p w14:paraId="72743F23">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1CD8B9C7">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47" w:type="dxa"/>
            <w:gridSpan w:val="7"/>
            <w:vAlign w:val="center"/>
          </w:tcPr>
          <w:p w14:paraId="3B63982D">
            <w:pPr>
              <w:spacing w:after="0"/>
              <w:jc w:val="center"/>
              <w:rPr>
                <w:rFonts w:ascii="Times New Roman" w:hAnsi="Times New Roman" w:eastAsia="仿宋_GB2312" w:cs="Times New Roman"/>
              </w:rPr>
            </w:pPr>
          </w:p>
        </w:tc>
      </w:tr>
      <w:tr w14:paraId="57925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31" w:type="dxa"/>
            <w:vMerge w:val="continue"/>
            <w:vAlign w:val="center"/>
          </w:tcPr>
          <w:p w14:paraId="19258347">
            <w:pPr>
              <w:spacing w:after="0"/>
              <w:jc w:val="center"/>
              <w:rPr>
                <w:rFonts w:ascii="Times New Roman" w:hAnsi="Times New Roman" w:eastAsia="仿宋_GB2312" w:cs="Times New Roman"/>
              </w:rPr>
            </w:pPr>
          </w:p>
        </w:tc>
        <w:tc>
          <w:tcPr>
            <w:tcW w:w="1843" w:type="dxa"/>
            <w:vAlign w:val="center"/>
          </w:tcPr>
          <w:p w14:paraId="6757980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27" w:type="dxa"/>
            <w:gridSpan w:val="2"/>
            <w:vAlign w:val="center"/>
          </w:tcPr>
          <w:p w14:paraId="5384A3EB">
            <w:pPr>
              <w:spacing w:after="0"/>
              <w:jc w:val="center"/>
              <w:rPr>
                <w:rFonts w:ascii="Times New Roman" w:hAnsi="Times New Roman" w:eastAsia="仿宋_GB2312" w:cs="Times New Roman"/>
              </w:rPr>
            </w:pPr>
          </w:p>
        </w:tc>
        <w:tc>
          <w:tcPr>
            <w:tcW w:w="1440" w:type="dxa"/>
            <w:gridSpan w:val="2"/>
            <w:vAlign w:val="center"/>
          </w:tcPr>
          <w:p w14:paraId="4B72910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3"/>
            <w:vAlign w:val="center"/>
          </w:tcPr>
          <w:p w14:paraId="01289DE4">
            <w:pPr>
              <w:spacing w:after="0"/>
              <w:jc w:val="center"/>
              <w:rPr>
                <w:rFonts w:ascii="Times New Roman" w:hAnsi="Times New Roman" w:eastAsia="仿宋_GB2312" w:cs="Times New Roman"/>
              </w:rPr>
            </w:pPr>
          </w:p>
        </w:tc>
      </w:tr>
      <w:tr w14:paraId="1C6FE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3474" w:type="dxa"/>
            <w:gridSpan w:val="2"/>
            <w:vAlign w:val="center"/>
          </w:tcPr>
          <w:p w14:paraId="63182A43">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47" w:type="dxa"/>
            <w:gridSpan w:val="7"/>
            <w:vAlign w:val="center"/>
          </w:tcPr>
          <w:p w14:paraId="1397F72C">
            <w:pPr>
              <w:spacing w:after="0"/>
              <w:jc w:val="center"/>
              <w:rPr>
                <w:rFonts w:ascii="Times New Roman" w:hAnsi="Times New Roman" w:eastAsia="仿宋_GB2312" w:cs="Times New Roman"/>
              </w:rPr>
            </w:pPr>
          </w:p>
        </w:tc>
      </w:tr>
      <w:tr w14:paraId="1313F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474" w:type="dxa"/>
            <w:gridSpan w:val="2"/>
            <w:vAlign w:val="center"/>
          </w:tcPr>
          <w:p w14:paraId="7D23C66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47" w:type="dxa"/>
            <w:gridSpan w:val="7"/>
            <w:vAlign w:val="center"/>
          </w:tcPr>
          <w:p w14:paraId="531BD67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18A735F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企业实行综合计算工时工作制和不定时工作制审批流程图</w:t>
      </w:r>
    </w:p>
    <w:p w14:paraId="5EDB4F33">
      <w:pPr>
        <w:spacing w:line="640" w:lineRule="exact"/>
        <w:jc w:val="center"/>
        <w:rPr>
          <w:rFonts w:ascii="黑体" w:hAnsi="黑体" w:eastAsia="黑体" w:cs="黑体"/>
          <w:sz w:val="44"/>
          <w:szCs w:val="44"/>
        </w:rPr>
      </w:pPr>
      <w:r>
        <w:rPr>
          <w:rFonts w:ascii="仿宋_GB2312" w:eastAsia="仿宋_GB2312"/>
        </w:rPr>
        <mc:AlternateContent>
          <mc:Choice Requires="wpg">
            <w:drawing>
              <wp:anchor distT="0" distB="0" distL="114300" distR="114300" simplePos="0" relativeHeight="251886592" behindDoc="0" locked="0" layoutInCell="1" allowOverlap="1">
                <wp:simplePos x="0" y="0"/>
                <wp:positionH relativeFrom="column">
                  <wp:posOffset>1781175</wp:posOffset>
                </wp:positionH>
                <wp:positionV relativeFrom="paragraph">
                  <wp:posOffset>445770</wp:posOffset>
                </wp:positionV>
                <wp:extent cx="2778125" cy="5984875"/>
                <wp:effectExtent l="15240" t="5080" r="26035" b="10795"/>
                <wp:wrapNone/>
                <wp:docPr id="1616" name="组合 1879"/>
                <wp:cNvGraphicFramePr/>
                <a:graphic xmlns:a="http://schemas.openxmlformats.org/drawingml/2006/main">
                  <a:graphicData uri="http://schemas.microsoft.com/office/word/2010/wordprocessingGroup">
                    <wpg:wgp>
                      <wpg:cNvGrpSpPr/>
                      <wpg:grpSpPr>
                        <a:xfrm>
                          <a:off x="0" y="0"/>
                          <a:ext cx="2778125" cy="5984875"/>
                          <a:chOff x="3972" y="3537"/>
                          <a:chExt cx="3630" cy="9425"/>
                        </a:xfrm>
                      </wpg:grpSpPr>
                      <wps:wsp>
                        <wps:cNvPr id="1607" name="自选图形 11"/>
                        <wps:cNvSpPr/>
                        <wps:spPr>
                          <a:xfrm>
                            <a:off x="3972" y="3537"/>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1745746">
                              <w:pPr>
                                <w:spacing w:line="200" w:lineRule="exact"/>
                                <w:jc w:val="center"/>
                              </w:pPr>
                              <w:r>
                                <w:rPr>
                                  <w:rFonts w:hint="eastAsia"/>
                                </w:rPr>
                                <w:t>受理</w:t>
                              </w:r>
                            </w:p>
                            <w:p w14:paraId="75CC38DB">
                              <w:pPr>
                                <w:spacing w:line="200" w:lineRule="exact"/>
                                <w:jc w:val="center"/>
                              </w:pPr>
                              <w:r>
                                <w:rPr>
                                  <w:rFonts w:hint="eastAsia"/>
                                </w:rPr>
                                <w:t>（1个工作日）</w:t>
                              </w:r>
                            </w:p>
                            <w:p w14:paraId="68BA540F">
                              <w:pPr>
                                <w:spacing w:line="220" w:lineRule="exact"/>
                                <w:jc w:val="center"/>
                                <w:rPr>
                                  <w:rFonts w:ascii="仿宋_GB2312" w:eastAsia="仿宋_GB2312"/>
                                  <w:sz w:val="24"/>
                                </w:rPr>
                              </w:pPr>
                            </w:p>
                          </w:txbxContent>
                        </wps:txbx>
                        <wps:bodyPr upright="1"/>
                      </wps:wsp>
                      <wps:wsp>
                        <wps:cNvPr id="1608" name="矩形 18"/>
                        <wps:cNvSpPr/>
                        <wps:spPr>
                          <a:xfrm>
                            <a:off x="4175" y="5955"/>
                            <a:ext cx="300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A3B436">
                              <w:pPr>
                                <w:spacing w:line="200" w:lineRule="exact"/>
                                <w:jc w:val="center"/>
                              </w:pPr>
                              <w:r>
                                <w:rPr>
                                  <w:rFonts w:hint="eastAsia"/>
                                </w:rPr>
                                <w:t>审查</w:t>
                              </w:r>
                            </w:p>
                            <w:p w14:paraId="59B13B46">
                              <w:pPr>
                                <w:spacing w:line="200" w:lineRule="exact"/>
                                <w:jc w:val="center"/>
                              </w:pPr>
                              <w:r>
                                <w:rPr>
                                  <w:rFonts w:hint="eastAsia"/>
                                </w:rPr>
                                <w:t>（1个工作日）</w:t>
                              </w:r>
                            </w:p>
                          </w:txbxContent>
                        </wps:txbx>
                        <wps:bodyPr upright="1"/>
                      </wps:wsp>
                      <wps:wsp>
                        <wps:cNvPr id="1609" name="矩形 26"/>
                        <wps:cNvSpPr/>
                        <wps:spPr>
                          <a:xfrm>
                            <a:off x="4242" y="9987"/>
                            <a:ext cx="297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4F066D">
                              <w:pPr>
                                <w:spacing w:line="200" w:lineRule="exact"/>
                                <w:jc w:val="center"/>
                              </w:pPr>
                              <w:r>
                                <w:rPr>
                                  <w:rFonts w:hint="eastAsia"/>
                                </w:rPr>
                                <w:t>审批</w:t>
                              </w:r>
                            </w:p>
                            <w:p w14:paraId="589F0D65">
                              <w:pPr>
                                <w:spacing w:line="200" w:lineRule="exact"/>
                                <w:jc w:val="center"/>
                              </w:pPr>
                              <w:r>
                                <w:rPr>
                                  <w:rFonts w:hint="eastAsia"/>
                                </w:rPr>
                                <w:t>（1个工作日）</w:t>
                              </w:r>
                            </w:p>
                            <w:p w14:paraId="0823D00C">
                              <w:pPr>
                                <w:spacing w:line="240" w:lineRule="exact"/>
                                <w:jc w:val="center"/>
                                <w:rPr>
                                  <w:rFonts w:ascii="仿宋_GB2312" w:eastAsia="仿宋_GB2312"/>
                                  <w:sz w:val="24"/>
                                </w:rPr>
                              </w:pPr>
                            </w:p>
                          </w:txbxContent>
                        </wps:txbx>
                        <wps:bodyPr upright="1"/>
                      </wps:wsp>
                      <wps:wsp>
                        <wps:cNvPr id="1610" name="直线 20"/>
                        <wps:cNvCnPr/>
                        <wps:spPr>
                          <a:xfrm>
                            <a:off x="5772" y="5034"/>
                            <a:ext cx="0" cy="936"/>
                          </a:xfrm>
                          <a:prstGeom prst="line">
                            <a:avLst/>
                          </a:prstGeom>
                          <a:ln w="6350" cap="flat" cmpd="sng">
                            <a:solidFill>
                              <a:srgbClr val="000000"/>
                            </a:solidFill>
                            <a:prstDash val="solid"/>
                            <a:headEnd type="none" w="med" len="med"/>
                            <a:tailEnd type="triangle" w="med" len="med"/>
                          </a:ln>
                        </wps:spPr>
                        <wps:bodyPr upright="1"/>
                      </wps:wsp>
                      <wps:wsp>
                        <wps:cNvPr id="1611" name="自选图形 28"/>
                        <wps:cNvSpPr/>
                        <wps:spPr>
                          <a:xfrm>
                            <a:off x="4212" y="11937"/>
                            <a:ext cx="3020" cy="10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DBE3207">
                              <w:pPr>
                                <w:spacing w:line="200" w:lineRule="exact"/>
                                <w:jc w:val="center"/>
                              </w:pPr>
                              <w:r>
                                <w:rPr>
                                  <w:rFonts w:hint="eastAsia"/>
                                </w:rPr>
                                <w:t>办结</w:t>
                              </w:r>
                            </w:p>
                            <w:p w14:paraId="597A7A61">
                              <w:pPr>
                                <w:spacing w:line="200" w:lineRule="exact"/>
                                <w:jc w:val="center"/>
                              </w:pPr>
                              <w:r>
                                <w:rPr>
                                  <w:rFonts w:hint="eastAsia"/>
                                </w:rPr>
                                <w:t>（1个工作日）</w:t>
                              </w:r>
                            </w:p>
                            <w:p w14:paraId="728D2C99">
                              <w:pPr>
                                <w:spacing w:line="400" w:lineRule="exact"/>
                                <w:jc w:val="center"/>
                              </w:pPr>
                            </w:p>
                          </w:txbxContent>
                        </wps:txbx>
                        <wps:bodyPr upright="1"/>
                      </wps:wsp>
                      <wps:wsp>
                        <wps:cNvPr id="1612" name="直线 20"/>
                        <wps:cNvCnPr/>
                        <wps:spPr>
                          <a:xfrm>
                            <a:off x="5757" y="7029"/>
                            <a:ext cx="0" cy="936"/>
                          </a:xfrm>
                          <a:prstGeom prst="line">
                            <a:avLst/>
                          </a:prstGeom>
                          <a:ln w="6350" cap="flat" cmpd="sng">
                            <a:solidFill>
                              <a:srgbClr val="000000"/>
                            </a:solidFill>
                            <a:prstDash val="solid"/>
                            <a:headEnd type="none" w="med" len="med"/>
                            <a:tailEnd type="triangle" w="med" len="med"/>
                          </a:ln>
                        </wps:spPr>
                        <wps:bodyPr upright="1"/>
                      </wps:wsp>
                      <wps:wsp>
                        <wps:cNvPr id="1613" name="直线 20"/>
                        <wps:cNvCnPr/>
                        <wps:spPr>
                          <a:xfrm>
                            <a:off x="5697" y="9039"/>
                            <a:ext cx="0" cy="936"/>
                          </a:xfrm>
                          <a:prstGeom prst="line">
                            <a:avLst/>
                          </a:prstGeom>
                          <a:ln w="6350" cap="flat" cmpd="sng">
                            <a:solidFill>
                              <a:srgbClr val="000000"/>
                            </a:solidFill>
                            <a:prstDash val="solid"/>
                            <a:headEnd type="none" w="med" len="med"/>
                            <a:tailEnd type="triangle" w="med" len="med"/>
                          </a:ln>
                        </wps:spPr>
                        <wps:bodyPr upright="1"/>
                      </wps:wsp>
                      <wps:wsp>
                        <wps:cNvPr id="1614" name="直线 20"/>
                        <wps:cNvCnPr/>
                        <wps:spPr>
                          <a:xfrm>
                            <a:off x="5712" y="11004"/>
                            <a:ext cx="0" cy="936"/>
                          </a:xfrm>
                          <a:prstGeom prst="line">
                            <a:avLst/>
                          </a:prstGeom>
                          <a:ln w="6350" cap="flat" cmpd="sng">
                            <a:solidFill>
                              <a:srgbClr val="000000"/>
                            </a:solidFill>
                            <a:prstDash val="solid"/>
                            <a:headEnd type="none" w="med" len="med"/>
                            <a:tailEnd type="triangle" w="med" len="med"/>
                          </a:ln>
                        </wps:spPr>
                        <wps:bodyPr upright="1"/>
                      </wps:wsp>
                      <wps:wsp>
                        <wps:cNvPr id="1615" name="矩形 856"/>
                        <wps:cNvSpPr/>
                        <wps:spPr>
                          <a:xfrm>
                            <a:off x="4178" y="7997"/>
                            <a:ext cx="3047" cy="942"/>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01CD084A">
                              <w:pPr>
                                <w:spacing w:line="200" w:lineRule="exact"/>
                                <w:jc w:val="center"/>
                              </w:pPr>
                              <w:r>
                                <w:rPr>
                                  <w:rFonts w:hint="eastAsia"/>
                                </w:rPr>
                                <w:t>现场核查（人社局派人参与）</w:t>
                              </w:r>
                            </w:p>
                            <w:p w14:paraId="5A6EC062">
                              <w:pPr>
                                <w:spacing w:line="200" w:lineRule="exact"/>
                                <w:jc w:val="center"/>
                              </w:pPr>
                              <w:r>
                                <w:rPr>
                                  <w:rFonts w:hint="eastAsia"/>
                                </w:rPr>
                                <w:t>（不计时间）</w:t>
                              </w:r>
                            </w:p>
                            <w:p w14:paraId="2C5FC4C9">
                              <w:pPr>
                                <w:spacing w:line="200" w:lineRule="exact"/>
                                <w:ind w:firstLine="540" w:firstLineChars="300"/>
                                <w:rPr>
                                  <w:sz w:val="18"/>
                                  <w:szCs w:val="18"/>
                                </w:rPr>
                              </w:pPr>
                            </w:p>
                          </w:txbxContent>
                        </wps:txbx>
                        <wps:bodyPr upright="1"/>
                      </wps:wsp>
                    </wpg:wgp>
                  </a:graphicData>
                </a:graphic>
              </wp:anchor>
            </w:drawing>
          </mc:Choice>
          <mc:Fallback>
            <w:pict>
              <v:group id="组合 1879" o:spid="_x0000_s1026" o:spt="203" style="position:absolute;left:0pt;margin-left:140.25pt;margin-top:35.1pt;height:471.25pt;width:218.75pt;z-index:251886592;mso-width-relative:page;mso-height-relative:page;" coordorigin="3972,3537" coordsize="3630,9425" o:gfxdata="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">
                <o:lock v:ext="edit" aspectratio="f"/>
                <v:shape id="自选图形 11" o:spid="_x0000_s1026" o:spt="110" type="#_x0000_t110" style="position:absolute;left:3972;top:3537;height:1470;width:3630;" fillcolor="#FFFFFF" filled="t" stroked="t" coordsize="21600,21600" o:gfxdata="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jq1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1745746">
                        <w:pPr>
                          <w:spacing w:line="200" w:lineRule="exact"/>
                          <w:jc w:val="center"/>
                        </w:pPr>
                        <w:r>
                          <w:rPr>
                            <w:rFonts w:hint="eastAsia"/>
                          </w:rPr>
                          <w:t>受理</w:t>
                        </w:r>
                      </w:p>
                      <w:p w14:paraId="75CC38DB">
                        <w:pPr>
                          <w:spacing w:line="200" w:lineRule="exact"/>
                          <w:jc w:val="center"/>
                        </w:pPr>
                        <w:r>
                          <w:rPr>
                            <w:rFonts w:hint="eastAsia"/>
                          </w:rPr>
                          <w:t>（1个工作日）</w:t>
                        </w:r>
                      </w:p>
                      <w:p w14:paraId="68BA540F">
                        <w:pPr>
                          <w:spacing w:line="220" w:lineRule="exact"/>
                          <w:jc w:val="center"/>
                          <w:rPr>
                            <w:rFonts w:ascii="仿宋_GB2312" w:eastAsia="仿宋_GB2312"/>
                            <w:sz w:val="24"/>
                          </w:rPr>
                        </w:pPr>
                      </w:p>
                    </w:txbxContent>
                  </v:textbox>
                </v:shape>
                <v:rect id="矩形 18" o:spid="_x0000_s1026" o:spt="1" style="position:absolute;left:4175;top:5955;height:1011;width:3000;" fillcolor="#FFFFFF" filled="t" stroked="t" coordsize="21600,21600" o:gfxdata="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l5Sk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9A3B436">
                        <w:pPr>
                          <w:spacing w:line="200" w:lineRule="exact"/>
                          <w:jc w:val="center"/>
                        </w:pPr>
                        <w:r>
                          <w:rPr>
                            <w:rFonts w:hint="eastAsia"/>
                          </w:rPr>
                          <w:t>审查</w:t>
                        </w:r>
                      </w:p>
                      <w:p w14:paraId="59B13B46">
                        <w:pPr>
                          <w:spacing w:line="200" w:lineRule="exact"/>
                          <w:jc w:val="center"/>
                        </w:pPr>
                        <w:r>
                          <w:rPr>
                            <w:rFonts w:hint="eastAsia"/>
                          </w:rPr>
                          <w:t>（1个工作日）</w:t>
                        </w:r>
                      </w:p>
                    </w:txbxContent>
                  </v:textbox>
                </v:rect>
                <v:rect id="矩形 26" o:spid="_x0000_s1026" o:spt="1" style="position:absolute;left:4242;top:9987;height:1011;width:2970;" fillcolor="#FFFFFF" filled="t" stroked="t" coordsize="21600,21600" o:gfxdata="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US9wq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94F066D">
                        <w:pPr>
                          <w:spacing w:line="200" w:lineRule="exact"/>
                          <w:jc w:val="center"/>
                        </w:pPr>
                        <w:r>
                          <w:rPr>
                            <w:rFonts w:hint="eastAsia"/>
                          </w:rPr>
                          <w:t>审批</w:t>
                        </w:r>
                      </w:p>
                      <w:p w14:paraId="589F0D65">
                        <w:pPr>
                          <w:spacing w:line="200" w:lineRule="exact"/>
                          <w:jc w:val="center"/>
                        </w:pPr>
                        <w:r>
                          <w:rPr>
                            <w:rFonts w:hint="eastAsia"/>
                          </w:rPr>
                          <w:t>（1个工作日）</w:t>
                        </w:r>
                      </w:p>
                      <w:p w14:paraId="0823D00C">
                        <w:pPr>
                          <w:spacing w:line="240" w:lineRule="exact"/>
                          <w:jc w:val="center"/>
                          <w:rPr>
                            <w:rFonts w:ascii="仿宋_GB2312" w:eastAsia="仿宋_GB2312"/>
                            <w:sz w:val="24"/>
                          </w:rPr>
                        </w:pPr>
                      </w:p>
                    </w:txbxContent>
                  </v:textbox>
                </v:rect>
                <v:line id="直线 20" o:spid="_x0000_s1026" o:spt="20" style="position:absolute;left:5772;top:5034;height:936;width:0;" filled="f" stroked="t" coordsize="21600,21600" o:gfxdata="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CtB6j&#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28" o:spid="_x0000_s1026" o:spt="176" type="#_x0000_t176" style="position:absolute;left:4212;top:11937;height:1025;width:3020;" fillcolor="#FFFFFF" filled="t" stroked="t" coordsize="21600,21600" o:gfxdata="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VnsB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DBE3207">
                        <w:pPr>
                          <w:spacing w:line="200" w:lineRule="exact"/>
                          <w:jc w:val="center"/>
                        </w:pPr>
                        <w:r>
                          <w:rPr>
                            <w:rFonts w:hint="eastAsia"/>
                          </w:rPr>
                          <w:t>办结</w:t>
                        </w:r>
                      </w:p>
                      <w:p w14:paraId="597A7A61">
                        <w:pPr>
                          <w:spacing w:line="200" w:lineRule="exact"/>
                          <w:jc w:val="center"/>
                        </w:pPr>
                        <w:r>
                          <w:rPr>
                            <w:rFonts w:hint="eastAsia"/>
                          </w:rPr>
                          <w:t>（1个工作日）</w:t>
                        </w:r>
                      </w:p>
                      <w:p w14:paraId="728D2C99">
                        <w:pPr>
                          <w:spacing w:line="400" w:lineRule="exact"/>
                          <w:jc w:val="center"/>
                        </w:pPr>
                      </w:p>
                    </w:txbxContent>
                  </v:textbox>
                </v:shape>
                <v:line id="直线 20" o:spid="_x0000_s1026" o:spt="20" style="position:absolute;left:5757;top:7029;height:936;width:0;" filled="f" stroked="t" coordsize="21600,21600" o:gfxdata="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0qJU+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0" o:spid="_x0000_s1026" o:spt="20" style="position:absolute;left:5697;top:9039;height:936;width:0;" filled="f" stroked="t" coordsize="21600,21600" o:gfxdata="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ZoDU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12;top:11004;height:936;width:0;" filled="f" stroked="t" coordsize="21600,21600" o:gfxdata="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2PGKC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rect id="矩形 856" o:spid="_x0000_s1026" o:spt="1" style="position:absolute;left:4178;top:7997;height:942;width:3047;" fillcolor="#FFFFFF" filled="t" stroked="t" coordsize="21600,21600" o:gfxdata="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aM5HvQAA&#10;AN0AAAAPAAAAAAAAAAEAIAAAACIAAABkcnMvZG93bnJldi54bWxQSwECFAAUAAAACACHTuJAMy8F&#10;njsAAAA5AAAAEAAAAAAAAAABACAAAAAMAQAAZHJzL3NoYXBleG1sLnhtbFBLBQYAAAAABgAGAFsB&#10;AAC2AwAAAAA=&#10;">
                  <v:fill on="t" focussize="0,0"/>
                  <v:stroke color="#000000" joinstyle="miter" dashstyle="dash"/>
                  <v:imagedata o:title=""/>
                  <o:lock v:ext="edit" aspectratio="f"/>
                  <v:textbox>
                    <w:txbxContent>
                      <w:p w14:paraId="01CD084A">
                        <w:pPr>
                          <w:spacing w:line="200" w:lineRule="exact"/>
                          <w:jc w:val="center"/>
                        </w:pPr>
                        <w:r>
                          <w:rPr>
                            <w:rFonts w:hint="eastAsia"/>
                          </w:rPr>
                          <w:t>现场核查（人社局派人参与）</w:t>
                        </w:r>
                      </w:p>
                      <w:p w14:paraId="5A6EC062">
                        <w:pPr>
                          <w:spacing w:line="200" w:lineRule="exact"/>
                          <w:jc w:val="center"/>
                        </w:pPr>
                        <w:r>
                          <w:rPr>
                            <w:rFonts w:hint="eastAsia"/>
                          </w:rPr>
                          <w:t>（不计时间）</w:t>
                        </w:r>
                      </w:p>
                      <w:p w14:paraId="2C5FC4C9">
                        <w:pPr>
                          <w:spacing w:line="200" w:lineRule="exact"/>
                          <w:ind w:firstLine="540" w:firstLineChars="300"/>
                          <w:rPr>
                            <w:sz w:val="18"/>
                            <w:szCs w:val="18"/>
                          </w:rPr>
                        </w:pPr>
                      </w:p>
                    </w:txbxContent>
                  </v:textbox>
                </v:rect>
              </v:group>
            </w:pict>
          </mc:Fallback>
        </mc:AlternateContent>
      </w:r>
    </w:p>
    <w:p w14:paraId="72D7662E">
      <w:pPr>
        <w:jc w:val="center"/>
        <w:rPr>
          <w:rFonts w:ascii="仿宋_GB2312" w:hAnsi="楷体" w:eastAsia="仿宋_GB2312" w:cs="宋体"/>
          <w:sz w:val="28"/>
          <w:szCs w:val="28"/>
        </w:rPr>
      </w:pPr>
    </w:p>
    <w:p w14:paraId="42B4A3E8">
      <w:pPr>
        <w:jc w:val="center"/>
        <w:rPr>
          <w:rFonts w:ascii="仿宋_GB2312" w:eastAsia="仿宋_GB2312"/>
        </w:rPr>
      </w:pPr>
      <w:r>
        <w:rPr>
          <w:rFonts w:hint="eastAsia" w:ascii="仿宋_GB2312" w:eastAsia="仿宋_GB2312"/>
        </w:rPr>
        <w:t xml:space="preserve"> </w:t>
      </w:r>
    </w:p>
    <w:p w14:paraId="392D36F6">
      <w:pPr>
        <w:rPr>
          <w:rFonts w:ascii="仿宋_GB2312" w:eastAsia="仿宋_GB2312"/>
        </w:rPr>
      </w:pPr>
    </w:p>
    <w:p w14:paraId="6496777C">
      <w:pPr>
        <w:rPr>
          <w:rFonts w:ascii="仿宋_GB2312" w:eastAsia="仿宋_GB2312"/>
        </w:rPr>
      </w:pPr>
    </w:p>
    <w:p w14:paraId="3AEBE3ED">
      <w:pPr>
        <w:rPr>
          <w:rFonts w:ascii="仿宋_GB2312" w:eastAsia="仿宋_GB2312"/>
        </w:rPr>
      </w:pPr>
    </w:p>
    <w:p w14:paraId="6A3726BD">
      <w:pPr>
        <w:rPr>
          <w:rFonts w:ascii="仿宋_GB2312" w:eastAsia="仿宋_GB2312"/>
        </w:rPr>
      </w:pPr>
    </w:p>
    <w:p w14:paraId="272D456D">
      <w:pPr>
        <w:rPr>
          <w:rFonts w:ascii="仿宋_GB2312" w:eastAsia="仿宋_GB2312"/>
        </w:rPr>
      </w:pPr>
    </w:p>
    <w:p w14:paraId="4092FE88">
      <w:pPr>
        <w:rPr>
          <w:rFonts w:ascii="仿宋_GB2312" w:eastAsia="仿宋_GB2312"/>
        </w:rPr>
      </w:pPr>
    </w:p>
    <w:p w14:paraId="6FFC7E8D">
      <w:pPr>
        <w:rPr>
          <w:rFonts w:ascii="仿宋_GB2312" w:eastAsia="仿宋_GB2312"/>
        </w:rPr>
      </w:pPr>
    </w:p>
    <w:p w14:paraId="4768EFFC">
      <w:pPr>
        <w:rPr>
          <w:rFonts w:ascii="仿宋_GB2312" w:eastAsia="仿宋_GB2312"/>
        </w:rPr>
      </w:pPr>
    </w:p>
    <w:p w14:paraId="7849DEB3">
      <w:pPr>
        <w:rPr>
          <w:rFonts w:ascii="仿宋_GB2312" w:eastAsia="仿宋_GB2312"/>
        </w:rPr>
      </w:pPr>
    </w:p>
    <w:p w14:paraId="5AC840B5">
      <w:pPr>
        <w:rPr>
          <w:rFonts w:ascii="仿宋_GB2312" w:eastAsia="仿宋_GB2312"/>
        </w:rPr>
      </w:pPr>
    </w:p>
    <w:p w14:paraId="2864172F">
      <w:pPr>
        <w:tabs>
          <w:tab w:val="left" w:pos="720"/>
        </w:tabs>
        <w:rPr>
          <w:rFonts w:ascii="仿宋_GB2312" w:eastAsia="仿宋_GB2312"/>
        </w:rPr>
      </w:pPr>
    </w:p>
    <w:p w14:paraId="0C0ACA83">
      <w:pPr>
        <w:jc w:val="center"/>
        <w:rPr>
          <w:rFonts w:ascii="仿宋_GB2312" w:eastAsia="仿宋_GB2312"/>
        </w:rPr>
      </w:pPr>
    </w:p>
    <w:p w14:paraId="0B7ED18B">
      <w:pPr>
        <w:rPr>
          <w:rFonts w:ascii="仿宋_GB2312" w:eastAsia="仿宋_GB2312"/>
        </w:rPr>
      </w:pPr>
    </w:p>
    <w:p w14:paraId="2158C5F7">
      <w:pPr>
        <w:rPr>
          <w:rFonts w:ascii="仿宋_GB2312" w:eastAsia="仿宋_GB2312"/>
        </w:rPr>
      </w:pPr>
    </w:p>
    <w:p w14:paraId="484333A4">
      <w:pPr>
        <w:rPr>
          <w:rFonts w:ascii="仿宋_GB2312" w:eastAsia="仿宋_GB2312"/>
        </w:rPr>
      </w:pPr>
    </w:p>
    <w:p w14:paraId="32DA26A6">
      <w:pPr>
        <w:rPr>
          <w:rFonts w:ascii="仿宋_GB2312" w:eastAsia="仿宋_GB2312"/>
        </w:rPr>
      </w:pPr>
    </w:p>
    <w:p w14:paraId="3CA5D7AD">
      <w:pPr>
        <w:rPr>
          <w:rFonts w:ascii="仿宋_GB2312" w:eastAsia="仿宋_GB2312"/>
        </w:rPr>
      </w:pPr>
    </w:p>
    <w:p w14:paraId="34E7E7BE">
      <w:pPr>
        <w:rPr>
          <w:rFonts w:ascii="仿宋_GB2312" w:eastAsia="仿宋_GB2312"/>
          <w:b/>
        </w:rPr>
      </w:pPr>
    </w:p>
    <w:p w14:paraId="437EE39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EB17DF7">
      <w:pPr>
        <w:ind w:left="5500" w:leftChars="2500"/>
        <w:rPr>
          <w:rFonts w:ascii="仿宋" w:hAnsi="仿宋" w:eastAsia="仿宋" w:cs="宋体"/>
          <w:sz w:val="21"/>
        </w:rPr>
      </w:pPr>
      <w:r>
        <w:rPr>
          <w:rFonts w:hint="eastAsia" w:ascii="仿宋" w:hAnsi="仿宋" w:eastAsia="仿宋" w:cs="宋体"/>
          <w:sz w:val="21"/>
        </w:rPr>
        <w:t>2.承办岗位：社会事务窗口</w:t>
      </w:r>
    </w:p>
    <w:p w14:paraId="7D612D8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50BA8A4">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08E4F4FD">
      <w:pPr>
        <w:ind w:left="5500" w:leftChars="2500"/>
        <w:rPr>
          <w:rFonts w:ascii="仿宋" w:hAnsi="仿宋" w:eastAsia="仿宋" w:cs="宋体"/>
          <w:sz w:val="21"/>
        </w:rPr>
      </w:pPr>
      <w:r>
        <w:rPr>
          <w:rFonts w:hint="eastAsia" w:ascii="仿宋" w:hAnsi="仿宋" w:eastAsia="仿宋" w:cs="宋体"/>
          <w:sz w:val="21"/>
        </w:rPr>
        <w:t>5.监督电话：0352-7982003</w:t>
      </w:r>
    </w:p>
    <w:p w14:paraId="5A0BAB1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人力资源服务许可</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843"/>
        <w:gridCol w:w="233"/>
        <w:gridCol w:w="1365"/>
        <w:gridCol w:w="1350"/>
        <w:gridCol w:w="90"/>
        <w:gridCol w:w="1275"/>
        <w:gridCol w:w="1605"/>
      </w:tblGrid>
      <w:tr w14:paraId="424D9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701" w:type="dxa"/>
            <w:vAlign w:val="center"/>
          </w:tcPr>
          <w:p w14:paraId="1778D4B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76" w:type="dxa"/>
            <w:gridSpan w:val="2"/>
            <w:vAlign w:val="center"/>
          </w:tcPr>
          <w:p w14:paraId="48B0E755">
            <w:pPr>
              <w:spacing w:after="0"/>
              <w:jc w:val="center"/>
              <w:rPr>
                <w:rFonts w:ascii="Times New Roman" w:hAnsi="Times New Roman" w:eastAsia="仿宋_GB2312" w:cs="Times New Roman"/>
              </w:rPr>
            </w:pPr>
            <w:r>
              <w:rPr>
                <w:rFonts w:hint="eastAsia" w:ascii="Times New Roman" w:hAnsi="Times New Roman" w:eastAsia="仿宋_GB2312" w:cs="Times New Roman"/>
              </w:rPr>
              <w:t>人力资源服务许可</w:t>
            </w:r>
          </w:p>
        </w:tc>
        <w:tc>
          <w:tcPr>
            <w:tcW w:w="1365" w:type="dxa"/>
            <w:vAlign w:val="center"/>
          </w:tcPr>
          <w:p w14:paraId="6EB96DD3">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77E5A7DA">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73EB511B">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6AFBA045">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F229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01" w:type="dxa"/>
            <w:vAlign w:val="center"/>
          </w:tcPr>
          <w:p w14:paraId="5A7379B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76" w:type="dxa"/>
            <w:gridSpan w:val="2"/>
            <w:vAlign w:val="center"/>
          </w:tcPr>
          <w:p w14:paraId="470829A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65" w:type="dxa"/>
            <w:vAlign w:val="center"/>
          </w:tcPr>
          <w:p w14:paraId="37AAB5A8">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5D3B386C">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29CB237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2D64EEC4">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297A6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01" w:type="dxa"/>
            <w:vAlign w:val="center"/>
          </w:tcPr>
          <w:p w14:paraId="1409A8F1">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76" w:type="dxa"/>
            <w:gridSpan w:val="2"/>
            <w:vAlign w:val="center"/>
          </w:tcPr>
          <w:p w14:paraId="51AB8D67">
            <w:pPr>
              <w:spacing w:after="0"/>
              <w:jc w:val="center"/>
              <w:rPr>
                <w:rFonts w:ascii="Times New Roman" w:hAnsi="Times New Roman" w:eastAsia="仿宋_GB2312" w:cs="Times New Roman"/>
              </w:rPr>
            </w:pPr>
            <w:r>
              <w:rPr>
                <w:rFonts w:hint="eastAsia" w:ascii="Times New Roman" w:hAnsi="Times New Roman" w:eastAsia="仿宋_GB2312" w:cs="Times New Roman"/>
              </w:rPr>
              <w:t>人力资源服务许可证</w:t>
            </w:r>
          </w:p>
        </w:tc>
        <w:tc>
          <w:tcPr>
            <w:tcW w:w="1365" w:type="dxa"/>
            <w:vAlign w:val="center"/>
          </w:tcPr>
          <w:p w14:paraId="094231E1">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41B31FB1">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585DB509">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188807DE">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589DA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1701" w:type="dxa"/>
            <w:vAlign w:val="center"/>
          </w:tcPr>
          <w:p w14:paraId="7C67633E">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61" w:type="dxa"/>
            <w:gridSpan w:val="7"/>
            <w:vAlign w:val="center"/>
          </w:tcPr>
          <w:p w14:paraId="4EEF1B1A">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1、《中华人民共和国就业促进法》第四十条；</w:t>
            </w:r>
          </w:p>
          <w:p w14:paraId="18E28B86">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2、《人力资源市场暂行条例》（国务院令第700号）第十八条第一款。</w:t>
            </w:r>
          </w:p>
        </w:tc>
      </w:tr>
      <w:tr w14:paraId="4F79C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1" w:hRule="atLeast"/>
          <w:jc w:val="center"/>
        </w:trPr>
        <w:tc>
          <w:tcPr>
            <w:tcW w:w="1701" w:type="dxa"/>
            <w:vAlign w:val="center"/>
          </w:tcPr>
          <w:p w14:paraId="77B75159">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188B23BB">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17138FBC">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3AC68A51">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761" w:type="dxa"/>
            <w:gridSpan w:val="7"/>
            <w:vAlign w:val="center"/>
          </w:tcPr>
          <w:p w14:paraId="094010AF">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1.有规范的服务机构名称；</w:t>
            </w:r>
          </w:p>
          <w:p w14:paraId="03CB01EB">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服务机构名称应当由行政区划、字号、行业或经营特点、组织形式依次组成。服务机构名称中行业用语表述的内容应当与从事的人力资源服务经营范围相一致。法律、行政法规和《企业名称登记管理实施办法》另有规定的除外。</w:t>
            </w:r>
          </w:p>
          <w:p w14:paraId="206264F9">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2.有明确的章程和管理制度；</w:t>
            </w:r>
          </w:p>
          <w:p w14:paraId="7B66DC43">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3.有开展业务必备的固定场所、办公设施和一定数额的开办资金；</w:t>
            </w:r>
          </w:p>
          <w:p w14:paraId="07BEDB57">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4.有一定数量具备相应职业资格的专职工作人员；</w:t>
            </w:r>
          </w:p>
          <w:p w14:paraId="5CF802D2">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5.有独立承担民事责任的能力。</w:t>
            </w:r>
          </w:p>
        </w:tc>
      </w:tr>
      <w:tr w14:paraId="35C99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1" w:hRule="atLeast"/>
          <w:jc w:val="center"/>
        </w:trPr>
        <w:tc>
          <w:tcPr>
            <w:tcW w:w="1701" w:type="dxa"/>
            <w:vAlign w:val="center"/>
          </w:tcPr>
          <w:p w14:paraId="1F554B32">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27298886">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35F25B48">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722771CA">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777E72E6">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349DB20">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0B9D2A39">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72922761">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377557FE">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3610DBDC">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48186376">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2C1617A6">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7B9DDFA">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761" w:type="dxa"/>
            <w:gridSpan w:val="7"/>
            <w:vAlign w:val="center"/>
          </w:tcPr>
          <w:p w14:paraId="2A9D6455">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1.申请报告，内容主要包括成立服务机构的可行性、服务宗旨、服务范围、筹建情况等；</w:t>
            </w:r>
          </w:p>
          <w:p w14:paraId="493AE4E2">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2.服务机构的章程和管理制度；</w:t>
            </w:r>
          </w:p>
          <w:p w14:paraId="70E4DC6C">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章程内容应载明：宗旨、名称和住所、经济性质、注册资金数额及其来源、经营范围和经营方式、组织机构及其职权、法定代表人产生的程序和职权范围、财务管理制度和利润分配形式、劳动用工制度、章程修改程序、终止程序等其他事项。同时，章程中应有全体股东认缴的出资额、出资方式和出资时间，股东应当在公司章程上签名盖章。此外，服务机构设立时应当制定有关机构设置、人员配置、业务程序规范等方面的完备的管理制度。</w:t>
            </w:r>
          </w:p>
          <w:p w14:paraId="3B57B25C">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3.服务机构法定代表人和专职从业人员基本简历；</w:t>
            </w:r>
          </w:p>
          <w:p w14:paraId="45EECADA">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4.专职从业人员职业资格证（或证书编号）、身份证复印件和与服务单位签订的劳动合同复印件；专职从业人员不低于3名且须取得相应的职业资格。</w:t>
            </w:r>
          </w:p>
          <w:p w14:paraId="4A2A2F40">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5.服务机构经营场所不动产证、租赁合同等。服务机构的固定场所使用面积不得低于90平方米。</w:t>
            </w:r>
          </w:p>
        </w:tc>
      </w:tr>
      <w:tr w14:paraId="23BD1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701" w:type="dxa"/>
            <w:vAlign w:val="center"/>
          </w:tcPr>
          <w:p w14:paraId="48BAFAC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61" w:type="dxa"/>
            <w:gridSpan w:val="7"/>
            <w:vAlign w:val="center"/>
          </w:tcPr>
          <w:p w14:paraId="492A0151">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受理→审查→现场核查→审批→办结</w:t>
            </w:r>
          </w:p>
        </w:tc>
      </w:tr>
      <w:tr w14:paraId="31254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Merge w:val="restart"/>
            <w:vAlign w:val="center"/>
          </w:tcPr>
          <w:p w14:paraId="0B4A0908">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7748F58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18" w:type="dxa"/>
            <w:gridSpan w:val="6"/>
            <w:vAlign w:val="center"/>
          </w:tcPr>
          <w:p w14:paraId="03C47BDA">
            <w:pPr>
              <w:spacing w:after="0"/>
              <w:jc w:val="center"/>
              <w:rPr>
                <w:rFonts w:ascii="Times New Roman" w:hAnsi="Times New Roman" w:eastAsia="仿宋_GB2312" w:cs="Times New Roman"/>
              </w:rPr>
            </w:pPr>
          </w:p>
        </w:tc>
      </w:tr>
      <w:tr w14:paraId="440EB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701" w:type="dxa"/>
            <w:vMerge w:val="continue"/>
            <w:vAlign w:val="center"/>
          </w:tcPr>
          <w:p w14:paraId="26E0F450">
            <w:pPr>
              <w:spacing w:after="0"/>
              <w:jc w:val="center"/>
              <w:rPr>
                <w:rFonts w:ascii="Times New Roman" w:hAnsi="Times New Roman" w:eastAsia="仿宋_GB2312" w:cs="Times New Roman"/>
              </w:rPr>
            </w:pPr>
          </w:p>
        </w:tc>
        <w:tc>
          <w:tcPr>
            <w:tcW w:w="1843" w:type="dxa"/>
            <w:vAlign w:val="center"/>
          </w:tcPr>
          <w:p w14:paraId="2BBF8B3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98" w:type="dxa"/>
            <w:gridSpan w:val="2"/>
            <w:vAlign w:val="center"/>
          </w:tcPr>
          <w:p w14:paraId="0DED7F39">
            <w:pPr>
              <w:spacing w:after="0"/>
              <w:jc w:val="center"/>
              <w:rPr>
                <w:rFonts w:ascii="Times New Roman" w:hAnsi="Times New Roman" w:eastAsia="仿宋_GB2312" w:cs="Times New Roman"/>
              </w:rPr>
            </w:pPr>
          </w:p>
        </w:tc>
        <w:tc>
          <w:tcPr>
            <w:tcW w:w="1440" w:type="dxa"/>
            <w:gridSpan w:val="2"/>
            <w:vAlign w:val="center"/>
          </w:tcPr>
          <w:p w14:paraId="72D2F48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2"/>
            <w:vAlign w:val="center"/>
          </w:tcPr>
          <w:p w14:paraId="5073CFB1">
            <w:pPr>
              <w:spacing w:after="0"/>
              <w:jc w:val="center"/>
              <w:rPr>
                <w:rFonts w:ascii="Times New Roman" w:hAnsi="Times New Roman" w:eastAsia="仿宋_GB2312" w:cs="Times New Roman"/>
              </w:rPr>
            </w:pPr>
          </w:p>
        </w:tc>
      </w:tr>
      <w:tr w14:paraId="0BB4C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544" w:type="dxa"/>
            <w:gridSpan w:val="2"/>
            <w:vAlign w:val="center"/>
          </w:tcPr>
          <w:p w14:paraId="7BB5BA72">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18" w:type="dxa"/>
            <w:gridSpan w:val="6"/>
            <w:vAlign w:val="center"/>
          </w:tcPr>
          <w:p w14:paraId="325C2266">
            <w:pPr>
              <w:spacing w:after="0"/>
              <w:jc w:val="center"/>
              <w:rPr>
                <w:rFonts w:ascii="Times New Roman" w:hAnsi="Times New Roman" w:eastAsia="仿宋_GB2312" w:cs="Times New Roman"/>
              </w:rPr>
            </w:pPr>
          </w:p>
        </w:tc>
      </w:tr>
      <w:tr w14:paraId="3EE3D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3544" w:type="dxa"/>
            <w:gridSpan w:val="2"/>
            <w:vAlign w:val="center"/>
          </w:tcPr>
          <w:p w14:paraId="2497084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18" w:type="dxa"/>
            <w:gridSpan w:val="6"/>
            <w:vAlign w:val="center"/>
          </w:tcPr>
          <w:p w14:paraId="027BC53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1CCFA7D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人力资源服务许可流程图</w:t>
      </w:r>
    </w:p>
    <w:p w14:paraId="09790BB0">
      <w:pPr>
        <w:jc w:val="center"/>
        <w:rPr>
          <w:rFonts w:ascii="黑体" w:hAnsi="黑体" w:eastAsia="黑体" w:cs="黑体"/>
          <w:sz w:val="44"/>
          <w:szCs w:val="44"/>
        </w:rPr>
      </w:pPr>
      <w:r>
        <w:rPr>
          <w:rFonts w:ascii="仿宋_GB2312" w:eastAsia="仿宋_GB2312"/>
        </w:rPr>
        <mc:AlternateContent>
          <mc:Choice Requires="wpg">
            <w:drawing>
              <wp:anchor distT="0" distB="0" distL="114300" distR="114300" simplePos="0" relativeHeight="251887616" behindDoc="0" locked="0" layoutInCell="1" allowOverlap="1">
                <wp:simplePos x="0" y="0"/>
                <wp:positionH relativeFrom="column">
                  <wp:posOffset>1750060</wp:posOffset>
                </wp:positionH>
                <wp:positionV relativeFrom="paragraph">
                  <wp:posOffset>464820</wp:posOffset>
                </wp:positionV>
                <wp:extent cx="2791460" cy="6062980"/>
                <wp:effectExtent l="14605" t="5080" r="32385" b="8890"/>
                <wp:wrapNone/>
                <wp:docPr id="1626" name="组合 1889"/>
                <wp:cNvGraphicFramePr/>
                <a:graphic xmlns:a="http://schemas.openxmlformats.org/drawingml/2006/main">
                  <a:graphicData uri="http://schemas.microsoft.com/office/word/2010/wordprocessingGroup">
                    <wpg:wgp>
                      <wpg:cNvGrpSpPr/>
                      <wpg:grpSpPr>
                        <a:xfrm>
                          <a:off x="0" y="0"/>
                          <a:ext cx="2791460" cy="6062980"/>
                          <a:chOff x="3972" y="3505"/>
                          <a:chExt cx="3630" cy="9425"/>
                        </a:xfrm>
                      </wpg:grpSpPr>
                      <wps:wsp>
                        <wps:cNvPr id="1617" name="自选图形 11"/>
                        <wps:cNvSpPr/>
                        <wps:spPr>
                          <a:xfrm>
                            <a:off x="3972" y="3505"/>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3DAFCAA3">
                              <w:pPr>
                                <w:spacing w:line="200" w:lineRule="exact"/>
                                <w:jc w:val="center"/>
                              </w:pPr>
                              <w:r>
                                <w:rPr>
                                  <w:rFonts w:hint="eastAsia"/>
                                </w:rPr>
                                <w:t>受理</w:t>
                              </w:r>
                            </w:p>
                            <w:p w14:paraId="3CA3D9EF">
                              <w:pPr>
                                <w:spacing w:line="200" w:lineRule="exact"/>
                                <w:jc w:val="center"/>
                              </w:pPr>
                              <w:r>
                                <w:rPr>
                                  <w:rFonts w:hint="eastAsia"/>
                                </w:rPr>
                                <w:t>（1个工作日）</w:t>
                              </w:r>
                            </w:p>
                            <w:p w14:paraId="3C94013D">
                              <w:pPr>
                                <w:spacing w:line="220" w:lineRule="exact"/>
                                <w:jc w:val="center"/>
                                <w:rPr>
                                  <w:rFonts w:ascii="仿宋_GB2312" w:eastAsia="仿宋_GB2312"/>
                                  <w:sz w:val="24"/>
                                </w:rPr>
                              </w:pPr>
                            </w:p>
                          </w:txbxContent>
                        </wps:txbx>
                        <wps:bodyPr upright="1"/>
                      </wps:wsp>
                      <wps:wsp>
                        <wps:cNvPr id="1618" name="矩形 18"/>
                        <wps:cNvSpPr/>
                        <wps:spPr>
                          <a:xfrm>
                            <a:off x="4175" y="5923"/>
                            <a:ext cx="300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3263966">
                              <w:pPr>
                                <w:spacing w:line="200" w:lineRule="exact"/>
                                <w:jc w:val="center"/>
                              </w:pPr>
                              <w:r>
                                <w:rPr>
                                  <w:rFonts w:hint="eastAsia"/>
                                </w:rPr>
                                <w:t>审查</w:t>
                              </w:r>
                            </w:p>
                            <w:p w14:paraId="79536BE0">
                              <w:pPr>
                                <w:spacing w:line="200" w:lineRule="exact"/>
                                <w:jc w:val="center"/>
                              </w:pPr>
                              <w:r>
                                <w:rPr>
                                  <w:rFonts w:hint="eastAsia"/>
                                </w:rPr>
                                <w:t>（2个工作日）</w:t>
                              </w:r>
                            </w:p>
                          </w:txbxContent>
                        </wps:txbx>
                        <wps:bodyPr upright="1"/>
                      </wps:wsp>
                      <wps:wsp>
                        <wps:cNvPr id="1619" name="矩形 26"/>
                        <wps:cNvSpPr/>
                        <wps:spPr>
                          <a:xfrm>
                            <a:off x="4242" y="9955"/>
                            <a:ext cx="2970" cy="10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6A06DDE">
                              <w:pPr>
                                <w:spacing w:line="200" w:lineRule="exact"/>
                                <w:jc w:val="center"/>
                              </w:pPr>
                              <w:r>
                                <w:rPr>
                                  <w:rFonts w:hint="eastAsia"/>
                                </w:rPr>
                                <w:t>审批</w:t>
                              </w:r>
                            </w:p>
                            <w:p w14:paraId="35E09ABA">
                              <w:pPr>
                                <w:spacing w:line="200" w:lineRule="exact"/>
                                <w:jc w:val="center"/>
                              </w:pPr>
                              <w:r>
                                <w:rPr>
                                  <w:rFonts w:hint="eastAsia"/>
                                </w:rPr>
                                <w:t>（1个工作日）</w:t>
                              </w:r>
                            </w:p>
                            <w:p w14:paraId="6BBDCCCF">
                              <w:pPr>
                                <w:spacing w:line="240" w:lineRule="exact"/>
                                <w:jc w:val="center"/>
                                <w:rPr>
                                  <w:rFonts w:ascii="仿宋_GB2312" w:eastAsia="仿宋_GB2312"/>
                                  <w:sz w:val="24"/>
                                </w:rPr>
                              </w:pPr>
                            </w:p>
                          </w:txbxContent>
                        </wps:txbx>
                        <wps:bodyPr upright="1"/>
                      </wps:wsp>
                      <wps:wsp>
                        <wps:cNvPr id="1620" name="直线 20"/>
                        <wps:cNvCnPr/>
                        <wps:spPr>
                          <a:xfrm>
                            <a:off x="5772" y="5002"/>
                            <a:ext cx="0" cy="936"/>
                          </a:xfrm>
                          <a:prstGeom prst="line">
                            <a:avLst/>
                          </a:prstGeom>
                          <a:ln w="6350" cap="flat" cmpd="sng">
                            <a:solidFill>
                              <a:srgbClr val="000000"/>
                            </a:solidFill>
                            <a:prstDash val="solid"/>
                            <a:headEnd type="none" w="med" len="med"/>
                            <a:tailEnd type="triangle" w="med" len="med"/>
                          </a:ln>
                        </wps:spPr>
                        <wps:bodyPr upright="1"/>
                      </wps:wsp>
                      <wps:wsp>
                        <wps:cNvPr id="1621" name="自选图形 28"/>
                        <wps:cNvSpPr/>
                        <wps:spPr>
                          <a:xfrm>
                            <a:off x="4212" y="11905"/>
                            <a:ext cx="3020" cy="10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24104DA">
                              <w:pPr>
                                <w:spacing w:line="200" w:lineRule="exact"/>
                                <w:jc w:val="center"/>
                              </w:pPr>
                              <w:r>
                                <w:rPr>
                                  <w:rFonts w:hint="eastAsia"/>
                                </w:rPr>
                                <w:t>办结</w:t>
                              </w:r>
                            </w:p>
                            <w:p w14:paraId="1003346D">
                              <w:pPr>
                                <w:spacing w:line="200" w:lineRule="exact"/>
                                <w:jc w:val="center"/>
                              </w:pPr>
                              <w:r>
                                <w:rPr>
                                  <w:rFonts w:hint="eastAsia"/>
                                </w:rPr>
                                <w:t>（1个工作日）</w:t>
                              </w:r>
                            </w:p>
                            <w:p w14:paraId="4A4DFE21">
                              <w:pPr>
                                <w:spacing w:line="400" w:lineRule="exact"/>
                                <w:jc w:val="center"/>
                              </w:pPr>
                            </w:p>
                          </w:txbxContent>
                        </wps:txbx>
                        <wps:bodyPr upright="1"/>
                      </wps:wsp>
                      <wps:wsp>
                        <wps:cNvPr id="1622" name="直线 20"/>
                        <wps:cNvCnPr/>
                        <wps:spPr>
                          <a:xfrm>
                            <a:off x="5757" y="6997"/>
                            <a:ext cx="0" cy="936"/>
                          </a:xfrm>
                          <a:prstGeom prst="line">
                            <a:avLst/>
                          </a:prstGeom>
                          <a:ln w="6350" cap="flat" cmpd="sng">
                            <a:solidFill>
                              <a:srgbClr val="000000"/>
                            </a:solidFill>
                            <a:prstDash val="solid"/>
                            <a:headEnd type="none" w="med" len="med"/>
                            <a:tailEnd type="triangle" w="med" len="med"/>
                          </a:ln>
                        </wps:spPr>
                        <wps:bodyPr upright="1"/>
                      </wps:wsp>
                      <wps:wsp>
                        <wps:cNvPr id="1623" name="直线 20"/>
                        <wps:cNvCnPr/>
                        <wps:spPr>
                          <a:xfrm>
                            <a:off x="5697" y="9007"/>
                            <a:ext cx="0" cy="936"/>
                          </a:xfrm>
                          <a:prstGeom prst="line">
                            <a:avLst/>
                          </a:prstGeom>
                          <a:ln w="6350" cap="flat" cmpd="sng">
                            <a:solidFill>
                              <a:srgbClr val="000000"/>
                            </a:solidFill>
                            <a:prstDash val="solid"/>
                            <a:headEnd type="none" w="med" len="med"/>
                            <a:tailEnd type="triangle" w="med" len="med"/>
                          </a:ln>
                        </wps:spPr>
                        <wps:bodyPr upright="1"/>
                      </wps:wsp>
                      <wps:wsp>
                        <wps:cNvPr id="1624" name="直线 20"/>
                        <wps:cNvCnPr/>
                        <wps:spPr>
                          <a:xfrm>
                            <a:off x="5712" y="10972"/>
                            <a:ext cx="0" cy="936"/>
                          </a:xfrm>
                          <a:prstGeom prst="line">
                            <a:avLst/>
                          </a:prstGeom>
                          <a:ln w="6350" cap="flat" cmpd="sng">
                            <a:solidFill>
                              <a:srgbClr val="000000"/>
                            </a:solidFill>
                            <a:prstDash val="solid"/>
                            <a:headEnd type="none" w="med" len="med"/>
                            <a:tailEnd type="triangle" w="med" len="med"/>
                          </a:ln>
                        </wps:spPr>
                        <wps:bodyPr upright="1"/>
                      </wps:wsp>
                      <wps:wsp>
                        <wps:cNvPr id="1625" name="矩形 856"/>
                        <wps:cNvSpPr/>
                        <wps:spPr>
                          <a:xfrm>
                            <a:off x="4178" y="7965"/>
                            <a:ext cx="3047" cy="942"/>
                          </a:xfrm>
                          <a:prstGeom prst="rect">
                            <a:avLst/>
                          </a:prstGeom>
                          <a:solidFill>
                            <a:srgbClr val="FFFFFF"/>
                          </a:solidFill>
                          <a:ln w="9525" cap="flat" cmpd="sng">
                            <a:solidFill>
                              <a:srgbClr val="000000"/>
                            </a:solidFill>
                            <a:prstDash val="dash"/>
                            <a:miter/>
                            <a:headEnd type="none" w="med" len="med"/>
                            <a:tailEnd type="none" w="med" len="med"/>
                          </a:ln>
                        </wps:spPr>
                        <wps:txbx>
                          <w:txbxContent>
                            <w:p w14:paraId="33954A96">
                              <w:pPr>
                                <w:spacing w:line="200" w:lineRule="exact"/>
                                <w:jc w:val="center"/>
                              </w:pPr>
                              <w:r>
                                <w:rPr>
                                  <w:rFonts w:hint="eastAsia"/>
                                </w:rPr>
                                <w:t>现场核查（人社局派人参与）</w:t>
                              </w:r>
                            </w:p>
                            <w:p w14:paraId="7F7E68D8">
                              <w:pPr>
                                <w:spacing w:line="200" w:lineRule="exact"/>
                                <w:jc w:val="center"/>
                              </w:pPr>
                              <w:r>
                                <w:rPr>
                                  <w:rFonts w:hint="eastAsia"/>
                                </w:rPr>
                                <w:t>（不计时间）</w:t>
                              </w:r>
                            </w:p>
                            <w:p w14:paraId="6F681632">
                              <w:pPr>
                                <w:spacing w:line="200" w:lineRule="exact"/>
                                <w:ind w:firstLine="540" w:firstLineChars="300"/>
                                <w:rPr>
                                  <w:sz w:val="18"/>
                                  <w:szCs w:val="18"/>
                                </w:rPr>
                              </w:pPr>
                            </w:p>
                          </w:txbxContent>
                        </wps:txbx>
                        <wps:bodyPr upright="1"/>
                      </wps:wsp>
                    </wpg:wgp>
                  </a:graphicData>
                </a:graphic>
              </wp:anchor>
            </w:drawing>
          </mc:Choice>
          <mc:Fallback>
            <w:pict>
              <v:group id="组合 1889" o:spid="_x0000_s1026" o:spt="203" style="position:absolute;left:0pt;margin-left:137.8pt;margin-top:36.6pt;height:477.4pt;width:219.8pt;z-index:251887616;mso-width-relative:page;mso-height-relative:page;" coordorigin="3972,3505" coordsize="3630,9425" o:gfxdata="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">
                <o:lock v:ext="edit" aspectratio="f"/>
                <v:shape id="自选图形 11" o:spid="_x0000_s1026" o:spt="110" type="#_x0000_t110" style="position:absolute;left:3972;top:3505;height:1470;width:3630;" fillcolor="#FFFFFF" filled="t" stroked="t" coordsize="21600,21600" o:gfxdata="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J6xo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DAFCAA3">
                        <w:pPr>
                          <w:spacing w:line="200" w:lineRule="exact"/>
                          <w:jc w:val="center"/>
                        </w:pPr>
                        <w:r>
                          <w:rPr>
                            <w:rFonts w:hint="eastAsia"/>
                          </w:rPr>
                          <w:t>受理</w:t>
                        </w:r>
                      </w:p>
                      <w:p w14:paraId="3CA3D9EF">
                        <w:pPr>
                          <w:spacing w:line="200" w:lineRule="exact"/>
                          <w:jc w:val="center"/>
                        </w:pPr>
                        <w:r>
                          <w:rPr>
                            <w:rFonts w:hint="eastAsia"/>
                          </w:rPr>
                          <w:t>（1个工作日）</w:t>
                        </w:r>
                      </w:p>
                      <w:p w14:paraId="3C94013D">
                        <w:pPr>
                          <w:spacing w:line="220" w:lineRule="exact"/>
                          <w:jc w:val="center"/>
                          <w:rPr>
                            <w:rFonts w:ascii="仿宋_GB2312" w:eastAsia="仿宋_GB2312"/>
                            <w:sz w:val="24"/>
                          </w:rPr>
                        </w:pPr>
                      </w:p>
                    </w:txbxContent>
                  </v:textbox>
                </v:shape>
                <v:rect id="矩形 18" o:spid="_x0000_s1026" o:spt="1" style="position:absolute;left:4175;top:5923;height:1011;width:3000;" fillcolor="#FFFFFF" filled="t" stroked="t" coordsize="21600,21600" o:gfxdata="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4fETL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3263966">
                        <w:pPr>
                          <w:spacing w:line="200" w:lineRule="exact"/>
                          <w:jc w:val="center"/>
                        </w:pPr>
                        <w:r>
                          <w:rPr>
                            <w:rFonts w:hint="eastAsia"/>
                          </w:rPr>
                          <w:t>审查</w:t>
                        </w:r>
                      </w:p>
                      <w:p w14:paraId="79536BE0">
                        <w:pPr>
                          <w:spacing w:line="200" w:lineRule="exact"/>
                          <w:jc w:val="center"/>
                        </w:pPr>
                        <w:r>
                          <w:rPr>
                            <w:rFonts w:hint="eastAsia"/>
                          </w:rPr>
                          <w:t>（2个工作日）</w:t>
                        </w:r>
                      </w:p>
                    </w:txbxContent>
                  </v:textbox>
                </v:rect>
                <v:rect id="矩形 26" o:spid="_x0000_s1026" o:spt="1" style="position:absolute;left:4242;top:9955;height:1011;width:2970;" fillcolor="#FFFFFF" filled="t" stroked="t" coordsize="21600,21600" o:gfxdata="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Mth17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26A06DDE">
                        <w:pPr>
                          <w:spacing w:line="200" w:lineRule="exact"/>
                          <w:jc w:val="center"/>
                        </w:pPr>
                        <w:r>
                          <w:rPr>
                            <w:rFonts w:hint="eastAsia"/>
                          </w:rPr>
                          <w:t>审批</w:t>
                        </w:r>
                      </w:p>
                      <w:p w14:paraId="35E09ABA">
                        <w:pPr>
                          <w:spacing w:line="200" w:lineRule="exact"/>
                          <w:jc w:val="center"/>
                        </w:pPr>
                        <w:r>
                          <w:rPr>
                            <w:rFonts w:hint="eastAsia"/>
                          </w:rPr>
                          <w:t>（1个工作日）</w:t>
                        </w:r>
                      </w:p>
                      <w:p w14:paraId="6BBDCCCF">
                        <w:pPr>
                          <w:spacing w:line="240" w:lineRule="exact"/>
                          <w:jc w:val="center"/>
                          <w:rPr>
                            <w:rFonts w:ascii="仿宋_GB2312" w:eastAsia="仿宋_GB2312"/>
                            <w:sz w:val="24"/>
                          </w:rPr>
                        </w:pPr>
                      </w:p>
                    </w:txbxContent>
                  </v:textbox>
                </v:rect>
                <v:line id="直线 20" o:spid="_x0000_s1026" o:spt="20" style="position:absolute;left:5772;top:5002;height:936;width:0;" filled="f" stroked="t" coordsize="21600,21600" o:gfxdata="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2NQe&#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shape id="自选图形 28" o:spid="_x0000_s1026" o:spt="176" type="#_x0000_t176" style="position:absolute;left:4212;top:11905;height:1025;width:3020;" fillcolor="#FFFFFF" filled="t" stroked="t" coordsize="21600,21600" o:gfxdata="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zUmu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24104DA">
                        <w:pPr>
                          <w:spacing w:line="200" w:lineRule="exact"/>
                          <w:jc w:val="center"/>
                        </w:pPr>
                        <w:r>
                          <w:rPr>
                            <w:rFonts w:hint="eastAsia"/>
                          </w:rPr>
                          <w:t>办结</w:t>
                        </w:r>
                      </w:p>
                      <w:p w14:paraId="1003346D">
                        <w:pPr>
                          <w:spacing w:line="200" w:lineRule="exact"/>
                          <w:jc w:val="center"/>
                        </w:pPr>
                        <w:r>
                          <w:rPr>
                            <w:rFonts w:hint="eastAsia"/>
                          </w:rPr>
                          <w:t>（1个工作日）</w:t>
                        </w:r>
                      </w:p>
                      <w:p w14:paraId="4A4DFE21">
                        <w:pPr>
                          <w:spacing w:line="400" w:lineRule="exact"/>
                          <w:jc w:val="center"/>
                        </w:pPr>
                      </w:p>
                    </w:txbxContent>
                  </v:textbox>
                </v:shape>
                <v:line id="直线 20" o:spid="_x0000_s1026" o:spt="20" style="position:absolute;left:5757;top:6997;height:936;width:0;" filled="f" stroked="t" coordsize="21600,21600" o:gfxdata="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Ru/y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697;top:9007;height:936;width:0;" filled="f" stroked="t" coordsize="21600,21600" o:gfxdata="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Ckpp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12;top:10972;height:936;width:0;" filled="f" stroked="t" coordsize="21600,21600" o:gfxdata="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j0h2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rect id="矩形 856" o:spid="_x0000_s1026" o:spt="1" style="position:absolute;left:4178;top:7965;height:942;width:3047;" fillcolor="#FFFFFF" filled="t" stroked="t" coordsize="21600,21600" o:gfxdata="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BAT6vQAA&#10;AN0AAAAPAAAAAAAAAAEAIAAAACIAAABkcnMvZG93bnJldi54bWxQSwECFAAUAAAACACHTuJAMy8F&#10;njsAAAA5AAAAEAAAAAAAAAABACAAAAAMAQAAZHJzL3NoYXBleG1sLnhtbFBLBQYAAAAABgAGAFsB&#10;AAC2AwAAAAA=&#10;">
                  <v:fill on="t" focussize="0,0"/>
                  <v:stroke color="#000000" joinstyle="miter" dashstyle="dash"/>
                  <v:imagedata o:title=""/>
                  <o:lock v:ext="edit" aspectratio="f"/>
                  <v:textbox>
                    <w:txbxContent>
                      <w:p w14:paraId="33954A96">
                        <w:pPr>
                          <w:spacing w:line="200" w:lineRule="exact"/>
                          <w:jc w:val="center"/>
                        </w:pPr>
                        <w:r>
                          <w:rPr>
                            <w:rFonts w:hint="eastAsia"/>
                          </w:rPr>
                          <w:t>现场核查（人社局派人参与）</w:t>
                        </w:r>
                      </w:p>
                      <w:p w14:paraId="7F7E68D8">
                        <w:pPr>
                          <w:spacing w:line="200" w:lineRule="exact"/>
                          <w:jc w:val="center"/>
                        </w:pPr>
                        <w:r>
                          <w:rPr>
                            <w:rFonts w:hint="eastAsia"/>
                          </w:rPr>
                          <w:t>（不计时间）</w:t>
                        </w:r>
                      </w:p>
                      <w:p w14:paraId="6F681632">
                        <w:pPr>
                          <w:spacing w:line="200" w:lineRule="exact"/>
                          <w:ind w:firstLine="540" w:firstLineChars="300"/>
                          <w:rPr>
                            <w:sz w:val="18"/>
                            <w:szCs w:val="18"/>
                          </w:rPr>
                        </w:pPr>
                      </w:p>
                    </w:txbxContent>
                  </v:textbox>
                </v:rect>
              </v:group>
            </w:pict>
          </mc:Fallback>
        </mc:AlternateContent>
      </w:r>
    </w:p>
    <w:p w14:paraId="6A7F4072">
      <w:pPr>
        <w:spacing w:line="640" w:lineRule="exact"/>
        <w:jc w:val="center"/>
        <w:rPr>
          <w:rFonts w:ascii="黑体" w:hAnsi="黑体" w:eastAsia="黑体" w:cs="黑体"/>
          <w:sz w:val="44"/>
          <w:szCs w:val="44"/>
        </w:rPr>
      </w:pPr>
    </w:p>
    <w:p w14:paraId="12E45032">
      <w:pPr>
        <w:jc w:val="center"/>
        <w:rPr>
          <w:rFonts w:ascii="仿宋_GB2312" w:hAnsi="楷体" w:eastAsia="仿宋_GB2312" w:cs="宋体"/>
          <w:sz w:val="28"/>
          <w:szCs w:val="28"/>
        </w:rPr>
      </w:pPr>
    </w:p>
    <w:p w14:paraId="27200F06">
      <w:pPr>
        <w:jc w:val="center"/>
        <w:rPr>
          <w:rFonts w:ascii="仿宋_GB2312" w:eastAsia="仿宋_GB2312"/>
        </w:rPr>
      </w:pPr>
      <w:r>
        <w:rPr>
          <w:rFonts w:hint="eastAsia" w:ascii="仿宋_GB2312" w:eastAsia="仿宋_GB2312"/>
        </w:rPr>
        <w:t xml:space="preserve"> </w:t>
      </w:r>
    </w:p>
    <w:p w14:paraId="24B5791C">
      <w:pPr>
        <w:rPr>
          <w:rFonts w:ascii="仿宋_GB2312" w:eastAsia="仿宋_GB2312"/>
        </w:rPr>
      </w:pPr>
    </w:p>
    <w:p w14:paraId="3BA7B04E">
      <w:pPr>
        <w:rPr>
          <w:rFonts w:ascii="仿宋_GB2312" w:eastAsia="仿宋_GB2312"/>
        </w:rPr>
      </w:pPr>
    </w:p>
    <w:p w14:paraId="7C83099C">
      <w:pPr>
        <w:rPr>
          <w:rFonts w:ascii="仿宋_GB2312" w:eastAsia="仿宋_GB2312"/>
        </w:rPr>
      </w:pPr>
    </w:p>
    <w:p w14:paraId="6FC9CF37">
      <w:pPr>
        <w:rPr>
          <w:rFonts w:ascii="仿宋_GB2312" w:eastAsia="仿宋_GB2312"/>
        </w:rPr>
      </w:pPr>
    </w:p>
    <w:p w14:paraId="5FAF8FA3">
      <w:pPr>
        <w:rPr>
          <w:rFonts w:ascii="仿宋_GB2312" w:eastAsia="仿宋_GB2312"/>
        </w:rPr>
      </w:pPr>
    </w:p>
    <w:p w14:paraId="114D6844">
      <w:pPr>
        <w:rPr>
          <w:rFonts w:ascii="仿宋_GB2312" w:eastAsia="仿宋_GB2312"/>
        </w:rPr>
      </w:pPr>
    </w:p>
    <w:p w14:paraId="4C8FF09B">
      <w:pPr>
        <w:rPr>
          <w:rFonts w:ascii="仿宋_GB2312" w:eastAsia="仿宋_GB2312"/>
        </w:rPr>
      </w:pPr>
    </w:p>
    <w:p w14:paraId="1B972655">
      <w:pPr>
        <w:rPr>
          <w:rFonts w:ascii="仿宋_GB2312" w:eastAsia="仿宋_GB2312"/>
        </w:rPr>
      </w:pPr>
    </w:p>
    <w:p w14:paraId="067C34EC">
      <w:pPr>
        <w:rPr>
          <w:rFonts w:ascii="仿宋_GB2312" w:eastAsia="仿宋_GB2312"/>
        </w:rPr>
      </w:pPr>
    </w:p>
    <w:p w14:paraId="1DA7C186">
      <w:pPr>
        <w:rPr>
          <w:rFonts w:ascii="仿宋_GB2312" w:eastAsia="仿宋_GB2312"/>
        </w:rPr>
      </w:pPr>
    </w:p>
    <w:p w14:paraId="0E1381F8">
      <w:pPr>
        <w:tabs>
          <w:tab w:val="left" w:pos="720"/>
        </w:tabs>
        <w:rPr>
          <w:rFonts w:ascii="仿宋_GB2312" w:eastAsia="仿宋_GB2312"/>
        </w:rPr>
      </w:pPr>
    </w:p>
    <w:p w14:paraId="08B7E11B">
      <w:pPr>
        <w:jc w:val="center"/>
        <w:rPr>
          <w:rFonts w:ascii="仿宋_GB2312" w:eastAsia="仿宋_GB2312"/>
        </w:rPr>
      </w:pPr>
    </w:p>
    <w:p w14:paraId="3BFC7A61">
      <w:pPr>
        <w:rPr>
          <w:rFonts w:ascii="仿宋_GB2312" w:eastAsia="仿宋_GB2312"/>
        </w:rPr>
      </w:pPr>
    </w:p>
    <w:p w14:paraId="06D19BAE">
      <w:pPr>
        <w:rPr>
          <w:rFonts w:ascii="仿宋_GB2312" w:eastAsia="仿宋_GB2312"/>
        </w:rPr>
      </w:pPr>
    </w:p>
    <w:p w14:paraId="3012E5E8">
      <w:pPr>
        <w:rPr>
          <w:rFonts w:ascii="仿宋_GB2312" w:eastAsia="仿宋_GB2312"/>
        </w:rPr>
      </w:pPr>
    </w:p>
    <w:p w14:paraId="17D70FAF">
      <w:pPr>
        <w:rPr>
          <w:rFonts w:ascii="仿宋_GB2312" w:eastAsia="仿宋_GB2312"/>
        </w:rPr>
      </w:pPr>
    </w:p>
    <w:p w14:paraId="130102FF">
      <w:pPr>
        <w:rPr>
          <w:rFonts w:ascii="仿宋_GB2312" w:eastAsia="仿宋_GB2312"/>
        </w:rPr>
      </w:pPr>
    </w:p>
    <w:p w14:paraId="6874FEC3">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82E821F">
      <w:pPr>
        <w:ind w:left="5500" w:leftChars="2500"/>
        <w:rPr>
          <w:rFonts w:ascii="仿宋" w:hAnsi="仿宋" w:eastAsia="仿宋" w:cs="宋体"/>
          <w:sz w:val="21"/>
        </w:rPr>
      </w:pPr>
      <w:r>
        <w:rPr>
          <w:rFonts w:hint="eastAsia" w:ascii="仿宋" w:hAnsi="仿宋" w:eastAsia="仿宋" w:cs="宋体"/>
          <w:sz w:val="21"/>
        </w:rPr>
        <w:t>2.承办岗位：社会事务窗口</w:t>
      </w:r>
    </w:p>
    <w:p w14:paraId="7813B18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DE8364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16FFD204">
      <w:pPr>
        <w:ind w:left="5500" w:leftChars="2500"/>
        <w:rPr>
          <w:rFonts w:ascii="仿宋" w:hAnsi="仿宋" w:eastAsia="仿宋" w:cs="宋体"/>
          <w:sz w:val="21"/>
        </w:rPr>
      </w:pPr>
      <w:r>
        <w:rPr>
          <w:rFonts w:hint="eastAsia" w:ascii="仿宋" w:hAnsi="仿宋" w:eastAsia="仿宋" w:cs="宋体"/>
          <w:sz w:val="21"/>
        </w:rPr>
        <w:t>5.监督电话：0352-7982003</w:t>
      </w:r>
    </w:p>
    <w:p w14:paraId="53D48AC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社会团体成立、变更、注销登记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985"/>
        <w:gridCol w:w="496"/>
        <w:gridCol w:w="960"/>
        <w:gridCol w:w="240"/>
        <w:gridCol w:w="1200"/>
        <w:gridCol w:w="60"/>
        <w:gridCol w:w="1215"/>
        <w:gridCol w:w="1605"/>
      </w:tblGrid>
      <w:tr w14:paraId="4C12A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14:paraId="33EAB92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81" w:type="dxa"/>
            <w:gridSpan w:val="2"/>
            <w:vAlign w:val="center"/>
          </w:tcPr>
          <w:p w14:paraId="4CA44EE1">
            <w:pPr>
              <w:spacing w:after="0"/>
              <w:jc w:val="center"/>
              <w:rPr>
                <w:rFonts w:ascii="Times New Roman" w:hAnsi="Times New Roman" w:eastAsia="仿宋_GB2312" w:cs="Times New Roman"/>
              </w:rPr>
            </w:pPr>
            <w:r>
              <w:rPr>
                <w:rFonts w:hint="eastAsia" w:ascii="Times New Roman" w:hAnsi="Times New Roman" w:eastAsia="仿宋_GB2312" w:cs="Times New Roman"/>
              </w:rPr>
              <w:t>社会团体成立、变更、注销登记</w:t>
            </w:r>
          </w:p>
        </w:tc>
        <w:tc>
          <w:tcPr>
            <w:tcW w:w="1200" w:type="dxa"/>
            <w:gridSpan w:val="2"/>
            <w:vAlign w:val="center"/>
          </w:tcPr>
          <w:p w14:paraId="37321D6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60" w:type="dxa"/>
            <w:gridSpan w:val="2"/>
            <w:vAlign w:val="center"/>
          </w:tcPr>
          <w:p w14:paraId="1AD5F38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15" w:type="dxa"/>
            <w:vAlign w:val="center"/>
          </w:tcPr>
          <w:p w14:paraId="2C4517C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5A55BEB3">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45FA3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2" w:type="dxa"/>
            <w:vAlign w:val="center"/>
          </w:tcPr>
          <w:p w14:paraId="0720D22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81" w:type="dxa"/>
            <w:gridSpan w:val="2"/>
            <w:vAlign w:val="center"/>
          </w:tcPr>
          <w:p w14:paraId="54B9A82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200" w:type="dxa"/>
            <w:gridSpan w:val="2"/>
            <w:vAlign w:val="center"/>
          </w:tcPr>
          <w:p w14:paraId="5B0A986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60" w:type="dxa"/>
            <w:gridSpan w:val="2"/>
            <w:vAlign w:val="center"/>
          </w:tcPr>
          <w:p w14:paraId="101F9D1E">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215" w:type="dxa"/>
            <w:vAlign w:val="center"/>
          </w:tcPr>
          <w:p w14:paraId="108221E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6DEEF8C6">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6349C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702" w:type="dxa"/>
            <w:vAlign w:val="center"/>
          </w:tcPr>
          <w:p w14:paraId="7DD50B42">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481" w:type="dxa"/>
            <w:gridSpan w:val="2"/>
            <w:vAlign w:val="center"/>
          </w:tcPr>
          <w:p w14:paraId="06C21714">
            <w:pPr>
              <w:spacing w:after="0"/>
              <w:jc w:val="center"/>
              <w:rPr>
                <w:rFonts w:ascii="Times New Roman" w:hAnsi="Times New Roman" w:eastAsia="仿宋_GB2312" w:cs="Times New Roman"/>
              </w:rPr>
            </w:pPr>
            <w:r>
              <w:rPr>
                <w:rFonts w:hint="eastAsia" w:ascii="Times New Roman" w:hAnsi="Times New Roman" w:eastAsia="仿宋_GB2312" w:cs="Times New Roman"/>
              </w:rPr>
              <w:t>社会团体法人登记证书</w:t>
            </w:r>
          </w:p>
        </w:tc>
        <w:tc>
          <w:tcPr>
            <w:tcW w:w="1200" w:type="dxa"/>
            <w:gridSpan w:val="2"/>
            <w:vAlign w:val="center"/>
          </w:tcPr>
          <w:p w14:paraId="16060F63">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60" w:type="dxa"/>
            <w:gridSpan w:val="2"/>
            <w:vAlign w:val="center"/>
          </w:tcPr>
          <w:p w14:paraId="1DEE4347">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15" w:type="dxa"/>
            <w:vAlign w:val="center"/>
          </w:tcPr>
          <w:p w14:paraId="297DE835">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63313EF4">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0166D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1702" w:type="dxa"/>
            <w:vAlign w:val="center"/>
          </w:tcPr>
          <w:p w14:paraId="45F453CD">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3A8C5E72">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761" w:type="dxa"/>
            <w:gridSpan w:val="8"/>
            <w:vAlign w:val="center"/>
          </w:tcPr>
          <w:p w14:paraId="416C1886">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1.《中华人民共和国慈善法》第十条第一款</w:t>
            </w:r>
          </w:p>
          <w:p w14:paraId="172CEE68">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2.《社会团体登记管理条例》（国务院令第250号 2016年2月6日经《国务院关于修改部分行政法规的决定》修订）第六条、第七条、第十八条、第十九条</w:t>
            </w:r>
          </w:p>
        </w:tc>
      </w:tr>
      <w:tr w14:paraId="6DEF3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1" w:hRule="atLeast"/>
          <w:jc w:val="center"/>
        </w:trPr>
        <w:tc>
          <w:tcPr>
            <w:tcW w:w="1702" w:type="dxa"/>
            <w:vAlign w:val="center"/>
          </w:tcPr>
          <w:p w14:paraId="4B75D3CA">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4A990B85">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13BE8D44">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2C115F47">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761" w:type="dxa"/>
            <w:gridSpan w:val="8"/>
            <w:vAlign w:val="center"/>
          </w:tcPr>
          <w:p w14:paraId="7C4183B4">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有50个以上的个人会员或者30个以上的单位会员；个人会员、单位会员混合组成的，会员总数不得少于50个；2.有规范的名称和相应的组织机构；3.有固定的住所；4.有与其业务活动相适应的专职工作人员；5.有合法的资产和经费来源，全国性的社会团体有１０万元以上活动资金，地方性的社会团体和跨行政区域的社会团体有３万元以上活动资金；6.有独立承担民事责任的能力。</w:t>
            </w:r>
          </w:p>
          <w:p w14:paraId="1E107DFF">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社会团体的名称应当符合法律、法规的规定，不得违背社会道德风尚。社会团体的名称应当与其业务范围、成员分布、活动地域相一致，准确反映其特征。全国性的社会团体的名称冠以“中国”、“全国”、“中华”等字样的，应当按照国家有关规定经过批准，地方性的社会团体的名称不得冠以“中国”、“全国”、“中华”等字样。</w:t>
            </w:r>
          </w:p>
        </w:tc>
      </w:tr>
      <w:tr w14:paraId="401D9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4" w:hRule="atLeast"/>
          <w:jc w:val="center"/>
        </w:trPr>
        <w:tc>
          <w:tcPr>
            <w:tcW w:w="1702" w:type="dxa"/>
            <w:vAlign w:val="center"/>
          </w:tcPr>
          <w:p w14:paraId="6A2AE372">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0EA0A74F">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1425B204">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6CE45D08">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0D3F86E0">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6B9E602">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639DAD04">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4894720E">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2F2B061A">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7A6E0C1B">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7977C09B">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7B0BBC27">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36791B49">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761" w:type="dxa"/>
            <w:gridSpan w:val="8"/>
            <w:vAlign w:val="center"/>
          </w:tcPr>
          <w:p w14:paraId="01163159">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一、社团成立登记</w:t>
            </w:r>
          </w:p>
          <w:p w14:paraId="376192A4">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申请书；2.业务主管单位的批准文件；3.社会团体法人登记表；4.会员大会会议纪要（包括签到表复印件及会议彩照）；5.会员花名册；6.社会团体章程核准表；7.章程；8.社会团体法定代表人登记表；9.社会团体负责人备案表；10.场所使用权证明；11.验资报告；12.社会团体自律承诺书；13.会费收缴标准及管理办法；14.财务管理制度。</w:t>
            </w:r>
          </w:p>
          <w:p w14:paraId="1F9A4678">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二、变更登记</w:t>
            </w:r>
          </w:p>
          <w:p w14:paraId="7F4D0EB5">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变更登记申请书；2.业务主管单位对变更事项审查同意的文件；3.会员大会/理事会会议纪要；4.社会团体变更登记表；5.社会团体法定代表人登记表/章程核准表/法定代表人离任审计报告/住所证明；6.法人证书正副本。</w:t>
            </w:r>
          </w:p>
          <w:p w14:paraId="4B2A8C9F">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三、注销</w:t>
            </w:r>
          </w:p>
          <w:p w14:paraId="603BD418">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1.注销登记申请书；2.注销会议纪要；3.业务主管单位的审查文件；4.清算报告；5.社会团体注销登记表；6.法人证书正副本；7.全部印章；8.财务凭证（银行及税务注销证明）</w:t>
            </w:r>
          </w:p>
        </w:tc>
      </w:tr>
      <w:tr w14:paraId="497A3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702" w:type="dxa"/>
            <w:vAlign w:val="center"/>
          </w:tcPr>
          <w:p w14:paraId="6ED0A10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61" w:type="dxa"/>
            <w:gridSpan w:val="8"/>
            <w:vAlign w:val="center"/>
          </w:tcPr>
          <w:p w14:paraId="59EFC5A7">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3332C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02" w:type="dxa"/>
            <w:vMerge w:val="restart"/>
            <w:vAlign w:val="center"/>
          </w:tcPr>
          <w:p w14:paraId="4FF461F0">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85" w:type="dxa"/>
            <w:vAlign w:val="center"/>
          </w:tcPr>
          <w:p w14:paraId="5912B8A8">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76" w:type="dxa"/>
            <w:gridSpan w:val="7"/>
            <w:vAlign w:val="center"/>
          </w:tcPr>
          <w:p w14:paraId="7C0F9FDB">
            <w:pPr>
              <w:spacing w:after="0"/>
              <w:jc w:val="center"/>
              <w:rPr>
                <w:rFonts w:ascii="Times New Roman" w:hAnsi="Times New Roman" w:eastAsia="仿宋_GB2312" w:cs="Times New Roman"/>
              </w:rPr>
            </w:pPr>
          </w:p>
        </w:tc>
      </w:tr>
      <w:tr w14:paraId="28431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702" w:type="dxa"/>
            <w:vMerge w:val="continue"/>
            <w:vAlign w:val="center"/>
          </w:tcPr>
          <w:p w14:paraId="3749F08A">
            <w:pPr>
              <w:spacing w:after="0"/>
              <w:jc w:val="center"/>
              <w:rPr>
                <w:rFonts w:ascii="Times New Roman" w:hAnsi="Times New Roman" w:eastAsia="仿宋_GB2312" w:cs="Times New Roman"/>
              </w:rPr>
            </w:pPr>
          </w:p>
        </w:tc>
        <w:tc>
          <w:tcPr>
            <w:tcW w:w="1985" w:type="dxa"/>
            <w:vAlign w:val="center"/>
          </w:tcPr>
          <w:p w14:paraId="538E8BE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56" w:type="dxa"/>
            <w:gridSpan w:val="2"/>
            <w:vAlign w:val="center"/>
          </w:tcPr>
          <w:p w14:paraId="4A62B69B">
            <w:pPr>
              <w:spacing w:after="0"/>
              <w:jc w:val="center"/>
              <w:rPr>
                <w:rFonts w:ascii="Times New Roman" w:hAnsi="Times New Roman" w:eastAsia="仿宋_GB2312" w:cs="Times New Roman"/>
              </w:rPr>
            </w:pPr>
          </w:p>
        </w:tc>
        <w:tc>
          <w:tcPr>
            <w:tcW w:w="1440" w:type="dxa"/>
            <w:gridSpan w:val="2"/>
            <w:vAlign w:val="center"/>
          </w:tcPr>
          <w:p w14:paraId="669E0C3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3"/>
            <w:vAlign w:val="center"/>
          </w:tcPr>
          <w:p w14:paraId="40C4F5CC">
            <w:pPr>
              <w:spacing w:after="0"/>
              <w:jc w:val="center"/>
              <w:rPr>
                <w:rFonts w:ascii="Times New Roman" w:hAnsi="Times New Roman" w:eastAsia="仿宋_GB2312" w:cs="Times New Roman"/>
              </w:rPr>
            </w:pPr>
          </w:p>
        </w:tc>
      </w:tr>
      <w:tr w14:paraId="31FEB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687" w:type="dxa"/>
            <w:gridSpan w:val="2"/>
            <w:vAlign w:val="center"/>
          </w:tcPr>
          <w:p w14:paraId="38A7A7CC">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76" w:type="dxa"/>
            <w:gridSpan w:val="7"/>
            <w:vAlign w:val="center"/>
          </w:tcPr>
          <w:p w14:paraId="5F4BE157">
            <w:pPr>
              <w:spacing w:after="0"/>
              <w:jc w:val="center"/>
              <w:rPr>
                <w:rFonts w:ascii="Times New Roman" w:hAnsi="Times New Roman" w:eastAsia="仿宋_GB2312" w:cs="Times New Roman"/>
              </w:rPr>
            </w:pPr>
          </w:p>
        </w:tc>
      </w:tr>
      <w:tr w14:paraId="49A37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3687" w:type="dxa"/>
            <w:gridSpan w:val="2"/>
            <w:vAlign w:val="center"/>
          </w:tcPr>
          <w:p w14:paraId="2A3F64D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76" w:type="dxa"/>
            <w:gridSpan w:val="7"/>
            <w:vAlign w:val="center"/>
          </w:tcPr>
          <w:p w14:paraId="3955723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460F308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社会团体成立、变更、注销登记流程图</w:t>
      </w:r>
    </w:p>
    <w:p w14:paraId="53CBD4D0">
      <w:pPr>
        <w:jc w:val="center"/>
        <w:rPr>
          <w:rFonts w:ascii="黑体" w:hAnsi="黑体" w:eastAsia="黑体" w:cs="黑体"/>
          <w:sz w:val="44"/>
          <w:szCs w:val="44"/>
        </w:rPr>
      </w:pPr>
    </w:p>
    <w:p w14:paraId="45DD3696">
      <w:pPr>
        <w:tabs>
          <w:tab w:val="center" w:pos="4156"/>
        </w:tabs>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88640" behindDoc="0" locked="0" layoutInCell="1" allowOverlap="1">
                <wp:simplePos x="0" y="0"/>
                <wp:positionH relativeFrom="column">
                  <wp:posOffset>2009140</wp:posOffset>
                </wp:positionH>
                <wp:positionV relativeFrom="paragraph">
                  <wp:posOffset>313055</wp:posOffset>
                </wp:positionV>
                <wp:extent cx="2305050" cy="5133975"/>
                <wp:effectExtent l="12700" t="5080" r="25400" b="23495"/>
                <wp:wrapNone/>
                <wp:docPr id="1634" name="组合 1899"/>
                <wp:cNvGraphicFramePr/>
                <a:graphic xmlns:a="http://schemas.openxmlformats.org/drawingml/2006/main">
                  <a:graphicData uri="http://schemas.microsoft.com/office/word/2010/wordprocessingGroup">
                    <wpg:wgp>
                      <wpg:cNvGrpSpPr/>
                      <wpg:grpSpPr>
                        <a:xfrm>
                          <a:off x="0" y="0"/>
                          <a:ext cx="2305050" cy="5133975"/>
                          <a:chOff x="3972" y="3819"/>
                          <a:chExt cx="3630" cy="8085"/>
                        </a:xfrm>
                      </wpg:grpSpPr>
                      <wps:wsp>
                        <wps:cNvPr id="1627" name="自选图形 11"/>
                        <wps:cNvSpPr/>
                        <wps:spPr>
                          <a:xfrm>
                            <a:off x="3972" y="3819"/>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262F12C">
                              <w:pPr>
                                <w:spacing w:line="200" w:lineRule="exact"/>
                                <w:jc w:val="center"/>
                              </w:pPr>
                              <w:r>
                                <w:rPr>
                                  <w:rFonts w:hint="eastAsia"/>
                                </w:rPr>
                                <w:t>受理</w:t>
                              </w:r>
                            </w:p>
                            <w:p w14:paraId="59199D42">
                              <w:pPr>
                                <w:spacing w:line="200" w:lineRule="exact"/>
                                <w:jc w:val="center"/>
                              </w:pPr>
                              <w:r>
                                <w:rPr>
                                  <w:rFonts w:hint="eastAsia"/>
                                </w:rPr>
                                <w:t>（2个工作日）</w:t>
                              </w:r>
                            </w:p>
                            <w:p w14:paraId="74C505EA">
                              <w:pPr>
                                <w:spacing w:line="220" w:lineRule="exact"/>
                                <w:jc w:val="center"/>
                                <w:rPr>
                                  <w:rFonts w:ascii="仿宋_GB2312" w:eastAsia="仿宋_GB2312"/>
                                  <w:sz w:val="24"/>
                                </w:rPr>
                              </w:pPr>
                            </w:p>
                          </w:txbxContent>
                        </wps:txbx>
                        <wps:bodyPr upright="1"/>
                      </wps:wsp>
                      <wps:wsp>
                        <wps:cNvPr id="1628" name="矩形 18"/>
                        <wps:cNvSpPr/>
                        <wps:spPr>
                          <a:xfrm>
                            <a:off x="4257" y="6381"/>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DBAF392">
                              <w:pPr>
                                <w:spacing w:line="200" w:lineRule="exact"/>
                                <w:jc w:val="center"/>
                              </w:pPr>
                              <w:r>
                                <w:rPr>
                                  <w:rFonts w:hint="eastAsia"/>
                                </w:rPr>
                                <w:t>审查</w:t>
                              </w:r>
                            </w:p>
                            <w:p w14:paraId="40695216">
                              <w:pPr>
                                <w:spacing w:line="200" w:lineRule="exact"/>
                                <w:jc w:val="center"/>
                              </w:pPr>
                              <w:r>
                                <w:rPr>
                                  <w:rFonts w:hint="eastAsia"/>
                                </w:rPr>
                                <w:t>（5个工作日）</w:t>
                              </w:r>
                            </w:p>
                          </w:txbxContent>
                        </wps:txbx>
                        <wps:bodyPr upright="1"/>
                      </wps:wsp>
                      <wps:wsp>
                        <wps:cNvPr id="1629" name="矩形 26"/>
                        <wps:cNvSpPr/>
                        <wps:spPr>
                          <a:xfrm>
                            <a:off x="4217" y="8477"/>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35E7777">
                              <w:pPr>
                                <w:spacing w:line="200" w:lineRule="exact"/>
                                <w:jc w:val="center"/>
                              </w:pPr>
                              <w:r>
                                <w:rPr>
                                  <w:rFonts w:hint="eastAsia"/>
                                </w:rPr>
                                <w:t>审批</w:t>
                              </w:r>
                            </w:p>
                            <w:p w14:paraId="05D2CB3E">
                              <w:pPr>
                                <w:spacing w:line="200" w:lineRule="exact"/>
                                <w:jc w:val="center"/>
                              </w:pPr>
                              <w:r>
                                <w:rPr>
                                  <w:rFonts w:hint="eastAsia"/>
                                </w:rPr>
                                <w:t>（2个工作日）</w:t>
                              </w:r>
                            </w:p>
                            <w:p w14:paraId="1FD607D4">
                              <w:pPr>
                                <w:spacing w:line="240" w:lineRule="exact"/>
                                <w:jc w:val="center"/>
                                <w:rPr>
                                  <w:rFonts w:ascii="仿宋_GB2312" w:eastAsia="仿宋_GB2312"/>
                                  <w:sz w:val="24"/>
                                </w:rPr>
                              </w:pPr>
                            </w:p>
                          </w:txbxContent>
                        </wps:txbx>
                        <wps:bodyPr upright="1"/>
                      </wps:wsp>
                      <wps:wsp>
                        <wps:cNvPr id="1630" name="直线 17"/>
                        <wps:cNvCnPr/>
                        <wps:spPr>
                          <a:xfrm>
                            <a:off x="5787" y="5289"/>
                            <a:ext cx="0" cy="1092"/>
                          </a:xfrm>
                          <a:prstGeom prst="line">
                            <a:avLst/>
                          </a:prstGeom>
                          <a:ln w="6350" cap="flat" cmpd="sng">
                            <a:solidFill>
                              <a:srgbClr val="000000"/>
                            </a:solidFill>
                            <a:prstDash val="solid"/>
                            <a:headEnd type="none" w="med" len="med"/>
                            <a:tailEnd type="triangle" w="med" len="med"/>
                          </a:ln>
                        </wps:spPr>
                        <wps:bodyPr upright="1"/>
                      </wps:wsp>
                      <wps:wsp>
                        <wps:cNvPr id="1631" name="直线 20"/>
                        <wps:cNvCnPr/>
                        <wps:spPr>
                          <a:xfrm>
                            <a:off x="5727" y="7541"/>
                            <a:ext cx="0" cy="936"/>
                          </a:xfrm>
                          <a:prstGeom prst="line">
                            <a:avLst/>
                          </a:prstGeom>
                          <a:ln w="6350" cap="flat" cmpd="sng">
                            <a:solidFill>
                              <a:srgbClr val="000000"/>
                            </a:solidFill>
                            <a:prstDash val="solid"/>
                            <a:headEnd type="none" w="med" len="med"/>
                            <a:tailEnd type="triangle" w="med" len="med"/>
                          </a:ln>
                        </wps:spPr>
                        <wps:bodyPr upright="1"/>
                      </wps:wsp>
                      <wps:wsp>
                        <wps:cNvPr id="1632" name="自选图形 28"/>
                        <wps:cNvSpPr/>
                        <wps:spPr>
                          <a:xfrm>
                            <a:off x="4139" y="10715"/>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F87E5E0">
                              <w:pPr>
                                <w:spacing w:line="200" w:lineRule="exact"/>
                                <w:jc w:val="center"/>
                              </w:pPr>
                              <w:r>
                                <w:rPr>
                                  <w:rFonts w:hint="eastAsia"/>
                                </w:rPr>
                                <w:t>办结</w:t>
                              </w:r>
                            </w:p>
                            <w:p w14:paraId="041696A1">
                              <w:pPr>
                                <w:spacing w:line="200" w:lineRule="exact"/>
                                <w:jc w:val="center"/>
                              </w:pPr>
                              <w:r>
                                <w:rPr>
                                  <w:rFonts w:hint="eastAsia"/>
                                </w:rPr>
                                <w:t>（1个工作日）</w:t>
                              </w:r>
                            </w:p>
                            <w:p w14:paraId="6750EAAC">
                              <w:pPr>
                                <w:spacing w:line="200" w:lineRule="exact"/>
                                <w:jc w:val="center"/>
                              </w:pPr>
                            </w:p>
                          </w:txbxContent>
                        </wps:txbx>
                        <wps:bodyPr upright="1"/>
                      </wps:wsp>
                      <wps:wsp>
                        <wps:cNvPr id="1633" name="直线 17"/>
                        <wps:cNvCnPr/>
                        <wps:spPr>
                          <a:xfrm>
                            <a:off x="5655" y="9623"/>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899" o:spid="_x0000_s1026" o:spt="203" style="position:absolute;left:0pt;margin-left:158.2pt;margin-top:24.65pt;height:404.25pt;width:181.5pt;z-index:251888640;mso-width-relative:page;mso-height-relative:page;" coordorigin="3972,3819" coordsize="3630,8085" o:gfxdata="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">
                <o:lock v:ext="edit" aspectratio="f"/>
                <v:shape id="自选图形 11" o:spid="_x0000_s1026" o:spt="110" type="#_x0000_t110" style="position:absolute;left:3972;top:3819;height:1470;width:3630;" fillcolor="#FFFFFF" filled="t" stroked="t" coordsize="21600,21600" o:gfxdata="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S2bV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262F12C">
                        <w:pPr>
                          <w:spacing w:line="200" w:lineRule="exact"/>
                          <w:jc w:val="center"/>
                        </w:pPr>
                        <w:r>
                          <w:rPr>
                            <w:rFonts w:hint="eastAsia"/>
                          </w:rPr>
                          <w:t>受理</w:t>
                        </w:r>
                      </w:p>
                      <w:p w14:paraId="59199D42">
                        <w:pPr>
                          <w:spacing w:line="200" w:lineRule="exact"/>
                          <w:jc w:val="center"/>
                        </w:pPr>
                        <w:r>
                          <w:rPr>
                            <w:rFonts w:hint="eastAsia"/>
                          </w:rPr>
                          <w:t>（2个工作日）</w:t>
                        </w:r>
                      </w:p>
                      <w:p w14:paraId="74C505EA">
                        <w:pPr>
                          <w:spacing w:line="220" w:lineRule="exact"/>
                          <w:jc w:val="center"/>
                          <w:rPr>
                            <w:rFonts w:ascii="仿宋_GB2312" w:eastAsia="仿宋_GB2312"/>
                            <w:sz w:val="24"/>
                          </w:rPr>
                        </w:pPr>
                      </w:p>
                    </w:txbxContent>
                  </v:textbox>
                </v:shape>
                <v:rect id="矩形 18" o:spid="_x0000_s1026" o:spt="1" style="position:absolute;left:4257;top:6381;height:1160;width:3000;" fillcolor="#FFFFFF" filled="t" stroked="t" coordsize="21600,21600" o:gfxdata="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esO8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DBAF392">
                        <w:pPr>
                          <w:spacing w:line="200" w:lineRule="exact"/>
                          <w:jc w:val="center"/>
                        </w:pPr>
                        <w:r>
                          <w:rPr>
                            <w:rFonts w:hint="eastAsia"/>
                          </w:rPr>
                          <w:t>审查</w:t>
                        </w:r>
                      </w:p>
                      <w:p w14:paraId="40695216">
                        <w:pPr>
                          <w:spacing w:line="200" w:lineRule="exact"/>
                          <w:jc w:val="center"/>
                        </w:pPr>
                        <w:r>
                          <w:rPr>
                            <w:rFonts w:hint="eastAsia"/>
                          </w:rPr>
                          <w:t>（5个工作日）</w:t>
                        </w:r>
                      </w:p>
                    </w:txbxContent>
                  </v:textbox>
                </v:rect>
                <v:rect id="矩形 26" o:spid="_x0000_s1026" o:spt="1" style="position:absolute;left:4217;top:8477;height:1146;width:2970;" fillcolor="#FFFFFF" filled="t" stroked="t" coordsize="21600,21600" o:gfxdata="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qerar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035E7777">
                        <w:pPr>
                          <w:spacing w:line="200" w:lineRule="exact"/>
                          <w:jc w:val="center"/>
                        </w:pPr>
                        <w:r>
                          <w:rPr>
                            <w:rFonts w:hint="eastAsia"/>
                          </w:rPr>
                          <w:t>审批</w:t>
                        </w:r>
                      </w:p>
                      <w:p w14:paraId="05D2CB3E">
                        <w:pPr>
                          <w:spacing w:line="200" w:lineRule="exact"/>
                          <w:jc w:val="center"/>
                        </w:pPr>
                        <w:r>
                          <w:rPr>
                            <w:rFonts w:hint="eastAsia"/>
                          </w:rPr>
                          <w:t>（2个工作日）</w:t>
                        </w:r>
                      </w:p>
                      <w:p w14:paraId="1FD607D4">
                        <w:pPr>
                          <w:spacing w:line="240" w:lineRule="exact"/>
                          <w:jc w:val="center"/>
                          <w:rPr>
                            <w:rFonts w:ascii="仿宋_GB2312" w:eastAsia="仿宋_GB2312"/>
                            <w:sz w:val="24"/>
                          </w:rPr>
                        </w:pPr>
                      </w:p>
                    </w:txbxContent>
                  </v:textbox>
                </v:rect>
                <v:line id="直线 17" o:spid="_x0000_s1026" o:spt="20" style="position:absolute;left:5787;top:5289;height:1092;width:0;" filled="f" stroked="t" coordsize="21600,21600" o:gfxdata="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AULD&#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20" o:spid="_x0000_s1026" o:spt="20" style="position:absolute;left:5727;top:7541;height:936;width:0;" filled="f" stroked="t" coordsize="21600,21600" o:gfxdata="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TedY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139;top:10715;height:1189;width:3020;" fillcolor="#FFFFFF" filled="t" stroked="t" coordsize="21600,21600" o:gfxdata="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Pi4R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F87E5E0">
                        <w:pPr>
                          <w:spacing w:line="200" w:lineRule="exact"/>
                          <w:jc w:val="center"/>
                        </w:pPr>
                        <w:r>
                          <w:rPr>
                            <w:rFonts w:hint="eastAsia"/>
                          </w:rPr>
                          <w:t>办结</w:t>
                        </w:r>
                      </w:p>
                      <w:p w14:paraId="041696A1">
                        <w:pPr>
                          <w:spacing w:line="200" w:lineRule="exact"/>
                          <w:jc w:val="center"/>
                        </w:pPr>
                        <w:r>
                          <w:rPr>
                            <w:rFonts w:hint="eastAsia"/>
                          </w:rPr>
                          <w:t>（1个工作日）</w:t>
                        </w:r>
                      </w:p>
                      <w:p w14:paraId="6750EAAC">
                        <w:pPr>
                          <w:spacing w:line="200" w:lineRule="exact"/>
                          <w:jc w:val="center"/>
                        </w:pPr>
                      </w:p>
                    </w:txbxContent>
                  </v:textbox>
                </v:shape>
                <v:line id="直线 17" o:spid="_x0000_s1026" o:spt="20" style="position:absolute;left:5655;top:9623;height:1092;width:0;" filled="f" stroked="t" coordsize="21600,21600" o:gfxdata="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09y0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r>
        <w:rPr>
          <w:rFonts w:ascii="仿宋_GB2312" w:hAnsi="楷体" w:eastAsia="仿宋_GB2312" w:cs="宋体"/>
          <w:sz w:val="28"/>
          <w:szCs w:val="28"/>
        </w:rPr>
        <w:tab/>
      </w:r>
    </w:p>
    <w:p w14:paraId="12C8581F">
      <w:pPr>
        <w:jc w:val="center"/>
        <w:rPr>
          <w:rFonts w:ascii="仿宋_GB2312" w:eastAsia="仿宋_GB2312"/>
        </w:rPr>
      </w:pPr>
      <w:r>
        <w:rPr>
          <w:rFonts w:hint="eastAsia" w:ascii="仿宋_GB2312" w:eastAsia="仿宋_GB2312"/>
        </w:rPr>
        <w:t xml:space="preserve"> </w:t>
      </w:r>
    </w:p>
    <w:p w14:paraId="46815C4F">
      <w:pPr>
        <w:rPr>
          <w:rFonts w:ascii="仿宋_GB2312" w:eastAsia="仿宋_GB2312"/>
        </w:rPr>
      </w:pPr>
    </w:p>
    <w:p w14:paraId="2180B892">
      <w:pPr>
        <w:rPr>
          <w:rFonts w:ascii="仿宋_GB2312" w:eastAsia="仿宋_GB2312"/>
        </w:rPr>
      </w:pPr>
    </w:p>
    <w:p w14:paraId="06983885">
      <w:pPr>
        <w:rPr>
          <w:rFonts w:ascii="仿宋_GB2312" w:eastAsia="仿宋_GB2312"/>
        </w:rPr>
      </w:pPr>
    </w:p>
    <w:p w14:paraId="68692CAE">
      <w:pPr>
        <w:rPr>
          <w:rFonts w:ascii="仿宋_GB2312" w:eastAsia="仿宋_GB2312"/>
        </w:rPr>
      </w:pPr>
    </w:p>
    <w:p w14:paraId="0BAE5885">
      <w:pPr>
        <w:rPr>
          <w:rFonts w:ascii="仿宋_GB2312" w:eastAsia="仿宋_GB2312"/>
        </w:rPr>
      </w:pPr>
    </w:p>
    <w:p w14:paraId="10AC9C1E">
      <w:pPr>
        <w:rPr>
          <w:rFonts w:ascii="仿宋_GB2312" w:eastAsia="仿宋_GB2312"/>
        </w:rPr>
      </w:pPr>
    </w:p>
    <w:p w14:paraId="5D257083">
      <w:pPr>
        <w:rPr>
          <w:rFonts w:ascii="仿宋_GB2312" w:eastAsia="仿宋_GB2312"/>
        </w:rPr>
      </w:pPr>
    </w:p>
    <w:p w14:paraId="4117145A">
      <w:pPr>
        <w:rPr>
          <w:rFonts w:ascii="仿宋_GB2312" w:eastAsia="仿宋_GB2312"/>
        </w:rPr>
      </w:pPr>
    </w:p>
    <w:p w14:paraId="0962D16F">
      <w:pPr>
        <w:rPr>
          <w:rFonts w:ascii="仿宋_GB2312" w:eastAsia="仿宋_GB2312"/>
        </w:rPr>
      </w:pPr>
    </w:p>
    <w:p w14:paraId="65CF9479">
      <w:pPr>
        <w:rPr>
          <w:rFonts w:ascii="仿宋_GB2312" w:eastAsia="仿宋_GB2312"/>
        </w:rPr>
      </w:pPr>
    </w:p>
    <w:p w14:paraId="1EC3E271">
      <w:pPr>
        <w:tabs>
          <w:tab w:val="left" w:pos="720"/>
        </w:tabs>
        <w:rPr>
          <w:rFonts w:ascii="仿宋_GB2312" w:eastAsia="仿宋_GB2312"/>
        </w:rPr>
      </w:pPr>
    </w:p>
    <w:p w14:paraId="35BC2D50">
      <w:pPr>
        <w:jc w:val="center"/>
        <w:rPr>
          <w:rFonts w:ascii="仿宋_GB2312" w:eastAsia="仿宋_GB2312"/>
        </w:rPr>
      </w:pPr>
    </w:p>
    <w:p w14:paraId="50428F8D">
      <w:pPr>
        <w:rPr>
          <w:rFonts w:ascii="仿宋_GB2312" w:eastAsia="仿宋_GB2312"/>
        </w:rPr>
      </w:pPr>
    </w:p>
    <w:p w14:paraId="0D9D7BDD">
      <w:pPr>
        <w:rPr>
          <w:rFonts w:ascii="仿宋_GB2312" w:eastAsia="仿宋_GB2312"/>
        </w:rPr>
      </w:pPr>
    </w:p>
    <w:p w14:paraId="127E2BD1">
      <w:pPr>
        <w:rPr>
          <w:rFonts w:ascii="仿宋_GB2312" w:eastAsia="仿宋_GB2312"/>
        </w:rPr>
      </w:pPr>
    </w:p>
    <w:p w14:paraId="5D1C78B5">
      <w:pPr>
        <w:rPr>
          <w:rFonts w:ascii="仿宋_GB2312" w:eastAsia="仿宋_GB2312"/>
        </w:rPr>
      </w:pPr>
    </w:p>
    <w:p w14:paraId="03ACEA89">
      <w:pPr>
        <w:rPr>
          <w:rFonts w:ascii="仿宋_GB2312" w:eastAsia="仿宋_GB2312"/>
        </w:rPr>
      </w:pPr>
    </w:p>
    <w:p w14:paraId="6AA3A92E">
      <w:pPr>
        <w:rPr>
          <w:rFonts w:ascii="仿宋_GB2312" w:eastAsia="仿宋_GB2312"/>
          <w:b/>
        </w:rPr>
      </w:pPr>
    </w:p>
    <w:p w14:paraId="07487067">
      <w:pPr>
        <w:rPr>
          <w:rFonts w:ascii="仿宋_GB2312" w:eastAsia="仿宋_GB2312"/>
          <w:b/>
        </w:rPr>
      </w:pPr>
    </w:p>
    <w:p w14:paraId="7C1839D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2B16A8A">
      <w:pPr>
        <w:ind w:left="5500" w:leftChars="2500"/>
        <w:rPr>
          <w:rFonts w:ascii="仿宋" w:hAnsi="仿宋" w:eastAsia="仿宋" w:cs="宋体"/>
          <w:sz w:val="21"/>
        </w:rPr>
      </w:pPr>
      <w:r>
        <w:rPr>
          <w:rFonts w:hint="eastAsia" w:ascii="仿宋" w:hAnsi="仿宋" w:eastAsia="仿宋" w:cs="宋体"/>
          <w:sz w:val="21"/>
        </w:rPr>
        <w:t>2.承办岗位：社会事务窗口</w:t>
      </w:r>
    </w:p>
    <w:p w14:paraId="71484AC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E363062">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3ED4343C">
      <w:pPr>
        <w:ind w:left="5500" w:leftChars="2500"/>
        <w:rPr>
          <w:rFonts w:ascii="仿宋" w:hAnsi="仿宋" w:eastAsia="仿宋" w:cs="宋体"/>
          <w:sz w:val="21"/>
        </w:rPr>
      </w:pPr>
      <w:r>
        <w:rPr>
          <w:rFonts w:hint="eastAsia" w:ascii="仿宋" w:hAnsi="仿宋" w:eastAsia="仿宋" w:cs="宋体"/>
          <w:sz w:val="21"/>
        </w:rPr>
        <w:t>5.监督电话：0352-7982003</w:t>
      </w:r>
    </w:p>
    <w:p w14:paraId="534A1E6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社会团体修改章程核准</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1843"/>
        <w:gridCol w:w="162"/>
        <w:gridCol w:w="1365"/>
        <w:gridCol w:w="1350"/>
        <w:gridCol w:w="90"/>
        <w:gridCol w:w="1275"/>
        <w:gridCol w:w="1605"/>
      </w:tblGrid>
      <w:tr w14:paraId="35F3B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631" w:type="dxa"/>
            <w:vAlign w:val="center"/>
          </w:tcPr>
          <w:p w14:paraId="1B5316E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005" w:type="dxa"/>
            <w:gridSpan w:val="2"/>
            <w:vAlign w:val="center"/>
          </w:tcPr>
          <w:p w14:paraId="3688720E">
            <w:pPr>
              <w:spacing w:after="0"/>
              <w:jc w:val="center"/>
              <w:rPr>
                <w:rFonts w:ascii="Times New Roman" w:hAnsi="Times New Roman" w:eastAsia="仿宋_GB2312" w:cs="Times New Roman"/>
              </w:rPr>
            </w:pPr>
            <w:r>
              <w:rPr>
                <w:rFonts w:hint="eastAsia" w:ascii="Times New Roman" w:hAnsi="Times New Roman" w:eastAsia="仿宋_GB2312" w:cs="Times New Roman"/>
              </w:rPr>
              <w:t>社会团体修改章程核准</w:t>
            </w:r>
          </w:p>
        </w:tc>
        <w:tc>
          <w:tcPr>
            <w:tcW w:w="1365" w:type="dxa"/>
            <w:vAlign w:val="center"/>
          </w:tcPr>
          <w:p w14:paraId="36968C2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7AB8DE47">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7FAE7F88">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691DE7A0">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CE7C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631" w:type="dxa"/>
            <w:vAlign w:val="center"/>
          </w:tcPr>
          <w:p w14:paraId="2172B41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005" w:type="dxa"/>
            <w:gridSpan w:val="2"/>
            <w:vAlign w:val="center"/>
          </w:tcPr>
          <w:p w14:paraId="2693FDB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65" w:type="dxa"/>
            <w:vAlign w:val="center"/>
          </w:tcPr>
          <w:p w14:paraId="5C44DCB7">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6438F65F">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5F22C4D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23DD1ED5">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1F031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1" w:type="dxa"/>
            <w:vAlign w:val="center"/>
          </w:tcPr>
          <w:p w14:paraId="22923D5C">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005" w:type="dxa"/>
            <w:gridSpan w:val="2"/>
            <w:vAlign w:val="center"/>
          </w:tcPr>
          <w:p w14:paraId="34BFEAEF">
            <w:pPr>
              <w:spacing w:after="0"/>
              <w:jc w:val="center"/>
              <w:rPr>
                <w:rFonts w:ascii="Times New Roman" w:hAnsi="Times New Roman" w:eastAsia="仿宋_GB2312" w:cs="Times New Roman"/>
              </w:rPr>
            </w:pPr>
            <w:r>
              <w:rPr>
                <w:rFonts w:hint="eastAsia" w:ascii="Times New Roman" w:hAnsi="Times New Roman" w:eastAsia="仿宋_GB2312" w:cs="Times New Roman"/>
              </w:rPr>
              <w:t>核准表</w:t>
            </w:r>
          </w:p>
        </w:tc>
        <w:tc>
          <w:tcPr>
            <w:tcW w:w="1365" w:type="dxa"/>
            <w:vAlign w:val="center"/>
          </w:tcPr>
          <w:p w14:paraId="70F66941">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228C6692">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046FEF08">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40C4B1B0">
            <w:pPr>
              <w:spacing w:after="0"/>
              <w:jc w:val="center"/>
              <w:rPr>
                <w:rFonts w:ascii="Times New Roman" w:hAnsi="Times New Roman" w:eastAsia="仿宋_GB2312" w:cs="Times New Roman"/>
              </w:rPr>
            </w:pPr>
            <w:r>
              <w:rPr>
                <w:rFonts w:hint="eastAsia" w:ascii="Times New Roman" w:hAnsi="Times New Roman" w:eastAsia="仿宋_GB2312" w:cs="Times New Roman"/>
              </w:rPr>
              <w:t>5个工作日</w:t>
            </w:r>
          </w:p>
        </w:tc>
      </w:tr>
      <w:tr w14:paraId="2B576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1631" w:type="dxa"/>
            <w:vAlign w:val="center"/>
          </w:tcPr>
          <w:p w14:paraId="7BDDF99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90" w:type="dxa"/>
            <w:gridSpan w:val="7"/>
            <w:vAlign w:val="center"/>
          </w:tcPr>
          <w:p w14:paraId="5C519E0E">
            <w:pPr>
              <w:spacing w:after="0"/>
              <w:jc w:val="center"/>
              <w:rPr>
                <w:rFonts w:ascii="Times New Roman" w:hAnsi="Times New Roman" w:eastAsia="仿宋_GB2312" w:cs="Times New Roman"/>
              </w:rPr>
            </w:pPr>
            <w:r>
              <w:rPr>
                <w:rFonts w:hint="eastAsia" w:ascii="Times New Roman" w:hAnsi="Times New Roman" w:eastAsia="仿宋_GB2312" w:cs="Times New Roman"/>
              </w:rPr>
              <w:t>《社会团体登记管理条例》（国务院令第250号 2016年2月6日经《国务院关于修改部分行政法规的决定》修订）第十八条</w:t>
            </w:r>
          </w:p>
        </w:tc>
      </w:tr>
      <w:tr w14:paraId="2F32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jc w:val="center"/>
        </w:trPr>
        <w:tc>
          <w:tcPr>
            <w:tcW w:w="1631" w:type="dxa"/>
            <w:vAlign w:val="center"/>
          </w:tcPr>
          <w:p w14:paraId="4033DE32">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4DB24A3F">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7323FFF6">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608A1E9F">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690" w:type="dxa"/>
            <w:gridSpan w:val="7"/>
            <w:vAlign w:val="center"/>
          </w:tcPr>
          <w:p w14:paraId="130B05B9">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1.由法定代表人签署并加盖公章的章程核准申请书</w:t>
            </w:r>
          </w:p>
          <w:p w14:paraId="40EFBA10">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2.业务主管单位对修改章程同意的文件</w:t>
            </w:r>
          </w:p>
          <w:p w14:paraId="71C2A80E">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3.同章程核准有关的文件、证件</w:t>
            </w:r>
          </w:p>
        </w:tc>
      </w:tr>
      <w:tr w14:paraId="74D28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6" w:hRule="atLeast"/>
          <w:jc w:val="center"/>
        </w:trPr>
        <w:tc>
          <w:tcPr>
            <w:tcW w:w="1631" w:type="dxa"/>
            <w:vAlign w:val="center"/>
          </w:tcPr>
          <w:p w14:paraId="498AF2D5">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239BB9B3">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64B0572C">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171BD8E8">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6FA27736">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20FE14A7">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5EC339F8">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3690B146">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38412813">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8C1C902">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591BC4E0">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6A82E246">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7C73C4FB">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690" w:type="dxa"/>
            <w:gridSpan w:val="7"/>
            <w:vAlign w:val="center"/>
          </w:tcPr>
          <w:p w14:paraId="24B8F244">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1.章程核准申请书；</w:t>
            </w:r>
          </w:p>
          <w:p w14:paraId="75531B9C">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2.业务主管单位对修改章程审查同意的文件；</w:t>
            </w:r>
          </w:p>
          <w:p w14:paraId="2D57A4AB">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3.章程核准表（章程骑缝处加盖业务主管单位印章）；</w:t>
            </w:r>
          </w:p>
          <w:p w14:paraId="0227484A">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4.章程和申请人提供修改后的章程；</w:t>
            </w:r>
          </w:p>
          <w:p w14:paraId="5247F8DA">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5.提交会员大会通过关于修改章程的会议纪要。</w:t>
            </w:r>
          </w:p>
        </w:tc>
      </w:tr>
      <w:tr w14:paraId="1A48A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631" w:type="dxa"/>
            <w:vAlign w:val="center"/>
          </w:tcPr>
          <w:p w14:paraId="43410B3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90" w:type="dxa"/>
            <w:gridSpan w:val="7"/>
            <w:vAlign w:val="center"/>
          </w:tcPr>
          <w:p w14:paraId="4FA88257">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41018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1" w:type="dxa"/>
            <w:vMerge w:val="restart"/>
            <w:vAlign w:val="center"/>
          </w:tcPr>
          <w:p w14:paraId="4BA6C4B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26F741A1">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47" w:type="dxa"/>
            <w:gridSpan w:val="6"/>
            <w:vAlign w:val="center"/>
          </w:tcPr>
          <w:p w14:paraId="5B757414">
            <w:pPr>
              <w:spacing w:after="0"/>
              <w:jc w:val="center"/>
              <w:rPr>
                <w:rFonts w:ascii="Times New Roman" w:hAnsi="Times New Roman" w:eastAsia="仿宋_GB2312" w:cs="Times New Roman"/>
              </w:rPr>
            </w:pPr>
          </w:p>
        </w:tc>
      </w:tr>
      <w:tr w14:paraId="318C1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31" w:type="dxa"/>
            <w:vMerge w:val="continue"/>
            <w:vAlign w:val="center"/>
          </w:tcPr>
          <w:p w14:paraId="356E581F">
            <w:pPr>
              <w:spacing w:after="0"/>
              <w:jc w:val="center"/>
              <w:rPr>
                <w:rFonts w:ascii="Times New Roman" w:hAnsi="Times New Roman" w:eastAsia="仿宋_GB2312" w:cs="Times New Roman"/>
              </w:rPr>
            </w:pPr>
          </w:p>
        </w:tc>
        <w:tc>
          <w:tcPr>
            <w:tcW w:w="1843" w:type="dxa"/>
            <w:vAlign w:val="center"/>
          </w:tcPr>
          <w:p w14:paraId="22CC0C40">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27" w:type="dxa"/>
            <w:gridSpan w:val="2"/>
            <w:vAlign w:val="center"/>
          </w:tcPr>
          <w:p w14:paraId="2635B4DF">
            <w:pPr>
              <w:spacing w:after="0"/>
              <w:jc w:val="center"/>
              <w:rPr>
                <w:rFonts w:ascii="Times New Roman" w:hAnsi="Times New Roman" w:eastAsia="仿宋_GB2312" w:cs="Times New Roman"/>
              </w:rPr>
            </w:pPr>
          </w:p>
        </w:tc>
        <w:tc>
          <w:tcPr>
            <w:tcW w:w="1440" w:type="dxa"/>
            <w:gridSpan w:val="2"/>
            <w:vAlign w:val="center"/>
          </w:tcPr>
          <w:p w14:paraId="22EB983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2"/>
            <w:vAlign w:val="center"/>
          </w:tcPr>
          <w:p w14:paraId="6BF13EA7">
            <w:pPr>
              <w:spacing w:after="0"/>
              <w:jc w:val="center"/>
              <w:rPr>
                <w:rFonts w:ascii="Times New Roman" w:hAnsi="Times New Roman" w:eastAsia="仿宋_GB2312" w:cs="Times New Roman"/>
              </w:rPr>
            </w:pPr>
          </w:p>
        </w:tc>
      </w:tr>
      <w:tr w14:paraId="390E5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3474" w:type="dxa"/>
            <w:gridSpan w:val="2"/>
            <w:vAlign w:val="center"/>
          </w:tcPr>
          <w:p w14:paraId="5846D6F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47" w:type="dxa"/>
            <w:gridSpan w:val="6"/>
            <w:vAlign w:val="center"/>
          </w:tcPr>
          <w:p w14:paraId="5A74FA1C">
            <w:pPr>
              <w:spacing w:after="0"/>
              <w:jc w:val="center"/>
              <w:rPr>
                <w:rFonts w:ascii="Times New Roman" w:hAnsi="Times New Roman" w:eastAsia="仿宋_GB2312" w:cs="Times New Roman"/>
              </w:rPr>
            </w:pPr>
          </w:p>
        </w:tc>
      </w:tr>
      <w:tr w14:paraId="70B1F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474" w:type="dxa"/>
            <w:gridSpan w:val="2"/>
            <w:vAlign w:val="center"/>
          </w:tcPr>
          <w:p w14:paraId="0299F33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47" w:type="dxa"/>
            <w:gridSpan w:val="6"/>
            <w:vAlign w:val="center"/>
          </w:tcPr>
          <w:p w14:paraId="21C96DE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29D2FB4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社会团体修改章程核准流程图</w:t>
      </w:r>
    </w:p>
    <w:p w14:paraId="435AC666">
      <w:pPr>
        <w:jc w:val="center"/>
        <w:rPr>
          <w:rFonts w:ascii="黑体" w:hAnsi="黑体" w:eastAsia="黑体" w:cs="黑体"/>
          <w:sz w:val="44"/>
          <w:szCs w:val="44"/>
        </w:rPr>
      </w:pPr>
    </w:p>
    <w:p w14:paraId="74F6CE85">
      <w:pP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89664" behindDoc="0" locked="0" layoutInCell="1" allowOverlap="1">
                <wp:simplePos x="0" y="0"/>
                <wp:positionH relativeFrom="column">
                  <wp:posOffset>1802130</wp:posOffset>
                </wp:positionH>
                <wp:positionV relativeFrom="paragraph">
                  <wp:posOffset>172085</wp:posOffset>
                </wp:positionV>
                <wp:extent cx="2305050" cy="5133975"/>
                <wp:effectExtent l="12700" t="5080" r="25400" b="23495"/>
                <wp:wrapNone/>
                <wp:docPr id="1642" name="组合 1907"/>
                <wp:cNvGraphicFramePr/>
                <a:graphic xmlns:a="http://schemas.openxmlformats.org/drawingml/2006/main">
                  <a:graphicData uri="http://schemas.microsoft.com/office/word/2010/wordprocessingGroup">
                    <wpg:wgp>
                      <wpg:cNvGrpSpPr/>
                      <wpg:grpSpPr>
                        <a:xfrm>
                          <a:off x="0" y="0"/>
                          <a:ext cx="2305050" cy="5133975"/>
                          <a:chOff x="3972" y="3195"/>
                          <a:chExt cx="3630" cy="8085"/>
                        </a:xfrm>
                      </wpg:grpSpPr>
                      <wps:wsp>
                        <wps:cNvPr id="1635" name="自选图形 11"/>
                        <wps:cNvSpPr/>
                        <wps:spPr>
                          <a:xfrm>
                            <a:off x="3972" y="3195"/>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724D799">
                              <w:pPr>
                                <w:spacing w:line="240" w:lineRule="exact"/>
                                <w:jc w:val="center"/>
                                <w:rPr>
                                  <w:rFonts w:ascii="仿宋_GB2312" w:eastAsia="仿宋_GB2312"/>
                                  <w:szCs w:val="21"/>
                                </w:rPr>
                              </w:pPr>
                              <w:r>
                                <w:rPr>
                                  <w:rFonts w:hint="eastAsia" w:ascii="仿宋_GB2312" w:eastAsia="仿宋_GB2312"/>
                                  <w:szCs w:val="21"/>
                                </w:rPr>
                                <w:t>受理</w:t>
                              </w:r>
                            </w:p>
                            <w:p w14:paraId="10BE8EFF">
                              <w:pPr>
                                <w:spacing w:line="240" w:lineRule="exact"/>
                                <w:jc w:val="center"/>
                                <w:rPr>
                                  <w:rFonts w:ascii="仿宋_GB2312" w:eastAsia="仿宋_GB2312"/>
                                  <w:sz w:val="24"/>
                                </w:rPr>
                              </w:pPr>
                              <w:r>
                                <w:rPr>
                                  <w:rFonts w:hint="eastAsia" w:ascii="仿宋_GB2312" w:eastAsia="仿宋_GB2312"/>
                                  <w:sz w:val="24"/>
                                </w:rPr>
                                <w:t>（1个工作日）</w:t>
                              </w:r>
                            </w:p>
                            <w:p w14:paraId="3815EC63">
                              <w:pPr>
                                <w:spacing w:line="220" w:lineRule="exact"/>
                                <w:jc w:val="center"/>
                                <w:rPr>
                                  <w:rFonts w:ascii="仿宋_GB2312" w:eastAsia="仿宋_GB2312"/>
                                  <w:sz w:val="24"/>
                                </w:rPr>
                              </w:pPr>
                            </w:p>
                          </w:txbxContent>
                        </wps:txbx>
                        <wps:bodyPr upright="1"/>
                      </wps:wsp>
                      <wps:wsp>
                        <wps:cNvPr id="1636" name="矩形 18"/>
                        <wps:cNvSpPr/>
                        <wps:spPr>
                          <a:xfrm>
                            <a:off x="4257" y="5757"/>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C19159">
                              <w:pPr>
                                <w:spacing w:line="240" w:lineRule="exact"/>
                                <w:jc w:val="center"/>
                                <w:rPr>
                                  <w:rFonts w:ascii="仿宋_GB2312" w:eastAsia="仿宋_GB2312"/>
                                  <w:sz w:val="24"/>
                                </w:rPr>
                              </w:pPr>
                              <w:r>
                                <w:rPr>
                                  <w:rFonts w:hint="eastAsia" w:ascii="仿宋_GB2312" w:eastAsia="仿宋_GB2312"/>
                                  <w:sz w:val="24"/>
                                </w:rPr>
                                <w:t>审查</w:t>
                              </w:r>
                            </w:p>
                            <w:p w14:paraId="7E99DE50">
                              <w:pPr>
                                <w:spacing w:line="240" w:lineRule="exact"/>
                                <w:jc w:val="center"/>
                                <w:rPr>
                                  <w:rFonts w:ascii="仿宋_GB2312" w:eastAsia="仿宋_GB2312"/>
                                  <w:sz w:val="24"/>
                                </w:rPr>
                              </w:pPr>
                              <w:r>
                                <w:rPr>
                                  <w:rFonts w:hint="eastAsia" w:ascii="仿宋_GB2312" w:eastAsia="仿宋_GB2312"/>
                                  <w:sz w:val="24"/>
                                </w:rPr>
                                <w:t>（2个工作日）</w:t>
                              </w:r>
                            </w:p>
                          </w:txbxContent>
                        </wps:txbx>
                        <wps:bodyPr upright="1"/>
                      </wps:wsp>
                      <wps:wsp>
                        <wps:cNvPr id="1637" name="矩形 26"/>
                        <wps:cNvSpPr/>
                        <wps:spPr>
                          <a:xfrm>
                            <a:off x="4287" y="7853"/>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75B3AE0">
                              <w:pPr>
                                <w:spacing w:line="240" w:lineRule="exact"/>
                                <w:jc w:val="center"/>
                                <w:rPr>
                                  <w:rFonts w:ascii="仿宋_GB2312" w:eastAsia="仿宋_GB2312"/>
                                  <w:sz w:val="24"/>
                                </w:rPr>
                              </w:pPr>
                              <w:r>
                                <w:rPr>
                                  <w:rFonts w:hint="eastAsia" w:ascii="仿宋_GB2312" w:eastAsia="仿宋_GB2312"/>
                                  <w:sz w:val="24"/>
                                </w:rPr>
                                <w:t>审批</w:t>
                              </w:r>
                            </w:p>
                            <w:p w14:paraId="1F6A4EF9">
                              <w:pPr>
                                <w:spacing w:line="240" w:lineRule="exact"/>
                                <w:jc w:val="center"/>
                                <w:rPr>
                                  <w:rFonts w:ascii="仿宋_GB2312" w:eastAsia="仿宋_GB2312"/>
                                  <w:sz w:val="24"/>
                                </w:rPr>
                              </w:pPr>
                              <w:r>
                                <w:rPr>
                                  <w:rFonts w:hint="eastAsia" w:ascii="仿宋_GB2312" w:eastAsia="仿宋_GB2312"/>
                                  <w:sz w:val="24"/>
                                </w:rPr>
                                <w:t>（1个工作日）</w:t>
                              </w:r>
                            </w:p>
                            <w:p w14:paraId="5CE8CC90">
                              <w:pPr>
                                <w:spacing w:line="240" w:lineRule="exact"/>
                                <w:jc w:val="center"/>
                                <w:rPr>
                                  <w:rFonts w:ascii="仿宋_GB2312" w:eastAsia="仿宋_GB2312"/>
                                  <w:sz w:val="24"/>
                                </w:rPr>
                              </w:pPr>
                            </w:p>
                          </w:txbxContent>
                        </wps:txbx>
                        <wps:bodyPr upright="1"/>
                      </wps:wsp>
                      <wps:wsp>
                        <wps:cNvPr id="1638" name="直线 17"/>
                        <wps:cNvCnPr/>
                        <wps:spPr>
                          <a:xfrm>
                            <a:off x="5787" y="4665"/>
                            <a:ext cx="0" cy="1092"/>
                          </a:xfrm>
                          <a:prstGeom prst="line">
                            <a:avLst/>
                          </a:prstGeom>
                          <a:ln w="6350" cap="flat" cmpd="sng">
                            <a:solidFill>
                              <a:srgbClr val="000000"/>
                            </a:solidFill>
                            <a:prstDash val="solid"/>
                            <a:headEnd type="none" w="med" len="med"/>
                            <a:tailEnd type="triangle" w="med" len="med"/>
                          </a:ln>
                        </wps:spPr>
                        <wps:bodyPr upright="1"/>
                      </wps:wsp>
                      <wps:wsp>
                        <wps:cNvPr id="1639" name="直线 20"/>
                        <wps:cNvCnPr/>
                        <wps:spPr>
                          <a:xfrm>
                            <a:off x="5772" y="6917"/>
                            <a:ext cx="0" cy="936"/>
                          </a:xfrm>
                          <a:prstGeom prst="line">
                            <a:avLst/>
                          </a:prstGeom>
                          <a:ln w="6350" cap="flat" cmpd="sng">
                            <a:solidFill>
                              <a:srgbClr val="000000"/>
                            </a:solidFill>
                            <a:prstDash val="solid"/>
                            <a:headEnd type="none" w="med" len="med"/>
                            <a:tailEnd type="triangle" w="med" len="med"/>
                          </a:ln>
                        </wps:spPr>
                        <wps:bodyPr upright="1"/>
                      </wps:wsp>
                      <wps:wsp>
                        <wps:cNvPr id="1640" name="自选图形 28"/>
                        <wps:cNvSpPr/>
                        <wps:spPr>
                          <a:xfrm>
                            <a:off x="4197" y="10091"/>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77862CB">
                              <w:pPr>
                                <w:spacing w:line="240" w:lineRule="exact"/>
                                <w:jc w:val="center"/>
                                <w:rPr>
                                  <w:rFonts w:ascii="仿宋_GB2312" w:eastAsia="仿宋_GB2312"/>
                                  <w:sz w:val="24"/>
                                </w:rPr>
                              </w:pPr>
                              <w:r>
                                <w:rPr>
                                  <w:rFonts w:hint="eastAsia" w:ascii="仿宋_GB2312" w:eastAsia="仿宋_GB2312"/>
                                  <w:sz w:val="24"/>
                                </w:rPr>
                                <w:t>办结</w:t>
                              </w:r>
                            </w:p>
                            <w:p w14:paraId="23729718">
                              <w:pPr>
                                <w:spacing w:line="240" w:lineRule="exact"/>
                                <w:jc w:val="center"/>
                                <w:rPr>
                                  <w:rFonts w:ascii="仿宋_GB2312" w:eastAsia="仿宋_GB2312"/>
                                  <w:sz w:val="24"/>
                                </w:rPr>
                              </w:pPr>
                              <w:r>
                                <w:rPr>
                                  <w:rFonts w:hint="eastAsia" w:ascii="仿宋_GB2312" w:eastAsia="仿宋_GB2312"/>
                                  <w:sz w:val="24"/>
                                </w:rPr>
                                <w:t>（1个工作日）</w:t>
                              </w:r>
                            </w:p>
                            <w:p w14:paraId="7F3A7068">
                              <w:pPr>
                                <w:spacing w:line="400" w:lineRule="exact"/>
                                <w:jc w:val="center"/>
                              </w:pPr>
                            </w:p>
                          </w:txbxContent>
                        </wps:txbx>
                        <wps:bodyPr upright="1"/>
                      </wps:wsp>
                      <wps:wsp>
                        <wps:cNvPr id="1641" name="直线 17"/>
                        <wps:cNvCnPr/>
                        <wps:spPr>
                          <a:xfrm>
                            <a:off x="5727" y="8999"/>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907" o:spid="_x0000_s1026" o:spt="203" style="position:absolute;left:0pt;margin-left:141.9pt;margin-top:13.55pt;height:404.25pt;width:181.5pt;z-index:251889664;mso-width-relative:page;mso-height-relative:page;" coordorigin="3972,3195" coordsize="3630,8085" o:gfxdata="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">
                <o:lock v:ext="edit" aspectratio="f"/>
                <v:shape id="自选图形 11" o:spid="_x0000_s1026" o:spt="110" type="#_x0000_t110" style="position:absolute;left:3972;top:3195;height:1470;width:3630;" fillcolor="#FFFFFF" filled="t" stroked="t" coordsize="21600,21600" o:gfxdata="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DMvk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724D799">
                        <w:pPr>
                          <w:spacing w:line="240" w:lineRule="exact"/>
                          <w:jc w:val="center"/>
                          <w:rPr>
                            <w:rFonts w:ascii="仿宋_GB2312" w:eastAsia="仿宋_GB2312"/>
                            <w:szCs w:val="21"/>
                          </w:rPr>
                        </w:pPr>
                        <w:r>
                          <w:rPr>
                            <w:rFonts w:hint="eastAsia" w:ascii="仿宋_GB2312" w:eastAsia="仿宋_GB2312"/>
                            <w:szCs w:val="21"/>
                          </w:rPr>
                          <w:t>受理</w:t>
                        </w:r>
                      </w:p>
                      <w:p w14:paraId="10BE8EFF">
                        <w:pPr>
                          <w:spacing w:line="240" w:lineRule="exact"/>
                          <w:jc w:val="center"/>
                          <w:rPr>
                            <w:rFonts w:ascii="仿宋_GB2312" w:eastAsia="仿宋_GB2312"/>
                            <w:sz w:val="24"/>
                          </w:rPr>
                        </w:pPr>
                        <w:r>
                          <w:rPr>
                            <w:rFonts w:hint="eastAsia" w:ascii="仿宋_GB2312" w:eastAsia="仿宋_GB2312"/>
                            <w:sz w:val="24"/>
                          </w:rPr>
                          <w:t>（1个工作日）</w:t>
                        </w:r>
                      </w:p>
                      <w:p w14:paraId="3815EC63">
                        <w:pPr>
                          <w:spacing w:line="220" w:lineRule="exact"/>
                          <w:jc w:val="center"/>
                          <w:rPr>
                            <w:rFonts w:ascii="仿宋_GB2312" w:eastAsia="仿宋_GB2312"/>
                            <w:sz w:val="24"/>
                          </w:rPr>
                        </w:pPr>
                      </w:p>
                    </w:txbxContent>
                  </v:textbox>
                </v:shape>
                <v:rect id="矩形 18" o:spid="_x0000_s1026" o:spt="1" style="position:absolute;left:4257;top:5757;height:1160;width:3000;" fillcolor="#FFFFFF" filled="t" stroked="t" coordsize="21600,21600" o:gfxdata="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4anF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2C19159">
                        <w:pPr>
                          <w:spacing w:line="240" w:lineRule="exact"/>
                          <w:jc w:val="center"/>
                          <w:rPr>
                            <w:rFonts w:ascii="仿宋_GB2312" w:eastAsia="仿宋_GB2312"/>
                            <w:sz w:val="24"/>
                          </w:rPr>
                        </w:pPr>
                        <w:r>
                          <w:rPr>
                            <w:rFonts w:hint="eastAsia" w:ascii="仿宋_GB2312" w:eastAsia="仿宋_GB2312"/>
                            <w:sz w:val="24"/>
                          </w:rPr>
                          <w:t>审查</w:t>
                        </w:r>
                      </w:p>
                      <w:p w14:paraId="7E99DE50">
                        <w:pPr>
                          <w:spacing w:line="240" w:lineRule="exact"/>
                          <w:jc w:val="center"/>
                          <w:rPr>
                            <w:rFonts w:ascii="仿宋_GB2312" w:eastAsia="仿宋_GB2312"/>
                            <w:sz w:val="24"/>
                          </w:rPr>
                        </w:pPr>
                        <w:r>
                          <w:rPr>
                            <w:rFonts w:hint="eastAsia" w:ascii="仿宋_GB2312" w:eastAsia="仿宋_GB2312"/>
                            <w:sz w:val="24"/>
                          </w:rPr>
                          <w:t>（2个工作日）</w:t>
                        </w:r>
                      </w:p>
                    </w:txbxContent>
                  </v:textbox>
                </v:rect>
                <v:rect id="矩形 26" o:spid="_x0000_s1026" o:spt="1" style="position:absolute;left:4287;top:7853;height:1146;width:2970;" fillcolor="#FFFFFF" filled="t" stroked="t" coordsize="21600,21600" o:gfxdata="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rQxe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75B3AE0">
                        <w:pPr>
                          <w:spacing w:line="240" w:lineRule="exact"/>
                          <w:jc w:val="center"/>
                          <w:rPr>
                            <w:rFonts w:ascii="仿宋_GB2312" w:eastAsia="仿宋_GB2312"/>
                            <w:sz w:val="24"/>
                          </w:rPr>
                        </w:pPr>
                        <w:r>
                          <w:rPr>
                            <w:rFonts w:hint="eastAsia" w:ascii="仿宋_GB2312" w:eastAsia="仿宋_GB2312"/>
                            <w:sz w:val="24"/>
                          </w:rPr>
                          <w:t>审批</w:t>
                        </w:r>
                      </w:p>
                      <w:p w14:paraId="1F6A4EF9">
                        <w:pPr>
                          <w:spacing w:line="240" w:lineRule="exact"/>
                          <w:jc w:val="center"/>
                          <w:rPr>
                            <w:rFonts w:ascii="仿宋_GB2312" w:eastAsia="仿宋_GB2312"/>
                            <w:sz w:val="24"/>
                          </w:rPr>
                        </w:pPr>
                        <w:r>
                          <w:rPr>
                            <w:rFonts w:hint="eastAsia" w:ascii="仿宋_GB2312" w:eastAsia="仿宋_GB2312"/>
                            <w:sz w:val="24"/>
                          </w:rPr>
                          <w:t>（1个工作日）</w:t>
                        </w:r>
                      </w:p>
                      <w:p w14:paraId="5CE8CC90">
                        <w:pPr>
                          <w:spacing w:line="240" w:lineRule="exact"/>
                          <w:jc w:val="center"/>
                          <w:rPr>
                            <w:rFonts w:ascii="仿宋_GB2312" w:eastAsia="仿宋_GB2312"/>
                            <w:sz w:val="24"/>
                          </w:rPr>
                        </w:pPr>
                      </w:p>
                    </w:txbxContent>
                  </v:textbox>
                </v:rect>
                <v:line id="直线 17" o:spid="_x0000_s1026" o:spt="20" style="position:absolute;left:5787;top:4665;height:1092;width:0;" filled="f" stroked="t" coordsize="21600,21600" o:gfxdata="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3d07F&#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20" o:spid="_x0000_s1026" o:spt="20" style="position:absolute;left:5772;top:6917;height:936;width:0;" filled="f" stroked="t" coordsize="21600,21600" o:gfxdata="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DvrXr4A&#10;AADdAAAADwAAAAAAAAABACAAAAAiAAAAZHJzL2Rvd25yZXYueG1sUEsBAhQAFAAAAAgAh07iQDMv&#10;BZ47AAAAOQAAABAAAAAAAAAAAQAgAAAADQEAAGRycy9zaGFwZXhtbC54bWxQSwUGAAAAAAYABgBb&#10;AQAAtwMAAAAA&#10;">
                  <v:fill on="f" focussize="0,0"/>
                  <v:stroke weight="0.5pt" color="#000000" joinstyle="round" endarrow="block"/>
                  <v:imagedata o:title=""/>
                  <o:lock v:ext="edit" aspectratio="f"/>
                </v:line>
                <v:shape id="自选图形 28" o:spid="_x0000_s1026" o:spt="176" type="#_x0000_t176" style="position:absolute;left:4197;top:10091;height:1189;width:3020;" fillcolor="#FFFFFF" filled="t" stroked="t" coordsize="21600,21600" o:gfxdata="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VpmaA&#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777862CB">
                        <w:pPr>
                          <w:spacing w:line="240" w:lineRule="exact"/>
                          <w:jc w:val="center"/>
                          <w:rPr>
                            <w:rFonts w:ascii="仿宋_GB2312" w:eastAsia="仿宋_GB2312"/>
                            <w:sz w:val="24"/>
                          </w:rPr>
                        </w:pPr>
                        <w:r>
                          <w:rPr>
                            <w:rFonts w:hint="eastAsia" w:ascii="仿宋_GB2312" w:eastAsia="仿宋_GB2312"/>
                            <w:sz w:val="24"/>
                          </w:rPr>
                          <w:t>办结</w:t>
                        </w:r>
                      </w:p>
                      <w:p w14:paraId="23729718">
                        <w:pPr>
                          <w:spacing w:line="240" w:lineRule="exact"/>
                          <w:jc w:val="center"/>
                          <w:rPr>
                            <w:rFonts w:ascii="仿宋_GB2312" w:eastAsia="仿宋_GB2312"/>
                            <w:sz w:val="24"/>
                          </w:rPr>
                        </w:pPr>
                        <w:r>
                          <w:rPr>
                            <w:rFonts w:hint="eastAsia" w:ascii="仿宋_GB2312" w:eastAsia="仿宋_GB2312"/>
                            <w:sz w:val="24"/>
                          </w:rPr>
                          <w:t>（1个工作日）</w:t>
                        </w:r>
                      </w:p>
                      <w:p w14:paraId="7F3A7068">
                        <w:pPr>
                          <w:spacing w:line="400" w:lineRule="exact"/>
                          <w:jc w:val="center"/>
                        </w:pPr>
                      </w:p>
                    </w:txbxContent>
                  </v:textbox>
                </v:shape>
                <v:line id="直线 17" o:spid="_x0000_s1026" o:spt="20" style="position:absolute;left:5727;top:8999;height:1092;width:0;" filled="f" stroked="t" coordsize="21600,21600" o:gfxdata="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5LlCW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group>
            </w:pict>
          </mc:Fallback>
        </mc:AlternateContent>
      </w:r>
    </w:p>
    <w:p w14:paraId="39FC6F3E">
      <w:pPr>
        <w:jc w:val="center"/>
        <w:rPr>
          <w:rFonts w:ascii="仿宋_GB2312" w:eastAsia="仿宋_GB2312"/>
        </w:rPr>
      </w:pPr>
      <w:r>
        <w:rPr>
          <w:rFonts w:hint="eastAsia" w:ascii="仿宋_GB2312" w:eastAsia="仿宋_GB2312"/>
        </w:rPr>
        <w:t xml:space="preserve"> </w:t>
      </w:r>
    </w:p>
    <w:p w14:paraId="3D7F022D">
      <w:pPr>
        <w:rPr>
          <w:rFonts w:ascii="仿宋_GB2312" w:eastAsia="仿宋_GB2312"/>
        </w:rPr>
      </w:pPr>
    </w:p>
    <w:p w14:paraId="7B742D49">
      <w:pPr>
        <w:rPr>
          <w:rFonts w:ascii="仿宋_GB2312" w:eastAsia="仿宋_GB2312"/>
        </w:rPr>
      </w:pPr>
    </w:p>
    <w:p w14:paraId="4316A9B5">
      <w:pPr>
        <w:rPr>
          <w:rFonts w:ascii="仿宋_GB2312" w:eastAsia="仿宋_GB2312"/>
        </w:rPr>
      </w:pPr>
    </w:p>
    <w:p w14:paraId="7DA87057">
      <w:pPr>
        <w:rPr>
          <w:rFonts w:ascii="仿宋_GB2312" w:eastAsia="仿宋_GB2312"/>
        </w:rPr>
      </w:pPr>
    </w:p>
    <w:p w14:paraId="6E445749">
      <w:pPr>
        <w:rPr>
          <w:rFonts w:ascii="仿宋_GB2312" w:eastAsia="仿宋_GB2312"/>
        </w:rPr>
      </w:pPr>
    </w:p>
    <w:p w14:paraId="349834B4">
      <w:pPr>
        <w:rPr>
          <w:rFonts w:ascii="仿宋_GB2312" w:eastAsia="仿宋_GB2312"/>
        </w:rPr>
      </w:pPr>
    </w:p>
    <w:p w14:paraId="36113287">
      <w:pPr>
        <w:rPr>
          <w:rFonts w:ascii="仿宋_GB2312" w:eastAsia="仿宋_GB2312"/>
        </w:rPr>
      </w:pPr>
    </w:p>
    <w:p w14:paraId="255601CE">
      <w:pPr>
        <w:rPr>
          <w:rFonts w:ascii="仿宋_GB2312" w:eastAsia="仿宋_GB2312"/>
        </w:rPr>
      </w:pPr>
    </w:p>
    <w:p w14:paraId="3320FD27">
      <w:pPr>
        <w:rPr>
          <w:rFonts w:ascii="仿宋_GB2312" w:eastAsia="仿宋_GB2312"/>
        </w:rPr>
      </w:pPr>
    </w:p>
    <w:p w14:paraId="04EB2938">
      <w:pPr>
        <w:rPr>
          <w:rFonts w:ascii="仿宋_GB2312" w:eastAsia="仿宋_GB2312"/>
        </w:rPr>
      </w:pPr>
    </w:p>
    <w:p w14:paraId="39210C38">
      <w:pPr>
        <w:tabs>
          <w:tab w:val="left" w:pos="720"/>
        </w:tabs>
        <w:rPr>
          <w:rFonts w:ascii="仿宋_GB2312" w:eastAsia="仿宋_GB2312"/>
        </w:rPr>
      </w:pPr>
    </w:p>
    <w:p w14:paraId="56F11980">
      <w:pPr>
        <w:jc w:val="center"/>
        <w:rPr>
          <w:rFonts w:ascii="仿宋_GB2312" w:eastAsia="仿宋_GB2312"/>
        </w:rPr>
      </w:pPr>
    </w:p>
    <w:p w14:paraId="07B5D849">
      <w:pPr>
        <w:rPr>
          <w:rFonts w:ascii="仿宋_GB2312" w:eastAsia="仿宋_GB2312"/>
        </w:rPr>
      </w:pPr>
    </w:p>
    <w:p w14:paraId="554147DA">
      <w:pPr>
        <w:rPr>
          <w:rFonts w:ascii="仿宋_GB2312" w:eastAsia="仿宋_GB2312"/>
        </w:rPr>
      </w:pPr>
    </w:p>
    <w:p w14:paraId="50C9D6E4">
      <w:pPr>
        <w:rPr>
          <w:rFonts w:ascii="仿宋_GB2312" w:eastAsia="仿宋_GB2312"/>
        </w:rPr>
      </w:pPr>
    </w:p>
    <w:p w14:paraId="2C644AE4">
      <w:pPr>
        <w:rPr>
          <w:rFonts w:ascii="仿宋_GB2312" w:eastAsia="仿宋_GB2312"/>
        </w:rPr>
      </w:pPr>
    </w:p>
    <w:p w14:paraId="114E76D1">
      <w:pPr>
        <w:rPr>
          <w:rFonts w:ascii="仿宋_GB2312" w:eastAsia="仿宋_GB2312"/>
        </w:rPr>
      </w:pPr>
    </w:p>
    <w:p w14:paraId="311B0719">
      <w:pPr>
        <w:rPr>
          <w:rFonts w:ascii="仿宋_GB2312" w:eastAsia="仿宋_GB2312"/>
          <w:b/>
        </w:rPr>
      </w:pPr>
    </w:p>
    <w:p w14:paraId="0D214790">
      <w:pPr>
        <w:rPr>
          <w:rFonts w:ascii="仿宋_GB2312" w:eastAsia="仿宋_GB2312"/>
          <w:b/>
        </w:rPr>
      </w:pPr>
    </w:p>
    <w:p w14:paraId="65A6313E">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B8155ED">
      <w:pPr>
        <w:ind w:left="5500" w:leftChars="2500"/>
        <w:rPr>
          <w:rFonts w:ascii="仿宋" w:hAnsi="仿宋" w:eastAsia="仿宋" w:cs="宋体"/>
          <w:sz w:val="21"/>
        </w:rPr>
      </w:pPr>
      <w:r>
        <w:rPr>
          <w:rFonts w:hint="eastAsia" w:ascii="仿宋" w:hAnsi="仿宋" w:eastAsia="仿宋" w:cs="宋体"/>
          <w:sz w:val="21"/>
        </w:rPr>
        <w:t>2.承办岗位：社会事务窗口</w:t>
      </w:r>
    </w:p>
    <w:p w14:paraId="7C7B080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C209C6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78619343">
      <w:pPr>
        <w:ind w:left="5500" w:leftChars="2500"/>
        <w:rPr>
          <w:rFonts w:ascii="仿宋" w:hAnsi="仿宋" w:eastAsia="仿宋" w:cs="宋体"/>
          <w:sz w:val="21"/>
        </w:rPr>
      </w:pPr>
      <w:r>
        <w:rPr>
          <w:rFonts w:hint="eastAsia" w:ascii="仿宋" w:hAnsi="仿宋" w:eastAsia="仿宋" w:cs="宋体"/>
          <w:sz w:val="21"/>
        </w:rPr>
        <w:t>5.监督电话：0352-7982003</w:t>
      </w:r>
    </w:p>
    <w:p w14:paraId="753A7D1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涉外、涉港澳台、涉华侨婚姻登记</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603"/>
        <w:gridCol w:w="615"/>
        <w:gridCol w:w="1365"/>
        <w:gridCol w:w="1350"/>
        <w:gridCol w:w="90"/>
        <w:gridCol w:w="1275"/>
        <w:gridCol w:w="1605"/>
      </w:tblGrid>
      <w:tr w14:paraId="7ED37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Align w:val="center"/>
          </w:tcPr>
          <w:p w14:paraId="2F191FA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18" w:type="dxa"/>
            <w:gridSpan w:val="2"/>
            <w:vAlign w:val="center"/>
          </w:tcPr>
          <w:p w14:paraId="2A0EB5F0">
            <w:pPr>
              <w:spacing w:after="0"/>
              <w:jc w:val="center"/>
              <w:rPr>
                <w:rFonts w:ascii="Times New Roman" w:hAnsi="Times New Roman" w:eastAsia="仿宋_GB2312" w:cs="Times New Roman"/>
              </w:rPr>
            </w:pPr>
            <w:r>
              <w:rPr>
                <w:rFonts w:hint="eastAsia" w:ascii="Times New Roman" w:hAnsi="Times New Roman" w:eastAsia="仿宋_GB2312" w:cs="Times New Roman"/>
              </w:rPr>
              <w:t>涉外、涉港澳台、涉华侨婚姻登记</w:t>
            </w:r>
          </w:p>
        </w:tc>
        <w:tc>
          <w:tcPr>
            <w:tcW w:w="1365" w:type="dxa"/>
            <w:vAlign w:val="center"/>
          </w:tcPr>
          <w:p w14:paraId="7C6F6469">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350" w:type="dxa"/>
            <w:vAlign w:val="center"/>
          </w:tcPr>
          <w:p w14:paraId="3D3D0BD2">
            <w:pPr>
              <w:spacing w:after="0"/>
              <w:jc w:val="center"/>
              <w:rPr>
                <w:rFonts w:ascii="Times New Roman" w:hAnsi="Times New Roman" w:eastAsia="仿宋_GB2312" w:cs="Times New Roman"/>
              </w:rPr>
            </w:pPr>
            <w:r>
              <w:rPr>
                <w:rFonts w:hint="eastAsia" w:ascii="Times New Roman" w:hAnsi="Times New Roman" w:eastAsia="仿宋_GB2312" w:cs="Times New Roman"/>
              </w:rPr>
              <w:t>行政确认</w:t>
            </w:r>
          </w:p>
        </w:tc>
        <w:tc>
          <w:tcPr>
            <w:tcW w:w="1365" w:type="dxa"/>
            <w:gridSpan w:val="2"/>
            <w:vAlign w:val="center"/>
          </w:tcPr>
          <w:p w14:paraId="4F6DA434">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3221DBFF">
            <w:pPr>
              <w:spacing w:after="0"/>
              <w:jc w:val="center"/>
              <w:rPr>
                <w:rFonts w:ascii="Times New Roman" w:hAnsi="Times New Roman" w:eastAsia="仿宋_GB2312" w:cs="Times New Roman"/>
              </w:rPr>
            </w:pPr>
            <w:r>
              <w:rPr>
                <w:rFonts w:hint="eastAsia" w:ascii="Times New Roman" w:hAnsi="Times New Roman" w:eastAsia="仿宋_GB2312" w:cs="Times New Roman"/>
              </w:rPr>
              <w:t>书面</w:t>
            </w:r>
          </w:p>
        </w:tc>
      </w:tr>
      <w:tr w14:paraId="24593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60" w:type="dxa"/>
            <w:vAlign w:val="center"/>
          </w:tcPr>
          <w:p w14:paraId="6B44FA4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18" w:type="dxa"/>
            <w:gridSpan w:val="2"/>
            <w:vAlign w:val="center"/>
          </w:tcPr>
          <w:p w14:paraId="6774ADA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365" w:type="dxa"/>
            <w:vAlign w:val="center"/>
          </w:tcPr>
          <w:p w14:paraId="441C215F">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0" w:type="dxa"/>
            <w:vAlign w:val="center"/>
          </w:tcPr>
          <w:p w14:paraId="4EC929C5">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7CA4F2D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08CCEEF7">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21CB7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560" w:type="dxa"/>
            <w:vAlign w:val="center"/>
          </w:tcPr>
          <w:p w14:paraId="5733DDA5">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218" w:type="dxa"/>
            <w:gridSpan w:val="2"/>
            <w:vAlign w:val="center"/>
          </w:tcPr>
          <w:p w14:paraId="3CB40E4B">
            <w:pPr>
              <w:spacing w:after="0"/>
              <w:jc w:val="center"/>
              <w:rPr>
                <w:rFonts w:ascii="Times New Roman" w:hAnsi="Times New Roman" w:eastAsia="仿宋_GB2312" w:cs="Times New Roman"/>
              </w:rPr>
            </w:pPr>
            <w:r>
              <w:rPr>
                <w:rFonts w:hint="eastAsia" w:ascii="Times New Roman" w:hAnsi="Times New Roman" w:eastAsia="仿宋_GB2312" w:cs="Times New Roman"/>
              </w:rPr>
              <w:t>结婚、离婚证</w:t>
            </w:r>
          </w:p>
        </w:tc>
        <w:tc>
          <w:tcPr>
            <w:tcW w:w="1365" w:type="dxa"/>
            <w:vAlign w:val="center"/>
          </w:tcPr>
          <w:p w14:paraId="40410A32">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0" w:type="dxa"/>
            <w:vAlign w:val="center"/>
          </w:tcPr>
          <w:p w14:paraId="31452D86">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55D23EB3">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2CCC2CC7">
            <w:pPr>
              <w:spacing w:after="0"/>
              <w:jc w:val="center"/>
              <w:rPr>
                <w:rFonts w:ascii="Times New Roman" w:hAnsi="Times New Roman" w:eastAsia="仿宋_GB2312" w:cs="Times New Roman"/>
              </w:rPr>
            </w:pPr>
            <w:r>
              <w:rPr>
                <w:rFonts w:hint="eastAsia" w:ascii="Times New Roman" w:hAnsi="Times New Roman" w:eastAsia="仿宋_GB2312" w:cs="Times New Roman"/>
              </w:rPr>
              <w:t>即办</w:t>
            </w:r>
          </w:p>
        </w:tc>
      </w:tr>
      <w:tr w14:paraId="6311A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560" w:type="dxa"/>
            <w:vAlign w:val="center"/>
          </w:tcPr>
          <w:p w14:paraId="19D9D09D">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03" w:type="dxa"/>
            <w:gridSpan w:val="7"/>
            <w:vAlign w:val="center"/>
          </w:tcPr>
          <w:p w14:paraId="494F176F">
            <w:pPr>
              <w:widowControl w:val="0"/>
              <w:tabs>
                <w:tab w:val="left" w:pos="312"/>
                <w:tab w:val="left" w:pos="817"/>
              </w:tabs>
              <w:spacing w:after="0"/>
              <w:ind w:left="220"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1.《婚姻登记条例》（国务院令第387号）第二条第二款</w:t>
            </w:r>
          </w:p>
          <w:p w14:paraId="23AAB323">
            <w:pPr>
              <w:widowControl w:val="0"/>
              <w:tabs>
                <w:tab w:val="left" w:pos="312"/>
                <w:tab w:val="left" w:pos="817"/>
              </w:tabs>
              <w:spacing w:after="0"/>
              <w:ind w:left="220"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2.《婚姻登记工作规范》（民发〔2015〕230号）</w:t>
            </w:r>
          </w:p>
        </w:tc>
      </w:tr>
      <w:tr w14:paraId="4A116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4" w:hRule="atLeast"/>
          <w:jc w:val="center"/>
        </w:trPr>
        <w:tc>
          <w:tcPr>
            <w:tcW w:w="1560" w:type="dxa"/>
            <w:vAlign w:val="center"/>
          </w:tcPr>
          <w:p w14:paraId="4E412657">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668423AA">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6620A734">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5B2C8F1A">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903" w:type="dxa"/>
            <w:gridSpan w:val="7"/>
            <w:vAlign w:val="center"/>
          </w:tcPr>
          <w:p w14:paraId="64DBACFC">
            <w:pPr>
              <w:widowControl w:val="0"/>
              <w:tabs>
                <w:tab w:val="left" w:pos="312"/>
                <w:tab w:val="left" w:pos="817"/>
              </w:tabs>
              <w:spacing w:after="0"/>
              <w:ind w:left="220"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一、受理结婚登记申请的条件是：1.婚姻登记处具有管辖权；2.要求结婚的男女双方共同到婚姻登记处提出申请；3.当事人男年满22周岁，女年满20周岁；4.当事人双方均无配偶（未婚、离婚、丧偶）；5.当事人双方没有直系血亲和三代以内旁系血亲关系；6.双方自愿结婚；7.当事人提交3张2寸双方近期半身免冠合影照片；8.当事人持有《婚姻登记工作规范》第二十九条至第三十五条规定的有效证件。</w:t>
            </w:r>
          </w:p>
          <w:p w14:paraId="42EA2E78">
            <w:pPr>
              <w:widowControl w:val="0"/>
              <w:tabs>
                <w:tab w:val="left" w:pos="312"/>
                <w:tab w:val="left" w:pos="817"/>
              </w:tabs>
              <w:spacing w:after="0"/>
              <w:ind w:left="220"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二、受理离婚登记申请的条件是：1.婚姻登记处具有管辖权；2.要求离婚的夫妻双方共同到婚姻登记处提出申请；3.双方均具有完全民事行为能力；4.当事人持有离婚协议书，协议书中载明双方自愿离婚的意思表示以及对子女抚养、财产及债务处理等事项协商一致的意见；5.当事人持有内地婚姻登记机关或者中国驻外使（领）馆颁发的结婚证；6.当事人各提交2张2寸单人近期半身免冠照片；7.当事人持有《婚姻登记工作规范》第二十九条至第三十五条规定的有效身份证件。</w:t>
            </w:r>
          </w:p>
        </w:tc>
      </w:tr>
      <w:tr w14:paraId="5DABC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2" w:hRule="atLeast"/>
          <w:jc w:val="center"/>
        </w:trPr>
        <w:tc>
          <w:tcPr>
            <w:tcW w:w="1560" w:type="dxa"/>
            <w:vAlign w:val="center"/>
          </w:tcPr>
          <w:p w14:paraId="487B00A0">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12458705">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02B73841">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5AB8D107">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4A95BBDA">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CC92628">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DD23636">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6CE24656">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433D1200">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5C0DB3CD">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2D52AC88">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135E5998">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CA72C81">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903" w:type="dxa"/>
            <w:gridSpan w:val="7"/>
            <w:vAlign w:val="center"/>
          </w:tcPr>
          <w:p w14:paraId="3C51A0BF">
            <w:pPr>
              <w:widowControl w:val="0"/>
              <w:tabs>
                <w:tab w:val="left" w:pos="312"/>
                <w:tab w:val="left" w:pos="817"/>
              </w:tabs>
              <w:spacing w:after="0"/>
              <w:ind w:left="220"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一）香港居民办理结婚登记应当提交：1.港澳居民来往内地通行证或者港澳同胞回乡证；2.香港居民身份证；3.经香港委托公证人公证的本人无配偶以及与对方当事人没有直系血亲和三代以内旁系血亲关系的声明。（二）澳门居民办理结婚登记应当提交：1.港澳居民来往内地通行证或者港澳同胞回乡证；</w:t>
            </w:r>
          </w:p>
          <w:p w14:paraId="66CF2BA1">
            <w:pPr>
              <w:widowControl w:val="0"/>
              <w:tabs>
                <w:tab w:val="left" w:pos="312"/>
                <w:tab w:val="left" w:pos="817"/>
              </w:tabs>
              <w:spacing w:after="0"/>
              <w:ind w:left="220" w:firstLine="400" w:firstLineChars="200"/>
              <w:rPr>
                <w:rFonts w:ascii="Times New Roman" w:hAnsi="Times New Roman" w:eastAsia="仿宋_GB2312" w:cs="Times New Roman"/>
                <w:sz w:val="20"/>
                <w:szCs w:val="20"/>
              </w:rPr>
            </w:pPr>
            <w:r>
              <w:rPr>
                <w:rFonts w:hint="eastAsia" w:ascii="Times New Roman" w:hAnsi="Times New Roman" w:eastAsia="仿宋_GB2312" w:cs="Times New Roman"/>
                <w:sz w:val="20"/>
                <w:szCs w:val="20"/>
              </w:rPr>
              <w:t>2.澳门居民身份证；3.经澳门公证机构公证的本人无配偶以及与对方当事人没有直系血亲和三代以内旁系血亲关系的声明。（三）台湾居民办理结婚登记应当提交：1.台湾居民来往大陆通行证或者其他有效旅行证件；2.本人在台湾地区居住的有效身份证；3.经台湾公证机构公证的本人无配偶以及与对方当事人没有直系血亲和三代以内旁系血亲关系的声明。（四）华侨办理结婚登记应当提交：1.本人的有效护照；2.居住国公证机构或者有权机关出具的、经中华人民共和国驻该国使（领）馆认证的本人无配偶以及与对方当事人没有直系血亲和三代以内旁系血亲关系的证明，或者中华人民共和国驻该国使（领）馆出具的本人无配偶以及与对方当事人没有直系血亲和三代以内旁系血亲关系的证明。（与中国无外交关系的国家出具的有关证明，应当经与该国及中国均有外交关系的第三国驻该国使（领）馆和中国驻第三国使（领）馆认证，或者经第三国驻华使（领）馆认证）。（五）外国人办理结婚登记应当提交：1.本人的有效护照或者其他有效的国际旅行证件；2.所在国公证机构或者有权机关出具的、经中华人民共和国驻该国使（领）馆认证或者该国驻华使（领）馆认证的本人无配偶的证明，或者所在国驻华使（领）馆出具的本人无配偶证明。（与中国无外交关系的国家出具的有关证明，应当经与该国及中国均有外交关系的第三国驻该国使（领）馆和中国驻第三国使（领）馆认证，或者经第三国驻华使（领）馆认证。）</w:t>
            </w:r>
          </w:p>
        </w:tc>
      </w:tr>
      <w:tr w14:paraId="2198F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560" w:type="dxa"/>
            <w:vAlign w:val="center"/>
          </w:tcPr>
          <w:p w14:paraId="7A639AE6">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03" w:type="dxa"/>
            <w:gridSpan w:val="7"/>
            <w:vAlign w:val="center"/>
          </w:tcPr>
          <w:p w14:paraId="70720C3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受理→审查→确认→办结</w:t>
            </w:r>
          </w:p>
        </w:tc>
      </w:tr>
      <w:tr w14:paraId="26217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560" w:type="dxa"/>
            <w:vMerge w:val="restart"/>
            <w:vAlign w:val="center"/>
          </w:tcPr>
          <w:p w14:paraId="76A5483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603" w:type="dxa"/>
            <w:vAlign w:val="center"/>
          </w:tcPr>
          <w:p w14:paraId="3FBB2A68">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300" w:type="dxa"/>
            <w:gridSpan w:val="6"/>
            <w:vAlign w:val="center"/>
          </w:tcPr>
          <w:p w14:paraId="70FF2B0E">
            <w:pPr>
              <w:spacing w:after="0"/>
              <w:jc w:val="center"/>
              <w:rPr>
                <w:rFonts w:ascii="Times New Roman" w:hAnsi="Times New Roman" w:eastAsia="仿宋_GB2312" w:cs="Times New Roman"/>
              </w:rPr>
            </w:pPr>
          </w:p>
        </w:tc>
      </w:tr>
      <w:tr w14:paraId="7C53C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560" w:type="dxa"/>
            <w:vMerge w:val="continue"/>
            <w:vAlign w:val="center"/>
          </w:tcPr>
          <w:p w14:paraId="774D42F4">
            <w:pPr>
              <w:spacing w:after="0"/>
              <w:jc w:val="center"/>
              <w:rPr>
                <w:rFonts w:ascii="Times New Roman" w:hAnsi="Times New Roman" w:eastAsia="仿宋_GB2312" w:cs="Times New Roman"/>
              </w:rPr>
            </w:pPr>
          </w:p>
        </w:tc>
        <w:tc>
          <w:tcPr>
            <w:tcW w:w="1603" w:type="dxa"/>
            <w:vAlign w:val="center"/>
          </w:tcPr>
          <w:p w14:paraId="6AB7AB4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980" w:type="dxa"/>
            <w:gridSpan w:val="2"/>
            <w:vAlign w:val="center"/>
          </w:tcPr>
          <w:p w14:paraId="430C5A03">
            <w:pPr>
              <w:spacing w:after="0"/>
              <w:jc w:val="center"/>
              <w:rPr>
                <w:rFonts w:ascii="Times New Roman" w:hAnsi="Times New Roman" w:eastAsia="仿宋_GB2312" w:cs="Times New Roman"/>
              </w:rPr>
            </w:pPr>
          </w:p>
        </w:tc>
        <w:tc>
          <w:tcPr>
            <w:tcW w:w="1440" w:type="dxa"/>
            <w:gridSpan w:val="2"/>
            <w:vAlign w:val="center"/>
          </w:tcPr>
          <w:p w14:paraId="5ACB1DA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2"/>
            <w:vAlign w:val="center"/>
          </w:tcPr>
          <w:p w14:paraId="596C8A95">
            <w:pPr>
              <w:spacing w:after="0"/>
              <w:jc w:val="center"/>
              <w:rPr>
                <w:rFonts w:ascii="Times New Roman" w:hAnsi="Times New Roman" w:eastAsia="仿宋_GB2312" w:cs="Times New Roman"/>
              </w:rPr>
            </w:pPr>
          </w:p>
        </w:tc>
      </w:tr>
      <w:tr w14:paraId="64066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3163" w:type="dxa"/>
            <w:gridSpan w:val="2"/>
            <w:vAlign w:val="center"/>
          </w:tcPr>
          <w:p w14:paraId="2592BCEA">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300" w:type="dxa"/>
            <w:gridSpan w:val="6"/>
            <w:vAlign w:val="center"/>
          </w:tcPr>
          <w:p w14:paraId="473B105D">
            <w:pPr>
              <w:spacing w:after="0"/>
              <w:jc w:val="center"/>
              <w:rPr>
                <w:rFonts w:ascii="Times New Roman" w:hAnsi="Times New Roman" w:eastAsia="仿宋_GB2312" w:cs="Times New Roman"/>
              </w:rPr>
            </w:pPr>
          </w:p>
        </w:tc>
      </w:tr>
      <w:tr w14:paraId="0B5C3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3163" w:type="dxa"/>
            <w:gridSpan w:val="2"/>
            <w:vAlign w:val="center"/>
          </w:tcPr>
          <w:p w14:paraId="19F9DC9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00" w:type="dxa"/>
            <w:gridSpan w:val="6"/>
            <w:vAlign w:val="center"/>
          </w:tcPr>
          <w:p w14:paraId="5ABF904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7C269C41">
      <w:pPr>
        <w:jc w:val="center"/>
        <w:rPr>
          <w:rFonts w:ascii="黑体" w:hAnsi="黑体" w:eastAsia="黑体" w:cs="黑体"/>
          <w:sz w:val="44"/>
          <w:szCs w:val="44"/>
        </w:rPr>
      </w:pPr>
      <w:r>
        <w:rPr>
          <w:rFonts w:hint="eastAsia" w:ascii="黑体" w:hAnsi="黑体" w:eastAsia="黑体" w:cs="Arial"/>
          <w:b/>
          <w:color w:val="000000"/>
          <w:sz w:val="36"/>
          <w:szCs w:val="36"/>
          <w:shd w:val="clear" w:color="auto" w:fill="FFFFFF"/>
        </w:rPr>
        <w:t>涉外、涉港澳台、涉华侨婚姻登</w:t>
      </w:r>
      <w:r>
        <w:rPr>
          <w:rFonts w:hint="eastAsia" w:ascii="黑体" w:hAnsi="黑体" w:eastAsia="黑体" w:cs="黑体"/>
          <w:sz w:val="44"/>
          <w:szCs w:val="44"/>
        </w:rPr>
        <w:t>记流程图</w:t>
      </w:r>
    </w:p>
    <w:p w14:paraId="64C2AD20">
      <w:pPr>
        <w:jc w:val="center"/>
        <w:rPr>
          <w:rFonts w:ascii="黑体" w:hAnsi="黑体" w:eastAsia="黑体" w:cs="黑体"/>
          <w:sz w:val="44"/>
          <w:szCs w:val="44"/>
        </w:rPr>
      </w:pPr>
      <w:r>
        <w:rPr>
          <w:rFonts w:ascii="仿宋_GB2312" w:eastAsia="仿宋_GB2312"/>
        </w:rPr>
        <mc:AlternateContent>
          <mc:Choice Requires="wpg">
            <w:drawing>
              <wp:anchor distT="0" distB="0" distL="114300" distR="114300" simplePos="0" relativeHeight="251890688" behindDoc="0" locked="0" layoutInCell="1" allowOverlap="1">
                <wp:simplePos x="0" y="0"/>
                <wp:positionH relativeFrom="column">
                  <wp:posOffset>1981835</wp:posOffset>
                </wp:positionH>
                <wp:positionV relativeFrom="paragraph">
                  <wp:posOffset>483235</wp:posOffset>
                </wp:positionV>
                <wp:extent cx="2305050" cy="5146040"/>
                <wp:effectExtent l="12700" t="5080" r="25400" b="11430"/>
                <wp:wrapNone/>
                <wp:docPr id="1650" name="组合 1915"/>
                <wp:cNvGraphicFramePr/>
                <a:graphic xmlns:a="http://schemas.openxmlformats.org/drawingml/2006/main">
                  <a:graphicData uri="http://schemas.microsoft.com/office/word/2010/wordprocessingGroup">
                    <wpg:wgp>
                      <wpg:cNvGrpSpPr/>
                      <wpg:grpSpPr>
                        <a:xfrm>
                          <a:off x="0" y="0"/>
                          <a:ext cx="2305050" cy="5146040"/>
                          <a:chOff x="3972" y="3819"/>
                          <a:chExt cx="3630" cy="8104"/>
                        </a:xfrm>
                      </wpg:grpSpPr>
                      <wps:wsp>
                        <wps:cNvPr id="1643" name="自选图形 11"/>
                        <wps:cNvSpPr/>
                        <wps:spPr>
                          <a:xfrm>
                            <a:off x="3972" y="3819"/>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21298605">
                              <w:pPr>
                                <w:spacing w:line="240" w:lineRule="exact"/>
                                <w:jc w:val="center"/>
                                <w:rPr>
                                  <w:rFonts w:ascii="仿宋_GB2312" w:eastAsia="仿宋_GB2312"/>
                                  <w:szCs w:val="21"/>
                                </w:rPr>
                              </w:pPr>
                              <w:r>
                                <w:rPr>
                                  <w:rFonts w:hint="eastAsia" w:ascii="仿宋_GB2312" w:eastAsia="仿宋_GB2312"/>
                                  <w:szCs w:val="21"/>
                                </w:rPr>
                                <w:t>受理</w:t>
                              </w:r>
                            </w:p>
                            <w:p w14:paraId="4028EFD2">
                              <w:pPr>
                                <w:spacing w:line="240" w:lineRule="exact"/>
                                <w:jc w:val="center"/>
                                <w:rPr>
                                  <w:rFonts w:ascii="仿宋_GB2312" w:eastAsia="仿宋_GB2312"/>
                                  <w:sz w:val="24"/>
                                </w:rPr>
                              </w:pPr>
                              <w:r>
                                <w:rPr>
                                  <w:rFonts w:hint="eastAsia" w:ascii="仿宋_GB2312" w:eastAsia="仿宋_GB2312"/>
                                  <w:sz w:val="24"/>
                                </w:rPr>
                                <w:t>（即办）</w:t>
                              </w:r>
                            </w:p>
                            <w:p w14:paraId="3BDED4B3">
                              <w:pPr>
                                <w:spacing w:line="220" w:lineRule="exact"/>
                                <w:jc w:val="center"/>
                                <w:rPr>
                                  <w:rFonts w:ascii="仿宋_GB2312" w:eastAsia="仿宋_GB2312"/>
                                  <w:sz w:val="24"/>
                                </w:rPr>
                              </w:pPr>
                            </w:p>
                          </w:txbxContent>
                        </wps:txbx>
                        <wps:bodyPr upright="1"/>
                      </wps:wsp>
                      <wps:wsp>
                        <wps:cNvPr id="1644" name="矩形 18"/>
                        <wps:cNvSpPr/>
                        <wps:spPr>
                          <a:xfrm>
                            <a:off x="4257" y="6381"/>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39392D7">
                              <w:pPr>
                                <w:spacing w:line="240" w:lineRule="exact"/>
                                <w:jc w:val="center"/>
                                <w:rPr>
                                  <w:rFonts w:ascii="仿宋_GB2312" w:eastAsia="仿宋_GB2312"/>
                                  <w:sz w:val="24"/>
                                </w:rPr>
                              </w:pPr>
                              <w:r>
                                <w:rPr>
                                  <w:rFonts w:hint="eastAsia" w:ascii="仿宋_GB2312" w:eastAsia="仿宋_GB2312"/>
                                  <w:sz w:val="24"/>
                                </w:rPr>
                                <w:t>审查</w:t>
                              </w:r>
                            </w:p>
                            <w:p w14:paraId="3A78B3BD">
                              <w:pPr>
                                <w:spacing w:line="240" w:lineRule="exact"/>
                                <w:jc w:val="center"/>
                                <w:rPr>
                                  <w:rFonts w:ascii="仿宋_GB2312" w:eastAsia="仿宋_GB2312"/>
                                  <w:sz w:val="24"/>
                                </w:rPr>
                              </w:pPr>
                              <w:r>
                                <w:rPr>
                                  <w:rFonts w:hint="eastAsia" w:ascii="仿宋_GB2312" w:eastAsia="仿宋_GB2312"/>
                                  <w:sz w:val="24"/>
                                </w:rPr>
                                <w:t>（即办）</w:t>
                              </w:r>
                            </w:p>
                          </w:txbxContent>
                        </wps:txbx>
                        <wps:bodyPr upright="1"/>
                      </wps:wsp>
                      <wps:wsp>
                        <wps:cNvPr id="1645" name="矩形 26"/>
                        <wps:cNvSpPr/>
                        <wps:spPr>
                          <a:xfrm>
                            <a:off x="4257" y="8499"/>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8478B9">
                              <w:pPr>
                                <w:spacing w:line="240" w:lineRule="exact"/>
                                <w:jc w:val="center"/>
                                <w:rPr>
                                  <w:rFonts w:ascii="仿宋_GB2312" w:eastAsia="仿宋_GB2312"/>
                                  <w:sz w:val="24"/>
                                </w:rPr>
                              </w:pPr>
                              <w:r>
                                <w:rPr>
                                  <w:rFonts w:hint="eastAsia" w:ascii="仿宋_GB2312" w:eastAsia="仿宋_GB2312"/>
                                  <w:sz w:val="24"/>
                                </w:rPr>
                                <w:t>确认</w:t>
                              </w:r>
                            </w:p>
                            <w:p w14:paraId="49005657">
                              <w:pPr>
                                <w:spacing w:line="240" w:lineRule="exact"/>
                                <w:jc w:val="center"/>
                                <w:rPr>
                                  <w:rFonts w:ascii="仿宋_GB2312" w:eastAsia="仿宋_GB2312"/>
                                  <w:sz w:val="24"/>
                                </w:rPr>
                              </w:pPr>
                              <w:r>
                                <w:rPr>
                                  <w:rFonts w:hint="eastAsia" w:ascii="仿宋_GB2312" w:eastAsia="仿宋_GB2312"/>
                                  <w:sz w:val="24"/>
                                </w:rPr>
                                <w:t>（即办）</w:t>
                              </w:r>
                            </w:p>
                            <w:p w14:paraId="0899C92A">
                              <w:pPr>
                                <w:spacing w:line="240" w:lineRule="exact"/>
                                <w:jc w:val="center"/>
                                <w:rPr>
                                  <w:rFonts w:ascii="仿宋_GB2312" w:eastAsia="仿宋_GB2312"/>
                                  <w:sz w:val="24"/>
                                </w:rPr>
                              </w:pPr>
                            </w:p>
                          </w:txbxContent>
                        </wps:txbx>
                        <wps:bodyPr upright="1"/>
                      </wps:wsp>
                      <wps:wsp>
                        <wps:cNvPr id="1646" name="直线 17"/>
                        <wps:cNvCnPr/>
                        <wps:spPr>
                          <a:xfrm>
                            <a:off x="5787" y="5289"/>
                            <a:ext cx="0" cy="1092"/>
                          </a:xfrm>
                          <a:prstGeom prst="line">
                            <a:avLst/>
                          </a:prstGeom>
                          <a:ln w="6350" cap="flat" cmpd="sng">
                            <a:solidFill>
                              <a:srgbClr val="000000"/>
                            </a:solidFill>
                            <a:prstDash val="solid"/>
                            <a:headEnd type="none" w="med" len="med"/>
                            <a:tailEnd type="triangle" w="med" len="med"/>
                          </a:ln>
                        </wps:spPr>
                        <wps:bodyPr upright="1"/>
                      </wps:wsp>
                      <wps:wsp>
                        <wps:cNvPr id="1647" name="直线 20"/>
                        <wps:cNvCnPr/>
                        <wps:spPr>
                          <a:xfrm>
                            <a:off x="5757" y="7551"/>
                            <a:ext cx="0" cy="936"/>
                          </a:xfrm>
                          <a:prstGeom prst="line">
                            <a:avLst/>
                          </a:prstGeom>
                          <a:ln w="6350" cap="flat" cmpd="sng">
                            <a:solidFill>
                              <a:srgbClr val="000000"/>
                            </a:solidFill>
                            <a:prstDash val="solid"/>
                            <a:headEnd type="none" w="med" len="med"/>
                            <a:tailEnd type="triangle" w="med" len="med"/>
                          </a:ln>
                        </wps:spPr>
                        <wps:bodyPr upright="1"/>
                      </wps:wsp>
                      <wps:wsp>
                        <wps:cNvPr id="1648" name="自选图形 28"/>
                        <wps:cNvSpPr/>
                        <wps:spPr>
                          <a:xfrm>
                            <a:off x="4212" y="10734"/>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74A3F2D">
                              <w:pPr>
                                <w:spacing w:line="240" w:lineRule="exact"/>
                                <w:jc w:val="center"/>
                                <w:rPr>
                                  <w:rFonts w:ascii="仿宋_GB2312" w:eastAsia="仿宋_GB2312"/>
                                  <w:sz w:val="24"/>
                                </w:rPr>
                              </w:pPr>
                              <w:r>
                                <w:rPr>
                                  <w:rFonts w:hint="eastAsia" w:ascii="仿宋_GB2312" w:eastAsia="仿宋_GB2312"/>
                                  <w:sz w:val="24"/>
                                </w:rPr>
                                <w:t>办结</w:t>
                              </w:r>
                            </w:p>
                            <w:p w14:paraId="3D38925D">
                              <w:pPr>
                                <w:spacing w:line="240" w:lineRule="exact"/>
                                <w:jc w:val="center"/>
                                <w:rPr>
                                  <w:rFonts w:ascii="仿宋_GB2312" w:eastAsia="仿宋_GB2312"/>
                                  <w:sz w:val="24"/>
                                </w:rPr>
                              </w:pPr>
                              <w:r>
                                <w:rPr>
                                  <w:rFonts w:hint="eastAsia" w:ascii="仿宋_GB2312" w:eastAsia="仿宋_GB2312"/>
                                  <w:sz w:val="24"/>
                                </w:rPr>
                                <w:t>（即办）</w:t>
                              </w:r>
                            </w:p>
                            <w:p w14:paraId="3724BBE3">
                              <w:pPr>
                                <w:spacing w:line="400" w:lineRule="exact"/>
                                <w:jc w:val="center"/>
                              </w:pPr>
                            </w:p>
                          </w:txbxContent>
                        </wps:txbx>
                        <wps:bodyPr upright="1"/>
                      </wps:wsp>
                      <wps:wsp>
                        <wps:cNvPr id="1649" name="直线 17"/>
                        <wps:cNvCnPr/>
                        <wps:spPr>
                          <a:xfrm>
                            <a:off x="5727" y="9639"/>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915" o:spid="_x0000_s1026" o:spt="203" style="position:absolute;left:0pt;margin-left:156.05pt;margin-top:38.05pt;height:405.2pt;width:181.5pt;z-index:251890688;mso-width-relative:page;mso-height-relative:page;" coordorigin="3972,3819" coordsize="3630,8104" o:gfxdata="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">
                <o:lock v:ext="edit" aspectratio="f"/>
                <v:shape id="自选图形 11" o:spid="_x0000_s1026" o:spt="110" type="#_x0000_t110" style="position:absolute;left:3972;top:3819;height:1470;width:3630;" fillcolor="#FFFFFF" filled="t" stroked="t" coordsize="21600,21600" o:gfxdata="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r4V2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1298605">
                        <w:pPr>
                          <w:spacing w:line="240" w:lineRule="exact"/>
                          <w:jc w:val="center"/>
                          <w:rPr>
                            <w:rFonts w:ascii="仿宋_GB2312" w:eastAsia="仿宋_GB2312"/>
                            <w:szCs w:val="21"/>
                          </w:rPr>
                        </w:pPr>
                        <w:r>
                          <w:rPr>
                            <w:rFonts w:hint="eastAsia" w:ascii="仿宋_GB2312" w:eastAsia="仿宋_GB2312"/>
                            <w:szCs w:val="21"/>
                          </w:rPr>
                          <w:t>受理</w:t>
                        </w:r>
                      </w:p>
                      <w:p w14:paraId="4028EFD2">
                        <w:pPr>
                          <w:spacing w:line="240" w:lineRule="exact"/>
                          <w:jc w:val="center"/>
                          <w:rPr>
                            <w:rFonts w:ascii="仿宋_GB2312" w:eastAsia="仿宋_GB2312"/>
                            <w:sz w:val="24"/>
                          </w:rPr>
                        </w:pPr>
                        <w:r>
                          <w:rPr>
                            <w:rFonts w:hint="eastAsia" w:ascii="仿宋_GB2312" w:eastAsia="仿宋_GB2312"/>
                            <w:sz w:val="24"/>
                          </w:rPr>
                          <w:t>（即办）</w:t>
                        </w:r>
                      </w:p>
                      <w:p w14:paraId="3BDED4B3">
                        <w:pPr>
                          <w:spacing w:line="220" w:lineRule="exact"/>
                          <w:jc w:val="center"/>
                          <w:rPr>
                            <w:rFonts w:ascii="仿宋_GB2312" w:eastAsia="仿宋_GB2312"/>
                            <w:sz w:val="24"/>
                          </w:rPr>
                        </w:pPr>
                      </w:p>
                    </w:txbxContent>
                  </v:textbox>
                </v:shape>
                <v:rect id="矩形 18" o:spid="_x0000_s1026" o:spt="1" style="position:absolute;left:4257;top:6381;height:1160;width:3000;" fillcolor="#FFFFFF" filled="t" stroked="t" coordsize="21600,21600" o:gfxdata="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154VS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39392D7">
                        <w:pPr>
                          <w:spacing w:line="240" w:lineRule="exact"/>
                          <w:jc w:val="center"/>
                          <w:rPr>
                            <w:rFonts w:ascii="仿宋_GB2312" w:eastAsia="仿宋_GB2312"/>
                            <w:sz w:val="24"/>
                          </w:rPr>
                        </w:pPr>
                        <w:r>
                          <w:rPr>
                            <w:rFonts w:hint="eastAsia" w:ascii="仿宋_GB2312" w:eastAsia="仿宋_GB2312"/>
                            <w:sz w:val="24"/>
                          </w:rPr>
                          <w:t>审查</w:t>
                        </w:r>
                      </w:p>
                      <w:p w14:paraId="3A78B3BD">
                        <w:pPr>
                          <w:spacing w:line="240" w:lineRule="exact"/>
                          <w:jc w:val="center"/>
                          <w:rPr>
                            <w:rFonts w:ascii="仿宋_GB2312" w:eastAsia="仿宋_GB2312"/>
                            <w:sz w:val="24"/>
                          </w:rPr>
                        </w:pPr>
                        <w:r>
                          <w:rPr>
                            <w:rFonts w:hint="eastAsia" w:ascii="仿宋_GB2312" w:eastAsia="仿宋_GB2312"/>
                            <w:sz w:val="24"/>
                          </w:rPr>
                          <w:t>（即办）</w:t>
                        </w:r>
                      </w:p>
                    </w:txbxContent>
                  </v:textbox>
                </v:rect>
                <v:rect id="矩形 26" o:spid="_x0000_s1026" o:spt="1" style="position:absolute;left:4257;top:8499;height:1146;width:2970;" fillcolor="#FFFFFF" filled="t" stroked="t" coordsize="21600,21600" o:gfxdata="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NUTP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A8478B9">
                        <w:pPr>
                          <w:spacing w:line="240" w:lineRule="exact"/>
                          <w:jc w:val="center"/>
                          <w:rPr>
                            <w:rFonts w:ascii="仿宋_GB2312" w:eastAsia="仿宋_GB2312"/>
                            <w:sz w:val="24"/>
                          </w:rPr>
                        </w:pPr>
                        <w:r>
                          <w:rPr>
                            <w:rFonts w:hint="eastAsia" w:ascii="仿宋_GB2312" w:eastAsia="仿宋_GB2312"/>
                            <w:sz w:val="24"/>
                          </w:rPr>
                          <w:t>确认</w:t>
                        </w:r>
                      </w:p>
                      <w:p w14:paraId="49005657">
                        <w:pPr>
                          <w:spacing w:line="240" w:lineRule="exact"/>
                          <w:jc w:val="center"/>
                          <w:rPr>
                            <w:rFonts w:ascii="仿宋_GB2312" w:eastAsia="仿宋_GB2312"/>
                            <w:sz w:val="24"/>
                          </w:rPr>
                        </w:pPr>
                        <w:r>
                          <w:rPr>
                            <w:rFonts w:hint="eastAsia" w:ascii="仿宋_GB2312" w:eastAsia="仿宋_GB2312"/>
                            <w:sz w:val="24"/>
                          </w:rPr>
                          <w:t>（即办）</w:t>
                        </w:r>
                      </w:p>
                      <w:p w14:paraId="0899C92A">
                        <w:pPr>
                          <w:spacing w:line="240" w:lineRule="exact"/>
                          <w:jc w:val="center"/>
                          <w:rPr>
                            <w:rFonts w:ascii="仿宋_GB2312" w:eastAsia="仿宋_GB2312"/>
                            <w:sz w:val="24"/>
                          </w:rPr>
                        </w:pPr>
                      </w:p>
                    </w:txbxContent>
                  </v:textbox>
                </v:rect>
                <v:line id="直线 17" o:spid="_x0000_s1026" o:spt="20" style="position:absolute;left:5787;top:5289;height:1092;width:0;" filled="f" stroked="t" coordsize="21600,21600" o:gfxdata="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GiDFG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0" o:spid="_x0000_s1026" o:spt="20" style="position:absolute;left:5757;top:7551;height:936;width:0;" filled="f" stroked="t" coordsize="21600,21600" o:gfxdata="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7qnK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212;top:10734;height:1189;width:3020;" fillcolor="#FFFFFF" filled="t" stroked="t" coordsize="21600,21600" o:gfxdata="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r0GqG&#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674A3F2D">
                        <w:pPr>
                          <w:spacing w:line="240" w:lineRule="exact"/>
                          <w:jc w:val="center"/>
                          <w:rPr>
                            <w:rFonts w:ascii="仿宋_GB2312" w:eastAsia="仿宋_GB2312"/>
                            <w:sz w:val="24"/>
                          </w:rPr>
                        </w:pPr>
                        <w:r>
                          <w:rPr>
                            <w:rFonts w:hint="eastAsia" w:ascii="仿宋_GB2312" w:eastAsia="仿宋_GB2312"/>
                            <w:sz w:val="24"/>
                          </w:rPr>
                          <w:t>办结</w:t>
                        </w:r>
                      </w:p>
                      <w:p w14:paraId="3D38925D">
                        <w:pPr>
                          <w:spacing w:line="240" w:lineRule="exact"/>
                          <w:jc w:val="center"/>
                          <w:rPr>
                            <w:rFonts w:ascii="仿宋_GB2312" w:eastAsia="仿宋_GB2312"/>
                            <w:sz w:val="24"/>
                          </w:rPr>
                        </w:pPr>
                        <w:r>
                          <w:rPr>
                            <w:rFonts w:hint="eastAsia" w:ascii="仿宋_GB2312" w:eastAsia="仿宋_GB2312"/>
                            <w:sz w:val="24"/>
                          </w:rPr>
                          <w:t>（即办）</w:t>
                        </w:r>
                      </w:p>
                      <w:p w14:paraId="3724BBE3">
                        <w:pPr>
                          <w:spacing w:line="400" w:lineRule="exact"/>
                          <w:jc w:val="center"/>
                        </w:pPr>
                      </w:p>
                    </w:txbxContent>
                  </v:textbox>
                </v:shape>
                <v:line id="直线 17" o:spid="_x0000_s1026" o:spt="20" style="position:absolute;left:5727;top:9639;height:1092;width:0;" filled="f" stroked="t" coordsize="21600,21600" o:gfxdata="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PZgj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3DB42627">
      <w:pPr>
        <w:tabs>
          <w:tab w:val="left" w:pos="3360"/>
        </w:tabs>
        <w:rPr>
          <w:rFonts w:ascii="仿宋_GB2312" w:hAnsi="楷体" w:eastAsia="仿宋_GB2312" w:cs="宋体"/>
          <w:sz w:val="28"/>
          <w:szCs w:val="28"/>
        </w:rPr>
      </w:pPr>
      <w:r>
        <w:rPr>
          <w:rFonts w:ascii="仿宋_GB2312" w:hAnsi="楷体" w:eastAsia="仿宋_GB2312" w:cs="宋体"/>
          <w:sz w:val="28"/>
          <w:szCs w:val="28"/>
        </w:rPr>
        <w:tab/>
      </w:r>
    </w:p>
    <w:p w14:paraId="4E3A508D">
      <w:pPr>
        <w:jc w:val="center"/>
        <w:rPr>
          <w:rFonts w:ascii="仿宋_GB2312" w:eastAsia="仿宋_GB2312"/>
        </w:rPr>
      </w:pPr>
      <w:r>
        <w:rPr>
          <w:rFonts w:hint="eastAsia" w:ascii="仿宋_GB2312" w:eastAsia="仿宋_GB2312"/>
        </w:rPr>
        <w:t xml:space="preserve"> </w:t>
      </w:r>
    </w:p>
    <w:p w14:paraId="277A08C3">
      <w:pPr>
        <w:rPr>
          <w:rFonts w:ascii="仿宋_GB2312" w:eastAsia="仿宋_GB2312"/>
        </w:rPr>
      </w:pPr>
    </w:p>
    <w:p w14:paraId="5004591A">
      <w:pPr>
        <w:rPr>
          <w:rFonts w:ascii="仿宋_GB2312" w:eastAsia="仿宋_GB2312"/>
        </w:rPr>
      </w:pPr>
    </w:p>
    <w:p w14:paraId="50460D16">
      <w:pPr>
        <w:rPr>
          <w:rFonts w:ascii="仿宋_GB2312" w:eastAsia="仿宋_GB2312"/>
        </w:rPr>
      </w:pPr>
    </w:p>
    <w:p w14:paraId="09283652">
      <w:pPr>
        <w:rPr>
          <w:rFonts w:ascii="仿宋_GB2312" w:eastAsia="仿宋_GB2312"/>
        </w:rPr>
      </w:pPr>
    </w:p>
    <w:p w14:paraId="3BA62A62">
      <w:pPr>
        <w:rPr>
          <w:rFonts w:ascii="仿宋_GB2312" w:eastAsia="仿宋_GB2312"/>
        </w:rPr>
      </w:pPr>
    </w:p>
    <w:p w14:paraId="2E9FBF07">
      <w:pPr>
        <w:rPr>
          <w:rFonts w:ascii="仿宋_GB2312" w:eastAsia="仿宋_GB2312"/>
        </w:rPr>
      </w:pPr>
    </w:p>
    <w:p w14:paraId="4BD39006">
      <w:pPr>
        <w:rPr>
          <w:rFonts w:ascii="仿宋_GB2312" w:eastAsia="仿宋_GB2312"/>
        </w:rPr>
      </w:pPr>
    </w:p>
    <w:p w14:paraId="26280D03">
      <w:pPr>
        <w:rPr>
          <w:rFonts w:ascii="仿宋_GB2312" w:eastAsia="仿宋_GB2312"/>
        </w:rPr>
      </w:pPr>
    </w:p>
    <w:p w14:paraId="2D0F2022">
      <w:pPr>
        <w:rPr>
          <w:rFonts w:ascii="仿宋_GB2312" w:eastAsia="仿宋_GB2312"/>
        </w:rPr>
      </w:pPr>
    </w:p>
    <w:p w14:paraId="557F73FF">
      <w:pPr>
        <w:rPr>
          <w:rFonts w:ascii="仿宋_GB2312" w:eastAsia="仿宋_GB2312"/>
        </w:rPr>
      </w:pPr>
    </w:p>
    <w:p w14:paraId="1EAD0DC0">
      <w:pPr>
        <w:tabs>
          <w:tab w:val="left" w:pos="720"/>
        </w:tabs>
        <w:rPr>
          <w:rFonts w:ascii="仿宋_GB2312" w:eastAsia="仿宋_GB2312"/>
        </w:rPr>
      </w:pPr>
    </w:p>
    <w:p w14:paraId="5020416F">
      <w:pPr>
        <w:jc w:val="center"/>
        <w:rPr>
          <w:rFonts w:ascii="仿宋_GB2312" w:eastAsia="仿宋_GB2312"/>
        </w:rPr>
      </w:pPr>
    </w:p>
    <w:p w14:paraId="768F6A63">
      <w:pPr>
        <w:rPr>
          <w:rFonts w:ascii="仿宋_GB2312" w:eastAsia="仿宋_GB2312"/>
        </w:rPr>
      </w:pPr>
    </w:p>
    <w:p w14:paraId="338AF748">
      <w:pPr>
        <w:rPr>
          <w:rFonts w:ascii="仿宋_GB2312" w:eastAsia="仿宋_GB2312"/>
        </w:rPr>
      </w:pPr>
    </w:p>
    <w:p w14:paraId="226F2D0E">
      <w:pPr>
        <w:rPr>
          <w:rFonts w:ascii="仿宋_GB2312" w:eastAsia="仿宋_GB2312"/>
        </w:rPr>
      </w:pPr>
    </w:p>
    <w:p w14:paraId="3B3772A6">
      <w:pPr>
        <w:rPr>
          <w:rFonts w:ascii="仿宋_GB2312" w:eastAsia="仿宋_GB2312"/>
        </w:rPr>
      </w:pPr>
    </w:p>
    <w:p w14:paraId="06B15ED5">
      <w:pPr>
        <w:rPr>
          <w:rFonts w:ascii="仿宋_GB2312" w:eastAsia="仿宋_GB2312"/>
        </w:rPr>
      </w:pPr>
    </w:p>
    <w:p w14:paraId="208A7D2C">
      <w:pPr>
        <w:rPr>
          <w:rFonts w:ascii="仿宋_GB2312" w:eastAsia="仿宋_GB2312"/>
          <w:b/>
          <w:sz w:val="21"/>
        </w:rPr>
      </w:pPr>
    </w:p>
    <w:p w14:paraId="477E01C2">
      <w:pPr>
        <w:rPr>
          <w:rFonts w:ascii="仿宋_GB2312" w:eastAsia="仿宋_GB2312"/>
          <w:b/>
          <w:sz w:val="21"/>
        </w:rPr>
      </w:pPr>
    </w:p>
    <w:p w14:paraId="2A035B9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2D9585B">
      <w:pPr>
        <w:ind w:left="5500" w:leftChars="2500"/>
        <w:rPr>
          <w:rFonts w:ascii="仿宋" w:hAnsi="仿宋" w:eastAsia="仿宋" w:cs="宋体"/>
          <w:sz w:val="21"/>
        </w:rPr>
      </w:pPr>
      <w:r>
        <w:rPr>
          <w:rFonts w:hint="eastAsia" w:ascii="仿宋" w:hAnsi="仿宋" w:eastAsia="仿宋" w:cs="宋体"/>
          <w:sz w:val="21"/>
        </w:rPr>
        <w:t>2.承办岗位：社会事务窗口</w:t>
      </w:r>
    </w:p>
    <w:p w14:paraId="6922F2F8">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CF0797A">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233EF19C">
      <w:pPr>
        <w:ind w:left="5500" w:leftChars="2500"/>
        <w:rPr>
          <w:rFonts w:ascii="仿宋" w:hAnsi="仿宋" w:eastAsia="仿宋" w:cs="宋体"/>
          <w:sz w:val="21"/>
        </w:rPr>
      </w:pPr>
      <w:r>
        <w:rPr>
          <w:rFonts w:hint="eastAsia" w:ascii="仿宋" w:hAnsi="仿宋" w:eastAsia="仿宋" w:cs="宋体"/>
          <w:sz w:val="21"/>
        </w:rPr>
        <w:t>5.监督电话：0352-7982003</w:t>
      </w:r>
    </w:p>
    <w:p w14:paraId="1FAD202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外国人来华工作许可</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0"/>
        <w:gridCol w:w="1843"/>
        <w:gridCol w:w="283"/>
        <w:gridCol w:w="1227"/>
        <w:gridCol w:w="49"/>
        <w:gridCol w:w="1276"/>
        <w:gridCol w:w="115"/>
        <w:gridCol w:w="1275"/>
        <w:gridCol w:w="1782"/>
      </w:tblGrid>
      <w:tr w14:paraId="5C0C4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790" w:type="dxa"/>
            <w:vAlign w:val="center"/>
          </w:tcPr>
          <w:p w14:paraId="1CB24C2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843" w:type="dxa"/>
            <w:vAlign w:val="center"/>
          </w:tcPr>
          <w:p w14:paraId="7F01D3FE">
            <w:pPr>
              <w:spacing w:after="0"/>
              <w:jc w:val="center"/>
              <w:rPr>
                <w:rFonts w:ascii="Times New Roman" w:hAnsi="Times New Roman" w:eastAsia="仿宋_GB2312" w:cs="Times New Roman"/>
              </w:rPr>
            </w:pPr>
            <w:r>
              <w:rPr>
                <w:rFonts w:hint="eastAsia" w:ascii="Times New Roman" w:hAnsi="Times New Roman" w:eastAsia="仿宋_GB2312" w:cs="Times New Roman"/>
              </w:rPr>
              <w:t>外国人来华工作许可</w:t>
            </w:r>
          </w:p>
        </w:tc>
        <w:tc>
          <w:tcPr>
            <w:tcW w:w="1559" w:type="dxa"/>
            <w:gridSpan w:val="3"/>
            <w:vAlign w:val="center"/>
          </w:tcPr>
          <w:p w14:paraId="4D30626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276" w:type="dxa"/>
            <w:vAlign w:val="center"/>
          </w:tcPr>
          <w:p w14:paraId="3D545DC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90" w:type="dxa"/>
            <w:gridSpan w:val="2"/>
            <w:vAlign w:val="center"/>
          </w:tcPr>
          <w:p w14:paraId="5A092857">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782" w:type="dxa"/>
            <w:vAlign w:val="center"/>
          </w:tcPr>
          <w:p w14:paraId="67D1887F">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75622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790" w:type="dxa"/>
            <w:vAlign w:val="center"/>
          </w:tcPr>
          <w:p w14:paraId="3B7B241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843" w:type="dxa"/>
            <w:vAlign w:val="center"/>
          </w:tcPr>
          <w:p w14:paraId="185C763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559" w:type="dxa"/>
            <w:gridSpan w:val="3"/>
            <w:vAlign w:val="center"/>
          </w:tcPr>
          <w:p w14:paraId="057FE2C9">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02071912">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90" w:type="dxa"/>
            <w:gridSpan w:val="2"/>
            <w:vAlign w:val="center"/>
          </w:tcPr>
          <w:p w14:paraId="3DFD536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782" w:type="dxa"/>
            <w:vAlign w:val="center"/>
          </w:tcPr>
          <w:p w14:paraId="31074437">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4D2FB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790" w:type="dxa"/>
            <w:vAlign w:val="center"/>
          </w:tcPr>
          <w:p w14:paraId="38A1D7D9">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1843" w:type="dxa"/>
            <w:vAlign w:val="center"/>
          </w:tcPr>
          <w:p w14:paraId="6864B064">
            <w:pPr>
              <w:spacing w:after="0"/>
              <w:jc w:val="center"/>
              <w:rPr>
                <w:rFonts w:ascii="Times New Roman" w:hAnsi="Times New Roman" w:eastAsia="仿宋_GB2312" w:cs="Times New Roman"/>
              </w:rPr>
            </w:pPr>
            <w:r>
              <w:rPr>
                <w:rFonts w:hint="eastAsia" w:ascii="Times New Roman" w:hAnsi="Times New Roman" w:eastAsia="仿宋_GB2312" w:cs="Times New Roman"/>
              </w:rPr>
              <w:t>外国人工作许可证</w:t>
            </w:r>
          </w:p>
        </w:tc>
        <w:tc>
          <w:tcPr>
            <w:tcW w:w="1559" w:type="dxa"/>
            <w:gridSpan w:val="3"/>
            <w:vAlign w:val="center"/>
          </w:tcPr>
          <w:p w14:paraId="0E384257">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21D8D8C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90" w:type="dxa"/>
            <w:gridSpan w:val="2"/>
            <w:vAlign w:val="center"/>
          </w:tcPr>
          <w:p w14:paraId="275327A7">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782" w:type="dxa"/>
            <w:vAlign w:val="center"/>
          </w:tcPr>
          <w:p w14:paraId="1E9EBB39">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72680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1790" w:type="dxa"/>
            <w:vAlign w:val="center"/>
          </w:tcPr>
          <w:p w14:paraId="30D4D448">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7216D43E">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850" w:type="dxa"/>
            <w:gridSpan w:val="8"/>
            <w:vAlign w:val="center"/>
          </w:tcPr>
          <w:p w14:paraId="1ADCE5A1">
            <w:pPr>
              <w:widowControl w:val="0"/>
              <w:tabs>
                <w:tab w:val="left" w:pos="312"/>
                <w:tab w:val="left" w:pos="817"/>
              </w:tabs>
              <w:spacing w:after="0"/>
              <w:ind w:left="220" w:firstLine="360" w:firstLineChars="200"/>
              <w:rPr>
                <w:rFonts w:ascii="Times New Roman" w:hAnsi="Times New Roman" w:eastAsia="仿宋_GB2312" w:cs="Times New Roman"/>
                <w:sz w:val="18"/>
                <w:szCs w:val="20"/>
              </w:rPr>
            </w:pPr>
            <w:r>
              <w:rPr>
                <w:rFonts w:hint="eastAsia" w:ascii="Times New Roman" w:hAnsi="Times New Roman" w:eastAsia="仿宋_GB2312" w:cs="Times New Roman"/>
                <w:sz w:val="18"/>
                <w:szCs w:val="20"/>
              </w:rPr>
              <w:t>1.《中华人民共和国出境入境管理法》（2012年6月30日主席令第57号）第四十一条；</w:t>
            </w:r>
          </w:p>
          <w:p w14:paraId="6A87B3B9">
            <w:pPr>
              <w:widowControl w:val="0"/>
              <w:tabs>
                <w:tab w:val="left" w:pos="312"/>
                <w:tab w:val="left" w:pos="817"/>
              </w:tabs>
              <w:spacing w:after="0"/>
              <w:ind w:left="220" w:firstLine="360" w:firstLineChars="200"/>
              <w:rPr>
                <w:rFonts w:ascii="Times New Roman" w:hAnsi="Times New Roman" w:eastAsia="仿宋_GB2312" w:cs="Times New Roman"/>
                <w:sz w:val="18"/>
                <w:szCs w:val="20"/>
              </w:rPr>
            </w:pPr>
            <w:r>
              <w:rPr>
                <w:rFonts w:hint="eastAsia" w:ascii="Times New Roman" w:hAnsi="Times New Roman" w:eastAsia="仿宋_GB2312" w:cs="Times New Roman"/>
                <w:sz w:val="18"/>
                <w:szCs w:val="20"/>
              </w:rPr>
              <w:t>2.《国务院对确需保留的行政审批项目设定行政许可的决定》（2004年6月29日国务院令第412号，2009年1月29日予以修改）附件第93项、第443项；</w:t>
            </w:r>
          </w:p>
          <w:p w14:paraId="4A94643F">
            <w:pPr>
              <w:widowControl w:val="0"/>
              <w:tabs>
                <w:tab w:val="left" w:pos="312"/>
                <w:tab w:val="left" w:pos="817"/>
              </w:tabs>
              <w:spacing w:after="0"/>
              <w:ind w:left="220" w:firstLine="360" w:firstLineChars="200"/>
              <w:rPr>
                <w:rFonts w:ascii="Times New Roman" w:hAnsi="Times New Roman" w:eastAsia="仿宋_GB2312" w:cs="Times New Roman"/>
                <w:sz w:val="18"/>
                <w:szCs w:val="20"/>
              </w:rPr>
            </w:pPr>
            <w:r>
              <w:rPr>
                <w:rFonts w:hint="eastAsia" w:ascii="Times New Roman" w:hAnsi="Times New Roman" w:eastAsia="仿宋_GB2312" w:cs="Times New Roman"/>
                <w:sz w:val="18"/>
                <w:szCs w:val="20"/>
              </w:rPr>
              <w:t>3.《国务院审改办关于整合外国人来华工作许可事项意见的函》（审改办函[2015]95号）。</w:t>
            </w:r>
          </w:p>
        </w:tc>
      </w:tr>
      <w:tr w14:paraId="109B7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1790" w:type="dxa"/>
            <w:vAlign w:val="center"/>
          </w:tcPr>
          <w:p w14:paraId="0EACD571">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46C3DA3C">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2C02EDBE">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41ADF797">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850" w:type="dxa"/>
            <w:gridSpan w:val="8"/>
            <w:vAlign w:val="center"/>
          </w:tcPr>
          <w:p w14:paraId="296D94A2">
            <w:pPr>
              <w:widowControl w:val="0"/>
              <w:tabs>
                <w:tab w:val="left" w:pos="312"/>
                <w:tab w:val="left" w:pos="817"/>
              </w:tabs>
              <w:spacing w:after="0"/>
              <w:ind w:left="220" w:firstLine="360" w:firstLineChars="200"/>
              <w:rPr>
                <w:rFonts w:ascii="Times New Roman" w:hAnsi="Times New Roman" w:eastAsia="仿宋_GB2312" w:cs="Times New Roman"/>
                <w:sz w:val="18"/>
                <w:szCs w:val="20"/>
              </w:rPr>
            </w:pPr>
            <w:r>
              <w:rPr>
                <w:rFonts w:hint="eastAsia" w:ascii="Times New Roman" w:hAnsi="Times New Roman" w:eastAsia="仿宋_GB2312" w:cs="Times New Roman"/>
                <w:sz w:val="18"/>
                <w:szCs w:val="20"/>
              </w:rPr>
              <w:t>（一）用人单位基本条件：1.依法设立，无严重违法失信记录；聘用外国人从事的岗位应是有特殊需要，国内暂缺适当人选，且不违反国家有关规定的岗位；支付所聘用外国人的工资、薪金不得低于当地最抵工资标准；2.法律法规规定应由行业主管部门前置审批的，需经过批准。</w:t>
            </w:r>
          </w:p>
          <w:p w14:paraId="5F8B782C">
            <w:pPr>
              <w:widowControl w:val="0"/>
              <w:tabs>
                <w:tab w:val="left" w:pos="312"/>
                <w:tab w:val="left" w:pos="817"/>
              </w:tabs>
              <w:spacing w:after="0"/>
              <w:ind w:left="220" w:firstLine="360" w:firstLineChars="200"/>
              <w:rPr>
                <w:rFonts w:ascii="Times New Roman" w:hAnsi="Times New Roman" w:eastAsia="仿宋_GB2312" w:cs="Times New Roman"/>
                <w:sz w:val="18"/>
                <w:szCs w:val="20"/>
              </w:rPr>
            </w:pPr>
            <w:r>
              <w:rPr>
                <w:rFonts w:hint="eastAsia" w:ascii="Times New Roman" w:hAnsi="Times New Roman" w:eastAsia="仿宋_GB2312" w:cs="Times New Roman"/>
                <w:sz w:val="18"/>
                <w:szCs w:val="20"/>
              </w:rPr>
              <w:t>（二）申请人基本条件：1.应年满18周岁，身体健康，无犯罪记录，境内有确定的用人单位，具有从事其工作所必需的专业技能或相适应的知识水平；2.所从事的工作符合我国经济社会发展需要，为国内急需紧缺的专业人员；3.法律法规对外国人来华工作另有规定的，从其规定。</w:t>
            </w:r>
          </w:p>
        </w:tc>
      </w:tr>
      <w:tr w14:paraId="4E00E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7" w:hRule="atLeast"/>
          <w:jc w:val="center"/>
        </w:trPr>
        <w:tc>
          <w:tcPr>
            <w:tcW w:w="1790" w:type="dxa"/>
            <w:vAlign w:val="center"/>
          </w:tcPr>
          <w:p w14:paraId="12EC287B">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0E4DDCCF">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77F51C57">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64918925">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23583DA3">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3F48CAA">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528F5792">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ED1745A">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72F21554">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C039CC3">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61FFBC15">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7D8D5635">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2D8EE74E">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850" w:type="dxa"/>
            <w:gridSpan w:val="8"/>
            <w:vAlign w:val="center"/>
          </w:tcPr>
          <w:p w14:paraId="33A48F48">
            <w:pPr>
              <w:widowControl w:val="0"/>
              <w:tabs>
                <w:tab w:val="left" w:pos="312"/>
                <w:tab w:val="left" w:pos="817"/>
              </w:tabs>
              <w:spacing w:after="0"/>
              <w:ind w:left="220" w:firstLine="360" w:firstLineChars="200"/>
              <w:rPr>
                <w:rFonts w:ascii="Times New Roman" w:hAnsi="Times New Roman" w:eastAsia="仿宋_GB2312" w:cs="Times New Roman"/>
                <w:sz w:val="18"/>
                <w:szCs w:val="20"/>
              </w:rPr>
            </w:pPr>
            <w:r>
              <w:rPr>
                <w:rFonts w:hint="eastAsia" w:ascii="Times New Roman" w:hAnsi="Times New Roman" w:eastAsia="仿宋_GB2312" w:cs="Times New Roman"/>
                <w:sz w:val="18"/>
                <w:szCs w:val="20"/>
              </w:rPr>
              <w:t>（一）用人单位或受委托的专门服务机构在线注册帐号提供：1.信息注册表；2.合法登记证明；3.负责人及经办人身份证明；4.行业许可证明文件。（二）境外申请办理外国人来华工作许可（来华工作90日以上，不含90日）（1）申请《外国人工作许可通知》1.外国人来华工作许可申请表；2.工作资历证明；3.最高学位/学历证书或相关批准文书、职业资格证明；4.无犯罪记录证明；5.体检证明；6.聘用合同或任职证明（包括跨国公司派遣函）；7.护照或国际旅行证件；8.6个月内正面免冠照片；9.随行家属相关证明材料。（2）申领《外国人工作许可证》1.签证（Z字或R字）或有效居留许可2.聘用合同3.体检证明。（三）境内申请办理外国人来华工作许可（来华工作90日以上，不含90日），按上述申请《外国人工作许可通知》和申领《外国人工作许可证》提交材料。备注：属于在华工作的外国人变换用人单位的，应先行注销现有工作许可。（四）申请外国人来华工作许可或外国专家来华邀请函（来华工作90日以下，含90日）1.外国人来华工作许可或外国专家来华邀请函申请表2.工作合同、项目合同、合作协议或邀请单位邀请说明3.护照或国际旅行证件。（五）申请外国人来华工作许可延期：用人单位应当在来华工作许可有效期届满30日前申请，1.外国人来华工作许可延期申请表；2.聘用合同或任职证明3.签证或有效居留许可4.《外国人工作许可证》。（六）申请外国人来华工作许可变更：申请人个人信息等事项发生变更的，应当自变更发生之日起10个工作日内申请，1.外国人来华工作许可变更申请表；2.申请变更事项的证明文件。（七）申请外国人来华工作许可注销：用人单位应当在10个工作日内申请注销，外国人来华工作许可注销申请表；2.聘用关系解除、合同终止或其他与注销原因相关的证明材料。（八）申请《外国人工作许可证》补办：1.外国人来华工作许可补办申请表；2.申请人遗失或毁损情况说明。(备注：此事项由省科技厅全程网办，市级部门只负责验看原件环节)</w:t>
            </w:r>
          </w:p>
        </w:tc>
      </w:tr>
      <w:tr w14:paraId="1DAC6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790" w:type="dxa"/>
            <w:vAlign w:val="center"/>
          </w:tcPr>
          <w:p w14:paraId="527287EC">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50" w:type="dxa"/>
            <w:gridSpan w:val="8"/>
            <w:vAlign w:val="center"/>
          </w:tcPr>
          <w:p w14:paraId="79832883">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1B670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790" w:type="dxa"/>
            <w:vMerge w:val="restart"/>
            <w:vAlign w:val="center"/>
          </w:tcPr>
          <w:p w14:paraId="0D6FC678">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26" w:type="dxa"/>
            <w:gridSpan w:val="2"/>
            <w:vAlign w:val="center"/>
          </w:tcPr>
          <w:p w14:paraId="755943F7">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24" w:type="dxa"/>
            <w:gridSpan w:val="6"/>
            <w:vAlign w:val="center"/>
          </w:tcPr>
          <w:p w14:paraId="4A82E5AA">
            <w:pPr>
              <w:spacing w:after="0"/>
              <w:jc w:val="center"/>
              <w:rPr>
                <w:rFonts w:ascii="Times New Roman" w:hAnsi="Times New Roman" w:eastAsia="仿宋_GB2312" w:cs="Times New Roman"/>
              </w:rPr>
            </w:pPr>
          </w:p>
        </w:tc>
      </w:tr>
      <w:tr w14:paraId="7991A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790" w:type="dxa"/>
            <w:vMerge w:val="continue"/>
            <w:vAlign w:val="center"/>
          </w:tcPr>
          <w:p w14:paraId="342D5ABB">
            <w:pPr>
              <w:spacing w:after="0"/>
              <w:jc w:val="center"/>
              <w:rPr>
                <w:rFonts w:ascii="Times New Roman" w:hAnsi="Times New Roman" w:eastAsia="仿宋_GB2312" w:cs="Times New Roman"/>
              </w:rPr>
            </w:pPr>
          </w:p>
        </w:tc>
        <w:tc>
          <w:tcPr>
            <w:tcW w:w="2126" w:type="dxa"/>
            <w:gridSpan w:val="2"/>
            <w:vAlign w:val="center"/>
          </w:tcPr>
          <w:p w14:paraId="141A624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27" w:type="dxa"/>
            <w:vAlign w:val="center"/>
          </w:tcPr>
          <w:p w14:paraId="57CD686A">
            <w:pPr>
              <w:spacing w:after="0"/>
              <w:jc w:val="center"/>
              <w:rPr>
                <w:rFonts w:ascii="Times New Roman" w:hAnsi="Times New Roman" w:eastAsia="仿宋_GB2312" w:cs="Times New Roman"/>
              </w:rPr>
            </w:pPr>
          </w:p>
        </w:tc>
        <w:tc>
          <w:tcPr>
            <w:tcW w:w="1440" w:type="dxa"/>
            <w:gridSpan w:val="3"/>
            <w:vAlign w:val="center"/>
          </w:tcPr>
          <w:p w14:paraId="6D0102B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057" w:type="dxa"/>
            <w:gridSpan w:val="2"/>
            <w:vAlign w:val="center"/>
          </w:tcPr>
          <w:p w14:paraId="7960C402">
            <w:pPr>
              <w:spacing w:after="0"/>
              <w:jc w:val="center"/>
              <w:rPr>
                <w:rFonts w:ascii="Times New Roman" w:hAnsi="Times New Roman" w:eastAsia="仿宋_GB2312" w:cs="Times New Roman"/>
              </w:rPr>
            </w:pPr>
          </w:p>
        </w:tc>
      </w:tr>
      <w:tr w14:paraId="2AC80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3916" w:type="dxa"/>
            <w:gridSpan w:val="3"/>
            <w:vAlign w:val="center"/>
          </w:tcPr>
          <w:p w14:paraId="667124F9">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24" w:type="dxa"/>
            <w:gridSpan w:val="6"/>
            <w:vAlign w:val="center"/>
          </w:tcPr>
          <w:p w14:paraId="2747D120">
            <w:pPr>
              <w:spacing w:after="0"/>
              <w:jc w:val="center"/>
              <w:rPr>
                <w:rFonts w:ascii="Times New Roman" w:hAnsi="Times New Roman" w:eastAsia="仿宋_GB2312" w:cs="Times New Roman"/>
              </w:rPr>
            </w:pPr>
          </w:p>
        </w:tc>
      </w:tr>
      <w:tr w14:paraId="11796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916" w:type="dxa"/>
            <w:gridSpan w:val="3"/>
            <w:vAlign w:val="center"/>
          </w:tcPr>
          <w:p w14:paraId="1001A3A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24" w:type="dxa"/>
            <w:gridSpan w:val="6"/>
            <w:vAlign w:val="center"/>
          </w:tcPr>
          <w:p w14:paraId="77FA7AB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6D28922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外国人来华工作许可流程图</w:t>
      </w:r>
    </w:p>
    <w:p w14:paraId="1730B603">
      <w:pPr>
        <w:jc w:val="center"/>
        <w:rPr>
          <w:rFonts w:ascii="黑体" w:hAnsi="黑体" w:eastAsia="黑体" w:cs="黑体"/>
          <w:sz w:val="44"/>
          <w:szCs w:val="44"/>
        </w:rPr>
      </w:pPr>
    </w:p>
    <w:p w14:paraId="72E11659">
      <w:pPr>
        <w:jc w:val="center"/>
        <w:rPr>
          <w:rFonts w:ascii="黑体" w:hAnsi="黑体" w:eastAsia="黑体" w:cs="黑体"/>
          <w:sz w:val="44"/>
          <w:szCs w:val="44"/>
        </w:rPr>
      </w:pPr>
      <w:r>
        <w:rPr>
          <w:rFonts w:ascii="仿宋_GB2312" w:eastAsia="仿宋_GB2312"/>
        </w:rPr>
        <mc:AlternateContent>
          <mc:Choice Requires="wpg">
            <w:drawing>
              <wp:anchor distT="0" distB="0" distL="114300" distR="114300" simplePos="0" relativeHeight="251891712" behindDoc="0" locked="0" layoutInCell="1" allowOverlap="1">
                <wp:simplePos x="0" y="0"/>
                <wp:positionH relativeFrom="column">
                  <wp:posOffset>1911985</wp:posOffset>
                </wp:positionH>
                <wp:positionV relativeFrom="paragraph">
                  <wp:posOffset>279400</wp:posOffset>
                </wp:positionV>
                <wp:extent cx="2305050" cy="5144770"/>
                <wp:effectExtent l="12700" t="5080" r="25400" b="12700"/>
                <wp:wrapNone/>
                <wp:docPr id="1658" name="组合 1923"/>
                <wp:cNvGraphicFramePr/>
                <a:graphic xmlns:a="http://schemas.openxmlformats.org/drawingml/2006/main">
                  <a:graphicData uri="http://schemas.microsoft.com/office/word/2010/wordprocessingGroup">
                    <wpg:wgp>
                      <wpg:cNvGrpSpPr/>
                      <wpg:grpSpPr>
                        <a:xfrm>
                          <a:off x="0" y="0"/>
                          <a:ext cx="2305050" cy="5144770"/>
                          <a:chOff x="3972" y="3819"/>
                          <a:chExt cx="3630" cy="8102"/>
                        </a:xfrm>
                      </wpg:grpSpPr>
                      <wps:wsp>
                        <wps:cNvPr id="1651" name="自选图形 11"/>
                        <wps:cNvSpPr/>
                        <wps:spPr>
                          <a:xfrm>
                            <a:off x="3972" y="3819"/>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C713FCA">
                              <w:pPr>
                                <w:spacing w:line="240" w:lineRule="exact"/>
                                <w:jc w:val="center"/>
                                <w:rPr>
                                  <w:rFonts w:ascii="仿宋_GB2312" w:eastAsia="仿宋_GB2312"/>
                                  <w:szCs w:val="21"/>
                                </w:rPr>
                              </w:pPr>
                              <w:r>
                                <w:rPr>
                                  <w:rFonts w:hint="eastAsia" w:ascii="仿宋_GB2312" w:eastAsia="仿宋_GB2312"/>
                                  <w:szCs w:val="21"/>
                                </w:rPr>
                                <w:t>受理</w:t>
                              </w:r>
                            </w:p>
                            <w:p w14:paraId="35A2AA63">
                              <w:pPr>
                                <w:spacing w:line="240" w:lineRule="exact"/>
                                <w:jc w:val="center"/>
                                <w:rPr>
                                  <w:rFonts w:ascii="仿宋_GB2312" w:eastAsia="仿宋_GB2312"/>
                                  <w:sz w:val="24"/>
                                </w:rPr>
                              </w:pPr>
                              <w:r>
                                <w:rPr>
                                  <w:rFonts w:hint="eastAsia" w:ascii="仿宋_GB2312" w:eastAsia="仿宋_GB2312"/>
                                  <w:sz w:val="24"/>
                                </w:rPr>
                                <w:t>（1个工作日）</w:t>
                              </w:r>
                            </w:p>
                            <w:p w14:paraId="6560CD4C">
                              <w:pPr>
                                <w:spacing w:line="220" w:lineRule="exact"/>
                                <w:jc w:val="center"/>
                                <w:rPr>
                                  <w:rFonts w:ascii="仿宋_GB2312" w:eastAsia="仿宋_GB2312"/>
                                  <w:sz w:val="24"/>
                                </w:rPr>
                              </w:pPr>
                            </w:p>
                          </w:txbxContent>
                        </wps:txbx>
                        <wps:bodyPr upright="1"/>
                      </wps:wsp>
                      <wps:wsp>
                        <wps:cNvPr id="1652" name="矩形 18"/>
                        <wps:cNvSpPr/>
                        <wps:spPr>
                          <a:xfrm>
                            <a:off x="4274" y="6390"/>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9925B7">
                              <w:pPr>
                                <w:spacing w:line="240" w:lineRule="exact"/>
                                <w:jc w:val="center"/>
                                <w:rPr>
                                  <w:rFonts w:ascii="仿宋_GB2312" w:eastAsia="仿宋_GB2312"/>
                                  <w:sz w:val="24"/>
                                </w:rPr>
                              </w:pPr>
                              <w:r>
                                <w:rPr>
                                  <w:rFonts w:hint="eastAsia" w:ascii="仿宋_GB2312" w:eastAsia="仿宋_GB2312"/>
                                  <w:sz w:val="24"/>
                                </w:rPr>
                                <w:t>审查</w:t>
                              </w:r>
                            </w:p>
                            <w:p w14:paraId="0F086F23">
                              <w:pPr>
                                <w:spacing w:line="240" w:lineRule="exact"/>
                                <w:jc w:val="center"/>
                                <w:rPr>
                                  <w:rFonts w:ascii="仿宋_GB2312" w:eastAsia="仿宋_GB2312"/>
                                  <w:sz w:val="24"/>
                                </w:rPr>
                              </w:pPr>
                              <w:r>
                                <w:rPr>
                                  <w:rFonts w:hint="eastAsia" w:ascii="仿宋_GB2312" w:eastAsia="仿宋_GB2312"/>
                                  <w:sz w:val="24"/>
                                </w:rPr>
                                <w:t>（3个工作日）</w:t>
                              </w:r>
                            </w:p>
                          </w:txbxContent>
                        </wps:txbx>
                        <wps:bodyPr upright="1"/>
                      </wps:wsp>
                      <wps:wsp>
                        <wps:cNvPr id="1653" name="矩形 26"/>
                        <wps:cNvSpPr/>
                        <wps:spPr>
                          <a:xfrm>
                            <a:off x="4257" y="8496"/>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0FA5C1">
                              <w:pPr>
                                <w:spacing w:line="240" w:lineRule="exact"/>
                                <w:jc w:val="center"/>
                                <w:rPr>
                                  <w:rFonts w:ascii="仿宋_GB2312" w:eastAsia="仿宋_GB2312"/>
                                  <w:sz w:val="24"/>
                                </w:rPr>
                              </w:pPr>
                              <w:r>
                                <w:rPr>
                                  <w:rFonts w:hint="eastAsia" w:ascii="仿宋_GB2312" w:eastAsia="仿宋_GB2312"/>
                                  <w:sz w:val="24"/>
                                </w:rPr>
                                <w:t>审批</w:t>
                              </w:r>
                            </w:p>
                            <w:p w14:paraId="6FCA2697">
                              <w:pPr>
                                <w:spacing w:line="240" w:lineRule="exact"/>
                                <w:jc w:val="center"/>
                                <w:rPr>
                                  <w:rFonts w:ascii="仿宋_GB2312" w:eastAsia="仿宋_GB2312"/>
                                  <w:sz w:val="24"/>
                                </w:rPr>
                              </w:pPr>
                              <w:r>
                                <w:rPr>
                                  <w:rFonts w:hint="eastAsia" w:ascii="仿宋_GB2312" w:eastAsia="仿宋_GB2312"/>
                                  <w:sz w:val="24"/>
                                </w:rPr>
                                <w:t>（2个工作日）</w:t>
                              </w:r>
                            </w:p>
                            <w:p w14:paraId="571FC0E5">
                              <w:pPr>
                                <w:spacing w:line="240" w:lineRule="exact"/>
                                <w:jc w:val="center"/>
                                <w:rPr>
                                  <w:rFonts w:ascii="仿宋_GB2312" w:eastAsia="仿宋_GB2312"/>
                                  <w:sz w:val="24"/>
                                </w:rPr>
                              </w:pPr>
                            </w:p>
                          </w:txbxContent>
                        </wps:txbx>
                        <wps:bodyPr upright="1"/>
                      </wps:wsp>
                      <wps:wsp>
                        <wps:cNvPr id="1654" name="直线 17"/>
                        <wps:cNvCnPr/>
                        <wps:spPr>
                          <a:xfrm>
                            <a:off x="5787" y="5300"/>
                            <a:ext cx="0" cy="1092"/>
                          </a:xfrm>
                          <a:prstGeom prst="line">
                            <a:avLst/>
                          </a:prstGeom>
                          <a:ln w="6350" cap="flat" cmpd="sng">
                            <a:solidFill>
                              <a:srgbClr val="000000"/>
                            </a:solidFill>
                            <a:prstDash val="solid"/>
                            <a:headEnd type="none" w="med" len="med"/>
                            <a:tailEnd type="triangle" w="med" len="med"/>
                          </a:ln>
                        </wps:spPr>
                        <wps:bodyPr upright="1"/>
                      </wps:wsp>
                      <wps:wsp>
                        <wps:cNvPr id="1655" name="直线 20"/>
                        <wps:cNvCnPr/>
                        <wps:spPr>
                          <a:xfrm>
                            <a:off x="5772" y="7552"/>
                            <a:ext cx="0" cy="936"/>
                          </a:xfrm>
                          <a:prstGeom prst="line">
                            <a:avLst/>
                          </a:prstGeom>
                          <a:ln w="6350" cap="flat" cmpd="sng">
                            <a:solidFill>
                              <a:srgbClr val="000000"/>
                            </a:solidFill>
                            <a:prstDash val="solid"/>
                            <a:headEnd type="none" w="med" len="med"/>
                            <a:tailEnd type="triangle" w="med" len="med"/>
                          </a:ln>
                        </wps:spPr>
                        <wps:bodyPr upright="1"/>
                      </wps:wsp>
                      <wps:wsp>
                        <wps:cNvPr id="1656" name="自选图形 28"/>
                        <wps:cNvSpPr/>
                        <wps:spPr>
                          <a:xfrm>
                            <a:off x="4214" y="10732"/>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5A9EEFB">
                              <w:pPr>
                                <w:spacing w:line="240" w:lineRule="exact"/>
                                <w:jc w:val="center"/>
                                <w:rPr>
                                  <w:rFonts w:ascii="仿宋_GB2312" w:eastAsia="仿宋_GB2312"/>
                                  <w:sz w:val="24"/>
                                </w:rPr>
                              </w:pPr>
                              <w:r>
                                <w:rPr>
                                  <w:rFonts w:hint="eastAsia" w:ascii="仿宋_GB2312" w:eastAsia="仿宋_GB2312"/>
                                  <w:sz w:val="24"/>
                                </w:rPr>
                                <w:t>办结</w:t>
                              </w:r>
                            </w:p>
                            <w:p w14:paraId="09FD00F8">
                              <w:pPr>
                                <w:spacing w:line="240" w:lineRule="exact"/>
                                <w:jc w:val="center"/>
                                <w:rPr>
                                  <w:rFonts w:ascii="仿宋_GB2312" w:eastAsia="仿宋_GB2312"/>
                                  <w:sz w:val="24"/>
                                </w:rPr>
                              </w:pPr>
                              <w:r>
                                <w:rPr>
                                  <w:rFonts w:hint="eastAsia" w:ascii="仿宋_GB2312" w:eastAsia="仿宋_GB2312"/>
                                  <w:sz w:val="24"/>
                                </w:rPr>
                                <w:t>（1个工作日）</w:t>
                              </w:r>
                            </w:p>
                            <w:p w14:paraId="074F8BB7">
                              <w:pPr>
                                <w:spacing w:line="400" w:lineRule="exact"/>
                                <w:jc w:val="center"/>
                              </w:pPr>
                            </w:p>
                          </w:txbxContent>
                        </wps:txbx>
                        <wps:bodyPr upright="1"/>
                      </wps:wsp>
                      <wps:wsp>
                        <wps:cNvPr id="1657" name="直线 17"/>
                        <wps:cNvCnPr/>
                        <wps:spPr>
                          <a:xfrm>
                            <a:off x="5727" y="9628"/>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923" o:spid="_x0000_s1026" o:spt="203" style="position:absolute;left:0pt;margin-left:150.55pt;margin-top:22pt;height:405.1pt;width:181.5pt;z-index:251891712;mso-width-relative:page;mso-height-relative:page;" coordorigin="3972,3819" coordsize="3630,8102" o:gfxdata="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">
                <o:lock v:ext="edit" aspectratio="f"/>
                <v:shape id="自选图形 11" o:spid="_x0000_s1026" o:spt="110" type="#_x0000_t110" style="position:absolute;left:3972;top:3819;height:1470;width:3630;" fillcolor="#FFFFFF" filled="t" stroked="t" coordsize="21600,21600" o:gfxdata="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6ChH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C713FCA">
                        <w:pPr>
                          <w:spacing w:line="240" w:lineRule="exact"/>
                          <w:jc w:val="center"/>
                          <w:rPr>
                            <w:rFonts w:ascii="仿宋_GB2312" w:eastAsia="仿宋_GB2312"/>
                            <w:szCs w:val="21"/>
                          </w:rPr>
                        </w:pPr>
                        <w:r>
                          <w:rPr>
                            <w:rFonts w:hint="eastAsia" w:ascii="仿宋_GB2312" w:eastAsia="仿宋_GB2312"/>
                            <w:szCs w:val="21"/>
                          </w:rPr>
                          <w:t>受理</w:t>
                        </w:r>
                      </w:p>
                      <w:p w14:paraId="35A2AA63">
                        <w:pPr>
                          <w:spacing w:line="240" w:lineRule="exact"/>
                          <w:jc w:val="center"/>
                          <w:rPr>
                            <w:rFonts w:ascii="仿宋_GB2312" w:eastAsia="仿宋_GB2312"/>
                            <w:sz w:val="24"/>
                          </w:rPr>
                        </w:pPr>
                        <w:r>
                          <w:rPr>
                            <w:rFonts w:hint="eastAsia" w:ascii="仿宋_GB2312" w:eastAsia="仿宋_GB2312"/>
                            <w:sz w:val="24"/>
                          </w:rPr>
                          <w:t>（1个工作日）</w:t>
                        </w:r>
                      </w:p>
                      <w:p w14:paraId="6560CD4C">
                        <w:pPr>
                          <w:spacing w:line="220" w:lineRule="exact"/>
                          <w:jc w:val="center"/>
                          <w:rPr>
                            <w:rFonts w:ascii="仿宋_GB2312" w:eastAsia="仿宋_GB2312"/>
                            <w:sz w:val="24"/>
                          </w:rPr>
                        </w:pPr>
                      </w:p>
                    </w:txbxContent>
                  </v:textbox>
                </v:shape>
                <v:rect id="矩形 18" o:spid="_x0000_s1026" o:spt="1" style="position:absolute;left:4274;top:6390;height:1160;width:3000;" fillcolor="#FFFFFF" filled="t" stroked="t" coordsize="21600,21600" o:gfxdata="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FSma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79925B7">
                        <w:pPr>
                          <w:spacing w:line="240" w:lineRule="exact"/>
                          <w:jc w:val="center"/>
                          <w:rPr>
                            <w:rFonts w:ascii="仿宋_GB2312" w:eastAsia="仿宋_GB2312"/>
                            <w:sz w:val="24"/>
                          </w:rPr>
                        </w:pPr>
                        <w:r>
                          <w:rPr>
                            <w:rFonts w:hint="eastAsia" w:ascii="仿宋_GB2312" w:eastAsia="仿宋_GB2312"/>
                            <w:sz w:val="24"/>
                          </w:rPr>
                          <w:t>审查</w:t>
                        </w:r>
                      </w:p>
                      <w:p w14:paraId="0F086F23">
                        <w:pPr>
                          <w:spacing w:line="240" w:lineRule="exact"/>
                          <w:jc w:val="center"/>
                          <w:rPr>
                            <w:rFonts w:ascii="仿宋_GB2312" w:eastAsia="仿宋_GB2312"/>
                            <w:sz w:val="24"/>
                          </w:rPr>
                        </w:pPr>
                        <w:r>
                          <w:rPr>
                            <w:rFonts w:hint="eastAsia" w:ascii="仿宋_GB2312" w:eastAsia="仿宋_GB2312"/>
                            <w:sz w:val="24"/>
                          </w:rPr>
                          <w:t>（3个工作日）</w:t>
                        </w:r>
                      </w:p>
                    </w:txbxContent>
                  </v:textbox>
                </v:rect>
                <v:rect id="矩形 26" o:spid="_x0000_s1026" o:spt="1" style="position:absolute;left:4257;top:8496;height:1146;width:2970;" fillcolor="#FFFFFF" filled="t" stroked="t" coordsize="21600,21600" o:gfxdata="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dJ7/2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0A0FA5C1">
                        <w:pPr>
                          <w:spacing w:line="240" w:lineRule="exact"/>
                          <w:jc w:val="center"/>
                          <w:rPr>
                            <w:rFonts w:ascii="仿宋_GB2312" w:eastAsia="仿宋_GB2312"/>
                            <w:sz w:val="24"/>
                          </w:rPr>
                        </w:pPr>
                        <w:r>
                          <w:rPr>
                            <w:rFonts w:hint="eastAsia" w:ascii="仿宋_GB2312" w:eastAsia="仿宋_GB2312"/>
                            <w:sz w:val="24"/>
                          </w:rPr>
                          <w:t>审批</w:t>
                        </w:r>
                      </w:p>
                      <w:p w14:paraId="6FCA2697">
                        <w:pPr>
                          <w:spacing w:line="240" w:lineRule="exact"/>
                          <w:jc w:val="center"/>
                          <w:rPr>
                            <w:rFonts w:ascii="仿宋_GB2312" w:eastAsia="仿宋_GB2312"/>
                            <w:sz w:val="24"/>
                          </w:rPr>
                        </w:pPr>
                        <w:r>
                          <w:rPr>
                            <w:rFonts w:hint="eastAsia" w:ascii="仿宋_GB2312" w:eastAsia="仿宋_GB2312"/>
                            <w:sz w:val="24"/>
                          </w:rPr>
                          <w:t>（2个工作日）</w:t>
                        </w:r>
                      </w:p>
                      <w:p w14:paraId="571FC0E5">
                        <w:pPr>
                          <w:spacing w:line="240" w:lineRule="exact"/>
                          <w:jc w:val="center"/>
                          <w:rPr>
                            <w:rFonts w:ascii="仿宋_GB2312" w:eastAsia="仿宋_GB2312"/>
                            <w:sz w:val="24"/>
                          </w:rPr>
                        </w:pPr>
                      </w:p>
                    </w:txbxContent>
                  </v:textbox>
                </v:rect>
                <v:line id="直线 17" o:spid="_x0000_s1026" o:spt="20" style="position:absolute;left:5787;top:5300;height:1092;width:0;" filled="f" stroked="t" coordsize="21600,21600" o:gfxdata="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5aFg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line id="直线 20" o:spid="_x0000_s1026" o:spt="20" style="position:absolute;left:5772;top:7552;height:936;width:0;" filled="f" stroked="t" coordsize="21600,21600" o:gfxdata="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qQT7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214;top:10732;height:1189;width:3020;" fillcolor="#FFFFFF" filled="t" stroked="t" coordsize="21600,21600" o:gfxdata="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rNsr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15A9EEFB">
                        <w:pPr>
                          <w:spacing w:line="240" w:lineRule="exact"/>
                          <w:jc w:val="center"/>
                          <w:rPr>
                            <w:rFonts w:ascii="仿宋_GB2312" w:eastAsia="仿宋_GB2312"/>
                            <w:sz w:val="24"/>
                          </w:rPr>
                        </w:pPr>
                        <w:r>
                          <w:rPr>
                            <w:rFonts w:hint="eastAsia" w:ascii="仿宋_GB2312" w:eastAsia="仿宋_GB2312"/>
                            <w:sz w:val="24"/>
                          </w:rPr>
                          <w:t>办结</w:t>
                        </w:r>
                      </w:p>
                      <w:p w14:paraId="09FD00F8">
                        <w:pPr>
                          <w:spacing w:line="240" w:lineRule="exact"/>
                          <w:jc w:val="center"/>
                          <w:rPr>
                            <w:rFonts w:ascii="仿宋_GB2312" w:eastAsia="仿宋_GB2312"/>
                            <w:sz w:val="24"/>
                          </w:rPr>
                        </w:pPr>
                        <w:r>
                          <w:rPr>
                            <w:rFonts w:hint="eastAsia" w:ascii="仿宋_GB2312" w:eastAsia="仿宋_GB2312"/>
                            <w:sz w:val="24"/>
                          </w:rPr>
                          <w:t>（1个工作日）</w:t>
                        </w:r>
                      </w:p>
                      <w:p w14:paraId="074F8BB7">
                        <w:pPr>
                          <w:spacing w:line="400" w:lineRule="exact"/>
                          <w:jc w:val="center"/>
                        </w:pPr>
                      </w:p>
                    </w:txbxContent>
                  </v:textbox>
                </v:shape>
                <v:line id="直线 17" o:spid="_x0000_s1026" o:spt="20" style="position:absolute;left:5727;top:9628;height:1092;width:0;" filled="f" stroked="t" coordsize="21600,21600" o:gfxdata="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Nz8X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78571189">
      <w:pPr>
        <w:rPr>
          <w:rFonts w:ascii="仿宋_GB2312" w:hAnsi="楷体" w:eastAsia="仿宋_GB2312" w:cs="宋体"/>
          <w:sz w:val="28"/>
          <w:szCs w:val="28"/>
        </w:rPr>
      </w:pPr>
    </w:p>
    <w:p w14:paraId="6024253A">
      <w:pPr>
        <w:jc w:val="center"/>
        <w:rPr>
          <w:rFonts w:ascii="仿宋_GB2312" w:eastAsia="仿宋_GB2312"/>
        </w:rPr>
      </w:pPr>
      <w:r>
        <w:rPr>
          <w:rFonts w:hint="eastAsia" w:ascii="仿宋_GB2312" w:eastAsia="仿宋_GB2312"/>
        </w:rPr>
        <w:t xml:space="preserve"> </w:t>
      </w:r>
    </w:p>
    <w:p w14:paraId="753C8573">
      <w:pPr>
        <w:rPr>
          <w:rFonts w:ascii="仿宋_GB2312" w:eastAsia="仿宋_GB2312"/>
        </w:rPr>
      </w:pPr>
    </w:p>
    <w:p w14:paraId="7CE022A5">
      <w:pPr>
        <w:rPr>
          <w:rFonts w:ascii="仿宋_GB2312" w:eastAsia="仿宋_GB2312"/>
        </w:rPr>
      </w:pPr>
    </w:p>
    <w:p w14:paraId="070468DD">
      <w:pPr>
        <w:rPr>
          <w:rFonts w:ascii="仿宋_GB2312" w:eastAsia="仿宋_GB2312"/>
        </w:rPr>
      </w:pPr>
    </w:p>
    <w:p w14:paraId="14C6C44A">
      <w:pPr>
        <w:rPr>
          <w:rFonts w:ascii="仿宋_GB2312" w:eastAsia="仿宋_GB2312"/>
        </w:rPr>
      </w:pPr>
    </w:p>
    <w:p w14:paraId="241C974E">
      <w:pPr>
        <w:rPr>
          <w:rFonts w:ascii="仿宋_GB2312" w:eastAsia="仿宋_GB2312"/>
        </w:rPr>
      </w:pPr>
    </w:p>
    <w:p w14:paraId="27385B36">
      <w:pPr>
        <w:rPr>
          <w:rFonts w:ascii="仿宋_GB2312" w:eastAsia="仿宋_GB2312"/>
        </w:rPr>
      </w:pPr>
    </w:p>
    <w:p w14:paraId="649AFACA">
      <w:pPr>
        <w:rPr>
          <w:rFonts w:ascii="仿宋_GB2312" w:eastAsia="仿宋_GB2312"/>
        </w:rPr>
      </w:pPr>
    </w:p>
    <w:p w14:paraId="66B4145D">
      <w:pPr>
        <w:rPr>
          <w:rFonts w:ascii="仿宋_GB2312" w:eastAsia="仿宋_GB2312"/>
        </w:rPr>
      </w:pPr>
    </w:p>
    <w:p w14:paraId="5A281D2D">
      <w:pPr>
        <w:rPr>
          <w:rFonts w:ascii="仿宋_GB2312" w:eastAsia="仿宋_GB2312"/>
        </w:rPr>
      </w:pPr>
    </w:p>
    <w:p w14:paraId="25EC1958">
      <w:pPr>
        <w:rPr>
          <w:rFonts w:ascii="仿宋_GB2312" w:eastAsia="仿宋_GB2312"/>
        </w:rPr>
      </w:pPr>
    </w:p>
    <w:p w14:paraId="093076F5">
      <w:pPr>
        <w:tabs>
          <w:tab w:val="left" w:pos="720"/>
        </w:tabs>
        <w:rPr>
          <w:rFonts w:ascii="仿宋_GB2312" w:eastAsia="仿宋_GB2312"/>
        </w:rPr>
      </w:pPr>
    </w:p>
    <w:p w14:paraId="2AB8746A">
      <w:pPr>
        <w:jc w:val="center"/>
        <w:rPr>
          <w:rFonts w:ascii="仿宋_GB2312" w:eastAsia="仿宋_GB2312"/>
        </w:rPr>
      </w:pPr>
    </w:p>
    <w:p w14:paraId="50349BF6">
      <w:pPr>
        <w:rPr>
          <w:rFonts w:ascii="仿宋_GB2312" w:eastAsia="仿宋_GB2312"/>
        </w:rPr>
      </w:pPr>
    </w:p>
    <w:p w14:paraId="5CCAFA5F">
      <w:pPr>
        <w:rPr>
          <w:rFonts w:ascii="仿宋_GB2312" w:eastAsia="仿宋_GB2312"/>
        </w:rPr>
      </w:pPr>
    </w:p>
    <w:p w14:paraId="5ECC1E2E">
      <w:pPr>
        <w:rPr>
          <w:rFonts w:ascii="仿宋_GB2312" w:eastAsia="仿宋_GB2312"/>
        </w:rPr>
      </w:pPr>
    </w:p>
    <w:p w14:paraId="42D18FEE">
      <w:pPr>
        <w:rPr>
          <w:rFonts w:ascii="仿宋_GB2312" w:eastAsia="仿宋_GB2312"/>
        </w:rPr>
      </w:pPr>
    </w:p>
    <w:p w14:paraId="036C39E3">
      <w:pPr>
        <w:rPr>
          <w:rFonts w:ascii="仿宋_GB2312" w:eastAsia="仿宋_GB2312"/>
        </w:rPr>
      </w:pPr>
    </w:p>
    <w:p w14:paraId="4885D42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53C047D">
      <w:pPr>
        <w:ind w:left="5500" w:leftChars="2500"/>
        <w:rPr>
          <w:rFonts w:ascii="仿宋" w:hAnsi="仿宋" w:eastAsia="仿宋" w:cs="宋体"/>
          <w:sz w:val="21"/>
        </w:rPr>
      </w:pPr>
      <w:r>
        <w:rPr>
          <w:rFonts w:hint="eastAsia" w:ascii="仿宋" w:hAnsi="仿宋" w:eastAsia="仿宋" w:cs="宋体"/>
          <w:sz w:val="21"/>
        </w:rPr>
        <w:t>2.承办岗位：社会事务窗口</w:t>
      </w:r>
    </w:p>
    <w:p w14:paraId="6A2DE7D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0A1967D">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183DE151">
      <w:pPr>
        <w:ind w:left="5500" w:leftChars="2500"/>
        <w:rPr>
          <w:rFonts w:ascii="仿宋" w:hAnsi="仿宋" w:eastAsia="仿宋" w:cs="宋体"/>
          <w:sz w:val="21"/>
        </w:rPr>
      </w:pPr>
      <w:r>
        <w:rPr>
          <w:rFonts w:hint="eastAsia" w:ascii="仿宋" w:hAnsi="仿宋" w:eastAsia="仿宋" w:cs="宋体"/>
          <w:sz w:val="21"/>
        </w:rPr>
        <w:t>5.监督电话：0352-7982003</w:t>
      </w:r>
    </w:p>
    <w:p w14:paraId="32CF057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职业资格证书核发</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1843"/>
        <w:gridCol w:w="642"/>
        <w:gridCol w:w="885"/>
        <w:gridCol w:w="270"/>
        <w:gridCol w:w="1080"/>
        <w:gridCol w:w="90"/>
        <w:gridCol w:w="1275"/>
        <w:gridCol w:w="1605"/>
      </w:tblGrid>
      <w:tr w14:paraId="5E9E1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631" w:type="dxa"/>
            <w:vAlign w:val="center"/>
          </w:tcPr>
          <w:p w14:paraId="4A81408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85" w:type="dxa"/>
            <w:gridSpan w:val="2"/>
            <w:vAlign w:val="center"/>
          </w:tcPr>
          <w:p w14:paraId="39DC5714">
            <w:pPr>
              <w:spacing w:after="0"/>
              <w:jc w:val="center"/>
              <w:rPr>
                <w:rFonts w:ascii="Times New Roman" w:hAnsi="Times New Roman" w:eastAsia="仿宋_GB2312" w:cs="Times New Roman"/>
              </w:rPr>
            </w:pPr>
            <w:r>
              <w:rPr>
                <w:rFonts w:hint="eastAsia" w:ascii="Times New Roman" w:hAnsi="Times New Roman" w:eastAsia="仿宋_GB2312" w:cs="Times New Roman"/>
              </w:rPr>
              <w:t>职业资格证书核发</w:t>
            </w:r>
          </w:p>
        </w:tc>
        <w:tc>
          <w:tcPr>
            <w:tcW w:w="1155" w:type="dxa"/>
            <w:gridSpan w:val="2"/>
            <w:vAlign w:val="center"/>
          </w:tcPr>
          <w:p w14:paraId="69C9114C">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080" w:type="dxa"/>
            <w:vAlign w:val="center"/>
          </w:tcPr>
          <w:p w14:paraId="3E41B1EA">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65" w:type="dxa"/>
            <w:gridSpan w:val="2"/>
            <w:vAlign w:val="center"/>
          </w:tcPr>
          <w:p w14:paraId="76DBC9E8">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799A55CF">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0C2A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1" w:type="dxa"/>
            <w:vAlign w:val="center"/>
          </w:tcPr>
          <w:p w14:paraId="3805318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85" w:type="dxa"/>
            <w:gridSpan w:val="2"/>
            <w:vAlign w:val="center"/>
          </w:tcPr>
          <w:p w14:paraId="65DB0BE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155" w:type="dxa"/>
            <w:gridSpan w:val="2"/>
            <w:vAlign w:val="center"/>
          </w:tcPr>
          <w:p w14:paraId="5783738F">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80" w:type="dxa"/>
            <w:vAlign w:val="center"/>
          </w:tcPr>
          <w:p w14:paraId="6A040781">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365" w:type="dxa"/>
            <w:gridSpan w:val="2"/>
            <w:vAlign w:val="center"/>
          </w:tcPr>
          <w:p w14:paraId="719072D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1DF0C50E">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55A76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1" w:type="dxa"/>
            <w:vAlign w:val="center"/>
          </w:tcPr>
          <w:p w14:paraId="6BB8C384">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485" w:type="dxa"/>
            <w:gridSpan w:val="2"/>
            <w:vAlign w:val="center"/>
          </w:tcPr>
          <w:p w14:paraId="65D80FC9">
            <w:pPr>
              <w:spacing w:after="0"/>
              <w:jc w:val="center"/>
              <w:rPr>
                <w:rFonts w:ascii="Times New Roman" w:hAnsi="Times New Roman" w:eastAsia="仿宋_GB2312" w:cs="Times New Roman"/>
              </w:rPr>
            </w:pPr>
            <w:r>
              <w:rPr>
                <w:rFonts w:hint="eastAsia" w:ascii="Times New Roman" w:hAnsi="Times New Roman" w:eastAsia="仿宋_GB2312" w:cs="Times New Roman"/>
              </w:rPr>
              <w:t>职业资格证书</w:t>
            </w:r>
          </w:p>
        </w:tc>
        <w:tc>
          <w:tcPr>
            <w:tcW w:w="1155" w:type="dxa"/>
            <w:gridSpan w:val="2"/>
            <w:vAlign w:val="center"/>
          </w:tcPr>
          <w:p w14:paraId="565328D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80" w:type="dxa"/>
            <w:vAlign w:val="center"/>
          </w:tcPr>
          <w:p w14:paraId="5007DDB2">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65" w:type="dxa"/>
            <w:gridSpan w:val="2"/>
            <w:vAlign w:val="center"/>
          </w:tcPr>
          <w:p w14:paraId="36573651">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65771F9F">
            <w:pPr>
              <w:spacing w:after="0"/>
              <w:jc w:val="center"/>
              <w:rPr>
                <w:rFonts w:ascii="Times New Roman" w:hAnsi="Times New Roman" w:eastAsia="仿宋_GB2312" w:cs="Times New Roman"/>
              </w:rPr>
            </w:pPr>
            <w:r>
              <w:rPr>
                <w:rFonts w:hint="eastAsia" w:ascii="Times New Roman" w:hAnsi="Times New Roman" w:eastAsia="仿宋_GB2312" w:cs="Times New Roman"/>
              </w:rPr>
              <w:t>即办</w:t>
            </w:r>
          </w:p>
        </w:tc>
      </w:tr>
      <w:tr w14:paraId="09CCF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3" w:hRule="atLeast"/>
          <w:jc w:val="center"/>
        </w:trPr>
        <w:tc>
          <w:tcPr>
            <w:tcW w:w="1631" w:type="dxa"/>
            <w:vAlign w:val="center"/>
          </w:tcPr>
          <w:p w14:paraId="6E4DCC83">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90" w:type="dxa"/>
            <w:gridSpan w:val="8"/>
            <w:vAlign w:val="center"/>
          </w:tcPr>
          <w:p w14:paraId="4595E283">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1.《中华人民共和国劳动法》第六十九条</w:t>
            </w:r>
          </w:p>
          <w:p w14:paraId="3AB37A4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2.《中华人民共和国职业教育法》第八条</w:t>
            </w:r>
          </w:p>
          <w:p w14:paraId="4903E3F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3.《劳动部 人事部关于颁发&lt;职业资格证书规定&gt;的通知》(劳部发[1994]98号) 第六条</w:t>
            </w:r>
          </w:p>
        </w:tc>
      </w:tr>
      <w:tr w14:paraId="1BA5E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1631" w:type="dxa"/>
            <w:vAlign w:val="center"/>
          </w:tcPr>
          <w:p w14:paraId="5BB35D4C">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90" w:type="dxa"/>
            <w:gridSpan w:val="8"/>
            <w:vAlign w:val="center"/>
          </w:tcPr>
          <w:p w14:paraId="58988A6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经大同市职业技能鉴定机构考核合格</w:t>
            </w:r>
          </w:p>
        </w:tc>
      </w:tr>
      <w:tr w14:paraId="2E736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3" w:hRule="atLeast"/>
          <w:jc w:val="center"/>
        </w:trPr>
        <w:tc>
          <w:tcPr>
            <w:tcW w:w="1631" w:type="dxa"/>
            <w:vAlign w:val="center"/>
          </w:tcPr>
          <w:p w14:paraId="71C32003">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638DF376">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1D8ED234">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4F7D8C3F">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67A77D23">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41B1EE06">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893D3C5">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25D12959">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62481B54">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13C80313">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0F564E08">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10C17ABE">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29180FF">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690" w:type="dxa"/>
            <w:gridSpan w:val="8"/>
            <w:vAlign w:val="center"/>
          </w:tcPr>
          <w:p w14:paraId="0AF813F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1、大同市职业技能鉴定中心资格证书审核表；</w:t>
            </w:r>
          </w:p>
          <w:p w14:paraId="2245DA8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2、加盖大同市职业技能鉴定中心印章的合格人员名册。</w:t>
            </w:r>
          </w:p>
        </w:tc>
      </w:tr>
      <w:tr w14:paraId="35485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631" w:type="dxa"/>
            <w:vAlign w:val="center"/>
          </w:tcPr>
          <w:p w14:paraId="13F7A081">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90" w:type="dxa"/>
            <w:gridSpan w:val="8"/>
            <w:vAlign w:val="center"/>
          </w:tcPr>
          <w:p w14:paraId="780144ED">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12312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631" w:type="dxa"/>
            <w:vMerge w:val="restart"/>
            <w:vAlign w:val="center"/>
          </w:tcPr>
          <w:p w14:paraId="055D3C6A">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43" w:type="dxa"/>
            <w:vAlign w:val="center"/>
          </w:tcPr>
          <w:p w14:paraId="2E421CD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47" w:type="dxa"/>
            <w:gridSpan w:val="7"/>
            <w:vAlign w:val="center"/>
          </w:tcPr>
          <w:p w14:paraId="44A2D51A">
            <w:pPr>
              <w:spacing w:after="0"/>
              <w:jc w:val="center"/>
              <w:rPr>
                <w:rFonts w:ascii="Times New Roman" w:hAnsi="Times New Roman" w:eastAsia="仿宋_GB2312" w:cs="Times New Roman"/>
              </w:rPr>
            </w:pPr>
          </w:p>
        </w:tc>
      </w:tr>
      <w:tr w14:paraId="4A8AA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631" w:type="dxa"/>
            <w:vMerge w:val="continue"/>
            <w:vAlign w:val="center"/>
          </w:tcPr>
          <w:p w14:paraId="7F888639">
            <w:pPr>
              <w:spacing w:after="0"/>
              <w:jc w:val="center"/>
              <w:rPr>
                <w:rFonts w:ascii="Times New Roman" w:hAnsi="Times New Roman" w:eastAsia="仿宋_GB2312" w:cs="Times New Roman"/>
              </w:rPr>
            </w:pPr>
          </w:p>
        </w:tc>
        <w:tc>
          <w:tcPr>
            <w:tcW w:w="1843" w:type="dxa"/>
            <w:vAlign w:val="center"/>
          </w:tcPr>
          <w:p w14:paraId="67C6E377">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27" w:type="dxa"/>
            <w:gridSpan w:val="2"/>
            <w:vAlign w:val="center"/>
          </w:tcPr>
          <w:p w14:paraId="474E9409">
            <w:pPr>
              <w:spacing w:after="0"/>
              <w:jc w:val="center"/>
              <w:rPr>
                <w:rFonts w:ascii="Times New Roman" w:hAnsi="Times New Roman" w:eastAsia="仿宋_GB2312" w:cs="Times New Roman"/>
              </w:rPr>
            </w:pPr>
          </w:p>
        </w:tc>
        <w:tc>
          <w:tcPr>
            <w:tcW w:w="1440" w:type="dxa"/>
            <w:gridSpan w:val="3"/>
            <w:vAlign w:val="center"/>
          </w:tcPr>
          <w:p w14:paraId="0468AE4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2"/>
            <w:vAlign w:val="center"/>
          </w:tcPr>
          <w:p w14:paraId="33D68A88">
            <w:pPr>
              <w:spacing w:after="0"/>
              <w:jc w:val="center"/>
              <w:rPr>
                <w:rFonts w:ascii="Times New Roman" w:hAnsi="Times New Roman" w:eastAsia="仿宋_GB2312" w:cs="Times New Roman"/>
              </w:rPr>
            </w:pPr>
          </w:p>
        </w:tc>
      </w:tr>
      <w:tr w14:paraId="17407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3474" w:type="dxa"/>
            <w:gridSpan w:val="2"/>
            <w:vAlign w:val="center"/>
          </w:tcPr>
          <w:p w14:paraId="1E36CE0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47" w:type="dxa"/>
            <w:gridSpan w:val="7"/>
            <w:vAlign w:val="center"/>
          </w:tcPr>
          <w:p w14:paraId="03E39258">
            <w:pPr>
              <w:spacing w:after="0"/>
              <w:jc w:val="center"/>
              <w:rPr>
                <w:rFonts w:ascii="Times New Roman" w:hAnsi="Times New Roman" w:eastAsia="仿宋_GB2312" w:cs="Times New Roman"/>
              </w:rPr>
            </w:pPr>
          </w:p>
        </w:tc>
      </w:tr>
      <w:tr w14:paraId="19D11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3474" w:type="dxa"/>
            <w:gridSpan w:val="2"/>
            <w:vAlign w:val="center"/>
          </w:tcPr>
          <w:p w14:paraId="5A9B948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47" w:type="dxa"/>
            <w:gridSpan w:val="7"/>
            <w:vAlign w:val="center"/>
          </w:tcPr>
          <w:p w14:paraId="1BF7F0F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65B240F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职业资格证书的核发流程图</w:t>
      </w:r>
    </w:p>
    <w:p w14:paraId="267C8A57">
      <w:pPr>
        <w:jc w:val="center"/>
        <w:rPr>
          <w:rFonts w:ascii="黑体" w:hAnsi="黑体" w:eastAsia="黑体" w:cs="黑体"/>
          <w:sz w:val="44"/>
          <w:szCs w:val="44"/>
        </w:rPr>
      </w:pPr>
    </w:p>
    <w:p w14:paraId="69A390BC">
      <w:pPr>
        <w:jc w:val="center"/>
        <w:rPr>
          <w:rFonts w:ascii="黑体" w:hAnsi="黑体" w:eastAsia="黑体" w:cs="黑体"/>
          <w:sz w:val="44"/>
          <w:szCs w:val="44"/>
        </w:rPr>
      </w:pPr>
      <w:r>
        <w:rPr>
          <w:rFonts w:ascii="仿宋_GB2312" w:eastAsia="仿宋_GB2312"/>
        </w:rPr>
        <mc:AlternateContent>
          <mc:Choice Requires="wpg">
            <w:drawing>
              <wp:anchor distT="0" distB="0" distL="114300" distR="114300" simplePos="0" relativeHeight="251892736" behindDoc="0" locked="0" layoutInCell="1" allowOverlap="1">
                <wp:simplePos x="0" y="0"/>
                <wp:positionH relativeFrom="column">
                  <wp:posOffset>1818005</wp:posOffset>
                </wp:positionH>
                <wp:positionV relativeFrom="paragraph">
                  <wp:posOffset>234315</wp:posOffset>
                </wp:positionV>
                <wp:extent cx="2305050" cy="5140960"/>
                <wp:effectExtent l="12700" t="5080" r="25400" b="16510"/>
                <wp:wrapNone/>
                <wp:docPr id="1666" name="组合 1931"/>
                <wp:cNvGraphicFramePr/>
                <a:graphic xmlns:a="http://schemas.openxmlformats.org/drawingml/2006/main">
                  <a:graphicData uri="http://schemas.microsoft.com/office/word/2010/wordprocessingGroup">
                    <wpg:wgp>
                      <wpg:cNvGrpSpPr/>
                      <wpg:grpSpPr>
                        <a:xfrm>
                          <a:off x="0" y="0"/>
                          <a:ext cx="2305050" cy="5140960"/>
                          <a:chOff x="3972" y="3819"/>
                          <a:chExt cx="3630" cy="8096"/>
                        </a:xfrm>
                      </wpg:grpSpPr>
                      <wps:wsp>
                        <wps:cNvPr id="1659" name="自选图形 11"/>
                        <wps:cNvSpPr/>
                        <wps:spPr>
                          <a:xfrm>
                            <a:off x="3972" y="3819"/>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63C48370">
                              <w:pPr>
                                <w:spacing w:line="240" w:lineRule="exact"/>
                                <w:jc w:val="center"/>
                                <w:rPr>
                                  <w:rFonts w:ascii="仿宋_GB2312" w:eastAsia="仿宋_GB2312"/>
                                  <w:szCs w:val="21"/>
                                </w:rPr>
                              </w:pPr>
                              <w:r>
                                <w:rPr>
                                  <w:rFonts w:hint="eastAsia" w:ascii="仿宋_GB2312" w:eastAsia="仿宋_GB2312"/>
                                  <w:szCs w:val="21"/>
                                </w:rPr>
                                <w:t>受理</w:t>
                              </w:r>
                            </w:p>
                            <w:p w14:paraId="22452018">
                              <w:pPr>
                                <w:spacing w:line="240" w:lineRule="exact"/>
                                <w:jc w:val="center"/>
                                <w:rPr>
                                  <w:rFonts w:ascii="仿宋_GB2312" w:eastAsia="仿宋_GB2312"/>
                                  <w:sz w:val="24"/>
                                </w:rPr>
                              </w:pPr>
                              <w:r>
                                <w:rPr>
                                  <w:rFonts w:hint="eastAsia" w:ascii="仿宋_GB2312" w:eastAsia="仿宋_GB2312"/>
                                  <w:sz w:val="24"/>
                                </w:rPr>
                                <w:t>（即办）</w:t>
                              </w:r>
                            </w:p>
                            <w:p w14:paraId="532C5B60">
                              <w:pPr>
                                <w:spacing w:line="220" w:lineRule="exact"/>
                                <w:jc w:val="center"/>
                                <w:rPr>
                                  <w:rFonts w:ascii="仿宋_GB2312" w:eastAsia="仿宋_GB2312"/>
                                  <w:sz w:val="24"/>
                                </w:rPr>
                              </w:pPr>
                            </w:p>
                          </w:txbxContent>
                        </wps:txbx>
                        <wps:bodyPr upright="1"/>
                      </wps:wsp>
                      <wps:wsp>
                        <wps:cNvPr id="1660" name="矩形 18"/>
                        <wps:cNvSpPr/>
                        <wps:spPr>
                          <a:xfrm>
                            <a:off x="4278" y="6392"/>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D175596">
                              <w:pPr>
                                <w:spacing w:line="240" w:lineRule="exact"/>
                                <w:jc w:val="center"/>
                                <w:rPr>
                                  <w:rFonts w:ascii="仿宋_GB2312" w:eastAsia="仿宋_GB2312"/>
                                  <w:sz w:val="24"/>
                                </w:rPr>
                              </w:pPr>
                              <w:r>
                                <w:rPr>
                                  <w:rFonts w:hint="eastAsia" w:ascii="仿宋_GB2312" w:eastAsia="仿宋_GB2312"/>
                                  <w:sz w:val="24"/>
                                </w:rPr>
                                <w:t>审查</w:t>
                              </w:r>
                            </w:p>
                            <w:p w14:paraId="7BF153AB">
                              <w:pPr>
                                <w:spacing w:line="240" w:lineRule="exact"/>
                                <w:jc w:val="center"/>
                                <w:rPr>
                                  <w:rFonts w:ascii="仿宋_GB2312" w:eastAsia="仿宋_GB2312"/>
                                  <w:sz w:val="24"/>
                                </w:rPr>
                              </w:pPr>
                              <w:r>
                                <w:rPr>
                                  <w:rFonts w:hint="eastAsia" w:ascii="仿宋_GB2312" w:eastAsia="仿宋_GB2312"/>
                                  <w:sz w:val="24"/>
                                </w:rPr>
                                <w:t>（即办）</w:t>
                              </w:r>
                            </w:p>
                          </w:txbxContent>
                        </wps:txbx>
                        <wps:bodyPr upright="1"/>
                      </wps:wsp>
                      <wps:wsp>
                        <wps:cNvPr id="1661" name="矩形 26"/>
                        <wps:cNvSpPr/>
                        <wps:spPr>
                          <a:xfrm>
                            <a:off x="4257" y="8488"/>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43B07B7">
                              <w:pPr>
                                <w:spacing w:line="240" w:lineRule="exact"/>
                                <w:jc w:val="center"/>
                                <w:rPr>
                                  <w:rFonts w:ascii="仿宋_GB2312" w:eastAsia="仿宋_GB2312"/>
                                  <w:sz w:val="24"/>
                                </w:rPr>
                              </w:pPr>
                              <w:r>
                                <w:rPr>
                                  <w:rFonts w:hint="eastAsia" w:ascii="仿宋_GB2312" w:eastAsia="仿宋_GB2312"/>
                                  <w:sz w:val="24"/>
                                </w:rPr>
                                <w:t>审批</w:t>
                              </w:r>
                            </w:p>
                            <w:p w14:paraId="2F3BA4BE">
                              <w:pPr>
                                <w:spacing w:line="240" w:lineRule="exact"/>
                                <w:jc w:val="center"/>
                                <w:rPr>
                                  <w:rFonts w:ascii="仿宋_GB2312" w:eastAsia="仿宋_GB2312"/>
                                  <w:sz w:val="24"/>
                                </w:rPr>
                              </w:pPr>
                              <w:r>
                                <w:rPr>
                                  <w:rFonts w:hint="eastAsia" w:ascii="仿宋_GB2312" w:eastAsia="仿宋_GB2312"/>
                                  <w:sz w:val="24"/>
                                </w:rPr>
                                <w:t>（即办）</w:t>
                              </w:r>
                            </w:p>
                            <w:p w14:paraId="52AA455E">
                              <w:pPr>
                                <w:spacing w:line="240" w:lineRule="exact"/>
                                <w:jc w:val="center"/>
                                <w:rPr>
                                  <w:rFonts w:ascii="仿宋_GB2312" w:eastAsia="仿宋_GB2312"/>
                                  <w:sz w:val="24"/>
                                </w:rPr>
                              </w:pPr>
                            </w:p>
                          </w:txbxContent>
                        </wps:txbx>
                        <wps:bodyPr upright="1"/>
                      </wps:wsp>
                      <wps:wsp>
                        <wps:cNvPr id="1662" name="直线 17"/>
                        <wps:cNvCnPr/>
                        <wps:spPr>
                          <a:xfrm>
                            <a:off x="5787" y="5283"/>
                            <a:ext cx="0" cy="1092"/>
                          </a:xfrm>
                          <a:prstGeom prst="line">
                            <a:avLst/>
                          </a:prstGeom>
                          <a:ln w="6350" cap="flat" cmpd="sng">
                            <a:solidFill>
                              <a:srgbClr val="000000"/>
                            </a:solidFill>
                            <a:prstDash val="solid"/>
                            <a:headEnd type="none" w="med" len="med"/>
                            <a:tailEnd type="triangle" w="med" len="med"/>
                          </a:ln>
                        </wps:spPr>
                        <wps:bodyPr upright="1"/>
                      </wps:wsp>
                      <wps:wsp>
                        <wps:cNvPr id="1663" name="直线 20"/>
                        <wps:cNvCnPr/>
                        <wps:spPr>
                          <a:xfrm>
                            <a:off x="5757" y="7552"/>
                            <a:ext cx="0" cy="936"/>
                          </a:xfrm>
                          <a:prstGeom prst="line">
                            <a:avLst/>
                          </a:prstGeom>
                          <a:ln w="6350" cap="flat" cmpd="sng">
                            <a:solidFill>
                              <a:srgbClr val="000000"/>
                            </a:solidFill>
                            <a:prstDash val="solid"/>
                            <a:headEnd type="none" w="med" len="med"/>
                            <a:tailEnd type="triangle" w="med" len="med"/>
                          </a:ln>
                        </wps:spPr>
                        <wps:bodyPr upright="1"/>
                      </wps:wsp>
                      <wps:wsp>
                        <wps:cNvPr id="1664" name="自选图形 28"/>
                        <wps:cNvSpPr/>
                        <wps:spPr>
                          <a:xfrm>
                            <a:off x="4214" y="10726"/>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C341811">
                              <w:pPr>
                                <w:spacing w:line="240" w:lineRule="exact"/>
                                <w:jc w:val="center"/>
                                <w:rPr>
                                  <w:rFonts w:ascii="仿宋_GB2312" w:eastAsia="仿宋_GB2312"/>
                                  <w:sz w:val="24"/>
                                </w:rPr>
                              </w:pPr>
                              <w:r>
                                <w:rPr>
                                  <w:rFonts w:hint="eastAsia" w:ascii="仿宋_GB2312" w:eastAsia="仿宋_GB2312"/>
                                  <w:sz w:val="24"/>
                                </w:rPr>
                                <w:t>办结</w:t>
                              </w:r>
                            </w:p>
                            <w:p w14:paraId="2B9FD37D">
                              <w:pPr>
                                <w:spacing w:line="240" w:lineRule="exact"/>
                                <w:jc w:val="center"/>
                                <w:rPr>
                                  <w:rFonts w:ascii="仿宋_GB2312" w:eastAsia="仿宋_GB2312"/>
                                  <w:sz w:val="24"/>
                                </w:rPr>
                              </w:pPr>
                              <w:r>
                                <w:rPr>
                                  <w:rFonts w:hint="eastAsia" w:ascii="仿宋_GB2312" w:eastAsia="仿宋_GB2312"/>
                                  <w:sz w:val="24"/>
                                </w:rPr>
                                <w:t>（即办）</w:t>
                              </w:r>
                            </w:p>
                            <w:p w14:paraId="71CE8144">
                              <w:pPr>
                                <w:spacing w:line="400" w:lineRule="exact"/>
                                <w:jc w:val="center"/>
                              </w:pPr>
                            </w:p>
                          </w:txbxContent>
                        </wps:txbx>
                        <wps:bodyPr upright="1"/>
                      </wps:wsp>
                      <wps:wsp>
                        <wps:cNvPr id="1665" name="直线 17"/>
                        <wps:cNvCnPr/>
                        <wps:spPr>
                          <a:xfrm>
                            <a:off x="5727" y="9634"/>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931" o:spid="_x0000_s1026" o:spt="203" style="position:absolute;left:0pt;margin-left:143.15pt;margin-top:18.45pt;height:404.8pt;width:181.5pt;z-index:251892736;mso-width-relative:page;mso-height-relative:page;" coordorigin="3972,3819" coordsize="3630,8096" o:gfxdata="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">
                <o:lock v:ext="edit" aspectratio="f"/>
                <v:shape id="自选图形 11" o:spid="_x0000_s1026" o:spt="110" type="#_x0000_t110" style="position:absolute;left:3972;top:3819;height:1470;width:3630;" fillcolor="#FFFFFF" filled="t" stroked="t" coordsize="21600,21600" o:gfxdata="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Z4kQ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3C48370">
                        <w:pPr>
                          <w:spacing w:line="240" w:lineRule="exact"/>
                          <w:jc w:val="center"/>
                          <w:rPr>
                            <w:rFonts w:ascii="仿宋_GB2312" w:eastAsia="仿宋_GB2312"/>
                            <w:szCs w:val="21"/>
                          </w:rPr>
                        </w:pPr>
                        <w:r>
                          <w:rPr>
                            <w:rFonts w:hint="eastAsia" w:ascii="仿宋_GB2312" w:eastAsia="仿宋_GB2312"/>
                            <w:szCs w:val="21"/>
                          </w:rPr>
                          <w:t>受理</w:t>
                        </w:r>
                      </w:p>
                      <w:p w14:paraId="22452018">
                        <w:pPr>
                          <w:spacing w:line="240" w:lineRule="exact"/>
                          <w:jc w:val="center"/>
                          <w:rPr>
                            <w:rFonts w:ascii="仿宋_GB2312" w:eastAsia="仿宋_GB2312"/>
                            <w:sz w:val="24"/>
                          </w:rPr>
                        </w:pPr>
                        <w:r>
                          <w:rPr>
                            <w:rFonts w:hint="eastAsia" w:ascii="仿宋_GB2312" w:eastAsia="仿宋_GB2312"/>
                            <w:sz w:val="24"/>
                          </w:rPr>
                          <w:t>（即办）</w:t>
                        </w:r>
                      </w:p>
                      <w:p w14:paraId="532C5B60">
                        <w:pPr>
                          <w:spacing w:line="220" w:lineRule="exact"/>
                          <w:jc w:val="center"/>
                          <w:rPr>
                            <w:rFonts w:ascii="仿宋_GB2312" w:eastAsia="仿宋_GB2312"/>
                            <w:sz w:val="24"/>
                          </w:rPr>
                        </w:pPr>
                      </w:p>
                    </w:txbxContent>
                  </v:textbox>
                </v:shape>
                <v:rect id="矩形 18" o:spid="_x0000_s1026" o:spt="1" style="position:absolute;left:4278;top:6392;height:1160;width:3000;" fillcolor="#FFFFFF" filled="t" stroked="t" coordsize="21600,21600" o:gfxdata="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fe7N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D175596">
                        <w:pPr>
                          <w:spacing w:line="240" w:lineRule="exact"/>
                          <w:jc w:val="center"/>
                          <w:rPr>
                            <w:rFonts w:ascii="仿宋_GB2312" w:eastAsia="仿宋_GB2312"/>
                            <w:sz w:val="24"/>
                          </w:rPr>
                        </w:pPr>
                        <w:r>
                          <w:rPr>
                            <w:rFonts w:hint="eastAsia" w:ascii="仿宋_GB2312" w:eastAsia="仿宋_GB2312"/>
                            <w:sz w:val="24"/>
                          </w:rPr>
                          <w:t>审查</w:t>
                        </w:r>
                      </w:p>
                      <w:p w14:paraId="7BF153AB">
                        <w:pPr>
                          <w:spacing w:line="240" w:lineRule="exact"/>
                          <w:jc w:val="center"/>
                          <w:rPr>
                            <w:rFonts w:ascii="仿宋_GB2312" w:eastAsia="仿宋_GB2312"/>
                            <w:sz w:val="24"/>
                          </w:rPr>
                        </w:pPr>
                        <w:r>
                          <w:rPr>
                            <w:rFonts w:hint="eastAsia" w:ascii="仿宋_GB2312" w:eastAsia="仿宋_GB2312"/>
                            <w:sz w:val="24"/>
                          </w:rPr>
                          <w:t>（即办）</w:t>
                        </w:r>
                      </w:p>
                    </w:txbxContent>
                  </v:textbox>
                </v:rect>
                <v:rect id="矩形 26" o:spid="_x0000_s1026" o:spt="1" style="position:absolute;left:4257;top:8488;height:1146;width:2970;" fillcolor="#FFFFFF" filled="t" stroked="t" coordsize="21600,21600" o:gfxdata="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a7Hqy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43B07B7">
                        <w:pPr>
                          <w:spacing w:line="240" w:lineRule="exact"/>
                          <w:jc w:val="center"/>
                          <w:rPr>
                            <w:rFonts w:ascii="仿宋_GB2312" w:eastAsia="仿宋_GB2312"/>
                            <w:sz w:val="24"/>
                          </w:rPr>
                        </w:pPr>
                        <w:r>
                          <w:rPr>
                            <w:rFonts w:hint="eastAsia" w:ascii="仿宋_GB2312" w:eastAsia="仿宋_GB2312"/>
                            <w:sz w:val="24"/>
                          </w:rPr>
                          <w:t>审批</w:t>
                        </w:r>
                      </w:p>
                      <w:p w14:paraId="2F3BA4BE">
                        <w:pPr>
                          <w:spacing w:line="240" w:lineRule="exact"/>
                          <w:jc w:val="center"/>
                          <w:rPr>
                            <w:rFonts w:ascii="仿宋_GB2312" w:eastAsia="仿宋_GB2312"/>
                            <w:sz w:val="24"/>
                          </w:rPr>
                        </w:pPr>
                        <w:r>
                          <w:rPr>
                            <w:rFonts w:hint="eastAsia" w:ascii="仿宋_GB2312" w:eastAsia="仿宋_GB2312"/>
                            <w:sz w:val="24"/>
                          </w:rPr>
                          <w:t>（即办）</w:t>
                        </w:r>
                      </w:p>
                      <w:p w14:paraId="52AA455E">
                        <w:pPr>
                          <w:spacing w:line="240" w:lineRule="exact"/>
                          <w:jc w:val="center"/>
                          <w:rPr>
                            <w:rFonts w:ascii="仿宋_GB2312" w:eastAsia="仿宋_GB2312"/>
                            <w:sz w:val="24"/>
                          </w:rPr>
                        </w:pPr>
                      </w:p>
                    </w:txbxContent>
                  </v:textbox>
                </v:rect>
                <v:line id="直线 17" o:spid="_x0000_s1026" o:spt="20" style="position:absolute;left:5787;top:5283;height:1092;width:0;" filled="f" stroked="t" coordsize="21600,21600" o:gfxdata="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sVjK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0" o:spid="_x0000_s1026" o:spt="20" style="position:absolute;left:5757;top:7552;height:936;width:0;" filled="f" stroked="t" coordsize="21600,21600" o:gfxdata="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YPOp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214;top:10726;height:1189;width:3020;" fillcolor="#FFFFFF" filled="t" stroked="t" coordsize="21600,21600" o:gfxdata="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Sg84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C341811">
                        <w:pPr>
                          <w:spacing w:line="240" w:lineRule="exact"/>
                          <w:jc w:val="center"/>
                          <w:rPr>
                            <w:rFonts w:ascii="仿宋_GB2312" w:eastAsia="仿宋_GB2312"/>
                            <w:sz w:val="24"/>
                          </w:rPr>
                        </w:pPr>
                        <w:r>
                          <w:rPr>
                            <w:rFonts w:hint="eastAsia" w:ascii="仿宋_GB2312" w:eastAsia="仿宋_GB2312"/>
                            <w:sz w:val="24"/>
                          </w:rPr>
                          <w:t>办结</w:t>
                        </w:r>
                      </w:p>
                      <w:p w14:paraId="2B9FD37D">
                        <w:pPr>
                          <w:spacing w:line="240" w:lineRule="exact"/>
                          <w:jc w:val="center"/>
                          <w:rPr>
                            <w:rFonts w:ascii="仿宋_GB2312" w:eastAsia="仿宋_GB2312"/>
                            <w:sz w:val="24"/>
                          </w:rPr>
                        </w:pPr>
                        <w:r>
                          <w:rPr>
                            <w:rFonts w:hint="eastAsia" w:ascii="仿宋_GB2312" w:eastAsia="仿宋_GB2312"/>
                            <w:sz w:val="24"/>
                          </w:rPr>
                          <w:t>（即办）</w:t>
                        </w:r>
                      </w:p>
                      <w:p w14:paraId="71CE8144">
                        <w:pPr>
                          <w:spacing w:line="400" w:lineRule="exact"/>
                          <w:jc w:val="center"/>
                        </w:pPr>
                      </w:p>
                    </w:txbxContent>
                  </v:textbox>
                </v:shape>
                <v:line id="直线 17" o:spid="_x0000_s1026" o:spt="20" style="position:absolute;left:5727;top:9634;height:1092;width:0;" filled="f" stroked="t" coordsize="21600,21600" o:gfxdata="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xc5G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539C165D">
      <w:pPr>
        <w:rPr>
          <w:rFonts w:ascii="仿宋_GB2312" w:hAnsi="楷体" w:eastAsia="仿宋_GB2312" w:cs="宋体"/>
          <w:sz w:val="28"/>
          <w:szCs w:val="28"/>
        </w:rPr>
      </w:pPr>
    </w:p>
    <w:p w14:paraId="72A40F6D">
      <w:pPr>
        <w:jc w:val="center"/>
        <w:rPr>
          <w:rFonts w:ascii="仿宋_GB2312" w:eastAsia="仿宋_GB2312"/>
        </w:rPr>
      </w:pPr>
      <w:r>
        <w:rPr>
          <w:rFonts w:hint="eastAsia" w:ascii="仿宋_GB2312" w:eastAsia="仿宋_GB2312"/>
        </w:rPr>
        <w:t xml:space="preserve"> </w:t>
      </w:r>
    </w:p>
    <w:p w14:paraId="49627EDB">
      <w:pPr>
        <w:rPr>
          <w:rFonts w:ascii="仿宋_GB2312" w:eastAsia="仿宋_GB2312"/>
        </w:rPr>
      </w:pPr>
    </w:p>
    <w:p w14:paraId="00B41D97">
      <w:pPr>
        <w:rPr>
          <w:rFonts w:ascii="仿宋_GB2312" w:eastAsia="仿宋_GB2312"/>
        </w:rPr>
      </w:pPr>
    </w:p>
    <w:p w14:paraId="3FF20D29">
      <w:pPr>
        <w:rPr>
          <w:rFonts w:ascii="仿宋_GB2312" w:eastAsia="仿宋_GB2312"/>
        </w:rPr>
      </w:pPr>
    </w:p>
    <w:p w14:paraId="5FF46BAD">
      <w:pPr>
        <w:rPr>
          <w:rFonts w:ascii="仿宋_GB2312" w:eastAsia="仿宋_GB2312"/>
        </w:rPr>
      </w:pPr>
    </w:p>
    <w:p w14:paraId="665B2280">
      <w:pPr>
        <w:rPr>
          <w:rFonts w:ascii="仿宋_GB2312" w:eastAsia="仿宋_GB2312"/>
        </w:rPr>
      </w:pPr>
    </w:p>
    <w:p w14:paraId="161DE192">
      <w:pPr>
        <w:rPr>
          <w:rFonts w:ascii="仿宋_GB2312" w:eastAsia="仿宋_GB2312"/>
        </w:rPr>
      </w:pPr>
    </w:p>
    <w:p w14:paraId="5B1BC5AA">
      <w:pPr>
        <w:rPr>
          <w:rFonts w:ascii="仿宋_GB2312" w:eastAsia="仿宋_GB2312"/>
        </w:rPr>
      </w:pPr>
    </w:p>
    <w:p w14:paraId="56D93E28">
      <w:pPr>
        <w:rPr>
          <w:rFonts w:ascii="仿宋_GB2312" w:eastAsia="仿宋_GB2312"/>
        </w:rPr>
      </w:pPr>
    </w:p>
    <w:p w14:paraId="0E3C06AD">
      <w:pPr>
        <w:rPr>
          <w:rFonts w:ascii="仿宋_GB2312" w:eastAsia="仿宋_GB2312"/>
        </w:rPr>
      </w:pPr>
    </w:p>
    <w:p w14:paraId="369C2968">
      <w:pPr>
        <w:rPr>
          <w:rFonts w:ascii="仿宋_GB2312" w:eastAsia="仿宋_GB2312"/>
        </w:rPr>
      </w:pPr>
    </w:p>
    <w:p w14:paraId="42A1D5A7">
      <w:pPr>
        <w:tabs>
          <w:tab w:val="left" w:pos="720"/>
        </w:tabs>
        <w:rPr>
          <w:rFonts w:ascii="仿宋_GB2312" w:eastAsia="仿宋_GB2312"/>
        </w:rPr>
      </w:pPr>
    </w:p>
    <w:p w14:paraId="70E117D0">
      <w:pPr>
        <w:jc w:val="center"/>
        <w:rPr>
          <w:rFonts w:ascii="仿宋_GB2312" w:eastAsia="仿宋_GB2312"/>
        </w:rPr>
      </w:pPr>
    </w:p>
    <w:p w14:paraId="2FD1998E">
      <w:pPr>
        <w:rPr>
          <w:rFonts w:ascii="仿宋_GB2312" w:eastAsia="仿宋_GB2312"/>
        </w:rPr>
      </w:pPr>
    </w:p>
    <w:p w14:paraId="6AD022C5">
      <w:pPr>
        <w:rPr>
          <w:rFonts w:ascii="仿宋_GB2312" w:eastAsia="仿宋_GB2312"/>
        </w:rPr>
      </w:pPr>
    </w:p>
    <w:p w14:paraId="524CECB0">
      <w:pPr>
        <w:rPr>
          <w:rFonts w:ascii="仿宋_GB2312" w:eastAsia="仿宋_GB2312"/>
        </w:rPr>
      </w:pPr>
    </w:p>
    <w:p w14:paraId="1EF62567">
      <w:pPr>
        <w:rPr>
          <w:rFonts w:ascii="仿宋_GB2312" w:eastAsia="仿宋_GB2312"/>
        </w:rPr>
      </w:pPr>
    </w:p>
    <w:p w14:paraId="6E2A2D8D">
      <w:pPr>
        <w:rPr>
          <w:rFonts w:ascii="仿宋_GB2312" w:eastAsia="仿宋_GB2312"/>
        </w:rPr>
      </w:pPr>
    </w:p>
    <w:p w14:paraId="062E34B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ED74D66">
      <w:pPr>
        <w:ind w:left="5500" w:leftChars="2500"/>
        <w:rPr>
          <w:rFonts w:ascii="仿宋" w:hAnsi="仿宋" w:eastAsia="仿宋" w:cs="宋体"/>
          <w:sz w:val="21"/>
        </w:rPr>
      </w:pPr>
      <w:r>
        <w:rPr>
          <w:rFonts w:hint="eastAsia" w:ascii="仿宋" w:hAnsi="仿宋" w:eastAsia="仿宋" w:cs="宋体"/>
          <w:sz w:val="21"/>
        </w:rPr>
        <w:t>2.承办岗位：社会事务窗口</w:t>
      </w:r>
    </w:p>
    <w:p w14:paraId="0B7E44A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2A9E7D9">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44380778">
      <w:pPr>
        <w:ind w:left="5500" w:leftChars="2500"/>
        <w:rPr>
          <w:rFonts w:ascii="仿宋" w:hAnsi="仿宋" w:eastAsia="仿宋" w:cs="宋体"/>
          <w:sz w:val="21"/>
        </w:rPr>
      </w:pPr>
      <w:r>
        <w:rPr>
          <w:rFonts w:hint="eastAsia" w:ascii="仿宋" w:hAnsi="仿宋" w:eastAsia="仿宋" w:cs="宋体"/>
          <w:sz w:val="21"/>
        </w:rPr>
        <w:t>5.监督电话：0352-7982003</w:t>
      </w:r>
    </w:p>
    <w:p w14:paraId="3A5B437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宗教团体、宗教活动场所接受境外组织和个人捐赠（超过10万元）审批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603"/>
        <w:gridCol w:w="1260"/>
        <w:gridCol w:w="720"/>
        <w:gridCol w:w="450"/>
        <w:gridCol w:w="990"/>
        <w:gridCol w:w="165"/>
        <w:gridCol w:w="1110"/>
        <w:gridCol w:w="1605"/>
      </w:tblGrid>
      <w:tr w14:paraId="3108B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560" w:type="dxa"/>
            <w:vAlign w:val="center"/>
          </w:tcPr>
          <w:p w14:paraId="2CB779E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863" w:type="dxa"/>
            <w:gridSpan w:val="2"/>
            <w:vAlign w:val="center"/>
          </w:tcPr>
          <w:p w14:paraId="0ABD30D4">
            <w:pPr>
              <w:spacing w:after="0"/>
              <w:jc w:val="center"/>
              <w:rPr>
                <w:rFonts w:ascii="Times New Roman" w:hAnsi="Times New Roman" w:eastAsia="仿宋_GB2312" w:cs="Times New Roman"/>
              </w:rPr>
            </w:pPr>
            <w:r>
              <w:rPr>
                <w:rFonts w:hint="eastAsia" w:ascii="Times New Roman" w:hAnsi="Times New Roman" w:eastAsia="仿宋_GB2312" w:cs="Times New Roman"/>
              </w:rPr>
              <w:t>宗教团体、宗教活动场所接受境外组织和个人捐赠（超过10万元）审批</w:t>
            </w:r>
          </w:p>
        </w:tc>
        <w:tc>
          <w:tcPr>
            <w:tcW w:w="1170" w:type="dxa"/>
            <w:gridSpan w:val="2"/>
            <w:vAlign w:val="center"/>
          </w:tcPr>
          <w:p w14:paraId="14BB850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55" w:type="dxa"/>
            <w:gridSpan w:val="2"/>
            <w:vAlign w:val="center"/>
          </w:tcPr>
          <w:p w14:paraId="744B821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10" w:type="dxa"/>
            <w:vAlign w:val="center"/>
          </w:tcPr>
          <w:p w14:paraId="4EA891C2">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4FC629F1">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3BAE3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560" w:type="dxa"/>
            <w:vAlign w:val="center"/>
          </w:tcPr>
          <w:p w14:paraId="605FEAE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863" w:type="dxa"/>
            <w:gridSpan w:val="2"/>
            <w:vAlign w:val="center"/>
          </w:tcPr>
          <w:p w14:paraId="3823C9B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170" w:type="dxa"/>
            <w:gridSpan w:val="2"/>
            <w:vAlign w:val="center"/>
          </w:tcPr>
          <w:p w14:paraId="50F06037">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55" w:type="dxa"/>
            <w:gridSpan w:val="2"/>
            <w:vAlign w:val="center"/>
          </w:tcPr>
          <w:p w14:paraId="7D69313E">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110" w:type="dxa"/>
            <w:vAlign w:val="center"/>
          </w:tcPr>
          <w:p w14:paraId="1B7A963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61DA7FB3">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1FC86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560" w:type="dxa"/>
            <w:vAlign w:val="center"/>
          </w:tcPr>
          <w:p w14:paraId="127052EC">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863" w:type="dxa"/>
            <w:gridSpan w:val="2"/>
            <w:vAlign w:val="center"/>
          </w:tcPr>
          <w:p w14:paraId="776879B3">
            <w:pPr>
              <w:spacing w:after="0"/>
              <w:jc w:val="center"/>
              <w:rPr>
                <w:rFonts w:ascii="Times New Roman" w:hAnsi="Times New Roman" w:eastAsia="仿宋_GB2312" w:cs="Times New Roman"/>
              </w:rPr>
            </w:pPr>
            <w:r>
              <w:rPr>
                <w:rFonts w:hint="eastAsia" w:ascii="Times New Roman" w:hAnsi="Times New Roman" w:eastAsia="仿宋_GB2312" w:cs="Times New Roman"/>
              </w:rPr>
              <w:t>同意批复</w:t>
            </w:r>
          </w:p>
        </w:tc>
        <w:tc>
          <w:tcPr>
            <w:tcW w:w="1170" w:type="dxa"/>
            <w:gridSpan w:val="2"/>
            <w:vAlign w:val="center"/>
          </w:tcPr>
          <w:p w14:paraId="0710E95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55" w:type="dxa"/>
            <w:gridSpan w:val="2"/>
            <w:vAlign w:val="center"/>
          </w:tcPr>
          <w:p w14:paraId="76939B24">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10" w:type="dxa"/>
            <w:vAlign w:val="center"/>
          </w:tcPr>
          <w:p w14:paraId="6B61D940">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48553276">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721BD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jc w:val="center"/>
        </w:trPr>
        <w:tc>
          <w:tcPr>
            <w:tcW w:w="1560" w:type="dxa"/>
            <w:vAlign w:val="center"/>
          </w:tcPr>
          <w:p w14:paraId="5E05D153">
            <w:pPr>
              <w:spacing w:after="0"/>
              <w:jc w:val="center"/>
              <w:rPr>
                <w:rFonts w:ascii="Times New Roman" w:hAnsi="Times New Roman" w:eastAsia="仿宋_GB2312" w:cs="Times New Roman"/>
              </w:rPr>
            </w:pPr>
            <w:r>
              <w:rPr>
                <w:rFonts w:hint="eastAsia" w:ascii="Times New Roman" w:hAnsi="Times New Roman" w:eastAsia="仿宋_GB2312" w:cs="Times New Roman"/>
              </w:rPr>
              <w:t>设立</w:t>
            </w:r>
          </w:p>
          <w:p w14:paraId="7CF5362C">
            <w:pPr>
              <w:spacing w:after="0"/>
              <w:jc w:val="center"/>
              <w:rPr>
                <w:rFonts w:ascii="Times New Roman" w:hAnsi="Times New Roman" w:eastAsia="仿宋_GB2312" w:cs="Times New Roman"/>
              </w:rPr>
            </w:pPr>
            <w:r>
              <w:rPr>
                <w:rFonts w:hint="eastAsia" w:ascii="Times New Roman" w:hAnsi="Times New Roman" w:eastAsia="仿宋_GB2312" w:cs="Times New Roman"/>
              </w:rPr>
              <w:t>依据</w:t>
            </w:r>
          </w:p>
        </w:tc>
        <w:tc>
          <w:tcPr>
            <w:tcW w:w="7903" w:type="dxa"/>
            <w:gridSpan w:val="8"/>
            <w:vAlign w:val="center"/>
          </w:tcPr>
          <w:p w14:paraId="096700B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1.《宗教事务条例》国务院令686号第五十七条</w:t>
            </w:r>
          </w:p>
          <w:p w14:paraId="241B44BF">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2.《宗教事务部分行政许可项目实施办法》（国家宗教事务局2018年2月1日印发）第三十九条、第四十一条</w:t>
            </w:r>
          </w:p>
        </w:tc>
      </w:tr>
      <w:tr w14:paraId="6BAE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jc w:val="center"/>
        </w:trPr>
        <w:tc>
          <w:tcPr>
            <w:tcW w:w="1560" w:type="dxa"/>
            <w:vAlign w:val="center"/>
          </w:tcPr>
          <w:p w14:paraId="0A4CD4BC">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03" w:type="dxa"/>
            <w:gridSpan w:val="8"/>
            <w:vAlign w:val="center"/>
          </w:tcPr>
          <w:p w14:paraId="081B14A5">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1.捐赠不附带条件；</w:t>
            </w:r>
          </w:p>
          <w:p w14:paraId="63EFDD6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2.捐赠用于与提出申请的宗教团体、宗教院校、宗教活动场所宗旨相符的活动。</w:t>
            </w:r>
          </w:p>
        </w:tc>
      </w:tr>
      <w:tr w14:paraId="6E968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6" w:hRule="atLeast"/>
          <w:jc w:val="center"/>
        </w:trPr>
        <w:tc>
          <w:tcPr>
            <w:tcW w:w="1560" w:type="dxa"/>
            <w:vAlign w:val="center"/>
          </w:tcPr>
          <w:p w14:paraId="2B76C25B">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0E847C6D">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0883BCB0">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447D0540">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0AB2079D">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3E07F93">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0D21BF66">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4CBCE348">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1735A8F6">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3A29DA79">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576B9AAA">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149FDC22">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5914B0B7">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903" w:type="dxa"/>
            <w:gridSpan w:val="8"/>
            <w:vAlign w:val="center"/>
          </w:tcPr>
          <w:p w14:paraId="4F2D8C5A">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1.申请书，内容包括捐赠金额、捐赠目的；</w:t>
            </w:r>
          </w:p>
          <w:p w14:paraId="073DED4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2.捐赠组织或者个人的相关信息材料；</w:t>
            </w:r>
          </w:p>
          <w:p w14:paraId="04097BF1">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3.捐赠使用计划。</w:t>
            </w:r>
          </w:p>
        </w:tc>
      </w:tr>
      <w:tr w14:paraId="21F7B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560" w:type="dxa"/>
            <w:vAlign w:val="center"/>
          </w:tcPr>
          <w:p w14:paraId="49008C98">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03" w:type="dxa"/>
            <w:gridSpan w:val="8"/>
            <w:vAlign w:val="center"/>
          </w:tcPr>
          <w:p w14:paraId="7DB6256E">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7150B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560" w:type="dxa"/>
            <w:vMerge w:val="restart"/>
            <w:vAlign w:val="center"/>
          </w:tcPr>
          <w:p w14:paraId="4BEF132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603" w:type="dxa"/>
            <w:vAlign w:val="center"/>
          </w:tcPr>
          <w:p w14:paraId="22F522C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300" w:type="dxa"/>
            <w:gridSpan w:val="7"/>
            <w:vAlign w:val="center"/>
          </w:tcPr>
          <w:p w14:paraId="05B20E66">
            <w:pPr>
              <w:spacing w:after="0"/>
              <w:jc w:val="center"/>
              <w:rPr>
                <w:rFonts w:ascii="Times New Roman" w:hAnsi="Times New Roman" w:eastAsia="仿宋_GB2312" w:cs="Times New Roman"/>
              </w:rPr>
            </w:pPr>
          </w:p>
        </w:tc>
      </w:tr>
      <w:tr w14:paraId="08330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560" w:type="dxa"/>
            <w:vMerge w:val="continue"/>
            <w:vAlign w:val="center"/>
          </w:tcPr>
          <w:p w14:paraId="456378D0">
            <w:pPr>
              <w:spacing w:after="0"/>
              <w:jc w:val="center"/>
              <w:rPr>
                <w:rFonts w:ascii="Times New Roman" w:hAnsi="Times New Roman" w:eastAsia="仿宋_GB2312" w:cs="Times New Roman"/>
              </w:rPr>
            </w:pPr>
          </w:p>
        </w:tc>
        <w:tc>
          <w:tcPr>
            <w:tcW w:w="1603" w:type="dxa"/>
            <w:vAlign w:val="center"/>
          </w:tcPr>
          <w:p w14:paraId="20E5818C">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980" w:type="dxa"/>
            <w:gridSpan w:val="2"/>
            <w:vAlign w:val="center"/>
          </w:tcPr>
          <w:p w14:paraId="61A69E81">
            <w:pPr>
              <w:spacing w:after="0"/>
              <w:jc w:val="center"/>
              <w:rPr>
                <w:rFonts w:ascii="Times New Roman" w:hAnsi="Times New Roman" w:eastAsia="仿宋_GB2312" w:cs="Times New Roman"/>
              </w:rPr>
            </w:pPr>
          </w:p>
        </w:tc>
        <w:tc>
          <w:tcPr>
            <w:tcW w:w="1440" w:type="dxa"/>
            <w:gridSpan w:val="2"/>
            <w:vAlign w:val="center"/>
          </w:tcPr>
          <w:p w14:paraId="4079C85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3"/>
            <w:vAlign w:val="center"/>
          </w:tcPr>
          <w:p w14:paraId="5D2A4840">
            <w:pPr>
              <w:spacing w:after="0"/>
              <w:jc w:val="center"/>
              <w:rPr>
                <w:rFonts w:ascii="Times New Roman" w:hAnsi="Times New Roman" w:eastAsia="仿宋_GB2312" w:cs="Times New Roman"/>
              </w:rPr>
            </w:pPr>
          </w:p>
        </w:tc>
      </w:tr>
      <w:tr w14:paraId="010E7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3163" w:type="dxa"/>
            <w:gridSpan w:val="2"/>
            <w:vAlign w:val="center"/>
          </w:tcPr>
          <w:p w14:paraId="7EF48DF1">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300" w:type="dxa"/>
            <w:gridSpan w:val="7"/>
            <w:vAlign w:val="center"/>
          </w:tcPr>
          <w:p w14:paraId="5CD84487">
            <w:pPr>
              <w:spacing w:after="0"/>
              <w:jc w:val="center"/>
              <w:rPr>
                <w:rFonts w:ascii="Times New Roman" w:hAnsi="Times New Roman" w:eastAsia="仿宋_GB2312" w:cs="Times New Roman"/>
              </w:rPr>
            </w:pPr>
          </w:p>
        </w:tc>
      </w:tr>
      <w:tr w14:paraId="03241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163" w:type="dxa"/>
            <w:gridSpan w:val="2"/>
            <w:vAlign w:val="center"/>
          </w:tcPr>
          <w:p w14:paraId="11A81C87">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00" w:type="dxa"/>
            <w:gridSpan w:val="7"/>
            <w:vAlign w:val="center"/>
          </w:tcPr>
          <w:p w14:paraId="166F878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6A49C98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宗教团体、宗教活动场所接受境外组织   和个人捐赠（超过10万元）审批流程图</w:t>
      </w:r>
    </w:p>
    <w:p w14:paraId="35A8B0C0">
      <w:pPr>
        <w:rPr>
          <w:rFonts w:ascii="黑体" w:hAnsi="黑体" w:eastAsia="黑体" w:cs="黑体"/>
          <w:sz w:val="44"/>
          <w:szCs w:val="44"/>
        </w:rPr>
      </w:pPr>
    </w:p>
    <w:p w14:paraId="6193133C">
      <w:pP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93760" behindDoc="0" locked="0" layoutInCell="1" allowOverlap="1">
                <wp:simplePos x="0" y="0"/>
                <wp:positionH relativeFrom="column">
                  <wp:posOffset>1941195</wp:posOffset>
                </wp:positionH>
                <wp:positionV relativeFrom="paragraph">
                  <wp:posOffset>76200</wp:posOffset>
                </wp:positionV>
                <wp:extent cx="2305050" cy="5133975"/>
                <wp:effectExtent l="12700" t="5080" r="25400" b="23495"/>
                <wp:wrapNone/>
                <wp:docPr id="1674" name="组合 1939"/>
                <wp:cNvGraphicFramePr/>
                <a:graphic xmlns:a="http://schemas.openxmlformats.org/drawingml/2006/main">
                  <a:graphicData uri="http://schemas.microsoft.com/office/word/2010/wordprocessingGroup">
                    <wpg:wgp>
                      <wpg:cNvGrpSpPr/>
                      <wpg:grpSpPr>
                        <a:xfrm>
                          <a:off x="0" y="0"/>
                          <a:ext cx="2305050" cy="5133975"/>
                          <a:chOff x="3972" y="3819"/>
                          <a:chExt cx="3630" cy="8085"/>
                        </a:xfrm>
                      </wpg:grpSpPr>
                      <wps:wsp>
                        <wps:cNvPr id="1667" name="自选图形 11"/>
                        <wps:cNvSpPr/>
                        <wps:spPr>
                          <a:xfrm>
                            <a:off x="3972" y="3819"/>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5482D3D0">
                              <w:pPr>
                                <w:spacing w:line="240" w:lineRule="exact"/>
                                <w:jc w:val="center"/>
                                <w:rPr>
                                  <w:rFonts w:ascii="仿宋_GB2312" w:eastAsia="仿宋_GB2312"/>
                                  <w:szCs w:val="21"/>
                                </w:rPr>
                              </w:pPr>
                              <w:r>
                                <w:rPr>
                                  <w:rFonts w:hint="eastAsia" w:ascii="仿宋_GB2312" w:eastAsia="仿宋_GB2312"/>
                                  <w:szCs w:val="21"/>
                                </w:rPr>
                                <w:t>受理</w:t>
                              </w:r>
                            </w:p>
                            <w:p w14:paraId="0945784D">
                              <w:pPr>
                                <w:spacing w:line="240" w:lineRule="exact"/>
                                <w:jc w:val="center"/>
                                <w:rPr>
                                  <w:rFonts w:ascii="仿宋_GB2312" w:eastAsia="仿宋_GB2312"/>
                                  <w:sz w:val="24"/>
                                </w:rPr>
                              </w:pPr>
                              <w:r>
                                <w:rPr>
                                  <w:rFonts w:hint="eastAsia" w:ascii="仿宋_GB2312" w:eastAsia="仿宋_GB2312"/>
                                  <w:sz w:val="24"/>
                                </w:rPr>
                                <w:t>（2个工作日）</w:t>
                              </w:r>
                            </w:p>
                            <w:p w14:paraId="7B4EB89C">
                              <w:pPr>
                                <w:spacing w:line="220" w:lineRule="exact"/>
                                <w:jc w:val="center"/>
                                <w:rPr>
                                  <w:rFonts w:ascii="仿宋_GB2312" w:eastAsia="仿宋_GB2312"/>
                                  <w:sz w:val="24"/>
                                </w:rPr>
                              </w:pPr>
                            </w:p>
                          </w:txbxContent>
                        </wps:txbx>
                        <wps:bodyPr upright="1"/>
                      </wps:wsp>
                      <wps:wsp>
                        <wps:cNvPr id="1668" name="矩形 18"/>
                        <wps:cNvSpPr/>
                        <wps:spPr>
                          <a:xfrm>
                            <a:off x="4257" y="6381"/>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D41C307">
                              <w:pPr>
                                <w:spacing w:line="240" w:lineRule="exact"/>
                                <w:jc w:val="center"/>
                                <w:rPr>
                                  <w:rFonts w:ascii="仿宋_GB2312" w:eastAsia="仿宋_GB2312"/>
                                  <w:sz w:val="24"/>
                                </w:rPr>
                              </w:pPr>
                              <w:r>
                                <w:rPr>
                                  <w:rFonts w:hint="eastAsia" w:ascii="仿宋_GB2312" w:eastAsia="仿宋_GB2312"/>
                                  <w:sz w:val="24"/>
                                </w:rPr>
                                <w:t>审查</w:t>
                              </w:r>
                            </w:p>
                            <w:p w14:paraId="4B8CA44A">
                              <w:pPr>
                                <w:spacing w:line="240" w:lineRule="exact"/>
                                <w:jc w:val="center"/>
                                <w:rPr>
                                  <w:rFonts w:ascii="仿宋_GB2312" w:eastAsia="仿宋_GB2312"/>
                                  <w:sz w:val="24"/>
                                </w:rPr>
                              </w:pPr>
                              <w:r>
                                <w:rPr>
                                  <w:rFonts w:hint="eastAsia" w:ascii="仿宋_GB2312" w:eastAsia="仿宋_GB2312"/>
                                  <w:sz w:val="24"/>
                                </w:rPr>
                                <w:t>（4个工作日）</w:t>
                              </w:r>
                            </w:p>
                          </w:txbxContent>
                        </wps:txbx>
                        <wps:bodyPr upright="1"/>
                      </wps:wsp>
                      <wps:wsp>
                        <wps:cNvPr id="1669" name="矩形 26"/>
                        <wps:cNvSpPr/>
                        <wps:spPr>
                          <a:xfrm>
                            <a:off x="4272" y="8477"/>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ECD185C">
                              <w:pPr>
                                <w:spacing w:line="240" w:lineRule="exact"/>
                                <w:jc w:val="center"/>
                                <w:rPr>
                                  <w:rFonts w:ascii="仿宋_GB2312" w:eastAsia="仿宋_GB2312"/>
                                  <w:sz w:val="24"/>
                                </w:rPr>
                              </w:pPr>
                              <w:r>
                                <w:rPr>
                                  <w:rFonts w:hint="eastAsia" w:ascii="仿宋_GB2312" w:eastAsia="仿宋_GB2312"/>
                                  <w:sz w:val="24"/>
                                </w:rPr>
                                <w:t>审批</w:t>
                              </w:r>
                            </w:p>
                            <w:p w14:paraId="440DF85A">
                              <w:pPr>
                                <w:spacing w:line="240" w:lineRule="exact"/>
                                <w:jc w:val="center"/>
                                <w:rPr>
                                  <w:rFonts w:ascii="仿宋_GB2312" w:eastAsia="仿宋_GB2312"/>
                                  <w:sz w:val="24"/>
                                </w:rPr>
                              </w:pPr>
                              <w:r>
                                <w:rPr>
                                  <w:rFonts w:hint="eastAsia" w:ascii="仿宋_GB2312" w:eastAsia="仿宋_GB2312"/>
                                  <w:sz w:val="24"/>
                                </w:rPr>
                                <w:t>（3个工作日）</w:t>
                              </w:r>
                            </w:p>
                            <w:p w14:paraId="49443536">
                              <w:pPr>
                                <w:spacing w:line="240" w:lineRule="exact"/>
                                <w:jc w:val="center"/>
                                <w:rPr>
                                  <w:rFonts w:ascii="仿宋_GB2312" w:eastAsia="仿宋_GB2312"/>
                                  <w:sz w:val="24"/>
                                </w:rPr>
                              </w:pPr>
                            </w:p>
                          </w:txbxContent>
                        </wps:txbx>
                        <wps:bodyPr upright="1"/>
                      </wps:wsp>
                      <wps:wsp>
                        <wps:cNvPr id="1670" name="直线 17"/>
                        <wps:cNvCnPr/>
                        <wps:spPr>
                          <a:xfrm>
                            <a:off x="5772" y="5289"/>
                            <a:ext cx="0" cy="1092"/>
                          </a:xfrm>
                          <a:prstGeom prst="line">
                            <a:avLst/>
                          </a:prstGeom>
                          <a:ln w="6350" cap="flat" cmpd="sng">
                            <a:solidFill>
                              <a:srgbClr val="000000"/>
                            </a:solidFill>
                            <a:prstDash val="solid"/>
                            <a:headEnd type="none" w="med" len="med"/>
                            <a:tailEnd type="triangle" w="med" len="med"/>
                          </a:ln>
                        </wps:spPr>
                        <wps:bodyPr upright="1"/>
                      </wps:wsp>
                      <wps:wsp>
                        <wps:cNvPr id="1671" name="直线 20"/>
                        <wps:cNvCnPr/>
                        <wps:spPr>
                          <a:xfrm>
                            <a:off x="5772" y="7541"/>
                            <a:ext cx="0" cy="936"/>
                          </a:xfrm>
                          <a:prstGeom prst="line">
                            <a:avLst/>
                          </a:prstGeom>
                          <a:ln w="6350" cap="flat" cmpd="sng">
                            <a:solidFill>
                              <a:srgbClr val="000000"/>
                            </a:solidFill>
                            <a:prstDash val="solid"/>
                            <a:headEnd type="none" w="med" len="med"/>
                            <a:tailEnd type="triangle" w="med" len="med"/>
                          </a:ln>
                        </wps:spPr>
                        <wps:bodyPr upright="1"/>
                      </wps:wsp>
                      <wps:wsp>
                        <wps:cNvPr id="1672" name="自选图形 28"/>
                        <wps:cNvSpPr/>
                        <wps:spPr>
                          <a:xfrm>
                            <a:off x="4237" y="10715"/>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696A448">
                              <w:pPr>
                                <w:spacing w:line="240" w:lineRule="exact"/>
                                <w:jc w:val="center"/>
                                <w:rPr>
                                  <w:rFonts w:ascii="仿宋_GB2312" w:eastAsia="仿宋_GB2312"/>
                                  <w:sz w:val="24"/>
                                </w:rPr>
                              </w:pPr>
                              <w:r>
                                <w:rPr>
                                  <w:rFonts w:hint="eastAsia" w:ascii="仿宋_GB2312" w:eastAsia="仿宋_GB2312"/>
                                  <w:sz w:val="24"/>
                                </w:rPr>
                                <w:t>办结</w:t>
                              </w:r>
                            </w:p>
                            <w:p w14:paraId="4E40ADA3">
                              <w:pPr>
                                <w:spacing w:line="240" w:lineRule="exact"/>
                                <w:jc w:val="center"/>
                                <w:rPr>
                                  <w:rFonts w:ascii="仿宋_GB2312" w:eastAsia="仿宋_GB2312"/>
                                  <w:sz w:val="24"/>
                                </w:rPr>
                              </w:pPr>
                              <w:r>
                                <w:rPr>
                                  <w:rFonts w:hint="eastAsia" w:ascii="仿宋_GB2312" w:eastAsia="仿宋_GB2312"/>
                                  <w:sz w:val="24"/>
                                </w:rPr>
                                <w:t>（1个工作日）</w:t>
                              </w:r>
                            </w:p>
                            <w:p w14:paraId="21F459BC">
                              <w:pPr>
                                <w:spacing w:line="400" w:lineRule="exact"/>
                                <w:jc w:val="center"/>
                              </w:pPr>
                            </w:p>
                          </w:txbxContent>
                        </wps:txbx>
                        <wps:bodyPr upright="1"/>
                      </wps:wsp>
                      <wps:wsp>
                        <wps:cNvPr id="1673" name="直线 17"/>
                        <wps:cNvCnPr/>
                        <wps:spPr>
                          <a:xfrm>
                            <a:off x="5757" y="9623"/>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939" o:spid="_x0000_s1026" o:spt="203" style="position:absolute;left:0pt;margin-left:152.85pt;margin-top:6pt;height:404.25pt;width:181.5pt;z-index:251893760;mso-width-relative:page;mso-height-relative:page;" coordorigin="3972,3819" coordsize="3630,8085" o:gfxdata="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">
                <o:lock v:ext="edit" aspectratio="f"/>
                <v:shape id="自选图形 11" o:spid="_x0000_s1026" o:spt="110" type="#_x0000_t110" style="position:absolute;left:3972;top:3819;height:1470;width:3630;" fillcolor="#FFFFFF" filled="t" stroked="t" coordsize="21600,21600" o:gfxdata="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Id8V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482D3D0">
                        <w:pPr>
                          <w:spacing w:line="240" w:lineRule="exact"/>
                          <w:jc w:val="center"/>
                          <w:rPr>
                            <w:rFonts w:ascii="仿宋_GB2312" w:eastAsia="仿宋_GB2312"/>
                            <w:szCs w:val="21"/>
                          </w:rPr>
                        </w:pPr>
                        <w:r>
                          <w:rPr>
                            <w:rFonts w:hint="eastAsia" w:ascii="仿宋_GB2312" w:eastAsia="仿宋_GB2312"/>
                            <w:szCs w:val="21"/>
                          </w:rPr>
                          <w:t>受理</w:t>
                        </w:r>
                      </w:p>
                      <w:p w14:paraId="0945784D">
                        <w:pPr>
                          <w:spacing w:line="240" w:lineRule="exact"/>
                          <w:jc w:val="center"/>
                          <w:rPr>
                            <w:rFonts w:ascii="仿宋_GB2312" w:eastAsia="仿宋_GB2312"/>
                            <w:sz w:val="24"/>
                          </w:rPr>
                        </w:pPr>
                        <w:r>
                          <w:rPr>
                            <w:rFonts w:hint="eastAsia" w:ascii="仿宋_GB2312" w:eastAsia="仿宋_GB2312"/>
                            <w:sz w:val="24"/>
                          </w:rPr>
                          <w:t>（2个工作日）</w:t>
                        </w:r>
                      </w:p>
                      <w:p w14:paraId="7B4EB89C">
                        <w:pPr>
                          <w:spacing w:line="220" w:lineRule="exact"/>
                          <w:jc w:val="center"/>
                          <w:rPr>
                            <w:rFonts w:ascii="仿宋_GB2312" w:eastAsia="仿宋_GB2312"/>
                            <w:sz w:val="24"/>
                          </w:rPr>
                        </w:pPr>
                      </w:p>
                    </w:txbxContent>
                  </v:textbox>
                </v:shape>
                <v:rect id="矩形 18" o:spid="_x0000_s1026" o:spt="1" style="position:absolute;left:4257;top:6381;height:1160;width:3000;" fillcolor="#FFFFFF" filled="t" stroked="t" coordsize="21600,21600" o:gfxdata="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4G3Mb4A&#10;AADd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D41C307">
                        <w:pPr>
                          <w:spacing w:line="240" w:lineRule="exact"/>
                          <w:jc w:val="center"/>
                          <w:rPr>
                            <w:rFonts w:ascii="仿宋_GB2312" w:eastAsia="仿宋_GB2312"/>
                            <w:sz w:val="24"/>
                          </w:rPr>
                        </w:pPr>
                        <w:r>
                          <w:rPr>
                            <w:rFonts w:hint="eastAsia" w:ascii="仿宋_GB2312" w:eastAsia="仿宋_GB2312"/>
                            <w:sz w:val="24"/>
                          </w:rPr>
                          <w:t>审查</w:t>
                        </w:r>
                      </w:p>
                      <w:p w14:paraId="4B8CA44A">
                        <w:pPr>
                          <w:spacing w:line="240" w:lineRule="exact"/>
                          <w:jc w:val="center"/>
                          <w:rPr>
                            <w:rFonts w:ascii="仿宋_GB2312" w:eastAsia="仿宋_GB2312"/>
                            <w:sz w:val="24"/>
                          </w:rPr>
                        </w:pPr>
                        <w:r>
                          <w:rPr>
                            <w:rFonts w:hint="eastAsia" w:ascii="仿宋_GB2312" w:eastAsia="仿宋_GB2312"/>
                            <w:sz w:val="24"/>
                          </w:rPr>
                          <w:t>（4个工作日）</w:t>
                        </w:r>
                      </w:p>
                    </w:txbxContent>
                  </v:textbox>
                </v:rect>
                <v:rect id="矩形 26" o:spid="_x0000_s1026" o:spt="1" style="position:absolute;left:4272;top:8477;height:1146;width:2970;" fillcolor="#FFFFFF" filled="t" stroked="t" coordsize="21600,21600" o:gfxdata="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0SqrsAAADd&#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1ECD185C">
                        <w:pPr>
                          <w:spacing w:line="240" w:lineRule="exact"/>
                          <w:jc w:val="center"/>
                          <w:rPr>
                            <w:rFonts w:ascii="仿宋_GB2312" w:eastAsia="仿宋_GB2312"/>
                            <w:sz w:val="24"/>
                          </w:rPr>
                        </w:pPr>
                        <w:r>
                          <w:rPr>
                            <w:rFonts w:hint="eastAsia" w:ascii="仿宋_GB2312" w:eastAsia="仿宋_GB2312"/>
                            <w:sz w:val="24"/>
                          </w:rPr>
                          <w:t>审批</w:t>
                        </w:r>
                      </w:p>
                      <w:p w14:paraId="440DF85A">
                        <w:pPr>
                          <w:spacing w:line="240" w:lineRule="exact"/>
                          <w:jc w:val="center"/>
                          <w:rPr>
                            <w:rFonts w:ascii="仿宋_GB2312" w:eastAsia="仿宋_GB2312"/>
                            <w:sz w:val="24"/>
                          </w:rPr>
                        </w:pPr>
                        <w:r>
                          <w:rPr>
                            <w:rFonts w:hint="eastAsia" w:ascii="仿宋_GB2312" w:eastAsia="仿宋_GB2312"/>
                            <w:sz w:val="24"/>
                          </w:rPr>
                          <w:t>（3个工作日）</w:t>
                        </w:r>
                      </w:p>
                      <w:p w14:paraId="49443536">
                        <w:pPr>
                          <w:spacing w:line="240" w:lineRule="exact"/>
                          <w:jc w:val="center"/>
                          <w:rPr>
                            <w:rFonts w:ascii="仿宋_GB2312" w:eastAsia="仿宋_GB2312"/>
                            <w:sz w:val="24"/>
                          </w:rPr>
                        </w:pPr>
                      </w:p>
                    </w:txbxContent>
                  </v:textbox>
                </v:rect>
                <v:line id="直线 17" o:spid="_x0000_s1026" o:spt="20" style="position:absolute;left:5772;top:5289;height:1092;width:0;" filled="f" stroked="t" coordsize="21600,21600" o:gfxdata="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a/sD&#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20" o:spid="_x0000_s1026" o:spt="20" style="position:absolute;left:5772;top:7541;height:936;width:0;" filled="f" stroked="t" coordsize="21600,21600" o:gfxdata="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J16Y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237;top:10715;height:1189;width:3020;" fillcolor="#FFFFFF" filled="t" stroked="t" coordsize="21600,21600" o:gfxdata="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VJfR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696A448">
                        <w:pPr>
                          <w:spacing w:line="240" w:lineRule="exact"/>
                          <w:jc w:val="center"/>
                          <w:rPr>
                            <w:rFonts w:ascii="仿宋_GB2312" w:eastAsia="仿宋_GB2312"/>
                            <w:sz w:val="24"/>
                          </w:rPr>
                        </w:pPr>
                        <w:r>
                          <w:rPr>
                            <w:rFonts w:hint="eastAsia" w:ascii="仿宋_GB2312" w:eastAsia="仿宋_GB2312"/>
                            <w:sz w:val="24"/>
                          </w:rPr>
                          <w:t>办结</w:t>
                        </w:r>
                      </w:p>
                      <w:p w14:paraId="4E40ADA3">
                        <w:pPr>
                          <w:spacing w:line="240" w:lineRule="exact"/>
                          <w:jc w:val="center"/>
                          <w:rPr>
                            <w:rFonts w:ascii="仿宋_GB2312" w:eastAsia="仿宋_GB2312"/>
                            <w:sz w:val="24"/>
                          </w:rPr>
                        </w:pPr>
                        <w:r>
                          <w:rPr>
                            <w:rFonts w:hint="eastAsia" w:ascii="仿宋_GB2312" w:eastAsia="仿宋_GB2312"/>
                            <w:sz w:val="24"/>
                          </w:rPr>
                          <w:t>（1个工作日）</w:t>
                        </w:r>
                      </w:p>
                      <w:p w14:paraId="21F459BC">
                        <w:pPr>
                          <w:spacing w:line="400" w:lineRule="exact"/>
                          <w:jc w:val="center"/>
                        </w:pPr>
                      </w:p>
                    </w:txbxContent>
                  </v:textbox>
                </v:shape>
                <v:line id="直线 17" o:spid="_x0000_s1026" o:spt="20" style="position:absolute;left:5757;top:9623;height:1092;width:0;" filled="f" stroked="t" coordsize="21600,21600" o:gfxdata="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uWV0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5A31B975">
      <w:pPr>
        <w:jc w:val="center"/>
        <w:rPr>
          <w:rFonts w:ascii="仿宋_GB2312" w:eastAsia="仿宋_GB2312"/>
        </w:rPr>
      </w:pPr>
      <w:r>
        <w:rPr>
          <w:rFonts w:hint="eastAsia" w:ascii="仿宋_GB2312" w:eastAsia="仿宋_GB2312"/>
        </w:rPr>
        <w:t xml:space="preserve"> </w:t>
      </w:r>
    </w:p>
    <w:p w14:paraId="01C72894">
      <w:pPr>
        <w:rPr>
          <w:rFonts w:ascii="仿宋_GB2312" w:eastAsia="仿宋_GB2312"/>
        </w:rPr>
      </w:pPr>
    </w:p>
    <w:p w14:paraId="3BE9B2B7">
      <w:pPr>
        <w:rPr>
          <w:rFonts w:ascii="仿宋_GB2312" w:eastAsia="仿宋_GB2312"/>
        </w:rPr>
      </w:pPr>
    </w:p>
    <w:p w14:paraId="0C860C6C">
      <w:pPr>
        <w:rPr>
          <w:rFonts w:ascii="仿宋_GB2312" w:eastAsia="仿宋_GB2312"/>
        </w:rPr>
      </w:pPr>
    </w:p>
    <w:p w14:paraId="42B03A17">
      <w:pPr>
        <w:rPr>
          <w:rFonts w:ascii="仿宋_GB2312" w:eastAsia="仿宋_GB2312"/>
        </w:rPr>
      </w:pPr>
    </w:p>
    <w:p w14:paraId="2180BD30">
      <w:pPr>
        <w:rPr>
          <w:rFonts w:ascii="仿宋_GB2312" w:eastAsia="仿宋_GB2312"/>
        </w:rPr>
      </w:pPr>
    </w:p>
    <w:p w14:paraId="6DD68177">
      <w:pPr>
        <w:rPr>
          <w:rFonts w:ascii="仿宋_GB2312" w:eastAsia="仿宋_GB2312"/>
        </w:rPr>
      </w:pPr>
    </w:p>
    <w:p w14:paraId="14A154B1">
      <w:pPr>
        <w:rPr>
          <w:rFonts w:ascii="仿宋_GB2312" w:eastAsia="仿宋_GB2312"/>
        </w:rPr>
      </w:pPr>
    </w:p>
    <w:p w14:paraId="59174053">
      <w:pPr>
        <w:rPr>
          <w:rFonts w:ascii="仿宋_GB2312" w:eastAsia="仿宋_GB2312"/>
        </w:rPr>
      </w:pPr>
    </w:p>
    <w:p w14:paraId="2CD66966">
      <w:pPr>
        <w:rPr>
          <w:rFonts w:ascii="仿宋_GB2312" w:eastAsia="仿宋_GB2312"/>
        </w:rPr>
      </w:pPr>
    </w:p>
    <w:p w14:paraId="00C47779">
      <w:pPr>
        <w:rPr>
          <w:rFonts w:ascii="仿宋_GB2312" w:eastAsia="仿宋_GB2312"/>
        </w:rPr>
      </w:pPr>
    </w:p>
    <w:p w14:paraId="1B5B11F1">
      <w:pPr>
        <w:tabs>
          <w:tab w:val="left" w:pos="720"/>
        </w:tabs>
        <w:rPr>
          <w:rFonts w:ascii="仿宋_GB2312" w:eastAsia="仿宋_GB2312"/>
        </w:rPr>
      </w:pPr>
    </w:p>
    <w:p w14:paraId="344465AE">
      <w:pPr>
        <w:jc w:val="center"/>
        <w:rPr>
          <w:rFonts w:ascii="仿宋_GB2312" w:eastAsia="仿宋_GB2312"/>
        </w:rPr>
      </w:pPr>
    </w:p>
    <w:p w14:paraId="76D0ED80">
      <w:pPr>
        <w:rPr>
          <w:rFonts w:ascii="仿宋_GB2312" w:eastAsia="仿宋_GB2312"/>
        </w:rPr>
      </w:pPr>
    </w:p>
    <w:p w14:paraId="589BCA93">
      <w:pPr>
        <w:rPr>
          <w:rFonts w:ascii="仿宋_GB2312" w:eastAsia="仿宋_GB2312"/>
        </w:rPr>
      </w:pPr>
    </w:p>
    <w:p w14:paraId="04842402">
      <w:pPr>
        <w:rPr>
          <w:rFonts w:ascii="仿宋_GB2312" w:eastAsia="仿宋_GB2312"/>
        </w:rPr>
      </w:pPr>
    </w:p>
    <w:p w14:paraId="7A15369A">
      <w:pPr>
        <w:rPr>
          <w:rFonts w:ascii="仿宋_GB2312" w:eastAsia="仿宋_GB2312"/>
        </w:rPr>
      </w:pPr>
    </w:p>
    <w:p w14:paraId="7B8BA09D">
      <w:pPr>
        <w:rPr>
          <w:rFonts w:ascii="仿宋_GB2312" w:eastAsia="仿宋_GB2312"/>
        </w:rPr>
      </w:pPr>
    </w:p>
    <w:p w14:paraId="550BFD2C">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DE107B8">
      <w:pPr>
        <w:ind w:left="5500" w:leftChars="2500"/>
        <w:rPr>
          <w:rFonts w:ascii="仿宋" w:hAnsi="仿宋" w:eastAsia="仿宋" w:cs="宋体"/>
          <w:sz w:val="21"/>
        </w:rPr>
      </w:pPr>
      <w:r>
        <w:rPr>
          <w:rFonts w:hint="eastAsia" w:ascii="仿宋" w:hAnsi="仿宋" w:eastAsia="仿宋" w:cs="宋体"/>
          <w:sz w:val="21"/>
        </w:rPr>
        <w:t>2.承办岗位：社会事务窗口</w:t>
      </w:r>
    </w:p>
    <w:p w14:paraId="21BF0518">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CFF42E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1DE6F8ED">
      <w:pPr>
        <w:ind w:left="5500" w:leftChars="2500"/>
        <w:rPr>
          <w:rFonts w:ascii="仿宋" w:hAnsi="仿宋" w:eastAsia="仿宋" w:cs="宋体"/>
          <w:sz w:val="21"/>
        </w:rPr>
      </w:pPr>
      <w:r>
        <w:rPr>
          <w:rFonts w:hint="eastAsia" w:ascii="仿宋" w:hAnsi="仿宋" w:eastAsia="仿宋" w:cs="宋体"/>
          <w:sz w:val="21"/>
        </w:rPr>
        <w:t>5.监督电话：0352-7982003</w:t>
      </w:r>
    </w:p>
    <w:p w14:paraId="1BAE78A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宗教团体、宗教院校、宗教活动场所接受境外组织和个人捐赠审批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603"/>
        <w:gridCol w:w="1305"/>
        <w:gridCol w:w="675"/>
        <w:gridCol w:w="465"/>
        <w:gridCol w:w="975"/>
        <w:gridCol w:w="135"/>
        <w:gridCol w:w="1140"/>
        <w:gridCol w:w="1605"/>
      </w:tblGrid>
      <w:tr w14:paraId="16132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60" w:type="dxa"/>
            <w:vAlign w:val="center"/>
          </w:tcPr>
          <w:p w14:paraId="05AF99AE">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908" w:type="dxa"/>
            <w:gridSpan w:val="2"/>
            <w:vAlign w:val="center"/>
          </w:tcPr>
          <w:p w14:paraId="1B0F9ADC">
            <w:pPr>
              <w:spacing w:after="0"/>
              <w:jc w:val="center"/>
              <w:rPr>
                <w:rFonts w:ascii="Times New Roman" w:hAnsi="Times New Roman" w:eastAsia="仿宋_GB2312" w:cs="Times New Roman"/>
              </w:rPr>
            </w:pPr>
            <w:r>
              <w:rPr>
                <w:rFonts w:hint="eastAsia" w:ascii="Times New Roman" w:hAnsi="Times New Roman" w:eastAsia="仿宋_GB2312" w:cs="Times New Roman"/>
              </w:rPr>
              <w:t>宗教团体、宗教院校、宗教活动场所接受境外组织和个人捐赠审批</w:t>
            </w:r>
          </w:p>
        </w:tc>
        <w:tc>
          <w:tcPr>
            <w:tcW w:w="1140" w:type="dxa"/>
            <w:gridSpan w:val="2"/>
            <w:vAlign w:val="center"/>
          </w:tcPr>
          <w:p w14:paraId="0F08209A">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10" w:type="dxa"/>
            <w:gridSpan w:val="2"/>
            <w:vAlign w:val="center"/>
          </w:tcPr>
          <w:p w14:paraId="6C40825C">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40" w:type="dxa"/>
            <w:vAlign w:val="center"/>
          </w:tcPr>
          <w:p w14:paraId="78174556">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19A07DF5">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2A728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0" w:type="dxa"/>
            <w:vAlign w:val="center"/>
          </w:tcPr>
          <w:p w14:paraId="5AE89E6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908" w:type="dxa"/>
            <w:gridSpan w:val="2"/>
            <w:vAlign w:val="center"/>
          </w:tcPr>
          <w:p w14:paraId="1E92CEA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140" w:type="dxa"/>
            <w:gridSpan w:val="2"/>
            <w:vAlign w:val="center"/>
          </w:tcPr>
          <w:p w14:paraId="6C60C935">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10" w:type="dxa"/>
            <w:gridSpan w:val="2"/>
            <w:vAlign w:val="center"/>
          </w:tcPr>
          <w:p w14:paraId="3EC2BC7C">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140" w:type="dxa"/>
            <w:vAlign w:val="center"/>
          </w:tcPr>
          <w:p w14:paraId="7EBD31D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0D089AA8">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514BC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560" w:type="dxa"/>
            <w:vAlign w:val="center"/>
          </w:tcPr>
          <w:p w14:paraId="68DB45CD">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908" w:type="dxa"/>
            <w:gridSpan w:val="2"/>
            <w:vAlign w:val="center"/>
          </w:tcPr>
          <w:p w14:paraId="6D844DA4">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40" w:type="dxa"/>
            <w:gridSpan w:val="2"/>
            <w:vAlign w:val="center"/>
          </w:tcPr>
          <w:p w14:paraId="4600A3CD">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10" w:type="dxa"/>
            <w:gridSpan w:val="2"/>
            <w:vAlign w:val="center"/>
          </w:tcPr>
          <w:p w14:paraId="1A5774D5">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40" w:type="dxa"/>
            <w:vAlign w:val="center"/>
          </w:tcPr>
          <w:p w14:paraId="26F4952E">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5330B674">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2909E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1560" w:type="dxa"/>
            <w:vAlign w:val="center"/>
          </w:tcPr>
          <w:p w14:paraId="4BB188A9">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03" w:type="dxa"/>
            <w:gridSpan w:val="8"/>
            <w:vAlign w:val="center"/>
          </w:tcPr>
          <w:p w14:paraId="54165CB4">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1.《宗教事务条例》国务院令686号第五十七条</w:t>
            </w:r>
          </w:p>
          <w:p w14:paraId="0F51399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2.《宗教事务部分行政许可项目实施办法》（国家宗教事务局2018年2月1日印发）第三十六条、第三十七条、第三十八条</w:t>
            </w:r>
          </w:p>
        </w:tc>
      </w:tr>
      <w:tr w14:paraId="60BCB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1560" w:type="dxa"/>
            <w:vAlign w:val="center"/>
          </w:tcPr>
          <w:p w14:paraId="20168717">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03" w:type="dxa"/>
            <w:gridSpan w:val="8"/>
            <w:vAlign w:val="center"/>
          </w:tcPr>
          <w:p w14:paraId="0FCFC83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1.捐赠不附带条件；</w:t>
            </w:r>
          </w:p>
          <w:p w14:paraId="06ED07CF">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2.捐赠用于与提出申请的宗教团体、宗教院校、宗教活动场所宗旨相符的活动。</w:t>
            </w:r>
          </w:p>
        </w:tc>
      </w:tr>
      <w:tr w14:paraId="3D798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1" w:hRule="atLeast"/>
          <w:jc w:val="center"/>
        </w:trPr>
        <w:tc>
          <w:tcPr>
            <w:tcW w:w="1560" w:type="dxa"/>
            <w:vAlign w:val="center"/>
          </w:tcPr>
          <w:p w14:paraId="180132F5">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65E39872">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12BF9B71">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64002008">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14EEDC5B">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0919C486">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1342C611">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18392476">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33D477FD">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7065AA01">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6BFA9F17">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3832E571">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7598DEEB">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903" w:type="dxa"/>
            <w:gridSpan w:val="8"/>
            <w:vAlign w:val="center"/>
          </w:tcPr>
          <w:p w14:paraId="160FBC3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1.申请书，内容包括捐赠金额、捐赠目的；</w:t>
            </w:r>
          </w:p>
          <w:p w14:paraId="6E42991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2.捐赠组织或者个人的相关信息材料；</w:t>
            </w:r>
          </w:p>
          <w:p w14:paraId="331405A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3.捐赠使用计划。</w:t>
            </w:r>
          </w:p>
        </w:tc>
      </w:tr>
      <w:tr w14:paraId="30CDD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560" w:type="dxa"/>
            <w:vAlign w:val="center"/>
          </w:tcPr>
          <w:p w14:paraId="35DC56A8">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03" w:type="dxa"/>
            <w:gridSpan w:val="8"/>
            <w:vAlign w:val="center"/>
          </w:tcPr>
          <w:p w14:paraId="1AFA245E">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7FB29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560" w:type="dxa"/>
            <w:vMerge w:val="restart"/>
            <w:vAlign w:val="center"/>
          </w:tcPr>
          <w:p w14:paraId="3CFC50AA">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603" w:type="dxa"/>
            <w:vAlign w:val="center"/>
          </w:tcPr>
          <w:p w14:paraId="3C943587">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300" w:type="dxa"/>
            <w:gridSpan w:val="7"/>
            <w:vAlign w:val="center"/>
          </w:tcPr>
          <w:p w14:paraId="6D616006">
            <w:pPr>
              <w:spacing w:after="0"/>
              <w:jc w:val="center"/>
              <w:rPr>
                <w:rFonts w:ascii="Times New Roman" w:hAnsi="Times New Roman" w:eastAsia="仿宋_GB2312" w:cs="Times New Roman"/>
              </w:rPr>
            </w:pPr>
          </w:p>
        </w:tc>
      </w:tr>
      <w:tr w14:paraId="30E37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560" w:type="dxa"/>
            <w:vMerge w:val="continue"/>
            <w:vAlign w:val="center"/>
          </w:tcPr>
          <w:p w14:paraId="0686509B">
            <w:pPr>
              <w:spacing w:after="0"/>
              <w:jc w:val="center"/>
              <w:rPr>
                <w:rFonts w:ascii="Times New Roman" w:hAnsi="Times New Roman" w:eastAsia="仿宋_GB2312" w:cs="Times New Roman"/>
              </w:rPr>
            </w:pPr>
          </w:p>
        </w:tc>
        <w:tc>
          <w:tcPr>
            <w:tcW w:w="1603" w:type="dxa"/>
            <w:vAlign w:val="center"/>
          </w:tcPr>
          <w:p w14:paraId="5BA336E0">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980" w:type="dxa"/>
            <w:gridSpan w:val="2"/>
            <w:vAlign w:val="center"/>
          </w:tcPr>
          <w:p w14:paraId="4546794A">
            <w:pPr>
              <w:spacing w:after="0"/>
              <w:jc w:val="center"/>
              <w:rPr>
                <w:rFonts w:ascii="Times New Roman" w:hAnsi="Times New Roman" w:eastAsia="仿宋_GB2312" w:cs="Times New Roman"/>
              </w:rPr>
            </w:pPr>
          </w:p>
        </w:tc>
        <w:tc>
          <w:tcPr>
            <w:tcW w:w="1440" w:type="dxa"/>
            <w:gridSpan w:val="2"/>
            <w:vAlign w:val="center"/>
          </w:tcPr>
          <w:p w14:paraId="49C79A8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3"/>
            <w:vAlign w:val="center"/>
          </w:tcPr>
          <w:p w14:paraId="01B2C5B1">
            <w:pPr>
              <w:spacing w:after="0"/>
              <w:jc w:val="center"/>
              <w:rPr>
                <w:rFonts w:ascii="Times New Roman" w:hAnsi="Times New Roman" w:eastAsia="仿宋_GB2312" w:cs="Times New Roman"/>
              </w:rPr>
            </w:pPr>
          </w:p>
        </w:tc>
      </w:tr>
      <w:tr w14:paraId="2F07F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163" w:type="dxa"/>
            <w:gridSpan w:val="2"/>
            <w:vAlign w:val="center"/>
          </w:tcPr>
          <w:p w14:paraId="1E74EBA8">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300" w:type="dxa"/>
            <w:gridSpan w:val="7"/>
            <w:vAlign w:val="center"/>
          </w:tcPr>
          <w:p w14:paraId="531FAC06">
            <w:pPr>
              <w:spacing w:after="0"/>
              <w:jc w:val="center"/>
              <w:rPr>
                <w:rFonts w:ascii="Times New Roman" w:hAnsi="Times New Roman" w:eastAsia="仿宋_GB2312" w:cs="Times New Roman"/>
              </w:rPr>
            </w:pPr>
          </w:p>
        </w:tc>
      </w:tr>
      <w:tr w14:paraId="18D4C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163" w:type="dxa"/>
            <w:gridSpan w:val="2"/>
            <w:vAlign w:val="center"/>
          </w:tcPr>
          <w:p w14:paraId="004D81E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00" w:type="dxa"/>
            <w:gridSpan w:val="7"/>
            <w:vAlign w:val="center"/>
          </w:tcPr>
          <w:p w14:paraId="1AA0F26C">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1DF378A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宗教团体、宗教院校、宗教活动场所接受境外组织和个人捐赠审批流程图</w:t>
      </w:r>
    </w:p>
    <w:p w14:paraId="1E1C7872">
      <w:pPr>
        <w:rPr>
          <w:rFonts w:ascii="黑体" w:hAnsi="黑体" w:eastAsia="黑体" w:cs="黑体"/>
          <w:sz w:val="44"/>
          <w:szCs w:val="44"/>
        </w:rPr>
      </w:pPr>
    </w:p>
    <w:p w14:paraId="5511881B">
      <w:pP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94784" behindDoc="0" locked="0" layoutInCell="1" allowOverlap="1">
                <wp:simplePos x="0" y="0"/>
                <wp:positionH relativeFrom="column">
                  <wp:posOffset>1913255</wp:posOffset>
                </wp:positionH>
                <wp:positionV relativeFrom="paragraph">
                  <wp:posOffset>116205</wp:posOffset>
                </wp:positionV>
                <wp:extent cx="2305050" cy="5146040"/>
                <wp:effectExtent l="12700" t="5080" r="25400" b="11430"/>
                <wp:wrapNone/>
                <wp:docPr id="1682" name="组合 1947"/>
                <wp:cNvGraphicFramePr/>
                <a:graphic xmlns:a="http://schemas.openxmlformats.org/drawingml/2006/main">
                  <a:graphicData uri="http://schemas.microsoft.com/office/word/2010/wordprocessingGroup">
                    <wpg:wgp>
                      <wpg:cNvGrpSpPr/>
                      <wpg:grpSpPr>
                        <a:xfrm>
                          <a:off x="0" y="0"/>
                          <a:ext cx="2305050" cy="5146040"/>
                          <a:chOff x="3972" y="3819"/>
                          <a:chExt cx="3630" cy="8104"/>
                        </a:xfrm>
                      </wpg:grpSpPr>
                      <wps:wsp>
                        <wps:cNvPr id="1675" name="自选图形 11"/>
                        <wps:cNvSpPr/>
                        <wps:spPr>
                          <a:xfrm>
                            <a:off x="3972" y="3819"/>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12B54F9E">
                              <w:pPr>
                                <w:spacing w:line="240" w:lineRule="exact"/>
                                <w:jc w:val="center"/>
                                <w:rPr>
                                  <w:rFonts w:ascii="仿宋_GB2312" w:eastAsia="仿宋_GB2312"/>
                                  <w:szCs w:val="21"/>
                                </w:rPr>
                              </w:pPr>
                              <w:r>
                                <w:rPr>
                                  <w:rFonts w:hint="eastAsia" w:ascii="仿宋_GB2312" w:eastAsia="仿宋_GB2312"/>
                                  <w:szCs w:val="21"/>
                                </w:rPr>
                                <w:t>受理</w:t>
                              </w:r>
                            </w:p>
                            <w:p w14:paraId="4FE6BB31">
                              <w:pPr>
                                <w:spacing w:line="240" w:lineRule="exact"/>
                                <w:jc w:val="center"/>
                                <w:rPr>
                                  <w:rFonts w:ascii="仿宋_GB2312" w:eastAsia="仿宋_GB2312"/>
                                  <w:sz w:val="24"/>
                                </w:rPr>
                              </w:pPr>
                              <w:r>
                                <w:rPr>
                                  <w:rFonts w:hint="eastAsia" w:ascii="仿宋_GB2312" w:eastAsia="仿宋_GB2312"/>
                                  <w:sz w:val="24"/>
                                </w:rPr>
                                <w:t>（2个工作日）</w:t>
                              </w:r>
                            </w:p>
                            <w:p w14:paraId="6546B5C6">
                              <w:pPr>
                                <w:spacing w:line="220" w:lineRule="exact"/>
                                <w:jc w:val="center"/>
                                <w:rPr>
                                  <w:rFonts w:ascii="仿宋_GB2312" w:eastAsia="仿宋_GB2312"/>
                                  <w:sz w:val="24"/>
                                </w:rPr>
                              </w:pPr>
                            </w:p>
                          </w:txbxContent>
                        </wps:txbx>
                        <wps:bodyPr upright="1"/>
                      </wps:wsp>
                      <wps:wsp>
                        <wps:cNvPr id="1676" name="矩形 18"/>
                        <wps:cNvSpPr/>
                        <wps:spPr>
                          <a:xfrm>
                            <a:off x="4257" y="6381"/>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9FA37C">
                              <w:pPr>
                                <w:spacing w:line="240" w:lineRule="exact"/>
                                <w:jc w:val="center"/>
                                <w:rPr>
                                  <w:rFonts w:ascii="仿宋_GB2312" w:eastAsia="仿宋_GB2312"/>
                                  <w:sz w:val="24"/>
                                </w:rPr>
                              </w:pPr>
                              <w:r>
                                <w:rPr>
                                  <w:rFonts w:hint="eastAsia" w:ascii="仿宋_GB2312" w:eastAsia="仿宋_GB2312"/>
                                  <w:sz w:val="24"/>
                                </w:rPr>
                                <w:t>审查</w:t>
                              </w:r>
                            </w:p>
                            <w:p w14:paraId="387677D7">
                              <w:pPr>
                                <w:spacing w:line="240" w:lineRule="exact"/>
                                <w:jc w:val="center"/>
                                <w:rPr>
                                  <w:rFonts w:ascii="仿宋_GB2312" w:eastAsia="仿宋_GB2312"/>
                                  <w:sz w:val="24"/>
                                </w:rPr>
                              </w:pPr>
                              <w:r>
                                <w:rPr>
                                  <w:rFonts w:hint="eastAsia" w:ascii="仿宋_GB2312" w:eastAsia="仿宋_GB2312"/>
                                  <w:sz w:val="24"/>
                                </w:rPr>
                                <w:t>（4个工作日）</w:t>
                              </w:r>
                            </w:p>
                          </w:txbxContent>
                        </wps:txbx>
                        <wps:bodyPr upright="1"/>
                      </wps:wsp>
                      <wps:wsp>
                        <wps:cNvPr id="1677" name="矩形 26"/>
                        <wps:cNvSpPr/>
                        <wps:spPr>
                          <a:xfrm>
                            <a:off x="4257" y="8484"/>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6939A2">
                              <w:pPr>
                                <w:spacing w:line="240" w:lineRule="exact"/>
                                <w:jc w:val="center"/>
                                <w:rPr>
                                  <w:rFonts w:ascii="仿宋_GB2312" w:eastAsia="仿宋_GB2312"/>
                                  <w:sz w:val="24"/>
                                </w:rPr>
                              </w:pPr>
                              <w:r>
                                <w:rPr>
                                  <w:rFonts w:hint="eastAsia" w:ascii="仿宋_GB2312" w:eastAsia="仿宋_GB2312"/>
                                  <w:sz w:val="24"/>
                                </w:rPr>
                                <w:t>审批</w:t>
                              </w:r>
                            </w:p>
                            <w:p w14:paraId="384D4DF7">
                              <w:pPr>
                                <w:spacing w:line="240" w:lineRule="exact"/>
                                <w:jc w:val="center"/>
                                <w:rPr>
                                  <w:rFonts w:ascii="仿宋_GB2312" w:eastAsia="仿宋_GB2312"/>
                                  <w:sz w:val="24"/>
                                </w:rPr>
                              </w:pPr>
                              <w:r>
                                <w:rPr>
                                  <w:rFonts w:hint="eastAsia" w:ascii="仿宋_GB2312" w:eastAsia="仿宋_GB2312"/>
                                  <w:sz w:val="24"/>
                                </w:rPr>
                                <w:t>（3个工作日）</w:t>
                              </w:r>
                            </w:p>
                            <w:p w14:paraId="52DFA206">
                              <w:pPr>
                                <w:spacing w:line="240" w:lineRule="exact"/>
                                <w:jc w:val="center"/>
                                <w:rPr>
                                  <w:rFonts w:ascii="仿宋_GB2312" w:eastAsia="仿宋_GB2312"/>
                                  <w:sz w:val="24"/>
                                </w:rPr>
                              </w:pPr>
                            </w:p>
                          </w:txbxContent>
                        </wps:txbx>
                        <wps:bodyPr upright="1"/>
                      </wps:wsp>
                      <wps:wsp>
                        <wps:cNvPr id="1678" name="直线 17"/>
                        <wps:cNvCnPr/>
                        <wps:spPr>
                          <a:xfrm>
                            <a:off x="5772" y="5289"/>
                            <a:ext cx="0" cy="1092"/>
                          </a:xfrm>
                          <a:prstGeom prst="line">
                            <a:avLst/>
                          </a:prstGeom>
                          <a:ln w="6350" cap="flat" cmpd="sng">
                            <a:solidFill>
                              <a:srgbClr val="000000"/>
                            </a:solidFill>
                            <a:prstDash val="solid"/>
                            <a:headEnd type="none" w="med" len="med"/>
                            <a:tailEnd type="triangle" w="med" len="med"/>
                          </a:ln>
                        </wps:spPr>
                        <wps:bodyPr upright="1"/>
                      </wps:wsp>
                      <wps:wsp>
                        <wps:cNvPr id="1679" name="直线 20"/>
                        <wps:cNvCnPr/>
                        <wps:spPr>
                          <a:xfrm>
                            <a:off x="5757" y="7551"/>
                            <a:ext cx="0" cy="936"/>
                          </a:xfrm>
                          <a:prstGeom prst="line">
                            <a:avLst/>
                          </a:prstGeom>
                          <a:ln w="6350" cap="flat" cmpd="sng">
                            <a:solidFill>
                              <a:srgbClr val="000000"/>
                            </a:solidFill>
                            <a:prstDash val="solid"/>
                            <a:headEnd type="none" w="med" len="med"/>
                            <a:tailEnd type="triangle" w="med" len="med"/>
                          </a:ln>
                        </wps:spPr>
                        <wps:bodyPr upright="1"/>
                      </wps:wsp>
                      <wps:wsp>
                        <wps:cNvPr id="1680" name="自选图形 28"/>
                        <wps:cNvSpPr/>
                        <wps:spPr>
                          <a:xfrm>
                            <a:off x="4212" y="10734"/>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5E6D38F">
                              <w:pPr>
                                <w:spacing w:line="240" w:lineRule="exact"/>
                                <w:jc w:val="center"/>
                                <w:rPr>
                                  <w:rFonts w:ascii="仿宋_GB2312" w:eastAsia="仿宋_GB2312"/>
                                  <w:sz w:val="24"/>
                                </w:rPr>
                              </w:pPr>
                              <w:r>
                                <w:rPr>
                                  <w:rFonts w:hint="eastAsia" w:ascii="仿宋_GB2312" w:eastAsia="仿宋_GB2312"/>
                                  <w:sz w:val="24"/>
                                </w:rPr>
                                <w:t>办结</w:t>
                              </w:r>
                            </w:p>
                            <w:p w14:paraId="5CDE4A4E">
                              <w:pPr>
                                <w:spacing w:line="240" w:lineRule="exact"/>
                                <w:jc w:val="center"/>
                                <w:rPr>
                                  <w:rFonts w:ascii="仿宋_GB2312" w:eastAsia="仿宋_GB2312"/>
                                  <w:sz w:val="24"/>
                                </w:rPr>
                              </w:pPr>
                              <w:r>
                                <w:rPr>
                                  <w:rFonts w:hint="eastAsia" w:ascii="仿宋_GB2312" w:eastAsia="仿宋_GB2312"/>
                                  <w:sz w:val="24"/>
                                </w:rPr>
                                <w:t>（1个工作日）</w:t>
                              </w:r>
                            </w:p>
                            <w:p w14:paraId="171103B9">
                              <w:pPr>
                                <w:spacing w:line="400" w:lineRule="exact"/>
                                <w:jc w:val="center"/>
                              </w:pPr>
                            </w:p>
                          </w:txbxContent>
                        </wps:txbx>
                        <wps:bodyPr upright="1"/>
                      </wps:wsp>
                      <wps:wsp>
                        <wps:cNvPr id="1681" name="直线 17"/>
                        <wps:cNvCnPr/>
                        <wps:spPr>
                          <a:xfrm>
                            <a:off x="5727" y="9639"/>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947" o:spid="_x0000_s1026" o:spt="203" style="position:absolute;left:0pt;margin-left:150.65pt;margin-top:9.15pt;height:405.2pt;width:181.5pt;z-index:251894784;mso-width-relative:page;mso-height-relative:page;" coordorigin="3972,3819" coordsize="3630,8104" o:gfxdata="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">
                <o:lock v:ext="edit" aspectratio="f"/>
                <v:shape id="自选图形 11" o:spid="_x0000_s1026" o:spt="110" type="#_x0000_t110" style="position:absolute;left:3972;top:3819;height:1470;width:3630;" fillcolor="#FFFFFF" filled="t" stroked="t" coordsize="21600,21600" o:gfxdata="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ZnIk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2B54F9E">
                        <w:pPr>
                          <w:spacing w:line="240" w:lineRule="exact"/>
                          <w:jc w:val="center"/>
                          <w:rPr>
                            <w:rFonts w:ascii="仿宋_GB2312" w:eastAsia="仿宋_GB2312"/>
                            <w:szCs w:val="21"/>
                          </w:rPr>
                        </w:pPr>
                        <w:r>
                          <w:rPr>
                            <w:rFonts w:hint="eastAsia" w:ascii="仿宋_GB2312" w:eastAsia="仿宋_GB2312"/>
                            <w:szCs w:val="21"/>
                          </w:rPr>
                          <w:t>受理</w:t>
                        </w:r>
                      </w:p>
                      <w:p w14:paraId="4FE6BB31">
                        <w:pPr>
                          <w:spacing w:line="240" w:lineRule="exact"/>
                          <w:jc w:val="center"/>
                          <w:rPr>
                            <w:rFonts w:ascii="仿宋_GB2312" w:eastAsia="仿宋_GB2312"/>
                            <w:sz w:val="24"/>
                          </w:rPr>
                        </w:pPr>
                        <w:r>
                          <w:rPr>
                            <w:rFonts w:hint="eastAsia" w:ascii="仿宋_GB2312" w:eastAsia="仿宋_GB2312"/>
                            <w:sz w:val="24"/>
                          </w:rPr>
                          <w:t>（2个工作日）</w:t>
                        </w:r>
                      </w:p>
                      <w:p w14:paraId="6546B5C6">
                        <w:pPr>
                          <w:spacing w:line="220" w:lineRule="exact"/>
                          <w:jc w:val="center"/>
                          <w:rPr>
                            <w:rFonts w:ascii="仿宋_GB2312" w:eastAsia="仿宋_GB2312"/>
                            <w:sz w:val="24"/>
                          </w:rPr>
                        </w:pPr>
                      </w:p>
                    </w:txbxContent>
                  </v:textbox>
                </v:shape>
                <v:rect id="矩形 18" o:spid="_x0000_s1026" o:spt="1" style="position:absolute;left:4257;top:6381;height:1160;width:3000;" fillcolor="#FFFFFF" filled="t" stroked="t" coordsize="21600,21600" o:gfxdata="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ixAF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B9FA37C">
                        <w:pPr>
                          <w:spacing w:line="240" w:lineRule="exact"/>
                          <w:jc w:val="center"/>
                          <w:rPr>
                            <w:rFonts w:ascii="仿宋_GB2312" w:eastAsia="仿宋_GB2312"/>
                            <w:sz w:val="24"/>
                          </w:rPr>
                        </w:pPr>
                        <w:r>
                          <w:rPr>
                            <w:rFonts w:hint="eastAsia" w:ascii="仿宋_GB2312" w:eastAsia="仿宋_GB2312"/>
                            <w:sz w:val="24"/>
                          </w:rPr>
                          <w:t>审查</w:t>
                        </w:r>
                      </w:p>
                      <w:p w14:paraId="387677D7">
                        <w:pPr>
                          <w:spacing w:line="240" w:lineRule="exact"/>
                          <w:jc w:val="center"/>
                          <w:rPr>
                            <w:rFonts w:ascii="仿宋_GB2312" w:eastAsia="仿宋_GB2312"/>
                            <w:sz w:val="24"/>
                          </w:rPr>
                        </w:pPr>
                        <w:r>
                          <w:rPr>
                            <w:rFonts w:hint="eastAsia" w:ascii="仿宋_GB2312" w:eastAsia="仿宋_GB2312"/>
                            <w:sz w:val="24"/>
                          </w:rPr>
                          <w:t>（4个工作日）</w:t>
                        </w:r>
                      </w:p>
                    </w:txbxContent>
                  </v:textbox>
                </v:rect>
                <v:rect id="矩形 26" o:spid="_x0000_s1026" o:spt="1" style="position:absolute;left:4257;top:8484;height:1146;width:2970;" fillcolor="#FFFFFF" filled="t" stroked="t" coordsize="21600,21600" o:gfxdata="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PHtZ68AAAA&#10;3Q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76939A2">
                        <w:pPr>
                          <w:spacing w:line="240" w:lineRule="exact"/>
                          <w:jc w:val="center"/>
                          <w:rPr>
                            <w:rFonts w:ascii="仿宋_GB2312" w:eastAsia="仿宋_GB2312"/>
                            <w:sz w:val="24"/>
                          </w:rPr>
                        </w:pPr>
                        <w:r>
                          <w:rPr>
                            <w:rFonts w:hint="eastAsia" w:ascii="仿宋_GB2312" w:eastAsia="仿宋_GB2312"/>
                            <w:sz w:val="24"/>
                          </w:rPr>
                          <w:t>审批</w:t>
                        </w:r>
                      </w:p>
                      <w:p w14:paraId="384D4DF7">
                        <w:pPr>
                          <w:spacing w:line="240" w:lineRule="exact"/>
                          <w:jc w:val="center"/>
                          <w:rPr>
                            <w:rFonts w:ascii="仿宋_GB2312" w:eastAsia="仿宋_GB2312"/>
                            <w:sz w:val="24"/>
                          </w:rPr>
                        </w:pPr>
                        <w:r>
                          <w:rPr>
                            <w:rFonts w:hint="eastAsia" w:ascii="仿宋_GB2312" w:eastAsia="仿宋_GB2312"/>
                            <w:sz w:val="24"/>
                          </w:rPr>
                          <w:t>（3个工作日）</w:t>
                        </w:r>
                      </w:p>
                      <w:p w14:paraId="52DFA206">
                        <w:pPr>
                          <w:spacing w:line="240" w:lineRule="exact"/>
                          <w:jc w:val="center"/>
                          <w:rPr>
                            <w:rFonts w:ascii="仿宋_GB2312" w:eastAsia="仿宋_GB2312"/>
                            <w:sz w:val="24"/>
                          </w:rPr>
                        </w:pPr>
                      </w:p>
                    </w:txbxContent>
                  </v:textbox>
                </v:rect>
                <v:line id="直线 17" o:spid="_x0000_s1026" o:spt="20" style="position:absolute;left:5772;top:5289;height:1092;width:0;" filled="f" stroked="t" coordsize="21600,21600" o:gfxdata="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hHfcF&#10;wAAAAN0AAAAPAAAAAAAAAAEAIAAAACIAAABkcnMvZG93bnJldi54bWxQSwECFAAUAAAACACHTuJA&#10;My8FnjsAAAA5AAAAEAAAAAAAAAABACAAAAAPAQAAZHJzL3NoYXBleG1sLnhtbFBLBQYAAAAABgAG&#10;AFsBAAC5AwAAAAA=&#10;">
                  <v:fill on="f" focussize="0,0"/>
                  <v:stroke weight="0.5pt" color="#000000" joinstyle="round" endarrow="block"/>
                  <v:imagedata o:title=""/>
                  <o:lock v:ext="edit" aspectratio="f"/>
                </v:line>
                <v:line id="直线 20" o:spid="_x0000_s1026" o:spt="20" style="position:absolute;left:5757;top:7551;height:936;width:0;" filled="f" stroked="t" coordsize="21600,21600" o:gfxdata="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UVKe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212;top:10734;height:1189;width:3020;" fillcolor="#FFFFFF" filled="t" stroked="t" coordsize="21600,21600" o:gfxdata="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H9wa&#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55E6D38F">
                        <w:pPr>
                          <w:spacing w:line="240" w:lineRule="exact"/>
                          <w:jc w:val="center"/>
                          <w:rPr>
                            <w:rFonts w:ascii="仿宋_GB2312" w:eastAsia="仿宋_GB2312"/>
                            <w:sz w:val="24"/>
                          </w:rPr>
                        </w:pPr>
                        <w:r>
                          <w:rPr>
                            <w:rFonts w:hint="eastAsia" w:ascii="仿宋_GB2312" w:eastAsia="仿宋_GB2312"/>
                            <w:sz w:val="24"/>
                          </w:rPr>
                          <w:t>办结</w:t>
                        </w:r>
                      </w:p>
                      <w:p w14:paraId="5CDE4A4E">
                        <w:pPr>
                          <w:spacing w:line="240" w:lineRule="exact"/>
                          <w:jc w:val="center"/>
                          <w:rPr>
                            <w:rFonts w:ascii="仿宋_GB2312" w:eastAsia="仿宋_GB2312"/>
                            <w:sz w:val="24"/>
                          </w:rPr>
                        </w:pPr>
                        <w:r>
                          <w:rPr>
                            <w:rFonts w:hint="eastAsia" w:ascii="仿宋_GB2312" w:eastAsia="仿宋_GB2312"/>
                            <w:sz w:val="24"/>
                          </w:rPr>
                          <w:t>（1个工作日）</w:t>
                        </w:r>
                      </w:p>
                      <w:p w14:paraId="171103B9">
                        <w:pPr>
                          <w:spacing w:line="400" w:lineRule="exact"/>
                          <w:jc w:val="center"/>
                        </w:pPr>
                      </w:p>
                    </w:txbxContent>
                  </v:textbox>
                </v:shape>
                <v:line id="直线 17" o:spid="_x0000_s1026" o:spt="20" style="position:absolute;left:5727;top:9639;height:1092;width:0;" filled="f" stroked="t" coordsize="21600,21600" o:gfxdata="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XyLr+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group>
            </w:pict>
          </mc:Fallback>
        </mc:AlternateContent>
      </w:r>
    </w:p>
    <w:p w14:paraId="727F4D20">
      <w:pPr>
        <w:jc w:val="center"/>
        <w:rPr>
          <w:rFonts w:ascii="仿宋_GB2312" w:eastAsia="仿宋_GB2312"/>
        </w:rPr>
      </w:pPr>
      <w:r>
        <w:rPr>
          <w:rFonts w:hint="eastAsia" w:ascii="仿宋_GB2312" w:eastAsia="仿宋_GB2312"/>
        </w:rPr>
        <w:t xml:space="preserve"> </w:t>
      </w:r>
    </w:p>
    <w:p w14:paraId="0E7597CD">
      <w:pPr>
        <w:rPr>
          <w:rFonts w:ascii="仿宋_GB2312" w:eastAsia="仿宋_GB2312"/>
        </w:rPr>
      </w:pPr>
    </w:p>
    <w:p w14:paraId="09FE49C7">
      <w:pPr>
        <w:rPr>
          <w:rFonts w:ascii="仿宋_GB2312" w:eastAsia="仿宋_GB2312"/>
        </w:rPr>
      </w:pPr>
    </w:p>
    <w:p w14:paraId="6530A888">
      <w:pPr>
        <w:rPr>
          <w:rFonts w:ascii="仿宋_GB2312" w:eastAsia="仿宋_GB2312"/>
        </w:rPr>
      </w:pPr>
    </w:p>
    <w:p w14:paraId="04645162">
      <w:pPr>
        <w:rPr>
          <w:rFonts w:ascii="仿宋_GB2312" w:eastAsia="仿宋_GB2312"/>
        </w:rPr>
      </w:pPr>
    </w:p>
    <w:p w14:paraId="36E63336">
      <w:pPr>
        <w:rPr>
          <w:rFonts w:ascii="仿宋_GB2312" w:eastAsia="仿宋_GB2312"/>
        </w:rPr>
      </w:pPr>
    </w:p>
    <w:p w14:paraId="0AC82DF1">
      <w:pPr>
        <w:rPr>
          <w:rFonts w:ascii="仿宋_GB2312" w:eastAsia="仿宋_GB2312"/>
        </w:rPr>
      </w:pPr>
    </w:p>
    <w:p w14:paraId="239BCBBC">
      <w:pPr>
        <w:rPr>
          <w:rFonts w:ascii="仿宋_GB2312" w:eastAsia="仿宋_GB2312"/>
        </w:rPr>
      </w:pPr>
    </w:p>
    <w:p w14:paraId="7C95BE46">
      <w:pPr>
        <w:rPr>
          <w:rFonts w:ascii="仿宋_GB2312" w:eastAsia="仿宋_GB2312"/>
        </w:rPr>
      </w:pPr>
    </w:p>
    <w:p w14:paraId="46E47A64">
      <w:pPr>
        <w:rPr>
          <w:rFonts w:ascii="仿宋_GB2312" w:eastAsia="仿宋_GB2312"/>
        </w:rPr>
      </w:pPr>
    </w:p>
    <w:p w14:paraId="048CD3C2">
      <w:pPr>
        <w:rPr>
          <w:rFonts w:ascii="仿宋_GB2312" w:eastAsia="仿宋_GB2312"/>
        </w:rPr>
      </w:pPr>
    </w:p>
    <w:p w14:paraId="67FB2A82">
      <w:pPr>
        <w:tabs>
          <w:tab w:val="left" w:pos="720"/>
        </w:tabs>
        <w:rPr>
          <w:rFonts w:ascii="仿宋_GB2312" w:eastAsia="仿宋_GB2312"/>
        </w:rPr>
      </w:pPr>
    </w:p>
    <w:p w14:paraId="7A205377">
      <w:pPr>
        <w:jc w:val="center"/>
        <w:rPr>
          <w:rFonts w:ascii="仿宋_GB2312" w:eastAsia="仿宋_GB2312"/>
        </w:rPr>
      </w:pPr>
    </w:p>
    <w:p w14:paraId="5C1A612C">
      <w:pPr>
        <w:rPr>
          <w:rFonts w:ascii="仿宋_GB2312" w:eastAsia="仿宋_GB2312"/>
        </w:rPr>
      </w:pPr>
    </w:p>
    <w:p w14:paraId="72A1F8B4">
      <w:pPr>
        <w:rPr>
          <w:rFonts w:ascii="仿宋_GB2312" w:eastAsia="仿宋_GB2312"/>
        </w:rPr>
      </w:pPr>
    </w:p>
    <w:p w14:paraId="7F24942B">
      <w:pPr>
        <w:rPr>
          <w:rFonts w:ascii="仿宋_GB2312" w:eastAsia="仿宋_GB2312"/>
        </w:rPr>
      </w:pPr>
    </w:p>
    <w:p w14:paraId="607F75A0">
      <w:pPr>
        <w:rPr>
          <w:rFonts w:ascii="仿宋_GB2312" w:eastAsia="仿宋_GB2312"/>
        </w:rPr>
      </w:pPr>
    </w:p>
    <w:p w14:paraId="71FAD599">
      <w:pPr>
        <w:rPr>
          <w:rFonts w:ascii="仿宋_GB2312" w:eastAsia="仿宋_GB2312"/>
        </w:rPr>
      </w:pPr>
    </w:p>
    <w:p w14:paraId="159204C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020E7C9">
      <w:pPr>
        <w:ind w:left="5500" w:leftChars="2500"/>
        <w:rPr>
          <w:rFonts w:ascii="仿宋" w:hAnsi="仿宋" w:eastAsia="仿宋" w:cs="宋体"/>
          <w:sz w:val="21"/>
        </w:rPr>
      </w:pPr>
      <w:r>
        <w:rPr>
          <w:rFonts w:hint="eastAsia" w:ascii="仿宋" w:hAnsi="仿宋" w:eastAsia="仿宋" w:cs="宋体"/>
          <w:sz w:val="21"/>
        </w:rPr>
        <w:t>2.承办岗位：社会事务窗口</w:t>
      </w:r>
    </w:p>
    <w:p w14:paraId="6C854B5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CD71B1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4095C2E0">
      <w:pPr>
        <w:ind w:left="5500" w:leftChars="2500"/>
        <w:rPr>
          <w:rFonts w:ascii="仿宋" w:hAnsi="仿宋" w:eastAsia="仿宋" w:cs="宋体"/>
          <w:sz w:val="21"/>
        </w:rPr>
      </w:pPr>
      <w:r>
        <w:rPr>
          <w:rFonts w:hint="eastAsia" w:ascii="仿宋" w:hAnsi="仿宋" w:eastAsia="仿宋" w:cs="宋体"/>
          <w:sz w:val="21"/>
        </w:rPr>
        <w:t>5.监督电话：0352-7982003</w:t>
      </w:r>
    </w:p>
    <w:p w14:paraId="4006887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宗教团体成立、变更、注销前审批</w:t>
      </w:r>
      <w:r>
        <w:rPr>
          <w:rFonts w:ascii="黑体" w:hAnsi="黑体" w:eastAsia="黑体" w:cs="Arial"/>
          <w:b/>
          <w:color w:val="000000"/>
          <w:sz w:val="36"/>
          <w:szCs w:val="36"/>
          <w:shd w:val="clear" w:color="auto" w:fill="FFFFFF"/>
        </w:rPr>
        <w:t>一次性</w:t>
      </w:r>
      <w:r>
        <w:rPr>
          <w:rFonts w:hint="eastAsia" w:ascii="黑体" w:hAnsi="黑体" w:eastAsia="黑体" w:cs="Arial"/>
          <w:b/>
          <w:color w:val="000000"/>
          <w:sz w:val="36"/>
          <w:szCs w:val="36"/>
          <w:shd w:val="clear" w:color="auto" w:fill="FFFFFF"/>
        </w:rPr>
        <w:t>书面</w:t>
      </w:r>
      <w:r>
        <w:rPr>
          <w:rFonts w:ascii="黑体" w:hAnsi="黑体" w:eastAsia="黑体" w:cs="Arial"/>
          <w:b/>
          <w:color w:val="000000"/>
          <w:sz w:val="36"/>
          <w:szCs w:val="36"/>
          <w:shd w:val="clear" w:color="auto" w:fill="FFFFFF"/>
        </w:rPr>
        <w:t>告知书</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603"/>
        <w:gridCol w:w="1035"/>
        <w:gridCol w:w="945"/>
        <w:gridCol w:w="255"/>
        <w:gridCol w:w="1185"/>
        <w:gridCol w:w="1275"/>
        <w:gridCol w:w="1605"/>
      </w:tblGrid>
      <w:tr w14:paraId="44EC5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560" w:type="dxa"/>
            <w:vAlign w:val="center"/>
          </w:tcPr>
          <w:p w14:paraId="47105DA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38" w:type="dxa"/>
            <w:gridSpan w:val="2"/>
            <w:vAlign w:val="center"/>
          </w:tcPr>
          <w:p w14:paraId="48C77D45">
            <w:pPr>
              <w:spacing w:after="0"/>
              <w:jc w:val="center"/>
              <w:rPr>
                <w:rFonts w:ascii="Times New Roman" w:hAnsi="Times New Roman" w:eastAsia="仿宋_GB2312" w:cs="Times New Roman"/>
              </w:rPr>
            </w:pPr>
            <w:r>
              <w:rPr>
                <w:rFonts w:hint="eastAsia" w:ascii="Times New Roman" w:hAnsi="Times New Roman" w:eastAsia="仿宋_GB2312" w:cs="Times New Roman"/>
              </w:rPr>
              <w:t>宗教团体成立、变更、注销前审批</w:t>
            </w:r>
          </w:p>
        </w:tc>
        <w:tc>
          <w:tcPr>
            <w:tcW w:w="1200" w:type="dxa"/>
            <w:gridSpan w:val="2"/>
            <w:vAlign w:val="center"/>
          </w:tcPr>
          <w:p w14:paraId="2970EF82">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项目类别</w:t>
            </w:r>
          </w:p>
        </w:tc>
        <w:tc>
          <w:tcPr>
            <w:tcW w:w="1185" w:type="dxa"/>
            <w:vAlign w:val="center"/>
          </w:tcPr>
          <w:p w14:paraId="76AD963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75" w:type="dxa"/>
            <w:vAlign w:val="center"/>
          </w:tcPr>
          <w:p w14:paraId="305DD23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605" w:type="dxa"/>
            <w:vAlign w:val="center"/>
          </w:tcPr>
          <w:p w14:paraId="2CC6A0FE">
            <w:pPr>
              <w:spacing w:after="0"/>
              <w:jc w:val="center"/>
              <w:rPr>
                <w:rFonts w:ascii="Times New Roman" w:hAnsi="Times New Roman" w:eastAsia="仿宋_GB2312" w:cs="Times New Roman"/>
              </w:rPr>
            </w:pPr>
            <w:r>
              <w:rPr>
                <w:rFonts w:hint="eastAsia" w:ascii="Times New Roman" w:hAnsi="Times New Roman" w:eastAsia="仿宋_GB2312" w:cs="Times New Roman"/>
              </w:rPr>
              <w:t>书面/网办</w:t>
            </w:r>
          </w:p>
        </w:tc>
      </w:tr>
      <w:tr w14:paraId="0F836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0" w:type="dxa"/>
            <w:vAlign w:val="center"/>
          </w:tcPr>
          <w:p w14:paraId="173B3FA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38" w:type="dxa"/>
            <w:gridSpan w:val="2"/>
            <w:vAlign w:val="center"/>
          </w:tcPr>
          <w:p w14:paraId="273A191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大同市审批局</w:t>
            </w:r>
          </w:p>
        </w:tc>
        <w:tc>
          <w:tcPr>
            <w:tcW w:w="1200" w:type="dxa"/>
            <w:gridSpan w:val="2"/>
            <w:vAlign w:val="center"/>
          </w:tcPr>
          <w:p w14:paraId="19291A20">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85" w:type="dxa"/>
            <w:vAlign w:val="center"/>
          </w:tcPr>
          <w:p w14:paraId="5F46CCD6">
            <w:pPr>
              <w:spacing w:after="0"/>
              <w:jc w:val="center"/>
              <w:rPr>
                <w:rFonts w:ascii="Times New Roman" w:hAnsi="Times New Roman" w:eastAsia="仿宋_GB2312" w:cs="Times New Roman"/>
              </w:rPr>
            </w:pPr>
            <w:r>
              <w:rPr>
                <w:rFonts w:hint="eastAsia" w:ascii="Times New Roman" w:hAnsi="Times New Roman" w:eastAsia="仿宋_GB2312" w:cs="Times New Roman"/>
              </w:rPr>
              <w:t>王志刚</w:t>
            </w:r>
          </w:p>
        </w:tc>
        <w:tc>
          <w:tcPr>
            <w:tcW w:w="1275" w:type="dxa"/>
            <w:vAlign w:val="center"/>
          </w:tcPr>
          <w:p w14:paraId="3E2361F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605" w:type="dxa"/>
            <w:vAlign w:val="center"/>
          </w:tcPr>
          <w:p w14:paraId="3F2989D2">
            <w:pPr>
              <w:spacing w:after="0"/>
              <w:jc w:val="center"/>
              <w:rPr>
                <w:rFonts w:ascii="Times New Roman" w:hAnsi="Times New Roman" w:eastAsia="仿宋_GB2312" w:cs="Times New Roman"/>
              </w:rPr>
            </w:pPr>
            <w:r>
              <w:rPr>
                <w:rFonts w:hint="eastAsia" w:ascii="Times New Roman" w:hAnsi="Times New Roman" w:eastAsia="仿宋_GB2312" w:cs="Times New Roman"/>
              </w:rPr>
              <w:t>0352-7982073</w:t>
            </w:r>
          </w:p>
        </w:tc>
      </w:tr>
      <w:tr w14:paraId="1310D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560" w:type="dxa"/>
            <w:vAlign w:val="center"/>
          </w:tcPr>
          <w:p w14:paraId="5CE1FE24">
            <w:pPr>
              <w:spacing w:after="0"/>
              <w:jc w:val="center"/>
              <w:rPr>
                <w:rFonts w:ascii="Times New Roman" w:hAnsi="Times New Roman" w:eastAsia="仿宋_GB2312" w:cs="Times New Roman"/>
              </w:rPr>
            </w:pPr>
            <w:r>
              <w:rPr>
                <w:rFonts w:hint="eastAsia" w:ascii="Times New Roman" w:hAnsi="Times New Roman" w:eastAsia="仿宋_GB2312" w:cs="Times New Roman"/>
              </w:rPr>
              <w:t>证书名称</w:t>
            </w:r>
          </w:p>
        </w:tc>
        <w:tc>
          <w:tcPr>
            <w:tcW w:w="2638" w:type="dxa"/>
            <w:gridSpan w:val="2"/>
            <w:vAlign w:val="center"/>
          </w:tcPr>
          <w:p w14:paraId="42030CD0">
            <w:pPr>
              <w:spacing w:after="0"/>
              <w:jc w:val="center"/>
              <w:rPr>
                <w:rFonts w:ascii="Times New Roman" w:hAnsi="Times New Roman" w:eastAsia="仿宋_GB2312" w:cs="Times New Roman"/>
              </w:rPr>
            </w:pPr>
            <w:r>
              <w:rPr>
                <w:rFonts w:hint="eastAsia" w:ascii="Times New Roman" w:hAnsi="Times New Roman" w:eastAsia="仿宋_GB2312" w:cs="Times New Roman"/>
              </w:rPr>
              <w:t>同意批复</w:t>
            </w:r>
          </w:p>
        </w:tc>
        <w:tc>
          <w:tcPr>
            <w:tcW w:w="1200" w:type="dxa"/>
            <w:gridSpan w:val="2"/>
            <w:vAlign w:val="center"/>
          </w:tcPr>
          <w:p w14:paraId="5F84B081">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85" w:type="dxa"/>
            <w:vAlign w:val="center"/>
          </w:tcPr>
          <w:p w14:paraId="085EC0E6">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5" w:type="dxa"/>
            <w:vAlign w:val="center"/>
          </w:tcPr>
          <w:p w14:paraId="3AAD9C22">
            <w:pPr>
              <w:spacing w:after="0"/>
              <w:jc w:val="center"/>
              <w:rPr>
                <w:rFonts w:ascii="Times New Roman" w:hAnsi="Times New Roman" w:eastAsia="仿宋_GB2312" w:cs="Times New Roman"/>
              </w:rPr>
            </w:pPr>
            <w:r>
              <w:rPr>
                <w:rFonts w:hint="eastAsia" w:ascii="Times New Roman" w:hAnsi="Times New Roman" w:eastAsia="仿宋_GB2312" w:cs="Times New Roman"/>
              </w:rPr>
              <w:t>办理时限</w:t>
            </w:r>
          </w:p>
        </w:tc>
        <w:tc>
          <w:tcPr>
            <w:tcW w:w="1605" w:type="dxa"/>
            <w:vAlign w:val="center"/>
          </w:tcPr>
          <w:p w14:paraId="77360401">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31AC6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1" w:hRule="atLeast"/>
          <w:jc w:val="center"/>
        </w:trPr>
        <w:tc>
          <w:tcPr>
            <w:tcW w:w="1560" w:type="dxa"/>
            <w:vAlign w:val="center"/>
          </w:tcPr>
          <w:p w14:paraId="651582CE">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03" w:type="dxa"/>
            <w:gridSpan w:val="7"/>
            <w:vAlign w:val="center"/>
          </w:tcPr>
          <w:p w14:paraId="4C52429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1.《宗教事务条例》（2004年11月30日国务院令第426号，2017年8月26日修订）第七条第一款</w:t>
            </w:r>
          </w:p>
          <w:p w14:paraId="5728D74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2.《社会团体登记管理条例》（1998年10月25日国务院令第250号，2016年2月6日予以修改）第九条、第十八条、第十九条</w:t>
            </w:r>
          </w:p>
          <w:p w14:paraId="3DAFD88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3.《宗教事务部分行政许可项目实施办法》（国家宗教事务局2018年2月1日印发）第七十一条</w:t>
            </w:r>
          </w:p>
        </w:tc>
      </w:tr>
      <w:tr w14:paraId="432B2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jc w:val="center"/>
        </w:trPr>
        <w:tc>
          <w:tcPr>
            <w:tcW w:w="1560" w:type="dxa"/>
            <w:vAlign w:val="center"/>
          </w:tcPr>
          <w:p w14:paraId="7EF8F356">
            <w:pPr>
              <w:spacing w:after="0"/>
              <w:jc w:val="center"/>
              <w:rPr>
                <w:rFonts w:ascii="Times New Roman" w:hAnsi="Times New Roman" w:eastAsia="仿宋_GB2312" w:cs="Times New Roman"/>
              </w:rPr>
            </w:pPr>
            <w:r>
              <w:rPr>
                <w:rFonts w:hint="eastAsia" w:ascii="Times New Roman" w:hAnsi="Times New Roman" w:eastAsia="仿宋_GB2312" w:cs="Times New Roman"/>
              </w:rPr>
              <w:t>受</w:t>
            </w:r>
          </w:p>
          <w:p w14:paraId="1F1D2261">
            <w:pPr>
              <w:spacing w:after="0"/>
              <w:jc w:val="center"/>
              <w:rPr>
                <w:rFonts w:ascii="Times New Roman" w:hAnsi="Times New Roman" w:eastAsia="仿宋_GB2312" w:cs="Times New Roman"/>
              </w:rPr>
            </w:pPr>
            <w:r>
              <w:rPr>
                <w:rFonts w:hint="eastAsia" w:ascii="Times New Roman" w:hAnsi="Times New Roman" w:eastAsia="仿宋_GB2312" w:cs="Times New Roman"/>
              </w:rPr>
              <w:t>理</w:t>
            </w:r>
          </w:p>
          <w:p w14:paraId="15399C5F">
            <w:pPr>
              <w:spacing w:after="0"/>
              <w:jc w:val="center"/>
              <w:rPr>
                <w:rFonts w:ascii="Times New Roman" w:hAnsi="Times New Roman" w:eastAsia="仿宋_GB2312" w:cs="Times New Roman"/>
              </w:rPr>
            </w:pPr>
            <w:r>
              <w:rPr>
                <w:rFonts w:hint="eastAsia" w:ascii="Times New Roman" w:hAnsi="Times New Roman" w:eastAsia="仿宋_GB2312" w:cs="Times New Roman"/>
              </w:rPr>
              <w:t>条</w:t>
            </w:r>
          </w:p>
          <w:p w14:paraId="47DBF228">
            <w:pPr>
              <w:spacing w:after="0"/>
              <w:jc w:val="center"/>
              <w:rPr>
                <w:rFonts w:ascii="Times New Roman" w:hAnsi="Times New Roman" w:eastAsia="仿宋_GB2312" w:cs="Times New Roman"/>
              </w:rPr>
            </w:pPr>
            <w:r>
              <w:rPr>
                <w:rFonts w:hint="eastAsia" w:ascii="Times New Roman" w:hAnsi="Times New Roman" w:eastAsia="仿宋_GB2312" w:cs="Times New Roman"/>
              </w:rPr>
              <w:t>件</w:t>
            </w:r>
          </w:p>
        </w:tc>
        <w:tc>
          <w:tcPr>
            <w:tcW w:w="7903" w:type="dxa"/>
            <w:gridSpan w:val="7"/>
            <w:vAlign w:val="center"/>
          </w:tcPr>
          <w:p w14:paraId="4653850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1.有成立宗教团体的需要；</w:t>
            </w:r>
          </w:p>
          <w:p w14:paraId="0FC30410">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2.有可考证的、符合我国现存宗教历史沿革的、不违背本团体章程的经典、教义、教规；</w:t>
            </w:r>
          </w:p>
          <w:p w14:paraId="78DF43C4">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3.组成人员有广泛的代表性；</w:t>
            </w:r>
          </w:p>
          <w:p w14:paraId="7F4D04C4">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4.在同一行政区域内没有业务范围相同或者类似的宗教团体。</w:t>
            </w:r>
          </w:p>
        </w:tc>
      </w:tr>
      <w:tr w14:paraId="5C2E4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4" w:hRule="atLeast"/>
          <w:jc w:val="center"/>
        </w:trPr>
        <w:tc>
          <w:tcPr>
            <w:tcW w:w="1560" w:type="dxa"/>
            <w:vAlign w:val="center"/>
          </w:tcPr>
          <w:p w14:paraId="7D7ABAFF">
            <w:pPr>
              <w:spacing w:after="0"/>
              <w:jc w:val="center"/>
              <w:rPr>
                <w:rFonts w:ascii="Times New Roman" w:hAnsi="Times New Roman" w:eastAsia="仿宋_GB2312" w:cs="Times New Roman"/>
              </w:rPr>
            </w:pPr>
            <w:r>
              <w:rPr>
                <w:rFonts w:hint="eastAsia" w:ascii="Times New Roman" w:hAnsi="Times New Roman" w:eastAsia="仿宋_GB2312" w:cs="Times New Roman"/>
              </w:rPr>
              <w:t>申</w:t>
            </w:r>
          </w:p>
          <w:p w14:paraId="08DB4BAC">
            <w:pPr>
              <w:spacing w:after="0"/>
              <w:jc w:val="center"/>
              <w:rPr>
                <w:rFonts w:ascii="Times New Roman" w:hAnsi="Times New Roman" w:eastAsia="仿宋_GB2312" w:cs="Times New Roman"/>
              </w:rPr>
            </w:pPr>
            <w:r>
              <w:rPr>
                <w:rFonts w:hint="eastAsia" w:ascii="Times New Roman" w:hAnsi="Times New Roman" w:eastAsia="仿宋_GB2312" w:cs="Times New Roman"/>
              </w:rPr>
              <w:t>请</w:t>
            </w:r>
          </w:p>
          <w:p w14:paraId="03A0F5E1">
            <w:pPr>
              <w:spacing w:after="0"/>
              <w:jc w:val="center"/>
              <w:rPr>
                <w:rFonts w:ascii="Times New Roman" w:hAnsi="Times New Roman" w:eastAsia="仿宋_GB2312" w:cs="Times New Roman"/>
              </w:rPr>
            </w:pPr>
            <w:r>
              <w:rPr>
                <w:rFonts w:hint="eastAsia" w:ascii="Times New Roman" w:hAnsi="Times New Roman" w:eastAsia="仿宋_GB2312" w:cs="Times New Roman"/>
              </w:rPr>
              <w:t>人</w:t>
            </w:r>
          </w:p>
          <w:p w14:paraId="15BB2725">
            <w:pPr>
              <w:spacing w:after="0"/>
              <w:jc w:val="center"/>
              <w:rPr>
                <w:rFonts w:ascii="Times New Roman" w:hAnsi="Times New Roman" w:eastAsia="仿宋_GB2312" w:cs="Times New Roman"/>
              </w:rPr>
            </w:pPr>
            <w:r>
              <w:rPr>
                <w:rFonts w:hint="eastAsia" w:ascii="Times New Roman" w:hAnsi="Times New Roman" w:eastAsia="仿宋_GB2312" w:cs="Times New Roman"/>
              </w:rPr>
              <w:t>需</w:t>
            </w:r>
          </w:p>
          <w:p w14:paraId="49142D72">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68C9A091">
            <w:pPr>
              <w:spacing w:after="0"/>
              <w:jc w:val="center"/>
              <w:rPr>
                <w:rFonts w:ascii="Times New Roman" w:hAnsi="Times New Roman" w:eastAsia="仿宋_GB2312" w:cs="Times New Roman"/>
              </w:rPr>
            </w:pPr>
            <w:r>
              <w:rPr>
                <w:rFonts w:hint="eastAsia" w:ascii="Times New Roman" w:hAnsi="Times New Roman" w:eastAsia="仿宋_GB2312" w:cs="Times New Roman"/>
              </w:rPr>
              <w:t>提</w:t>
            </w:r>
          </w:p>
          <w:p w14:paraId="254A2F2E">
            <w:pPr>
              <w:spacing w:after="0"/>
              <w:jc w:val="center"/>
              <w:rPr>
                <w:rFonts w:ascii="Times New Roman" w:hAnsi="Times New Roman" w:eastAsia="仿宋_GB2312" w:cs="Times New Roman"/>
              </w:rPr>
            </w:pPr>
            <w:r>
              <w:rPr>
                <w:rFonts w:hint="eastAsia" w:ascii="Times New Roman" w:hAnsi="Times New Roman" w:eastAsia="仿宋_GB2312" w:cs="Times New Roman"/>
              </w:rPr>
              <w:t>交</w:t>
            </w:r>
          </w:p>
          <w:p w14:paraId="503E7775">
            <w:pPr>
              <w:spacing w:after="0"/>
              <w:jc w:val="center"/>
              <w:rPr>
                <w:rFonts w:ascii="Times New Roman" w:hAnsi="Times New Roman" w:eastAsia="仿宋_GB2312" w:cs="Times New Roman"/>
              </w:rPr>
            </w:pPr>
            <w:r>
              <w:rPr>
                <w:rFonts w:hint="eastAsia" w:ascii="Times New Roman" w:hAnsi="Times New Roman" w:eastAsia="仿宋_GB2312" w:cs="Times New Roman"/>
              </w:rPr>
              <w:t>的</w:t>
            </w:r>
          </w:p>
          <w:p w14:paraId="5ADAE7A4">
            <w:pPr>
              <w:spacing w:after="0"/>
              <w:jc w:val="center"/>
              <w:rPr>
                <w:rFonts w:ascii="Times New Roman" w:hAnsi="Times New Roman" w:eastAsia="仿宋_GB2312" w:cs="Times New Roman"/>
              </w:rPr>
            </w:pPr>
            <w:r>
              <w:rPr>
                <w:rFonts w:hint="eastAsia" w:ascii="Times New Roman" w:hAnsi="Times New Roman" w:eastAsia="仿宋_GB2312" w:cs="Times New Roman"/>
              </w:rPr>
              <w:t>材</w:t>
            </w:r>
          </w:p>
          <w:p w14:paraId="3762217A">
            <w:pPr>
              <w:spacing w:after="0"/>
              <w:jc w:val="center"/>
              <w:rPr>
                <w:rFonts w:ascii="Times New Roman" w:hAnsi="Times New Roman" w:eastAsia="仿宋_GB2312" w:cs="Times New Roman"/>
              </w:rPr>
            </w:pPr>
            <w:r>
              <w:rPr>
                <w:rFonts w:hint="eastAsia" w:ascii="Times New Roman" w:hAnsi="Times New Roman" w:eastAsia="仿宋_GB2312" w:cs="Times New Roman"/>
              </w:rPr>
              <w:t>料</w:t>
            </w:r>
          </w:p>
          <w:p w14:paraId="2E65073F">
            <w:pPr>
              <w:spacing w:after="0"/>
              <w:jc w:val="center"/>
              <w:rPr>
                <w:rFonts w:ascii="Times New Roman" w:hAnsi="Times New Roman" w:eastAsia="仿宋_GB2312" w:cs="Times New Roman"/>
              </w:rPr>
            </w:pPr>
            <w:r>
              <w:rPr>
                <w:rFonts w:hint="eastAsia" w:ascii="Times New Roman" w:hAnsi="Times New Roman" w:eastAsia="仿宋_GB2312" w:cs="Times New Roman"/>
              </w:rPr>
              <w:t>及</w:t>
            </w:r>
          </w:p>
          <w:p w14:paraId="4AB0BD11">
            <w:pPr>
              <w:spacing w:after="0"/>
              <w:jc w:val="center"/>
              <w:rPr>
                <w:rFonts w:ascii="Times New Roman" w:hAnsi="Times New Roman" w:eastAsia="仿宋_GB2312" w:cs="Times New Roman"/>
              </w:rPr>
            </w:pPr>
            <w:r>
              <w:rPr>
                <w:rFonts w:hint="eastAsia" w:ascii="Times New Roman" w:hAnsi="Times New Roman" w:eastAsia="仿宋_GB2312" w:cs="Times New Roman"/>
              </w:rPr>
              <w:t>要</w:t>
            </w:r>
          </w:p>
          <w:p w14:paraId="7BF3E99B">
            <w:pPr>
              <w:spacing w:after="0"/>
              <w:jc w:val="center"/>
              <w:rPr>
                <w:rFonts w:ascii="Times New Roman" w:hAnsi="Times New Roman" w:eastAsia="仿宋_GB2312" w:cs="Times New Roman"/>
              </w:rPr>
            </w:pPr>
            <w:r>
              <w:rPr>
                <w:rFonts w:hint="eastAsia" w:ascii="Times New Roman" w:hAnsi="Times New Roman" w:eastAsia="仿宋_GB2312" w:cs="Times New Roman"/>
              </w:rPr>
              <w:t>求</w:t>
            </w:r>
          </w:p>
        </w:tc>
        <w:tc>
          <w:tcPr>
            <w:tcW w:w="7903" w:type="dxa"/>
            <w:gridSpan w:val="7"/>
            <w:vAlign w:val="center"/>
          </w:tcPr>
          <w:p w14:paraId="58A32F9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1.登记申请书；</w:t>
            </w:r>
          </w:p>
          <w:p w14:paraId="2E162CFF">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2.业务主管单位的批准文件；</w:t>
            </w:r>
          </w:p>
          <w:p w14:paraId="63C50CD0">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3.验资报告、场所使用权证明；</w:t>
            </w:r>
          </w:p>
          <w:p w14:paraId="5DB4354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4.发起人和拟任负责人的基本情况、身份证明；</w:t>
            </w:r>
          </w:p>
          <w:p w14:paraId="76FEFC6A">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5.章程草案；</w:t>
            </w:r>
          </w:p>
          <w:p w14:paraId="3CBA2C8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6.拟成立宗教团体所在地本宗教的有关情况说明；</w:t>
            </w:r>
          </w:p>
          <w:p w14:paraId="171AD54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7.本宗教的主要经典、教义、教规和历史沿革资料；</w:t>
            </w:r>
          </w:p>
          <w:p w14:paraId="59EC644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8.拟成立的宗教团体组成人员的情况说明。</w:t>
            </w:r>
          </w:p>
        </w:tc>
      </w:tr>
      <w:tr w14:paraId="2D255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560" w:type="dxa"/>
            <w:vAlign w:val="center"/>
          </w:tcPr>
          <w:p w14:paraId="0FCDCC20">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03" w:type="dxa"/>
            <w:gridSpan w:val="7"/>
            <w:vAlign w:val="center"/>
          </w:tcPr>
          <w:p w14:paraId="2B6249AA">
            <w:pPr>
              <w:spacing w:after="0"/>
              <w:jc w:val="center"/>
              <w:rPr>
                <w:rFonts w:ascii="Times New Roman" w:hAnsi="Times New Roman" w:eastAsia="仿宋_GB2312" w:cs="Times New Roman"/>
              </w:rPr>
            </w:pPr>
            <w:r>
              <w:rPr>
                <w:rFonts w:hint="eastAsia" w:ascii="Times New Roman" w:hAnsi="Times New Roman" w:eastAsia="仿宋_GB2312" w:cs="Times New Roman"/>
              </w:rPr>
              <w:t>受理→审查→审批→办结</w:t>
            </w:r>
          </w:p>
        </w:tc>
      </w:tr>
      <w:tr w14:paraId="008D0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560" w:type="dxa"/>
            <w:vMerge w:val="restart"/>
            <w:vAlign w:val="center"/>
          </w:tcPr>
          <w:p w14:paraId="74E10397">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603" w:type="dxa"/>
            <w:vAlign w:val="center"/>
          </w:tcPr>
          <w:p w14:paraId="4F6129EB">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300" w:type="dxa"/>
            <w:gridSpan w:val="6"/>
            <w:vAlign w:val="center"/>
          </w:tcPr>
          <w:p w14:paraId="05FABD17">
            <w:pPr>
              <w:spacing w:after="0"/>
              <w:jc w:val="center"/>
              <w:rPr>
                <w:rFonts w:ascii="Times New Roman" w:hAnsi="Times New Roman" w:eastAsia="仿宋_GB2312" w:cs="Times New Roman"/>
              </w:rPr>
            </w:pPr>
          </w:p>
        </w:tc>
      </w:tr>
      <w:tr w14:paraId="1B50A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560" w:type="dxa"/>
            <w:vMerge w:val="continue"/>
            <w:vAlign w:val="center"/>
          </w:tcPr>
          <w:p w14:paraId="729BDAC7">
            <w:pPr>
              <w:spacing w:after="0"/>
              <w:jc w:val="center"/>
              <w:rPr>
                <w:rFonts w:ascii="Times New Roman" w:hAnsi="Times New Roman" w:eastAsia="仿宋_GB2312" w:cs="Times New Roman"/>
              </w:rPr>
            </w:pPr>
          </w:p>
        </w:tc>
        <w:tc>
          <w:tcPr>
            <w:tcW w:w="1603" w:type="dxa"/>
            <w:vAlign w:val="center"/>
          </w:tcPr>
          <w:p w14:paraId="2A52603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980" w:type="dxa"/>
            <w:gridSpan w:val="2"/>
            <w:vAlign w:val="center"/>
          </w:tcPr>
          <w:p w14:paraId="07AE6DE1">
            <w:pPr>
              <w:spacing w:after="0"/>
              <w:jc w:val="center"/>
              <w:rPr>
                <w:rFonts w:ascii="Times New Roman" w:hAnsi="Times New Roman" w:eastAsia="仿宋_GB2312" w:cs="Times New Roman"/>
              </w:rPr>
            </w:pPr>
          </w:p>
        </w:tc>
        <w:tc>
          <w:tcPr>
            <w:tcW w:w="1440" w:type="dxa"/>
            <w:gridSpan w:val="2"/>
            <w:vAlign w:val="center"/>
          </w:tcPr>
          <w:p w14:paraId="4EB5AE2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80" w:type="dxa"/>
            <w:gridSpan w:val="2"/>
            <w:vAlign w:val="center"/>
          </w:tcPr>
          <w:p w14:paraId="0260E0FC">
            <w:pPr>
              <w:spacing w:after="0"/>
              <w:jc w:val="center"/>
              <w:rPr>
                <w:rFonts w:ascii="Times New Roman" w:hAnsi="Times New Roman" w:eastAsia="仿宋_GB2312" w:cs="Times New Roman"/>
              </w:rPr>
            </w:pPr>
          </w:p>
        </w:tc>
      </w:tr>
      <w:tr w14:paraId="77873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3163" w:type="dxa"/>
            <w:gridSpan w:val="2"/>
            <w:vAlign w:val="center"/>
          </w:tcPr>
          <w:p w14:paraId="4745CC5D">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300" w:type="dxa"/>
            <w:gridSpan w:val="6"/>
            <w:vAlign w:val="center"/>
          </w:tcPr>
          <w:p w14:paraId="074D3F3C">
            <w:pPr>
              <w:spacing w:after="0"/>
              <w:jc w:val="center"/>
              <w:rPr>
                <w:rFonts w:ascii="Times New Roman" w:hAnsi="Times New Roman" w:eastAsia="仿宋_GB2312" w:cs="Times New Roman"/>
              </w:rPr>
            </w:pPr>
          </w:p>
        </w:tc>
      </w:tr>
      <w:tr w14:paraId="2DF65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3163" w:type="dxa"/>
            <w:gridSpan w:val="2"/>
            <w:vAlign w:val="center"/>
          </w:tcPr>
          <w:p w14:paraId="6D481DC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00" w:type="dxa"/>
            <w:gridSpan w:val="6"/>
            <w:vAlign w:val="center"/>
          </w:tcPr>
          <w:p w14:paraId="36D0414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大同市政务大厅二楼1、2号社会事务窗口</w:t>
            </w:r>
          </w:p>
        </w:tc>
      </w:tr>
    </w:tbl>
    <w:p w14:paraId="404F45D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宗教团体成立、变更、注销前审批流程图</w:t>
      </w:r>
    </w:p>
    <w:p w14:paraId="799B1B60">
      <w:pPr>
        <w:jc w:val="center"/>
        <w:rPr>
          <w:rFonts w:ascii="黑体" w:hAnsi="黑体" w:eastAsia="黑体" w:cs="黑体"/>
          <w:sz w:val="44"/>
          <w:szCs w:val="44"/>
        </w:rPr>
      </w:pPr>
    </w:p>
    <w:p w14:paraId="637E4351">
      <w:pPr>
        <w:rPr>
          <w:rFonts w:ascii="仿宋_GB2312" w:hAnsi="楷体" w:eastAsia="仿宋_GB2312" w:cs="宋体"/>
          <w:sz w:val="28"/>
          <w:szCs w:val="28"/>
        </w:rPr>
      </w:pPr>
      <w:r>
        <w:rPr>
          <w:rFonts w:ascii="仿宋_GB2312" w:eastAsia="仿宋_GB2312"/>
        </w:rPr>
        <mc:AlternateContent>
          <mc:Choice Requires="wpg">
            <w:drawing>
              <wp:anchor distT="0" distB="0" distL="114300" distR="114300" simplePos="0" relativeHeight="251895808" behindDoc="0" locked="0" layoutInCell="1" allowOverlap="1">
                <wp:simplePos x="0" y="0"/>
                <wp:positionH relativeFrom="column">
                  <wp:posOffset>1708150</wp:posOffset>
                </wp:positionH>
                <wp:positionV relativeFrom="paragraph">
                  <wp:posOffset>240030</wp:posOffset>
                </wp:positionV>
                <wp:extent cx="2305050" cy="5136515"/>
                <wp:effectExtent l="12700" t="5080" r="25400" b="20955"/>
                <wp:wrapNone/>
                <wp:docPr id="1690" name="组合 1955"/>
                <wp:cNvGraphicFramePr/>
                <a:graphic xmlns:a="http://schemas.openxmlformats.org/drawingml/2006/main">
                  <a:graphicData uri="http://schemas.microsoft.com/office/word/2010/wordprocessingGroup">
                    <wpg:wgp>
                      <wpg:cNvGrpSpPr/>
                      <wpg:grpSpPr>
                        <a:xfrm>
                          <a:off x="0" y="0"/>
                          <a:ext cx="2305050" cy="5136515"/>
                          <a:chOff x="3972" y="3819"/>
                          <a:chExt cx="3630" cy="8089"/>
                        </a:xfrm>
                      </wpg:grpSpPr>
                      <wps:wsp>
                        <wps:cNvPr id="1683" name="自选图形 11"/>
                        <wps:cNvSpPr/>
                        <wps:spPr>
                          <a:xfrm>
                            <a:off x="3972" y="3819"/>
                            <a:ext cx="3630" cy="147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CE3FD46">
                              <w:pPr>
                                <w:spacing w:line="240" w:lineRule="exact"/>
                                <w:jc w:val="center"/>
                                <w:rPr>
                                  <w:rFonts w:ascii="仿宋_GB2312" w:eastAsia="仿宋_GB2312"/>
                                  <w:szCs w:val="21"/>
                                </w:rPr>
                              </w:pPr>
                              <w:r>
                                <w:rPr>
                                  <w:rFonts w:hint="eastAsia" w:ascii="仿宋_GB2312" w:eastAsia="仿宋_GB2312"/>
                                  <w:szCs w:val="21"/>
                                </w:rPr>
                                <w:t>受理</w:t>
                              </w:r>
                            </w:p>
                            <w:p w14:paraId="48C76953">
                              <w:pPr>
                                <w:spacing w:line="240" w:lineRule="exact"/>
                                <w:jc w:val="center"/>
                                <w:rPr>
                                  <w:rFonts w:ascii="仿宋_GB2312" w:eastAsia="仿宋_GB2312"/>
                                  <w:sz w:val="24"/>
                                </w:rPr>
                              </w:pPr>
                              <w:r>
                                <w:rPr>
                                  <w:rFonts w:hint="eastAsia" w:ascii="仿宋_GB2312" w:eastAsia="仿宋_GB2312"/>
                                  <w:sz w:val="24"/>
                                </w:rPr>
                                <w:t>（2个工作日）</w:t>
                              </w:r>
                            </w:p>
                            <w:p w14:paraId="6DC0FA97">
                              <w:pPr>
                                <w:spacing w:line="220" w:lineRule="exact"/>
                                <w:jc w:val="center"/>
                                <w:rPr>
                                  <w:rFonts w:ascii="仿宋_GB2312" w:eastAsia="仿宋_GB2312"/>
                                  <w:sz w:val="24"/>
                                </w:rPr>
                              </w:pPr>
                            </w:p>
                          </w:txbxContent>
                        </wps:txbx>
                        <wps:bodyPr upright="1"/>
                      </wps:wsp>
                      <wps:wsp>
                        <wps:cNvPr id="1684" name="矩形 18"/>
                        <wps:cNvSpPr/>
                        <wps:spPr>
                          <a:xfrm>
                            <a:off x="4257" y="6381"/>
                            <a:ext cx="3000" cy="11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623A55">
                              <w:pPr>
                                <w:spacing w:line="240" w:lineRule="exact"/>
                                <w:jc w:val="center"/>
                                <w:rPr>
                                  <w:rFonts w:ascii="仿宋_GB2312" w:eastAsia="仿宋_GB2312"/>
                                  <w:sz w:val="24"/>
                                </w:rPr>
                              </w:pPr>
                              <w:r>
                                <w:rPr>
                                  <w:rFonts w:hint="eastAsia" w:ascii="仿宋_GB2312" w:eastAsia="仿宋_GB2312"/>
                                  <w:sz w:val="24"/>
                                </w:rPr>
                                <w:t>审查</w:t>
                              </w:r>
                            </w:p>
                            <w:p w14:paraId="1A5D62E0">
                              <w:pPr>
                                <w:spacing w:line="240" w:lineRule="exact"/>
                                <w:jc w:val="center"/>
                                <w:rPr>
                                  <w:rFonts w:ascii="仿宋_GB2312" w:eastAsia="仿宋_GB2312"/>
                                  <w:sz w:val="24"/>
                                </w:rPr>
                              </w:pPr>
                              <w:r>
                                <w:rPr>
                                  <w:rFonts w:hint="eastAsia" w:ascii="仿宋_GB2312" w:eastAsia="仿宋_GB2312"/>
                                  <w:sz w:val="24"/>
                                </w:rPr>
                                <w:t>（4个工作日）</w:t>
                              </w:r>
                            </w:p>
                          </w:txbxContent>
                        </wps:txbx>
                        <wps:bodyPr upright="1"/>
                      </wps:wsp>
                      <wps:wsp>
                        <wps:cNvPr id="1685" name="矩形 26"/>
                        <wps:cNvSpPr/>
                        <wps:spPr>
                          <a:xfrm>
                            <a:off x="4257" y="8469"/>
                            <a:ext cx="2970" cy="114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944DC68">
                              <w:pPr>
                                <w:spacing w:line="240" w:lineRule="exact"/>
                                <w:jc w:val="center"/>
                                <w:rPr>
                                  <w:rFonts w:ascii="仿宋_GB2312" w:eastAsia="仿宋_GB2312"/>
                                  <w:sz w:val="24"/>
                                </w:rPr>
                              </w:pPr>
                              <w:r>
                                <w:rPr>
                                  <w:rFonts w:hint="eastAsia" w:ascii="仿宋_GB2312" w:eastAsia="仿宋_GB2312"/>
                                  <w:sz w:val="24"/>
                                </w:rPr>
                                <w:t>审批</w:t>
                              </w:r>
                            </w:p>
                            <w:p w14:paraId="78D5D00B">
                              <w:pPr>
                                <w:spacing w:line="240" w:lineRule="exact"/>
                                <w:jc w:val="center"/>
                                <w:rPr>
                                  <w:rFonts w:ascii="仿宋_GB2312" w:eastAsia="仿宋_GB2312"/>
                                  <w:sz w:val="24"/>
                                </w:rPr>
                              </w:pPr>
                              <w:r>
                                <w:rPr>
                                  <w:rFonts w:hint="eastAsia" w:ascii="仿宋_GB2312" w:eastAsia="仿宋_GB2312"/>
                                  <w:sz w:val="24"/>
                                </w:rPr>
                                <w:t>（3个工作日）</w:t>
                              </w:r>
                            </w:p>
                            <w:p w14:paraId="3CE8AFDE">
                              <w:pPr>
                                <w:spacing w:line="240" w:lineRule="exact"/>
                                <w:jc w:val="center"/>
                                <w:rPr>
                                  <w:rFonts w:ascii="仿宋_GB2312" w:eastAsia="仿宋_GB2312"/>
                                  <w:sz w:val="24"/>
                                </w:rPr>
                              </w:pPr>
                            </w:p>
                          </w:txbxContent>
                        </wps:txbx>
                        <wps:bodyPr upright="1"/>
                      </wps:wsp>
                      <wps:wsp>
                        <wps:cNvPr id="1686" name="直线 17"/>
                        <wps:cNvCnPr/>
                        <wps:spPr>
                          <a:xfrm>
                            <a:off x="5787" y="5289"/>
                            <a:ext cx="0" cy="1092"/>
                          </a:xfrm>
                          <a:prstGeom prst="line">
                            <a:avLst/>
                          </a:prstGeom>
                          <a:ln w="6350" cap="flat" cmpd="sng">
                            <a:solidFill>
                              <a:srgbClr val="000000"/>
                            </a:solidFill>
                            <a:prstDash val="solid"/>
                            <a:headEnd type="none" w="med" len="med"/>
                            <a:tailEnd type="triangle" w="med" len="med"/>
                          </a:ln>
                        </wps:spPr>
                        <wps:bodyPr upright="1"/>
                      </wps:wsp>
                      <wps:wsp>
                        <wps:cNvPr id="1687" name="直线 20"/>
                        <wps:cNvCnPr/>
                        <wps:spPr>
                          <a:xfrm>
                            <a:off x="5757" y="7536"/>
                            <a:ext cx="0" cy="936"/>
                          </a:xfrm>
                          <a:prstGeom prst="line">
                            <a:avLst/>
                          </a:prstGeom>
                          <a:ln w="6350" cap="flat" cmpd="sng">
                            <a:solidFill>
                              <a:srgbClr val="000000"/>
                            </a:solidFill>
                            <a:prstDash val="solid"/>
                            <a:headEnd type="none" w="med" len="med"/>
                            <a:tailEnd type="triangle" w="med" len="med"/>
                          </a:ln>
                        </wps:spPr>
                        <wps:bodyPr upright="1"/>
                      </wps:wsp>
                      <wps:wsp>
                        <wps:cNvPr id="1688" name="自选图形 28"/>
                        <wps:cNvSpPr/>
                        <wps:spPr>
                          <a:xfrm>
                            <a:off x="4212" y="10719"/>
                            <a:ext cx="3020" cy="118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841F845">
                              <w:pPr>
                                <w:spacing w:line="240" w:lineRule="exact"/>
                                <w:jc w:val="center"/>
                                <w:rPr>
                                  <w:rFonts w:ascii="仿宋_GB2312" w:eastAsia="仿宋_GB2312"/>
                                  <w:sz w:val="24"/>
                                </w:rPr>
                              </w:pPr>
                              <w:r>
                                <w:rPr>
                                  <w:rFonts w:hint="eastAsia" w:ascii="仿宋_GB2312" w:eastAsia="仿宋_GB2312"/>
                                  <w:sz w:val="24"/>
                                </w:rPr>
                                <w:t>办结</w:t>
                              </w:r>
                            </w:p>
                            <w:p w14:paraId="70EB8981">
                              <w:pPr>
                                <w:spacing w:line="240" w:lineRule="exact"/>
                                <w:jc w:val="center"/>
                                <w:rPr>
                                  <w:rFonts w:ascii="仿宋_GB2312" w:eastAsia="仿宋_GB2312"/>
                                  <w:sz w:val="24"/>
                                </w:rPr>
                              </w:pPr>
                              <w:r>
                                <w:rPr>
                                  <w:rFonts w:hint="eastAsia" w:ascii="仿宋_GB2312" w:eastAsia="仿宋_GB2312"/>
                                  <w:sz w:val="24"/>
                                </w:rPr>
                                <w:t>（1个工作日）</w:t>
                              </w:r>
                            </w:p>
                            <w:p w14:paraId="47906BBF">
                              <w:pPr>
                                <w:spacing w:line="400" w:lineRule="exact"/>
                                <w:jc w:val="center"/>
                              </w:pPr>
                            </w:p>
                          </w:txbxContent>
                        </wps:txbx>
                        <wps:bodyPr upright="1"/>
                      </wps:wsp>
                      <wps:wsp>
                        <wps:cNvPr id="1689" name="直线 17"/>
                        <wps:cNvCnPr/>
                        <wps:spPr>
                          <a:xfrm>
                            <a:off x="5727" y="9624"/>
                            <a:ext cx="0" cy="1092"/>
                          </a:xfrm>
                          <a:prstGeom prst="line">
                            <a:avLst/>
                          </a:prstGeom>
                          <a:ln w="6350" cap="flat" cmpd="sng">
                            <a:solidFill>
                              <a:srgbClr val="000000"/>
                            </a:solidFill>
                            <a:prstDash val="solid"/>
                            <a:headEnd type="none" w="med" len="med"/>
                            <a:tailEnd type="triangle" w="med" len="med"/>
                          </a:ln>
                        </wps:spPr>
                        <wps:bodyPr upright="1"/>
                      </wps:wsp>
                    </wpg:wgp>
                  </a:graphicData>
                </a:graphic>
              </wp:anchor>
            </w:drawing>
          </mc:Choice>
          <mc:Fallback>
            <w:pict>
              <v:group id="组合 1955" o:spid="_x0000_s1026" o:spt="203" style="position:absolute;left:0pt;margin-left:134.5pt;margin-top:18.9pt;height:404.45pt;width:181.5pt;z-index:251895808;mso-width-relative:page;mso-height-relative:page;" coordorigin="3972,3819" coordsize="3630,8089" o:gfxdata="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">
                <o:lock v:ext="edit" aspectratio="f"/>
                <v:shape id="自选图形 11" o:spid="_x0000_s1026" o:spt="110" type="#_x0000_t110" style="position:absolute;left:3972;top:3819;height:1470;width:3630;" fillcolor="#FFFFFF" filled="t" stroked="t" coordsize="21600,21600" o:gfxdata="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Fj/s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CE3FD46">
                        <w:pPr>
                          <w:spacing w:line="240" w:lineRule="exact"/>
                          <w:jc w:val="center"/>
                          <w:rPr>
                            <w:rFonts w:ascii="仿宋_GB2312" w:eastAsia="仿宋_GB2312"/>
                            <w:szCs w:val="21"/>
                          </w:rPr>
                        </w:pPr>
                        <w:r>
                          <w:rPr>
                            <w:rFonts w:hint="eastAsia" w:ascii="仿宋_GB2312" w:eastAsia="仿宋_GB2312"/>
                            <w:szCs w:val="21"/>
                          </w:rPr>
                          <w:t>受理</w:t>
                        </w:r>
                      </w:p>
                      <w:p w14:paraId="48C76953">
                        <w:pPr>
                          <w:spacing w:line="240" w:lineRule="exact"/>
                          <w:jc w:val="center"/>
                          <w:rPr>
                            <w:rFonts w:ascii="仿宋_GB2312" w:eastAsia="仿宋_GB2312"/>
                            <w:sz w:val="24"/>
                          </w:rPr>
                        </w:pPr>
                        <w:r>
                          <w:rPr>
                            <w:rFonts w:hint="eastAsia" w:ascii="仿宋_GB2312" w:eastAsia="仿宋_GB2312"/>
                            <w:sz w:val="24"/>
                          </w:rPr>
                          <w:t>（2个工作日）</w:t>
                        </w:r>
                      </w:p>
                      <w:p w14:paraId="6DC0FA97">
                        <w:pPr>
                          <w:spacing w:line="220" w:lineRule="exact"/>
                          <w:jc w:val="center"/>
                          <w:rPr>
                            <w:rFonts w:ascii="仿宋_GB2312" w:eastAsia="仿宋_GB2312"/>
                            <w:sz w:val="24"/>
                          </w:rPr>
                        </w:pPr>
                      </w:p>
                    </w:txbxContent>
                  </v:textbox>
                </v:shape>
                <v:rect id="矩形 18" o:spid="_x0000_s1026" o:spt="1" style="position:absolute;left:4257;top:6381;height:1160;width:3000;" fillcolor="#FFFFFF" filled="t" stroked="t" coordsize="21600,21600" o:gfxdata="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wFvO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C623A55">
                        <w:pPr>
                          <w:spacing w:line="240" w:lineRule="exact"/>
                          <w:jc w:val="center"/>
                          <w:rPr>
                            <w:rFonts w:ascii="仿宋_GB2312" w:eastAsia="仿宋_GB2312"/>
                            <w:sz w:val="24"/>
                          </w:rPr>
                        </w:pPr>
                        <w:r>
                          <w:rPr>
                            <w:rFonts w:hint="eastAsia" w:ascii="仿宋_GB2312" w:eastAsia="仿宋_GB2312"/>
                            <w:sz w:val="24"/>
                          </w:rPr>
                          <w:t>审查</w:t>
                        </w:r>
                      </w:p>
                      <w:p w14:paraId="1A5D62E0">
                        <w:pPr>
                          <w:spacing w:line="240" w:lineRule="exact"/>
                          <w:jc w:val="center"/>
                          <w:rPr>
                            <w:rFonts w:ascii="仿宋_GB2312" w:eastAsia="仿宋_GB2312"/>
                            <w:sz w:val="24"/>
                          </w:rPr>
                        </w:pPr>
                        <w:r>
                          <w:rPr>
                            <w:rFonts w:hint="eastAsia" w:ascii="仿宋_GB2312" w:eastAsia="仿宋_GB2312"/>
                            <w:sz w:val="24"/>
                          </w:rPr>
                          <w:t>（4个工作日）</w:t>
                        </w:r>
                      </w:p>
                    </w:txbxContent>
                  </v:textbox>
                </v:rect>
                <v:rect id="矩形 26" o:spid="_x0000_s1026" o:spt="1" style="position:absolute;left:4257;top:8469;height:1146;width:2970;" fillcolor="#FFFFFF" filled="t" stroked="t" coordsize="21600,21600" o:gfxdata="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jP5VvQAA&#10;AN0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944DC68">
                        <w:pPr>
                          <w:spacing w:line="240" w:lineRule="exact"/>
                          <w:jc w:val="center"/>
                          <w:rPr>
                            <w:rFonts w:ascii="仿宋_GB2312" w:eastAsia="仿宋_GB2312"/>
                            <w:sz w:val="24"/>
                          </w:rPr>
                        </w:pPr>
                        <w:r>
                          <w:rPr>
                            <w:rFonts w:hint="eastAsia" w:ascii="仿宋_GB2312" w:eastAsia="仿宋_GB2312"/>
                            <w:sz w:val="24"/>
                          </w:rPr>
                          <w:t>审批</w:t>
                        </w:r>
                      </w:p>
                      <w:p w14:paraId="78D5D00B">
                        <w:pPr>
                          <w:spacing w:line="240" w:lineRule="exact"/>
                          <w:jc w:val="center"/>
                          <w:rPr>
                            <w:rFonts w:ascii="仿宋_GB2312" w:eastAsia="仿宋_GB2312"/>
                            <w:sz w:val="24"/>
                          </w:rPr>
                        </w:pPr>
                        <w:r>
                          <w:rPr>
                            <w:rFonts w:hint="eastAsia" w:ascii="仿宋_GB2312" w:eastAsia="仿宋_GB2312"/>
                            <w:sz w:val="24"/>
                          </w:rPr>
                          <w:t>（3个工作日）</w:t>
                        </w:r>
                      </w:p>
                      <w:p w14:paraId="3CE8AFDE">
                        <w:pPr>
                          <w:spacing w:line="240" w:lineRule="exact"/>
                          <w:jc w:val="center"/>
                          <w:rPr>
                            <w:rFonts w:ascii="仿宋_GB2312" w:eastAsia="仿宋_GB2312"/>
                            <w:sz w:val="24"/>
                          </w:rPr>
                        </w:pPr>
                      </w:p>
                    </w:txbxContent>
                  </v:textbox>
                </v:rect>
                <v:line id="直线 17" o:spid="_x0000_s1026" o:spt="20" style="position:absolute;left:5787;top:5289;height:1092;width:0;" filled="f" stroked="t" coordsize="21600,21600" o:gfxdata="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obtsu8AAAA&#10;3QAAAA8AAAAAAAAAAQAgAAAAIgAAAGRycy9kb3ducmV2LnhtbFBLAQIUABQAAAAIAIdO4kAzLwWe&#10;OwAAADkAAAAQAAAAAAAAAAEAIAAAAAsBAABkcnMvc2hhcGV4bWwueG1sUEsFBgAAAAAGAAYAWwEA&#10;ALUDAAAAAA==&#10;">
                  <v:fill on="f" focussize="0,0"/>
                  <v:stroke weight="0.5pt" color="#000000" joinstyle="round" endarrow="block"/>
                  <v:imagedata o:title=""/>
                  <o:lock v:ext="edit" aspectratio="f"/>
                </v:line>
                <v:line id="直线 20" o:spid="_x0000_s1026" o:spt="20" style="position:absolute;left:5757;top:7536;height:936;width:0;" filled="f" stroked="t" coordsize="21600,21600" o:gfxdata="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VxNQ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shape id="自选图形 28" o:spid="_x0000_s1026" o:spt="176" type="#_x0000_t176" style="position:absolute;left:4212;top:10719;height:1189;width:3020;" fillcolor="#FFFFFF" filled="t" stroked="t" coordsize="21600,21600" o:gfxdata="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QadAc&#10;wAAAAN0AAAAPAAAAAAAAAAEAIAAAACIAAABkcnMvZG93bnJldi54bWxQSwECFAAUAAAACACHTuJA&#10;My8FnjsAAAA5AAAAEAAAAAAAAAABACAAAAAPAQAAZHJzL3NoYXBleG1sLnhtbFBLBQYAAAAABgAG&#10;AFsBAAC5AwAAAAA=&#10;">
                  <v:fill on="t" focussize="0,0"/>
                  <v:stroke color="#000000" joinstyle="miter"/>
                  <v:imagedata o:title=""/>
                  <o:lock v:ext="edit" aspectratio="f"/>
                  <v:textbox>
                    <w:txbxContent>
                      <w:p w14:paraId="3841F845">
                        <w:pPr>
                          <w:spacing w:line="240" w:lineRule="exact"/>
                          <w:jc w:val="center"/>
                          <w:rPr>
                            <w:rFonts w:ascii="仿宋_GB2312" w:eastAsia="仿宋_GB2312"/>
                            <w:sz w:val="24"/>
                          </w:rPr>
                        </w:pPr>
                        <w:r>
                          <w:rPr>
                            <w:rFonts w:hint="eastAsia" w:ascii="仿宋_GB2312" w:eastAsia="仿宋_GB2312"/>
                            <w:sz w:val="24"/>
                          </w:rPr>
                          <w:t>办结</w:t>
                        </w:r>
                      </w:p>
                      <w:p w14:paraId="70EB8981">
                        <w:pPr>
                          <w:spacing w:line="240" w:lineRule="exact"/>
                          <w:jc w:val="center"/>
                          <w:rPr>
                            <w:rFonts w:ascii="仿宋_GB2312" w:eastAsia="仿宋_GB2312"/>
                            <w:sz w:val="24"/>
                          </w:rPr>
                        </w:pPr>
                        <w:r>
                          <w:rPr>
                            <w:rFonts w:hint="eastAsia" w:ascii="仿宋_GB2312" w:eastAsia="仿宋_GB2312"/>
                            <w:sz w:val="24"/>
                          </w:rPr>
                          <w:t>（1个工作日）</w:t>
                        </w:r>
                      </w:p>
                      <w:p w14:paraId="47906BBF">
                        <w:pPr>
                          <w:spacing w:line="400" w:lineRule="exact"/>
                          <w:jc w:val="center"/>
                        </w:pPr>
                      </w:p>
                    </w:txbxContent>
                  </v:textbox>
                </v:shape>
                <v:line id="直线 17" o:spid="_x0000_s1026" o:spt="20" style="position:absolute;left:5727;top:9624;height:1092;width:0;" filled="f" stroked="t" coordsize="21600,21600" o:gfxdata="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hCK5vQAA&#10;AN0AAAAPAAAAAAAAAAEAIAAAACIAAABkcnMvZG93bnJldi54bWxQSwECFAAUAAAACACHTuJAMy8F&#10;njsAAAA5AAAAEAAAAAAAAAABACAAAAAMAQAAZHJzL3NoYXBleG1sLnhtbFBLBQYAAAAABgAGAFsB&#10;AAC2AwAAAAA=&#10;">
                  <v:fill on="f" focussize="0,0"/>
                  <v:stroke weight="0.5pt" color="#000000" joinstyle="round" endarrow="block"/>
                  <v:imagedata o:title=""/>
                  <o:lock v:ext="edit" aspectratio="f"/>
                </v:line>
              </v:group>
            </w:pict>
          </mc:Fallback>
        </mc:AlternateContent>
      </w:r>
    </w:p>
    <w:p w14:paraId="17098458">
      <w:pPr>
        <w:jc w:val="center"/>
        <w:rPr>
          <w:rFonts w:ascii="仿宋_GB2312" w:eastAsia="仿宋_GB2312"/>
        </w:rPr>
      </w:pPr>
      <w:r>
        <w:rPr>
          <w:rFonts w:hint="eastAsia" w:ascii="仿宋_GB2312" w:eastAsia="仿宋_GB2312"/>
        </w:rPr>
        <w:t xml:space="preserve"> </w:t>
      </w:r>
    </w:p>
    <w:p w14:paraId="3E64C578">
      <w:pPr>
        <w:rPr>
          <w:rFonts w:ascii="仿宋_GB2312" w:eastAsia="仿宋_GB2312"/>
        </w:rPr>
      </w:pPr>
    </w:p>
    <w:p w14:paraId="180602EA">
      <w:pPr>
        <w:rPr>
          <w:rFonts w:ascii="仿宋_GB2312" w:eastAsia="仿宋_GB2312"/>
        </w:rPr>
      </w:pPr>
    </w:p>
    <w:p w14:paraId="18480B7B">
      <w:pPr>
        <w:rPr>
          <w:rFonts w:ascii="仿宋_GB2312" w:eastAsia="仿宋_GB2312"/>
        </w:rPr>
      </w:pPr>
    </w:p>
    <w:p w14:paraId="2609EA73">
      <w:pPr>
        <w:rPr>
          <w:rFonts w:ascii="仿宋_GB2312" w:eastAsia="仿宋_GB2312"/>
        </w:rPr>
      </w:pPr>
    </w:p>
    <w:p w14:paraId="4F44CCA0">
      <w:pPr>
        <w:rPr>
          <w:rFonts w:ascii="仿宋_GB2312" w:eastAsia="仿宋_GB2312"/>
        </w:rPr>
      </w:pPr>
    </w:p>
    <w:p w14:paraId="44013519">
      <w:pPr>
        <w:rPr>
          <w:rFonts w:ascii="仿宋_GB2312" w:eastAsia="仿宋_GB2312"/>
        </w:rPr>
      </w:pPr>
    </w:p>
    <w:p w14:paraId="3361FFE1">
      <w:pPr>
        <w:rPr>
          <w:rFonts w:ascii="仿宋_GB2312" w:eastAsia="仿宋_GB2312"/>
        </w:rPr>
      </w:pPr>
    </w:p>
    <w:p w14:paraId="563644ED">
      <w:pPr>
        <w:rPr>
          <w:rFonts w:ascii="仿宋_GB2312" w:eastAsia="仿宋_GB2312"/>
        </w:rPr>
      </w:pPr>
    </w:p>
    <w:p w14:paraId="5C7E64DB">
      <w:pPr>
        <w:rPr>
          <w:rFonts w:ascii="仿宋_GB2312" w:eastAsia="仿宋_GB2312"/>
        </w:rPr>
      </w:pPr>
    </w:p>
    <w:p w14:paraId="357590F5">
      <w:pPr>
        <w:rPr>
          <w:rFonts w:ascii="仿宋_GB2312" w:eastAsia="仿宋_GB2312"/>
        </w:rPr>
      </w:pPr>
    </w:p>
    <w:p w14:paraId="40BF1D30">
      <w:pPr>
        <w:tabs>
          <w:tab w:val="left" w:pos="720"/>
        </w:tabs>
        <w:rPr>
          <w:rFonts w:ascii="仿宋_GB2312" w:eastAsia="仿宋_GB2312"/>
        </w:rPr>
      </w:pPr>
    </w:p>
    <w:p w14:paraId="75CFC4C3">
      <w:pPr>
        <w:jc w:val="center"/>
        <w:rPr>
          <w:rFonts w:ascii="仿宋_GB2312" w:eastAsia="仿宋_GB2312"/>
        </w:rPr>
      </w:pPr>
    </w:p>
    <w:p w14:paraId="71BE268A">
      <w:pPr>
        <w:rPr>
          <w:rFonts w:ascii="仿宋_GB2312" w:eastAsia="仿宋_GB2312"/>
        </w:rPr>
      </w:pPr>
    </w:p>
    <w:p w14:paraId="2C01221A">
      <w:pPr>
        <w:rPr>
          <w:rFonts w:ascii="仿宋_GB2312" w:eastAsia="仿宋_GB2312"/>
        </w:rPr>
      </w:pPr>
    </w:p>
    <w:p w14:paraId="1C5AD920">
      <w:pPr>
        <w:rPr>
          <w:rFonts w:ascii="仿宋_GB2312" w:eastAsia="仿宋_GB2312"/>
        </w:rPr>
      </w:pPr>
    </w:p>
    <w:p w14:paraId="4315FC20">
      <w:pPr>
        <w:rPr>
          <w:rFonts w:ascii="仿宋_GB2312" w:eastAsia="仿宋_GB2312"/>
        </w:rPr>
      </w:pPr>
    </w:p>
    <w:p w14:paraId="5F8E05BC">
      <w:pPr>
        <w:rPr>
          <w:rFonts w:ascii="仿宋_GB2312" w:eastAsia="仿宋_GB2312"/>
        </w:rPr>
      </w:pPr>
    </w:p>
    <w:p w14:paraId="7A94813F">
      <w:pPr>
        <w:rPr>
          <w:rFonts w:ascii="仿宋_GB2312" w:eastAsia="仿宋_GB2312"/>
          <w:b/>
        </w:rPr>
      </w:pPr>
    </w:p>
    <w:p w14:paraId="2FA58153">
      <w:pPr>
        <w:rPr>
          <w:rFonts w:ascii="仿宋_GB2312" w:eastAsia="仿宋_GB2312"/>
          <w:b/>
        </w:rPr>
      </w:pPr>
    </w:p>
    <w:p w14:paraId="0CAB947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6130A8A">
      <w:pPr>
        <w:ind w:left="5500" w:leftChars="2500"/>
        <w:rPr>
          <w:rFonts w:ascii="仿宋" w:hAnsi="仿宋" w:eastAsia="仿宋" w:cs="宋体"/>
          <w:sz w:val="21"/>
        </w:rPr>
      </w:pPr>
      <w:r>
        <w:rPr>
          <w:rFonts w:hint="eastAsia" w:ascii="仿宋" w:hAnsi="仿宋" w:eastAsia="仿宋" w:cs="宋体"/>
          <w:sz w:val="21"/>
        </w:rPr>
        <w:t>2.承办岗位：社会事务窗口</w:t>
      </w:r>
    </w:p>
    <w:p w14:paraId="5636325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EDCD27F">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-7982073</w:t>
      </w:r>
    </w:p>
    <w:p w14:paraId="5C444A46">
      <w:pPr>
        <w:ind w:left="5500" w:leftChars="2500"/>
        <w:rPr>
          <w:rFonts w:ascii="仿宋" w:hAnsi="仿宋" w:eastAsia="仿宋" w:cs="宋体"/>
          <w:sz w:val="21"/>
        </w:rPr>
      </w:pPr>
      <w:r>
        <w:rPr>
          <w:rFonts w:hint="eastAsia" w:ascii="仿宋" w:hAnsi="仿宋" w:eastAsia="仿宋" w:cs="宋体"/>
          <w:sz w:val="21"/>
        </w:rPr>
        <w:t>5.监督电话：0352-7982003</w:t>
      </w:r>
    </w:p>
    <w:p w14:paraId="5D02E6CF">
      <w:pPr>
        <w:pStyle w:val="3"/>
        <w:spacing w:before="0" w:after="200" w:line="240" w:lineRule="auto"/>
        <w:rPr>
          <w:rFonts w:ascii="方正小标宋简体" w:hAnsi="Arial" w:eastAsia="方正小标宋简体" w:cs="Arial"/>
          <w:color w:val="000000"/>
          <w:sz w:val="36"/>
          <w:szCs w:val="36"/>
          <w:shd w:val="clear" w:color="auto" w:fill="FFFFFF"/>
        </w:rPr>
      </w:pPr>
      <w:bookmarkStart w:id="21" w:name="_Toc39742835"/>
      <w:r>
        <w:rPr>
          <w:rFonts w:hint="eastAsia" w:ascii="方正小标宋简体" w:hAnsi="Arial" w:eastAsia="方正小标宋简体" w:cs="Arial"/>
          <w:color w:val="000000"/>
          <w:sz w:val="36"/>
          <w:szCs w:val="36"/>
          <w:shd w:val="clear" w:color="auto" w:fill="FFFFFF"/>
        </w:rPr>
        <w:t>（三）教育财政（29项）</w:t>
      </w:r>
      <w:bookmarkEnd w:id="21"/>
    </w:p>
    <w:p w14:paraId="1ED95FE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中介机构从事代理记账业务审批一次性书面告知书</w:t>
      </w:r>
    </w:p>
    <w:tbl>
      <w:tblPr>
        <w:tblStyle w:val="11"/>
        <w:tblW w:w="9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
        <w:gridCol w:w="2162"/>
        <w:gridCol w:w="1382"/>
        <w:gridCol w:w="1229"/>
        <w:gridCol w:w="1637"/>
        <w:gridCol w:w="1540"/>
      </w:tblGrid>
      <w:tr w14:paraId="36164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17" w:type="dxa"/>
            <w:vAlign w:val="center"/>
          </w:tcPr>
          <w:p w14:paraId="37F6AF7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62" w:type="dxa"/>
            <w:vAlign w:val="center"/>
          </w:tcPr>
          <w:p w14:paraId="099DC41D">
            <w:pPr>
              <w:spacing w:after="0"/>
              <w:jc w:val="center"/>
              <w:rPr>
                <w:rFonts w:ascii="Times New Roman" w:hAnsi="Times New Roman" w:eastAsia="仿宋_GB2312" w:cs="Times New Roman"/>
              </w:rPr>
            </w:pPr>
            <w:r>
              <w:rPr>
                <w:rFonts w:hint="eastAsia" w:ascii="Times New Roman" w:hAnsi="Times New Roman" w:eastAsia="仿宋_GB2312" w:cs="Times New Roman"/>
              </w:rPr>
              <w:t>中介机构从事代理记账业务审批</w:t>
            </w:r>
          </w:p>
        </w:tc>
        <w:tc>
          <w:tcPr>
            <w:tcW w:w="1382" w:type="dxa"/>
            <w:vAlign w:val="center"/>
          </w:tcPr>
          <w:p w14:paraId="5594F7F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29" w:type="dxa"/>
            <w:vAlign w:val="center"/>
          </w:tcPr>
          <w:p w14:paraId="43EB7100">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637" w:type="dxa"/>
            <w:vAlign w:val="center"/>
          </w:tcPr>
          <w:p w14:paraId="0C35DB00">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7ACFCC3B">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5084D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17" w:type="dxa"/>
            <w:vAlign w:val="center"/>
          </w:tcPr>
          <w:p w14:paraId="1841F4B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62" w:type="dxa"/>
            <w:vAlign w:val="center"/>
          </w:tcPr>
          <w:p w14:paraId="56EE826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382" w:type="dxa"/>
            <w:vAlign w:val="center"/>
          </w:tcPr>
          <w:p w14:paraId="2B6B1542">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29" w:type="dxa"/>
            <w:vAlign w:val="center"/>
          </w:tcPr>
          <w:p w14:paraId="114B139E">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637" w:type="dxa"/>
            <w:vAlign w:val="center"/>
          </w:tcPr>
          <w:p w14:paraId="5A55D76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44F991FB">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17FE1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17" w:type="dxa"/>
            <w:vAlign w:val="center"/>
          </w:tcPr>
          <w:p w14:paraId="3F46934B">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62" w:type="dxa"/>
            <w:vAlign w:val="center"/>
          </w:tcPr>
          <w:p w14:paraId="1269B04F">
            <w:pPr>
              <w:spacing w:after="0"/>
              <w:jc w:val="center"/>
              <w:rPr>
                <w:rFonts w:ascii="Times New Roman" w:hAnsi="Times New Roman" w:eastAsia="仿宋_GB2312" w:cs="Times New Roman"/>
              </w:rPr>
            </w:pPr>
            <w:r>
              <w:rPr>
                <w:rFonts w:hint="eastAsia" w:ascii="Times New Roman" w:hAnsi="Times New Roman" w:eastAsia="仿宋_GB2312" w:cs="Times New Roman"/>
              </w:rPr>
              <w:t>代理记账许可证书</w:t>
            </w:r>
          </w:p>
        </w:tc>
        <w:tc>
          <w:tcPr>
            <w:tcW w:w="1382" w:type="dxa"/>
            <w:vAlign w:val="center"/>
          </w:tcPr>
          <w:p w14:paraId="33B33D6A">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29" w:type="dxa"/>
            <w:vAlign w:val="center"/>
          </w:tcPr>
          <w:p w14:paraId="7502E670">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637" w:type="dxa"/>
            <w:vAlign w:val="center"/>
          </w:tcPr>
          <w:p w14:paraId="0F04F8EC">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40" w:type="dxa"/>
            <w:vAlign w:val="center"/>
          </w:tcPr>
          <w:p w14:paraId="5BFC8160">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3748B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1417" w:type="dxa"/>
            <w:vAlign w:val="center"/>
          </w:tcPr>
          <w:p w14:paraId="3EBF768A">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50" w:type="dxa"/>
            <w:gridSpan w:val="5"/>
            <w:vAlign w:val="center"/>
          </w:tcPr>
          <w:p w14:paraId="793E56E5">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2016年2月16日财政部令第80号文件,根据2019年3月14日财政部令第98号《财政部关于修改(代理记账管理办法）等2部部门规章的决定》修改。《中华人民共和国会计法》</w:t>
            </w:r>
          </w:p>
        </w:tc>
      </w:tr>
      <w:tr w14:paraId="3D742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417" w:type="dxa"/>
            <w:vAlign w:val="center"/>
          </w:tcPr>
          <w:p w14:paraId="2B721627">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50" w:type="dxa"/>
            <w:gridSpan w:val="5"/>
            <w:vAlign w:val="center"/>
          </w:tcPr>
          <w:p w14:paraId="27336A77">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《营业执照》经营范围里有代理记账业务。</w:t>
            </w:r>
          </w:p>
        </w:tc>
      </w:tr>
      <w:tr w14:paraId="0ADA6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2" w:hRule="atLeast"/>
          <w:jc w:val="center"/>
        </w:trPr>
        <w:tc>
          <w:tcPr>
            <w:tcW w:w="1417" w:type="dxa"/>
            <w:textDirection w:val="tbRlV"/>
            <w:vAlign w:val="center"/>
          </w:tcPr>
          <w:p w14:paraId="058E2172">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50" w:type="dxa"/>
            <w:gridSpan w:val="5"/>
            <w:vAlign w:val="center"/>
          </w:tcPr>
          <w:p w14:paraId="3D5A956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1、营业执照正、副本</w:t>
            </w:r>
          </w:p>
          <w:p w14:paraId="54DEB9F7">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2、主管会计师的会计师资格证书或者从事会计工作不少于三年的书面承诺书</w:t>
            </w:r>
          </w:p>
          <w:p w14:paraId="6B1BAD24">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3、不少于3个具备初级会计专业技术职称资格证书和工作人员的书面承诺</w:t>
            </w:r>
          </w:p>
          <w:p w14:paraId="3FD0F1A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4、代理记账业务内部章程和财务制度</w:t>
            </w:r>
          </w:p>
        </w:tc>
      </w:tr>
      <w:tr w14:paraId="39CAA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1417" w:type="dxa"/>
            <w:vAlign w:val="center"/>
          </w:tcPr>
          <w:p w14:paraId="3F5E9663">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50" w:type="dxa"/>
            <w:gridSpan w:val="5"/>
            <w:vAlign w:val="center"/>
          </w:tcPr>
          <w:p w14:paraId="7E670689">
            <w:pPr>
              <w:spacing w:after="0"/>
              <w:rPr>
                <w:rFonts w:ascii="Times New Roman" w:hAnsi="Times New Roman" w:eastAsia="仿宋_GB2312" w:cs="Times New Roman"/>
              </w:rPr>
            </w:pPr>
            <w:r>
              <w:rPr>
                <w:rFonts w:hint="eastAsia" w:ascii="Times New Roman" w:hAnsi="Times New Roman" w:eastAsia="仿宋_GB2312" w:cs="Times New Roman"/>
              </w:rPr>
              <w:t>网上(全国代理记账机构管理系统) 上传需申报的资料—申报资料齐备后-现场审核纸质资料-发放许可证书， 由于办理人网上提交资料不全退回时间不计入办理时限。</w:t>
            </w:r>
          </w:p>
        </w:tc>
      </w:tr>
      <w:tr w14:paraId="650B8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417" w:type="dxa"/>
            <w:vMerge w:val="restart"/>
            <w:vAlign w:val="center"/>
          </w:tcPr>
          <w:p w14:paraId="79D01298">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62" w:type="dxa"/>
            <w:vAlign w:val="center"/>
          </w:tcPr>
          <w:p w14:paraId="604ECDC8">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88" w:type="dxa"/>
            <w:gridSpan w:val="4"/>
            <w:vAlign w:val="center"/>
          </w:tcPr>
          <w:p w14:paraId="10D145E6">
            <w:pPr>
              <w:spacing w:after="0"/>
              <w:jc w:val="center"/>
              <w:rPr>
                <w:rFonts w:ascii="Times New Roman" w:hAnsi="Times New Roman" w:eastAsia="仿宋_GB2312" w:cs="Times New Roman"/>
              </w:rPr>
            </w:pPr>
          </w:p>
        </w:tc>
      </w:tr>
      <w:tr w14:paraId="56EC3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417" w:type="dxa"/>
            <w:vMerge w:val="continue"/>
            <w:vAlign w:val="center"/>
          </w:tcPr>
          <w:p w14:paraId="22E5EF47">
            <w:pPr>
              <w:spacing w:after="0"/>
              <w:jc w:val="center"/>
              <w:rPr>
                <w:rFonts w:ascii="Times New Roman" w:hAnsi="Times New Roman" w:eastAsia="仿宋_GB2312" w:cs="Times New Roman"/>
              </w:rPr>
            </w:pPr>
          </w:p>
        </w:tc>
        <w:tc>
          <w:tcPr>
            <w:tcW w:w="2162" w:type="dxa"/>
            <w:vAlign w:val="center"/>
          </w:tcPr>
          <w:p w14:paraId="2C8D7BAA">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382" w:type="dxa"/>
            <w:vAlign w:val="center"/>
          </w:tcPr>
          <w:p w14:paraId="6EF33116">
            <w:pPr>
              <w:spacing w:after="0"/>
              <w:jc w:val="center"/>
              <w:rPr>
                <w:rFonts w:ascii="Times New Roman" w:hAnsi="Times New Roman" w:eastAsia="仿宋_GB2312" w:cs="Times New Roman"/>
              </w:rPr>
            </w:pPr>
          </w:p>
        </w:tc>
        <w:tc>
          <w:tcPr>
            <w:tcW w:w="1229" w:type="dxa"/>
            <w:vAlign w:val="center"/>
          </w:tcPr>
          <w:p w14:paraId="275B9EB7">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77" w:type="dxa"/>
            <w:gridSpan w:val="2"/>
            <w:vAlign w:val="center"/>
          </w:tcPr>
          <w:p w14:paraId="18A4FBAD">
            <w:pPr>
              <w:spacing w:after="0"/>
              <w:jc w:val="center"/>
              <w:rPr>
                <w:rFonts w:ascii="Times New Roman" w:hAnsi="Times New Roman" w:eastAsia="仿宋_GB2312" w:cs="Times New Roman"/>
              </w:rPr>
            </w:pPr>
          </w:p>
        </w:tc>
      </w:tr>
      <w:tr w14:paraId="28236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3579" w:type="dxa"/>
            <w:gridSpan w:val="2"/>
            <w:vAlign w:val="center"/>
          </w:tcPr>
          <w:p w14:paraId="7D0568A2">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88" w:type="dxa"/>
            <w:gridSpan w:val="4"/>
            <w:vAlign w:val="center"/>
          </w:tcPr>
          <w:p w14:paraId="4B619198">
            <w:pPr>
              <w:spacing w:after="0"/>
              <w:jc w:val="center"/>
              <w:rPr>
                <w:rFonts w:ascii="Times New Roman" w:hAnsi="Times New Roman" w:eastAsia="仿宋_GB2312" w:cs="Times New Roman"/>
              </w:rPr>
            </w:pPr>
          </w:p>
        </w:tc>
      </w:tr>
      <w:tr w14:paraId="66237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579" w:type="dxa"/>
            <w:gridSpan w:val="2"/>
            <w:vAlign w:val="center"/>
          </w:tcPr>
          <w:p w14:paraId="2958D942">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88" w:type="dxa"/>
            <w:gridSpan w:val="4"/>
            <w:vAlign w:val="center"/>
          </w:tcPr>
          <w:p w14:paraId="5C164C6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502ACC0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中介机构从事代理记账业务审批流程图</w:t>
      </w:r>
    </w:p>
    <w:p w14:paraId="40F58677">
      <w:r>
        <w:rPr>
          <w:rFonts w:hint="eastAsia"/>
          <w:b/>
          <w:bCs/>
          <w:sz w:val="32"/>
          <w:szCs w:val="32"/>
        </w:rPr>
        <w:t xml:space="preserve"> </w:t>
      </w:r>
    </w:p>
    <w:p w14:paraId="2F20AC1E"/>
    <w:p w14:paraId="07B62B4C">
      <w:pPr>
        <w:rPr>
          <w:b/>
          <w:bCs/>
          <w:sz w:val="32"/>
          <w:szCs w:val="32"/>
        </w:rPr>
      </w:pPr>
    </w:p>
    <w:p w14:paraId="219F667A">
      <w:r>
        <mc:AlternateContent>
          <mc:Choice Requires="wpg">
            <w:drawing>
              <wp:anchor distT="0" distB="0" distL="114300" distR="114300" simplePos="0" relativeHeight="251904000" behindDoc="0" locked="0" layoutInCell="1" allowOverlap="1">
                <wp:simplePos x="0" y="0"/>
                <wp:positionH relativeFrom="column">
                  <wp:posOffset>2225675</wp:posOffset>
                </wp:positionH>
                <wp:positionV relativeFrom="paragraph">
                  <wp:posOffset>29210</wp:posOffset>
                </wp:positionV>
                <wp:extent cx="1600835" cy="3856355"/>
                <wp:effectExtent l="6350" t="6350" r="12065" b="23495"/>
                <wp:wrapNone/>
                <wp:docPr id="1766" name="组合 2031"/>
                <wp:cNvGraphicFramePr/>
                <a:graphic xmlns:a="http://schemas.openxmlformats.org/drawingml/2006/main">
                  <a:graphicData uri="http://schemas.microsoft.com/office/word/2010/wordprocessingGroup">
                    <wpg:wgp>
                      <wpg:cNvGrpSpPr/>
                      <wpg:grpSpPr>
                        <a:xfrm>
                          <a:off x="0" y="0"/>
                          <a:ext cx="1600835" cy="3856355"/>
                          <a:chOff x="4897" y="2943"/>
                          <a:chExt cx="2521" cy="6073"/>
                        </a:xfrm>
                      </wpg:grpSpPr>
                      <wps:wsp>
                        <wps:cNvPr id="1759" name="矩形 2032"/>
                        <wps:cNvSpPr/>
                        <wps:spPr>
                          <a:xfrm>
                            <a:off x="4897" y="2943"/>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816B232">
                              <w:pPr>
                                <w:jc w:val="center"/>
                              </w:pPr>
                              <w:r>
                                <w:rPr>
                                  <w:rFonts w:hint="eastAsia"/>
                                </w:rPr>
                                <w:t>受理</w:t>
                              </w:r>
                            </w:p>
                            <w:p w14:paraId="7C9117E7">
                              <w:pPr>
                                <w:jc w:val="center"/>
                              </w:pPr>
                              <w:r>
                                <w:rPr>
                                  <w:rFonts w:hint="eastAsia"/>
                                </w:rPr>
                                <w:t>(1个工作日)</w:t>
                              </w:r>
                            </w:p>
                            <w:p w14:paraId="349D25A4">
                              <w:pPr>
                                <w:jc w:val="center"/>
                              </w:pPr>
                            </w:p>
                          </w:txbxContent>
                        </wps:txbx>
                        <wps:bodyPr anchor="ctr" upright="1"/>
                      </wps:wsp>
                      <wps:wsp>
                        <wps:cNvPr id="1760" name="矩形 2033"/>
                        <wps:cNvSpPr/>
                        <wps:spPr>
                          <a:xfrm>
                            <a:off x="4927" y="469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7BDC70A">
                              <w:pPr>
                                <w:jc w:val="center"/>
                              </w:pPr>
                              <w:r>
                                <w:rPr>
                                  <w:rFonts w:hint="eastAsia"/>
                                </w:rPr>
                                <w:t>审查</w:t>
                              </w:r>
                            </w:p>
                            <w:p w14:paraId="2D509CEB">
                              <w:pPr>
                                <w:jc w:val="center"/>
                              </w:pPr>
                              <w:r>
                                <w:rPr>
                                  <w:rFonts w:hint="eastAsia"/>
                                </w:rPr>
                                <w:t>(3个工作日)</w:t>
                              </w:r>
                            </w:p>
                            <w:p w14:paraId="0DCA3681">
                              <w:pPr>
                                <w:jc w:val="center"/>
                              </w:pPr>
                            </w:p>
                          </w:txbxContent>
                        </wps:txbx>
                        <wps:bodyPr anchor="ctr" upright="1"/>
                      </wps:wsp>
                      <wps:wsp>
                        <wps:cNvPr id="1761" name="自选图形 2034"/>
                        <wps:cNvCnPr/>
                        <wps:spPr>
                          <a:xfrm rot="5400000">
                            <a:off x="5911" y="7643"/>
                            <a:ext cx="524" cy="0"/>
                          </a:xfrm>
                          <a:prstGeom prst="straightConnector1">
                            <a:avLst/>
                          </a:prstGeom>
                          <a:ln w="6350" cap="flat" cmpd="sng">
                            <a:solidFill>
                              <a:srgbClr val="000000"/>
                            </a:solidFill>
                            <a:prstDash val="solid"/>
                            <a:miter/>
                            <a:headEnd type="none" w="med" len="med"/>
                            <a:tailEnd type="arrow" w="med" len="med"/>
                          </a:ln>
                        </wps:spPr>
                        <wps:bodyPr/>
                      </wps:wsp>
                      <wps:wsp>
                        <wps:cNvPr id="1762" name="自选图形 2035"/>
                        <wps:cNvCnPr/>
                        <wps:spPr>
                          <a:xfrm rot="5400000">
                            <a:off x="5939" y="6040"/>
                            <a:ext cx="437" cy="0"/>
                          </a:xfrm>
                          <a:prstGeom prst="straightConnector1">
                            <a:avLst/>
                          </a:prstGeom>
                          <a:ln w="6350" cap="flat" cmpd="sng">
                            <a:solidFill>
                              <a:srgbClr val="000000"/>
                            </a:solidFill>
                            <a:prstDash val="solid"/>
                            <a:miter/>
                            <a:headEnd type="none" w="med" len="med"/>
                            <a:tailEnd type="arrow" w="med" len="med"/>
                          </a:ln>
                        </wps:spPr>
                        <wps:bodyPr/>
                      </wps:wsp>
                      <wps:wsp>
                        <wps:cNvPr id="1763" name="自选图形 2036"/>
                        <wps:cNvCnPr/>
                        <wps:spPr>
                          <a:xfrm rot="5400000">
                            <a:off x="5827" y="4397"/>
                            <a:ext cx="602" cy="0"/>
                          </a:xfrm>
                          <a:prstGeom prst="straightConnector1">
                            <a:avLst/>
                          </a:prstGeom>
                          <a:ln w="6350" cap="flat" cmpd="sng">
                            <a:solidFill>
                              <a:srgbClr val="000000"/>
                            </a:solidFill>
                            <a:prstDash val="solid"/>
                            <a:miter/>
                            <a:headEnd type="none" w="med" len="med"/>
                            <a:tailEnd type="arrow" w="med" len="med"/>
                          </a:ln>
                        </wps:spPr>
                        <wps:bodyPr/>
                      </wps:wsp>
                      <wps:wsp>
                        <wps:cNvPr id="1764" name="矩形 2037"/>
                        <wps:cNvSpPr/>
                        <wps:spPr>
                          <a:xfrm>
                            <a:off x="4942" y="625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056701DE">
                              <w:pPr>
                                <w:jc w:val="center"/>
                              </w:pPr>
                              <w:r>
                                <w:rPr>
                                  <w:rFonts w:hint="eastAsia"/>
                                </w:rPr>
                                <w:t>决定</w:t>
                              </w:r>
                            </w:p>
                            <w:p w14:paraId="62CE35DA">
                              <w:pPr>
                                <w:jc w:val="center"/>
                              </w:pPr>
                              <w:r>
                                <w:rPr>
                                  <w:rFonts w:hint="eastAsia"/>
                                </w:rPr>
                                <w:t>(2个工作日)</w:t>
                              </w:r>
                            </w:p>
                            <w:p w14:paraId="1EDAE3CE">
                              <w:pPr>
                                <w:jc w:val="center"/>
                              </w:pPr>
                            </w:p>
                          </w:txbxContent>
                        </wps:txbx>
                        <wps:bodyPr anchor="ctr" upright="1"/>
                      </wps:wsp>
                      <wps:wsp>
                        <wps:cNvPr id="1765" name="矩形 2038"/>
                        <wps:cNvSpPr/>
                        <wps:spPr>
                          <a:xfrm>
                            <a:off x="4957" y="7893"/>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0B37F7DD">
                              <w:pPr>
                                <w:jc w:val="center"/>
                              </w:pPr>
                              <w:r>
                                <w:rPr>
                                  <w:rFonts w:hint="eastAsia"/>
                                </w:rPr>
                                <w:t>办结</w:t>
                              </w:r>
                            </w:p>
                            <w:p w14:paraId="72F048A9">
                              <w:pPr>
                                <w:jc w:val="center"/>
                              </w:pPr>
                              <w:r>
                                <w:rPr>
                                  <w:rFonts w:hint="eastAsia"/>
                                </w:rPr>
                                <w:t>(1个工作日)</w:t>
                              </w:r>
                            </w:p>
                            <w:p w14:paraId="02DADFB6">
                              <w:pPr>
                                <w:jc w:val="center"/>
                              </w:pPr>
                            </w:p>
                          </w:txbxContent>
                        </wps:txbx>
                        <wps:bodyPr anchor="ctr" upright="1"/>
                      </wps:wsp>
                    </wpg:wgp>
                  </a:graphicData>
                </a:graphic>
              </wp:anchor>
            </w:drawing>
          </mc:Choice>
          <mc:Fallback>
            <w:pict>
              <v:group id="组合 2031" o:spid="_x0000_s1026" o:spt="203" style="position:absolute;left:0pt;margin-left:175.25pt;margin-top:2.3pt;height:303.65pt;width:126.05pt;z-index:251904000;mso-width-relative:page;mso-height-relative:page;" coordorigin="4897,2943" coordsize="2521,6073" o:gfxdata="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">
                <o:lock v:ext="edit" aspectratio="f"/>
                <v:rect id="矩形 2032" o:spid="_x0000_s1026" o:spt="1" style="position:absolute;left:4897;top:2943;height:1153;width:2461;v-text-anchor:middle;" fillcolor="#FFFFFF" filled="t" stroked="t" coordsize="21600,21600" o:gfxdata="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MOTu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4816B232">
                        <w:pPr>
                          <w:jc w:val="center"/>
                        </w:pPr>
                        <w:r>
                          <w:rPr>
                            <w:rFonts w:hint="eastAsia"/>
                          </w:rPr>
                          <w:t>受理</w:t>
                        </w:r>
                      </w:p>
                      <w:p w14:paraId="7C9117E7">
                        <w:pPr>
                          <w:jc w:val="center"/>
                        </w:pPr>
                        <w:r>
                          <w:rPr>
                            <w:rFonts w:hint="eastAsia"/>
                          </w:rPr>
                          <w:t>(1个工作日)</w:t>
                        </w:r>
                      </w:p>
                      <w:p w14:paraId="349D25A4">
                        <w:pPr>
                          <w:jc w:val="center"/>
                        </w:pPr>
                      </w:p>
                    </w:txbxContent>
                  </v:textbox>
                </v:rect>
                <v:rect id="矩形 2033" o:spid="_x0000_s1026" o:spt="1" style="position:absolute;left:4927;top:4698;height:1123;width:2461;v-text-anchor:middle;" fillcolor="#FFFFFF" filled="t" stroked="t" coordsize="21600,21600" o:gfxdata="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9mh86/&#10;AAAA3QAAAA8AAAAAAAAAAQAgAAAAIgAAAGRycy9kb3ducmV2LnhtbFBLAQIUABQAAAAIAIdO4kAz&#10;LwWeOwAAADkAAAAQAAAAAAAAAAEAIAAAAA4BAABkcnMvc2hhcGV4bWwueG1sUEsFBgAAAAAGAAYA&#10;WwEAALgDAAAAAA==&#10;">
                  <v:fill on="t" focussize="0,0"/>
                  <v:stroke weight="1pt" color="#000000" joinstyle="miter"/>
                  <v:imagedata o:title=""/>
                  <o:lock v:ext="edit" aspectratio="f"/>
                  <v:textbox>
                    <w:txbxContent>
                      <w:p w14:paraId="27BDC70A">
                        <w:pPr>
                          <w:jc w:val="center"/>
                        </w:pPr>
                        <w:r>
                          <w:rPr>
                            <w:rFonts w:hint="eastAsia"/>
                          </w:rPr>
                          <w:t>审查</w:t>
                        </w:r>
                      </w:p>
                      <w:p w14:paraId="2D509CEB">
                        <w:pPr>
                          <w:jc w:val="center"/>
                        </w:pPr>
                        <w:r>
                          <w:rPr>
                            <w:rFonts w:hint="eastAsia"/>
                          </w:rPr>
                          <w:t>(3个工作日)</w:t>
                        </w:r>
                      </w:p>
                      <w:p w14:paraId="0DCA3681">
                        <w:pPr>
                          <w:jc w:val="center"/>
                        </w:pPr>
                      </w:p>
                    </w:txbxContent>
                  </v:textbox>
                </v:rect>
                <v:shape id="自选图形 2034" o:spid="_x0000_s1026" o:spt="32" type="#_x0000_t32" style="position:absolute;left:5911;top:7643;height:0;width:524;rotation:5898240f;" filled="f" stroked="t" coordsize="21600,21600" o:gfxdata="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r4lw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035" o:spid="_x0000_s1026" o:spt="32" type="#_x0000_t32" style="position:absolute;left:5939;top:6040;height:0;width:437;rotation:5898240f;" filled="f" stroked="t" coordsize="21600,21600" o:gfxdata="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fRcH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036" o:spid="_x0000_s1026" o:spt="32" type="#_x0000_t32" style="position:absolute;left:5827;top:4397;height:0;width:602;rotation:5898240f;" filled="f" stroked="t" coordsize="21600,21600" o:gfxdata="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zGynL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rect id="矩形 2037" o:spid="_x0000_s1026" o:spt="1" style="position:absolute;left:4942;top:6258;height:1123;width:2461;v-text-anchor:middle;" fillcolor="#FFFFFF" filled="t" stroked="t" coordsize="21600,21600" o:gfxdata="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XYHN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056701DE">
                        <w:pPr>
                          <w:jc w:val="center"/>
                        </w:pPr>
                        <w:r>
                          <w:rPr>
                            <w:rFonts w:hint="eastAsia"/>
                          </w:rPr>
                          <w:t>决定</w:t>
                        </w:r>
                      </w:p>
                      <w:p w14:paraId="62CE35DA">
                        <w:pPr>
                          <w:jc w:val="center"/>
                        </w:pPr>
                        <w:r>
                          <w:rPr>
                            <w:rFonts w:hint="eastAsia"/>
                          </w:rPr>
                          <w:t>(2个工作日)</w:t>
                        </w:r>
                      </w:p>
                      <w:p w14:paraId="1EDAE3CE">
                        <w:pPr>
                          <w:jc w:val="center"/>
                        </w:pPr>
                      </w:p>
                    </w:txbxContent>
                  </v:textbox>
                </v:rect>
                <v:rect id="矩形 2038" o:spid="_x0000_s1026" o:spt="1" style="position:absolute;left:4957;top:7893;height:1123;width:2461;v-text-anchor:middle;" fillcolor="#FFFFFF" filled="t" stroked="t" coordsize="21600,21600" o:gfxdata="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SRW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0B37F7DD">
                        <w:pPr>
                          <w:jc w:val="center"/>
                        </w:pPr>
                        <w:r>
                          <w:rPr>
                            <w:rFonts w:hint="eastAsia"/>
                          </w:rPr>
                          <w:t>办结</w:t>
                        </w:r>
                      </w:p>
                      <w:p w14:paraId="72F048A9">
                        <w:pPr>
                          <w:jc w:val="center"/>
                        </w:pPr>
                        <w:r>
                          <w:rPr>
                            <w:rFonts w:hint="eastAsia"/>
                          </w:rPr>
                          <w:t>(1个工作日)</w:t>
                        </w:r>
                      </w:p>
                      <w:p w14:paraId="02DADFB6">
                        <w:pPr>
                          <w:jc w:val="center"/>
                        </w:pPr>
                      </w:p>
                    </w:txbxContent>
                  </v:textbox>
                </v:rect>
              </v:group>
            </w:pict>
          </mc:Fallback>
        </mc:AlternateContent>
      </w:r>
    </w:p>
    <w:p w14:paraId="401D44F3"/>
    <w:p w14:paraId="25616F0B"/>
    <w:p w14:paraId="3AE56D16"/>
    <w:p w14:paraId="404D1075"/>
    <w:p w14:paraId="14862C61"/>
    <w:p w14:paraId="2DBC9239"/>
    <w:p w14:paraId="3E8131B5"/>
    <w:p w14:paraId="66E9C2E7"/>
    <w:p w14:paraId="2FB5D020"/>
    <w:p w14:paraId="3D659E95"/>
    <w:p w14:paraId="03913C6D"/>
    <w:p w14:paraId="64DCB22E"/>
    <w:p w14:paraId="21349B0F"/>
    <w:p w14:paraId="0A453B45"/>
    <w:p w14:paraId="033BDC73"/>
    <w:p w14:paraId="0D940DD5"/>
    <w:p w14:paraId="52E12179"/>
    <w:p w14:paraId="24F5B904"/>
    <w:p w14:paraId="0768FA5D"/>
    <w:p w14:paraId="1F1BB70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2AAC033">
      <w:pPr>
        <w:ind w:left="5500" w:leftChars="2500"/>
        <w:rPr>
          <w:rFonts w:ascii="仿宋" w:hAnsi="仿宋" w:eastAsia="仿宋" w:cs="宋体"/>
          <w:sz w:val="21"/>
        </w:rPr>
      </w:pPr>
      <w:r>
        <w:rPr>
          <w:rFonts w:hint="eastAsia" w:ascii="仿宋" w:hAnsi="仿宋" w:eastAsia="仿宋" w:cs="宋体"/>
          <w:sz w:val="21"/>
        </w:rPr>
        <w:t>2.承办岗位：教育财政窗口</w:t>
      </w:r>
    </w:p>
    <w:p w14:paraId="4D92130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D70F07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06C9C5BE">
      <w:pPr>
        <w:ind w:left="5500" w:leftChars="2500"/>
        <w:rPr>
          <w:rFonts w:ascii="仿宋" w:hAnsi="仿宋" w:eastAsia="仿宋" w:cs="宋体"/>
          <w:sz w:val="21"/>
        </w:rPr>
      </w:pPr>
      <w:r>
        <w:rPr>
          <w:rFonts w:hint="eastAsia" w:ascii="仿宋" w:hAnsi="仿宋" w:eastAsia="仿宋" w:cs="宋体"/>
          <w:sz w:val="21"/>
        </w:rPr>
        <w:t>5.监督电话：0352-7982003</w:t>
      </w:r>
    </w:p>
    <w:p w14:paraId="1325552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旅行社设立许可一次性书面告知书</w:t>
      </w:r>
    </w:p>
    <w:tbl>
      <w:tblPr>
        <w:tblStyle w:val="11"/>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969"/>
        <w:gridCol w:w="1711"/>
        <w:gridCol w:w="1540"/>
        <w:gridCol w:w="1540"/>
        <w:gridCol w:w="1540"/>
      </w:tblGrid>
      <w:tr w14:paraId="32D5A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67C5407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69" w:type="dxa"/>
            <w:vAlign w:val="center"/>
          </w:tcPr>
          <w:p w14:paraId="673B9DC1">
            <w:pPr>
              <w:spacing w:after="0"/>
              <w:jc w:val="center"/>
              <w:rPr>
                <w:rFonts w:ascii="Times New Roman" w:hAnsi="Times New Roman" w:eastAsia="仿宋_GB2312" w:cs="Times New Roman"/>
              </w:rPr>
            </w:pPr>
            <w:r>
              <w:rPr>
                <w:rFonts w:hint="eastAsia" w:ascii="Times New Roman" w:hAnsi="Times New Roman" w:eastAsia="仿宋_GB2312" w:cs="Times New Roman"/>
              </w:rPr>
              <w:t>旅行社设立许可</w:t>
            </w:r>
          </w:p>
        </w:tc>
        <w:tc>
          <w:tcPr>
            <w:tcW w:w="1711" w:type="dxa"/>
            <w:vAlign w:val="center"/>
          </w:tcPr>
          <w:p w14:paraId="6F0D3E3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540" w:type="dxa"/>
            <w:vAlign w:val="center"/>
          </w:tcPr>
          <w:p w14:paraId="26EFE0FB">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72F38C54">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47C978C6">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74871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56507BF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69" w:type="dxa"/>
            <w:vAlign w:val="center"/>
          </w:tcPr>
          <w:p w14:paraId="71E194F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711" w:type="dxa"/>
            <w:vAlign w:val="center"/>
          </w:tcPr>
          <w:p w14:paraId="0765C4FF">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540" w:type="dxa"/>
            <w:vAlign w:val="center"/>
          </w:tcPr>
          <w:p w14:paraId="6D37F08E">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3D4C89F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02F96728">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06F76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420" w:type="dxa"/>
            <w:vAlign w:val="center"/>
          </w:tcPr>
          <w:p w14:paraId="2DA0365D">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1969" w:type="dxa"/>
            <w:vAlign w:val="center"/>
          </w:tcPr>
          <w:p w14:paraId="59F394D6">
            <w:pPr>
              <w:spacing w:after="0"/>
              <w:jc w:val="center"/>
              <w:rPr>
                <w:rFonts w:ascii="Times New Roman" w:hAnsi="Times New Roman" w:eastAsia="仿宋_GB2312" w:cs="Times New Roman"/>
              </w:rPr>
            </w:pPr>
            <w:r>
              <w:rPr>
                <w:rFonts w:hint="eastAsia" w:ascii="Times New Roman" w:hAnsi="Times New Roman" w:eastAsia="仿宋_GB2312" w:cs="Times New Roman"/>
              </w:rPr>
              <w:t>旅行社业务经营许可证</w:t>
            </w:r>
          </w:p>
        </w:tc>
        <w:tc>
          <w:tcPr>
            <w:tcW w:w="1711" w:type="dxa"/>
            <w:vAlign w:val="center"/>
          </w:tcPr>
          <w:p w14:paraId="2302F277">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540" w:type="dxa"/>
            <w:vAlign w:val="center"/>
          </w:tcPr>
          <w:p w14:paraId="4400466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743E9F31">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40" w:type="dxa"/>
            <w:vAlign w:val="center"/>
          </w:tcPr>
          <w:p w14:paraId="0ACBFAFA">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0D796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420" w:type="dxa"/>
            <w:vAlign w:val="center"/>
          </w:tcPr>
          <w:p w14:paraId="6DEF85F9">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300" w:type="dxa"/>
            <w:gridSpan w:val="5"/>
            <w:vAlign w:val="center"/>
          </w:tcPr>
          <w:p w14:paraId="0146EAA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《中华人民共和国旅游法》（2013年4月25日主席令第3号）第二十八条；《旅行社条例》（2009年国务院令第550号，2016年2月6日予以修改）。</w:t>
            </w:r>
          </w:p>
        </w:tc>
      </w:tr>
      <w:tr w14:paraId="1F007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420" w:type="dxa"/>
            <w:vAlign w:val="center"/>
          </w:tcPr>
          <w:p w14:paraId="32DA897F">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300" w:type="dxa"/>
            <w:gridSpan w:val="5"/>
            <w:vAlign w:val="center"/>
          </w:tcPr>
          <w:p w14:paraId="2EBB6977">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rPr>
              <w:t>依法获得营业执照，旅行社名称中必须包含“旅游”或“旅行社”字样；营业执照范围不得包括“出境旅游；营业执照范围写“国内旅游业务、入境旅游业务”。</w:t>
            </w:r>
          </w:p>
        </w:tc>
      </w:tr>
      <w:tr w14:paraId="13187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6" w:hRule="atLeast"/>
          <w:jc w:val="center"/>
        </w:trPr>
        <w:tc>
          <w:tcPr>
            <w:tcW w:w="1420" w:type="dxa"/>
            <w:textDirection w:val="tbRlV"/>
            <w:vAlign w:val="center"/>
          </w:tcPr>
          <w:p w14:paraId="00618244">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300" w:type="dxa"/>
            <w:gridSpan w:val="5"/>
            <w:vAlign w:val="center"/>
          </w:tcPr>
          <w:p w14:paraId="5178926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1、申请书（包括中英文名称和英文缩写、设立地址、企业形式、出资人、出资额、出资方式，申请人、申请时间等。</w:t>
            </w:r>
          </w:p>
          <w:p w14:paraId="65A42E8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2、营业执照原件及复印件</w:t>
            </w:r>
          </w:p>
          <w:p w14:paraId="7E93905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3、经营场所租用合同（租期不少于一年）及产权复印件</w:t>
            </w:r>
          </w:p>
          <w:p w14:paraId="20A8A43D">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4、营业设施、设备证明或说明（至少包括：2部固定电话、传真机、复印件、网络条件的计算机）。</w:t>
            </w:r>
          </w:p>
          <w:p w14:paraId="2350C5B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5、旅行社工作人员（包括法定代表人、总经理、计调人员、财会人员、导游人员）身份证、履历表、劳动合同和从业资格证件原件及复印件）。</w:t>
            </w:r>
          </w:p>
          <w:p w14:paraId="265635A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6、企业章程和法定代表人身份证明。</w:t>
            </w:r>
          </w:p>
          <w:p w14:paraId="1C43624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7、旅游服务质量保证金存款协议及证实书。</w:t>
            </w:r>
          </w:p>
        </w:tc>
      </w:tr>
      <w:tr w14:paraId="1FE36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420" w:type="dxa"/>
            <w:vAlign w:val="center"/>
          </w:tcPr>
          <w:p w14:paraId="497E0172">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300" w:type="dxa"/>
            <w:gridSpan w:val="5"/>
            <w:vAlign w:val="center"/>
          </w:tcPr>
          <w:p w14:paraId="56253E5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收件（全国旅游监管服务平台）</w:t>
            </w:r>
            <w:r>
              <w:rPr>
                <w:rFonts w:hint="eastAsia" w:ascii="Times New Roman" w:hAnsi="Times New Roman" w:eastAsia="仿宋_GB2312" w:cs="Times New Roman"/>
              </w:rPr>
              <w:t>→</w:t>
            </w:r>
            <w:r>
              <w:rPr>
                <w:rFonts w:hint="eastAsia" w:ascii="Times New Roman" w:hAnsi="Times New Roman" w:eastAsia="仿宋_GB2312" w:cs="Times New Roman"/>
                <w:szCs w:val="20"/>
              </w:rPr>
              <w:t>形式审查</w:t>
            </w:r>
            <w:r>
              <w:rPr>
                <w:rFonts w:hint="eastAsia" w:ascii="Times New Roman" w:hAnsi="Times New Roman" w:eastAsia="仿宋_GB2312" w:cs="Times New Roman"/>
              </w:rPr>
              <w:t>→</w:t>
            </w:r>
            <w:r>
              <w:rPr>
                <w:rFonts w:hint="eastAsia" w:ascii="Times New Roman" w:hAnsi="Times New Roman" w:eastAsia="仿宋_GB2312" w:cs="Times New Roman"/>
                <w:szCs w:val="20"/>
              </w:rPr>
              <w:t>受理</w:t>
            </w:r>
            <w:r>
              <w:rPr>
                <w:rFonts w:hint="eastAsia" w:ascii="Times New Roman" w:hAnsi="Times New Roman" w:eastAsia="仿宋_GB2312" w:cs="Times New Roman"/>
              </w:rPr>
              <w:t>→</w:t>
            </w:r>
            <w:r>
              <w:rPr>
                <w:rFonts w:hint="eastAsia" w:ascii="Times New Roman" w:hAnsi="Times New Roman" w:eastAsia="仿宋_GB2312" w:cs="Times New Roman"/>
                <w:szCs w:val="20"/>
              </w:rPr>
              <w:t>现场核查</w:t>
            </w:r>
            <w:r>
              <w:rPr>
                <w:rFonts w:hint="eastAsia" w:ascii="Times New Roman" w:hAnsi="Times New Roman" w:eastAsia="仿宋_GB2312" w:cs="Times New Roman"/>
              </w:rPr>
              <w:t>→</w:t>
            </w:r>
            <w:r>
              <w:rPr>
                <w:rFonts w:hint="eastAsia" w:ascii="Times New Roman" w:hAnsi="Times New Roman" w:eastAsia="仿宋_GB2312" w:cs="Times New Roman"/>
                <w:szCs w:val="20"/>
              </w:rPr>
              <w:t>-审查</w:t>
            </w:r>
            <w:r>
              <w:rPr>
                <w:rFonts w:hint="eastAsia" w:ascii="Times New Roman" w:hAnsi="Times New Roman" w:eastAsia="仿宋_GB2312" w:cs="Times New Roman"/>
              </w:rPr>
              <w:t>→</w:t>
            </w:r>
            <w:r>
              <w:rPr>
                <w:rFonts w:hint="eastAsia" w:ascii="Times New Roman" w:hAnsi="Times New Roman" w:eastAsia="仿宋_GB2312" w:cs="Times New Roman"/>
                <w:szCs w:val="20"/>
              </w:rPr>
              <w:t>决定</w:t>
            </w:r>
            <w:r>
              <w:rPr>
                <w:rFonts w:hint="eastAsia" w:ascii="Times New Roman" w:hAnsi="Times New Roman" w:eastAsia="仿宋_GB2312" w:cs="Times New Roman"/>
              </w:rPr>
              <w:t>→</w:t>
            </w:r>
            <w:r>
              <w:rPr>
                <w:rFonts w:hint="eastAsia" w:ascii="Times New Roman" w:hAnsi="Times New Roman" w:eastAsia="仿宋_GB2312" w:cs="Times New Roman"/>
                <w:szCs w:val="20"/>
              </w:rPr>
              <w:t>办结 由于办理人提交资料不全退回时间不计入办理时限</w:t>
            </w:r>
          </w:p>
        </w:tc>
      </w:tr>
      <w:tr w14:paraId="37D8F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420" w:type="dxa"/>
            <w:vMerge w:val="restart"/>
            <w:vAlign w:val="center"/>
          </w:tcPr>
          <w:p w14:paraId="13B2283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69" w:type="dxa"/>
            <w:vAlign w:val="center"/>
          </w:tcPr>
          <w:p w14:paraId="4BD32531">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331" w:type="dxa"/>
            <w:gridSpan w:val="4"/>
            <w:vAlign w:val="center"/>
          </w:tcPr>
          <w:p w14:paraId="5F757D80">
            <w:pPr>
              <w:spacing w:after="0"/>
              <w:jc w:val="center"/>
              <w:rPr>
                <w:rFonts w:ascii="Times New Roman" w:hAnsi="Times New Roman" w:eastAsia="仿宋_GB2312" w:cs="Times New Roman"/>
              </w:rPr>
            </w:pPr>
          </w:p>
        </w:tc>
      </w:tr>
      <w:tr w14:paraId="267D1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420" w:type="dxa"/>
            <w:vMerge w:val="continue"/>
            <w:vAlign w:val="center"/>
          </w:tcPr>
          <w:p w14:paraId="366FDDF3">
            <w:pPr>
              <w:spacing w:after="0"/>
              <w:jc w:val="center"/>
              <w:rPr>
                <w:rFonts w:ascii="Times New Roman" w:hAnsi="Times New Roman" w:eastAsia="仿宋_GB2312" w:cs="Times New Roman"/>
              </w:rPr>
            </w:pPr>
          </w:p>
        </w:tc>
        <w:tc>
          <w:tcPr>
            <w:tcW w:w="1969" w:type="dxa"/>
            <w:vAlign w:val="center"/>
          </w:tcPr>
          <w:p w14:paraId="1EC2A2F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711" w:type="dxa"/>
            <w:vAlign w:val="center"/>
          </w:tcPr>
          <w:p w14:paraId="253C1B64">
            <w:pPr>
              <w:spacing w:after="0"/>
              <w:jc w:val="center"/>
              <w:rPr>
                <w:rFonts w:ascii="Times New Roman" w:hAnsi="Times New Roman" w:eastAsia="仿宋_GB2312" w:cs="Times New Roman"/>
              </w:rPr>
            </w:pPr>
          </w:p>
        </w:tc>
        <w:tc>
          <w:tcPr>
            <w:tcW w:w="1540" w:type="dxa"/>
            <w:vAlign w:val="center"/>
          </w:tcPr>
          <w:p w14:paraId="0049434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080" w:type="dxa"/>
            <w:gridSpan w:val="2"/>
            <w:vAlign w:val="center"/>
          </w:tcPr>
          <w:p w14:paraId="7A021AFD">
            <w:pPr>
              <w:spacing w:after="0"/>
              <w:jc w:val="center"/>
              <w:rPr>
                <w:rFonts w:ascii="Times New Roman" w:hAnsi="Times New Roman" w:eastAsia="仿宋_GB2312" w:cs="Times New Roman"/>
              </w:rPr>
            </w:pPr>
          </w:p>
        </w:tc>
      </w:tr>
      <w:tr w14:paraId="1FEE6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389" w:type="dxa"/>
            <w:gridSpan w:val="2"/>
            <w:vAlign w:val="center"/>
          </w:tcPr>
          <w:p w14:paraId="22A76D9C">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331" w:type="dxa"/>
            <w:gridSpan w:val="4"/>
            <w:vAlign w:val="center"/>
          </w:tcPr>
          <w:p w14:paraId="777B4F79">
            <w:pPr>
              <w:spacing w:after="0"/>
              <w:jc w:val="center"/>
              <w:rPr>
                <w:rFonts w:ascii="Times New Roman" w:hAnsi="Times New Roman" w:eastAsia="仿宋_GB2312" w:cs="Times New Roman"/>
              </w:rPr>
            </w:pPr>
          </w:p>
        </w:tc>
      </w:tr>
      <w:tr w14:paraId="67B0A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389" w:type="dxa"/>
            <w:gridSpan w:val="2"/>
            <w:vAlign w:val="center"/>
          </w:tcPr>
          <w:p w14:paraId="2C315D8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331" w:type="dxa"/>
            <w:gridSpan w:val="4"/>
            <w:vAlign w:val="center"/>
          </w:tcPr>
          <w:p w14:paraId="55D6497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4CD265E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旅行社设立许可流程图</w:t>
      </w:r>
    </w:p>
    <w:p w14:paraId="3F5C6F22">
      <w:pPr>
        <w:rPr>
          <w:b/>
          <w:bCs/>
          <w:sz w:val="32"/>
          <w:szCs w:val="32"/>
        </w:rPr>
      </w:pPr>
      <w:r>
        <w:rPr>
          <w:rFonts w:hint="eastAsia"/>
          <w:b/>
          <w:bCs/>
          <w:sz w:val="32"/>
          <w:szCs w:val="32"/>
        </w:rPr>
        <w:t xml:space="preserve"> </w:t>
      </w:r>
    </w:p>
    <w:p w14:paraId="5A5C47BC">
      <w:pPr>
        <w:rPr>
          <w:b/>
          <w:bCs/>
          <w:sz w:val="32"/>
          <w:szCs w:val="32"/>
        </w:rPr>
      </w:pPr>
      <w:r>
        <w:rPr>
          <w:sz w:val="32"/>
        </w:rPr>
        <mc:AlternateContent>
          <mc:Choice Requires="wpg">
            <w:drawing>
              <wp:anchor distT="0" distB="0" distL="114300" distR="114300" simplePos="0" relativeHeight="251920384" behindDoc="0" locked="0" layoutInCell="1" allowOverlap="1">
                <wp:simplePos x="0" y="0"/>
                <wp:positionH relativeFrom="column">
                  <wp:posOffset>2219960</wp:posOffset>
                </wp:positionH>
                <wp:positionV relativeFrom="paragraph">
                  <wp:posOffset>247650</wp:posOffset>
                </wp:positionV>
                <wp:extent cx="1820545" cy="5094605"/>
                <wp:effectExtent l="11430" t="7620" r="15875" b="22225"/>
                <wp:wrapNone/>
                <wp:docPr id="1850" name="组合 2141"/>
                <wp:cNvGraphicFramePr/>
                <a:graphic xmlns:a="http://schemas.openxmlformats.org/drawingml/2006/main">
                  <a:graphicData uri="http://schemas.microsoft.com/office/word/2010/wordprocessingGroup">
                    <wpg:wgp>
                      <wpg:cNvGrpSpPr/>
                      <wpg:grpSpPr>
                        <a:xfrm>
                          <a:off x="0" y="0"/>
                          <a:ext cx="1820545" cy="5094605"/>
                          <a:chOff x="4648" y="2672"/>
                          <a:chExt cx="2740" cy="8776"/>
                        </a:xfrm>
                      </wpg:grpSpPr>
                      <wps:wsp>
                        <wps:cNvPr id="1841" name="自选图形 2142"/>
                        <wps:cNvSpPr/>
                        <wps:spPr>
                          <a:xfrm>
                            <a:off x="4648" y="2672"/>
                            <a:ext cx="2740" cy="2160"/>
                          </a:xfrm>
                          <a:prstGeom prst="diamond">
                            <a:avLst/>
                          </a:prstGeom>
                          <a:solidFill>
                            <a:srgbClr val="FFFFFF"/>
                          </a:solidFill>
                          <a:ln w="12700" cap="flat" cmpd="sng">
                            <a:solidFill>
                              <a:srgbClr val="000000"/>
                            </a:solidFill>
                            <a:prstDash val="solid"/>
                            <a:miter/>
                            <a:headEnd type="none" w="med" len="med"/>
                            <a:tailEnd type="none" w="med" len="med"/>
                          </a:ln>
                        </wps:spPr>
                        <wps:txbx>
                          <w:txbxContent>
                            <w:p w14:paraId="4AD3EAA5">
                              <w:pPr>
                                <w:spacing w:line="240" w:lineRule="exact"/>
                                <w:jc w:val="center"/>
                                <w:rPr>
                                  <w:rFonts w:ascii="仿宋_GB2312" w:eastAsia="仿宋_GB2312"/>
                                  <w:szCs w:val="21"/>
                                </w:rPr>
                              </w:pPr>
                              <w:r>
                                <w:rPr>
                                  <w:rFonts w:hint="eastAsia" w:ascii="仿宋_GB2312" w:eastAsia="仿宋_GB2312"/>
                                  <w:szCs w:val="21"/>
                                </w:rPr>
                                <w:t>受理</w:t>
                              </w:r>
                            </w:p>
                            <w:p w14:paraId="33E3D501">
                              <w:pPr>
                                <w:spacing w:line="240" w:lineRule="exact"/>
                                <w:jc w:val="center"/>
                                <w:rPr>
                                  <w:rFonts w:ascii="仿宋_GB2312" w:eastAsia="仿宋_GB2312"/>
                                  <w:szCs w:val="21"/>
                                </w:rPr>
                              </w:pPr>
                              <w:r>
                                <w:rPr>
                                  <w:rFonts w:hint="eastAsia" w:ascii="仿宋_GB2312" w:eastAsia="仿宋_GB2312"/>
                                  <w:szCs w:val="21"/>
                                </w:rPr>
                                <w:t>(1个工作日)</w:t>
                              </w:r>
                            </w:p>
                            <w:p w14:paraId="6B37A5BE">
                              <w:pPr>
                                <w:jc w:val="center"/>
                              </w:pPr>
                            </w:p>
                          </w:txbxContent>
                        </wps:txbx>
                        <wps:bodyPr anchor="ctr" upright="1"/>
                      </wps:wsp>
                      <wps:wsp>
                        <wps:cNvPr id="1842" name="矩形 2143"/>
                        <wps:cNvSpPr/>
                        <wps:spPr>
                          <a:xfrm>
                            <a:off x="4778" y="8657"/>
                            <a:ext cx="2506" cy="1197"/>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8E88890">
                              <w:pPr>
                                <w:spacing w:line="240" w:lineRule="exact"/>
                                <w:jc w:val="center"/>
                                <w:rPr>
                                  <w:rFonts w:ascii="仿宋_GB2312" w:eastAsia="仿宋_GB2312"/>
                                  <w:szCs w:val="21"/>
                                </w:rPr>
                              </w:pPr>
                              <w:r>
                                <w:rPr>
                                  <w:rFonts w:hint="eastAsia" w:ascii="仿宋_GB2312" w:eastAsia="仿宋_GB2312"/>
                                  <w:szCs w:val="21"/>
                                </w:rPr>
                                <w:t>决定</w:t>
                              </w:r>
                            </w:p>
                            <w:p w14:paraId="0E674242">
                              <w:pPr>
                                <w:spacing w:line="240" w:lineRule="exact"/>
                                <w:jc w:val="center"/>
                                <w:rPr>
                                  <w:rFonts w:ascii="仿宋_GB2312" w:eastAsia="仿宋_GB2312"/>
                                  <w:szCs w:val="21"/>
                                </w:rPr>
                              </w:pPr>
                              <w:r>
                                <w:rPr>
                                  <w:rFonts w:hint="eastAsia" w:ascii="仿宋_GB2312" w:eastAsia="仿宋_GB2312"/>
                                  <w:szCs w:val="21"/>
                                </w:rPr>
                                <w:t>(2个工作日)</w:t>
                              </w:r>
                            </w:p>
                          </w:txbxContent>
                        </wps:txbx>
                        <wps:bodyPr anchor="ctr" upright="1"/>
                      </wps:wsp>
                      <wps:wsp>
                        <wps:cNvPr id="1843" name="矩形 2144"/>
                        <wps:cNvSpPr/>
                        <wps:spPr>
                          <a:xfrm>
                            <a:off x="4805" y="5193"/>
                            <a:ext cx="2521" cy="1168"/>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948AF76">
                              <w:pPr>
                                <w:spacing w:line="240" w:lineRule="exact"/>
                                <w:jc w:val="center"/>
                                <w:rPr>
                                  <w:rFonts w:ascii="仿宋_GB2312" w:eastAsia="仿宋_GB2312"/>
                                  <w:szCs w:val="21"/>
                                </w:rPr>
                              </w:pPr>
                              <w:r>
                                <w:rPr>
                                  <w:rFonts w:hint="eastAsia" w:ascii="仿宋_GB2312" w:eastAsia="仿宋_GB2312"/>
                                  <w:szCs w:val="21"/>
                                </w:rPr>
                                <w:t>审查</w:t>
                              </w:r>
                            </w:p>
                            <w:p w14:paraId="5C1F2FD5">
                              <w:pPr>
                                <w:spacing w:line="240" w:lineRule="exact"/>
                                <w:jc w:val="center"/>
                                <w:rPr>
                                  <w:rFonts w:ascii="仿宋_GB2312" w:eastAsia="仿宋_GB2312"/>
                                  <w:szCs w:val="21"/>
                                </w:rPr>
                              </w:pPr>
                              <w:r>
                                <w:rPr>
                                  <w:rFonts w:hint="eastAsia" w:ascii="仿宋_GB2312" w:eastAsia="仿宋_GB2312"/>
                                  <w:szCs w:val="21"/>
                                </w:rPr>
                                <w:t>(3个工作日)</w:t>
                              </w:r>
                            </w:p>
                            <w:p w14:paraId="28E19251">
                              <w:pPr>
                                <w:jc w:val="center"/>
                              </w:pPr>
                              <w:r>
                                <w:rPr>
                                  <w:rFonts w:hint="eastAsia"/>
                                </w:rPr>
                                <w:t xml:space="preserve"> </w:t>
                              </w:r>
                            </w:p>
                          </w:txbxContent>
                        </wps:txbx>
                        <wps:bodyPr anchor="ctr" upright="1"/>
                      </wps:wsp>
                      <wps:wsp>
                        <wps:cNvPr id="1844" name="自选图形 2145"/>
                        <wps:cNvSpPr/>
                        <wps:spPr>
                          <a:xfrm>
                            <a:off x="4716" y="10335"/>
                            <a:ext cx="2610" cy="1113"/>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5051FE13">
                              <w:pPr>
                                <w:spacing w:line="240" w:lineRule="exact"/>
                                <w:jc w:val="center"/>
                                <w:rPr>
                                  <w:rFonts w:ascii="仿宋_GB2312" w:eastAsia="仿宋_GB2312"/>
                                  <w:szCs w:val="21"/>
                                </w:rPr>
                              </w:pPr>
                              <w:r>
                                <w:rPr>
                                  <w:rFonts w:hint="eastAsia" w:ascii="仿宋_GB2312" w:eastAsia="仿宋_GB2312"/>
                                  <w:szCs w:val="21"/>
                                </w:rPr>
                                <w:t>办结</w:t>
                              </w:r>
                            </w:p>
                            <w:p w14:paraId="20BA4326">
                              <w:pPr>
                                <w:spacing w:line="240" w:lineRule="exact"/>
                                <w:jc w:val="center"/>
                                <w:rPr>
                                  <w:rFonts w:ascii="仿宋_GB2312" w:eastAsia="仿宋_GB2312"/>
                                  <w:szCs w:val="21"/>
                                </w:rPr>
                              </w:pPr>
                              <w:r>
                                <w:rPr>
                                  <w:rFonts w:hint="eastAsia" w:ascii="仿宋_GB2312" w:eastAsia="仿宋_GB2312"/>
                                  <w:szCs w:val="21"/>
                                </w:rPr>
                                <w:t>(1个工作日)</w:t>
                              </w:r>
                            </w:p>
                            <w:p w14:paraId="1BD6197D"/>
                          </w:txbxContent>
                        </wps:txbx>
                        <wps:bodyPr anchor="ctr" upright="1"/>
                      </wps:wsp>
                      <wps:wsp>
                        <wps:cNvPr id="1845" name="自选图形 2146"/>
                        <wps:cNvCnPr/>
                        <wps:spPr>
                          <a:xfrm>
                            <a:off x="6011" y="6361"/>
                            <a:ext cx="0" cy="467"/>
                          </a:xfrm>
                          <a:prstGeom prst="straightConnector1">
                            <a:avLst/>
                          </a:prstGeom>
                          <a:ln w="6350" cap="flat" cmpd="sng">
                            <a:solidFill>
                              <a:srgbClr val="000000"/>
                            </a:solidFill>
                            <a:prstDash val="solid"/>
                            <a:miter/>
                            <a:headEnd type="none" w="med" len="med"/>
                            <a:tailEnd type="arrow" w="med" len="med"/>
                          </a:ln>
                        </wps:spPr>
                        <wps:bodyPr/>
                      </wps:wsp>
                      <wps:wsp>
                        <wps:cNvPr id="1846" name="自选图形 2147"/>
                        <wps:cNvCnPr/>
                        <wps:spPr>
                          <a:xfrm>
                            <a:off x="6011" y="8205"/>
                            <a:ext cx="0" cy="452"/>
                          </a:xfrm>
                          <a:prstGeom prst="straightConnector1">
                            <a:avLst/>
                          </a:prstGeom>
                          <a:ln w="6350" cap="flat" cmpd="sng">
                            <a:solidFill>
                              <a:srgbClr val="000000"/>
                            </a:solidFill>
                            <a:prstDash val="solid"/>
                            <a:miter/>
                            <a:headEnd type="none" w="med" len="med"/>
                            <a:tailEnd type="arrow" w="med" len="med"/>
                          </a:ln>
                        </wps:spPr>
                        <wps:bodyPr/>
                      </wps:wsp>
                      <wps:wsp>
                        <wps:cNvPr id="1847" name="自选图形 2148"/>
                        <wps:cNvCnPr/>
                        <wps:spPr>
                          <a:xfrm rot="5400000">
                            <a:off x="5830" y="5013"/>
                            <a:ext cx="361" cy="0"/>
                          </a:xfrm>
                          <a:prstGeom prst="straightConnector1">
                            <a:avLst/>
                          </a:prstGeom>
                          <a:ln w="6350" cap="flat" cmpd="sng">
                            <a:solidFill>
                              <a:srgbClr val="000000"/>
                            </a:solidFill>
                            <a:prstDash val="solid"/>
                            <a:miter/>
                            <a:headEnd type="none" w="med" len="med"/>
                            <a:tailEnd type="arrow" w="med" len="med"/>
                          </a:ln>
                        </wps:spPr>
                        <wps:bodyPr/>
                      </wps:wsp>
                      <wps:wsp>
                        <wps:cNvPr id="1848" name="矩形 2149"/>
                        <wps:cNvSpPr/>
                        <wps:spPr>
                          <a:xfrm>
                            <a:off x="4805" y="6828"/>
                            <a:ext cx="2506" cy="1377"/>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72EFED18">
                              <w:pPr>
                                <w:spacing w:line="240" w:lineRule="exact"/>
                                <w:jc w:val="center"/>
                                <w:rPr>
                                  <w:rFonts w:ascii="仿宋_GB2312" w:eastAsia="仿宋_GB2312"/>
                                  <w:szCs w:val="21"/>
                                </w:rPr>
                              </w:pPr>
                              <w:r>
                                <w:rPr>
                                  <w:rFonts w:hint="eastAsia" w:ascii="仿宋_GB2312" w:eastAsia="仿宋_GB2312"/>
                                  <w:szCs w:val="21"/>
                                </w:rPr>
                                <w:t>现场勘查</w:t>
                              </w:r>
                            </w:p>
                            <w:p w14:paraId="1E93A031">
                              <w:pPr>
                                <w:spacing w:line="240" w:lineRule="exact"/>
                                <w:jc w:val="center"/>
                                <w:rPr>
                                  <w:rFonts w:ascii="仿宋_GB2312" w:eastAsia="仿宋_GB2312"/>
                                  <w:szCs w:val="21"/>
                                </w:rPr>
                              </w:pPr>
                              <w:r>
                                <w:rPr>
                                  <w:rFonts w:hint="eastAsia" w:ascii="仿宋_GB2312" w:eastAsia="仿宋_GB2312"/>
                                  <w:szCs w:val="21"/>
                                </w:rPr>
                                <w:t>(2个工作日)</w:t>
                              </w:r>
                            </w:p>
                          </w:txbxContent>
                        </wps:txbx>
                        <wps:bodyPr anchor="ctr" upright="1"/>
                      </wps:wsp>
                      <wps:wsp>
                        <wps:cNvPr id="1849" name="自选图形 2150"/>
                        <wps:cNvCnPr/>
                        <wps:spPr>
                          <a:xfrm>
                            <a:off x="6011" y="9854"/>
                            <a:ext cx="0" cy="481"/>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2141" o:spid="_x0000_s1026" o:spt="203" style="position:absolute;left:0pt;margin-left:174.8pt;margin-top:19.5pt;height:401.15pt;width:143.35pt;z-index:251920384;mso-width-relative:page;mso-height-relative:page;" coordorigin="4648,2672" coordsize="2740,8776" o:gfxdata="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">
                <o:lock v:ext="edit" aspectratio="f"/>
                <v:shape id="自选图形 2142" o:spid="_x0000_s1026" o:spt="4" type="#_x0000_t4" style="position:absolute;left:4648;top:2672;height:2160;width:2740;v-text-anchor:middle;" fillcolor="#FFFFFF" filled="t" stroked="t" coordsize="21600,21600" o:gfxdata="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YGfK7gAAADdAAAA&#10;DwAAAAAAAAABACAAAAAiAAAAZHJzL2Rvd25yZXYueG1sUEsBAhQAFAAAAAgAh07iQDMvBZ47AAAA&#10;OQAAABAAAAAAAAAAAQAgAAAABwEAAGRycy9zaGFwZXhtbC54bWxQSwUGAAAAAAYABgBbAQAAsQMA&#10;AAAA&#10;">
                  <v:fill on="t" focussize="0,0"/>
                  <v:stroke weight="1pt" color="#000000" joinstyle="miter"/>
                  <v:imagedata o:title=""/>
                  <o:lock v:ext="edit" aspectratio="f"/>
                  <v:textbox>
                    <w:txbxContent>
                      <w:p w14:paraId="4AD3EAA5">
                        <w:pPr>
                          <w:spacing w:line="240" w:lineRule="exact"/>
                          <w:jc w:val="center"/>
                          <w:rPr>
                            <w:rFonts w:ascii="仿宋_GB2312" w:eastAsia="仿宋_GB2312"/>
                            <w:szCs w:val="21"/>
                          </w:rPr>
                        </w:pPr>
                        <w:r>
                          <w:rPr>
                            <w:rFonts w:hint="eastAsia" w:ascii="仿宋_GB2312" w:eastAsia="仿宋_GB2312"/>
                            <w:szCs w:val="21"/>
                          </w:rPr>
                          <w:t>受理</w:t>
                        </w:r>
                      </w:p>
                      <w:p w14:paraId="33E3D501">
                        <w:pPr>
                          <w:spacing w:line="240" w:lineRule="exact"/>
                          <w:jc w:val="center"/>
                          <w:rPr>
                            <w:rFonts w:ascii="仿宋_GB2312" w:eastAsia="仿宋_GB2312"/>
                            <w:szCs w:val="21"/>
                          </w:rPr>
                        </w:pPr>
                        <w:r>
                          <w:rPr>
                            <w:rFonts w:hint="eastAsia" w:ascii="仿宋_GB2312" w:eastAsia="仿宋_GB2312"/>
                            <w:szCs w:val="21"/>
                          </w:rPr>
                          <w:t>(1个工作日)</w:t>
                        </w:r>
                      </w:p>
                      <w:p w14:paraId="6B37A5BE">
                        <w:pPr>
                          <w:jc w:val="center"/>
                        </w:pPr>
                      </w:p>
                    </w:txbxContent>
                  </v:textbox>
                </v:shape>
                <v:rect id="矩形 2143" o:spid="_x0000_s1026" o:spt="1" style="position:absolute;left:4778;top:8657;height:1197;width:2506;v-text-anchor:middle;" fillcolor="#FFFFFF" filled="t" stroked="t" coordsize="21600,21600" o:gfxdata="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fl0FL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38E88890">
                        <w:pPr>
                          <w:spacing w:line="240" w:lineRule="exact"/>
                          <w:jc w:val="center"/>
                          <w:rPr>
                            <w:rFonts w:ascii="仿宋_GB2312" w:eastAsia="仿宋_GB2312"/>
                            <w:szCs w:val="21"/>
                          </w:rPr>
                        </w:pPr>
                        <w:r>
                          <w:rPr>
                            <w:rFonts w:hint="eastAsia" w:ascii="仿宋_GB2312" w:eastAsia="仿宋_GB2312"/>
                            <w:szCs w:val="21"/>
                          </w:rPr>
                          <w:t>决定</w:t>
                        </w:r>
                      </w:p>
                      <w:p w14:paraId="0E674242">
                        <w:pPr>
                          <w:spacing w:line="240" w:lineRule="exact"/>
                          <w:jc w:val="center"/>
                          <w:rPr>
                            <w:rFonts w:ascii="仿宋_GB2312" w:eastAsia="仿宋_GB2312"/>
                            <w:szCs w:val="21"/>
                          </w:rPr>
                        </w:pPr>
                        <w:r>
                          <w:rPr>
                            <w:rFonts w:hint="eastAsia" w:ascii="仿宋_GB2312" w:eastAsia="仿宋_GB2312"/>
                            <w:szCs w:val="21"/>
                          </w:rPr>
                          <w:t>(2个工作日)</w:t>
                        </w:r>
                      </w:p>
                    </w:txbxContent>
                  </v:textbox>
                </v:rect>
                <v:rect id="矩形 2144" o:spid="_x0000_s1026" o:spt="1" style="position:absolute;left:4805;top:5193;height:1168;width:2521;v-text-anchor:middle;" fillcolor="#FFFFFF" filled="t" stroked="t" coordsize="21600,21600" o:gfxdata="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rXRj7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4948AF76">
                        <w:pPr>
                          <w:spacing w:line="240" w:lineRule="exact"/>
                          <w:jc w:val="center"/>
                          <w:rPr>
                            <w:rFonts w:ascii="仿宋_GB2312" w:eastAsia="仿宋_GB2312"/>
                            <w:szCs w:val="21"/>
                          </w:rPr>
                        </w:pPr>
                        <w:r>
                          <w:rPr>
                            <w:rFonts w:hint="eastAsia" w:ascii="仿宋_GB2312" w:eastAsia="仿宋_GB2312"/>
                            <w:szCs w:val="21"/>
                          </w:rPr>
                          <w:t>审查</w:t>
                        </w:r>
                      </w:p>
                      <w:p w14:paraId="5C1F2FD5">
                        <w:pPr>
                          <w:spacing w:line="240" w:lineRule="exact"/>
                          <w:jc w:val="center"/>
                          <w:rPr>
                            <w:rFonts w:ascii="仿宋_GB2312" w:eastAsia="仿宋_GB2312"/>
                            <w:szCs w:val="21"/>
                          </w:rPr>
                        </w:pPr>
                        <w:r>
                          <w:rPr>
                            <w:rFonts w:hint="eastAsia" w:ascii="仿宋_GB2312" w:eastAsia="仿宋_GB2312"/>
                            <w:szCs w:val="21"/>
                          </w:rPr>
                          <w:t>(3个工作日)</w:t>
                        </w:r>
                      </w:p>
                      <w:p w14:paraId="28E19251">
                        <w:pPr>
                          <w:jc w:val="center"/>
                        </w:pPr>
                        <w:r>
                          <w:rPr>
                            <w:rFonts w:hint="eastAsia"/>
                          </w:rPr>
                          <w:t xml:space="preserve"> </w:t>
                        </w:r>
                      </w:p>
                    </w:txbxContent>
                  </v:textbox>
                </v:rect>
                <v:roundrect id="自选图形 2145" o:spid="_x0000_s1026" o:spt="2" style="position:absolute;left:4716;top:10335;height:1113;width:2610;v-text-anchor:middle;" fillcolor="#FFFFFF" filled="t" stroked="t" coordsize="21600,21600" arcsize="0.166666666666667" o:gfxdata="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ak0Fa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5051FE13">
                        <w:pPr>
                          <w:spacing w:line="240" w:lineRule="exact"/>
                          <w:jc w:val="center"/>
                          <w:rPr>
                            <w:rFonts w:ascii="仿宋_GB2312" w:eastAsia="仿宋_GB2312"/>
                            <w:szCs w:val="21"/>
                          </w:rPr>
                        </w:pPr>
                        <w:r>
                          <w:rPr>
                            <w:rFonts w:hint="eastAsia" w:ascii="仿宋_GB2312" w:eastAsia="仿宋_GB2312"/>
                            <w:szCs w:val="21"/>
                          </w:rPr>
                          <w:t>办结</w:t>
                        </w:r>
                      </w:p>
                      <w:p w14:paraId="20BA4326">
                        <w:pPr>
                          <w:spacing w:line="240" w:lineRule="exact"/>
                          <w:jc w:val="center"/>
                          <w:rPr>
                            <w:rFonts w:ascii="仿宋_GB2312" w:eastAsia="仿宋_GB2312"/>
                            <w:szCs w:val="21"/>
                          </w:rPr>
                        </w:pPr>
                        <w:r>
                          <w:rPr>
                            <w:rFonts w:hint="eastAsia" w:ascii="仿宋_GB2312" w:eastAsia="仿宋_GB2312"/>
                            <w:szCs w:val="21"/>
                          </w:rPr>
                          <w:t>(1个工作日)</w:t>
                        </w:r>
                      </w:p>
                      <w:p w14:paraId="1BD6197D"/>
                    </w:txbxContent>
                  </v:textbox>
                </v:roundrect>
                <v:shape id="自选图形 2146" o:spid="_x0000_s1026" o:spt="32" type="#_x0000_t32" style="position:absolute;left:6011;top:6361;height:467;width:0;" filled="f" stroked="t" coordsize="21600,21600" o:gfxdata="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bV4V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147" o:spid="_x0000_s1026" o:spt="32" type="#_x0000_t32" style="position:absolute;left:6011;top:8205;height:452;width:0;" filled="f" stroked="t" coordsize="21600,21600" o:gfxdata="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q/wGK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shape id="自选图形 2148" o:spid="_x0000_s1026" o:spt="32" type="#_x0000_t32" style="position:absolute;left:5830;top:5013;height:0;width:361;rotation:5898240f;" filled="f" stroked="t" coordsize="21600,21600" o:gfxdata="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C3yp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rect id="矩形 2149" o:spid="_x0000_s1026" o:spt="1" style="position:absolute;left:4805;top:6828;height:1377;width:2506;v-text-anchor:middle;" fillcolor="#FFFFFF" filled="t" stroked="t" coordsize="21600,21600" o:gfxdata="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wRQ/6/&#10;AAAA3QAAAA8AAAAAAAAAAQAgAAAAIgAAAGRycy9kb3ducmV2LnhtbFBLAQIUABQAAAAIAIdO4kAz&#10;LwWeOwAAADkAAAAQAAAAAAAAAAEAIAAAAA4BAABkcnMvc2hhcGV4bWwueG1sUEsFBgAAAAAGAAYA&#10;WwEAALgDAAAAAA==&#10;">
                  <v:fill on="t" focussize="0,0"/>
                  <v:stroke weight="1pt" color="#000000" joinstyle="miter"/>
                  <v:imagedata o:title=""/>
                  <o:lock v:ext="edit" aspectratio="f"/>
                  <v:textbox>
                    <w:txbxContent>
                      <w:p w14:paraId="72EFED18">
                        <w:pPr>
                          <w:spacing w:line="240" w:lineRule="exact"/>
                          <w:jc w:val="center"/>
                          <w:rPr>
                            <w:rFonts w:ascii="仿宋_GB2312" w:eastAsia="仿宋_GB2312"/>
                            <w:szCs w:val="21"/>
                          </w:rPr>
                        </w:pPr>
                        <w:r>
                          <w:rPr>
                            <w:rFonts w:hint="eastAsia" w:ascii="仿宋_GB2312" w:eastAsia="仿宋_GB2312"/>
                            <w:szCs w:val="21"/>
                          </w:rPr>
                          <w:t>现场勘查</w:t>
                        </w:r>
                      </w:p>
                      <w:p w14:paraId="1E93A031">
                        <w:pPr>
                          <w:spacing w:line="240" w:lineRule="exact"/>
                          <w:jc w:val="center"/>
                          <w:rPr>
                            <w:rFonts w:ascii="仿宋_GB2312" w:eastAsia="仿宋_GB2312"/>
                            <w:szCs w:val="21"/>
                          </w:rPr>
                        </w:pPr>
                        <w:r>
                          <w:rPr>
                            <w:rFonts w:hint="eastAsia" w:ascii="仿宋_GB2312" w:eastAsia="仿宋_GB2312"/>
                            <w:szCs w:val="21"/>
                          </w:rPr>
                          <w:t>(2个工作日)</w:t>
                        </w:r>
                      </w:p>
                    </w:txbxContent>
                  </v:textbox>
                </v:rect>
                <v:shape id="自选图形 2150" o:spid="_x0000_s1026" o:spt="32" type="#_x0000_t32" style="position:absolute;left:6011;top:9854;height:481;width:0;" filled="f" stroked="t" coordsize="21600,21600" o:gfxdata="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NMyX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2DA8DC71"/>
    <w:p w14:paraId="3DE6522C"/>
    <w:p w14:paraId="3C067C2B"/>
    <w:p w14:paraId="567A9591"/>
    <w:p w14:paraId="1B58C2F7"/>
    <w:p w14:paraId="4FA6E541"/>
    <w:p w14:paraId="0AEE7D8E"/>
    <w:p w14:paraId="541C0D98"/>
    <w:p w14:paraId="5BA64163"/>
    <w:p w14:paraId="765BCF8F"/>
    <w:p w14:paraId="2ED0E461"/>
    <w:p w14:paraId="63B15189"/>
    <w:p w14:paraId="02F3D5DF"/>
    <w:p w14:paraId="3E00FE3B"/>
    <w:p w14:paraId="6EC30BC1"/>
    <w:p w14:paraId="57B9861A"/>
    <w:p w14:paraId="071E0A05"/>
    <w:p w14:paraId="05051BF3"/>
    <w:p w14:paraId="5E7C8FB1"/>
    <w:p w14:paraId="3C627FBF"/>
    <w:p w14:paraId="65DFA036"/>
    <w:p w14:paraId="333D057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75F5EE4">
      <w:pPr>
        <w:ind w:left="5500" w:leftChars="2500"/>
        <w:rPr>
          <w:rFonts w:ascii="仿宋" w:hAnsi="仿宋" w:eastAsia="仿宋" w:cs="宋体"/>
          <w:sz w:val="21"/>
        </w:rPr>
      </w:pPr>
      <w:r>
        <w:rPr>
          <w:rFonts w:hint="eastAsia" w:ascii="仿宋" w:hAnsi="仿宋" w:eastAsia="仿宋" w:cs="宋体"/>
          <w:sz w:val="21"/>
        </w:rPr>
        <w:t>2.承办岗位：教育财政窗口</w:t>
      </w:r>
    </w:p>
    <w:p w14:paraId="31AA4661">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3C94469">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4317A2FF">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r>
        <w:rPr>
          <w:rFonts w:ascii="仿宋" w:hAnsi="仿宋" w:eastAsia="仿宋" w:cs="宋体"/>
          <w:sz w:val="21"/>
        </w:rPr>
        <w:tab/>
      </w:r>
    </w:p>
    <w:p w14:paraId="295AC60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导游证核发一次性书面告知书</w:t>
      </w:r>
    </w:p>
    <w:tbl>
      <w:tblPr>
        <w:tblStyle w:val="11"/>
        <w:tblW w:w="9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902"/>
        <w:gridCol w:w="1540"/>
        <w:gridCol w:w="1387"/>
        <w:gridCol w:w="1701"/>
        <w:gridCol w:w="1535"/>
      </w:tblGrid>
      <w:tr w14:paraId="50A61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2109C9C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02" w:type="dxa"/>
            <w:vAlign w:val="center"/>
          </w:tcPr>
          <w:p w14:paraId="5DF2006D">
            <w:pPr>
              <w:spacing w:after="0"/>
              <w:jc w:val="center"/>
              <w:rPr>
                <w:rFonts w:ascii="Times New Roman" w:hAnsi="Times New Roman" w:eastAsia="仿宋_GB2312" w:cs="Times New Roman"/>
              </w:rPr>
            </w:pPr>
            <w:r>
              <w:rPr>
                <w:rFonts w:hint="eastAsia" w:ascii="Times New Roman" w:hAnsi="Times New Roman" w:eastAsia="仿宋_GB2312" w:cs="Times New Roman"/>
              </w:rPr>
              <w:t>导游证核发</w:t>
            </w:r>
          </w:p>
        </w:tc>
        <w:tc>
          <w:tcPr>
            <w:tcW w:w="1540" w:type="dxa"/>
            <w:vAlign w:val="center"/>
          </w:tcPr>
          <w:p w14:paraId="7AAD03F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387" w:type="dxa"/>
            <w:vAlign w:val="center"/>
          </w:tcPr>
          <w:p w14:paraId="2F1CCEF5">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701" w:type="dxa"/>
            <w:vAlign w:val="center"/>
          </w:tcPr>
          <w:p w14:paraId="646EF0B9">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35" w:type="dxa"/>
            <w:vAlign w:val="center"/>
          </w:tcPr>
          <w:p w14:paraId="36DDBA9F">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3CC4A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4C22330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02" w:type="dxa"/>
            <w:vAlign w:val="center"/>
          </w:tcPr>
          <w:p w14:paraId="618AD950">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40" w:type="dxa"/>
            <w:vAlign w:val="center"/>
          </w:tcPr>
          <w:p w14:paraId="42BEA844">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87" w:type="dxa"/>
            <w:vAlign w:val="center"/>
          </w:tcPr>
          <w:p w14:paraId="7444612C">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701" w:type="dxa"/>
            <w:vAlign w:val="center"/>
          </w:tcPr>
          <w:p w14:paraId="0B68E76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35" w:type="dxa"/>
            <w:vAlign w:val="center"/>
          </w:tcPr>
          <w:p w14:paraId="3B0E70AD">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46E21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420" w:type="dxa"/>
            <w:vAlign w:val="center"/>
          </w:tcPr>
          <w:p w14:paraId="056E19DD">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1902" w:type="dxa"/>
            <w:vAlign w:val="center"/>
          </w:tcPr>
          <w:p w14:paraId="0C981532">
            <w:pPr>
              <w:spacing w:after="0"/>
              <w:jc w:val="center"/>
              <w:rPr>
                <w:rFonts w:ascii="Times New Roman" w:hAnsi="Times New Roman" w:eastAsia="仿宋_GB2312" w:cs="Times New Roman"/>
              </w:rPr>
            </w:pPr>
            <w:r>
              <w:rPr>
                <w:rFonts w:hint="eastAsia" w:ascii="Times New Roman" w:hAnsi="Times New Roman" w:eastAsia="仿宋_GB2312" w:cs="Times New Roman"/>
              </w:rPr>
              <w:t>导游证</w:t>
            </w:r>
          </w:p>
        </w:tc>
        <w:tc>
          <w:tcPr>
            <w:tcW w:w="1540" w:type="dxa"/>
            <w:vAlign w:val="center"/>
          </w:tcPr>
          <w:p w14:paraId="53BAD99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87" w:type="dxa"/>
            <w:vAlign w:val="center"/>
          </w:tcPr>
          <w:p w14:paraId="72028CFE">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701" w:type="dxa"/>
            <w:vAlign w:val="center"/>
          </w:tcPr>
          <w:p w14:paraId="252C296C">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35" w:type="dxa"/>
            <w:vAlign w:val="center"/>
          </w:tcPr>
          <w:p w14:paraId="0445341E">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5127C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420" w:type="dxa"/>
            <w:vAlign w:val="center"/>
          </w:tcPr>
          <w:p w14:paraId="3FC7E1CD">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65" w:type="dxa"/>
            <w:gridSpan w:val="5"/>
            <w:vAlign w:val="center"/>
          </w:tcPr>
          <w:p w14:paraId="799D2075">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《中华人民共和国旅游法》（2013年4月25日主席令第3号）</w:t>
            </w:r>
          </w:p>
          <w:p w14:paraId="74FC5B00">
            <w:pPr>
              <w:spacing w:after="0"/>
              <w:jc w:val="center"/>
              <w:rPr>
                <w:rFonts w:ascii="Times New Roman" w:hAnsi="Times New Roman" w:eastAsia="仿宋_GB2312" w:cs="Times New Roman"/>
              </w:rPr>
            </w:pPr>
            <w:r>
              <w:rPr>
                <w:rFonts w:hint="eastAsia" w:ascii="Times New Roman" w:hAnsi="Times New Roman" w:eastAsia="仿宋_GB2312" w:cs="Times New Roman"/>
              </w:rPr>
              <w:t>《导游人员管理条例》（1999年5月14日国务院令第263号）</w:t>
            </w:r>
          </w:p>
        </w:tc>
      </w:tr>
      <w:tr w14:paraId="2CB53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420" w:type="dxa"/>
            <w:vAlign w:val="center"/>
          </w:tcPr>
          <w:p w14:paraId="76165208">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65" w:type="dxa"/>
            <w:gridSpan w:val="5"/>
            <w:vAlign w:val="center"/>
          </w:tcPr>
          <w:p w14:paraId="34C0048B">
            <w:pPr>
              <w:spacing w:after="0"/>
              <w:jc w:val="center"/>
              <w:rPr>
                <w:rFonts w:ascii="Times New Roman" w:hAnsi="Times New Roman" w:eastAsia="仿宋_GB2312" w:cs="Times New Roman"/>
              </w:rPr>
            </w:pPr>
            <w:r>
              <w:rPr>
                <w:rFonts w:hint="eastAsia" w:ascii="Times New Roman" w:hAnsi="Times New Roman" w:eastAsia="仿宋_GB2312" w:cs="Times New Roman"/>
              </w:rPr>
              <w:t>依法获得导游资格证</w:t>
            </w:r>
          </w:p>
        </w:tc>
      </w:tr>
      <w:tr w14:paraId="67A89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9" w:hRule="atLeast"/>
          <w:jc w:val="center"/>
        </w:trPr>
        <w:tc>
          <w:tcPr>
            <w:tcW w:w="1420" w:type="dxa"/>
            <w:textDirection w:val="tbRlV"/>
            <w:vAlign w:val="center"/>
          </w:tcPr>
          <w:p w14:paraId="655F31E6">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65" w:type="dxa"/>
            <w:gridSpan w:val="5"/>
            <w:vAlign w:val="center"/>
          </w:tcPr>
          <w:p w14:paraId="12DAC58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1、注册申请</w:t>
            </w:r>
          </w:p>
          <w:p w14:paraId="4E98705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2、导游资格证</w:t>
            </w:r>
          </w:p>
          <w:p w14:paraId="79654C6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3、身份证</w:t>
            </w:r>
          </w:p>
          <w:p w14:paraId="332F0557">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4、与旅行社签订的劳动合同或者在旅游行业组织注册证明</w:t>
            </w:r>
          </w:p>
          <w:p w14:paraId="45E87AC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5、近期免冠照片</w:t>
            </w:r>
          </w:p>
        </w:tc>
      </w:tr>
      <w:tr w14:paraId="46007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20" w:type="dxa"/>
            <w:vAlign w:val="center"/>
          </w:tcPr>
          <w:p w14:paraId="2FEAB5BE">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65" w:type="dxa"/>
            <w:gridSpan w:val="5"/>
            <w:vAlign w:val="center"/>
          </w:tcPr>
          <w:p w14:paraId="27A89C3C">
            <w:pPr>
              <w:spacing w:after="0"/>
              <w:jc w:val="center"/>
              <w:rPr>
                <w:rFonts w:ascii="Times New Roman" w:hAnsi="Times New Roman" w:eastAsia="仿宋_GB2312" w:cs="Times New Roman"/>
              </w:rPr>
            </w:pPr>
            <w:r>
              <w:rPr>
                <w:rFonts w:hint="eastAsia" w:ascii="Times New Roman" w:hAnsi="Times New Roman" w:eastAsia="仿宋_GB2312" w:cs="Times New Roman"/>
              </w:rPr>
              <w:t>行业组织或旅行社核验-收件（全国旅游监管服务平台）→形式审查→受理→审查→决定→办结 由于办理人提交资料不全退回时间不计入办理时限</w:t>
            </w:r>
          </w:p>
        </w:tc>
      </w:tr>
      <w:tr w14:paraId="46784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restart"/>
            <w:vAlign w:val="center"/>
          </w:tcPr>
          <w:p w14:paraId="5CE6F15D">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02" w:type="dxa"/>
            <w:vAlign w:val="center"/>
          </w:tcPr>
          <w:p w14:paraId="668030ED">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163" w:type="dxa"/>
            <w:gridSpan w:val="4"/>
            <w:vAlign w:val="center"/>
          </w:tcPr>
          <w:p w14:paraId="212A3AA4">
            <w:pPr>
              <w:spacing w:after="0"/>
              <w:jc w:val="center"/>
              <w:rPr>
                <w:rFonts w:ascii="Times New Roman" w:hAnsi="Times New Roman" w:eastAsia="仿宋_GB2312" w:cs="Times New Roman"/>
              </w:rPr>
            </w:pPr>
          </w:p>
        </w:tc>
      </w:tr>
      <w:tr w14:paraId="1F518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420" w:type="dxa"/>
            <w:vMerge w:val="continue"/>
            <w:vAlign w:val="center"/>
          </w:tcPr>
          <w:p w14:paraId="6727EE53">
            <w:pPr>
              <w:spacing w:after="0"/>
              <w:jc w:val="center"/>
              <w:rPr>
                <w:rFonts w:ascii="Times New Roman" w:hAnsi="Times New Roman" w:eastAsia="仿宋_GB2312" w:cs="Times New Roman"/>
              </w:rPr>
            </w:pPr>
          </w:p>
        </w:tc>
        <w:tc>
          <w:tcPr>
            <w:tcW w:w="1902" w:type="dxa"/>
            <w:vAlign w:val="center"/>
          </w:tcPr>
          <w:p w14:paraId="6E0846A8">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40" w:type="dxa"/>
            <w:vAlign w:val="center"/>
          </w:tcPr>
          <w:p w14:paraId="15F17269">
            <w:pPr>
              <w:spacing w:after="0"/>
              <w:jc w:val="center"/>
              <w:rPr>
                <w:rFonts w:ascii="Times New Roman" w:hAnsi="Times New Roman" w:eastAsia="仿宋_GB2312" w:cs="Times New Roman"/>
              </w:rPr>
            </w:pPr>
          </w:p>
        </w:tc>
        <w:tc>
          <w:tcPr>
            <w:tcW w:w="1387" w:type="dxa"/>
            <w:vAlign w:val="center"/>
          </w:tcPr>
          <w:p w14:paraId="3EC8AA7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236" w:type="dxa"/>
            <w:gridSpan w:val="2"/>
            <w:vAlign w:val="center"/>
          </w:tcPr>
          <w:p w14:paraId="1B1AE060">
            <w:pPr>
              <w:spacing w:after="0"/>
              <w:jc w:val="center"/>
              <w:rPr>
                <w:rFonts w:ascii="Times New Roman" w:hAnsi="Times New Roman" w:eastAsia="仿宋_GB2312" w:cs="Times New Roman"/>
              </w:rPr>
            </w:pPr>
          </w:p>
        </w:tc>
      </w:tr>
      <w:tr w14:paraId="1FC1F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322" w:type="dxa"/>
            <w:gridSpan w:val="2"/>
            <w:vAlign w:val="center"/>
          </w:tcPr>
          <w:p w14:paraId="781C0AEB">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163" w:type="dxa"/>
            <w:gridSpan w:val="4"/>
            <w:vAlign w:val="center"/>
          </w:tcPr>
          <w:p w14:paraId="4CAF3BE4">
            <w:pPr>
              <w:spacing w:after="0"/>
              <w:jc w:val="center"/>
              <w:rPr>
                <w:rFonts w:ascii="Times New Roman" w:hAnsi="Times New Roman" w:eastAsia="仿宋_GB2312" w:cs="Times New Roman"/>
              </w:rPr>
            </w:pPr>
          </w:p>
        </w:tc>
      </w:tr>
      <w:tr w14:paraId="57B4C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322" w:type="dxa"/>
            <w:gridSpan w:val="2"/>
            <w:vAlign w:val="center"/>
          </w:tcPr>
          <w:p w14:paraId="6F48DAC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163" w:type="dxa"/>
            <w:gridSpan w:val="4"/>
            <w:vAlign w:val="center"/>
          </w:tcPr>
          <w:p w14:paraId="165489E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4A4D670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导游证核发流程图</w:t>
      </w:r>
    </w:p>
    <w:p w14:paraId="3D2ED910">
      <w:pPr>
        <w:rPr>
          <w:b/>
          <w:bCs/>
          <w:sz w:val="32"/>
          <w:szCs w:val="32"/>
        </w:rPr>
      </w:pPr>
      <w:r>
        <w:rPr>
          <w:rFonts w:hint="eastAsia"/>
          <w:b/>
          <w:bCs/>
          <w:sz w:val="32"/>
          <w:szCs w:val="32"/>
        </w:rPr>
        <w:t xml:space="preserve"> </w:t>
      </w:r>
    </w:p>
    <w:p w14:paraId="78FAE74F">
      <w:pPr>
        <w:rPr>
          <w:b/>
          <w:bCs/>
          <w:sz w:val="32"/>
          <w:szCs w:val="32"/>
        </w:rPr>
      </w:pPr>
    </w:p>
    <w:p w14:paraId="1E6814A3">
      <w:r>
        <mc:AlternateContent>
          <mc:Choice Requires="wpg">
            <w:drawing>
              <wp:anchor distT="0" distB="0" distL="114300" distR="114300" simplePos="0" relativeHeight="251921408" behindDoc="0" locked="0" layoutInCell="1" allowOverlap="1">
                <wp:simplePos x="0" y="0"/>
                <wp:positionH relativeFrom="column">
                  <wp:posOffset>2272665</wp:posOffset>
                </wp:positionH>
                <wp:positionV relativeFrom="paragraph">
                  <wp:posOffset>142240</wp:posOffset>
                </wp:positionV>
                <wp:extent cx="1609725" cy="5116830"/>
                <wp:effectExtent l="6350" t="6350" r="22225" b="20320"/>
                <wp:wrapNone/>
                <wp:docPr id="1860" name="组合 2151"/>
                <wp:cNvGraphicFramePr/>
                <a:graphic xmlns:a="http://schemas.openxmlformats.org/drawingml/2006/main">
                  <a:graphicData uri="http://schemas.microsoft.com/office/word/2010/wordprocessingGroup">
                    <wpg:wgp>
                      <wpg:cNvGrpSpPr/>
                      <wpg:grpSpPr>
                        <a:xfrm>
                          <a:off x="0" y="0"/>
                          <a:ext cx="1609725" cy="5116830"/>
                          <a:chOff x="4775" y="3288"/>
                          <a:chExt cx="2535" cy="8058"/>
                        </a:xfrm>
                      </wpg:grpSpPr>
                      <wps:wsp>
                        <wps:cNvPr id="1851" name="矩形 2152"/>
                        <wps:cNvSpPr/>
                        <wps:spPr>
                          <a:xfrm>
                            <a:off x="4807" y="835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C15C2C4">
                              <w:pPr>
                                <w:jc w:val="center"/>
                              </w:pPr>
                              <w:r>
                                <w:rPr>
                                  <w:rFonts w:hint="eastAsia"/>
                                </w:rPr>
                                <w:t>决定</w:t>
                              </w:r>
                            </w:p>
                            <w:p w14:paraId="69445F66">
                              <w:pPr>
                                <w:jc w:val="center"/>
                              </w:pPr>
                              <w:r>
                                <w:rPr>
                                  <w:rFonts w:hint="eastAsia"/>
                                </w:rPr>
                                <w:t>(2个工作日)</w:t>
                              </w:r>
                            </w:p>
                            <w:p w14:paraId="7DA77FF2">
                              <w:pPr>
                                <w:jc w:val="center"/>
                              </w:pPr>
                            </w:p>
                          </w:txbxContent>
                        </wps:txbx>
                        <wps:bodyPr anchor="ctr" upright="1"/>
                      </wps:wsp>
                      <wps:wsp>
                        <wps:cNvPr id="1852" name="矩形 2153"/>
                        <wps:cNvSpPr/>
                        <wps:spPr>
                          <a:xfrm>
                            <a:off x="4777" y="3288"/>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473A8A7">
                              <w:pPr>
                                <w:jc w:val="center"/>
                              </w:pPr>
                              <w:r>
                                <w:rPr>
                                  <w:rFonts w:hint="eastAsia"/>
                                </w:rPr>
                                <w:t>受理</w:t>
                              </w:r>
                            </w:p>
                            <w:p w14:paraId="09DFE3F4">
                              <w:pPr>
                                <w:jc w:val="center"/>
                              </w:pPr>
                              <w:r>
                                <w:rPr>
                                  <w:rFonts w:hint="eastAsia"/>
                                </w:rPr>
                                <w:t>(1个工作日)</w:t>
                              </w:r>
                            </w:p>
                            <w:p w14:paraId="592D1EF5">
                              <w:pPr>
                                <w:jc w:val="center"/>
                              </w:pPr>
                            </w:p>
                          </w:txbxContent>
                        </wps:txbx>
                        <wps:bodyPr anchor="ctr" upright="1"/>
                      </wps:wsp>
                      <wps:wsp>
                        <wps:cNvPr id="1853" name="矩形 2154"/>
                        <wps:cNvSpPr/>
                        <wps:spPr>
                          <a:xfrm>
                            <a:off x="4777" y="5073"/>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165FA97F">
                              <w:pPr>
                                <w:jc w:val="center"/>
                              </w:pPr>
                              <w:r>
                                <w:rPr>
                                  <w:rFonts w:hint="eastAsia"/>
                                </w:rPr>
                                <w:t>现场核查</w:t>
                              </w:r>
                            </w:p>
                            <w:p w14:paraId="09B50A30">
                              <w:pPr>
                                <w:jc w:val="center"/>
                              </w:pPr>
                              <w:r>
                                <w:rPr>
                                  <w:rFonts w:hint="eastAsia"/>
                                </w:rPr>
                                <w:t>(2个工作日)</w:t>
                              </w:r>
                            </w:p>
                            <w:p w14:paraId="09CC36BE">
                              <w:pPr>
                                <w:jc w:val="center"/>
                              </w:pPr>
                            </w:p>
                          </w:txbxContent>
                        </wps:txbx>
                        <wps:bodyPr anchor="ctr" upright="1"/>
                      </wps:wsp>
                      <wps:wsp>
                        <wps:cNvPr id="1854" name="矩形 2155"/>
                        <wps:cNvSpPr/>
                        <wps:spPr>
                          <a:xfrm>
                            <a:off x="4792" y="673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62CB7A5">
                              <w:pPr>
                                <w:jc w:val="center"/>
                              </w:pPr>
                              <w:r>
                                <w:rPr>
                                  <w:rFonts w:hint="eastAsia"/>
                                </w:rPr>
                                <w:t>审查</w:t>
                              </w:r>
                            </w:p>
                            <w:p w14:paraId="6A4B37A0">
                              <w:pPr>
                                <w:jc w:val="center"/>
                              </w:pPr>
                              <w:r>
                                <w:rPr>
                                  <w:rFonts w:hint="eastAsia"/>
                                </w:rPr>
                                <w:t>(3个工作日)</w:t>
                              </w:r>
                            </w:p>
                            <w:p w14:paraId="3D399329">
                              <w:pPr>
                                <w:jc w:val="center"/>
                              </w:pPr>
                            </w:p>
                          </w:txbxContent>
                        </wps:txbx>
                        <wps:bodyPr anchor="ctr" upright="1"/>
                      </wps:wsp>
                      <wps:wsp>
                        <wps:cNvPr id="1855" name="自选图形 2156"/>
                        <wps:cNvSpPr/>
                        <wps:spPr>
                          <a:xfrm>
                            <a:off x="4775" y="10011"/>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79F43208">
                              <w:pPr>
                                <w:jc w:val="center"/>
                              </w:pPr>
                              <w:r>
                                <w:rPr>
                                  <w:rFonts w:hint="eastAsia"/>
                                </w:rPr>
                                <w:t>办结</w:t>
                              </w:r>
                            </w:p>
                            <w:p w14:paraId="1909643D">
                              <w:pPr>
                                <w:jc w:val="center"/>
                              </w:pPr>
                              <w:r>
                                <w:rPr>
                                  <w:rFonts w:hint="eastAsia"/>
                                </w:rPr>
                                <w:t>(1个工作日)</w:t>
                              </w:r>
                            </w:p>
                            <w:p w14:paraId="20AF16B6">
                              <w:pPr>
                                <w:jc w:val="center"/>
                              </w:pPr>
                            </w:p>
                            <w:p w14:paraId="68143C2F">
                              <w:pPr>
                                <w:jc w:val="center"/>
                              </w:pPr>
                            </w:p>
                          </w:txbxContent>
                        </wps:txbx>
                        <wps:bodyPr anchor="ctr" upright="1"/>
                      </wps:wsp>
                      <wps:wsp>
                        <wps:cNvPr id="1856" name="自选图形 2157"/>
                        <wps:cNvCnPr/>
                        <wps:spPr>
                          <a:xfrm>
                            <a:off x="6008" y="4441"/>
                            <a:ext cx="0" cy="632"/>
                          </a:xfrm>
                          <a:prstGeom prst="straightConnector1">
                            <a:avLst/>
                          </a:prstGeom>
                          <a:ln w="6350" cap="flat" cmpd="sng">
                            <a:solidFill>
                              <a:srgbClr val="000000"/>
                            </a:solidFill>
                            <a:prstDash val="solid"/>
                            <a:miter/>
                            <a:headEnd type="none" w="med" len="med"/>
                            <a:tailEnd type="arrow" w="med" len="med"/>
                          </a:ln>
                        </wps:spPr>
                        <wps:bodyPr/>
                      </wps:wsp>
                      <wps:wsp>
                        <wps:cNvPr id="1857" name="自选图形 2158"/>
                        <wps:cNvCnPr/>
                        <wps:spPr>
                          <a:xfrm rot="5400000">
                            <a:off x="5737" y="6467"/>
                            <a:ext cx="542" cy="0"/>
                          </a:xfrm>
                          <a:prstGeom prst="straightConnector1">
                            <a:avLst/>
                          </a:prstGeom>
                          <a:ln w="6350" cap="flat" cmpd="sng">
                            <a:solidFill>
                              <a:srgbClr val="000000"/>
                            </a:solidFill>
                            <a:prstDash val="solid"/>
                            <a:miter/>
                            <a:headEnd type="none" w="med" len="med"/>
                            <a:tailEnd type="arrow" w="med" len="med"/>
                          </a:ln>
                        </wps:spPr>
                        <wps:bodyPr/>
                      </wps:wsp>
                      <wps:wsp>
                        <wps:cNvPr id="1858" name="自选图形 2159"/>
                        <wps:cNvCnPr/>
                        <wps:spPr>
                          <a:xfrm rot="5400000">
                            <a:off x="5774" y="8110"/>
                            <a:ext cx="497" cy="0"/>
                          </a:xfrm>
                          <a:prstGeom prst="straightConnector1">
                            <a:avLst/>
                          </a:prstGeom>
                          <a:ln w="6350" cap="flat" cmpd="sng">
                            <a:solidFill>
                              <a:srgbClr val="000000"/>
                            </a:solidFill>
                            <a:prstDash val="solid"/>
                            <a:miter/>
                            <a:headEnd type="none" w="med" len="med"/>
                            <a:tailEnd type="arrow" w="med" len="med"/>
                          </a:ln>
                        </wps:spPr>
                        <wps:bodyPr/>
                      </wps:wsp>
                      <wps:wsp>
                        <wps:cNvPr id="1859" name="自选图形 2160"/>
                        <wps:cNvCnPr/>
                        <wps:spPr>
                          <a:xfrm>
                            <a:off x="6038" y="9481"/>
                            <a:ext cx="5" cy="53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151" o:spid="_x0000_s1026" o:spt="203" style="position:absolute;left:0pt;margin-left:178.95pt;margin-top:11.2pt;height:402.9pt;width:126.75pt;z-index:251921408;mso-width-relative:page;mso-height-relative:page;" coordorigin="4775,3288" coordsize="2535,8058" o:gfxdata="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">
                <o:lock v:ext="edit" aspectratio="f"/>
                <v:rect id="矩形 2152" o:spid="_x0000_s1026" o:spt="1" style="position:absolute;left:4807;top:8358;height:1123;width:2461;v-text-anchor:middle;" fillcolor="#FFFFFF" filled="t" stroked="t" coordsize="21600,21600" o:gfxdata="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PJ8vr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6C15C2C4">
                        <w:pPr>
                          <w:jc w:val="center"/>
                        </w:pPr>
                        <w:r>
                          <w:rPr>
                            <w:rFonts w:hint="eastAsia"/>
                          </w:rPr>
                          <w:t>决定</w:t>
                        </w:r>
                      </w:p>
                      <w:p w14:paraId="69445F66">
                        <w:pPr>
                          <w:jc w:val="center"/>
                        </w:pPr>
                        <w:r>
                          <w:rPr>
                            <w:rFonts w:hint="eastAsia"/>
                          </w:rPr>
                          <w:t>(2个工作日)</w:t>
                        </w:r>
                      </w:p>
                      <w:p w14:paraId="7DA77FF2">
                        <w:pPr>
                          <w:jc w:val="center"/>
                        </w:pPr>
                      </w:p>
                    </w:txbxContent>
                  </v:textbox>
                </v:rect>
                <v:rect id="矩形 2153" o:spid="_x0000_s1026" o:spt="1" style="position:absolute;left:4777;top:3288;height:1153;width:2461;v-text-anchor:middle;" fillcolor="#FFFFFF" filled="t" stroked="t" coordsize="21600,21600" o:gfxdata="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CDiyb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3473A8A7">
                        <w:pPr>
                          <w:jc w:val="center"/>
                        </w:pPr>
                        <w:r>
                          <w:rPr>
                            <w:rFonts w:hint="eastAsia"/>
                          </w:rPr>
                          <w:t>受理</w:t>
                        </w:r>
                      </w:p>
                      <w:p w14:paraId="09DFE3F4">
                        <w:pPr>
                          <w:jc w:val="center"/>
                        </w:pPr>
                        <w:r>
                          <w:rPr>
                            <w:rFonts w:hint="eastAsia"/>
                          </w:rPr>
                          <w:t>(1个工作日)</w:t>
                        </w:r>
                      </w:p>
                      <w:p w14:paraId="592D1EF5">
                        <w:pPr>
                          <w:jc w:val="center"/>
                        </w:pPr>
                      </w:p>
                    </w:txbxContent>
                  </v:textbox>
                </v:rect>
                <v:rect id="矩形 2154" o:spid="_x0000_s1026" o:spt="1" style="position:absolute;left:4777;top:5073;height:1123;width:2461;v-text-anchor:middle;" fillcolor="#FFFFFF" filled="t" stroked="t" coordsize="21600,21600" o:gfxdata="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2xHUr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165FA97F">
                        <w:pPr>
                          <w:jc w:val="center"/>
                        </w:pPr>
                        <w:r>
                          <w:rPr>
                            <w:rFonts w:hint="eastAsia"/>
                          </w:rPr>
                          <w:t>现场核查</w:t>
                        </w:r>
                      </w:p>
                      <w:p w14:paraId="09B50A30">
                        <w:pPr>
                          <w:jc w:val="center"/>
                        </w:pPr>
                        <w:r>
                          <w:rPr>
                            <w:rFonts w:hint="eastAsia"/>
                          </w:rPr>
                          <w:t>(2个工作日)</w:t>
                        </w:r>
                      </w:p>
                      <w:p w14:paraId="09CC36BE">
                        <w:pPr>
                          <w:jc w:val="center"/>
                        </w:pPr>
                      </w:p>
                    </w:txbxContent>
                  </v:textbox>
                </v:rect>
                <v:rect id="矩形 2155" o:spid="_x0000_s1026" o:spt="1" style="position:absolute;left:4792;top:6738;height:1123;width:2461;v-text-anchor:middle;" fillcolor="#FFFFFF" filled="t" stroked="t" coordsize="21600,21600" o:gfxdata="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IXfJr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262CB7A5">
                        <w:pPr>
                          <w:jc w:val="center"/>
                        </w:pPr>
                        <w:r>
                          <w:rPr>
                            <w:rFonts w:hint="eastAsia"/>
                          </w:rPr>
                          <w:t>审查</w:t>
                        </w:r>
                      </w:p>
                      <w:p w14:paraId="6A4B37A0">
                        <w:pPr>
                          <w:jc w:val="center"/>
                        </w:pPr>
                        <w:r>
                          <w:rPr>
                            <w:rFonts w:hint="eastAsia"/>
                          </w:rPr>
                          <w:t>(3个工作日)</w:t>
                        </w:r>
                      </w:p>
                      <w:p w14:paraId="3D399329">
                        <w:pPr>
                          <w:jc w:val="center"/>
                        </w:pPr>
                      </w:p>
                    </w:txbxContent>
                  </v:textbox>
                </v:rect>
                <v:roundrect id="自选图形 2156" o:spid="_x0000_s1026" o:spt="2" style="position:absolute;left:4775;top:10011;height:1335;width:2535;v-text-anchor:middle;" fillcolor="#FFFFFF" filled="t" stroked="t" coordsize="21600,21600" arcsize="0.166666666666667" o:gfxdata="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DHjEL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79F43208">
                        <w:pPr>
                          <w:jc w:val="center"/>
                        </w:pPr>
                        <w:r>
                          <w:rPr>
                            <w:rFonts w:hint="eastAsia"/>
                          </w:rPr>
                          <w:t>办结</w:t>
                        </w:r>
                      </w:p>
                      <w:p w14:paraId="1909643D">
                        <w:pPr>
                          <w:jc w:val="center"/>
                        </w:pPr>
                        <w:r>
                          <w:rPr>
                            <w:rFonts w:hint="eastAsia"/>
                          </w:rPr>
                          <w:t>(1个工作日)</w:t>
                        </w:r>
                      </w:p>
                      <w:p w14:paraId="20AF16B6">
                        <w:pPr>
                          <w:jc w:val="center"/>
                        </w:pPr>
                      </w:p>
                      <w:p w14:paraId="68143C2F">
                        <w:pPr>
                          <w:jc w:val="center"/>
                        </w:pPr>
                      </w:p>
                    </w:txbxContent>
                  </v:textbox>
                </v:roundrect>
                <v:shape id="自选图形 2157" o:spid="_x0000_s1026" o:spt="32" type="#_x0000_t32" style="position:absolute;left:6008;top:4441;height:632;width:0;" filled="f" stroked="t" coordsize="21600,21600" o:gfxdata="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2ZWv7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shape id="自选图形 2158" o:spid="_x0000_s1026" o:spt="32" type="#_x0000_t32" style="position:absolute;left:5737;top:6467;height:0;width:542;rotation:5898240f;" filled="f" stroked="t" coordsize="21600,21600" o:gfxdata="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0up0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159" o:spid="_x0000_s1026" o:spt="32" type="#_x0000_t32" style="position:absolute;left:5774;top:8110;height:0;width:497;rotation:5898240f;" filled="f" stroked="t" coordsize="21600,21600" o:gfxdata="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9TX4G&#10;wAAAAN0AAAAPAAAAAAAAAAEAIAAAACIAAABkcnMvZG93bnJldi54bWxQSwECFAAUAAAACACHTuJA&#10;My8FnjsAAAA5AAAAEAAAAAAAAAABACAAAAAPAQAAZHJzL3NoYXBleG1sLnhtbFBLBQYAAAAABgAG&#10;AFsBAAC5AwAAAAA=&#10;">
                  <v:fill on="f" focussize="0,0"/>
                  <v:stroke weight="0.5pt" color="#000000" joinstyle="miter" endarrow="open"/>
                  <v:imagedata o:title=""/>
                  <o:lock v:ext="edit" aspectratio="f"/>
                </v:shape>
                <v:shape id="自选图形 2160" o:spid="_x0000_s1026" o:spt="32" type="#_x0000_t32" style="position:absolute;left:6038;top:9481;height:530;width:5;" filled="f" stroked="t" coordsize="21600,21600" o:gfxdata="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75ws2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group>
            </w:pict>
          </mc:Fallback>
        </mc:AlternateContent>
      </w:r>
    </w:p>
    <w:p w14:paraId="3585A70E"/>
    <w:p w14:paraId="39968C1C"/>
    <w:p w14:paraId="704B18A7"/>
    <w:p w14:paraId="33CFF23D"/>
    <w:p w14:paraId="3C51D990"/>
    <w:p w14:paraId="1449D23F"/>
    <w:p w14:paraId="4C445FEE"/>
    <w:p w14:paraId="032CA47B"/>
    <w:p w14:paraId="60D4FEAD"/>
    <w:p w14:paraId="49507F12"/>
    <w:p w14:paraId="7CE7BE3B"/>
    <w:p w14:paraId="59486275"/>
    <w:p w14:paraId="6D39BF98"/>
    <w:p w14:paraId="34042D99"/>
    <w:p w14:paraId="71F7C523"/>
    <w:p w14:paraId="3350A71D"/>
    <w:p w14:paraId="0DDF012E"/>
    <w:p w14:paraId="7DC24204"/>
    <w:p w14:paraId="07DF54BA"/>
    <w:p w14:paraId="0E7BFAF1"/>
    <w:p w14:paraId="0E719C7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7831AFA">
      <w:pPr>
        <w:ind w:left="5500" w:leftChars="2500"/>
        <w:rPr>
          <w:rFonts w:ascii="仿宋" w:hAnsi="仿宋" w:eastAsia="仿宋" w:cs="宋体"/>
          <w:sz w:val="21"/>
        </w:rPr>
      </w:pPr>
      <w:r>
        <w:rPr>
          <w:rFonts w:hint="eastAsia" w:ascii="仿宋" w:hAnsi="仿宋" w:eastAsia="仿宋" w:cs="宋体"/>
          <w:sz w:val="21"/>
        </w:rPr>
        <w:t>2.承办岗位：教育财政窗口</w:t>
      </w:r>
    </w:p>
    <w:p w14:paraId="1A6F8EAE">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467B15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0FA1AE5B">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1BBFC5E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乡镇设立广播电视站和机关、部队、团体、企业事业单位设立有线广播电视站审批一次性书面告知书</w:t>
      </w:r>
      <w:r>
        <w:rPr>
          <w:rFonts w:ascii="黑体" w:hAnsi="黑体" w:eastAsia="黑体" w:cs="Arial"/>
          <w:b/>
          <w:color w:val="000000"/>
          <w:sz w:val="36"/>
          <w:szCs w:val="36"/>
          <w:shd w:val="clear" w:color="auto" w:fill="FFFFFF"/>
        </w:rPr>
        <w:tab/>
      </w:r>
    </w:p>
    <w:tbl>
      <w:tblPr>
        <w:tblStyle w:val="11"/>
        <w:tblW w:w="9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2551"/>
        <w:gridCol w:w="1276"/>
        <w:gridCol w:w="1285"/>
        <w:gridCol w:w="1540"/>
        <w:gridCol w:w="1428"/>
      </w:tblGrid>
      <w:tr w14:paraId="27E45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1282" w:type="dxa"/>
            <w:vAlign w:val="center"/>
          </w:tcPr>
          <w:p w14:paraId="416E3FC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51" w:type="dxa"/>
            <w:vAlign w:val="center"/>
          </w:tcPr>
          <w:p w14:paraId="50BE44CB">
            <w:pPr>
              <w:spacing w:after="0"/>
              <w:jc w:val="center"/>
              <w:rPr>
                <w:rFonts w:ascii="Times New Roman" w:hAnsi="Times New Roman" w:eastAsia="仿宋_GB2312" w:cs="Times New Roman"/>
              </w:rPr>
            </w:pPr>
            <w:r>
              <w:rPr>
                <w:rFonts w:hint="eastAsia" w:ascii="Times New Roman" w:hAnsi="Times New Roman" w:eastAsia="仿宋_GB2312" w:cs="Times New Roman"/>
              </w:rPr>
              <w:t>乡镇设立广播电视站和机关、部队、团体、企业事业单位设立有线广播电视站审批</w:t>
            </w:r>
          </w:p>
        </w:tc>
        <w:tc>
          <w:tcPr>
            <w:tcW w:w="1276" w:type="dxa"/>
            <w:vAlign w:val="center"/>
          </w:tcPr>
          <w:p w14:paraId="3CA95D3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85" w:type="dxa"/>
            <w:vAlign w:val="center"/>
          </w:tcPr>
          <w:p w14:paraId="71F26E97">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7A7B88B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28" w:type="dxa"/>
            <w:vAlign w:val="center"/>
          </w:tcPr>
          <w:p w14:paraId="136F9A14">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25C1D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282" w:type="dxa"/>
            <w:vAlign w:val="center"/>
          </w:tcPr>
          <w:p w14:paraId="35317F8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51" w:type="dxa"/>
            <w:vAlign w:val="center"/>
          </w:tcPr>
          <w:p w14:paraId="0F298EF4">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3EC2976C">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85" w:type="dxa"/>
            <w:vAlign w:val="center"/>
          </w:tcPr>
          <w:p w14:paraId="07DE220E">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72E0903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28" w:type="dxa"/>
            <w:vAlign w:val="center"/>
          </w:tcPr>
          <w:p w14:paraId="254EED39">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6A728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282" w:type="dxa"/>
            <w:vAlign w:val="center"/>
          </w:tcPr>
          <w:p w14:paraId="71034DE4">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551" w:type="dxa"/>
            <w:vAlign w:val="center"/>
          </w:tcPr>
          <w:p w14:paraId="5848DC15">
            <w:pPr>
              <w:spacing w:after="0"/>
              <w:jc w:val="center"/>
              <w:rPr>
                <w:rFonts w:ascii="Times New Roman" w:hAnsi="Times New Roman" w:eastAsia="仿宋_GB2312" w:cs="Times New Roman"/>
              </w:rPr>
            </w:pPr>
            <w:r>
              <w:rPr>
                <w:rFonts w:hint="eastAsia" w:ascii="Times New Roman" w:hAnsi="Times New Roman" w:eastAsia="仿宋_GB2312" w:cs="Times New Roman"/>
              </w:rPr>
              <w:t>《关于xx设立有限广播电视站的批复》</w:t>
            </w:r>
          </w:p>
        </w:tc>
        <w:tc>
          <w:tcPr>
            <w:tcW w:w="1276" w:type="dxa"/>
            <w:vAlign w:val="center"/>
          </w:tcPr>
          <w:p w14:paraId="6E08710F">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85" w:type="dxa"/>
            <w:vAlign w:val="center"/>
          </w:tcPr>
          <w:p w14:paraId="276CBC5D">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5C8C4B59">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28" w:type="dxa"/>
            <w:vAlign w:val="center"/>
          </w:tcPr>
          <w:p w14:paraId="04F909F6">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1556F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1282" w:type="dxa"/>
            <w:vAlign w:val="center"/>
          </w:tcPr>
          <w:p w14:paraId="66D9EFCF">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80" w:type="dxa"/>
            <w:gridSpan w:val="5"/>
            <w:vAlign w:val="center"/>
          </w:tcPr>
          <w:p w14:paraId="0F5E7CC7">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广播电视管理条例》（1997年8月11日国务院令第645号第一次修订，2017年3月1日国务院令第676号第二次修订)；《广播电视站审批管理暂行规定》（2004年7月6日广电总局令第32号）；按照《山西省人民政府关于公布省本级行政审批项目目录的决定》（晋政发{2013}6号）</w:t>
            </w:r>
          </w:p>
        </w:tc>
      </w:tr>
      <w:tr w14:paraId="21526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282" w:type="dxa"/>
            <w:vAlign w:val="center"/>
          </w:tcPr>
          <w:p w14:paraId="57171EC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80" w:type="dxa"/>
            <w:gridSpan w:val="5"/>
            <w:vAlign w:val="center"/>
          </w:tcPr>
          <w:p w14:paraId="045A4FAD">
            <w:pPr>
              <w:widowControl w:val="0"/>
              <w:tabs>
                <w:tab w:val="left" w:pos="312"/>
                <w:tab w:val="left" w:pos="817"/>
              </w:tabs>
              <w:spacing w:after="0"/>
              <w:ind w:left="221"/>
              <w:jc w:val="center"/>
              <w:rPr>
                <w:rFonts w:ascii="Times New Roman" w:hAnsi="Times New Roman" w:eastAsia="仿宋_GB2312" w:cs="Times New Roman"/>
                <w:szCs w:val="20"/>
              </w:rPr>
            </w:pPr>
            <w:r>
              <w:rPr>
                <w:rFonts w:hint="eastAsia" w:ascii="Times New Roman" w:hAnsi="Times New Roman" w:eastAsia="仿宋_GB2312" w:cs="Times New Roman"/>
                <w:szCs w:val="20"/>
              </w:rPr>
              <w:t>资料齐备完整</w:t>
            </w:r>
          </w:p>
        </w:tc>
      </w:tr>
      <w:tr w14:paraId="125DE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7" w:hRule="atLeast"/>
          <w:jc w:val="center"/>
        </w:trPr>
        <w:tc>
          <w:tcPr>
            <w:tcW w:w="1282" w:type="dxa"/>
            <w:vAlign w:val="center"/>
          </w:tcPr>
          <w:p w14:paraId="50A5E878">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80" w:type="dxa"/>
            <w:gridSpan w:val="5"/>
            <w:vAlign w:val="center"/>
          </w:tcPr>
          <w:p w14:paraId="54F3769D">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1697ED2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2、广播电视节目转播技术方案、覆盖范围以及自办广播业务或电视业务的主要内容</w:t>
            </w:r>
          </w:p>
          <w:p w14:paraId="7F7B4104">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3、人员、资金、场地、设备的相关证明文件</w:t>
            </w:r>
          </w:p>
          <w:p w14:paraId="01E38CB4">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4、有关法律、行政法规规定的其他条件</w:t>
            </w:r>
          </w:p>
        </w:tc>
      </w:tr>
      <w:tr w14:paraId="01566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282" w:type="dxa"/>
            <w:vAlign w:val="center"/>
          </w:tcPr>
          <w:p w14:paraId="190E6DEC">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80" w:type="dxa"/>
            <w:gridSpan w:val="5"/>
            <w:vAlign w:val="center"/>
          </w:tcPr>
          <w:p w14:paraId="04F1755B">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w:t>
            </w:r>
          </w:p>
          <w:p w14:paraId="37F9E1E6">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7540A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82" w:type="dxa"/>
            <w:vMerge w:val="restart"/>
            <w:vAlign w:val="center"/>
          </w:tcPr>
          <w:p w14:paraId="2BA8769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551" w:type="dxa"/>
            <w:vAlign w:val="center"/>
          </w:tcPr>
          <w:p w14:paraId="062362E2">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29" w:type="dxa"/>
            <w:gridSpan w:val="4"/>
            <w:vAlign w:val="center"/>
          </w:tcPr>
          <w:p w14:paraId="623AFA54">
            <w:pPr>
              <w:spacing w:after="0"/>
              <w:jc w:val="center"/>
              <w:rPr>
                <w:rFonts w:ascii="Times New Roman" w:hAnsi="Times New Roman" w:eastAsia="仿宋_GB2312" w:cs="Times New Roman"/>
              </w:rPr>
            </w:pPr>
          </w:p>
        </w:tc>
      </w:tr>
      <w:tr w14:paraId="49313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82" w:type="dxa"/>
            <w:vMerge w:val="continue"/>
            <w:vAlign w:val="center"/>
          </w:tcPr>
          <w:p w14:paraId="03A35638">
            <w:pPr>
              <w:spacing w:after="0"/>
              <w:jc w:val="center"/>
              <w:rPr>
                <w:rFonts w:ascii="Times New Roman" w:hAnsi="Times New Roman" w:eastAsia="仿宋_GB2312" w:cs="Times New Roman"/>
              </w:rPr>
            </w:pPr>
          </w:p>
        </w:tc>
        <w:tc>
          <w:tcPr>
            <w:tcW w:w="2551" w:type="dxa"/>
            <w:vAlign w:val="center"/>
          </w:tcPr>
          <w:p w14:paraId="5A77DB14">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6" w:type="dxa"/>
            <w:vAlign w:val="center"/>
          </w:tcPr>
          <w:p w14:paraId="0E35E5CF">
            <w:pPr>
              <w:spacing w:after="0"/>
              <w:jc w:val="center"/>
              <w:rPr>
                <w:rFonts w:ascii="Times New Roman" w:hAnsi="Times New Roman" w:eastAsia="仿宋_GB2312" w:cs="Times New Roman"/>
              </w:rPr>
            </w:pPr>
          </w:p>
        </w:tc>
        <w:tc>
          <w:tcPr>
            <w:tcW w:w="1285" w:type="dxa"/>
            <w:vAlign w:val="center"/>
          </w:tcPr>
          <w:p w14:paraId="306439D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68" w:type="dxa"/>
            <w:gridSpan w:val="2"/>
            <w:vAlign w:val="center"/>
          </w:tcPr>
          <w:p w14:paraId="549DF4BB">
            <w:pPr>
              <w:spacing w:after="0"/>
              <w:jc w:val="center"/>
              <w:rPr>
                <w:rFonts w:ascii="Times New Roman" w:hAnsi="Times New Roman" w:eastAsia="仿宋_GB2312" w:cs="Times New Roman"/>
              </w:rPr>
            </w:pPr>
          </w:p>
        </w:tc>
      </w:tr>
      <w:tr w14:paraId="27E56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833" w:type="dxa"/>
            <w:gridSpan w:val="2"/>
            <w:vAlign w:val="center"/>
          </w:tcPr>
          <w:p w14:paraId="4189F146">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29" w:type="dxa"/>
            <w:gridSpan w:val="4"/>
            <w:vAlign w:val="center"/>
          </w:tcPr>
          <w:p w14:paraId="46DEE174">
            <w:pPr>
              <w:spacing w:after="0"/>
              <w:jc w:val="center"/>
              <w:rPr>
                <w:rFonts w:ascii="Times New Roman" w:hAnsi="Times New Roman" w:eastAsia="仿宋_GB2312" w:cs="Times New Roman"/>
              </w:rPr>
            </w:pPr>
          </w:p>
        </w:tc>
      </w:tr>
      <w:tr w14:paraId="40EF6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3833" w:type="dxa"/>
            <w:gridSpan w:val="2"/>
            <w:vAlign w:val="center"/>
          </w:tcPr>
          <w:p w14:paraId="1652AB0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29" w:type="dxa"/>
            <w:gridSpan w:val="4"/>
            <w:vAlign w:val="center"/>
          </w:tcPr>
          <w:p w14:paraId="3DA8B5A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5FD7DEB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乡镇设立广播电视站和机关、部队、团体、企事业单位设立有线广播电视站审批流程图</w:t>
      </w:r>
    </w:p>
    <w:p w14:paraId="6B17B905">
      <w:pPr>
        <w:jc w:val="center"/>
        <w:rPr>
          <w:b/>
          <w:bCs/>
          <w:sz w:val="32"/>
          <w:szCs w:val="32"/>
        </w:rPr>
      </w:pPr>
    </w:p>
    <w:p w14:paraId="56C78450">
      <w:pPr>
        <w:rPr>
          <w:b/>
          <w:bCs/>
          <w:sz w:val="32"/>
          <w:szCs w:val="32"/>
        </w:rPr>
      </w:pPr>
    </w:p>
    <w:p w14:paraId="2FC8FDEC">
      <w:pPr>
        <w:rPr>
          <w:sz w:val="21"/>
          <w:szCs w:val="24"/>
        </w:rPr>
      </w:pPr>
    </w:p>
    <w:p w14:paraId="3ADCEBA1">
      <w:r>
        <w:rPr>
          <w:sz w:val="21"/>
          <w:szCs w:val="24"/>
        </w:rPr>
        <mc:AlternateContent>
          <mc:Choice Requires="wpg">
            <w:drawing>
              <wp:anchor distT="0" distB="0" distL="114300" distR="114300" simplePos="0" relativeHeight="251922432" behindDoc="0" locked="0" layoutInCell="1" allowOverlap="1">
                <wp:simplePos x="0" y="0"/>
                <wp:positionH relativeFrom="column">
                  <wp:posOffset>2174875</wp:posOffset>
                </wp:positionH>
                <wp:positionV relativeFrom="paragraph">
                  <wp:posOffset>-1270</wp:posOffset>
                </wp:positionV>
                <wp:extent cx="1611630" cy="4030980"/>
                <wp:effectExtent l="6350" t="6350" r="20320" b="20320"/>
                <wp:wrapNone/>
                <wp:docPr id="1868" name="组合 2161"/>
                <wp:cNvGraphicFramePr/>
                <a:graphic xmlns:a="http://schemas.openxmlformats.org/drawingml/2006/main">
                  <a:graphicData uri="http://schemas.microsoft.com/office/word/2010/wordprocessingGroup">
                    <wpg:wgp>
                      <wpg:cNvGrpSpPr/>
                      <wpg:grpSpPr>
                        <a:xfrm>
                          <a:off x="0" y="0"/>
                          <a:ext cx="1611630" cy="4030980"/>
                          <a:chOff x="3590" y="3867"/>
                          <a:chExt cx="2538" cy="6348"/>
                        </a:xfrm>
                      </wpg:grpSpPr>
                      <wps:wsp>
                        <wps:cNvPr id="1861" name="矩形 2162"/>
                        <wps:cNvSpPr/>
                        <wps:spPr>
                          <a:xfrm>
                            <a:off x="3652" y="3867"/>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FEA232C">
                              <w:pPr>
                                <w:jc w:val="center"/>
                              </w:pPr>
                              <w:r>
                                <w:rPr>
                                  <w:rFonts w:hint="eastAsia"/>
                                </w:rPr>
                                <w:t>受理</w:t>
                              </w:r>
                            </w:p>
                            <w:p w14:paraId="363AD04B">
                              <w:pPr>
                                <w:jc w:val="center"/>
                              </w:pPr>
                              <w:r>
                                <w:t>(1</w:t>
                              </w:r>
                              <w:r>
                                <w:rPr>
                                  <w:rFonts w:hint="eastAsia"/>
                                </w:rPr>
                                <w:t>个工作日</w:t>
                              </w:r>
                              <w:r>
                                <w:t>)</w:t>
                              </w:r>
                            </w:p>
                            <w:p w14:paraId="582972C3">
                              <w:pPr>
                                <w:jc w:val="center"/>
                              </w:pPr>
                            </w:p>
                          </w:txbxContent>
                        </wps:txbx>
                        <wps:bodyPr anchor="ctr" upright="1"/>
                      </wps:wsp>
                      <wps:wsp>
                        <wps:cNvPr id="1862" name="矩形 2163"/>
                        <wps:cNvSpPr/>
                        <wps:spPr>
                          <a:xfrm>
                            <a:off x="3667" y="5607"/>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2C4EF28">
                              <w:pPr>
                                <w:jc w:val="center"/>
                              </w:pPr>
                              <w:r>
                                <w:rPr>
                                  <w:rFonts w:hint="eastAsia"/>
                                </w:rPr>
                                <w:t>审查</w:t>
                              </w:r>
                            </w:p>
                            <w:p w14:paraId="4C8A1C2F">
                              <w:pPr>
                                <w:jc w:val="center"/>
                              </w:pPr>
                              <w:r>
                                <w:t>(3</w:t>
                              </w:r>
                              <w:r>
                                <w:rPr>
                                  <w:rFonts w:hint="eastAsia"/>
                                </w:rPr>
                                <w:t>个工作日</w:t>
                              </w:r>
                              <w:r>
                                <w:t>)</w:t>
                              </w:r>
                            </w:p>
                            <w:p w14:paraId="089831EB">
                              <w:pPr>
                                <w:jc w:val="center"/>
                              </w:pPr>
                            </w:p>
                          </w:txbxContent>
                        </wps:txbx>
                        <wps:bodyPr anchor="ctr" upright="1"/>
                      </wps:wsp>
                      <wps:wsp>
                        <wps:cNvPr id="1863" name="矩形 2164"/>
                        <wps:cNvSpPr/>
                        <wps:spPr>
                          <a:xfrm>
                            <a:off x="3637" y="7242"/>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02B5734">
                              <w:pPr>
                                <w:jc w:val="center"/>
                              </w:pPr>
                              <w:r>
                                <w:rPr>
                                  <w:rFonts w:hint="eastAsia"/>
                                </w:rPr>
                                <w:t>决定</w:t>
                              </w:r>
                            </w:p>
                            <w:p w14:paraId="0FE987E7">
                              <w:pPr>
                                <w:jc w:val="center"/>
                              </w:pPr>
                              <w:r>
                                <w:t>(2</w:t>
                              </w:r>
                              <w:r>
                                <w:rPr>
                                  <w:rFonts w:hint="eastAsia"/>
                                </w:rPr>
                                <w:t>个工作日</w:t>
                              </w:r>
                              <w:r>
                                <w:t>)</w:t>
                              </w:r>
                            </w:p>
                            <w:p w14:paraId="4C651BF9">
                              <w:pPr>
                                <w:jc w:val="center"/>
                              </w:pPr>
                            </w:p>
                          </w:txbxContent>
                        </wps:txbx>
                        <wps:bodyPr anchor="ctr" upright="1"/>
                      </wps:wsp>
                      <wps:wsp>
                        <wps:cNvPr id="1864" name="自选图形 2165"/>
                        <wps:cNvSpPr/>
                        <wps:spPr>
                          <a:xfrm>
                            <a:off x="3590" y="8880"/>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706F48C9">
                              <w:pPr>
                                <w:jc w:val="center"/>
                              </w:pPr>
                              <w:r>
                                <w:rPr>
                                  <w:rFonts w:hint="eastAsia"/>
                                </w:rPr>
                                <w:t>办结</w:t>
                              </w:r>
                            </w:p>
                            <w:p w14:paraId="30F2F0EC">
                              <w:pPr>
                                <w:jc w:val="center"/>
                              </w:pPr>
                              <w:r>
                                <w:t>(1</w:t>
                              </w:r>
                              <w:r>
                                <w:rPr>
                                  <w:rFonts w:hint="eastAsia"/>
                                </w:rPr>
                                <w:t>个工作日</w:t>
                              </w:r>
                              <w:r>
                                <w:t>)</w:t>
                              </w:r>
                            </w:p>
                            <w:p w14:paraId="48B0DA93">
                              <w:pPr>
                                <w:jc w:val="center"/>
                              </w:pPr>
                            </w:p>
                            <w:p w14:paraId="3124BBBA">
                              <w:pPr>
                                <w:jc w:val="center"/>
                              </w:pPr>
                            </w:p>
                            <w:p w14:paraId="2759E224">
                              <w:pPr>
                                <w:jc w:val="center"/>
                              </w:pPr>
                            </w:p>
                          </w:txbxContent>
                        </wps:txbx>
                        <wps:bodyPr anchor="ctr" upright="1"/>
                      </wps:wsp>
                      <wps:wsp>
                        <wps:cNvPr id="1865" name="自选图形 2166"/>
                        <wps:cNvCnPr/>
                        <wps:spPr>
                          <a:xfrm rot="5400000">
                            <a:off x="4589" y="5314"/>
                            <a:ext cx="587" cy="0"/>
                          </a:xfrm>
                          <a:prstGeom prst="straightConnector1">
                            <a:avLst/>
                          </a:prstGeom>
                          <a:ln w="6350" cap="flat" cmpd="sng">
                            <a:solidFill>
                              <a:srgbClr val="000000"/>
                            </a:solidFill>
                            <a:prstDash val="solid"/>
                            <a:miter/>
                            <a:headEnd type="none" w="med" len="med"/>
                            <a:tailEnd type="arrow" w="med" len="med"/>
                          </a:ln>
                        </wps:spPr>
                        <wps:bodyPr/>
                      </wps:wsp>
                      <wps:wsp>
                        <wps:cNvPr id="1866" name="自选图形 2167"/>
                        <wps:cNvCnPr/>
                        <wps:spPr>
                          <a:xfrm flipH="1">
                            <a:off x="4866" y="8365"/>
                            <a:ext cx="2" cy="503"/>
                          </a:xfrm>
                          <a:prstGeom prst="straightConnector1">
                            <a:avLst/>
                          </a:prstGeom>
                          <a:ln w="6350" cap="flat" cmpd="sng">
                            <a:solidFill>
                              <a:srgbClr val="000000"/>
                            </a:solidFill>
                            <a:prstDash val="solid"/>
                            <a:miter/>
                            <a:headEnd type="none" w="med" len="med"/>
                            <a:tailEnd type="arrow" w="med" len="med"/>
                          </a:ln>
                        </wps:spPr>
                        <wps:bodyPr/>
                      </wps:wsp>
                      <wps:wsp>
                        <wps:cNvPr id="1867" name="自选图形 2168"/>
                        <wps:cNvCnPr/>
                        <wps:spPr>
                          <a:xfrm flipH="1">
                            <a:off x="4881" y="6730"/>
                            <a:ext cx="2" cy="503"/>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161" o:spid="_x0000_s1026" o:spt="203" style="position:absolute;left:0pt;margin-left:171.25pt;margin-top:-0.1pt;height:317.4pt;width:126.9pt;z-index:251922432;mso-width-relative:page;mso-height-relative:page;" coordorigin="3590,3867" coordsize="2538,6348" o:gfxdata="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">
                <o:lock v:ext="edit" aspectratio="f"/>
                <v:rect id="矩形 2162" o:spid="_x0000_s1026" o:spt="1" style="position:absolute;left:3652;top:3867;height:1153;width:2461;v-text-anchor:middle;" fillcolor="#FFFFFF" filled="t" stroked="t" coordsize="21600,21600" o:gfxdata="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aetgO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2FEA232C">
                        <w:pPr>
                          <w:jc w:val="center"/>
                        </w:pPr>
                        <w:r>
                          <w:rPr>
                            <w:rFonts w:hint="eastAsia"/>
                          </w:rPr>
                          <w:t>受理</w:t>
                        </w:r>
                      </w:p>
                      <w:p w14:paraId="363AD04B">
                        <w:pPr>
                          <w:jc w:val="center"/>
                        </w:pPr>
                        <w:r>
                          <w:t>(1</w:t>
                        </w:r>
                        <w:r>
                          <w:rPr>
                            <w:rFonts w:hint="eastAsia"/>
                          </w:rPr>
                          <w:t>个工作日</w:t>
                        </w:r>
                        <w:r>
                          <w:t>)</w:t>
                        </w:r>
                      </w:p>
                      <w:p w14:paraId="582972C3">
                        <w:pPr>
                          <w:jc w:val="center"/>
                        </w:pPr>
                      </w:p>
                    </w:txbxContent>
                  </v:textbox>
                </v:rect>
                <v:rect id="矩形 2163" o:spid="_x0000_s1026" o:spt="1" style="position:absolute;left:3667;top:5607;height:1123;width:2461;v-text-anchor:middle;" fillcolor="#FFFFFF" filled="t" stroked="t" coordsize="21600,21600" o:gfxdata="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TCh0ugAAAN0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42C4EF28">
                        <w:pPr>
                          <w:jc w:val="center"/>
                        </w:pPr>
                        <w:r>
                          <w:rPr>
                            <w:rFonts w:hint="eastAsia"/>
                          </w:rPr>
                          <w:t>审查</w:t>
                        </w:r>
                      </w:p>
                      <w:p w14:paraId="4C8A1C2F">
                        <w:pPr>
                          <w:jc w:val="center"/>
                        </w:pPr>
                        <w:r>
                          <w:t>(3</w:t>
                        </w:r>
                        <w:r>
                          <w:rPr>
                            <w:rFonts w:hint="eastAsia"/>
                          </w:rPr>
                          <w:t>个工作日</w:t>
                        </w:r>
                        <w:r>
                          <w:t>)</w:t>
                        </w:r>
                      </w:p>
                      <w:p w14:paraId="089831EB">
                        <w:pPr>
                          <w:jc w:val="center"/>
                        </w:pPr>
                      </w:p>
                    </w:txbxContent>
                  </v:textbox>
                </v:rect>
                <v:rect id="矩形 2164" o:spid="_x0000_s1026" o:spt="1" style="position:absolute;left:3637;top:7242;height:1123;width:2461;v-text-anchor:middle;" fillcolor="#FFFFFF" filled="t" stroked="t" coordsize="21600,21600" o:gfxdata="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QCN77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602B5734">
                        <w:pPr>
                          <w:jc w:val="center"/>
                        </w:pPr>
                        <w:r>
                          <w:rPr>
                            <w:rFonts w:hint="eastAsia"/>
                          </w:rPr>
                          <w:t>决定</w:t>
                        </w:r>
                      </w:p>
                      <w:p w14:paraId="0FE987E7">
                        <w:pPr>
                          <w:jc w:val="center"/>
                        </w:pPr>
                        <w:r>
                          <w:t>(2</w:t>
                        </w:r>
                        <w:r>
                          <w:rPr>
                            <w:rFonts w:hint="eastAsia"/>
                          </w:rPr>
                          <w:t>个工作日</w:t>
                        </w:r>
                        <w:r>
                          <w:t>)</w:t>
                        </w:r>
                      </w:p>
                      <w:p w14:paraId="4C651BF9">
                        <w:pPr>
                          <w:jc w:val="center"/>
                        </w:pPr>
                      </w:p>
                    </w:txbxContent>
                  </v:textbox>
                </v:rect>
                <v:roundrect id="自选图形 2165" o:spid="_x0000_s1026" o:spt="2" style="position:absolute;left:3590;top:8880;height:1335;width:2535;v-text-anchor:middle;" fillcolor="#FFFFFF" filled="t" stroked="t" coordsize="21600,21600" arcsize="0.166666666666667" o:gfxdata="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RGMNr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706F48C9">
                        <w:pPr>
                          <w:jc w:val="center"/>
                        </w:pPr>
                        <w:r>
                          <w:rPr>
                            <w:rFonts w:hint="eastAsia"/>
                          </w:rPr>
                          <w:t>办结</w:t>
                        </w:r>
                      </w:p>
                      <w:p w14:paraId="30F2F0EC">
                        <w:pPr>
                          <w:jc w:val="center"/>
                        </w:pPr>
                        <w:r>
                          <w:t>(1</w:t>
                        </w:r>
                        <w:r>
                          <w:rPr>
                            <w:rFonts w:hint="eastAsia"/>
                          </w:rPr>
                          <w:t>个工作日</w:t>
                        </w:r>
                        <w:r>
                          <w:t>)</w:t>
                        </w:r>
                      </w:p>
                      <w:p w14:paraId="48B0DA93">
                        <w:pPr>
                          <w:jc w:val="center"/>
                        </w:pPr>
                      </w:p>
                      <w:p w14:paraId="3124BBBA">
                        <w:pPr>
                          <w:jc w:val="center"/>
                        </w:pPr>
                      </w:p>
                      <w:p w14:paraId="2759E224">
                        <w:pPr>
                          <w:jc w:val="center"/>
                        </w:pPr>
                      </w:p>
                    </w:txbxContent>
                  </v:textbox>
                </v:roundrect>
                <v:shape id="自选图形 2166" o:spid="_x0000_s1026" o:spt="32" type="#_x0000_t32" style="position:absolute;left:4589;top:5314;height:0;width:587;rotation:5898240f;" filled="f" stroked="t" coordsize="21600,21600" o:gfxdata="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IBsl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167" o:spid="_x0000_s1026" o:spt="32" type="#_x0000_t32" style="position:absolute;left:4866;top:8365;flip:x;height:503;width:2;" filled="f" stroked="t" coordsize="21600,21600" o:gfxdata="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XN3u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shape id="自选图形 2168" o:spid="_x0000_s1026" o:spt="32" type="#_x0000_t32" style="position:absolute;left:4881;top:6730;flip:x;height:503;width:2;" filled="f" stroked="t" coordsize="21600,21600" o:gfxdata="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xuS4L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group>
            </w:pict>
          </mc:Fallback>
        </mc:AlternateContent>
      </w:r>
    </w:p>
    <w:p w14:paraId="3CC17926"/>
    <w:p w14:paraId="4B57E05B"/>
    <w:p w14:paraId="63D587E2"/>
    <w:p w14:paraId="56C31845"/>
    <w:p w14:paraId="294BEA92"/>
    <w:p w14:paraId="0E4868FD"/>
    <w:p w14:paraId="1F75F820"/>
    <w:p w14:paraId="1E08F8A4"/>
    <w:p w14:paraId="6BA4D4E0"/>
    <w:p w14:paraId="54328EA3"/>
    <w:p w14:paraId="79C18A52">
      <w:pPr>
        <w:rPr>
          <w:b/>
          <w:bCs/>
          <w:sz w:val="32"/>
          <w:szCs w:val="32"/>
        </w:rPr>
      </w:pPr>
    </w:p>
    <w:p w14:paraId="7621E225">
      <w:pPr>
        <w:rPr>
          <w:sz w:val="21"/>
          <w:szCs w:val="24"/>
        </w:rPr>
      </w:pPr>
    </w:p>
    <w:p w14:paraId="2CA782F0"/>
    <w:p w14:paraId="60727444"/>
    <w:p w14:paraId="6AC64521"/>
    <w:p w14:paraId="7E26F945"/>
    <w:p w14:paraId="5AACA03D"/>
    <w:p w14:paraId="5720C01F">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2E35CEB">
      <w:pPr>
        <w:ind w:left="5500" w:leftChars="2500"/>
        <w:rPr>
          <w:rFonts w:ascii="仿宋" w:hAnsi="仿宋" w:eastAsia="仿宋" w:cs="宋体"/>
          <w:sz w:val="21"/>
        </w:rPr>
      </w:pPr>
      <w:r>
        <w:rPr>
          <w:rFonts w:hint="eastAsia" w:ascii="仿宋" w:hAnsi="仿宋" w:eastAsia="仿宋" w:cs="宋体"/>
          <w:sz w:val="21"/>
        </w:rPr>
        <w:t>2.承办岗位：教育财政窗口</w:t>
      </w:r>
    </w:p>
    <w:p w14:paraId="7E72A83F">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0A5A689">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2B85497D">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1EF8766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设置卫星电视广播地面接收设施审批一次性书面告知书</w:t>
      </w:r>
    </w:p>
    <w:tbl>
      <w:tblPr>
        <w:tblStyle w:val="11"/>
        <w:tblW w:w="94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7"/>
        <w:gridCol w:w="2268"/>
        <w:gridCol w:w="1452"/>
        <w:gridCol w:w="1540"/>
        <w:gridCol w:w="1540"/>
        <w:gridCol w:w="1540"/>
      </w:tblGrid>
      <w:tr w14:paraId="370C5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147" w:type="dxa"/>
            <w:vAlign w:val="center"/>
          </w:tcPr>
          <w:p w14:paraId="7346773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68" w:type="dxa"/>
            <w:vAlign w:val="center"/>
          </w:tcPr>
          <w:p w14:paraId="7D80834C">
            <w:pPr>
              <w:spacing w:after="0"/>
              <w:jc w:val="center"/>
              <w:rPr>
                <w:rFonts w:ascii="Times New Roman" w:hAnsi="Times New Roman" w:eastAsia="仿宋_GB2312" w:cs="Times New Roman"/>
              </w:rPr>
            </w:pPr>
            <w:r>
              <w:rPr>
                <w:rFonts w:hint="eastAsia" w:ascii="Times New Roman" w:hAnsi="Times New Roman" w:eastAsia="仿宋_GB2312" w:cs="Times New Roman"/>
              </w:rPr>
              <w:t>设置卫星电视广播地面接收设施审批</w:t>
            </w:r>
          </w:p>
        </w:tc>
        <w:tc>
          <w:tcPr>
            <w:tcW w:w="1452" w:type="dxa"/>
            <w:vAlign w:val="center"/>
          </w:tcPr>
          <w:p w14:paraId="024813DD">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540" w:type="dxa"/>
            <w:vAlign w:val="center"/>
          </w:tcPr>
          <w:p w14:paraId="24E67DB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37C504FF">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306F2C47">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04FC2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147" w:type="dxa"/>
            <w:vAlign w:val="center"/>
          </w:tcPr>
          <w:p w14:paraId="249F5C43">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68" w:type="dxa"/>
            <w:vAlign w:val="center"/>
          </w:tcPr>
          <w:p w14:paraId="4BDF891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52" w:type="dxa"/>
            <w:vAlign w:val="center"/>
          </w:tcPr>
          <w:p w14:paraId="17BA72A7">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540" w:type="dxa"/>
            <w:vAlign w:val="center"/>
          </w:tcPr>
          <w:p w14:paraId="6DD3C72E">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3FD4E9B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555594EC">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58A8C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147" w:type="dxa"/>
            <w:vAlign w:val="center"/>
          </w:tcPr>
          <w:p w14:paraId="5FA647E1">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268" w:type="dxa"/>
            <w:vAlign w:val="center"/>
          </w:tcPr>
          <w:p w14:paraId="78CCB2BE">
            <w:pPr>
              <w:spacing w:after="0"/>
              <w:jc w:val="center"/>
              <w:rPr>
                <w:rFonts w:ascii="Times New Roman" w:hAnsi="Times New Roman" w:eastAsia="仿宋_GB2312" w:cs="Times New Roman"/>
              </w:rPr>
            </w:pPr>
            <w:r>
              <w:rPr>
                <w:rFonts w:hint="eastAsia" w:ascii="Times New Roman" w:hAnsi="Times New Roman" w:eastAsia="仿宋_GB2312" w:cs="Times New Roman"/>
              </w:rPr>
              <w:t>接收卫星传送的         电视节目许可证</w:t>
            </w:r>
          </w:p>
        </w:tc>
        <w:tc>
          <w:tcPr>
            <w:tcW w:w="1452" w:type="dxa"/>
            <w:vAlign w:val="center"/>
          </w:tcPr>
          <w:p w14:paraId="2ACD1550">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540" w:type="dxa"/>
            <w:vAlign w:val="center"/>
          </w:tcPr>
          <w:p w14:paraId="61B488F2">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2EC1364E">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40" w:type="dxa"/>
            <w:vAlign w:val="center"/>
          </w:tcPr>
          <w:p w14:paraId="4708144F">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50ADC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1147" w:type="dxa"/>
            <w:vAlign w:val="center"/>
          </w:tcPr>
          <w:p w14:paraId="14EA2AD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340" w:type="dxa"/>
            <w:gridSpan w:val="5"/>
            <w:vAlign w:val="center"/>
          </w:tcPr>
          <w:p w14:paraId="2309D384">
            <w:pPr>
              <w:spacing w:after="0"/>
              <w:rPr>
                <w:rFonts w:ascii="Times New Roman" w:hAnsi="Times New Roman" w:eastAsia="仿宋_GB2312" w:cs="Times New Roman"/>
              </w:rPr>
            </w:pPr>
            <w:r>
              <w:rPr>
                <w:rFonts w:hint="eastAsia" w:ascii="Times New Roman" w:hAnsi="Times New Roman" w:eastAsia="仿宋_GB2312" w:cs="Times New Roman"/>
              </w:rPr>
              <w:t>《卫星电视广播地面接收设施管理规定》（国务院令第129号）第三条和第七条；              《卫星电视广播地面接收设施管理规定》实施细则（1994年广播电影电视部令第11号）第五条。</w:t>
            </w:r>
          </w:p>
        </w:tc>
      </w:tr>
      <w:tr w14:paraId="0B9E1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147" w:type="dxa"/>
            <w:vAlign w:val="center"/>
          </w:tcPr>
          <w:p w14:paraId="38C39319">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340" w:type="dxa"/>
            <w:gridSpan w:val="5"/>
            <w:vAlign w:val="center"/>
          </w:tcPr>
          <w:p w14:paraId="0E52788C">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75EE0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3" w:hRule="atLeast"/>
          <w:jc w:val="center"/>
        </w:trPr>
        <w:tc>
          <w:tcPr>
            <w:tcW w:w="1147" w:type="dxa"/>
            <w:textDirection w:val="tbRlV"/>
            <w:vAlign w:val="center"/>
          </w:tcPr>
          <w:p w14:paraId="1C74BF46">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340" w:type="dxa"/>
            <w:gridSpan w:val="5"/>
            <w:vAlign w:val="center"/>
          </w:tcPr>
          <w:p w14:paraId="7E7737F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583FB51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2、申请表</w:t>
            </w:r>
          </w:p>
          <w:p w14:paraId="3F5ED240">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3、设备材料清单</w:t>
            </w:r>
          </w:p>
          <w:p w14:paraId="00E5629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4、施工单位卫星地面接收设施安装许可证</w:t>
            </w:r>
          </w:p>
          <w:p w14:paraId="362DEB95">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5、营业执照或统一社会信用代码</w:t>
            </w:r>
          </w:p>
          <w:p w14:paraId="09479E3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6、宾馆酒店星级证书</w:t>
            </w:r>
          </w:p>
          <w:p w14:paraId="2F34BE7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7、境外人士护照</w:t>
            </w:r>
          </w:p>
          <w:p w14:paraId="44B52B3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8、平面位置图，网络分配图</w:t>
            </w:r>
          </w:p>
        </w:tc>
      </w:tr>
      <w:tr w14:paraId="4AC20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1147" w:type="dxa"/>
            <w:vAlign w:val="center"/>
          </w:tcPr>
          <w:p w14:paraId="163870A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340" w:type="dxa"/>
            <w:gridSpan w:val="5"/>
            <w:vAlign w:val="center"/>
          </w:tcPr>
          <w:p w14:paraId="5BE0A0E9">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收件→形式审查→受理→审查（需附国家安全部门意见）→办结→报省广播电视行政部门审批</w:t>
            </w:r>
          </w:p>
          <w:p w14:paraId="4EA6A68D">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5A44C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147" w:type="dxa"/>
            <w:vMerge w:val="restart"/>
            <w:vAlign w:val="center"/>
          </w:tcPr>
          <w:p w14:paraId="5D36A9BD">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268" w:type="dxa"/>
            <w:vAlign w:val="center"/>
          </w:tcPr>
          <w:p w14:paraId="3A56EDB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6072" w:type="dxa"/>
            <w:gridSpan w:val="4"/>
            <w:vAlign w:val="center"/>
          </w:tcPr>
          <w:p w14:paraId="3A93D5A3">
            <w:pPr>
              <w:spacing w:after="0"/>
              <w:jc w:val="center"/>
              <w:rPr>
                <w:rFonts w:ascii="Times New Roman" w:hAnsi="Times New Roman" w:eastAsia="仿宋_GB2312" w:cs="Times New Roman"/>
              </w:rPr>
            </w:pPr>
          </w:p>
        </w:tc>
      </w:tr>
      <w:tr w14:paraId="4F58D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147" w:type="dxa"/>
            <w:vMerge w:val="continue"/>
            <w:vAlign w:val="center"/>
          </w:tcPr>
          <w:p w14:paraId="435698DE">
            <w:pPr>
              <w:spacing w:after="0"/>
              <w:jc w:val="center"/>
              <w:rPr>
                <w:rFonts w:ascii="Times New Roman" w:hAnsi="Times New Roman" w:eastAsia="仿宋_GB2312" w:cs="Times New Roman"/>
              </w:rPr>
            </w:pPr>
          </w:p>
        </w:tc>
        <w:tc>
          <w:tcPr>
            <w:tcW w:w="2268" w:type="dxa"/>
            <w:vAlign w:val="center"/>
          </w:tcPr>
          <w:p w14:paraId="75DBBEF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52" w:type="dxa"/>
            <w:vAlign w:val="center"/>
          </w:tcPr>
          <w:p w14:paraId="463B75F1">
            <w:pPr>
              <w:spacing w:after="0"/>
              <w:jc w:val="center"/>
              <w:rPr>
                <w:rFonts w:ascii="Times New Roman" w:hAnsi="Times New Roman" w:eastAsia="仿宋_GB2312" w:cs="Times New Roman"/>
              </w:rPr>
            </w:pPr>
          </w:p>
        </w:tc>
        <w:tc>
          <w:tcPr>
            <w:tcW w:w="1540" w:type="dxa"/>
            <w:vAlign w:val="center"/>
          </w:tcPr>
          <w:p w14:paraId="6F010AE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080" w:type="dxa"/>
            <w:gridSpan w:val="2"/>
            <w:vAlign w:val="center"/>
          </w:tcPr>
          <w:p w14:paraId="11895C30">
            <w:pPr>
              <w:spacing w:after="0"/>
              <w:jc w:val="center"/>
              <w:rPr>
                <w:rFonts w:ascii="Times New Roman" w:hAnsi="Times New Roman" w:eastAsia="仿宋_GB2312" w:cs="Times New Roman"/>
              </w:rPr>
            </w:pPr>
          </w:p>
        </w:tc>
      </w:tr>
      <w:tr w14:paraId="0046E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3415" w:type="dxa"/>
            <w:gridSpan w:val="2"/>
            <w:vAlign w:val="center"/>
          </w:tcPr>
          <w:p w14:paraId="5EDB979D">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6072" w:type="dxa"/>
            <w:gridSpan w:val="4"/>
            <w:vAlign w:val="center"/>
          </w:tcPr>
          <w:p w14:paraId="4FB89043">
            <w:pPr>
              <w:spacing w:after="0"/>
              <w:jc w:val="center"/>
              <w:rPr>
                <w:rFonts w:ascii="Times New Roman" w:hAnsi="Times New Roman" w:eastAsia="仿宋_GB2312" w:cs="Times New Roman"/>
              </w:rPr>
            </w:pPr>
          </w:p>
        </w:tc>
      </w:tr>
      <w:tr w14:paraId="2203C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3415" w:type="dxa"/>
            <w:gridSpan w:val="2"/>
            <w:vAlign w:val="center"/>
          </w:tcPr>
          <w:p w14:paraId="5CE7B435">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6072" w:type="dxa"/>
            <w:gridSpan w:val="4"/>
            <w:vAlign w:val="center"/>
          </w:tcPr>
          <w:p w14:paraId="7A9331F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1F78352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设置卫星电视广播地面接收设施审批流程图</w:t>
      </w:r>
    </w:p>
    <w:p w14:paraId="653769AF">
      <w:pPr>
        <w:rPr>
          <w:b/>
          <w:bCs/>
          <w:sz w:val="32"/>
          <w:szCs w:val="32"/>
        </w:rPr>
      </w:pPr>
      <w:r>
        <w:rPr>
          <w:rFonts w:hint="eastAsia"/>
          <w:b/>
          <w:bCs/>
          <w:sz w:val="32"/>
          <w:szCs w:val="32"/>
        </w:rPr>
        <w:t xml:space="preserve"> </w:t>
      </w:r>
    </w:p>
    <w:p w14:paraId="29B5BD64">
      <w:pPr>
        <w:rPr>
          <w:b/>
          <w:bCs/>
          <w:sz w:val="32"/>
          <w:szCs w:val="32"/>
        </w:rPr>
      </w:pPr>
    </w:p>
    <w:p w14:paraId="546C5CCA">
      <w:r>
        <mc:AlternateContent>
          <mc:Choice Requires="wpg">
            <w:drawing>
              <wp:anchor distT="0" distB="0" distL="114300" distR="114300" simplePos="0" relativeHeight="251923456" behindDoc="0" locked="0" layoutInCell="1" allowOverlap="1">
                <wp:simplePos x="0" y="0"/>
                <wp:positionH relativeFrom="column">
                  <wp:posOffset>2303780</wp:posOffset>
                </wp:positionH>
                <wp:positionV relativeFrom="paragraph">
                  <wp:posOffset>205105</wp:posOffset>
                </wp:positionV>
                <wp:extent cx="1883410" cy="4123690"/>
                <wp:effectExtent l="6350" t="6350" r="15240" b="22860"/>
                <wp:wrapNone/>
                <wp:docPr id="1876" name="组合 2169"/>
                <wp:cNvGraphicFramePr/>
                <a:graphic xmlns:a="http://schemas.openxmlformats.org/drawingml/2006/main">
                  <a:graphicData uri="http://schemas.microsoft.com/office/word/2010/wordprocessingGroup">
                    <wpg:wgp>
                      <wpg:cNvGrpSpPr/>
                      <wpg:grpSpPr>
                        <a:xfrm>
                          <a:off x="0" y="0"/>
                          <a:ext cx="1883410" cy="4123690"/>
                          <a:chOff x="4717" y="2988"/>
                          <a:chExt cx="2461" cy="5983"/>
                        </a:xfrm>
                      </wpg:grpSpPr>
                      <wps:wsp>
                        <wps:cNvPr id="1869" name="矩形 2170"/>
                        <wps:cNvSpPr/>
                        <wps:spPr>
                          <a:xfrm>
                            <a:off x="4717" y="4578"/>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313A174">
                              <w:pPr>
                                <w:jc w:val="center"/>
                              </w:pPr>
                              <w:r>
                                <w:rPr>
                                  <w:rFonts w:hint="eastAsia"/>
                                </w:rPr>
                                <w:t>审查</w:t>
                              </w:r>
                            </w:p>
                            <w:p w14:paraId="751E8192">
                              <w:pPr>
                                <w:jc w:val="center"/>
                              </w:pPr>
                              <w:r>
                                <w:rPr>
                                  <w:rFonts w:hint="eastAsia"/>
                                </w:rPr>
                                <w:t xml:space="preserve"> (3个工作日)</w:t>
                              </w:r>
                            </w:p>
                            <w:p w14:paraId="24AA3D8D">
                              <w:pPr>
                                <w:jc w:val="center"/>
                              </w:pPr>
                            </w:p>
                          </w:txbxContent>
                        </wps:txbx>
                        <wps:bodyPr anchor="ctr" upright="1"/>
                      </wps:wsp>
                      <wps:wsp>
                        <wps:cNvPr id="1870" name="矩形 2171"/>
                        <wps:cNvSpPr/>
                        <wps:spPr>
                          <a:xfrm>
                            <a:off x="4717" y="6183"/>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910579A">
                              <w:pPr>
                                <w:jc w:val="center"/>
                              </w:pPr>
                              <w:r>
                                <w:rPr>
                                  <w:rFonts w:hint="eastAsia"/>
                                </w:rPr>
                                <w:t>决定</w:t>
                              </w:r>
                            </w:p>
                            <w:p w14:paraId="1FBB35DC">
                              <w:pPr>
                                <w:jc w:val="center"/>
                              </w:pPr>
                              <w:r>
                                <w:rPr>
                                  <w:rFonts w:hint="eastAsia"/>
                                </w:rPr>
                                <w:t>(2个工作日)</w:t>
                              </w:r>
                            </w:p>
                            <w:p w14:paraId="3BEDBC82">
                              <w:pPr>
                                <w:jc w:val="center"/>
                              </w:pPr>
                            </w:p>
                          </w:txbxContent>
                        </wps:txbx>
                        <wps:bodyPr anchor="ctr" upright="1"/>
                      </wps:wsp>
                      <wps:wsp>
                        <wps:cNvPr id="1871" name="矩形 2172"/>
                        <wps:cNvSpPr/>
                        <wps:spPr>
                          <a:xfrm>
                            <a:off x="4717" y="784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9B88569">
                              <w:pPr>
                                <w:jc w:val="center"/>
                              </w:pPr>
                              <w:r>
                                <w:rPr>
                                  <w:rFonts w:hint="eastAsia"/>
                                </w:rPr>
                                <w:t>办结</w:t>
                              </w:r>
                            </w:p>
                            <w:p w14:paraId="7F631E20">
                              <w:pPr>
                                <w:jc w:val="center"/>
                              </w:pPr>
                              <w:r>
                                <w:rPr>
                                  <w:rFonts w:hint="eastAsia"/>
                                </w:rPr>
                                <w:t>(1个工作日)</w:t>
                              </w:r>
                            </w:p>
                            <w:p w14:paraId="2B0E008A">
                              <w:pPr>
                                <w:jc w:val="center"/>
                              </w:pPr>
                            </w:p>
                          </w:txbxContent>
                        </wps:txbx>
                        <wps:bodyPr anchor="ctr" upright="1"/>
                      </wps:wsp>
                      <wps:wsp>
                        <wps:cNvPr id="1872" name="矩形 2173"/>
                        <wps:cNvSpPr/>
                        <wps:spPr>
                          <a:xfrm>
                            <a:off x="4717" y="298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837C5E3">
                              <w:pPr>
                                <w:jc w:val="center"/>
                              </w:pPr>
                              <w:r>
                                <w:rPr>
                                  <w:rFonts w:hint="eastAsia"/>
                                </w:rPr>
                                <w:t>受理</w:t>
                              </w:r>
                            </w:p>
                            <w:p w14:paraId="20320CDB">
                              <w:pPr>
                                <w:jc w:val="center"/>
                              </w:pPr>
                              <w:r>
                                <w:rPr>
                                  <w:rFonts w:hint="eastAsia"/>
                                </w:rPr>
                                <w:t>(1个工作日)</w:t>
                              </w:r>
                            </w:p>
                            <w:p w14:paraId="37E01FC9">
                              <w:pPr>
                                <w:jc w:val="center"/>
                              </w:pPr>
                            </w:p>
                          </w:txbxContent>
                        </wps:txbx>
                        <wps:bodyPr anchor="ctr" upright="1"/>
                      </wps:wsp>
                      <wps:wsp>
                        <wps:cNvPr id="1873" name="自选图形 2174"/>
                        <wps:cNvCnPr/>
                        <wps:spPr>
                          <a:xfrm>
                            <a:off x="5895" y="4111"/>
                            <a:ext cx="0" cy="467"/>
                          </a:xfrm>
                          <a:prstGeom prst="straightConnector1">
                            <a:avLst/>
                          </a:prstGeom>
                          <a:ln w="6350" cap="flat" cmpd="sng">
                            <a:solidFill>
                              <a:srgbClr val="000000"/>
                            </a:solidFill>
                            <a:prstDash val="solid"/>
                            <a:miter/>
                            <a:headEnd type="none" w="med" len="med"/>
                            <a:tailEnd type="arrow" w="med" len="med"/>
                          </a:ln>
                        </wps:spPr>
                        <wps:bodyPr/>
                      </wps:wsp>
                      <wps:wsp>
                        <wps:cNvPr id="1874" name="自选图形 2175"/>
                        <wps:cNvCnPr/>
                        <wps:spPr>
                          <a:xfrm>
                            <a:off x="5880" y="5731"/>
                            <a:ext cx="0" cy="452"/>
                          </a:xfrm>
                          <a:prstGeom prst="straightConnector1">
                            <a:avLst/>
                          </a:prstGeom>
                          <a:ln w="6350" cap="flat" cmpd="sng">
                            <a:solidFill>
                              <a:srgbClr val="000000"/>
                            </a:solidFill>
                            <a:prstDash val="solid"/>
                            <a:miter/>
                            <a:headEnd type="none" w="med" len="med"/>
                            <a:tailEnd type="arrow" w="med" len="med"/>
                          </a:ln>
                        </wps:spPr>
                        <wps:bodyPr/>
                      </wps:wsp>
                      <wps:wsp>
                        <wps:cNvPr id="1875" name="自选图形 2176"/>
                        <wps:cNvCnPr/>
                        <wps:spPr>
                          <a:xfrm rot="5400000">
                            <a:off x="5564" y="7577"/>
                            <a:ext cx="542"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169" o:spid="_x0000_s1026" o:spt="203" style="position:absolute;left:0pt;margin-left:181.4pt;margin-top:16.15pt;height:324.7pt;width:148.3pt;z-index:251923456;mso-width-relative:page;mso-height-relative:page;" coordorigin="4717,2988" coordsize="2461,5983" o:gfxdata="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">
                <o:lock v:ext="edit" aspectratio="f"/>
                <v:rect id="矩形 2170" o:spid="_x0000_s1026" o:spt="1" style="position:absolute;left:4717;top:4578;height:1153;width:2461;v-text-anchor:middle;" fillcolor="#FFFFFF" filled="t" stroked="t" coordsize="21600,21600" o:gfxdata="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Oi6Bb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5313A174">
                        <w:pPr>
                          <w:jc w:val="center"/>
                        </w:pPr>
                        <w:r>
                          <w:rPr>
                            <w:rFonts w:hint="eastAsia"/>
                          </w:rPr>
                          <w:t>审查</w:t>
                        </w:r>
                      </w:p>
                      <w:p w14:paraId="751E8192">
                        <w:pPr>
                          <w:jc w:val="center"/>
                        </w:pPr>
                        <w:r>
                          <w:rPr>
                            <w:rFonts w:hint="eastAsia"/>
                          </w:rPr>
                          <w:t xml:space="preserve"> (3个工作日)</w:t>
                        </w:r>
                      </w:p>
                      <w:p w14:paraId="24AA3D8D">
                        <w:pPr>
                          <w:jc w:val="center"/>
                        </w:pPr>
                      </w:p>
                    </w:txbxContent>
                  </v:textbox>
                </v:rect>
                <v:rect id="矩形 2171" o:spid="_x0000_s1026" o:spt="1" style="position:absolute;left:4717;top:6183;height:1123;width:2461;v-text-anchor:middle;" fillcolor="#FFFFFF" filled="t" stroked="t" coordsize="21600,21600" o:gfxdata="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AuFRb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6910579A">
                        <w:pPr>
                          <w:jc w:val="center"/>
                        </w:pPr>
                        <w:r>
                          <w:rPr>
                            <w:rFonts w:hint="eastAsia"/>
                          </w:rPr>
                          <w:t>决定</w:t>
                        </w:r>
                      </w:p>
                      <w:p w14:paraId="1FBB35DC">
                        <w:pPr>
                          <w:jc w:val="center"/>
                        </w:pPr>
                        <w:r>
                          <w:rPr>
                            <w:rFonts w:hint="eastAsia"/>
                          </w:rPr>
                          <w:t>(2个工作日)</w:t>
                        </w:r>
                      </w:p>
                      <w:p w14:paraId="3BEDBC82">
                        <w:pPr>
                          <w:jc w:val="center"/>
                        </w:pPr>
                      </w:p>
                    </w:txbxContent>
                  </v:textbox>
                </v:rect>
                <v:rect id="矩形 2172" o:spid="_x0000_s1026" o:spt="1" style="position:absolute;left:4717;top:7848;height:1123;width:2461;v-text-anchor:middle;" fillcolor="#FFFFFF" filled="t" stroked="t" coordsize="21600,21600" o:gfxdata="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0cg3r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49B88569">
                        <w:pPr>
                          <w:jc w:val="center"/>
                        </w:pPr>
                        <w:r>
                          <w:rPr>
                            <w:rFonts w:hint="eastAsia"/>
                          </w:rPr>
                          <w:t>办结</w:t>
                        </w:r>
                      </w:p>
                      <w:p w14:paraId="7F631E20">
                        <w:pPr>
                          <w:jc w:val="center"/>
                        </w:pPr>
                        <w:r>
                          <w:rPr>
                            <w:rFonts w:hint="eastAsia"/>
                          </w:rPr>
                          <w:t>(1个工作日)</w:t>
                        </w:r>
                      </w:p>
                      <w:p w14:paraId="2B0E008A">
                        <w:pPr>
                          <w:jc w:val="center"/>
                        </w:pPr>
                      </w:p>
                    </w:txbxContent>
                  </v:textbox>
                </v:rect>
                <v:rect id="矩形 2173" o:spid="_x0000_s1026" o:spt="1" style="position:absolute;left:4717;top:2988;height:1123;width:2461;v-text-anchor:middle;" fillcolor="#FFFFFF" filled="t" stroked="t" coordsize="21600,21600" o:gfxdata="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5W+qb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6837C5E3">
                        <w:pPr>
                          <w:jc w:val="center"/>
                        </w:pPr>
                        <w:r>
                          <w:rPr>
                            <w:rFonts w:hint="eastAsia"/>
                          </w:rPr>
                          <w:t>受理</w:t>
                        </w:r>
                      </w:p>
                      <w:p w14:paraId="20320CDB">
                        <w:pPr>
                          <w:jc w:val="center"/>
                        </w:pPr>
                        <w:r>
                          <w:rPr>
                            <w:rFonts w:hint="eastAsia"/>
                          </w:rPr>
                          <w:t>(1个工作日)</w:t>
                        </w:r>
                      </w:p>
                      <w:p w14:paraId="37E01FC9">
                        <w:pPr>
                          <w:jc w:val="center"/>
                        </w:pPr>
                      </w:p>
                    </w:txbxContent>
                  </v:textbox>
                </v:rect>
                <v:shape id="自选图形 2174" o:spid="_x0000_s1026" o:spt="32" type="#_x0000_t32" style="position:absolute;left:5895;top:4111;height:467;width:0;" filled="f" stroked="t" coordsize="21600,21600" o:gfxdata="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SkqUe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shape id="自选图形 2175" o:spid="_x0000_s1026" o:spt="32" type="#_x0000_t32" style="position:absolute;left:5880;top:5731;height:452;width:0;" filled="f" stroked="t" coordsize="21600,21600" o:gfxdata="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00xM7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shape id="自选图形 2176" o:spid="_x0000_s1026" o:spt="32" type="#_x0000_t32" style="position:absolute;left:5564;top:7577;height:0;width:542;rotation:5898240f;" filled="f" stroked="t" coordsize="21600,21600" o:gfxdata="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Y34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group>
            </w:pict>
          </mc:Fallback>
        </mc:AlternateContent>
      </w:r>
    </w:p>
    <w:p w14:paraId="1B4B0679"/>
    <w:p w14:paraId="6C8440BF"/>
    <w:p w14:paraId="17426FF1"/>
    <w:p w14:paraId="24B48301"/>
    <w:p w14:paraId="0FAF1636"/>
    <w:p w14:paraId="53C5628E"/>
    <w:p w14:paraId="6BF16D82"/>
    <w:p w14:paraId="02694912"/>
    <w:p w14:paraId="33CD6F3C"/>
    <w:p w14:paraId="76E1FFDA"/>
    <w:p w14:paraId="4E7D0AC1"/>
    <w:p w14:paraId="1FC34731"/>
    <w:p w14:paraId="0E7510CF"/>
    <w:p w14:paraId="4D14F617"/>
    <w:p w14:paraId="2D31359C"/>
    <w:p w14:paraId="75B3BEBB"/>
    <w:p w14:paraId="417D359D"/>
    <w:p w14:paraId="1C285780"/>
    <w:p w14:paraId="7E3EFFD7"/>
    <w:p w14:paraId="29EDC63B"/>
    <w:p w14:paraId="253D96F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11F7729">
      <w:pPr>
        <w:ind w:left="5500" w:leftChars="2500"/>
        <w:rPr>
          <w:rFonts w:ascii="仿宋" w:hAnsi="仿宋" w:eastAsia="仿宋" w:cs="宋体"/>
          <w:sz w:val="21"/>
        </w:rPr>
      </w:pPr>
      <w:r>
        <w:rPr>
          <w:rFonts w:hint="eastAsia" w:ascii="仿宋" w:hAnsi="仿宋" w:eastAsia="仿宋" w:cs="宋体"/>
          <w:sz w:val="21"/>
        </w:rPr>
        <w:t>2.承办岗位：教育财政窗口</w:t>
      </w:r>
    </w:p>
    <w:p w14:paraId="4C3C558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F482CD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4B8111A8">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11BD50D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省级行政区域内经营广播电视节目传送（有线）业务审批</w:t>
      </w:r>
    </w:p>
    <w:p w14:paraId="51D8E77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500"/>
        <w:gridCol w:w="1240"/>
        <w:gridCol w:w="1160"/>
        <w:gridCol w:w="1240"/>
        <w:gridCol w:w="2040"/>
      </w:tblGrid>
      <w:tr w14:paraId="5A13C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420" w:type="dxa"/>
            <w:vAlign w:val="center"/>
          </w:tcPr>
          <w:p w14:paraId="2CD8990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00" w:type="dxa"/>
            <w:vAlign w:val="center"/>
          </w:tcPr>
          <w:p w14:paraId="185A471E">
            <w:pPr>
              <w:spacing w:after="0"/>
              <w:jc w:val="center"/>
              <w:rPr>
                <w:rFonts w:ascii="Times New Roman" w:hAnsi="Times New Roman" w:eastAsia="仿宋_GB2312" w:cs="Times New Roman"/>
              </w:rPr>
            </w:pPr>
            <w:r>
              <w:rPr>
                <w:rFonts w:hint="eastAsia" w:ascii="Times New Roman" w:hAnsi="Times New Roman" w:eastAsia="仿宋_GB2312" w:cs="Times New Roman"/>
              </w:rPr>
              <w:t>省级行政区域内经营广播电视节目传送（有线）业务审批</w:t>
            </w:r>
          </w:p>
        </w:tc>
        <w:tc>
          <w:tcPr>
            <w:tcW w:w="1240" w:type="dxa"/>
            <w:vAlign w:val="center"/>
          </w:tcPr>
          <w:p w14:paraId="1C60F74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160" w:type="dxa"/>
            <w:vAlign w:val="center"/>
          </w:tcPr>
          <w:p w14:paraId="7A8B3F9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240" w:type="dxa"/>
            <w:vAlign w:val="center"/>
          </w:tcPr>
          <w:p w14:paraId="4B160346">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2040" w:type="dxa"/>
            <w:vAlign w:val="center"/>
          </w:tcPr>
          <w:p w14:paraId="2C46B4C7">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1B6DB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1420" w:type="dxa"/>
            <w:vAlign w:val="center"/>
          </w:tcPr>
          <w:p w14:paraId="49F99EC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00" w:type="dxa"/>
            <w:vAlign w:val="center"/>
          </w:tcPr>
          <w:p w14:paraId="65002F9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40" w:type="dxa"/>
            <w:vAlign w:val="center"/>
          </w:tcPr>
          <w:p w14:paraId="3A0BCDDF">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60" w:type="dxa"/>
            <w:vAlign w:val="center"/>
          </w:tcPr>
          <w:p w14:paraId="1E517FD4">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240" w:type="dxa"/>
            <w:vAlign w:val="center"/>
          </w:tcPr>
          <w:p w14:paraId="4A0E761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040" w:type="dxa"/>
            <w:vAlign w:val="center"/>
          </w:tcPr>
          <w:p w14:paraId="7306445F">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5F57E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420" w:type="dxa"/>
            <w:vAlign w:val="center"/>
          </w:tcPr>
          <w:p w14:paraId="54CE68D6">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500" w:type="dxa"/>
            <w:vAlign w:val="center"/>
          </w:tcPr>
          <w:p w14:paraId="5C8E08CD">
            <w:pPr>
              <w:spacing w:after="0"/>
              <w:jc w:val="center"/>
              <w:rPr>
                <w:rFonts w:ascii="Times New Roman" w:hAnsi="Times New Roman" w:eastAsia="仿宋_GB2312" w:cs="Times New Roman"/>
              </w:rPr>
            </w:pPr>
            <w:r>
              <w:rPr>
                <w:rFonts w:hint="eastAsia" w:ascii="Times New Roman" w:hAnsi="Times New Roman" w:eastAsia="仿宋_GB2312" w:cs="Times New Roman"/>
              </w:rPr>
              <w:t>广播电视节目传送        业务经营许可证</w:t>
            </w:r>
          </w:p>
        </w:tc>
        <w:tc>
          <w:tcPr>
            <w:tcW w:w="1240" w:type="dxa"/>
            <w:vAlign w:val="center"/>
          </w:tcPr>
          <w:p w14:paraId="401D75EF">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60" w:type="dxa"/>
            <w:vAlign w:val="center"/>
          </w:tcPr>
          <w:p w14:paraId="7EF7242A">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40" w:type="dxa"/>
            <w:vAlign w:val="center"/>
          </w:tcPr>
          <w:p w14:paraId="29DF38BA">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2040" w:type="dxa"/>
            <w:vAlign w:val="center"/>
          </w:tcPr>
          <w:p w14:paraId="5E888DEE">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2A0A5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1420" w:type="dxa"/>
            <w:vAlign w:val="center"/>
          </w:tcPr>
          <w:p w14:paraId="7906303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180" w:type="dxa"/>
            <w:gridSpan w:val="5"/>
            <w:vAlign w:val="center"/>
          </w:tcPr>
          <w:p w14:paraId="6CCB7991">
            <w:pPr>
              <w:spacing w:after="0"/>
              <w:jc w:val="center"/>
              <w:rPr>
                <w:rFonts w:ascii="Times New Roman" w:hAnsi="Times New Roman" w:eastAsia="仿宋_GB2312" w:cs="Times New Roman"/>
              </w:rPr>
            </w:pPr>
            <w:r>
              <w:rPr>
                <w:rFonts w:hint="eastAsia" w:ascii="Times New Roman" w:hAnsi="Times New Roman" w:eastAsia="仿宋_GB2312" w:cs="Times New Roman"/>
              </w:rPr>
              <w:t>《广播电视节目传送业务管理办法》（2004年国家广播电影电视总局令第33号）第十条</w:t>
            </w:r>
          </w:p>
        </w:tc>
      </w:tr>
      <w:tr w14:paraId="5A379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420" w:type="dxa"/>
            <w:vAlign w:val="center"/>
          </w:tcPr>
          <w:p w14:paraId="23E7EF0E">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180" w:type="dxa"/>
            <w:gridSpan w:val="5"/>
            <w:vAlign w:val="center"/>
          </w:tcPr>
          <w:p w14:paraId="7134FEAC">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16E1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5" w:hRule="atLeast"/>
          <w:jc w:val="center"/>
        </w:trPr>
        <w:tc>
          <w:tcPr>
            <w:tcW w:w="1420" w:type="dxa"/>
            <w:textDirection w:val="tbRlV"/>
            <w:vAlign w:val="center"/>
          </w:tcPr>
          <w:p w14:paraId="17847572">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180" w:type="dxa"/>
            <w:gridSpan w:val="5"/>
            <w:vAlign w:val="center"/>
          </w:tcPr>
          <w:p w14:paraId="0DA029D3">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40887617">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2、广播电视节目转播技术方案、覆盖范围以及自办广播业务或电视业务的主要内容</w:t>
            </w:r>
          </w:p>
          <w:p w14:paraId="63DA915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3、人员、资金、场地、设备的相关证明文件</w:t>
            </w:r>
          </w:p>
          <w:p w14:paraId="328D3565">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4、有关法律、行政法规规定的其他条件</w:t>
            </w:r>
          </w:p>
        </w:tc>
      </w:tr>
      <w:tr w14:paraId="4CBDF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1420" w:type="dxa"/>
            <w:vAlign w:val="center"/>
          </w:tcPr>
          <w:p w14:paraId="716A28C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180" w:type="dxa"/>
            <w:gridSpan w:val="5"/>
            <w:vAlign w:val="center"/>
          </w:tcPr>
          <w:p w14:paraId="18E47B58">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收件→形式审查→受理→审查→决定→办结→报省级广电部门</w:t>
            </w:r>
          </w:p>
          <w:p w14:paraId="0A133F52">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73B6E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20" w:type="dxa"/>
            <w:vMerge w:val="restart"/>
            <w:vAlign w:val="center"/>
          </w:tcPr>
          <w:p w14:paraId="7B30DEF0">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500" w:type="dxa"/>
            <w:vAlign w:val="center"/>
          </w:tcPr>
          <w:p w14:paraId="7C7D79A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80" w:type="dxa"/>
            <w:gridSpan w:val="4"/>
            <w:vAlign w:val="center"/>
          </w:tcPr>
          <w:p w14:paraId="65D50E1C">
            <w:pPr>
              <w:spacing w:after="0"/>
              <w:jc w:val="center"/>
              <w:rPr>
                <w:rFonts w:ascii="Times New Roman" w:hAnsi="Times New Roman" w:eastAsia="仿宋_GB2312" w:cs="Times New Roman"/>
              </w:rPr>
            </w:pPr>
          </w:p>
        </w:tc>
      </w:tr>
      <w:tr w14:paraId="5E378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20" w:type="dxa"/>
            <w:vMerge w:val="continue"/>
            <w:vAlign w:val="center"/>
          </w:tcPr>
          <w:p w14:paraId="1C486436">
            <w:pPr>
              <w:spacing w:after="0"/>
              <w:jc w:val="center"/>
              <w:rPr>
                <w:rFonts w:ascii="Times New Roman" w:hAnsi="Times New Roman" w:eastAsia="仿宋_GB2312" w:cs="Times New Roman"/>
              </w:rPr>
            </w:pPr>
          </w:p>
        </w:tc>
        <w:tc>
          <w:tcPr>
            <w:tcW w:w="2500" w:type="dxa"/>
            <w:vAlign w:val="center"/>
          </w:tcPr>
          <w:p w14:paraId="1E68D049">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40" w:type="dxa"/>
            <w:vAlign w:val="center"/>
          </w:tcPr>
          <w:p w14:paraId="70492E97">
            <w:pPr>
              <w:spacing w:after="0"/>
              <w:jc w:val="center"/>
              <w:rPr>
                <w:rFonts w:ascii="Times New Roman" w:hAnsi="Times New Roman" w:eastAsia="仿宋_GB2312" w:cs="Times New Roman"/>
              </w:rPr>
            </w:pPr>
          </w:p>
        </w:tc>
        <w:tc>
          <w:tcPr>
            <w:tcW w:w="1160" w:type="dxa"/>
            <w:vAlign w:val="center"/>
          </w:tcPr>
          <w:p w14:paraId="36FA6F3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280" w:type="dxa"/>
            <w:gridSpan w:val="2"/>
            <w:vAlign w:val="center"/>
          </w:tcPr>
          <w:p w14:paraId="18A09A01">
            <w:pPr>
              <w:spacing w:after="0"/>
              <w:jc w:val="center"/>
              <w:rPr>
                <w:rFonts w:ascii="Times New Roman" w:hAnsi="Times New Roman" w:eastAsia="仿宋_GB2312" w:cs="Times New Roman"/>
              </w:rPr>
            </w:pPr>
          </w:p>
        </w:tc>
      </w:tr>
      <w:tr w14:paraId="4D0D1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920" w:type="dxa"/>
            <w:gridSpan w:val="2"/>
            <w:vAlign w:val="center"/>
          </w:tcPr>
          <w:p w14:paraId="67BFF2BE">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80" w:type="dxa"/>
            <w:gridSpan w:val="4"/>
            <w:vAlign w:val="center"/>
          </w:tcPr>
          <w:p w14:paraId="09327FC3">
            <w:pPr>
              <w:spacing w:after="0"/>
              <w:jc w:val="center"/>
              <w:rPr>
                <w:rFonts w:ascii="Times New Roman" w:hAnsi="Times New Roman" w:eastAsia="仿宋_GB2312" w:cs="Times New Roman"/>
              </w:rPr>
            </w:pPr>
          </w:p>
        </w:tc>
      </w:tr>
      <w:tr w14:paraId="0916C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920" w:type="dxa"/>
            <w:gridSpan w:val="2"/>
            <w:vAlign w:val="center"/>
          </w:tcPr>
          <w:p w14:paraId="65147DD2">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80" w:type="dxa"/>
            <w:gridSpan w:val="4"/>
            <w:vAlign w:val="center"/>
          </w:tcPr>
          <w:p w14:paraId="028DC96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768A7B9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省级行政区域内经营广播电视节目传送(有线)业务审批</w:t>
      </w:r>
    </w:p>
    <w:p w14:paraId="4123848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流程图</w:t>
      </w:r>
    </w:p>
    <w:p w14:paraId="2E76E9C3">
      <w:pPr>
        <w:rPr>
          <w:b/>
          <w:bCs/>
          <w:sz w:val="32"/>
          <w:szCs w:val="32"/>
        </w:rPr>
      </w:pPr>
      <w:r>
        <w:rPr>
          <w:rFonts w:hint="eastAsia"/>
          <w:b/>
          <w:bCs/>
          <w:sz w:val="32"/>
          <w:szCs w:val="32"/>
        </w:rPr>
        <w:t xml:space="preserve"> </w:t>
      </w:r>
    </w:p>
    <w:p w14:paraId="3AA1F953">
      <w:pPr>
        <w:rPr>
          <w:b/>
          <w:bCs/>
          <w:sz w:val="32"/>
          <w:szCs w:val="32"/>
        </w:rPr>
      </w:pPr>
      <w:r>
        <mc:AlternateContent>
          <mc:Choice Requires="wpg">
            <w:drawing>
              <wp:anchor distT="0" distB="0" distL="114300" distR="114300" simplePos="0" relativeHeight="251924480" behindDoc="0" locked="0" layoutInCell="1" allowOverlap="1">
                <wp:simplePos x="0" y="0"/>
                <wp:positionH relativeFrom="column">
                  <wp:posOffset>2041525</wp:posOffset>
                </wp:positionH>
                <wp:positionV relativeFrom="paragraph">
                  <wp:posOffset>7620</wp:posOffset>
                </wp:positionV>
                <wp:extent cx="2184400" cy="5473065"/>
                <wp:effectExtent l="6350" t="6350" r="19050" b="6985"/>
                <wp:wrapNone/>
                <wp:docPr id="1884" name="组合 2177"/>
                <wp:cNvGraphicFramePr/>
                <a:graphic xmlns:a="http://schemas.openxmlformats.org/drawingml/2006/main">
                  <a:graphicData uri="http://schemas.microsoft.com/office/word/2010/wordprocessingGroup">
                    <wpg:wgp>
                      <wpg:cNvGrpSpPr/>
                      <wpg:grpSpPr>
                        <a:xfrm>
                          <a:off x="0" y="0"/>
                          <a:ext cx="2184400" cy="5473065"/>
                          <a:chOff x="4867" y="3567"/>
                          <a:chExt cx="2521" cy="6316"/>
                        </a:xfrm>
                      </wpg:grpSpPr>
                      <wps:wsp>
                        <wps:cNvPr id="1877" name="矩形 2178"/>
                        <wps:cNvSpPr/>
                        <wps:spPr>
                          <a:xfrm>
                            <a:off x="4867" y="8760"/>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0691C7C7">
                              <w:pPr>
                                <w:jc w:val="center"/>
                              </w:pPr>
                              <w:r>
                                <w:rPr>
                                  <w:rFonts w:hint="eastAsia"/>
                                </w:rPr>
                                <w:t>办结</w:t>
                              </w:r>
                            </w:p>
                            <w:p w14:paraId="3034C255">
                              <w:pPr>
                                <w:jc w:val="center"/>
                              </w:pPr>
                              <w:r>
                                <w:rPr>
                                  <w:rFonts w:hint="eastAsia"/>
                                </w:rPr>
                                <w:t>(1个工作日)</w:t>
                              </w:r>
                            </w:p>
                            <w:p w14:paraId="6C28CFED">
                              <w:pPr>
                                <w:jc w:val="center"/>
                              </w:pPr>
                            </w:p>
                          </w:txbxContent>
                        </wps:txbx>
                        <wps:bodyPr anchor="ctr" upright="1"/>
                      </wps:wsp>
                      <wps:wsp>
                        <wps:cNvPr id="1878" name="矩形 2179"/>
                        <wps:cNvSpPr/>
                        <wps:spPr>
                          <a:xfrm>
                            <a:off x="4897" y="3567"/>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8B2EBE0">
                              <w:pPr>
                                <w:jc w:val="center"/>
                              </w:pPr>
                              <w:r>
                                <w:rPr>
                                  <w:rFonts w:hint="eastAsia"/>
                                </w:rPr>
                                <w:t>受理</w:t>
                              </w:r>
                            </w:p>
                            <w:p w14:paraId="2DC825AC">
                              <w:pPr>
                                <w:jc w:val="center"/>
                              </w:pPr>
                              <w:r>
                                <w:rPr>
                                  <w:rFonts w:hint="eastAsia"/>
                                </w:rPr>
                                <w:t>(1个工作日)</w:t>
                              </w:r>
                            </w:p>
                            <w:p w14:paraId="29DF428B">
                              <w:pPr>
                                <w:jc w:val="center"/>
                              </w:pPr>
                            </w:p>
                          </w:txbxContent>
                        </wps:txbx>
                        <wps:bodyPr anchor="ctr" upright="1"/>
                      </wps:wsp>
                      <wps:wsp>
                        <wps:cNvPr id="1879" name="矩形 2180"/>
                        <wps:cNvSpPr/>
                        <wps:spPr>
                          <a:xfrm>
                            <a:off x="4927" y="5322"/>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3DAE7F5">
                              <w:pPr>
                                <w:jc w:val="center"/>
                              </w:pPr>
                              <w:r>
                                <w:rPr>
                                  <w:rFonts w:hint="eastAsia"/>
                                </w:rPr>
                                <w:t>审查</w:t>
                              </w:r>
                            </w:p>
                            <w:p w14:paraId="50AF6E74">
                              <w:pPr>
                                <w:jc w:val="center"/>
                              </w:pPr>
                              <w:r>
                                <w:rPr>
                                  <w:rFonts w:hint="eastAsia"/>
                                </w:rPr>
                                <w:t>(3个工作日)</w:t>
                              </w:r>
                            </w:p>
                            <w:p w14:paraId="4F97CD0E">
                              <w:pPr>
                                <w:jc w:val="center"/>
                              </w:pPr>
                            </w:p>
                          </w:txbxContent>
                        </wps:txbx>
                        <wps:bodyPr anchor="ctr" upright="1"/>
                      </wps:wsp>
                      <wps:wsp>
                        <wps:cNvPr id="1880" name="矩形 2181"/>
                        <wps:cNvSpPr/>
                        <wps:spPr>
                          <a:xfrm>
                            <a:off x="4867" y="7047"/>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8662F10">
                              <w:pPr>
                                <w:jc w:val="center"/>
                              </w:pPr>
                              <w:r>
                                <w:rPr>
                                  <w:rFonts w:hint="eastAsia"/>
                                </w:rPr>
                                <w:t>决定</w:t>
                              </w:r>
                            </w:p>
                            <w:p w14:paraId="26339C3A">
                              <w:pPr>
                                <w:jc w:val="center"/>
                              </w:pPr>
                              <w:r>
                                <w:rPr>
                                  <w:rFonts w:hint="eastAsia"/>
                                </w:rPr>
                                <w:t>(2个工作日)</w:t>
                              </w:r>
                            </w:p>
                            <w:p w14:paraId="60360E19">
                              <w:pPr>
                                <w:jc w:val="center"/>
                              </w:pPr>
                            </w:p>
                          </w:txbxContent>
                        </wps:txbx>
                        <wps:bodyPr anchor="ctr" upright="1"/>
                      </wps:wsp>
                      <wps:wsp>
                        <wps:cNvPr id="1881" name="自选图形 2182"/>
                        <wps:cNvCnPr/>
                        <wps:spPr>
                          <a:xfrm rot="5400000">
                            <a:off x="5827" y="5021"/>
                            <a:ext cx="602" cy="0"/>
                          </a:xfrm>
                          <a:prstGeom prst="straightConnector1">
                            <a:avLst/>
                          </a:prstGeom>
                          <a:ln w="6350" cap="flat" cmpd="sng">
                            <a:solidFill>
                              <a:srgbClr val="000000"/>
                            </a:solidFill>
                            <a:prstDash val="solid"/>
                            <a:miter/>
                            <a:headEnd type="none" w="med" len="med"/>
                            <a:tailEnd type="arrow" w="med" len="med"/>
                          </a:ln>
                        </wps:spPr>
                        <wps:bodyPr/>
                      </wps:wsp>
                      <wps:wsp>
                        <wps:cNvPr id="1882" name="自选图形 2183"/>
                        <wps:cNvCnPr/>
                        <wps:spPr>
                          <a:xfrm rot="5400000">
                            <a:off x="5789" y="6746"/>
                            <a:ext cx="602" cy="0"/>
                          </a:xfrm>
                          <a:prstGeom prst="straightConnector1">
                            <a:avLst/>
                          </a:prstGeom>
                          <a:ln w="6350" cap="flat" cmpd="sng">
                            <a:solidFill>
                              <a:srgbClr val="000000"/>
                            </a:solidFill>
                            <a:prstDash val="solid"/>
                            <a:miter/>
                            <a:headEnd type="none" w="med" len="med"/>
                            <a:tailEnd type="arrow" w="med" len="med"/>
                          </a:ln>
                        </wps:spPr>
                        <wps:bodyPr/>
                      </wps:wsp>
                      <wps:wsp>
                        <wps:cNvPr id="1883" name="自选图形 2184"/>
                        <wps:cNvCnPr/>
                        <wps:spPr>
                          <a:xfrm rot="5400000">
                            <a:off x="5789" y="8474"/>
                            <a:ext cx="602"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177" o:spid="_x0000_s1026" o:spt="203" style="position:absolute;left:0pt;margin-left:160.75pt;margin-top:0.6pt;height:430.95pt;width:172pt;z-index:251924480;mso-width-relative:page;mso-height-relative:page;" coordorigin="4867,3567" coordsize="2521,6316" o:gfxdata="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">
                <o:lock v:ext="edit" aspectratio="f"/>
                <v:rect id="矩形 2178" o:spid="_x0000_s1026" o:spt="1" style="position:absolute;left:4867;top:8760;height:1123;width:2461;v-text-anchor:middle;" fillcolor="#FFFFFF" filled="t" stroked="t" coordsize="21600,21600" o:gfxdata="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IdMb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0691C7C7">
                        <w:pPr>
                          <w:jc w:val="center"/>
                        </w:pPr>
                        <w:r>
                          <w:rPr>
                            <w:rFonts w:hint="eastAsia"/>
                          </w:rPr>
                          <w:t>办结</w:t>
                        </w:r>
                      </w:p>
                      <w:p w14:paraId="3034C255">
                        <w:pPr>
                          <w:jc w:val="center"/>
                        </w:pPr>
                        <w:r>
                          <w:rPr>
                            <w:rFonts w:hint="eastAsia"/>
                          </w:rPr>
                          <w:t>(1个工作日)</w:t>
                        </w:r>
                      </w:p>
                      <w:p w14:paraId="6C28CFED">
                        <w:pPr>
                          <w:jc w:val="center"/>
                        </w:pPr>
                      </w:p>
                    </w:txbxContent>
                  </v:textbox>
                </v:rect>
                <v:rect id="矩形 2179" o:spid="_x0000_s1026" o:spt="1" style="position:absolute;left:4897;top:3567;height:1153;width:2461;v-text-anchor:middle;" fillcolor="#FFFFFF" filled="t" stroked="t" coordsize="21600,21600" o:gfxdata="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n2JQ7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28B2EBE0">
                        <w:pPr>
                          <w:jc w:val="center"/>
                        </w:pPr>
                        <w:r>
                          <w:rPr>
                            <w:rFonts w:hint="eastAsia"/>
                          </w:rPr>
                          <w:t>受理</w:t>
                        </w:r>
                      </w:p>
                      <w:p w14:paraId="2DC825AC">
                        <w:pPr>
                          <w:jc w:val="center"/>
                        </w:pPr>
                        <w:r>
                          <w:rPr>
                            <w:rFonts w:hint="eastAsia"/>
                          </w:rPr>
                          <w:t>(1个工作日)</w:t>
                        </w:r>
                      </w:p>
                      <w:p w14:paraId="29DF428B">
                        <w:pPr>
                          <w:jc w:val="center"/>
                        </w:pPr>
                      </w:p>
                    </w:txbxContent>
                  </v:textbox>
                </v:rect>
                <v:rect id="矩形 2180" o:spid="_x0000_s1026" o:spt="1" style="position:absolute;left:4927;top:5322;height:1123;width:2461;v-text-anchor:middle;" fillcolor="#FFFFFF" filled="t" stroked="t" coordsize="21600,21600" o:gfxdata="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MSzY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33DAE7F5">
                        <w:pPr>
                          <w:jc w:val="center"/>
                        </w:pPr>
                        <w:r>
                          <w:rPr>
                            <w:rFonts w:hint="eastAsia"/>
                          </w:rPr>
                          <w:t>审查</w:t>
                        </w:r>
                      </w:p>
                      <w:p w14:paraId="50AF6E74">
                        <w:pPr>
                          <w:jc w:val="center"/>
                        </w:pPr>
                        <w:r>
                          <w:rPr>
                            <w:rFonts w:hint="eastAsia"/>
                          </w:rPr>
                          <w:t>(3个工作日)</w:t>
                        </w:r>
                      </w:p>
                      <w:p w14:paraId="4F97CD0E">
                        <w:pPr>
                          <w:jc w:val="center"/>
                        </w:pPr>
                      </w:p>
                    </w:txbxContent>
                  </v:textbox>
                </v:rect>
                <v:rect id="矩形 2181" o:spid="_x0000_s1026" o:spt="1" style="position:absolute;left:4867;top:7047;height:1123;width:2461;v-text-anchor:middle;" fillcolor="#FFFFFF" filled="t" stroked="t" coordsize="21600,21600" o:gfxdata="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d71Yr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48662F10">
                        <w:pPr>
                          <w:jc w:val="center"/>
                        </w:pPr>
                        <w:r>
                          <w:rPr>
                            <w:rFonts w:hint="eastAsia"/>
                          </w:rPr>
                          <w:t>决定</w:t>
                        </w:r>
                      </w:p>
                      <w:p w14:paraId="26339C3A">
                        <w:pPr>
                          <w:jc w:val="center"/>
                        </w:pPr>
                        <w:r>
                          <w:rPr>
                            <w:rFonts w:hint="eastAsia"/>
                          </w:rPr>
                          <w:t>(2个工作日)</w:t>
                        </w:r>
                      </w:p>
                      <w:p w14:paraId="60360E19">
                        <w:pPr>
                          <w:jc w:val="center"/>
                        </w:pPr>
                      </w:p>
                    </w:txbxContent>
                  </v:textbox>
                </v:rect>
                <v:shape id="自选图形 2182" o:spid="_x0000_s1026" o:spt="32" type="#_x0000_t32" style="position:absolute;left:5827;top:5021;height:0;width:602;rotation:5898240f;" filled="f" stroked="t" coordsize="21600,21600" o:gfxdata="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IX+9y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shape id="自选图形 2183" o:spid="_x0000_s1026" o:spt="32" type="#_x0000_t32" style="position:absolute;left:5789;top:6746;height:0;width:602;rotation:5898240f;" filled="f" stroked="t" coordsize="21600,21600" o:gfxdata="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xWWr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184" o:spid="_x0000_s1026" o:spt="32" type="#_x0000_t32" style="position:absolute;left:5789;top:8474;height:0;width:602;rotation:5898240f;" filled="f" stroked="t" coordsize="21600,21600" o:gfxdata="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icAw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group>
            </w:pict>
          </mc:Fallback>
        </mc:AlternateContent>
      </w:r>
    </w:p>
    <w:p w14:paraId="3D041C8A"/>
    <w:p w14:paraId="23C1DABE"/>
    <w:p w14:paraId="3313C308"/>
    <w:p w14:paraId="07929116"/>
    <w:p w14:paraId="3EAD64CC"/>
    <w:p w14:paraId="5A2F163A"/>
    <w:p w14:paraId="6583BD5A"/>
    <w:p w14:paraId="74467055"/>
    <w:p w14:paraId="4150EC1E"/>
    <w:p w14:paraId="6842033F"/>
    <w:p w14:paraId="3E9025DC"/>
    <w:p w14:paraId="19CAE81D"/>
    <w:p w14:paraId="35C4F4DE"/>
    <w:p w14:paraId="04B8DF5E"/>
    <w:p w14:paraId="19712688"/>
    <w:p w14:paraId="50361E7D"/>
    <w:p w14:paraId="6984AFFA"/>
    <w:p w14:paraId="1F7649B5"/>
    <w:p w14:paraId="08B5DD6D"/>
    <w:p w14:paraId="14F2BBD1">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D7B74BF">
      <w:pPr>
        <w:ind w:left="5500" w:leftChars="2500"/>
        <w:rPr>
          <w:rFonts w:ascii="仿宋" w:hAnsi="仿宋" w:eastAsia="仿宋" w:cs="宋体"/>
          <w:sz w:val="21"/>
        </w:rPr>
      </w:pPr>
      <w:r>
        <w:rPr>
          <w:rFonts w:hint="eastAsia" w:ascii="仿宋" w:hAnsi="仿宋" w:eastAsia="仿宋" w:cs="宋体"/>
          <w:sz w:val="21"/>
        </w:rPr>
        <w:t>2.承办岗位：教育财政窗口</w:t>
      </w:r>
    </w:p>
    <w:p w14:paraId="336A210A">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532DCE5">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00E84027">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4FF64D9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有线广播电视传输覆盖网工程建设及验收审核</w:t>
      </w:r>
    </w:p>
    <w:p w14:paraId="70A5E58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4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5"/>
        <w:gridCol w:w="2674"/>
        <w:gridCol w:w="1276"/>
        <w:gridCol w:w="1248"/>
        <w:gridCol w:w="1540"/>
        <w:gridCol w:w="1408"/>
      </w:tblGrid>
      <w:tr w14:paraId="3DCC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275" w:type="dxa"/>
            <w:vAlign w:val="center"/>
          </w:tcPr>
          <w:p w14:paraId="0E0D79D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74" w:type="dxa"/>
            <w:vAlign w:val="center"/>
          </w:tcPr>
          <w:p w14:paraId="503D11B4">
            <w:pPr>
              <w:spacing w:after="0"/>
              <w:jc w:val="center"/>
              <w:rPr>
                <w:rFonts w:ascii="Times New Roman" w:hAnsi="Times New Roman" w:eastAsia="仿宋_GB2312" w:cs="Times New Roman"/>
              </w:rPr>
            </w:pPr>
            <w:r>
              <w:rPr>
                <w:rFonts w:hint="eastAsia" w:ascii="Times New Roman" w:hAnsi="Times New Roman" w:eastAsia="仿宋_GB2312" w:cs="Times New Roman"/>
              </w:rPr>
              <w:t>有线广播电视传输覆盖网工程建设及验收审核</w:t>
            </w:r>
          </w:p>
        </w:tc>
        <w:tc>
          <w:tcPr>
            <w:tcW w:w="1276" w:type="dxa"/>
            <w:vAlign w:val="center"/>
          </w:tcPr>
          <w:p w14:paraId="7EBE73F7">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48" w:type="dxa"/>
            <w:vAlign w:val="center"/>
          </w:tcPr>
          <w:p w14:paraId="06DEF3D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00279C9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08" w:type="dxa"/>
            <w:vAlign w:val="center"/>
          </w:tcPr>
          <w:p w14:paraId="0A0F4A0A">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7B99C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275" w:type="dxa"/>
            <w:vAlign w:val="center"/>
          </w:tcPr>
          <w:p w14:paraId="088D6E0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74" w:type="dxa"/>
            <w:vAlign w:val="center"/>
          </w:tcPr>
          <w:p w14:paraId="77FBDBD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772E01FE">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48" w:type="dxa"/>
            <w:vAlign w:val="center"/>
          </w:tcPr>
          <w:p w14:paraId="4D0B3F6E">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7BE89F90">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08" w:type="dxa"/>
            <w:vAlign w:val="center"/>
          </w:tcPr>
          <w:p w14:paraId="09EC2274">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15635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275" w:type="dxa"/>
            <w:vAlign w:val="center"/>
          </w:tcPr>
          <w:p w14:paraId="38C2D819">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674" w:type="dxa"/>
            <w:vAlign w:val="center"/>
          </w:tcPr>
          <w:p w14:paraId="43BD9279">
            <w:pPr>
              <w:spacing w:after="0"/>
              <w:jc w:val="center"/>
              <w:rPr>
                <w:rFonts w:ascii="Times New Roman" w:hAnsi="Times New Roman" w:eastAsia="仿宋_GB2312" w:cs="Times New Roman"/>
              </w:rPr>
            </w:pPr>
            <w:r>
              <w:rPr>
                <w:rFonts w:hint="eastAsia" w:ascii="Times New Roman" w:hAnsi="Times New Roman" w:eastAsia="仿宋_GB2312" w:cs="Times New Roman"/>
              </w:rPr>
              <w:t>关于xx有线广播电视传输覆盖网工程建设及验收的批复</w:t>
            </w:r>
          </w:p>
        </w:tc>
        <w:tc>
          <w:tcPr>
            <w:tcW w:w="1276" w:type="dxa"/>
            <w:vAlign w:val="center"/>
          </w:tcPr>
          <w:p w14:paraId="18EF11D2">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48" w:type="dxa"/>
            <w:vAlign w:val="center"/>
          </w:tcPr>
          <w:p w14:paraId="014FBE06">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12746215">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08" w:type="dxa"/>
            <w:vAlign w:val="center"/>
          </w:tcPr>
          <w:p w14:paraId="65BEC8B6">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5FCFB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1275" w:type="dxa"/>
            <w:vAlign w:val="center"/>
          </w:tcPr>
          <w:p w14:paraId="49970DD0">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146" w:type="dxa"/>
            <w:gridSpan w:val="5"/>
            <w:vAlign w:val="center"/>
          </w:tcPr>
          <w:p w14:paraId="0792664A">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《广播电视管理条例》（1997年8月11日国务院令第228号，2013年12月7日国务院令第645号第一次修订，2017年3月1日国务院令第676号第二次修订）第十七条和第二十二条</w:t>
            </w:r>
          </w:p>
        </w:tc>
      </w:tr>
      <w:tr w14:paraId="22E06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275" w:type="dxa"/>
            <w:vAlign w:val="center"/>
          </w:tcPr>
          <w:p w14:paraId="12385439">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146" w:type="dxa"/>
            <w:gridSpan w:val="5"/>
            <w:vAlign w:val="center"/>
          </w:tcPr>
          <w:p w14:paraId="542E8230">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34DB5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6" w:hRule="atLeast"/>
          <w:jc w:val="center"/>
        </w:trPr>
        <w:tc>
          <w:tcPr>
            <w:tcW w:w="1275" w:type="dxa"/>
            <w:textDirection w:val="tbRlV"/>
            <w:vAlign w:val="center"/>
          </w:tcPr>
          <w:p w14:paraId="7F956A81">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146" w:type="dxa"/>
            <w:gridSpan w:val="5"/>
            <w:vAlign w:val="center"/>
          </w:tcPr>
          <w:p w14:paraId="27662C4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6E7734B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2、广播电视传输覆盖网组成技术方案及信号处理流程图</w:t>
            </w:r>
          </w:p>
          <w:p w14:paraId="4C943841">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3、资质证明</w:t>
            </w:r>
          </w:p>
          <w:p w14:paraId="2B1689A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4、法人代表身份证复印件</w:t>
            </w:r>
          </w:p>
          <w:p w14:paraId="07459AF1">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5、器材设备清单及入网许可证</w:t>
            </w:r>
          </w:p>
          <w:p w14:paraId="4A8C009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6、安全传输技术监控保障方案</w:t>
            </w:r>
          </w:p>
        </w:tc>
      </w:tr>
      <w:tr w14:paraId="70B87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275" w:type="dxa"/>
            <w:vAlign w:val="center"/>
          </w:tcPr>
          <w:p w14:paraId="5F907829">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146" w:type="dxa"/>
            <w:gridSpan w:val="5"/>
            <w:vAlign w:val="center"/>
          </w:tcPr>
          <w:p w14:paraId="40D453BA">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收件→形式审查→受理→v现场勘验→审查→决定→办结→报省级广电部门</w:t>
            </w:r>
          </w:p>
          <w:p w14:paraId="100567DD">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2AC8F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75" w:type="dxa"/>
            <w:vMerge w:val="restart"/>
            <w:vAlign w:val="center"/>
          </w:tcPr>
          <w:p w14:paraId="2AAA113C">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674" w:type="dxa"/>
            <w:vAlign w:val="center"/>
          </w:tcPr>
          <w:p w14:paraId="14CD608F">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472" w:type="dxa"/>
            <w:gridSpan w:val="4"/>
            <w:vAlign w:val="center"/>
          </w:tcPr>
          <w:p w14:paraId="345A98E9">
            <w:pPr>
              <w:spacing w:after="0"/>
              <w:jc w:val="center"/>
              <w:rPr>
                <w:rFonts w:ascii="Times New Roman" w:hAnsi="Times New Roman" w:eastAsia="仿宋_GB2312" w:cs="Times New Roman"/>
              </w:rPr>
            </w:pPr>
          </w:p>
        </w:tc>
      </w:tr>
      <w:tr w14:paraId="2291F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275" w:type="dxa"/>
            <w:vMerge w:val="continue"/>
            <w:vAlign w:val="center"/>
          </w:tcPr>
          <w:p w14:paraId="0EDCB8FA">
            <w:pPr>
              <w:spacing w:after="0"/>
              <w:jc w:val="center"/>
              <w:rPr>
                <w:rFonts w:ascii="Times New Roman" w:hAnsi="Times New Roman" w:eastAsia="仿宋_GB2312" w:cs="Times New Roman"/>
              </w:rPr>
            </w:pPr>
          </w:p>
        </w:tc>
        <w:tc>
          <w:tcPr>
            <w:tcW w:w="2674" w:type="dxa"/>
            <w:vAlign w:val="center"/>
          </w:tcPr>
          <w:p w14:paraId="1781BA9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6" w:type="dxa"/>
            <w:vAlign w:val="center"/>
          </w:tcPr>
          <w:p w14:paraId="541E8389">
            <w:pPr>
              <w:spacing w:after="0"/>
              <w:jc w:val="center"/>
              <w:rPr>
                <w:rFonts w:ascii="Times New Roman" w:hAnsi="Times New Roman" w:eastAsia="仿宋_GB2312" w:cs="Times New Roman"/>
              </w:rPr>
            </w:pPr>
          </w:p>
        </w:tc>
        <w:tc>
          <w:tcPr>
            <w:tcW w:w="1248" w:type="dxa"/>
            <w:vAlign w:val="center"/>
          </w:tcPr>
          <w:p w14:paraId="182644AE">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48" w:type="dxa"/>
            <w:gridSpan w:val="2"/>
            <w:vAlign w:val="center"/>
          </w:tcPr>
          <w:p w14:paraId="719324BA">
            <w:pPr>
              <w:spacing w:after="0"/>
              <w:jc w:val="center"/>
              <w:rPr>
                <w:rFonts w:ascii="Times New Roman" w:hAnsi="Times New Roman" w:eastAsia="仿宋_GB2312" w:cs="Times New Roman"/>
              </w:rPr>
            </w:pPr>
          </w:p>
        </w:tc>
      </w:tr>
      <w:tr w14:paraId="6298D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949" w:type="dxa"/>
            <w:gridSpan w:val="2"/>
            <w:vAlign w:val="center"/>
          </w:tcPr>
          <w:p w14:paraId="66FB0DCD">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472" w:type="dxa"/>
            <w:gridSpan w:val="4"/>
            <w:vAlign w:val="center"/>
          </w:tcPr>
          <w:p w14:paraId="41B8BB8C">
            <w:pPr>
              <w:spacing w:after="0"/>
              <w:jc w:val="center"/>
              <w:rPr>
                <w:rFonts w:ascii="Times New Roman" w:hAnsi="Times New Roman" w:eastAsia="仿宋_GB2312" w:cs="Times New Roman"/>
              </w:rPr>
            </w:pPr>
          </w:p>
        </w:tc>
      </w:tr>
      <w:tr w14:paraId="7D8F7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3949" w:type="dxa"/>
            <w:gridSpan w:val="2"/>
            <w:vAlign w:val="center"/>
          </w:tcPr>
          <w:p w14:paraId="41ED9982">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472" w:type="dxa"/>
            <w:gridSpan w:val="4"/>
            <w:vAlign w:val="center"/>
          </w:tcPr>
          <w:p w14:paraId="20B8C2C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6F19CB4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有线广播电视传输覆盖网工程建设及验收审核流程图</w:t>
      </w:r>
    </w:p>
    <w:p w14:paraId="5E82BE51">
      <w:pPr>
        <w:rPr>
          <w:b/>
          <w:bCs/>
          <w:sz w:val="32"/>
          <w:szCs w:val="32"/>
        </w:rPr>
      </w:pPr>
    </w:p>
    <w:p w14:paraId="2B6BB18A">
      <w:r>
        <mc:AlternateContent>
          <mc:Choice Requires="wpg">
            <w:drawing>
              <wp:anchor distT="0" distB="0" distL="114300" distR="114300" simplePos="0" relativeHeight="251925504" behindDoc="0" locked="0" layoutInCell="1" allowOverlap="1">
                <wp:simplePos x="0" y="0"/>
                <wp:positionH relativeFrom="column">
                  <wp:posOffset>1829435</wp:posOffset>
                </wp:positionH>
                <wp:positionV relativeFrom="paragraph">
                  <wp:posOffset>268605</wp:posOffset>
                </wp:positionV>
                <wp:extent cx="2413635" cy="5474970"/>
                <wp:effectExtent l="6350" t="6350" r="18415" b="24130"/>
                <wp:wrapNone/>
                <wp:docPr id="1894" name="组合 2185"/>
                <wp:cNvGraphicFramePr/>
                <a:graphic xmlns:a="http://schemas.openxmlformats.org/drawingml/2006/main">
                  <a:graphicData uri="http://schemas.microsoft.com/office/word/2010/wordprocessingGroup">
                    <wpg:wgp>
                      <wpg:cNvGrpSpPr/>
                      <wpg:grpSpPr>
                        <a:xfrm>
                          <a:off x="0" y="0"/>
                          <a:ext cx="2413635" cy="5474970"/>
                          <a:chOff x="4807" y="2859"/>
                          <a:chExt cx="2578" cy="6813"/>
                        </a:xfrm>
                      </wpg:grpSpPr>
                      <wps:wsp>
                        <wps:cNvPr id="1885" name="矩形 2186"/>
                        <wps:cNvSpPr/>
                        <wps:spPr>
                          <a:xfrm>
                            <a:off x="4807" y="6894"/>
                            <a:ext cx="2536" cy="88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8711662">
                              <w:pPr>
                                <w:jc w:val="center"/>
                              </w:pPr>
                              <w:r>
                                <w:rPr>
                                  <w:rFonts w:hint="eastAsia"/>
                                </w:rPr>
                                <w:t>决定</w:t>
                              </w:r>
                            </w:p>
                            <w:p w14:paraId="1B9BDDCE">
                              <w:pPr>
                                <w:jc w:val="center"/>
                              </w:pPr>
                              <w:r>
                                <w:rPr>
                                  <w:rFonts w:hint="eastAsia"/>
                                </w:rPr>
                                <w:t>(2个工作日)</w:t>
                              </w:r>
                            </w:p>
                            <w:p w14:paraId="7192D371">
                              <w:pPr>
                                <w:jc w:val="center"/>
                              </w:pPr>
                            </w:p>
                          </w:txbxContent>
                        </wps:txbx>
                        <wps:bodyPr anchor="ctr" upright="1"/>
                      </wps:wsp>
                      <wps:wsp>
                        <wps:cNvPr id="1886" name="矩形 2187"/>
                        <wps:cNvSpPr/>
                        <wps:spPr>
                          <a:xfrm>
                            <a:off x="4822" y="2859"/>
                            <a:ext cx="2474" cy="88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71FADA8">
                              <w:pPr>
                                <w:jc w:val="center"/>
                              </w:pPr>
                              <w:r>
                                <w:rPr>
                                  <w:rFonts w:hint="eastAsia"/>
                                </w:rPr>
                                <w:t>受理</w:t>
                              </w:r>
                            </w:p>
                            <w:p w14:paraId="6C6D289F">
                              <w:pPr>
                                <w:jc w:val="center"/>
                              </w:pPr>
                              <w:r>
                                <w:rPr>
                                  <w:rFonts w:hint="eastAsia"/>
                                </w:rPr>
                                <w:t>(1个工作日)</w:t>
                              </w:r>
                            </w:p>
                            <w:p w14:paraId="25BE1BF1">
                              <w:pPr>
                                <w:jc w:val="center"/>
                              </w:pPr>
                            </w:p>
                          </w:txbxContent>
                        </wps:txbx>
                        <wps:bodyPr anchor="ctr" upright="1"/>
                      </wps:wsp>
                      <wps:wsp>
                        <wps:cNvPr id="1887" name="矩形 2188"/>
                        <wps:cNvSpPr/>
                        <wps:spPr>
                          <a:xfrm>
                            <a:off x="4822" y="4284"/>
                            <a:ext cx="2505" cy="88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E42F79B">
                              <w:pPr>
                                <w:jc w:val="center"/>
                              </w:pPr>
                              <w:r>
                                <w:rPr>
                                  <w:rFonts w:hint="eastAsia"/>
                                </w:rPr>
                                <w:t xml:space="preserve"> 现场勘验</w:t>
                              </w:r>
                            </w:p>
                            <w:p w14:paraId="385FC085">
                              <w:pPr>
                                <w:jc w:val="center"/>
                              </w:pPr>
                              <w:r>
                                <w:rPr>
                                  <w:rFonts w:hint="eastAsia"/>
                                </w:rPr>
                                <w:t>(2个工作日)</w:t>
                              </w:r>
                            </w:p>
                            <w:p w14:paraId="01DBD2A2">
                              <w:pPr>
                                <w:jc w:val="center"/>
                              </w:pPr>
                            </w:p>
                          </w:txbxContent>
                        </wps:txbx>
                        <wps:bodyPr anchor="ctr" upright="1"/>
                      </wps:wsp>
                      <wps:wsp>
                        <wps:cNvPr id="1888" name="矩形 2189"/>
                        <wps:cNvSpPr/>
                        <wps:spPr>
                          <a:xfrm>
                            <a:off x="4807" y="5559"/>
                            <a:ext cx="2535" cy="929"/>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A237BF9">
                              <w:pPr>
                                <w:jc w:val="center"/>
                              </w:pPr>
                              <w:r>
                                <w:rPr>
                                  <w:rFonts w:hint="eastAsia"/>
                                </w:rPr>
                                <w:t>审查</w:t>
                              </w:r>
                            </w:p>
                            <w:p w14:paraId="6D6652E7">
                              <w:pPr>
                                <w:jc w:val="center"/>
                              </w:pPr>
                              <w:r>
                                <w:rPr>
                                  <w:rFonts w:hint="eastAsia"/>
                                </w:rPr>
                                <w:t>(3个工作日)</w:t>
                              </w:r>
                            </w:p>
                            <w:p w14:paraId="6F38B87E">
                              <w:pPr>
                                <w:jc w:val="center"/>
                              </w:pPr>
                            </w:p>
                          </w:txbxContent>
                        </wps:txbx>
                        <wps:bodyPr anchor="ctr" upright="1"/>
                      </wps:wsp>
                      <wps:wsp>
                        <wps:cNvPr id="1889" name="自选图形 2190"/>
                        <wps:cNvSpPr/>
                        <wps:spPr>
                          <a:xfrm>
                            <a:off x="4850" y="8337"/>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63779165">
                              <w:pPr>
                                <w:jc w:val="center"/>
                              </w:pPr>
                              <w:r>
                                <w:rPr>
                                  <w:rFonts w:hint="eastAsia"/>
                                </w:rPr>
                                <w:t>办结</w:t>
                              </w:r>
                            </w:p>
                            <w:p w14:paraId="5512FAA2">
                              <w:pPr>
                                <w:jc w:val="center"/>
                              </w:pPr>
                              <w:r>
                                <w:rPr>
                                  <w:rFonts w:hint="eastAsia"/>
                                </w:rPr>
                                <w:t>(1个工作日)</w:t>
                              </w:r>
                            </w:p>
                            <w:p w14:paraId="0A84512F">
                              <w:pPr>
                                <w:jc w:val="center"/>
                              </w:pPr>
                            </w:p>
                          </w:txbxContent>
                        </wps:txbx>
                        <wps:bodyPr anchor="ctr" upright="1"/>
                      </wps:wsp>
                      <wps:wsp>
                        <wps:cNvPr id="1890" name="自选图形 2191"/>
                        <wps:cNvCnPr/>
                        <wps:spPr>
                          <a:xfrm>
                            <a:off x="6059" y="3742"/>
                            <a:ext cx="7" cy="565"/>
                          </a:xfrm>
                          <a:prstGeom prst="straightConnector1">
                            <a:avLst/>
                          </a:prstGeom>
                          <a:ln w="6350" cap="flat" cmpd="sng">
                            <a:solidFill>
                              <a:srgbClr val="000000"/>
                            </a:solidFill>
                            <a:prstDash val="solid"/>
                            <a:miter/>
                            <a:headEnd type="none" w="med" len="med"/>
                            <a:tailEnd type="arrow" w="med" len="med"/>
                          </a:ln>
                        </wps:spPr>
                        <wps:bodyPr/>
                      </wps:wsp>
                      <wps:wsp>
                        <wps:cNvPr id="1891" name="自选图形 2192"/>
                        <wps:cNvCnPr/>
                        <wps:spPr>
                          <a:xfrm>
                            <a:off x="6066" y="5177"/>
                            <a:ext cx="0" cy="376"/>
                          </a:xfrm>
                          <a:prstGeom prst="straightConnector1">
                            <a:avLst/>
                          </a:prstGeom>
                          <a:ln w="6350" cap="flat" cmpd="sng">
                            <a:solidFill>
                              <a:srgbClr val="000000"/>
                            </a:solidFill>
                            <a:prstDash val="solid"/>
                            <a:miter/>
                            <a:headEnd type="none" w="med" len="med"/>
                            <a:tailEnd type="arrow" w="med" len="med"/>
                          </a:ln>
                        </wps:spPr>
                        <wps:bodyPr/>
                      </wps:wsp>
                      <wps:wsp>
                        <wps:cNvPr id="1892" name="自选图形 2193"/>
                        <wps:cNvCnPr/>
                        <wps:spPr>
                          <a:xfrm flipH="1">
                            <a:off x="6113" y="6488"/>
                            <a:ext cx="7" cy="406"/>
                          </a:xfrm>
                          <a:prstGeom prst="straightConnector1">
                            <a:avLst/>
                          </a:prstGeom>
                          <a:ln w="6350" cap="flat" cmpd="sng">
                            <a:solidFill>
                              <a:srgbClr val="000000"/>
                            </a:solidFill>
                            <a:prstDash val="solid"/>
                            <a:miter/>
                            <a:headEnd type="none" w="med" len="med"/>
                            <a:tailEnd type="arrow" w="med" len="med"/>
                          </a:ln>
                        </wps:spPr>
                        <wps:bodyPr/>
                      </wps:wsp>
                      <wps:wsp>
                        <wps:cNvPr id="1893" name="自选图形 2194"/>
                        <wps:cNvCnPr/>
                        <wps:spPr>
                          <a:xfrm flipH="1">
                            <a:off x="6073" y="7778"/>
                            <a:ext cx="2" cy="538"/>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185" o:spid="_x0000_s1026" o:spt="203" style="position:absolute;left:0pt;margin-left:144.05pt;margin-top:21.15pt;height:431.1pt;width:190.05pt;z-index:251925504;mso-width-relative:page;mso-height-relative:page;" coordorigin="4807,2859" coordsize="2578,6813" o:gfxdata="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">
                <o:lock v:ext="edit" aspectratio="f"/>
                <v:rect id="矩形 2186" o:spid="_x0000_s1026" o:spt="1" style="position:absolute;left:4807;top:6894;height:884;width:2536;v-text-anchor:middle;" fillcolor="#FFFFFF" filled="t" stroked="t" coordsize="21600,21600" o:gfxdata="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mpVvq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28711662">
                        <w:pPr>
                          <w:jc w:val="center"/>
                        </w:pPr>
                        <w:r>
                          <w:rPr>
                            <w:rFonts w:hint="eastAsia"/>
                          </w:rPr>
                          <w:t>决定</w:t>
                        </w:r>
                      </w:p>
                      <w:p w14:paraId="1B9BDDCE">
                        <w:pPr>
                          <w:jc w:val="center"/>
                        </w:pPr>
                        <w:r>
                          <w:rPr>
                            <w:rFonts w:hint="eastAsia"/>
                          </w:rPr>
                          <w:t>(2个工作日)</w:t>
                        </w:r>
                      </w:p>
                      <w:p w14:paraId="7192D371">
                        <w:pPr>
                          <w:jc w:val="center"/>
                        </w:pPr>
                      </w:p>
                    </w:txbxContent>
                  </v:textbox>
                </v:rect>
                <v:rect id="矩形 2187" o:spid="_x0000_s1026" o:spt="1" style="position:absolute;left:4822;top:2859;height:883;width:2474;v-text-anchor:middle;" fillcolor="#FFFFFF" filled="t" stroked="t" coordsize="21600,21600" o:gfxdata="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l7yI2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471FADA8">
                        <w:pPr>
                          <w:jc w:val="center"/>
                        </w:pPr>
                        <w:r>
                          <w:rPr>
                            <w:rFonts w:hint="eastAsia"/>
                          </w:rPr>
                          <w:t>受理</w:t>
                        </w:r>
                      </w:p>
                      <w:p w14:paraId="6C6D289F">
                        <w:pPr>
                          <w:jc w:val="center"/>
                        </w:pPr>
                        <w:r>
                          <w:rPr>
                            <w:rFonts w:hint="eastAsia"/>
                          </w:rPr>
                          <w:t>(1个工作日)</w:t>
                        </w:r>
                      </w:p>
                      <w:p w14:paraId="25BE1BF1">
                        <w:pPr>
                          <w:jc w:val="center"/>
                        </w:pPr>
                      </w:p>
                    </w:txbxContent>
                  </v:textbox>
                </v:rect>
                <v:rect id="矩形 2188" o:spid="_x0000_s1026" o:spt="1" style="position:absolute;left:4822;top:4284;height:883;width:2505;v-text-anchor:middle;" fillcolor="#FFFFFF" filled="t" stroked="t" coordsize="21600,21600" o:gfxdata="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Y3bRa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5E42F79B">
                        <w:pPr>
                          <w:jc w:val="center"/>
                        </w:pPr>
                        <w:r>
                          <w:rPr>
                            <w:rFonts w:hint="eastAsia"/>
                          </w:rPr>
                          <w:t xml:space="preserve"> 现场勘验</w:t>
                        </w:r>
                      </w:p>
                      <w:p w14:paraId="385FC085">
                        <w:pPr>
                          <w:jc w:val="center"/>
                        </w:pPr>
                        <w:r>
                          <w:rPr>
                            <w:rFonts w:hint="eastAsia"/>
                          </w:rPr>
                          <w:t>(2个工作日)</w:t>
                        </w:r>
                      </w:p>
                      <w:p w14:paraId="01DBD2A2">
                        <w:pPr>
                          <w:jc w:val="center"/>
                        </w:pPr>
                      </w:p>
                    </w:txbxContent>
                  </v:textbox>
                </v:rect>
                <v:rect id="矩形 2189" o:spid="_x0000_s1026" o:spt="1" style="position:absolute;left:4807;top:5559;height:929;width:2535;v-text-anchor:middle;" fillcolor="#FFFFFF" filled="t" stroked="t" coordsize="21600,21600" o:gfxdata="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6j5ZL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2A237BF9">
                        <w:pPr>
                          <w:jc w:val="center"/>
                        </w:pPr>
                        <w:r>
                          <w:rPr>
                            <w:rFonts w:hint="eastAsia"/>
                          </w:rPr>
                          <w:t>审查</w:t>
                        </w:r>
                      </w:p>
                      <w:p w14:paraId="6D6652E7">
                        <w:pPr>
                          <w:jc w:val="center"/>
                        </w:pPr>
                        <w:r>
                          <w:rPr>
                            <w:rFonts w:hint="eastAsia"/>
                          </w:rPr>
                          <w:t>(3个工作日)</w:t>
                        </w:r>
                      </w:p>
                      <w:p w14:paraId="6F38B87E">
                        <w:pPr>
                          <w:jc w:val="center"/>
                        </w:pPr>
                      </w:p>
                    </w:txbxContent>
                  </v:textbox>
                </v:rect>
                <v:roundrect id="自选图形 2190" o:spid="_x0000_s1026" o:spt="2" style="position:absolute;left:4850;top:8337;height:1335;width:2535;v-text-anchor:middle;" fillcolor="#FFFFFF" filled="t" stroked="t" coordsize="21600,21600" arcsize="0.166666666666667" o:gfxdata="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McxVK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63779165">
                        <w:pPr>
                          <w:jc w:val="center"/>
                        </w:pPr>
                        <w:r>
                          <w:rPr>
                            <w:rFonts w:hint="eastAsia"/>
                          </w:rPr>
                          <w:t>办结</w:t>
                        </w:r>
                      </w:p>
                      <w:p w14:paraId="5512FAA2">
                        <w:pPr>
                          <w:jc w:val="center"/>
                        </w:pPr>
                        <w:r>
                          <w:rPr>
                            <w:rFonts w:hint="eastAsia"/>
                          </w:rPr>
                          <w:t>(1个工作日)</w:t>
                        </w:r>
                      </w:p>
                      <w:p w14:paraId="0A84512F">
                        <w:pPr>
                          <w:jc w:val="center"/>
                        </w:pPr>
                      </w:p>
                    </w:txbxContent>
                  </v:textbox>
                </v:roundrect>
                <v:shape id="自选图形 2191" o:spid="_x0000_s1026" o:spt="32" type="#_x0000_t32" style="position:absolute;left:6059;top:3742;height:565;width:7;" filled="f" stroked="t" coordsize="21600,21600" o:gfxdata="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0etHK&#10;wAAAAN0AAAAPAAAAAAAAAAEAIAAAACIAAABkcnMvZG93bnJldi54bWxQSwECFAAUAAAACACHTuJA&#10;My8FnjsAAAA5AAAAEAAAAAAAAAABACAAAAAPAQAAZHJzL3NoYXBleG1sLnhtbFBLBQYAAAAABgAG&#10;AFsBAAC5AwAAAAA=&#10;">
                  <v:fill on="f" focussize="0,0"/>
                  <v:stroke weight="0.5pt" color="#000000" joinstyle="miter" endarrow="open"/>
                  <v:imagedata o:title=""/>
                  <o:lock v:ext="edit" aspectratio="f"/>
                </v:shape>
                <v:shape id="自选图形 2192" o:spid="_x0000_s1026" o:spt="32" type="#_x0000_t32" style="position:absolute;left:6066;top:5177;height:376;width:0;" filled="f" stroked="t" coordsize="21600,21600" o:gfxdata="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NnRR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193" o:spid="_x0000_s1026" o:spt="32" type="#_x0000_t32" style="position:absolute;left:6113;top:6488;flip:x;height:406;width:7;" filled="f" stroked="t" coordsize="21600,21600" o:gfxdata="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65QV+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shape id="自选图形 2194" o:spid="_x0000_s1026" o:spt="32" type="#_x0000_t32" style="position:absolute;left:6073;top:7778;flip:x;height:538;width:2;" filled="f" stroked="t" coordsize="21600,21600" o:gfxdata="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fXkxL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group>
            </w:pict>
          </mc:Fallback>
        </mc:AlternateContent>
      </w:r>
    </w:p>
    <w:p w14:paraId="3DCD1745"/>
    <w:p w14:paraId="09714CD0"/>
    <w:p w14:paraId="44EF3AC7"/>
    <w:p w14:paraId="63D6B756"/>
    <w:p w14:paraId="7639404F"/>
    <w:p w14:paraId="54254632"/>
    <w:p w14:paraId="06B49313"/>
    <w:p w14:paraId="3EF21E46"/>
    <w:p w14:paraId="55CCFF97"/>
    <w:p w14:paraId="2BBBAD12"/>
    <w:p w14:paraId="4D1A5757"/>
    <w:p w14:paraId="6BAF2E72">
      <w:pPr>
        <w:rPr>
          <w:b/>
          <w:bCs/>
          <w:sz w:val="32"/>
          <w:szCs w:val="32"/>
        </w:rPr>
      </w:pPr>
    </w:p>
    <w:p w14:paraId="0C96E03E"/>
    <w:p w14:paraId="21C7E86C"/>
    <w:p w14:paraId="02C53B39"/>
    <w:p w14:paraId="080BA964"/>
    <w:p w14:paraId="0A4176A7"/>
    <w:p w14:paraId="7B6264BA"/>
    <w:p w14:paraId="226012C6"/>
    <w:p w14:paraId="38D6FECD"/>
    <w:p w14:paraId="369D8161"/>
    <w:p w14:paraId="0F5945B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A5350E5">
      <w:pPr>
        <w:ind w:left="5500" w:leftChars="2500"/>
        <w:rPr>
          <w:rFonts w:ascii="仿宋" w:hAnsi="仿宋" w:eastAsia="仿宋" w:cs="宋体"/>
          <w:sz w:val="21"/>
        </w:rPr>
      </w:pPr>
      <w:r>
        <w:rPr>
          <w:rFonts w:hint="eastAsia" w:ascii="仿宋" w:hAnsi="仿宋" w:eastAsia="仿宋" w:cs="宋体"/>
          <w:sz w:val="21"/>
        </w:rPr>
        <w:t>2.承办岗位：教育财政窗口</w:t>
      </w:r>
    </w:p>
    <w:p w14:paraId="12496B36">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DFC3F0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30C173AE">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561FFBF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广播电台、电视台设立、终止审批一次性书面告知书</w:t>
      </w:r>
    </w:p>
    <w:tbl>
      <w:tblPr>
        <w:tblStyle w:val="11"/>
        <w:tblW w:w="94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0"/>
        <w:gridCol w:w="2268"/>
        <w:gridCol w:w="1276"/>
        <w:gridCol w:w="1418"/>
        <w:gridCol w:w="1559"/>
        <w:gridCol w:w="1353"/>
      </w:tblGrid>
      <w:tr w14:paraId="1B7CA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530" w:type="dxa"/>
            <w:vAlign w:val="center"/>
          </w:tcPr>
          <w:p w14:paraId="1F59895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268" w:type="dxa"/>
            <w:vAlign w:val="center"/>
          </w:tcPr>
          <w:p w14:paraId="71AED1F6">
            <w:pPr>
              <w:spacing w:after="0"/>
              <w:jc w:val="center"/>
              <w:rPr>
                <w:rFonts w:ascii="Times New Roman" w:hAnsi="Times New Roman" w:eastAsia="仿宋_GB2312" w:cs="Times New Roman"/>
              </w:rPr>
            </w:pPr>
            <w:r>
              <w:rPr>
                <w:rFonts w:hint="eastAsia" w:ascii="Times New Roman" w:hAnsi="Times New Roman" w:eastAsia="仿宋_GB2312" w:cs="Times New Roman"/>
              </w:rPr>
              <w:t>广播电台、电视台设立、终止审批</w:t>
            </w:r>
          </w:p>
        </w:tc>
        <w:tc>
          <w:tcPr>
            <w:tcW w:w="1276" w:type="dxa"/>
            <w:vAlign w:val="center"/>
          </w:tcPr>
          <w:p w14:paraId="0D5DD0D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418" w:type="dxa"/>
            <w:vAlign w:val="center"/>
          </w:tcPr>
          <w:p w14:paraId="52C132F0">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59" w:type="dxa"/>
            <w:vAlign w:val="center"/>
          </w:tcPr>
          <w:p w14:paraId="154143FA">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53" w:type="dxa"/>
            <w:vAlign w:val="center"/>
          </w:tcPr>
          <w:p w14:paraId="6A03E23F">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3A2B7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530" w:type="dxa"/>
            <w:vAlign w:val="center"/>
          </w:tcPr>
          <w:p w14:paraId="3415B27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268" w:type="dxa"/>
            <w:vAlign w:val="center"/>
          </w:tcPr>
          <w:p w14:paraId="1C60D75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59884C2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8" w:type="dxa"/>
            <w:vAlign w:val="center"/>
          </w:tcPr>
          <w:p w14:paraId="2AB0DD1C">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59" w:type="dxa"/>
            <w:vAlign w:val="center"/>
          </w:tcPr>
          <w:p w14:paraId="0FE21EFE">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53" w:type="dxa"/>
            <w:vAlign w:val="center"/>
          </w:tcPr>
          <w:p w14:paraId="447BC230">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576A3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530" w:type="dxa"/>
            <w:vAlign w:val="center"/>
          </w:tcPr>
          <w:p w14:paraId="665E23B0">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268" w:type="dxa"/>
            <w:vAlign w:val="center"/>
          </w:tcPr>
          <w:p w14:paraId="0B575332">
            <w:pPr>
              <w:spacing w:after="0"/>
              <w:jc w:val="center"/>
              <w:rPr>
                <w:rFonts w:ascii="Times New Roman" w:hAnsi="Times New Roman" w:eastAsia="仿宋_GB2312" w:cs="Times New Roman"/>
              </w:rPr>
            </w:pPr>
            <w:r>
              <w:rPr>
                <w:rFonts w:hint="eastAsia" w:ascii="Times New Roman" w:hAnsi="Times New Roman" w:eastAsia="仿宋_GB2312" w:cs="Times New Roman"/>
              </w:rPr>
              <w:t>关于xx广播电台、电视台设立、终止的批复</w:t>
            </w:r>
          </w:p>
        </w:tc>
        <w:tc>
          <w:tcPr>
            <w:tcW w:w="1276" w:type="dxa"/>
            <w:vAlign w:val="center"/>
          </w:tcPr>
          <w:p w14:paraId="0AB410E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8" w:type="dxa"/>
            <w:vAlign w:val="center"/>
          </w:tcPr>
          <w:p w14:paraId="54FF861E">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59" w:type="dxa"/>
            <w:vAlign w:val="center"/>
          </w:tcPr>
          <w:p w14:paraId="012B415B">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353" w:type="dxa"/>
            <w:vAlign w:val="center"/>
          </w:tcPr>
          <w:p w14:paraId="51D704A1">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1BE9C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1530" w:type="dxa"/>
            <w:vAlign w:val="center"/>
          </w:tcPr>
          <w:p w14:paraId="668E5258">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74" w:type="dxa"/>
            <w:gridSpan w:val="5"/>
            <w:vAlign w:val="center"/>
          </w:tcPr>
          <w:p w14:paraId="16FA257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《广播电视管理条例》（1997年8月11日国务院令第228号，2013年12月7日国务院令第645号第一次修订，2017年3月1日国务院令第676号第二次修订）第十一条和第十四条。</w:t>
            </w:r>
          </w:p>
        </w:tc>
      </w:tr>
      <w:tr w14:paraId="1A7A5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530" w:type="dxa"/>
            <w:vAlign w:val="center"/>
          </w:tcPr>
          <w:p w14:paraId="60769CBD">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74" w:type="dxa"/>
            <w:gridSpan w:val="5"/>
            <w:vAlign w:val="center"/>
          </w:tcPr>
          <w:p w14:paraId="1F17FAF1">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10675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9" w:hRule="atLeast"/>
          <w:jc w:val="center"/>
        </w:trPr>
        <w:tc>
          <w:tcPr>
            <w:tcW w:w="1530" w:type="dxa"/>
            <w:textDirection w:val="tbRlV"/>
            <w:vAlign w:val="center"/>
          </w:tcPr>
          <w:p w14:paraId="389F201E">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74" w:type="dxa"/>
            <w:gridSpan w:val="5"/>
            <w:vAlign w:val="center"/>
          </w:tcPr>
          <w:p w14:paraId="2BDA1E8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40D414E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2、可行性报告（人力资源、资金保障、场地、设备、频道规划、传输覆盖范围方式及技术参数、运营规划）</w:t>
            </w:r>
          </w:p>
          <w:p w14:paraId="2A8A4CE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3、拟使用的台名、台标、呼号，并附台标设计彩色样稿、创意简述和电子文稿</w:t>
            </w:r>
          </w:p>
          <w:p w14:paraId="314D330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4、本级人民政府同意设立、合并的批准文件</w:t>
            </w:r>
          </w:p>
          <w:p w14:paraId="010D4A0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5、筹备计划（申请注销的应当交回《广播电视播出机构许可证》及《广播电视频道许可证》</w:t>
            </w:r>
          </w:p>
        </w:tc>
      </w:tr>
      <w:tr w14:paraId="29F93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1530" w:type="dxa"/>
            <w:vAlign w:val="center"/>
          </w:tcPr>
          <w:p w14:paraId="3967B288">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74" w:type="dxa"/>
            <w:gridSpan w:val="5"/>
            <w:vAlign w:val="center"/>
          </w:tcPr>
          <w:p w14:paraId="71B44820">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收件→形式审查→受理→现场勘验→审查→决定→办结→报省级广电部门</w:t>
            </w:r>
          </w:p>
          <w:p w14:paraId="455370A4">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59B28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530" w:type="dxa"/>
            <w:vMerge w:val="restart"/>
            <w:vAlign w:val="center"/>
          </w:tcPr>
          <w:p w14:paraId="7EF35689">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268" w:type="dxa"/>
            <w:vAlign w:val="center"/>
          </w:tcPr>
          <w:p w14:paraId="4C9ED44C">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06" w:type="dxa"/>
            <w:gridSpan w:val="4"/>
            <w:vAlign w:val="center"/>
          </w:tcPr>
          <w:p w14:paraId="4DAD88A1">
            <w:pPr>
              <w:spacing w:after="0"/>
              <w:jc w:val="center"/>
              <w:rPr>
                <w:rFonts w:ascii="Times New Roman" w:hAnsi="Times New Roman" w:eastAsia="仿宋_GB2312" w:cs="Times New Roman"/>
              </w:rPr>
            </w:pPr>
          </w:p>
        </w:tc>
      </w:tr>
      <w:tr w14:paraId="5ABDD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530" w:type="dxa"/>
            <w:vMerge w:val="continue"/>
            <w:vAlign w:val="center"/>
          </w:tcPr>
          <w:p w14:paraId="2F169143">
            <w:pPr>
              <w:spacing w:after="0"/>
              <w:jc w:val="center"/>
              <w:rPr>
                <w:rFonts w:ascii="Times New Roman" w:hAnsi="Times New Roman" w:eastAsia="仿宋_GB2312" w:cs="Times New Roman"/>
              </w:rPr>
            </w:pPr>
          </w:p>
        </w:tc>
        <w:tc>
          <w:tcPr>
            <w:tcW w:w="2268" w:type="dxa"/>
            <w:vAlign w:val="center"/>
          </w:tcPr>
          <w:p w14:paraId="7CE63199">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6" w:type="dxa"/>
            <w:vAlign w:val="center"/>
          </w:tcPr>
          <w:p w14:paraId="6B63B3B6">
            <w:pPr>
              <w:spacing w:after="0"/>
              <w:jc w:val="center"/>
              <w:rPr>
                <w:rFonts w:ascii="Times New Roman" w:hAnsi="Times New Roman" w:eastAsia="仿宋_GB2312" w:cs="Times New Roman"/>
              </w:rPr>
            </w:pPr>
          </w:p>
        </w:tc>
        <w:tc>
          <w:tcPr>
            <w:tcW w:w="1418" w:type="dxa"/>
            <w:vAlign w:val="center"/>
          </w:tcPr>
          <w:p w14:paraId="54AD140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12" w:type="dxa"/>
            <w:gridSpan w:val="2"/>
            <w:vAlign w:val="center"/>
          </w:tcPr>
          <w:p w14:paraId="5A534B14">
            <w:pPr>
              <w:spacing w:after="0"/>
              <w:jc w:val="center"/>
              <w:rPr>
                <w:rFonts w:ascii="Times New Roman" w:hAnsi="Times New Roman" w:eastAsia="仿宋_GB2312" w:cs="Times New Roman"/>
              </w:rPr>
            </w:pPr>
          </w:p>
        </w:tc>
      </w:tr>
      <w:tr w14:paraId="4B53C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3798" w:type="dxa"/>
            <w:gridSpan w:val="2"/>
            <w:vAlign w:val="center"/>
          </w:tcPr>
          <w:p w14:paraId="4F3265F6">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06" w:type="dxa"/>
            <w:gridSpan w:val="4"/>
            <w:vAlign w:val="center"/>
          </w:tcPr>
          <w:p w14:paraId="16FC084A">
            <w:pPr>
              <w:spacing w:after="0"/>
              <w:jc w:val="center"/>
              <w:rPr>
                <w:rFonts w:ascii="Times New Roman" w:hAnsi="Times New Roman" w:eastAsia="仿宋_GB2312" w:cs="Times New Roman"/>
              </w:rPr>
            </w:pPr>
          </w:p>
        </w:tc>
      </w:tr>
      <w:tr w14:paraId="453EC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798" w:type="dxa"/>
            <w:gridSpan w:val="2"/>
            <w:vAlign w:val="center"/>
          </w:tcPr>
          <w:p w14:paraId="493A776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06" w:type="dxa"/>
            <w:gridSpan w:val="4"/>
            <w:vAlign w:val="center"/>
          </w:tcPr>
          <w:p w14:paraId="6676DDA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1D65604B">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广播电台、电视台设立、终止审批流程图</w:t>
      </w:r>
    </w:p>
    <w:p w14:paraId="1C8D70C3">
      <w:pPr>
        <w:rPr>
          <w:b/>
          <w:bCs/>
          <w:sz w:val="32"/>
          <w:szCs w:val="32"/>
        </w:rPr>
      </w:pPr>
    </w:p>
    <w:p w14:paraId="5CE14B69"/>
    <w:p w14:paraId="721DFBD6">
      <w:r>
        <mc:AlternateContent>
          <mc:Choice Requires="wpg">
            <w:drawing>
              <wp:anchor distT="0" distB="0" distL="114300" distR="114300" simplePos="0" relativeHeight="251926528" behindDoc="0" locked="0" layoutInCell="1" allowOverlap="1">
                <wp:simplePos x="0" y="0"/>
                <wp:positionH relativeFrom="column">
                  <wp:posOffset>1995170</wp:posOffset>
                </wp:positionH>
                <wp:positionV relativeFrom="paragraph">
                  <wp:posOffset>43815</wp:posOffset>
                </wp:positionV>
                <wp:extent cx="1983740" cy="5212080"/>
                <wp:effectExtent l="6350" t="6350" r="10160" b="20320"/>
                <wp:wrapNone/>
                <wp:docPr id="1904" name="组合 2195"/>
                <wp:cNvGraphicFramePr/>
                <a:graphic xmlns:a="http://schemas.openxmlformats.org/drawingml/2006/main">
                  <a:graphicData uri="http://schemas.microsoft.com/office/word/2010/wordprocessingGroup">
                    <wpg:wgp>
                      <wpg:cNvGrpSpPr/>
                      <wpg:grpSpPr>
                        <a:xfrm>
                          <a:off x="0" y="0"/>
                          <a:ext cx="1983740" cy="5212080"/>
                          <a:chOff x="4732" y="3069"/>
                          <a:chExt cx="2580" cy="6779"/>
                        </a:xfrm>
                      </wpg:grpSpPr>
                      <wps:wsp>
                        <wps:cNvPr id="1895" name="矩形 2196"/>
                        <wps:cNvSpPr/>
                        <wps:spPr>
                          <a:xfrm>
                            <a:off x="4747" y="7554"/>
                            <a:ext cx="2551" cy="94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440E70B">
                              <w:pPr>
                                <w:jc w:val="center"/>
                              </w:pPr>
                              <w:r>
                                <w:rPr>
                                  <w:rFonts w:hint="eastAsia"/>
                                </w:rPr>
                                <w:t>决定</w:t>
                              </w:r>
                            </w:p>
                            <w:p w14:paraId="7830CE31">
                              <w:pPr>
                                <w:jc w:val="center"/>
                              </w:pPr>
                              <w:r>
                                <w:rPr>
                                  <w:rFonts w:hint="eastAsia"/>
                                </w:rPr>
                                <w:t>(2个工作日)</w:t>
                              </w:r>
                            </w:p>
                            <w:p w14:paraId="2B4BD68B">
                              <w:pPr>
                                <w:jc w:val="center"/>
                              </w:pPr>
                            </w:p>
                          </w:txbxContent>
                        </wps:txbx>
                        <wps:bodyPr anchor="ctr" upright="1"/>
                      </wps:wsp>
                      <wps:wsp>
                        <wps:cNvPr id="1896" name="矩形 2197"/>
                        <wps:cNvSpPr/>
                        <wps:spPr>
                          <a:xfrm>
                            <a:off x="4762" y="3069"/>
                            <a:ext cx="2489" cy="100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074F0E46">
                              <w:pPr>
                                <w:jc w:val="center"/>
                              </w:pPr>
                              <w:r>
                                <w:rPr>
                                  <w:rFonts w:hint="eastAsia"/>
                                </w:rPr>
                                <w:t>受理</w:t>
                              </w:r>
                            </w:p>
                            <w:p w14:paraId="205EA521">
                              <w:pPr>
                                <w:jc w:val="center"/>
                              </w:pPr>
                              <w:r>
                                <w:rPr>
                                  <w:rFonts w:hint="eastAsia"/>
                                </w:rPr>
                                <w:t>(1个工作日)</w:t>
                              </w:r>
                            </w:p>
                            <w:p w14:paraId="7BB78F9B">
                              <w:pPr>
                                <w:jc w:val="center"/>
                              </w:pPr>
                            </w:p>
                          </w:txbxContent>
                        </wps:txbx>
                        <wps:bodyPr anchor="ctr" upright="1"/>
                      </wps:wsp>
                      <wps:wsp>
                        <wps:cNvPr id="1897" name="矩形 2198"/>
                        <wps:cNvSpPr/>
                        <wps:spPr>
                          <a:xfrm>
                            <a:off x="4732" y="4689"/>
                            <a:ext cx="2520" cy="988"/>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002C0CBE">
                              <w:pPr>
                                <w:jc w:val="center"/>
                              </w:pPr>
                              <w:r>
                                <w:rPr>
                                  <w:rFonts w:hint="eastAsia"/>
                                </w:rPr>
                                <w:t>现场勘验</w:t>
                              </w:r>
                            </w:p>
                            <w:p w14:paraId="5A005429">
                              <w:pPr>
                                <w:jc w:val="center"/>
                              </w:pPr>
                              <w:r>
                                <w:rPr>
                                  <w:rFonts w:hint="eastAsia"/>
                                </w:rPr>
                                <w:t>(2个工作日)</w:t>
                              </w:r>
                            </w:p>
                            <w:p w14:paraId="6C1F98AD">
                              <w:pPr>
                                <w:jc w:val="center"/>
                              </w:pPr>
                            </w:p>
                          </w:txbxContent>
                        </wps:txbx>
                        <wps:bodyPr anchor="ctr" upright="1"/>
                      </wps:wsp>
                      <wps:wsp>
                        <wps:cNvPr id="1898" name="矩形 2199"/>
                        <wps:cNvSpPr/>
                        <wps:spPr>
                          <a:xfrm>
                            <a:off x="4732" y="6189"/>
                            <a:ext cx="2565" cy="94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ADD3BF0">
                              <w:pPr>
                                <w:jc w:val="center"/>
                              </w:pPr>
                              <w:r>
                                <w:rPr>
                                  <w:rFonts w:hint="eastAsia"/>
                                </w:rPr>
                                <w:t>审查</w:t>
                              </w:r>
                            </w:p>
                            <w:p w14:paraId="71EFF339">
                              <w:pPr>
                                <w:jc w:val="center"/>
                              </w:pPr>
                              <w:r>
                                <w:rPr>
                                  <w:rFonts w:hint="eastAsia"/>
                                </w:rPr>
                                <w:t>(3个工作日)</w:t>
                              </w:r>
                            </w:p>
                            <w:p w14:paraId="5FF083D9">
                              <w:pPr>
                                <w:jc w:val="center"/>
                              </w:pPr>
                            </w:p>
                          </w:txbxContent>
                        </wps:txbx>
                        <wps:bodyPr anchor="ctr" upright="1"/>
                      </wps:wsp>
                      <wps:wsp>
                        <wps:cNvPr id="1899" name="自选图形 2200"/>
                        <wps:cNvCnPr/>
                        <wps:spPr>
                          <a:xfrm flipH="1">
                            <a:off x="6006" y="4072"/>
                            <a:ext cx="1" cy="595"/>
                          </a:xfrm>
                          <a:prstGeom prst="straightConnector1">
                            <a:avLst/>
                          </a:prstGeom>
                          <a:ln w="6350" cap="flat" cmpd="sng">
                            <a:solidFill>
                              <a:srgbClr val="000000"/>
                            </a:solidFill>
                            <a:prstDash val="solid"/>
                            <a:miter/>
                            <a:headEnd type="none" w="med" len="med"/>
                            <a:tailEnd type="arrow" w="med" len="med"/>
                          </a:ln>
                        </wps:spPr>
                        <wps:bodyPr/>
                      </wps:wsp>
                      <wps:wsp>
                        <wps:cNvPr id="1900" name="自选图形 2201"/>
                        <wps:cNvCnPr/>
                        <wps:spPr>
                          <a:xfrm>
                            <a:off x="6015" y="5677"/>
                            <a:ext cx="0" cy="512"/>
                          </a:xfrm>
                          <a:prstGeom prst="straightConnector1">
                            <a:avLst/>
                          </a:prstGeom>
                          <a:ln w="6350" cap="flat" cmpd="sng">
                            <a:solidFill>
                              <a:srgbClr val="000000"/>
                            </a:solidFill>
                            <a:prstDash val="solid"/>
                            <a:miter/>
                            <a:headEnd type="none" w="med" len="med"/>
                            <a:tailEnd type="arrow" w="med" len="med"/>
                          </a:ln>
                        </wps:spPr>
                        <wps:bodyPr/>
                      </wps:wsp>
                      <wps:wsp>
                        <wps:cNvPr id="1901" name="自选图形 2202"/>
                        <wps:cNvCnPr/>
                        <wps:spPr>
                          <a:xfrm flipH="1">
                            <a:off x="6053" y="7133"/>
                            <a:ext cx="7" cy="406"/>
                          </a:xfrm>
                          <a:prstGeom prst="straightConnector1">
                            <a:avLst/>
                          </a:prstGeom>
                          <a:ln w="6350" cap="flat" cmpd="sng">
                            <a:solidFill>
                              <a:srgbClr val="000000"/>
                            </a:solidFill>
                            <a:prstDash val="solid"/>
                            <a:miter/>
                            <a:headEnd type="none" w="med" len="med"/>
                            <a:tailEnd type="arrow" w="med" len="med"/>
                          </a:ln>
                        </wps:spPr>
                        <wps:bodyPr/>
                      </wps:wsp>
                      <wps:wsp>
                        <wps:cNvPr id="1902" name="自选图形 2203"/>
                        <wps:cNvCnPr/>
                        <wps:spPr>
                          <a:xfrm flipH="1">
                            <a:off x="6021" y="8498"/>
                            <a:ext cx="2" cy="538"/>
                          </a:xfrm>
                          <a:prstGeom prst="straightConnector1">
                            <a:avLst/>
                          </a:prstGeom>
                          <a:ln w="6350" cap="flat" cmpd="sng">
                            <a:solidFill>
                              <a:srgbClr val="000000"/>
                            </a:solidFill>
                            <a:prstDash val="solid"/>
                            <a:miter/>
                            <a:headEnd type="none" w="med" len="med"/>
                            <a:tailEnd type="arrow" w="med" len="med"/>
                          </a:ln>
                        </wps:spPr>
                        <wps:bodyPr/>
                      </wps:wsp>
                      <wps:wsp>
                        <wps:cNvPr id="1903" name="矩形 2204"/>
                        <wps:cNvSpPr/>
                        <wps:spPr>
                          <a:xfrm>
                            <a:off x="4747" y="9009"/>
                            <a:ext cx="2565" cy="839"/>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1072ECD">
                              <w:pPr>
                                <w:jc w:val="center"/>
                              </w:pPr>
                              <w:r>
                                <w:rPr>
                                  <w:rFonts w:hint="eastAsia"/>
                                </w:rPr>
                                <w:t>办结</w:t>
                              </w:r>
                            </w:p>
                            <w:p w14:paraId="11159F67">
                              <w:pPr>
                                <w:jc w:val="center"/>
                              </w:pPr>
                              <w:r>
                                <w:rPr>
                                  <w:rFonts w:hint="eastAsia"/>
                                </w:rPr>
                                <w:t>(1个工作日)</w:t>
                              </w:r>
                            </w:p>
                            <w:p w14:paraId="03F013BE">
                              <w:pPr>
                                <w:jc w:val="center"/>
                              </w:pPr>
                            </w:p>
                          </w:txbxContent>
                        </wps:txbx>
                        <wps:bodyPr anchor="ctr" upright="1"/>
                      </wps:wsp>
                    </wpg:wgp>
                  </a:graphicData>
                </a:graphic>
              </wp:anchor>
            </w:drawing>
          </mc:Choice>
          <mc:Fallback>
            <w:pict>
              <v:group id="组合 2195" o:spid="_x0000_s1026" o:spt="203" style="position:absolute;left:0pt;margin-left:157.1pt;margin-top:3.45pt;height:410.4pt;width:156.2pt;z-index:251926528;mso-width-relative:page;mso-height-relative:page;" coordorigin="4732,3069" coordsize="2580,6779" o:gfxdata="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">
                <o:lock v:ext="edit" aspectratio="f"/>
                <v:rect id="矩形 2196" o:spid="_x0000_s1026" o:spt="1" style="position:absolute;left:4747;top:7554;height:944;width:2551;v-text-anchor:middle;" fillcolor="#FFFFFF" filled="t" stroked="t" coordsize="21600,21600" o:gfxdata="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cMAn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5440E70B">
                        <w:pPr>
                          <w:jc w:val="center"/>
                        </w:pPr>
                        <w:r>
                          <w:rPr>
                            <w:rFonts w:hint="eastAsia"/>
                          </w:rPr>
                          <w:t>决定</w:t>
                        </w:r>
                      </w:p>
                      <w:p w14:paraId="7830CE31">
                        <w:pPr>
                          <w:jc w:val="center"/>
                        </w:pPr>
                        <w:r>
                          <w:rPr>
                            <w:rFonts w:hint="eastAsia"/>
                          </w:rPr>
                          <w:t>(2个工作日)</w:t>
                        </w:r>
                      </w:p>
                      <w:p w14:paraId="2B4BD68B">
                        <w:pPr>
                          <w:jc w:val="center"/>
                        </w:pPr>
                      </w:p>
                    </w:txbxContent>
                  </v:textbox>
                </v:rect>
                <v:rect id="矩形 2197" o:spid="_x0000_s1026" o:spt="1" style="position:absolute;left:4762;top:3069;height:1003;width:2489;v-text-anchor:middle;" fillcolor="#FFFFFF" filled="t" stroked="t" coordsize="21600,21600" o:gfxdata="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KJeUL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074F0E46">
                        <w:pPr>
                          <w:jc w:val="center"/>
                        </w:pPr>
                        <w:r>
                          <w:rPr>
                            <w:rFonts w:hint="eastAsia"/>
                          </w:rPr>
                          <w:t>受理</w:t>
                        </w:r>
                      </w:p>
                      <w:p w14:paraId="205EA521">
                        <w:pPr>
                          <w:jc w:val="center"/>
                        </w:pPr>
                        <w:r>
                          <w:rPr>
                            <w:rFonts w:hint="eastAsia"/>
                          </w:rPr>
                          <w:t>(1个工作日)</w:t>
                        </w:r>
                      </w:p>
                      <w:p w14:paraId="7BB78F9B">
                        <w:pPr>
                          <w:jc w:val="center"/>
                        </w:pPr>
                      </w:p>
                    </w:txbxContent>
                  </v:textbox>
                </v:rect>
                <v:rect id="矩形 2198" o:spid="_x0000_s1026" o:spt="1" style="position:absolute;left:4732;top:4689;height:988;width:2520;v-text-anchor:middle;" fillcolor="#FFFFFF" filled="t" stroked="t" coordsize="21600,21600" o:gfxdata="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7vvL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002C0CBE">
                        <w:pPr>
                          <w:jc w:val="center"/>
                        </w:pPr>
                        <w:r>
                          <w:rPr>
                            <w:rFonts w:hint="eastAsia"/>
                          </w:rPr>
                          <w:t>现场勘验</w:t>
                        </w:r>
                      </w:p>
                      <w:p w14:paraId="5A005429">
                        <w:pPr>
                          <w:jc w:val="center"/>
                        </w:pPr>
                        <w:r>
                          <w:rPr>
                            <w:rFonts w:hint="eastAsia"/>
                          </w:rPr>
                          <w:t>(2个工作日)</w:t>
                        </w:r>
                      </w:p>
                      <w:p w14:paraId="6C1F98AD">
                        <w:pPr>
                          <w:jc w:val="center"/>
                        </w:pPr>
                      </w:p>
                    </w:txbxContent>
                  </v:textbox>
                </v:rect>
                <v:rect id="矩形 2199" o:spid="_x0000_s1026" o:spt="1" style="position:absolute;left:4732;top:6189;height:944;width:2565;v-text-anchor:middle;" fillcolor="#FFFFFF" filled="t" stroked="t" coordsize="21600,21600" o:gfxdata="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nFvub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3ADD3BF0">
                        <w:pPr>
                          <w:jc w:val="center"/>
                        </w:pPr>
                        <w:r>
                          <w:rPr>
                            <w:rFonts w:hint="eastAsia"/>
                          </w:rPr>
                          <w:t>审查</w:t>
                        </w:r>
                      </w:p>
                      <w:p w14:paraId="71EFF339">
                        <w:pPr>
                          <w:jc w:val="center"/>
                        </w:pPr>
                        <w:r>
                          <w:rPr>
                            <w:rFonts w:hint="eastAsia"/>
                          </w:rPr>
                          <w:t>(3个工作日)</w:t>
                        </w:r>
                      </w:p>
                      <w:p w14:paraId="5FF083D9">
                        <w:pPr>
                          <w:jc w:val="center"/>
                        </w:pPr>
                      </w:p>
                    </w:txbxContent>
                  </v:textbox>
                </v:rect>
                <v:shape id="自选图形 2200" o:spid="_x0000_s1026" o:spt="32" type="#_x0000_t32" style="position:absolute;left:6006;top:4072;flip:x;height:595;width:1;" filled="f" stroked="t" coordsize="21600,21600" o:gfxdata="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HdMu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201" o:spid="_x0000_s1026" o:spt="32" type="#_x0000_t32" style="position:absolute;left:6015;top:5677;height:512;width:0;" filled="f" stroked="t" coordsize="21600,21600" o:gfxdata="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qkUvQ&#10;wAAAAN0AAAAPAAAAAAAAAAEAIAAAACIAAABkcnMvZG93bnJldi54bWxQSwECFAAUAAAACACHTuJA&#10;My8FnjsAAAA5AAAAEAAAAAAAAAABACAAAAAPAQAAZHJzL3NoYXBleG1sLnhtbFBLBQYAAAAABgAG&#10;AFsBAAC5AwAAAAA=&#10;">
                  <v:fill on="f" focussize="0,0"/>
                  <v:stroke weight="0.5pt" color="#000000" joinstyle="miter" endarrow="open"/>
                  <v:imagedata o:title=""/>
                  <o:lock v:ext="edit" aspectratio="f"/>
                </v:shape>
                <v:shape id="自选图形 2202" o:spid="_x0000_s1026" o:spt="32" type="#_x0000_t32" style="position:absolute;left:6053;top:7133;flip:x;height:406;width:7;" filled="f" stroked="t" coordsize="21600,21600" o:gfxdata="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gEUy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203" o:spid="_x0000_s1026" o:spt="32" type="#_x0000_t32" style="position:absolute;left:6021;top:8498;flip:x;height:538;width:2;" filled="f" stroked="t" coordsize="21600,21600" o:gfxdata="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UttF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rect id="矩形 2204" o:spid="_x0000_s1026" o:spt="1" style="position:absolute;left:4747;top:9009;height:839;width:2565;v-text-anchor:middle;" fillcolor="#FFFFFF" filled="t" stroked="t" coordsize="21600,21600" o:gfxdata="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j5n0r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41072ECD">
                        <w:pPr>
                          <w:jc w:val="center"/>
                        </w:pPr>
                        <w:r>
                          <w:rPr>
                            <w:rFonts w:hint="eastAsia"/>
                          </w:rPr>
                          <w:t>办结</w:t>
                        </w:r>
                      </w:p>
                      <w:p w14:paraId="11159F67">
                        <w:pPr>
                          <w:jc w:val="center"/>
                        </w:pPr>
                        <w:r>
                          <w:rPr>
                            <w:rFonts w:hint="eastAsia"/>
                          </w:rPr>
                          <w:t>(1个工作日)</w:t>
                        </w:r>
                      </w:p>
                      <w:p w14:paraId="03F013BE">
                        <w:pPr>
                          <w:jc w:val="center"/>
                        </w:pPr>
                      </w:p>
                    </w:txbxContent>
                  </v:textbox>
                </v:rect>
              </v:group>
            </w:pict>
          </mc:Fallback>
        </mc:AlternateContent>
      </w:r>
    </w:p>
    <w:p w14:paraId="235BCBD9"/>
    <w:p w14:paraId="6F03CB6F"/>
    <w:p w14:paraId="0E4FCF3A"/>
    <w:p w14:paraId="4BF10BA6"/>
    <w:p w14:paraId="44C7E84B"/>
    <w:p w14:paraId="01F206C6"/>
    <w:p w14:paraId="1432EA64"/>
    <w:p w14:paraId="5CD60C8D"/>
    <w:p w14:paraId="2D9D2C0F"/>
    <w:p w14:paraId="414CB489"/>
    <w:p w14:paraId="716B44D3">
      <w:pPr>
        <w:rPr>
          <w:b/>
          <w:bCs/>
          <w:sz w:val="32"/>
          <w:szCs w:val="32"/>
        </w:rPr>
      </w:pPr>
    </w:p>
    <w:p w14:paraId="48724CD3"/>
    <w:p w14:paraId="399944D5"/>
    <w:p w14:paraId="06D904F5"/>
    <w:p w14:paraId="4FD0C709"/>
    <w:p w14:paraId="5E180238"/>
    <w:p w14:paraId="4B1F880D"/>
    <w:p w14:paraId="7BC2331B"/>
    <w:p w14:paraId="434C5B44"/>
    <w:p w14:paraId="7C7D99E6"/>
    <w:p w14:paraId="56F1839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7DBB0C0">
      <w:pPr>
        <w:ind w:left="5500" w:leftChars="2500"/>
        <w:rPr>
          <w:rFonts w:ascii="仿宋" w:hAnsi="仿宋" w:eastAsia="仿宋" w:cs="宋体"/>
          <w:sz w:val="21"/>
        </w:rPr>
      </w:pPr>
      <w:r>
        <w:rPr>
          <w:rFonts w:hint="eastAsia" w:ascii="仿宋" w:hAnsi="仿宋" w:eastAsia="仿宋" w:cs="宋体"/>
          <w:sz w:val="21"/>
        </w:rPr>
        <w:t>2.承办岗位：教育财政窗口</w:t>
      </w:r>
    </w:p>
    <w:p w14:paraId="05A4795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261A7FF">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4DEF1321">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7D9ABF4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区域性有线广播电视传输覆盖网总体规划、建设方案审核</w:t>
      </w:r>
    </w:p>
    <w:p w14:paraId="24CF7A3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3"/>
        <w:gridCol w:w="2540"/>
        <w:gridCol w:w="1180"/>
        <w:gridCol w:w="1230"/>
        <w:gridCol w:w="1601"/>
        <w:gridCol w:w="1518"/>
      </w:tblGrid>
      <w:tr w14:paraId="3897E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1323" w:type="dxa"/>
            <w:vAlign w:val="center"/>
          </w:tcPr>
          <w:p w14:paraId="4DA5DF0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40" w:type="dxa"/>
            <w:vAlign w:val="center"/>
          </w:tcPr>
          <w:p w14:paraId="6D719338">
            <w:pPr>
              <w:spacing w:after="0"/>
              <w:jc w:val="center"/>
              <w:rPr>
                <w:rFonts w:ascii="Times New Roman" w:hAnsi="Times New Roman" w:eastAsia="仿宋_GB2312" w:cs="Times New Roman"/>
              </w:rPr>
            </w:pPr>
            <w:r>
              <w:rPr>
                <w:rFonts w:hint="eastAsia" w:ascii="Times New Roman" w:hAnsi="Times New Roman" w:eastAsia="仿宋_GB2312" w:cs="Times New Roman"/>
              </w:rPr>
              <w:t>区域性有线广播电视传输覆盖网总体规划、建设方案审核</w:t>
            </w:r>
          </w:p>
        </w:tc>
        <w:tc>
          <w:tcPr>
            <w:tcW w:w="1180" w:type="dxa"/>
            <w:vAlign w:val="center"/>
          </w:tcPr>
          <w:p w14:paraId="367EEE03">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30" w:type="dxa"/>
            <w:vAlign w:val="center"/>
          </w:tcPr>
          <w:p w14:paraId="3000E498">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601" w:type="dxa"/>
            <w:vAlign w:val="center"/>
          </w:tcPr>
          <w:p w14:paraId="7F3D6A2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18" w:type="dxa"/>
            <w:vAlign w:val="center"/>
          </w:tcPr>
          <w:p w14:paraId="7C46727C">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1BE1F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323" w:type="dxa"/>
            <w:vAlign w:val="center"/>
          </w:tcPr>
          <w:p w14:paraId="012868E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40" w:type="dxa"/>
            <w:vAlign w:val="center"/>
          </w:tcPr>
          <w:p w14:paraId="280BB34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80" w:type="dxa"/>
            <w:vAlign w:val="center"/>
          </w:tcPr>
          <w:p w14:paraId="7FA7FE31">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30" w:type="dxa"/>
            <w:vAlign w:val="center"/>
          </w:tcPr>
          <w:p w14:paraId="2F4855B5">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601" w:type="dxa"/>
            <w:vAlign w:val="center"/>
          </w:tcPr>
          <w:p w14:paraId="0218296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18" w:type="dxa"/>
            <w:vAlign w:val="center"/>
          </w:tcPr>
          <w:p w14:paraId="7CC2C58C">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19599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1323" w:type="dxa"/>
            <w:vAlign w:val="center"/>
          </w:tcPr>
          <w:p w14:paraId="6D7C4D09">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540" w:type="dxa"/>
            <w:vAlign w:val="center"/>
          </w:tcPr>
          <w:p w14:paraId="6C321F42">
            <w:pPr>
              <w:spacing w:after="0"/>
              <w:jc w:val="center"/>
              <w:rPr>
                <w:rFonts w:ascii="Times New Roman" w:hAnsi="Times New Roman" w:eastAsia="仿宋_GB2312" w:cs="Times New Roman"/>
              </w:rPr>
            </w:pPr>
            <w:r>
              <w:rPr>
                <w:rFonts w:hint="eastAsia" w:ascii="Times New Roman" w:hAnsi="Times New Roman" w:eastAsia="仿宋_GB2312" w:cs="Times New Roman"/>
              </w:rPr>
              <w:t>关于xx区域性有线广播电视传输覆盖网总体规划、建设方案的批复</w:t>
            </w:r>
          </w:p>
        </w:tc>
        <w:tc>
          <w:tcPr>
            <w:tcW w:w="1180" w:type="dxa"/>
            <w:vAlign w:val="center"/>
          </w:tcPr>
          <w:p w14:paraId="4FBD9D67">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30" w:type="dxa"/>
            <w:vAlign w:val="center"/>
          </w:tcPr>
          <w:p w14:paraId="0E5ABDCE">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601" w:type="dxa"/>
            <w:vAlign w:val="center"/>
          </w:tcPr>
          <w:p w14:paraId="3AE94C74">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18" w:type="dxa"/>
            <w:vAlign w:val="center"/>
          </w:tcPr>
          <w:p w14:paraId="59BBF9C7">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020F0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1323" w:type="dxa"/>
            <w:vAlign w:val="center"/>
          </w:tcPr>
          <w:p w14:paraId="7C806FA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69" w:type="dxa"/>
            <w:gridSpan w:val="5"/>
            <w:vAlign w:val="center"/>
          </w:tcPr>
          <w:p w14:paraId="46BB60C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《广播电视管理条例》（1997年8月11日国务院令第228号，2013年12月7日国务院令第645号第一次修订，2017年3月1日国务院令第676号第二次修订）第二十三条。</w:t>
            </w:r>
          </w:p>
        </w:tc>
      </w:tr>
      <w:tr w14:paraId="777DD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1323" w:type="dxa"/>
            <w:vAlign w:val="center"/>
          </w:tcPr>
          <w:p w14:paraId="537D00B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69" w:type="dxa"/>
            <w:gridSpan w:val="5"/>
            <w:vAlign w:val="center"/>
          </w:tcPr>
          <w:p w14:paraId="0AC197B3">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49DBC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6" w:hRule="atLeast"/>
          <w:jc w:val="center"/>
        </w:trPr>
        <w:tc>
          <w:tcPr>
            <w:tcW w:w="1323" w:type="dxa"/>
            <w:textDirection w:val="tbRlV"/>
            <w:vAlign w:val="center"/>
          </w:tcPr>
          <w:p w14:paraId="29CBFD83">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69" w:type="dxa"/>
            <w:gridSpan w:val="5"/>
            <w:vAlign w:val="center"/>
          </w:tcPr>
          <w:p w14:paraId="1F75775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1、有线网络建设及覆盖情况、传送内容、传送范围、技术手段、传送方式内容的说明</w:t>
            </w:r>
          </w:p>
          <w:p w14:paraId="050FEAB3">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2、申请机构的基本情况</w:t>
            </w:r>
          </w:p>
          <w:p w14:paraId="12EBB0A3">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3、申请表</w:t>
            </w:r>
          </w:p>
          <w:p w14:paraId="1917316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4、从事广播电视节目传送业务的技术方案、管理制度</w:t>
            </w:r>
          </w:p>
          <w:p w14:paraId="1C8EFD31">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5、人员、设备、场所的证明性材料</w:t>
            </w:r>
          </w:p>
          <w:p w14:paraId="59C7F7B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6、广播电视节目安全传送方案</w:t>
            </w:r>
          </w:p>
        </w:tc>
      </w:tr>
      <w:tr w14:paraId="0D95F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323" w:type="dxa"/>
            <w:vAlign w:val="center"/>
          </w:tcPr>
          <w:p w14:paraId="67F1F14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69" w:type="dxa"/>
            <w:gridSpan w:val="5"/>
            <w:vAlign w:val="center"/>
          </w:tcPr>
          <w:p w14:paraId="0F7D95CD">
            <w:pPr>
              <w:widowControl w:val="0"/>
              <w:tabs>
                <w:tab w:val="left" w:pos="312"/>
                <w:tab w:val="left" w:pos="817"/>
              </w:tabs>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收件→形式审查→受理→现场勘验→审查→决定→办结→报省级广电部门</w:t>
            </w:r>
          </w:p>
          <w:p w14:paraId="4EC48E0C">
            <w:pPr>
              <w:widowControl w:val="0"/>
              <w:tabs>
                <w:tab w:val="left" w:pos="312"/>
                <w:tab w:val="left" w:pos="817"/>
              </w:tabs>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66C65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323" w:type="dxa"/>
            <w:vMerge w:val="restart"/>
            <w:vAlign w:val="center"/>
          </w:tcPr>
          <w:p w14:paraId="515253B2">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540" w:type="dxa"/>
            <w:vAlign w:val="center"/>
          </w:tcPr>
          <w:p w14:paraId="077B618A">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29" w:type="dxa"/>
            <w:gridSpan w:val="4"/>
            <w:vAlign w:val="center"/>
          </w:tcPr>
          <w:p w14:paraId="78E680A4">
            <w:pPr>
              <w:spacing w:after="0"/>
              <w:jc w:val="center"/>
              <w:rPr>
                <w:rFonts w:ascii="Times New Roman" w:hAnsi="Times New Roman" w:eastAsia="仿宋_GB2312" w:cs="Times New Roman"/>
              </w:rPr>
            </w:pPr>
          </w:p>
        </w:tc>
      </w:tr>
      <w:tr w14:paraId="12916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23" w:type="dxa"/>
            <w:vMerge w:val="continue"/>
            <w:vAlign w:val="center"/>
          </w:tcPr>
          <w:p w14:paraId="6536DD10">
            <w:pPr>
              <w:spacing w:after="0"/>
              <w:jc w:val="center"/>
              <w:rPr>
                <w:rFonts w:ascii="Times New Roman" w:hAnsi="Times New Roman" w:eastAsia="仿宋_GB2312" w:cs="Times New Roman"/>
              </w:rPr>
            </w:pPr>
          </w:p>
        </w:tc>
        <w:tc>
          <w:tcPr>
            <w:tcW w:w="2540" w:type="dxa"/>
            <w:vAlign w:val="center"/>
          </w:tcPr>
          <w:p w14:paraId="14D8F278">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180" w:type="dxa"/>
            <w:vAlign w:val="center"/>
          </w:tcPr>
          <w:p w14:paraId="605C8F84">
            <w:pPr>
              <w:spacing w:after="0"/>
              <w:jc w:val="center"/>
              <w:rPr>
                <w:rFonts w:ascii="Times New Roman" w:hAnsi="Times New Roman" w:eastAsia="仿宋_GB2312" w:cs="Times New Roman"/>
              </w:rPr>
            </w:pPr>
          </w:p>
        </w:tc>
        <w:tc>
          <w:tcPr>
            <w:tcW w:w="1230" w:type="dxa"/>
            <w:vAlign w:val="center"/>
          </w:tcPr>
          <w:p w14:paraId="1093870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19" w:type="dxa"/>
            <w:gridSpan w:val="2"/>
            <w:vAlign w:val="center"/>
          </w:tcPr>
          <w:p w14:paraId="66E2AAF9">
            <w:pPr>
              <w:spacing w:after="0"/>
              <w:jc w:val="center"/>
              <w:rPr>
                <w:rFonts w:ascii="Times New Roman" w:hAnsi="Times New Roman" w:eastAsia="仿宋_GB2312" w:cs="Times New Roman"/>
              </w:rPr>
            </w:pPr>
          </w:p>
        </w:tc>
      </w:tr>
      <w:tr w14:paraId="4D7DC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863" w:type="dxa"/>
            <w:gridSpan w:val="2"/>
            <w:vAlign w:val="center"/>
          </w:tcPr>
          <w:p w14:paraId="223FA3D7">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29" w:type="dxa"/>
            <w:gridSpan w:val="4"/>
            <w:vAlign w:val="center"/>
          </w:tcPr>
          <w:p w14:paraId="4928434C">
            <w:pPr>
              <w:spacing w:after="0"/>
              <w:jc w:val="center"/>
              <w:rPr>
                <w:rFonts w:ascii="Times New Roman" w:hAnsi="Times New Roman" w:eastAsia="仿宋_GB2312" w:cs="Times New Roman"/>
              </w:rPr>
            </w:pPr>
          </w:p>
        </w:tc>
      </w:tr>
      <w:tr w14:paraId="4DFDA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863" w:type="dxa"/>
            <w:gridSpan w:val="2"/>
            <w:vAlign w:val="center"/>
          </w:tcPr>
          <w:p w14:paraId="2C21595B">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29" w:type="dxa"/>
            <w:gridSpan w:val="4"/>
            <w:vAlign w:val="center"/>
          </w:tcPr>
          <w:p w14:paraId="6C139C0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1D528ED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区域性有线广播电视传输覆盖网总体规划、建设方案审核</w:t>
      </w:r>
    </w:p>
    <w:p w14:paraId="7520D12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流程图</w:t>
      </w:r>
    </w:p>
    <w:p w14:paraId="33B5DA61">
      <w:pPr>
        <w:rPr>
          <w:b/>
          <w:bCs/>
          <w:sz w:val="32"/>
          <w:szCs w:val="32"/>
        </w:rPr>
      </w:pPr>
    </w:p>
    <w:p w14:paraId="43AD3C24"/>
    <w:p w14:paraId="46C15D8D">
      <w:r>
        <mc:AlternateContent>
          <mc:Choice Requires="wpg">
            <w:drawing>
              <wp:anchor distT="0" distB="0" distL="114300" distR="114300" simplePos="0" relativeHeight="251927552" behindDoc="0" locked="0" layoutInCell="1" allowOverlap="1">
                <wp:simplePos x="0" y="0"/>
                <wp:positionH relativeFrom="column">
                  <wp:posOffset>2063750</wp:posOffset>
                </wp:positionH>
                <wp:positionV relativeFrom="paragraph">
                  <wp:posOffset>53340</wp:posOffset>
                </wp:positionV>
                <wp:extent cx="2089785" cy="4473575"/>
                <wp:effectExtent l="6350" t="6350" r="18415" b="15875"/>
                <wp:wrapNone/>
                <wp:docPr id="1914" name="组合 2205"/>
                <wp:cNvGraphicFramePr/>
                <a:graphic xmlns:a="http://schemas.openxmlformats.org/drawingml/2006/main">
                  <a:graphicData uri="http://schemas.microsoft.com/office/word/2010/wordprocessingGroup">
                    <wpg:wgp>
                      <wpg:cNvGrpSpPr/>
                      <wpg:grpSpPr>
                        <a:xfrm>
                          <a:off x="0" y="0"/>
                          <a:ext cx="2089785" cy="4473575"/>
                          <a:chOff x="4672" y="3420"/>
                          <a:chExt cx="2476" cy="5300"/>
                        </a:xfrm>
                      </wpg:grpSpPr>
                      <wps:wsp>
                        <wps:cNvPr id="1905" name="矩形 2206"/>
                        <wps:cNvSpPr/>
                        <wps:spPr>
                          <a:xfrm>
                            <a:off x="4687" y="6879"/>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40456BC">
                              <w:pPr>
                                <w:spacing w:after="0"/>
                                <w:jc w:val="center"/>
                              </w:pPr>
                              <w:r>
                                <w:rPr>
                                  <w:rFonts w:hint="eastAsia"/>
                                </w:rPr>
                                <w:t>决定</w:t>
                              </w:r>
                            </w:p>
                            <w:p w14:paraId="7FA19DEC">
                              <w:pPr>
                                <w:spacing w:after="0"/>
                                <w:jc w:val="center"/>
                              </w:pPr>
                              <w:r>
                                <w:rPr>
                                  <w:rFonts w:hint="eastAsia"/>
                                </w:rPr>
                                <w:t>(2个工作日)</w:t>
                              </w:r>
                            </w:p>
                            <w:p w14:paraId="50B41066">
                              <w:pPr>
                                <w:jc w:val="center"/>
                              </w:pPr>
                            </w:p>
                          </w:txbxContent>
                        </wps:txbx>
                        <wps:bodyPr anchor="ctr" upright="1"/>
                      </wps:wsp>
                      <wps:wsp>
                        <wps:cNvPr id="1906" name="矩形 2207"/>
                        <wps:cNvSpPr/>
                        <wps:spPr>
                          <a:xfrm>
                            <a:off x="4688" y="3420"/>
                            <a:ext cx="2460" cy="76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12E6390F">
                              <w:pPr>
                                <w:spacing w:after="0"/>
                                <w:jc w:val="center"/>
                              </w:pPr>
                              <w:r>
                                <w:rPr>
                                  <w:rFonts w:hint="eastAsia"/>
                                </w:rPr>
                                <w:t>受理</w:t>
                              </w:r>
                            </w:p>
                            <w:p w14:paraId="27D275A5">
                              <w:pPr>
                                <w:jc w:val="center"/>
                              </w:pPr>
                              <w:r>
                                <w:rPr>
                                  <w:rFonts w:hint="eastAsia"/>
                                </w:rPr>
                                <w:t>(1个工作日)</w:t>
                              </w:r>
                            </w:p>
                            <w:p w14:paraId="30A41159">
                              <w:pPr>
                                <w:jc w:val="center"/>
                              </w:pPr>
                            </w:p>
                          </w:txbxContent>
                        </wps:txbx>
                        <wps:bodyPr anchor="ctr" upright="1"/>
                      </wps:wsp>
                      <wps:wsp>
                        <wps:cNvPr id="1907" name="矩形 2208"/>
                        <wps:cNvSpPr/>
                        <wps:spPr>
                          <a:xfrm>
                            <a:off x="4688" y="4545"/>
                            <a:ext cx="2446" cy="778"/>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21808E5">
                              <w:pPr>
                                <w:spacing w:after="0"/>
                                <w:jc w:val="center"/>
                              </w:pPr>
                              <w:r>
                                <w:rPr>
                                  <w:rFonts w:hint="eastAsia"/>
                                </w:rPr>
                                <w:t>现场勘验</w:t>
                              </w:r>
                            </w:p>
                            <w:p w14:paraId="03727EF6">
                              <w:pPr>
                                <w:jc w:val="center"/>
                              </w:pPr>
                              <w:r>
                                <w:rPr>
                                  <w:rFonts w:hint="eastAsia"/>
                                </w:rPr>
                                <w:t>(2个工作日)</w:t>
                              </w:r>
                            </w:p>
                            <w:p w14:paraId="5CCA012A">
                              <w:pPr>
                                <w:jc w:val="center"/>
                              </w:pPr>
                            </w:p>
                          </w:txbxContent>
                        </wps:txbx>
                        <wps:bodyPr anchor="ctr" upright="1"/>
                      </wps:wsp>
                      <wps:wsp>
                        <wps:cNvPr id="1908" name="矩形 2209"/>
                        <wps:cNvSpPr/>
                        <wps:spPr>
                          <a:xfrm>
                            <a:off x="4702" y="5679"/>
                            <a:ext cx="2446" cy="82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29AD674">
                              <w:pPr>
                                <w:spacing w:after="0"/>
                                <w:jc w:val="center"/>
                              </w:pPr>
                              <w:r>
                                <w:rPr>
                                  <w:rFonts w:hint="eastAsia"/>
                                </w:rPr>
                                <w:t>审查</w:t>
                              </w:r>
                            </w:p>
                            <w:p w14:paraId="4BE7C26A">
                              <w:pPr>
                                <w:jc w:val="center"/>
                              </w:pPr>
                              <w:r>
                                <w:rPr>
                                  <w:rFonts w:hint="eastAsia"/>
                                </w:rPr>
                                <w:t>(3个工作日)</w:t>
                              </w:r>
                            </w:p>
                            <w:p w14:paraId="37E99F76">
                              <w:pPr>
                                <w:jc w:val="center"/>
                              </w:pPr>
                            </w:p>
                          </w:txbxContent>
                        </wps:txbx>
                        <wps:bodyPr anchor="ctr" upright="1"/>
                      </wps:wsp>
                      <wps:wsp>
                        <wps:cNvPr id="1909" name="自选图形 2210"/>
                        <wps:cNvCnPr/>
                        <wps:spPr>
                          <a:xfrm rot="5400000">
                            <a:off x="5754" y="4361"/>
                            <a:ext cx="361" cy="7"/>
                          </a:xfrm>
                          <a:prstGeom prst="bentConnector3">
                            <a:avLst>
                              <a:gd name="adj1" fmla="val 49861"/>
                            </a:avLst>
                          </a:prstGeom>
                          <a:ln w="6350" cap="flat" cmpd="sng">
                            <a:solidFill>
                              <a:srgbClr val="000000"/>
                            </a:solidFill>
                            <a:prstDash val="solid"/>
                            <a:miter/>
                            <a:headEnd type="none" w="med" len="med"/>
                            <a:tailEnd type="arrow" w="med" len="med"/>
                          </a:ln>
                        </wps:spPr>
                        <wps:bodyPr/>
                      </wps:wsp>
                      <wps:wsp>
                        <wps:cNvPr id="1910" name="矩形 2211"/>
                        <wps:cNvSpPr/>
                        <wps:spPr>
                          <a:xfrm>
                            <a:off x="4672" y="7986"/>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760E012C">
                              <w:pPr>
                                <w:spacing w:after="0"/>
                                <w:jc w:val="center"/>
                              </w:pPr>
                              <w:r>
                                <w:rPr>
                                  <w:rFonts w:hint="eastAsia"/>
                                </w:rPr>
                                <w:t>办结</w:t>
                              </w:r>
                            </w:p>
                            <w:p w14:paraId="78D1F483">
                              <w:pPr>
                                <w:jc w:val="center"/>
                              </w:pPr>
                              <w:r>
                                <w:rPr>
                                  <w:rFonts w:hint="eastAsia"/>
                                </w:rPr>
                                <w:t>(1个工作日)</w:t>
                              </w:r>
                            </w:p>
                            <w:p w14:paraId="159F6AA7">
                              <w:pPr>
                                <w:jc w:val="center"/>
                              </w:pPr>
                            </w:p>
                            <w:p w14:paraId="345331DA">
                              <w:pPr>
                                <w:jc w:val="center"/>
                              </w:pPr>
                            </w:p>
                          </w:txbxContent>
                        </wps:txbx>
                        <wps:bodyPr anchor="ctr" upright="1"/>
                      </wps:wsp>
                      <wps:wsp>
                        <wps:cNvPr id="1911" name="自选图形 2212"/>
                        <wps:cNvCnPr/>
                        <wps:spPr>
                          <a:xfrm rot="5400000">
                            <a:off x="5754" y="5501"/>
                            <a:ext cx="361" cy="7"/>
                          </a:xfrm>
                          <a:prstGeom prst="bentConnector3">
                            <a:avLst>
                              <a:gd name="adj1" fmla="val 49861"/>
                            </a:avLst>
                          </a:prstGeom>
                          <a:ln w="6350" cap="flat" cmpd="sng">
                            <a:solidFill>
                              <a:srgbClr val="000000"/>
                            </a:solidFill>
                            <a:prstDash val="solid"/>
                            <a:miter/>
                            <a:headEnd type="none" w="med" len="med"/>
                            <a:tailEnd type="arrow" w="med" len="med"/>
                          </a:ln>
                        </wps:spPr>
                        <wps:bodyPr/>
                      </wps:wsp>
                      <wps:wsp>
                        <wps:cNvPr id="1912" name="自选图形 2213"/>
                        <wps:cNvCnPr/>
                        <wps:spPr>
                          <a:xfrm rot="5400000">
                            <a:off x="5724" y="6686"/>
                            <a:ext cx="361" cy="7"/>
                          </a:xfrm>
                          <a:prstGeom prst="bentConnector3">
                            <a:avLst>
                              <a:gd name="adj1" fmla="val 49861"/>
                            </a:avLst>
                          </a:prstGeom>
                          <a:ln w="6350" cap="flat" cmpd="sng">
                            <a:solidFill>
                              <a:srgbClr val="000000"/>
                            </a:solidFill>
                            <a:prstDash val="solid"/>
                            <a:miter/>
                            <a:headEnd type="none" w="med" len="med"/>
                            <a:tailEnd type="arrow" w="med" len="med"/>
                          </a:ln>
                        </wps:spPr>
                        <wps:bodyPr/>
                      </wps:wsp>
                      <wps:wsp>
                        <wps:cNvPr id="1913" name="自选图形 2214"/>
                        <wps:cNvCnPr/>
                        <wps:spPr>
                          <a:xfrm rot="5400000">
                            <a:off x="5724" y="7796"/>
                            <a:ext cx="361" cy="7"/>
                          </a:xfrm>
                          <a:prstGeom prst="bentConnector3">
                            <a:avLst>
                              <a:gd name="adj1" fmla="val 4986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205" o:spid="_x0000_s1026" o:spt="203" style="position:absolute;left:0pt;margin-left:162.5pt;margin-top:4.2pt;height:352.25pt;width:164.55pt;z-index:251927552;mso-width-relative:page;mso-height-relative:page;" coordorigin="4672,3420" coordsize="2476,5300" o:gfxdata="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">
                <o:lock v:ext="edit" aspectratio="f"/>
                <v:rect id="矩形 2206" o:spid="_x0000_s1026" o:spt="1" style="position:absolute;left:4687;top:6879;height:734;width:2431;v-text-anchor:middle;" fillcolor="#FFFFFF" filled="t" stroked="t" coordsize="21600,21600" o:gfxdata="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ptaPb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240456BC">
                        <w:pPr>
                          <w:spacing w:after="0"/>
                          <w:jc w:val="center"/>
                        </w:pPr>
                        <w:r>
                          <w:rPr>
                            <w:rFonts w:hint="eastAsia"/>
                          </w:rPr>
                          <w:t>决定</w:t>
                        </w:r>
                      </w:p>
                      <w:p w14:paraId="7FA19DEC">
                        <w:pPr>
                          <w:spacing w:after="0"/>
                          <w:jc w:val="center"/>
                        </w:pPr>
                        <w:r>
                          <w:rPr>
                            <w:rFonts w:hint="eastAsia"/>
                          </w:rPr>
                          <w:t>(2个工作日)</w:t>
                        </w:r>
                      </w:p>
                      <w:p w14:paraId="50B41066">
                        <w:pPr>
                          <w:jc w:val="center"/>
                        </w:pPr>
                      </w:p>
                    </w:txbxContent>
                  </v:textbox>
                </v:rect>
                <v:rect id="矩形 2207" o:spid="_x0000_s1026" o:spt="1" style="position:absolute;left:4688;top:3420;height:764;width:2460;v-text-anchor:middle;" fillcolor="#FFFFFF" filled="t" stroked="t" coordsize="21600,21600" o:gfxdata="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JJxEq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12E6390F">
                        <w:pPr>
                          <w:spacing w:after="0"/>
                          <w:jc w:val="center"/>
                        </w:pPr>
                        <w:r>
                          <w:rPr>
                            <w:rFonts w:hint="eastAsia"/>
                          </w:rPr>
                          <w:t>受理</w:t>
                        </w:r>
                      </w:p>
                      <w:p w14:paraId="27D275A5">
                        <w:pPr>
                          <w:jc w:val="center"/>
                        </w:pPr>
                        <w:r>
                          <w:rPr>
                            <w:rFonts w:hint="eastAsia"/>
                          </w:rPr>
                          <w:t>(1个工作日)</w:t>
                        </w:r>
                      </w:p>
                      <w:p w14:paraId="30A41159">
                        <w:pPr>
                          <w:jc w:val="center"/>
                        </w:pPr>
                      </w:p>
                    </w:txbxContent>
                  </v:textbox>
                </v:rect>
                <v:rect id="矩形 2208" o:spid="_x0000_s1026" o:spt="1" style="position:absolute;left:4688;top:4545;height:778;width:2446;v-text-anchor:middle;" fillcolor="#FFFFFF" filled="t" stroked="t" coordsize="21600,21600" o:gfxdata="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QVh0b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221808E5">
                        <w:pPr>
                          <w:spacing w:after="0"/>
                          <w:jc w:val="center"/>
                        </w:pPr>
                        <w:r>
                          <w:rPr>
                            <w:rFonts w:hint="eastAsia"/>
                          </w:rPr>
                          <w:t>现场勘验</w:t>
                        </w:r>
                      </w:p>
                      <w:p w14:paraId="03727EF6">
                        <w:pPr>
                          <w:jc w:val="center"/>
                        </w:pPr>
                        <w:r>
                          <w:rPr>
                            <w:rFonts w:hint="eastAsia"/>
                          </w:rPr>
                          <w:t>(2个工作日)</w:t>
                        </w:r>
                      </w:p>
                      <w:p w14:paraId="5CCA012A">
                        <w:pPr>
                          <w:jc w:val="center"/>
                        </w:pPr>
                      </w:p>
                    </w:txbxContent>
                  </v:textbox>
                </v:rect>
                <v:rect id="矩形 2209" o:spid="_x0000_s1026" o:spt="1" style="position:absolute;left:4702;top:5679;height:824;width:2446;v-text-anchor:middle;" fillcolor="#FFFFFF" filled="t" stroked="t" coordsize="21600,21600" o:gfxdata="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Jr1o7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429AD674">
                        <w:pPr>
                          <w:spacing w:after="0"/>
                          <w:jc w:val="center"/>
                        </w:pPr>
                        <w:r>
                          <w:rPr>
                            <w:rFonts w:hint="eastAsia"/>
                          </w:rPr>
                          <w:t>审查</w:t>
                        </w:r>
                      </w:p>
                      <w:p w14:paraId="4BE7C26A">
                        <w:pPr>
                          <w:jc w:val="center"/>
                        </w:pPr>
                        <w:r>
                          <w:rPr>
                            <w:rFonts w:hint="eastAsia"/>
                          </w:rPr>
                          <w:t>(3个工作日)</w:t>
                        </w:r>
                      </w:p>
                      <w:p w14:paraId="37E99F76">
                        <w:pPr>
                          <w:jc w:val="center"/>
                        </w:pPr>
                      </w:p>
                    </w:txbxContent>
                  </v:textbox>
                </v:rect>
                <v:shape id="自选图形 2210" o:spid="_x0000_s1026" o:spt="34" type="#_x0000_t34" style="position:absolute;left:5754;top:4361;height:7;width:361;rotation:5898240f;" filled="f" stroked="t" coordsize="21600,21600" o:gfxdata="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AllkugAAAN0A&#10;AAAPAAAAAAAAAAEAIAAAACIAAABkcnMvZG93bnJldi54bWxQSwECFAAUAAAACACHTuJAMy8FnjsA&#10;AAA5AAAAEAAAAAAAAAABACAAAAAJAQAAZHJzL3NoYXBleG1sLnhtbFBLBQYAAAAABgAGAFsBAACz&#10;AwAAAAA=&#10;" adj="10770">
                  <v:fill on="f" focussize="0,0"/>
                  <v:stroke weight="0.5pt" color="#000000" joinstyle="miter" endarrow="open"/>
                  <v:imagedata o:title=""/>
                  <o:lock v:ext="edit" aspectratio="f"/>
                </v:shape>
                <v:rect id="矩形 2211" o:spid="_x0000_s1026" o:spt="1" style="position:absolute;left:4672;top:7986;height:734;width:2431;v-text-anchor:middle;" fillcolor="#FFFFFF" filled="t" stroked="t" coordsize="21600,21600" o:gfxdata="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zVveL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760E012C">
                        <w:pPr>
                          <w:spacing w:after="0"/>
                          <w:jc w:val="center"/>
                        </w:pPr>
                        <w:r>
                          <w:rPr>
                            <w:rFonts w:hint="eastAsia"/>
                          </w:rPr>
                          <w:t>办结</w:t>
                        </w:r>
                      </w:p>
                      <w:p w14:paraId="78D1F483">
                        <w:pPr>
                          <w:jc w:val="center"/>
                        </w:pPr>
                        <w:r>
                          <w:rPr>
                            <w:rFonts w:hint="eastAsia"/>
                          </w:rPr>
                          <w:t>(1个工作日)</w:t>
                        </w:r>
                      </w:p>
                      <w:p w14:paraId="159F6AA7">
                        <w:pPr>
                          <w:jc w:val="center"/>
                        </w:pPr>
                      </w:p>
                      <w:p w14:paraId="345331DA">
                        <w:pPr>
                          <w:jc w:val="center"/>
                        </w:pPr>
                      </w:p>
                    </w:txbxContent>
                  </v:textbox>
                </v:rect>
                <v:shape id="自选图形 2212" o:spid="_x0000_s1026" o:spt="34" type="#_x0000_t34" style="position:absolute;left:5754;top:5501;height:7;width:361;rotation:5898240f;" filled="f" stroked="t" coordsize="21600,21600" o:gfxdata="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rcO/ugAAAN0A&#10;AAAPAAAAAAAAAAEAIAAAACIAAABkcnMvZG93bnJldi54bWxQSwECFAAUAAAACACHTuJAMy8FnjsA&#10;AAA5AAAAEAAAAAAAAAABACAAAAAJAQAAZHJzL3NoYXBleG1sLnhtbFBLBQYAAAAABgAGAFsBAACz&#10;AwAAAAA=&#10;" adj="10770">
                  <v:fill on="f" focussize="0,0"/>
                  <v:stroke weight="0.5pt" color="#000000" joinstyle="miter" endarrow="open"/>
                  <v:imagedata o:title=""/>
                  <o:lock v:ext="edit" aspectratio="f"/>
                </v:shape>
                <v:shape id="自选图形 2213" o:spid="_x0000_s1026" o:spt="34" type="#_x0000_t34" style="position:absolute;left:5724;top:6686;height:7;width:361;rotation:5898240f;" filled="f" stroked="t" coordsize="21600,21600" o:gfxdata="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X9dyLsAAADd&#10;AAAADwAAAAAAAAABACAAAAAiAAAAZHJzL2Rvd25yZXYueG1sUEsBAhQAFAAAAAgAh07iQDMvBZ47&#10;AAAAOQAAABAAAAAAAAAAAQAgAAAACgEAAGRycy9zaGFwZXhtbC54bWxQSwUGAAAAAAYABgBbAQAA&#10;tAMAAAAA&#10;" adj="10770">
                  <v:fill on="f" focussize="0,0"/>
                  <v:stroke weight="0.5pt" color="#000000" joinstyle="miter" endarrow="open"/>
                  <v:imagedata o:title=""/>
                  <o:lock v:ext="edit" aspectratio="f"/>
                </v:shape>
                <v:shape id="自选图形 2214" o:spid="_x0000_s1026" o:spt="34" type="#_x0000_t34" style="position:absolute;left:5724;top:7796;height:7;width:361;rotation:5898240f;" filled="f" stroked="t" coordsize="21600,21600" o:gfxdata="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2M/hTugAAAN0A&#10;AAAPAAAAAAAAAAEAIAAAACIAAABkcnMvZG93bnJldi54bWxQSwECFAAUAAAACACHTuJAMy8FnjsA&#10;AAA5AAAAEAAAAAAAAAABACAAAAAJAQAAZHJzL3NoYXBleG1sLnhtbFBLBQYAAAAABgAGAFsBAACz&#10;AwAAAAA=&#10;" adj="10770">
                  <v:fill on="f" focussize="0,0"/>
                  <v:stroke weight="0.5pt" color="#000000" joinstyle="miter" endarrow="open"/>
                  <v:imagedata o:title=""/>
                  <o:lock v:ext="edit" aspectratio="f"/>
                </v:shape>
              </v:group>
            </w:pict>
          </mc:Fallback>
        </mc:AlternateContent>
      </w:r>
    </w:p>
    <w:p w14:paraId="3298E621"/>
    <w:p w14:paraId="78B5C282"/>
    <w:p w14:paraId="22B898C4"/>
    <w:p w14:paraId="1946DB38"/>
    <w:p w14:paraId="49A2204E"/>
    <w:p w14:paraId="3AB3440C"/>
    <w:p w14:paraId="748DE614"/>
    <w:p w14:paraId="2FD49054"/>
    <w:p w14:paraId="3B3DBA9F"/>
    <w:p w14:paraId="62D26903"/>
    <w:p w14:paraId="3A17D638">
      <w:pPr>
        <w:rPr>
          <w:b/>
          <w:bCs/>
          <w:sz w:val="32"/>
          <w:szCs w:val="32"/>
        </w:rPr>
      </w:pPr>
    </w:p>
    <w:p w14:paraId="0607C990"/>
    <w:p w14:paraId="3C3E91E9"/>
    <w:p w14:paraId="10DE79EE"/>
    <w:p w14:paraId="684DF748"/>
    <w:p w14:paraId="0E6B8C22"/>
    <w:p w14:paraId="76C115B9"/>
    <w:p w14:paraId="0D2CBF41">
      <w:pPr>
        <w:tabs>
          <w:tab w:val="left" w:pos="5811"/>
        </w:tabs>
      </w:pPr>
      <w:r>
        <w:rPr>
          <w:rFonts w:hint="eastAsia"/>
        </w:rPr>
        <w:tab/>
      </w:r>
    </w:p>
    <w:p w14:paraId="4B1BD02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B526B60">
      <w:pPr>
        <w:ind w:left="5500" w:leftChars="2500"/>
        <w:rPr>
          <w:rFonts w:ascii="仿宋" w:hAnsi="仿宋" w:eastAsia="仿宋" w:cs="宋体"/>
          <w:sz w:val="21"/>
        </w:rPr>
      </w:pPr>
      <w:r>
        <w:rPr>
          <w:rFonts w:hint="eastAsia" w:ascii="仿宋" w:hAnsi="仿宋" w:eastAsia="仿宋" w:cs="宋体"/>
          <w:sz w:val="21"/>
        </w:rPr>
        <w:t>2.承办岗位：教育财政窗口</w:t>
      </w:r>
    </w:p>
    <w:p w14:paraId="7AEF68D8">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EEF2F3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397D0C01">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1150D21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广播电视专用频段频率使用许可证（甲类）核发</w:t>
      </w:r>
    </w:p>
    <w:p w14:paraId="1740369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2"/>
        <w:gridCol w:w="2526"/>
        <w:gridCol w:w="1182"/>
        <w:gridCol w:w="1228"/>
        <w:gridCol w:w="1852"/>
        <w:gridCol w:w="1280"/>
      </w:tblGrid>
      <w:tr w14:paraId="6DD6C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442" w:type="dxa"/>
            <w:vAlign w:val="center"/>
          </w:tcPr>
          <w:p w14:paraId="1699E6C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26" w:type="dxa"/>
            <w:vAlign w:val="center"/>
          </w:tcPr>
          <w:p w14:paraId="6226C0D6">
            <w:pPr>
              <w:spacing w:after="0"/>
              <w:jc w:val="center"/>
              <w:rPr>
                <w:rFonts w:ascii="Times New Roman" w:hAnsi="Times New Roman" w:eastAsia="仿宋_GB2312" w:cs="Times New Roman"/>
              </w:rPr>
            </w:pPr>
            <w:r>
              <w:rPr>
                <w:rFonts w:hint="eastAsia" w:ascii="Times New Roman" w:hAnsi="Times New Roman" w:eastAsia="仿宋_GB2312" w:cs="Times New Roman"/>
              </w:rPr>
              <w:t>广播电视专用频段频率使用许可证（甲类）核发</w:t>
            </w:r>
          </w:p>
        </w:tc>
        <w:tc>
          <w:tcPr>
            <w:tcW w:w="1182" w:type="dxa"/>
            <w:vAlign w:val="center"/>
          </w:tcPr>
          <w:p w14:paraId="6190CE32">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28" w:type="dxa"/>
            <w:vAlign w:val="center"/>
          </w:tcPr>
          <w:p w14:paraId="06666FEB">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852" w:type="dxa"/>
            <w:vAlign w:val="center"/>
          </w:tcPr>
          <w:p w14:paraId="61C1DE5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280" w:type="dxa"/>
            <w:vAlign w:val="center"/>
          </w:tcPr>
          <w:p w14:paraId="26BE306A">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13587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442" w:type="dxa"/>
            <w:vAlign w:val="center"/>
          </w:tcPr>
          <w:p w14:paraId="5F99DE8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26" w:type="dxa"/>
            <w:vAlign w:val="center"/>
          </w:tcPr>
          <w:p w14:paraId="3E87CBA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82" w:type="dxa"/>
            <w:vAlign w:val="center"/>
          </w:tcPr>
          <w:p w14:paraId="5B07D60E">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28" w:type="dxa"/>
            <w:vAlign w:val="center"/>
          </w:tcPr>
          <w:p w14:paraId="6053EA7A">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852" w:type="dxa"/>
            <w:vAlign w:val="center"/>
          </w:tcPr>
          <w:p w14:paraId="6D36E3F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280" w:type="dxa"/>
            <w:vAlign w:val="center"/>
          </w:tcPr>
          <w:p w14:paraId="12BAC653">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34828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442" w:type="dxa"/>
            <w:vAlign w:val="center"/>
          </w:tcPr>
          <w:p w14:paraId="6E373A37">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526" w:type="dxa"/>
            <w:vAlign w:val="center"/>
          </w:tcPr>
          <w:p w14:paraId="23A3B092">
            <w:pPr>
              <w:spacing w:after="0"/>
              <w:jc w:val="center"/>
              <w:rPr>
                <w:rFonts w:ascii="Times New Roman" w:hAnsi="Times New Roman" w:eastAsia="仿宋_GB2312" w:cs="Times New Roman"/>
              </w:rPr>
            </w:pPr>
            <w:r>
              <w:rPr>
                <w:rFonts w:hint="eastAsia" w:ascii="Times New Roman" w:hAnsi="Times New Roman" w:eastAsia="仿宋_GB2312" w:cs="Times New Roman"/>
              </w:rPr>
              <w:t>广播电视专用频段频率使用许可证（甲类）</w:t>
            </w:r>
          </w:p>
        </w:tc>
        <w:tc>
          <w:tcPr>
            <w:tcW w:w="1182" w:type="dxa"/>
            <w:vAlign w:val="center"/>
          </w:tcPr>
          <w:p w14:paraId="472B35A0">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28" w:type="dxa"/>
            <w:vAlign w:val="center"/>
          </w:tcPr>
          <w:p w14:paraId="3454C8C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852" w:type="dxa"/>
            <w:vAlign w:val="center"/>
          </w:tcPr>
          <w:p w14:paraId="6525B3C4">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280" w:type="dxa"/>
            <w:vAlign w:val="center"/>
          </w:tcPr>
          <w:p w14:paraId="2ACE7B55">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67DFD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1442" w:type="dxa"/>
            <w:vAlign w:val="center"/>
          </w:tcPr>
          <w:p w14:paraId="0885318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68" w:type="dxa"/>
            <w:gridSpan w:val="5"/>
            <w:vAlign w:val="center"/>
          </w:tcPr>
          <w:p w14:paraId="6345F9B5">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《广播电视管理条例》（1997年8月11日国务院令第228号，2013年12月7日国务院令第645号第一次修订，2017年3月1日国务院令第676号第二次修订）第二十三条。</w:t>
            </w:r>
          </w:p>
        </w:tc>
      </w:tr>
      <w:tr w14:paraId="40EEF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1442" w:type="dxa"/>
            <w:vAlign w:val="center"/>
          </w:tcPr>
          <w:p w14:paraId="1060A224">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68" w:type="dxa"/>
            <w:gridSpan w:val="5"/>
            <w:vAlign w:val="center"/>
          </w:tcPr>
          <w:p w14:paraId="4C9422AD">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5E88B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4" w:hRule="atLeast"/>
          <w:jc w:val="center"/>
        </w:trPr>
        <w:tc>
          <w:tcPr>
            <w:tcW w:w="1442" w:type="dxa"/>
            <w:vAlign w:val="center"/>
          </w:tcPr>
          <w:p w14:paraId="572140A7">
            <w:pPr>
              <w:spacing w:after="0"/>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68" w:type="dxa"/>
            <w:gridSpan w:val="5"/>
            <w:vAlign w:val="center"/>
          </w:tcPr>
          <w:p w14:paraId="08A5CF01">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32A5FDF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2、广播电视节目转播技术方案、覆盖范围以及自办广播业务或电视业务的主要内容</w:t>
            </w:r>
          </w:p>
          <w:p w14:paraId="1C911A0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3、人员、资金、场地、设备的相关证明文件</w:t>
            </w:r>
          </w:p>
          <w:p w14:paraId="16EE6447">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szCs w:val="20"/>
              </w:rPr>
              <w:t>4、有关法律、行政法规规定的其他条件</w:t>
            </w:r>
          </w:p>
        </w:tc>
      </w:tr>
      <w:tr w14:paraId="301C0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1442" w:type="dxa"/>
            <w:vAlign w:val="center"/>
          </w:tcPr>
          <w:p w14:paraId="3DAD211B">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68" w:type="dxa"/>
            <w:gridSpan w:val="5"/>
            <w:vAlign w:val="center"/>
          </w:tcPr>
          <w:p w14:paraId="5E8929DB">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收件→形式审查→受理→现场勘验→审查→决定→办结→报省级广电部门</w:t>
            </w:r>
          </w:p>
          <w:p w14:paraId="7EB702BF">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12508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42" w:type="dxa"/>
            <w:vMerge w:val="restart"/>
            <w:vAlign w:val="center"/>
          </w:tcPr>
          <w:p w14:paraId="30341E03">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526" w:type="dxa"/>
            <w:vAlign w:val="center"/>
          </w:tcPr>
          <w:p w14:paraId="3363BBF2">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42" w:type="dxa"/>
            <w:gridSpan w:val="4"/>
            <w:vAlign w:val="center"/>
          </w:tcPr>
          <w:p w14:paraId="1131A630">
            <w:pPr>
              <w:spacing w:after="0"/>
              <w:jc w:val="center"/>
              <w:rPr>
                <w:rFonts w:ascii="Times New Roman" w:hAnsi="Times New Roman" w:eastAsia="仿宋_GB2312" w:cs="Times New Roman"/>
              </w:rPr>
            </w:pPr>
          </w:p>
        </w:tc>
      </w:tr>
      <w:tr w14:paraId="31578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442" w:type="dxa"/>
            <w:vMerge w:val="continue"/>
            <w:vAlign w:val="center"/>
          </w:tcPr>
          <w:p w14:paraId="7664C766">
            <w:pPr>
              <w:spacing w:after="0"/>
              <w:jc w:val="center"/>
              <w:rPr>
                <w:rFonts w:ascii="Times New Roman" w:hAnsi="Times New Roman" w:eastAsia="仿宋_GB2312" w:cs="Times New Roman"/>
              </w:rPr>
            </w:pPr>
          </w:p>
        </w:tc>
        <w:tc>
          <w:tcPr>
            <w:tcW w:w="2526" w:type="dxa"/>
            <w:vAlign w:val="center"/>
          </w:tcPr>
          <w:p w14:paraId="4FA3DFC5">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182" w:type="dxa"/>
            <w:vAlign w:val="center"/>
          </w:tcPr>
          <w:p w14:paraId="477E1E77">
            <w:pPr>
              <w:spacing w:after="0"/>
              <w:jc w:val="center"/>
              <w:rPr>
                <w:rFonts w:ascii="Times New Roman" w:hAnsi="Times New Roman" w:eastAsia="仿宋_GB2312" w:cs="Times New Roman"/>
              </w:rPr>
            </w:pPr>
          </w:p>
        </w:tc>
        <w:tc>
          <w:tcPr>
            <w:tcW w:w="1228" w:type="dxa"/>
            <w:vAlign w:val="center"/>
          </w:tcPr>
          <w:p w14:paraId="12776B8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32" w:type="dxa"/>
            <w:gridSpan w:val="2"/>
            <w:vAlign w:val="center"/>
          </w:tcPr>
          <w:p w14:paraId="2D1FE9EE">
            <w:pPr>
              <w:spacing w:after="0"/>
              <w:jc w:val="center"/>
              <w:rPr>
                <w:rFonts w:ascii="Times New Roman" w:hAnsi="Times New Roman" w:eastAsia="仿宋_GB2312" w:cs="Times New Roman"/>
              </w:rPr>
            </w:pPr>
          </w:p>
        </w:tc>
      </w:tr>
      <w:tr w14:paraId="27142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3968" w:type="dxa"/>
            <w:gridSpan w:val="2"/>
            <w:vAlign w:val="center"/>
          </w:tcPr>
          <w:p w14:paraId="686FC041">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42" w:type="dxa"/>
            <w:gridSpan w:val="4"/>
            <w:vAlign w:val="center"/>
          </w:tcPr>
          <w:p w14:paraId="60A327CD">
            <w:pPr>
              <w:spacing w:after="0"/>
              <w:jc w:val="center"/>
              <w:rPr>
                <w:rFonts w:ascii="Times New Roman" w:hAnsi="Times New Roman" w:eastAsia="仿宋_GB2312" w:cs="Times New Roman"/>
              </w:rPr>
            </w:pPr>
          </w:p>
        </w:tc>
      </w:tr>
      <w:tr w14:paraId="289FA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3968" w:type="dxa"/>
            <w:gridSpan w:val="2"/>
            <w:vAlign w:val="center"/>
          </w:tcPr>
          <w:p w14:paraId="683AFC64">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42" w:type="dxa"/>
            <w:gridSpan w:val="4"/>
            <w:vAlign w:val="center"/>
          </w:tcPr>
          <w:p w14:paraId="403F83E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1085AD5C">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广播电视专用频段频率使用许可证(甲类)核发流程图</w:t>
      </w:r>
    </w:p>
    <w:p w14:paraId="74DAE092">
      <w:pPr>
        <w:rPr>
          <w:b/>
          <w:bCs/>
          <w:sz w:val="32"/>
          <w:szCs w:val="32"/>
        </w:rPr>
      </w:pPr>
    </w:p>
    <w:p w14:paraId="7317354E"/>
    <w:p w14:paraId="28AE038C"/>
    <w:p w14:paraId="062B596E">
      <w:r>
        <mc:AlternateContent>
          <mc:Choice Requires="wpg">
            <w:drawing>
              <wp:anchor distT="0" distB="0" distL="114300" distR="114300" simplePos="0" relativeHeight="251928576" behindDoc="0" locked="0" layoutInCell="1" allowOverlap="1">
                <wp:simplePos x="0" y="0"/>
                <wp:positionH relativeFrom="column">
                  <wp:posOffset>2057400</wp:posOffset>
                </wp:positionH>
                <wp:positionV relativeFrom="paragraph">
                  <wp:posOffset>118745</wp:posOffset>
                </wp:positionV>
                <wp:extent cx="1788160" cy="4237990"/>
                <wp:effectExtent l="6350" t="6350" r="15240" b="22860"/>
                <wp:wrapNone/>
                <wp:docPr id="1924" name="组合 2215"/>
                <wp:cNvGraphicFramePr/>
                <a:graphic xmlns:a="http://schemas.openxmlformats.org/drawingml/2006/main">
                  <a:graphicData uri="http://schemas.microsoft.com/office/word/2010/wordprocessingGroup">
                    <wpg:wgp>
                      <wpg:cNvGrpSpPr/>
                      <wpg:grpSpPr>
                        <a:xfrm>
                          <a:off x="0" y="0"/>
                          <a:ext cx="1788160" cy="4237990"/>
                          <a:chOff x="4717" y="3600"/>
                          <a:chExt cx="2505" cy="5639"/>
                        </a:xfrm>
                      </wpg:grpSpPr>
                      <wps:wsp>
                        <wps:cNvPr id="1915" name="矩形 2216"/>
                        <wps:cNvSpPr/>
                        <wps:spPr>
                          <a:xfrm>
                            <a:off x="4732" y="7155"/>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76342E5">
                              <w:pPr>
                                <w:spacing w:after="0"/>
                                <w:jc w:val="center"/>
                              </w:pPr>
                              <w:r>
                                <w:rPr>
                                  <w:rFonts w:hint="eastAsia"/>
                                </w:rPr>
                                <w:t>决定</w:t>
                              </w:r>
                            </w:p>
                            <w:p w14:paraId="0137C654">
                              <w:pPr>
                                <w:jc w:val="center"/>
                              </w:pPr>
                              <w:r>
                                <w:rPr>
                                  <w:rFonts w:hint="eastAsia"/>
                                </w:rPr>
                                <w:t>(2个工作日)</w:t>
                              </w:r>
                            </w:p>
                            <w:p w14:paraId="20F0D9A1">
                              <w:pPr>
                                <w:jc w:val="center"/>
                              </w:pPr>
                            </w:p>
                          </w:txbxContent>
                        </wps:txbx>
                        <wps:bodyPr anchor="ctr" upright="1"/>
                      </wps:wsp>
                      <wps:wsp>
                        <wps:cNvPr id="1916" name="矩形 2217"/>
                        <wps:cNvSpPr/>
                        <wps:spPr>
                          <a:xfrm>
                            <a:off x="4762" y="3600"/>
                            <a:ext cx="2460" cy="76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7F62437">
                              <w:pPr>
                                <w:spacing w:after="0"/>
                                <w:jc w:val="center"/>
                              </w:pPr>
                              <w:r>
                                <w:rPr>
                                  <w:rFonts w:hint="eastAsia"/>
                                </w:rPr>
                                <w:t>受理</w:t>
                              </w:r>
                            </w:p>
                            <w:p w14:paraId="71BCAAC6">
                              <w:pPr>
                                <w:spacing w:after="0"/>
                                <w:jc w:val="center"/>
                              </w:pPr>
                              <w:r>
                                <w:rPr>
                                  <w:rFonts w:hint="eastAsia"/>
                                </w:rPr>
                                <w:t>(1个工作日)</w:t>
                              </w:r>
                            </w:p>
                            <w:p w14:paraId="07742E5C">
                              <w:pPr>
                                <w:jc w:val="center"/>
                              </w:pPr>
                            </w:p>
                          </w:txbxContent>
                        </wps:txbx>
                        <wps:bodyPr anchor="ctr" upright="1"/>
                      </wps:wsp>
                      <wps:wsp>
                        <wps:cNvPr id="1917" name="矩形 2218"/>
                        <wps:cNvSpPr/>
                        <wps:spPr>
                          <a:xfrm>
                            <a:off x="4762" y="4725"/>
                            <a:ext cx="2446" cy="778"/>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07BE7D3">
                              <w:pPr>
                                <w:spacing w:after="0"/>
                                <w:jc w:val="center"/>
                              </w:pPr>
                              <w:r>
                                <w:rPr>
                                  <w:rFonts w:hint="eastAsia"/>
                                </w:rPr>
                                <w:t>现场勘验</w:t>
                              </w:r>
                            </w:p>
                            <w:p w14:paraId="6E6B6110">
                              <w:pPr>
                                <w:jc w:val="center"/>
                              </w:pPr>
                              <w:r>
                                <w:rPr>
                                  <w:rFonts w:hint="eastAsia"/>
                                </w:rPr>
                                <w:t>(2个工作日)</w:t>
                              </w:r>
                            </w:p>
                            <w:p w14:paraId="6DEB7D77">
                              <w:pPr>
                                <w:jc w:val="center"/>
                              </w:pPr>
                            </w:p>
                          </w:txbxContent>
                        </wps:txbx>
                        <wps:bodyPr anchor="ctr" upright="1"/>
                      </wps:wsp>
                      <wps:wsp>
                        <wps:cNvPr id="1918" name="矩形 2219"/>
                        <wps:cNvSpPr/>
                        <wps:spPr>
                          <a:xfrm>
                            <a:off x="4776" y="5844"/>
                            <a:ext cx="2446" cy="82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9CBF6FD">
                              <w:pPr>
                                <w:spacing w:after="0"/>
                                <w:jc w:val="center"/>
                              </w:pPr>
                              <w:r>
                                <w:rPr>
                                  <w:rFonts w:hint="eastAsia"/>
                                </w:rPr>
                                <w:t>审查</w:t>
                              </w:r>
                            </w:p>
                            <w:p w14:paraId="20A1DC1C">
                              <w:pPr>
                                <w:jc w:val="center"/>
                              </w:pPr>
                              <w:r>
                                <w:rPr>
                                  <w:rFonts w:hint="eastAsia"/>
                                </w:rPr>
                                <w:t>(3个工作日)</w:t>
                              </w:r>
                            </w:p>
                            <w:p w14:paraId="7E45BAF3">
                              <w:pPr>
                                <w:jc w:val="center"/>
                              </w:pPr>
                            </w:p>
                          </w:txbxContent>
                        </wps:txbx>
                        <wps:bodyPr anchor="ctr" upright="1"/>
                      </wps:wsp>
                      <wps:wsp>
                        <wps:cNvPr id="1919" name="矩形 2220"/>
                        <wps:cNvSpPr/>
                        <wps:spPr>
                          <a:xfrm>
                            <a:off x="4717" y="8505"/>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6F2D20B">
                              <w:pPr>
                                <w:spacing w:after="0"/>
                                <w:jc w:val="center"/>
                              </w:pPr>
                              <w:r>
                                <w:rPr>
                                  <w:rFonts w:hint="eastAsia"/>
                                </w:rPr>
                                <w:t>办结</w:t>
                              </w:r>
                            </w:p>
                            <w:p w14:paraId="3CB6BB6C">
                              <w:pPr>
                                <w:jc w:val="center"/>
                              </w:pPr>
                              <w:r>
                                <w:rPr>
                                  <w:rFonts w:hint="eastAsia"/>
                                </w:rPr>
                                <w:t>(1个工作日)</w:t>
                              </w:r>
                            </w:p>
                            <w:p w14:paraId="7B620235">
                              <w:pPr>
                                <w:jc w:val="center"/>
                              </w:pPr>
                            </w:p>
                            <w:p w14:paraId="034B4ADB">
                              <w:pPr>
                                <w:jc w:val="center"/>
                              </w:pPr>
                            </w:p>
                          </w:txbxContent>
                        </wps:txbx>
                        <wps:bodyPr anchor="ctr" upright="1"/>
                      </wps:wsp>
                      <wps:wsp>
                        <wps:cNvPr id="1920" name="自选图形 2221"/>
                        <wps:cNvCnPr/>
                        <wps:spPr>
                          <a:xfrm>
                            <a:off x="5985" y="4364"/>
                            <a:ext cx="15" cy="361"/>
                          </a:xfrm>
                          <a:prstGeom prst="straightConnector1">
                            <a:avLst/>
                          </a:prstGeom>
                          <a:ln w="9525" cap="flat" cmpd="sng">
                            <a:solidFill>
                              <a:srgbClr val="000000"/>
                            </a:solidFill>
                            <a:prstDash val="solid"/>
                            <a:headEnd type="none" w="med" len="med"/>
                            <a:tailEnd type="triangle" w="med" len="med"/>
                          </a:ln>
                        </wps:spPr>
                        <wps:bodyPr/>
                      </wps:wsp>
                      <wps:wsp>
                        <wps:cNvPr id="1921" name="自选图形 2222"/>
                        <wps:cNvCnPr/>
                        <wps:spPr>
                          <a:xfrm>
                            <a:off x="5985" y="5503"/>
                            <a:ext cx="0" cy="341"/>
                          </a:xfrm>
                          <a:prstGeom prst="straightConnector1">
                            <a:avLst/>
                          </a:prstGeom>
                          <a:ln w="9525" cap="flat" cmpd="sng">
                            <a:solidFill>
                              <a:srgbClr val="000000"/>
                            </a:solidFill>
                            <a:prstDash val="solid"/>
                            <a:headEnd type="none" w="med" len="med"/>
                            <a:tailEnd type="triangle" w="med" len="med"/>
                          </a:ln>
                        </wps:spPr>
                        <wps:bodyPr/>
                      </wps:wsp>
                      <wps:wsp>
                        <wps:cNvPr id="1922" name="自选图形 2223"/>
                        <wps:cNvCnPr/>
                        <wps:spPr>
                          <a:xfrm>
                            <a:off x="5985" y="6668"/>
                            <a:ext cx="0" cy="487"/>
                          </a:xfrm>
                          <a:prstGeom prst="straightConnector1">
                            <a:avLst/>
                          </a:prstGeom>
                          <a:ln w="9525" cap="flat" cmpd="sng">
                            <a:solidFill>
                              <a:srgbClr val="000000"/>
                            </a:solidFill>
                            <a:prstDash val="solid"/>
                            <a:headEnd type="none" w="med" len="med"/>
                            <a:tailEnd type="triangle" w="med" len="med"/>
                          </a:ln>
                        </wps:spPr>
                        <wps:bodyPr/>
                      </wps:wsp>
                      <wps:wsp>
                        <wps:cNvPr id="1923" name="自选图形 2224"/>
                        <wps:cNvCnPr/>
                        <wps:spPr>
                          <a:xfrm>
                            <a:off x="5985" y="7889"/>
                            <a:ext cx="0" cy="616"/>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组合 2215" o:spid="_x0000_s1026" o:spt="203" style="position:absolute;left:0pt;margin-left:162pt;margin-top:9.35pt;height:333.7pt;width:140.8pt;z-index:251928576;mso-width-relative:page;mso-height-relative:page;" coordorigin="4717,3600" coordsize="2505,5639" o:gfxdata="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">
                <o:lock v:ext="edit" aspectratio="f"/>
                <v:rect id="矩形 2216" o:spid="_x0000_s1026" o:spt="1" style="position:absolute;left:4732;top:7155;height:734;width:2431;v-text-anchor:middle;" fillcolor="#FFFFFF" filled="t" stroked="t" coordsize="21600,21600" o:gfxdata="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dCzOC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476342E5">
                        <w:pPr>
                          <w:spacing w:after="0"/>
                          <w:jc w:val="center"/>
                        </w:pPr>
                        <w:r>
                          <w:rPr>
                            <w:rFonts w:hint="eastAsia"/>
                          </w:rPr>
                          <w:t>决定</w:t>
                        </w:r>
                      </w:p>
                      <w:p w14:paraId="0137C654">
                        <w:pPr>
                          <w:jc w:val="center"/>
                        </w:pPr>
                        <w:r>
                          <w:rPr>
                            <w:rFonts w:hint="eastAsia"/>
                          </w:rPr>
                          <w:t>(2个工作日)</w:t>
                        </w:r>
                      </w:p>
                      <w:p w14:paraId="20F0D9A1">
                        <w:pPr>
                          <w:jc w:val="center"/>
                        </w:pPr>
                      </w:p>
                    </w:txbxContent>
                  </v:textbox>
                </v:rect>
                <v:rect id="矩形 2217" o:spid="_x0000_s1026" o:spt="1" style="position:absolute;left:4762;top:3600;height:764;width:2460;v-text-anchor:middle;" fillcolor="#FFFFFF" filled="t" stroked="t" coordsize="21600,21600" o:gfxdata="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5BSl7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57F62437">
                        <w:pPr>
                          <w:spacing w:after="0"/>
                          <w:jc w:val="center"/>
                        </w:pPr>
                        <w:r>
                          <w:rPr>
                            <w:rFonts w:hint="eastAsia"/>
                          </w:rPr>
                          <w:t>受理</w:t>
                        </w:r>
                      </w:p>
                      <w:p w14:paraId="71BCAAC6">
                        <w:pPr>
                          <w:spacing w:after="0"/>
                          <w:jc w:val="center"/>
                        </w:pPr>
                        <w:r>
                          <w:rPr>
                            <w:rFonts w:hint="eastAsia"/>
                          </w:rPr>
                          <w:t>(1个工作日)</w:t>
                        </w:r>
                      </w:p>
                      <w:p w14:paraId="07742E5C">
                        <w:pPr>
                          <w:jc w:val="center"/>
                        </w:pPr>
                      </w:p>
                    </w:txbxContent>
                  </v:textbox>
                </v:rect>
                <v:rect id="矩形 2218" o:spid="_x0000_s1026" o:spt="1" style="position:absolute;left:4762;top:4725;height:778;width:2446;v-text-anchor:middle;" fillcolor="#FFFFFF" filled="t" stroked="t" coordsize="21600,21600" o:gfxdata="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jc9wy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407BE7D3">
                        <w:pPr>
                          <w:spacing w:after="0"/>
                          <w:jc w:val="center"/>
                        </w:pPr>
                        <w:r>
                          <w:rPr>
                            <w:rFonts w:hint="eastAsia"/>
                          </w:rPr>
                          <w:t>现场勘验</w:t>
                        </w:r>
                      </w:p>
                      <w:p w14:paraId="6E6B6110">
                        <w:pPr>
                          <w:jc w:val="center"/>
                        </w:pPr>
                        <w:r>
                          <w:rPr>
                            <w:rFonts w:hint="eastAsia"/>
                          </w:rPr>
                          <w:t>(2个工作日)</w:t>
                        </w:r>
                      </w:p>
                      <w:p w14:paraId="6DEB7D77">
                        <w:pPr>
                          <w:jc w:val="center"/>
                        </w:pPr>
                      </w:p>
                    </w:txbxContent>
                  </v:textbox>
                </v:rect>
                <v:rect id="矩形 2219" o:spid="_x0000_s1026" o:spt="1" style="position:absolute;left:4776;top:5844;height:824;width:2446;v-text-anchor:middle;" fillcolor="#FFFFFF" filled="t" stroked="t" coordsize="21600,21600" o:gfxdata="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UNjfr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69CBF6FD">
                        <w:pPr>
                          <w:spacing w:after="0"/>
                          <w:jc w:val="center"/>
                        </w:pPr>
                        <w:r>
                          <w:rPr>
                            <w:rFonts w:hint="eastAsia"/>
                          </w:rPr>
                          <w:t>审查</w:t>
                        </w:r>
                      </w:p>
                      <w:p w14:paraId="20A1DC1C">
                        <w:pPr>
                          <w:jc w:val="center"/>
                        </w:pPr>
                        <w:r>
                          <w:rPr>
                            <w:rFonts w:hint="eastAsia"/>
                          </w:rPr>
                          <w:t>(3个工作日)</w:t>
                        </w:r>
                      </w:p>
                      <w:p w14:paraId="7E45BAF3">
                        <w:pPr>
                          <w:jc w:val="center"/>
                        </w:pPr>
                      </w:p>
                    </w:txbxContent>
                  </v:textbox>
                </v:rect>
                <v:rect id="矩形 2220" o:spid="_x0000_s1026" o:spt="1" style="position:absolute;left:4717;top:8505;height:734;width:2431;v-text-anchor:middle;" fillcolor="#FFFFFF" filled="t" stroked="t" coordsize="21600,21600" o:gfxdata="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g/G5b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66F2D20B">
                        <w:pPr>
                          <w:spacing w:after="0"/>
                          <w:jc w:val="center"/>
                        </w:pPr>
                        <w:r>
                          <w:rPr>
                            <w:rFonts w:hint="eastAsia"/>
                          </w:rPr>
                          <w:t>办结</w:t>
                        </w:r>
                      </w:p>
                      <w:p w14:paraId="3CB6BB6C">
                        <w:pPr>
                          <w:jc w:val="center"/>
                        </w:pPr>
                        <w:r>
                          <w:rPr>
                            <w:rFonts w:hint="eastAsia"/>
                          </w:rPr>
                          <w:t>(1个工作日)</w:t>
                        </w:r>
                      </w:p>
                      <w:p w14:paraId="7B620235">
                        <w:pPr>
                          <w:jc w:val="center"/>
                        </w:pPr>
                      </w:p>
                      <w:p w14:paraId="034B4ADB">
                        <w:pPr>
                          <w:jc w:val="center"/>
                        </w:pPr>
                      </w:p>
                    </w:txbxContent>
                  </v:textbox>
                </v:rect>
                <v:shape id="自选图形 2221" o:spid="_x0000_s1026" o:spt="32" type="#_x0000_t32" style="position:absolute;left:5985;top:4364;height:361;width:15;" filled="f" stroked="t" coordsize="21600,21600" o:gfxdata="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jCP&#10;N8EAAADd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shape>
                <v:shape id="自选图形 2222" o:spid="_x0000_s1026" o:spt="32" type="#_x0000_t32" style="position:absolute;left:5985;top:5503;height:341;width:0;" filled="f" stroked="t" coordsize="21600,21600" o:gfxdata="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fCqs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2223" o:spid="_x0000_s1026" o:spt="32" type="#_x0000_t32" style="position:absolute;left:5985;top:6668;height:487;width:0;" filled="f" stroked="t" coordsize="21600,21600" o:gfxdata="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rrTb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2224" o:spid="_x0000_s1026" o:spt="32" type="#_x0000_t32" style="position:absolute;left:5985;top:7889;height:616;width:0;" filled="f" stroked="t" coordsize="21600,21600" o:gfxdata="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4hFAvQAA&#10;AN0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group>
            </w:pict>
          </mc:Fallback>
        </mc:AlternateContent>
      </w:r>
    </w:p>
    <w:p w14:paraId="2050C717">
      <w:pPr>
        <w:tabs>
          <w:tab w:val="left" w:pos="5610"/>
        </w:tabs>
      </w:pPr>
      <w:r>
        <w:tab/>
      </w:r>
    </w:p>
    <w:p w14:paraId="76A5D20B"/>
    <w:p w14:paraId="5C597B38"/>
    <w:p w14:paraId="2FC1FB09"/>
    <w:p w14:paraId="6E0D7ED2"/>
    <w:p w14:paraId="239C486E"/>
    <w:p w14:paraId="45F58120"/>
    <w:p w14:paraId="0CE70DFE"/>
    <w:p w14:paraId="2907F5FC"/>
    <w:p w14:paraId="3B77C8E5">
      <w:pPr>
        <w:rPr>
          <w:b/>
          <w:bCs/>
          <w:sz w:val="32"/>
          <w:szCs w:val="32"/>
        </w:rPr>
      </w:pPr>
    </w:p>
    <w:p w14:paraId="2A9FE827"/>
    <w:p w14:paraId="59F36E49"/>
    <w:p w14:paraId="05984DD9"/>
    <w:p w14:paraId="163AFDC1"/>
    <w:p w14:paraId="61FA82CF"/>
    <w:p w14:paraId="320D13F5"/>
    <w:p w14:paraId="7E46F204"/>
    <w:p w14:paraId="6D296018"/>
    <w:p w14:paraId="760A6E96">
      <w:pPr>
        <w:tabs>
          <w:tab w:val="left" w:pos="5811"/>
        </w:tabs>
      </w:pPr>
    </w:p>
    <w:p w14:paraId="72ABA509">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99F1CE2">
      <w:pPr>
        <w:ind w:left="5500" w:leftChars="2500"/>
        <w:rPr>
          <w:rFonts w:ascii="仿宋" w:hAnsi="仿宋" w:eastAsia="仿宋" w:cs="宋体"/>
          <w:sz w:val="21"/>
        </w:rPr>
      </w:pPr>
      <w:r>
        <w:rPr>
          <w:rFonts w:hint="eastAsia" w:ascii="仿宋" w:hAnsi="仿宋" w:eastAsia="仿宋" w:cs="宋体"/>
          <w:sz w:val="21"/>
        </w:rPr>
        <w:t>2.承办岗位：教育财政窗口</w:t>
      </w:r>
    </w:p>
    <w:p w14:paraId="4ACF944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D253D6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64058DF0">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7963346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广播电视专用频段频率使用许可证（乙类）核发</w:t>
      </w:r>
    </w:p>
    <w:p w14:paraId="442AE6C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一次性书面告知书</w:t>
      </w:r>
    </w:p>
    <w:tbl>
      <w:tblPr>
        <w:tblStyle w:val="11"/>
        <w:tblW w:w="93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2"/>
        <w:gridCol w:w="2521"/>
        <w:gridCol w:w="1134"/>
        <w:gridCol w:w="1306"/>
        <w:gridCol w:w="1559"/>
        <w:gridCol w:w="1418"/>
      </w:tblGrid>
      <w:tr w14:paraId="2C5CE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372" w:type="dxa"/>
            <w:vAlign w:val="center"/>
          </w:tcPr>
          <w:p w14:paraId="03CB669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21" w:type="dxa"/>
            <w:vAlign w:val="center"/>
          </w:tcPr>
          <w:p w14:paraId="50535366">
            <w:pPr>
              <w:spacing w:after="0"/>
              <w:jc w:val="center"/>
              <w:rPr>
                <w:rFonts w:ascii="Times New Roman" w:hAnsi="Times New Roman" w:eastAsia="仿宋_GB2312" w:cs="Times New Roman"/>
              </w:rPr>
            </w:pPr>
            <w:r>
              <w:rPr>
                <w:rFonts w:hint="eastAsia" w:ascii="Times New Roman" w:hAnsi="Times New Roman" w:eastAsia="仿宋_GB2312" w:cs="Times New Roman"/>
              </w:rPr>
              <w:t>广播电视专用频段频率使用许可证（乙类）核发</w:t>
            </w:r>
          </w:p>
        </w:tc>
        <w:tc>
          <w:tcPr>
            <w:tcW w:w="1134" w:type="dxa"/>
            <w:vAlign w:val="center"/>
          </w:tcPr>
          <w:p w14:paraId="4DBB163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306" w:type="dxa"/>
            <w:vAlign w:val="center"/>
          </w:tcPr>
          <w:p w14:paraId="00009D1F">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59" w:type="dxa"/>
            <w:vAlign w:val="center"/>
          </w:tcPr>
          <w:p w14:paraId="4A858A45">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8" w:type="dxa"/>
            <w:vAlign w:val="center"/>
          </w:tcPr>
          <w:p w14:paraId="59890087">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683FF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372" w:type="dxa"/>
            <w:vAlign w:val="center"/>
          </w:tcPr>
          <w:p w14:paraId="1FC862E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21" w:type="dxa"/>
            <w:vAlign w:val="center"/>
          </w:tcPr>
          <w:p w14:paraId="6F804BE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34" w:type="dxa"/>
            <w:vAlign w:val="center"/>
          </w:tcPr>
          <w:p w14:paraId="09B8CF35">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06" w:type="dxa"/>
            <w:vAlign w:val="center"/>
          </w:tcPr>
          <w:p w14:paraId="3A79BF00">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59" w:type="dxa"/>
            <w:vAlign w:val="center"/>
          </w:tcPr>
          <w:p w14:paraId="5558E32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8" w:type="dxa"/>
            <w:vAlign w:val="center"/>
          </w:tcPr>
          <w:p w14:paraId="60DE51C1">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21B12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372" w:type="dxa"/>
            <w:vAlign w:val="center"/>
          </w:tcPr>
          <w:p w14:paraId="4C6C38EE">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521" w:type="dxa"/>
            <w:vAlign w:val="center"/>
          </w:tcPr>
          <w:p w14:paraId="78BC26B0">
            <w:pPr>
              <w:spacing w:after="0"/>
              <w:jc w:val="center"/>
              <w:rPr>
                <w:rFonts w:ascii="Times New Roman" w:hAnsi="Times New Roman" w:eastAsia="仿宋_GB2312" w:cs="Times New Roman"/>
              </w:rPr>
            </w:pPr>
            <w:r>
              <w:rPr>
                <w:rFonts w:hint="eastAsia" w:ascii="Times New Roman" w:hAnsi="Times New Roman" w:eastAsia="仿宋_GB2312" w:cs="Times New Roman"/>
              </w:rPr>
              <w:t>广播电视专用频段频率使用许可证（乙类）</w:t>
            </w:r>
          </w:p>
        </w:tc>
        <w:tc>
          <w:tcPr>
            <w:tcW w:w="1134" w:type="dxa"/>
            <w:vAlign w:val="center"/>
          </w:tcPr>
          <w:p w14:paraId="150FAEE1">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06" w:type="dxa"/>
            <w:vAlign w:val="center"/>
          </w:tcPr>
          <w:p w14:paraId="4C36B65A">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59" w:type="dxa"/>
            <w:vAlign w:val="center"/>
          </w:tcPr>
          <w:p w14:paraId="5CD995F8">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18" w:type="dxa"/>
            <w:vAlign w:val="center"/>
          </w:tcPr>
          <w:p w14:paraId="36255C6F">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090A5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jc w:val="center"/>
        </w:trPr>
        <w:tc>
          <w:tcPr>
            <w:tcW w:w="1372" w:type="dxa"/>
            <w:vAlign w:val="center"/>
          </w:tcPr>
          <w:p w14:paraId="4DDE919D">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38" w:type="dxa"/>
            <w:gridSpan w:val="5"/>
            <w:vAlign w:val="center"/>
          </w:tcPr>
          <w:p w14:paraId="361A0604">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广播电视管理条例》（1997年8月11日国务院令第228号，2013年12月7日国务院令第645号第一次修订，2017年3月1日国务院令第676号第二次修订）第十八条；《广播电视无线传输覆盖网管理办法》（广电总局令第45号）第十三条和第二十一条。</w:t>
            </w:r>
          </w:p>
        </w:tc>
      </w:tr>
      <w:tr w14:paraId="6CEFC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372" w:type="dxa"/>
            <w:vAlign w:val="center"/>
          </w:tcPr>
          <w:p w14:paraId="1E7408CA">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38" w:type="dxa"/>
            <w:gridSpan w:val="5"/>
            <w:vAlign w:val="center"/>
          </w:tcPr>
          <w:p w14:paraId="51819684">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748C3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0" w:hRule="atLeast"/>
          <w:jc w:val="center"/>
        </w:trPr>
        <w:tc>
          <w:tcPr>
            <w:tcW w:w="1372" w:type="dxa"/>
            <w:textDirection w:val="tbRlV"/>
            <w:vAlign w:val="center"/>
          </w:tcPr>
          <w:p w14:paraId="37C2BEAB">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38" w:type="dxa"/>
            <w:gridSpan w:val="5"/>
            <w:vAlign w:val="center"/>
          </w:tcPr>
          <w:p w14:paraId="3140FDC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134F860D">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2、广播电视节目转播技术方案、覆盖范围以及自办广播业务或电视业务的主要内容</w:t>
            </w:r>
          </w:p>
          <w:p w14:paraId="0133DD2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3、人员、资金、场地、设备的相关证明文件</w:t>
            </w:r>
          </w:p>
          <w:p w14:paraId="7A9CE90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4、有关法律、行政法规规定的其他条件</w:t>
            </w:r>
          </w:p>
        </w:tc>
      </w:tr>
      <w:tr w14:paraId="34845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372" w:type="dxa"/>
            <w:vAlign w:val="center"/>
          </w:tcPr>
          <w:p w14:paraId="437E169F">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38" w:type="dxa"/>
            <w:gridSpan w:val="5"/>
            <w:vAlign w:val="center"/>
          </w:tcPr>
          <w:p w14:paraId="5853CADA">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收件→形式审查→受理→现场勘验→审查→决定→办结→报省级广电部门</w:t>
            </w:r>
          </w:p>
          <w:p w14:paraId="1E2EADE3">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7C0DB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72" w:type="dxa"/>
            <w:vMerge w:val="restart"/>
            <w:vAlign w:val="center"/>
          </w:tcPr>
          <w:p w14:paraId="272E9171">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521" w:type="dxa"/>
            <w:vAlign w:val="center"/>
          </w:tcPr>
          <w:p w14:paraId="4EB0D1CF">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417" w:type="dxa"/>
            <w:gridSpan w:val="4"/>
            <w:vAlign w:val="center"/>
          </w:tcPr>
          <w:p w14:paraId="7A3EC95B">
            <w:pPr>
              <w:spacing w:after="0"/>
              <w:jc w:val="center"/>
              <w:rPr>
                <w:rFonts w:ascii="Times New Roman" w:hAnsi="Times New Roman" w:eastAsia="仿宋_GB2312" w:cs="Times New Roman"/>
              </w:rPr>
            </w:pPr>
          </w:p>
        </w:tc>
      </w:tr>
      <w:tr w14:paraId="73652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372" w:type="dxa"/>
            <w:vMerge w:val="continue"/>
            <w:vAlign w:val="center"/>
          </w:tcPr>
          <w:p w14:paraId="27E7F09D">
            <w:pPr>
              <w:spacing w:after="0"/>
              <w:jc w:val="center"/>
              <w:rPr>
                <w:rFonts w:ascii="Times New Roman" w:hAnsi="Times New Roman" w:eastAsia="仿宋_GB2312" w:cs="Times New Roman"/>
              </w:rPr>
            </w:pPr>
          </w:p>
        </w:tc>
        <w:tc>
          <w:tcPr>
            <w:tcW w:w="2521" w:type="dxa"/>
            <w:vAlign w:val="center"/>
          </w:tcPr>
          <w:p w14:paraId="189D36A4">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134" w:type="dxa"/>
            <w:vAlign w:val="center"/>
          </w:tcPr>
          <w:p w14:paraId="1F2144A1">
            <w:pPr>
              <w:spacing w:after="0"/>
              <w:jc w:val="center"/>
              <w:rPr>
                <w:rFonts w:ascii="Times New Roman" w:hAnsi="Times New Roman" w:eastAsia="仿宋_GB2312" w:cs="Times New Roman"/>
              </w:rPr>
            </w:pPr>
          </w:p>
        </w:tc>
        <w:tc>
          <w:tcPr>
            <w:tcW w:w="1306" w:type="dxa"/>
            <w:vAlign w:val="center"/>
          </w:tcPr>
          <w:p w14:paraId="3195ABED">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77" w:type="dxa"/>
            <w:gridSpan w:val="2"/>
            <w:vAlign w:val="center"/>
          </w:tcPr>
          <w:p w14:paraId="4A8E6296">
            <w:pPr>
              <w:spacing w:after="0"/>
              <w:jc w:val="center"/>
              <w:rPr>
                <w:rFonts w:ascii="Times New Roman" w:hAnsi="Times New Roman" w:eastAsia="仿宋_GB2312" w:cs="Times New Roman"/>
              </w:rPr>
            </w:pPr>
          </w:p>
        </w:tc>
      </w:tr>
      <w:tr w14:paraId="7E306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893" w:type="dxa"/>
            <w:gridSpan w:val="2"/>
            <w:vAlign w:val="center"/>
          </w:tcPr>
          <w:p w14:paraId="3B1042DC">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417" w:type="dxa"/>
            <w:gridSpan w:val="4"/>
            <w:vAlign w:val="center"/>
          </w:tcPr>
          <w:p w14:paraId="4BD928C1">
            <w:pPr>
              <w:spacing w:after="0"/>
              <w:jc w:val="center"/>
              <w:rPr>
                <w:rFonts w:ascii="Times New Roman" w:hAnsi="Times New Roman" w:eastAsia="仿宋_GB2312" w:cs="Times New Roman"/>
              </w:rPr>
            </w:pPr>
          </w:p>
        </w:tc>
      </w:tr>
      <w:tr w14:paraId="0860A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3893" w:type="dxa"/>
            <w:gridSpan w:val="2"/>
            <w:vAlign w:val="center"/>
          </w:tcPr>
          <w:p w14:paraId="245AB7BA">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417" w:type="dxa"/>
            <w:gridSpan w:val="4"/>
            <w:vAlign w:val="center"/>
          </w:tcPr>
          <w:p w14:paraId="5659D25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4083728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广播电视专用频段频率使用许可证(乙类)核发流程图</w:t>
      </w:r>
    </w:p>
    <w:p w14:paraId="3BCE69DE">
      <w:pPr>
        <w:rPr>
          <w:b/>
          <w:bCs/>
          <w:sz w:val="32"/>
          <w:szCs w:val="32"/>
        </w:rPr>
      </w:pPr>
    </w:p>
    <w:p w14:paraId="1AD28250"/>
    <w:p w14:paraId="0D41CD57">
      <w:r>
        <mc:AlternateContent>
          <mc:Choice Requires="wpg">
            <w:drawing>
              <wp:anchor distT="0" distB="0" distL="114300" distR="114300" simplePos="0" relativeHeight="251929600" behindDoc="0" locked="0" layoutInCell="1" allowOverlap="1">
                <wp:simplePos x="0" y="0"/>
                <wp:positionH relativeFrom="column">
                  <wp:posOffset>2021840</wp:posOffset>
                </wp:positionH>
                <wp:positionV relativeFrom="paragraph">
                  <wp:posOffset>47625</wp:posOffset>
                </wp:positionV>
                <wp:extent cx="2228850" cy="4886325"/>
                <wp:effectExtent l="6350" t="6350" r="12700" b="22225"/>
                <wp:wrapNone/>
                <wp:docPr id="1934" name="组合 2226"/>
                <wp:cNvGraphicFramePr/>
                <a:graphic xmlns:a="http://schemas.openxmlformats.org/drawingml/2006/main">
                  <a:graphicData uri="http://schemas.microsoft.com/office/word/2010/wordprocessingGroup">
                    <wpg:wgp>
                      <wpg:cNvGrpSpPr/>
                      <wpg:grpSpPr>
                        <a:xfrm>
                          <a:off x="0" y="0"/>
                          <a:ext cx="2228850" cy="4886325"/>
                          <a:chOff x="4732" y="3600"/>
                          <a:chExt cx="2490" cy="5459"/>
                        </a:xfrm>
                      </wpg:grpSpPr>
                      <wps:wsp>
                        <wps:cNvPr id="1925" name="矩形 2227"/>
                        <wps:cNvSpPr/>
                        <wps:spPr>
                          <a:xfrm>
                            <a:off x="4762" y="3600"/>
                            <a:ext cx="2460" cy="76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94FD292">
                              <w:pPr>
                                <w:jc w:val="center"/>
                              </w:pPr>
                              <w:r>
                                <w:rPr>
                                  <w:rFonts w:hint="eastAsia"/>
                                </w:rPr>
                                <w:t>受理</w:t>
                              </w:r>
                            </w:p>
                            <w:p w14:paraId="3F94964A">
                              <w:pPr>
                                <w:jc w:val="center"/>
                              </w:pPr>
                              <w:r>
                                <w:rPr>
                                  <w:rFonts w:hint="eastAsia"/>
                                </w:rPr>
                                <w:t>(1个工作日)</w:t>
                              </w:r>
                            </w:p>
                            <w:p w14:paraId="4C5036A0">
                              <w:pPr>
                                <w:jc w:val="center"/>
                              </w:pPr>
                            </w:p>
                          </w:txbxContent>
                        </wps:txbx>
                        <wps:bodyPr anchor="ctr" upright="1"/>
                      </wps:wsp>
                      <wps:wsp>
                        <wps:cNvPr id="1926" name="自选图形 2228"/>
                        <wps:cNvCnPr/>
                        <wps:spPr>
                          <a:xfrm>
                            <a:off x="6000" y="4364"/>
                            <a:ext cx="8" cy="361"/>
                          </a:xfrm>
                          <a:prstGeom prst="straightConnector1">
                            <a:avLst/>
                          </a:prstGeom>
                          <a:ln w="6350" cap="flat" cmpd="sng">
                            <a:solidFill>
                              <a:srgbClr val="000000"/>
                            </a:solidFill>
                            <a:prstDash val="solid"/>
                            <a:miter/>
                            <a:headEnd type="none" w="med" len="med"/>
                            <a:tailEnd type="arrow" w="med" len="med"/>
                          </a:ln>
                        </wps:spPr>
                        <wps:bodyPr/>
                      </wps:wsp>
                      <wps:wsp>
                        <wps:cNvPr id="1927" name="矩形 2229"/>
                        <wps:cNvSpPr/>
                        <wps:spPr>
                          <a:xfrm>
                            <a:off x="4762" y="4725"/>
                            <a:ext cx="2446" cy="778"/>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1579A093">
                              <w:pPr>
                                <w:jc w:val="center"/>
                              </w:pPr>
                              <w:r>
                                <w:rPr>
                                  <w:rFonts w:hint="eastAsia"/>
                                </w:rPr>
                                <w:t>现场勘验</w:t>
                              </w:r>
                            </w:p>
                            <w:p w14:paraId="73CFCCCF">
                              <w:pPr>
                                <w:jc w:val="center"/>
                              </w:pPr>
                              <w:r>
                                <w:rPr>
                                  <w:rFonts w:hint="eastAsia"/>
                                </w:rPr>
                                <w:t>(2个工作日)</w:t>
                              </w:r>
                            </w:p>
                            <w:p w14:paraId="3216D36C">
                              <w:pPr>
                                <w:jc w:val="center"/>
                              </w:pPr>
                            </w:p>
                          </w:txbxContent>
                        </wps:txbx>
                        <wps:bodyPr anchor="ctr" upright="1"/>
                      </wps:wsp>
                      <wps:wsp>
                        <wps:cNvPr id="1928" name="自选图形 2230"/>
                        <wps:cNvCnPr/>
                        <wps:spPr>
                          <a:xfrm rot="-5400000" flipH="1">
                            <a:off x="5825" y="5671"/>
                            <a:ext cx="341" cy="6"/>
                          </a:xfrm>
                          <a:prstGeom prst="bentConnector3">
                            <a:avLst>
                              <a:gd name="adj1" fmla="val 49852"/>
                            </a:avLst>
                          </a:prstGeom>
                          <a:ln w="6350" cap="flat" cmpd="sng">
                            <a:solidFill>
                              <a:srgbClr val="000000"/>
                            </a:solidFill>
                            <a:prstDash val="solid"/>
                            <a:miter/>
                            <a:headEnd type="none" w="med" len="med"/>
                            <a:tailEnd type="arrow" w="med" len="med"/>
                          </a:ln>
                        </wps:spPr>
                        <wps:bodyPr/>
                      </wps:wsp>
                      <wps:wsp>
                        <wps:cNvPr id="1929" name="矩形 2231"/>
                        <wps:cNvSpPr/>
                        <wps:spPr>
                          <a:xfrm>
                            <a:off x="4776" y="5844"/>
                            <a:ext cx="2446" cy="82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93F88D6">
                              <w:pPr>
                                <w:jc w:val="center"/>
                              </w:pPr>
                              <w:r>
                                <w:rPr>
                                  <w:rFonts w:hint="eastAsia"/>
                                </w:rPr>
                                <w:t>审查</w:t>
                              </w:r>
                            </w:p>
                            <w:p w14:paraId="44E500D0">
                              <w:pPr>
                                <w:jc w:val="center"/>
                              </w:pPr>
                              <w:r>
                                <w:rPr>
                                  <w:rFonts w:hint="eastAsia"/>
                                </w:rPr>
                                <w:t>(3个工作日)</w:t>
                              </w:r>
                            </w:p>
                            <w:p w14:paraId="17310CA4">
                              <w:pPr>
                                <w:jc w:val="center"/>
                              </w:pPr>
                            </w:p>
                          </w:txbxContent>
                        </wps:txbx>
                        <wps:bodyPr anchor="ctr" upright="1"/>
                      </wps:wsp>
                      <wps:wsp>
                        <wps:cNvPr id="1930" name="自选图形 2232"/>
                        <wps:cNvCnPr/>
                        <wps:spPr>
                          <a:xfrm flipH="1">
                            <a:off x="5986" y="6668"/>
                            <a:ext cx="7" cy="406"/>
                          </a:xfrm>
                          <a:prstGeom prst="straightConnector1">
                            <a:avLst/>
                          </a:prstGeom>
                          <a:ln w="6350" cap="flat" cmpd="sng">
                            <a:solidFill>
                              <a:srgbClr val="000000"/>
                            </a:solidFill>
                            <a:prstDash val="solid"/>
                            <a:miter/>
                            <a:headEnd type="none" w="med" len="med"/>
                            <a:tailEnd type="arrow" w="med" len="med"/>
                          </a:ln>
                        </wps:spPr>
                        <wps:bodyPr/>
                      </wps:wsp>
                      <wps:wsp>
                        <wps:cNvPr id="1931" name="矩形 2233"/>
                        <wps:cNvSpPr/>
                        <wps:spPr>
                          <a:xfrm>
                            <a:off x="4747" y="7065"/>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0C1E90FE">
                              <w:pPr>
                                <w:jc w:val="center"/>
                              </w:pPr>
                              <w:r>
                                <w:rPr>
                                  <w:rFonts w:hint="eastAsia"/>
                                </w:rPr>
                                <w:t>决定</w:t>
                              </w:r>
                            </w:p>
                            <w:p w14:paraId="176E2B85">
                              <w:pPr>
                                <w:jc w:val="center"/>
                              </w:pPr>
                              <w:r>
                                <w:rPr>
                                  <w:rFonts w:hint="eastAsia"/>
                                </w:rPr>
                                <w:t>(2个工作日)</w:t>
                              </w:r>
                            </w:p>
                            <w:p w14:paraId="78EC41AC">
                              <w:pPr>
                                <w:jc w:val="center"/>
                              </w:pPr>
                            </w:p>
                          </w:txbxContent>
                        </wps:txbx>
                        <wps:bodyPr anchor="ctr" upright="1"/>
                      </wps:wsp>
                      <wps:wsp>
                        <wps:cNvPr id="1932" name="自选图形 2234"/>
                        <wps:cNvCnPr/>
                        <wps:spPr>
                          <a:xfrm flipH="1">
                            <a:off x="5969" y="7799"/>
                            <a:ext cx="2" cy="538"/>
                          </a:xfrm>
                          <a:prstGeom prst="straightConnector1">
                            <a:avLst/>
                          </a:prstGeom>
                          <a:ln w="6350" cap="flat" cmpd="sng">
                            <a:solidFill>
                              <a:srgbClr val="000000"/>
                            </a:solidFill>
                            <a:prstDash val="solid"/>
                            <a:miter/>
                            <a:headEnd type="none" w="med" len="med"/>
                            <a:tailEnd type="arrow" w="med" len="med"/>
                          </a:ln>
                        </wps:spPr>
                        <wps:bodyPr/>
                      </wps:wsp>
                      <wps:wsp>
                        <wps:cNvPr id="1933" name="矩形 2235"/>
                        <wps:cNvSpPr/>
                        <wps:spPr>
                          <a:xfrm>
                            <a:off x="4732" y="8325"/>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F081AA2">
                              <w:pPr>
                                <w:jc w:val="center"/>
                              </w:pPr>
                              <w:r>
                                <w:rPr>
                                  <w:rFonts w:hint="eastAsia"/>
                                </w:rPr>
                                <w:t>办结</w:t>
                              </w:r>
                            </w:p>
                            <w:p w14:paraId="3771094D">
                              <w:pPr>
                                <w:jc w:val="center"/>
                              </w:pPr>
                              <w:r>
                                <w:rPr>
                                  <w:rFonts w:hint="eastAsia"/>
                                </w:rPr>
                                <w:t>(1个工作日)</w:t>
                              </w:r>
                            </w:p>
                            <w:p w14:paraId="7D119B89">
                              <w:pPr>
                                <w:jc w:val="center"/>
                              </w:pPr>
                            </w:p>
                            <w:p w14:paraId="3BE9C7B5">
                              <w:pPr>
                                <w:jc w:val="center"/>
                              </w:pPr>
                            </w:p>
                          </w:txbxContent>
                        </wps:txbx>
                        <wps:bodyPr anchor="ctr" upright="1"/>
                      </wps:wsp>
                    </wpg:wgp>
                  </a:graphicData>
                </a:graphic>
              </wp:anchor>
            </w:drawing>
          </mc:Choice>
          <mc:Fallback>
            <w:pict>
              <v:group id="组合 2226" o:spid="_x0000_s1026" o:spt="203" style="position:absolute;left:0pt;margin-left:159.2pt;margin-top:3.75pt;height:384.75pt;width:175.5pt;z-index:251929600;mso-width-relative:page;mso-height-relative:page;" coordorigin="4732,3600" coordsize="2490,5459" o:gfxdata="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">
                <o:lock v:ext="edit" aspectratio="f"/>
                <v:rect id="矩形 2227" o:spid="_x0000_s1026" o:spt="1" style="position:absolute;left:4762;top:3600;height:764;width:2460;v-text-anchor:middle;" fillcolor="#FFFFFF" filled="t" stroked="t" coordsize="21600,21600" o:gfxdata="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LgZd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494FD292">
                        <w:pPr>
                          <w:jc w:val="center"/>
                        </w:pPr>
                        <w:r>
                          <w:rPr>
                            <w:rFonts w:hint="eastAsia"/>
                          </w:rPr>
                          <w:t>受理</w:t>
                        </w:r>
                      </w:p>
                      <w:p w14:paraId="3F94964A">
                        <w:pPr>
                          <w:jc w:val="center"/>
                        </w:pPr>
                        <w:r>
                          <w:rPr>
                            <w:rFonts w:hint="eastAsia"/>
                          </w:rPr>
                          <w:t>(1个工作日)</w:t>
                        </w:r>
                      </w:p>
                      <w:p w14:paraId="4C5036A0">
                        <w:pPr>
                          <w:jc w:val="center"/>
                        </w:pPr>
                      </w:p>
                    </w:txbxContent>
                  </v:textbox>
                </v:rect>
                <v:shape id="自选图形 2228" o:spid="_x0000_s1026" o:spt="32" type="#_x0000_t32" style="position:absolute;left:6000;top:4364;height:361;width:8;" filled="f" stroked="t" coordsize="21600,21600" o:gfxdata="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GBKl+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rect id="矩形 2229" o:spid="_x0000_s1026" o:spt="1" style="position:absolute;left:4762;top:4725;height:778;width:2446;v-text-anchor:middle;" fillcolor="#FFFFFF" filled="t" stroked="t" coordsize="21600,21600" o:gfxdata="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sD2x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1579A093">
                        <w:pPr>
                          <w:jc w:val="center"/>
                        </w:pPr>
                        <w:r>
                          <w:rPr>
                            <w:rFonts w:hint="eastAsia"/>
                          </w:rPr>
                          <w:t>现场勘验</w:t>
                        </w:r>
                      </w:p>
                      <w:p w14:paraId="73CFCCCF">
                        <w:pPr>
                          <w:jc w:val="center"/>
                        </w:pPr>
                        <w:r>
                          <w:rPr>
                            <w:rFonts w:hint="eastAsia"/>
                          </w:rPr>
                          <w:t>(2个工作日)</w:t>
                        </w:r>
                      </w:p>
                      <w:p w14:paraId="3216D36C">
                        <w:pPr>
                          <w:jc w:val="center"/>
                        </w:pPr>
                      </w:p>
                    </w:txbxContent>
                  </v:textbox>
                </v:rect>
                <v:shape id="自选图形 2230" o:spid="_x0000_s1026" o:spt="34" type="#_x0000_t34" style="position:absolute;left:5825;top:5671;flip:x;height:6;width:341;rotation:5898240f;" filled="f" stroked="t" coordsize="21600,21600" o:gfxdata="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J+nD&#10;wAAAAN0AAAAPAAAAAAAAAAEAIAAAACIAAABkcnMvZG93bnJldi54bWxQSwECFAAUAAAACACHTuJA&#10;My8FnjsAAAA5AAAAEAAAAAAAAAABACAAAAAPAQAAZHJzL3NoYXBleG1sLnhtbFBLBQYAAAAABgAG&#10;AFsBAAC5AwAAAAA=&#10;" adj="10768">
                  <v:fill on="f" focussize="0,0"/>
                  <v:stroke weight="0.5pt" color="#000000" joinstyle="miter" endarrow="open"/>
                  <v:imagedata o:title=""/>
                  <o:lock v:ext="edit" aspectratio="f"/>
                </v:shape>
                <v:rect id="矩形 2231" o:spid="_x0000_s1026" o:spt="1" style="position:absolute;left:4776;top:5844;height:824;width:2446;v-text-anchor:middle;" fillcolor="#FFFFFF" filled="t" stroked="t" coordsize="21600,21600" o:gfxdata="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GMMWL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493F88D6">
                        <w:pPr>
                          <w:jc w:val="center"/>
                        </w:pPr>
                        <w:r>
                          <w:rPr>
                            <w:rFonts w:hint="eastAsia"/>
                          </w:rPr>
                          <w:t>审查</w:t>
                        </w:r>
                      </w:p>
                      <w:p w14:paraId="44E500D0">
                        <w:pPr>
                          <w:jc w:val="center"/>
                        </w:pPr>
                        <w:r>
                          <w:rPr>
                            <w:rFonts w:hint="eastAsia"/>
                          </w:rPr>
                          <w:t>(3个工作日)</w:t>
                        </w:r>
                      </w:p>
                      <w:p w14:paraId="17310CA4">
                        <w:pPr>
                          <w:jc w:val="center"/>
                        </w:pPr>
                      </w:p>
                    </w:txbxContent>
                  </v:textbox>
                </v:rect>
                <v:shape id="自选图形 2232" o:spid="_x0000_s1026" o:spt="32" type="#_x0000_t32" style="position:absolute;left:5986;top:6668;flip:x;height:406;width:7;" filled="f" stroked="t" coordsize="21600,21600" o:gfxdata="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aAq&#10;FMEAAADdAAAADwAAAAAAAAABACAAAAAiAAAAZHJzL2Rvd25yZXYueG1sUEsBAhQAFAAAAAgAh07i&#10;QDMvBZ47AAAAOQAAABAAAAAAAAAAAQAgAAAAEAEAAGRycy9zaGFwZXhtbC54bWxQSwUGAAAAAAYA&#10;BgBbAQAAugMAAAAA&#10;">
                  <v:fill on="f" focussize="0,0"/>
                  <v:stroke weight="0.5pt" color="#000000" joinstyle="miter" endarrow="open"/>
                  <v:imagedata o:title=""/>
                  <o:lock v:ext="edit" aspectratio="f"/>
                </v:shape>
                <v:rect id="矩形 2233" o:spid="_x0000_s1026" o:spt="1" style="position:absolute;left:4747;top:7065;height:734;width:2431;v-text-anchor:middle;" fillcolor="#FFFFFF" filled="t" stroked="t" coordsize="21600,21600" o:gfxdata="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PMloO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0C1E90FE">
                        <w:pPr>
                          <w:jc w:val="center"/>
                        </w:pPr>
                        <w:r>
                          <w:rPr>
                            <w:rFonts w:hint="eastAsia"/>
                          </w:rPr>
                          <w:t>决定</w:t>
                        </w:r>
                      </w:p>
                      <w:p w14:paraId="176E2B85">
                        <w:pPr>
                          <w:jc w:val="center"/>
                        </w:pPr>
                        <w:r>
                          <w:rPr>
                            <w:rFonts w:hint="eastAsia"/>
                          </w:rPr>
                          <w:t>(2个工作日)</w:t>
                        </w:r>
                      </w:p>
                      <w:p w14:paraId="78EC41AC">
                        <w:pPr>
                          <w:jc w:val="center"/>
                        </w:pPr>
                      </w:p>
                    </w:txbxContent>
                  </v:textbox>
                </v:rect>
                <v:shape id="自选图形 2234" o:spid="_x0000_s1026" o:spt="32" type="#_x0000_t32" style="position:absolute;left:5969;top:7799;flip:x;height:538;width:2;" filled="f" stroked="t" coordsize="21600,21600" o:gfxdata="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PhH4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rect id="矩形 2235" o:spid="_x0000_s1026" o:spt="1" style="position:absolute;left:4732;top:8325;height:734;width:2431;v-text-anchor:middle;" fillcolor="#FFFFFF" filled="t" stroked="t" coordsize="21600,21600" o:gfxdata="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FKtb7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6F081AA2">
                        <w:pPr>
                          <w:jc w:val="center"/>
                        </w:pPr>
                        <w:r>
                          <w:rPr>
                            <w:rFonts w:hint="eastAsia"/>
                          </w:rPr>
                          <w:t>办结</w:t>
                        </w:r>
                      </w:p>
                      <w:p w14:paraId="3771094D">
                        <w:pPr>
                          <w:jc w:val="center"/>
                        </w:pPr>
                        <w:r>
                          <w:rPr>
                            <w:rFonts w:hint="eastAsia"/>
                          </w:rPr>
                          <w:t>(1个工作日)</w:t>
                        </w:r>
                      </w:p>
                      <w:p w14:paraId="7D119B89">
                        <w:pPr>
                          <w:jc w:val="center"/>
                        </w:pPr>
                      </w:p>
                      <w:p w14:paraId="3BE9C7B5">
                        <w:pPr>
                          <w:jc w:val="center"/>
                        </w:pPr>
                      </w:p>
                    </w:txbxContent>
                  </v:textbox>
                </v:rect>
              </v:group>
            </w:pict>
          </mc:Fallback>
        </mc:AlternateContent>
      </w:r>
    </w:p>
    <w:p w14:paraId="7FCBBE41"/>
    <w:p w14:paraId="232339B3"/>
    <w:p w14:paraId="675CEDF1"/>
    <w:p w14:paraId="3CD7C344"/>
    <w:p w14:paraId="214DEB67"/>
    <w:p w14:paraId="0AFCF60E"/>
    <w:p w14:paraId="2FB92577"/>
    <w:p w14:paraId="309D4E00"/>
    <w:p w14:paraId="774A5C84"/>
    <w:p w14:paraId="119D5D62"/>
    <w:p w14:paraId="08942A91">
      <w:pPr>
        <w:rPr>
          <w:b/>
          <w:bCs/>
          <w:sz w:val="32"/>
          <w:szCs w:val="32"/>
        </w:rPr>
      </w:pPr>
    </w:p>
    <w:p w14:paraId="2FE8F8CC"/>
    <w:p w14:paraId="3C9F1A88"/>
    <w:p w14:paraId="2B6684B0"/>
    <w:p w14:paraId="3DBCBD5F"/>
    <w:p w14:paraId="3CDF9825"/>
    <w:p w14:paraId="04E74D73">
      <w:pPr>
        <w:tabs>
          <w:tab w:val="left" w:pos="5661"/>
        </w:tabs>
        <w:ind w:left="5060" w:leftChars="2300"/>
      </w:pPr>
    </w:p>
    <w:p w14:paraId="6CD96B58"/>
    <w:p w14:paraId="01492C4B"/>
    <w:p w14:paraId="68710A16"/>
    <w:p w14:paraId="23D4D4A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8F86DFE">
      <w:pPr>
        <w:ind w:left="5500" w:leftChars="2500"/>
        <w:rPr>
          <w:rFonts w:ascii="仿宋" w:hAnsi="仿宋" w:eastAsia="仿宋" w:cs="宋体"/>
          <w:sz w:val="21"/>
        </w:rPr>
      </w:pPr>
      <w:r>
        <w:rPr>
          <w:rFonts w:hint="eastAsia" w:ascii="仿宋" w:hAnsi="仿宋" w:eastAsia="仿宋" w:cs="宋体"/>
          <w:sz w:val="21"/>
        </w:rPr>
        <w:t>2.承办岗位：教育财政窗口</w:t>
      </w:r>
    </w:p>
    <w:p w14:paraId="06CF7180">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29BBE49">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34DC78D0">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25A39EE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广播电视设施迁建审批一次性书面告知书</w:t>
      </w:r>
    </w:p>
    <w:tbl>
      <w:tblPr>
        <w:tblStyle w:val="11"/>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
        <w:gridCol w:w="2552"/>
        <w:gridCol w:w="1177"/>
        <w:gridCol w:w="1233"/>
        <w:gridCol w:w="1559"/>
        <w:gridCol w:w="1554"/>
      </w:tblGrid>
      <w:tr w14:paraId="35C37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17" w:type="dxa"/>
            <w:vAlign w:val="center"/>
          </w:tcPr>
          <w:p w14:paraId="507A96B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552" w:type="dxa"/>
            <w:vAlign w:val="center"/>
          </w:tcPr>
          <w:p w14:paraId="0C5AECC7">
            <w:pPr>
              <w:spacing w:after="0"/>
              <w:jc w:val="center"/>
              <w:rPr>
                <w:rFonts w:ascii="Times New Roman" w:hAnsi="Times New Roman" w:eastAsia="仿宋_GB2312" w:cs="Times New Roman"/>
              </w:rPr>
            </w:pPr>
            <w:r>
              <w:rPr>
                <w:rFonts w:hint="eastAsia" w:ascii="Times New Roman" w:hAnsi="Times New Roman" w:eastAsia="仿宋_GB2312" w:cs="Times New Roman"/>
              </w:rPr>
              <w:t>广播电视设施迁建审批</w:t>
            </w:r>
          </w:p>
        </w:tc>
        <w:tc>
          <w:tcPr>
            <w:tcW w:w="1177" w:type="dxa"/>
            <w:vAlign w:val="center"/>
          </w:tcPr>
          <w:p w14:paraId="320C48A0">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33" w:type="dxa"/>
            <w:vAlign w:val="center"/>
          </w:tcPr>
          <w:p w14:paraId="700528B0">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59" w:type="dxa"/>
            <w:vAlign w:val="center"/>
          </w:tcPr>
          <w:p w14:paraId="55CAFC9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54" w:type="dxa"/>
            <w:vAlign w:val="center"/>
          </w:tcPr>
          <w:p w14:paraId="1F157399">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23085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17" w:type="dxa"/>
            <w:vAlign w:val="center"/>
          </w:tcPr>
          <w:p w14:paraId="3725BF4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552" w:type="dxa"/>
            <w:vAlign w:val="center"/>
          </w:tcPr>
          <w:p w14:paraId="547738E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77" w:type="dxa"/>
            <w:vAlign w:val="center"/>
          </w:tcPr>
          <w:p w14:paraId="5B8C87F4">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33" w:type="dxa"/>
            <w:vAlign w:val="center"/>
          </w:tcPr>
          <w:p w14:paraId="0B08ED67">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59" w:type="dxa"/>
            <w:vAlign w:val="center"/>
          </w:tcPr>
          <w:p w14:paraId="17FBF58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54" w:type="dxa"/>
            <w:vAlign w:val="center"/>
          </w:tcPr>
          <w:p w14:paraId="2F9F0539">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50466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417" w:type="dxa"/>
            <w:vAlign w:val="center"/>
          </w:tcPr>
          <w:p w14:paraId="07D49FF2">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552" w:type="dxa"/>
            <w:vAlign w:val="center"/>
          </w:tcPr>
          <w:p w14:paraId="12E42C8F">
            <w:pPr>
              <w:spacing w:after="0"/>
              <w:jc w:val="center"/>
              <w:rPr>
                <w:rFonts w:ascii="Times New Roman" w:hAnsi="Times New Roman" w:eastAsia="仿宋_GB2312" w:cs="Times New Roman"/>
              </w:rPr>
            </w:pPr>
            <w:r>
              <w:rPr>
                <w:rFonts w:hint="eastAsia" w:ascii="Times New Roman" w:hAnsi="Times New Roman" w:eastAsia="仿宋_GB2312" w:cs="Times New Roman"/>
              </w:rPr>
              <w:t>关于xx 广播电视设施迁建的批复</w:t>
            </w:r>
          </w:p>
        </w:tc>
        <w:tc>
          <w:tcPr>
            <w:tcW w:w="1177" w:type="dxa"/>
            <w:vAlign w:val="center"/>
          </w:tcPr>
          <w:p w14:paraId="3C3AFD9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33" w:type="dxa"/>
            <w:vAlign w:val="center"/>
          </w:tcPr>
          <w:p w14:paraId="7601000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59" w:type="dxa"/>
            <w:vAlign w:val="center"/>
          </w:tcPr>
          <w:p w14:paraId="065058B2">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54" w:type="dxa"/>
            <w:vAlign w:val="center"/>
          </w:tcPr>
          <w:p w14:paraId="2AE67CD3">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7EA9D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1417" w:type="dxa"/>
            <w:vAlign w:val="center"/>
          </w:tcPr>
          <w:p w14:paraId="09D10CBC">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75" w:type="dxa"/>
            <w:gridSpan w:val="5"/>
            <w:vAlign w:val="center"/>
          </w:tcPr>
          <w:p w14:paraId="21610E17">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《广播电视设施饱和权利》（国务院令第295号）第十八条；《广播电视无线传输覆盖网管理办法》（国务院令第295号）第二十八条。</w:t>
            </w:r>
          </w:p>
        </w:tc>
      </w:tr>
      <w:tr w14:paraId="1C434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417" w:type="dxa"/>
            <w:vAlign w:val="center"/>
          </w:tcPr>
          <w:p w14:paraId="40F6B69C">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75" w:type="dxa"/>
            <w:gridSpan w:val="5"/>
            <w:vAlign w:val="center"/>
          </w:tcPr>
          <w:p w14:paraId="6B2FADE7">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7FF2C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6" w:hRule="atLeast"/>
          <w:jc w:val="center"/>
        </w:trPr>
        <w:tc>
          <w:tcPr>
            <w:tcW w:w="1417" w:type="dxa"/>
            <w:textDirection w:val="tbRlV"/>
            <w:vAlign w:val="center"/>
          </w:tcPr>
          <w:p w14:paraId="15DB9B2A">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75" w:type="dxa"/>
            <w:gridSpan w:val="5"/>
            <w:vAlign w:val="center"/>
          </w:tcPr>
          <w:p w14:paraId="02DE365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2F32EE15">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2、广播电视节目转播技术方案、覆盖范围以及自办广播业务或电视业务的主要内容</w:t>
            </w:r>
          </w:p>
          <w:p w14:paraId="1CEE267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3、人员、资金、场地、设备的相关证明文件</w:t>
            </w:r>
          </w:p>
          <w:p w14:paraId="06331FF1">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4、有关法律、行政法规规定的其他条件</w:t>
            </w:r>
          </w:p>
        </w:tc>
      </w:tr>
      <w:tr w14:paraId="2165C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1417" w:type="dxa"/>
            <w:vAlign w:val="center"/>
          </w:tcPr>
          <w:p w14:paraId="345691B2">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75" w:type="dxa"/>
            <w:gridSpan w:val="5"/>
            <w:vAlign w:val="center"/>
          </w:tcPr>
          <w:p w14:paraId="4DF8AFA5">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收件→形式审查→受理→审查→决定→办结→报省级广电部门</w:t>
            </w:r>
          </w:p>
          <w:p w14:paraId="5A044D70">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19A6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417" w:type="dxa"/>
            <w:vMerge w:val="restart"/>
            <w:vAlign w:val="center"/>
          </w:tcPr>
          <w:p w14:paraId="7EA5280D">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552" w:type="dxa"/>
            <w:vAlign w:val="center"/>
          </w:tcPr>
          <w:p w14:paraId="6E3B4DF1">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23" w:type="dxa"/>
            <w:gridSpan w:val="4"/>
            <w:vAlign w:val="center"/>
          </w:tcPr>
          <w:p w14:paraId="7E7DA88B">
            <w:pPr>
              <w:spacing w:after="0"/>
              <w:jc w:val="center"/>
              <w:rPr>
                <w:rFonts w:ascii="Times New Roman" w:hAnsi="Times New Roman" w:eastAsia="仿宋_GB2312" w:cs="Times New Roman"/>
              </w:rPr>
            </w:pPr>
          </w:p>
        </w:tc>
      </w:tr>
      <w:tr w14:paraId="2EAB7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417" w:type="dxa"/>
            <w:vMerge w:val="continue"/>
            <w:vAlign w:val="center"/>
          </w:tcPr>
          <w:p w14:paraId="3CADEA7C">
            <w:pPr>
              <w:spacing w:after="0"/>
              <w:jc w:val="center"/>
              <w:rPr>
                <w:rFonts w:ascii="Times New Roman" w:hAnsi="Times New Roman" w:eastAsia="仿宋_GB2312" w:cs="Times New Roman"/>
              </w:rPr>
            </w:pPr>
          </w:p>
        </w:tc>
        <w:tc>
          <w:tcPr>
            <w:tcW w:w="2552" w:type="dxa"/>
            <w:vAlign w:val="center"/>
          </w:tcPr>
          <w:p w14:paraId="2A8A0339">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177" w:type="dxa"/>
            <w:vAlign w:val="center"/>
          </w:tcPr>
          <w:p w14:paraId="09E56200">
            <w:pPr>
              <w:spacing w:after="0"/>
              <w:jc w:val="center"/>
              <w:rPr>
                <w:rFonts w:ascii="Times New Roman" w:hAnsi="Times New Roman" w:eastAsia="仿宋_GB2312" w:cs="Times New Roman"/>
              </w:rPr>
            </w:pPr>
          </w:p>
        </w:tc>
        <w:tc>
          <w:tcPr>
            <w:tcW w:w="1233" w:type="dxa"/>
            <w:vAlign w:val="center"/>
          </w:tcPr>
          <w:p w14:paraId="45B941D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113" w:type="dxa"/>
            <w:gridSpan w:val="2"/>
            <w:vAlign w:val="center"/>
          </w:tcPr>
          <w:p w14:paraId="0F3D8B69">
            <w:pPr>
              <w:spacing w:after="0"/>
              <w:jc w:val="center"/>
              <w:rPr>
                <w:rFonts w:ascii="Times New Roman" w:hAnsi="Times New Roman" w:eastAsia="仿宋_GB2312" w:cs="Times New Roman"/>
              </w:rPr>
            </w:pPr>
          </w:p>
        </w:tc>
      </w:tr>
      <w:tr w14:paraId="56865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3969" w:type="dxa"/>
            <w:gridSpan w:val="2"/>
            <w:vAlign w:val="center"/>
          </w:tcPr>
          <w:p w14:paraId="4E97C70A">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23" w:type="dxa"/>
            <w:gridSpan w:val="4"/>
            <w:vAlign w:val="center"/>
          </w:tcPr>
          <w:p w14:paraId="2DC6219A">
            <w:pPr>
              <w:spacing w:after="0"/>
              <w:jc w:val="center"/>
              <w:rPr>
                <w:rFonts w:ascii="Times New Roman" w:hAnsi="Times New Roman" w:eastAsia="仿宋_GB2312" w:cs="Times New Roman"/>
              </w:rPr>
            </w:pPr>
          </w:p>
        </w:tc>
      </w:tr>
      <w:tr w14:paraId="7AF63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3969" w:type="dxa"/>
            <w:gridSpan w:val="2"/>
            <w:vAlign w:val="center"/>
          </w:tcPr>
          <w:p w14:paraId="2FA55E5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23" w:type="dxa"/>
            <w:gridSpan w:val="4"/>
            <w:vAlign w:val="center"/>
          </w:tcPr>
          <w:p w14:paraId="3B75B67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5EBD7FA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广播电视设施迁建审批流程图</w:t>
      </w:r>
    </w:p>
    <w:p w14:paraId="16F0F653">
      <w:pPr>
        <w:rPr>
          <w:sz w:val="32"/>
          <w:szCs w:val="32"/>
        </w:rPr>
      </w:pPr>
    </w:p>
    <w:p w14:paraId="3A588D7B">
      <w:pPr>
        <w:rPr>
          <w:sz w:val="32"/>
          <w:szCs w:val="32"/>
        </w:rPr>
      </w:pPr>
    </w:p>
    <w:p w14:paraId="6A67522B">
      <w:pPr>
        <w:rPr>
          <w:sz w:val="32"/>
          <w:szCs w:val="32"/>
        </w:rPr>
      </w:pPr>
      <w:r>
        <w:rPr>
          <w:sz w:val="32"/>
          <w:szCs w:val="32"/>
        </w:rPr>
        <mc:AlternateContent>
          <mc:Choice Requires="wpg">
            <w:drawing>
              <wp:anchor distT="0" distB="0" distL="114300" distR="114300" simplePos="0" relativeHeight="251930624" behindDoc="0" locked="0" layoutInCell="1" allowOverlap="1">
                <wp:simplePos x="0" y="0"/>
                <wp:positionH relativeFrom="column">
                  <wp:posOffset>2056130</wp:posOffset>
                </wp:positionH>
                <wp:positionV relativeFrom="paragraph">
                  <wp:posOffset>226695</wp:posOffset>
                </wp:positionV>
                <wp:extent cx="2095500" cy="4974590"/>
                <wp:effectExtent l="6350" t="6350" r="12700" b="10160"/>
                <wp:wrapNone/>
                <wp:docPr id="1942" name="组合 2236"/>
                <wp:cNvGraphicFramePr/>
                <a:graphic xmlns:a="http://schemas.openxmlformats.org/drawingml/2006/main">
                  <a:graphicData uri="http://schemas.microsoft.com/office/word/2010/wordprocessingGroup">
                    <wpg:wgp>
                      <wpg:cNvGrpSpPr/>
                      <wpg:grpSpPr>
                        <a:xfrm>
                          <a:off x="0" y="0"/>
                          <a:ext cx="2095500" cy="4974590"/>
                          <a:chOff x="4807" y="2670"/>
                          <a:chExt cx="2476" cy="5878"/>
                        </a:xfrm>
                      </wpg:grpSpPr>
                      <wps:wsp>
                        <wps:cNvPr id="1935" name="矩形 2237"/>
                        <wps:cNvSpPr/>
                        <wps:spPr>
                          <a:xfrm>
                            <a:off x="4822" y="7425"/>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1B074BB5">
                              <w:pPr>
                                <w:jc w:val="center"/>
                              </w:pPr>
                              <w:r>
                                <w:rPr>
                                  <w:rFonts w:hint="eastAsia"/>
                                </w:rPr>
                                <w:t>办结</w:t>
                              </w:r>
                            </w:p>
                            <w:p w14:paraId="73B801A3">
                              <w:pPr>
                                <w:jc w:val="center"/>
                              </w:pPr>
                              <w:r>
                                <w:rPr>
                                  <w:rFonts w:hint="eastAsia"/>
                                </w:rPr>
                                <w:t xml:space="preserve"> (1个工作日)</w:t>
                              </w:r>
                            </w:p>
                            <w:p w14:paraId="11689AB2">
                              <w:pPr>
                                <w:jc w:val="center"/>
                              </w:pPr>
                            </w:p>
                          </w:txbxContent>
                        </wps:txbx>
                        <wps:bodyPr anchor="ctr" upright="1"/>
                      </wps:wsp>
                      <wps:wsp>
                        <wps:cNvPr id="1936" name="矩形 2238"/>
                        <wps:cNvSpPr/>
                        <wps:spPr>
                          <a:xfrm>
                            <a:off x="4822" y="2670"/>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AE46BF3">
                              <w:pPr>
                                <w:jc w:val="center"/>
                              </w:pPr>
                              <w:r>
                                <w:rPr>
                                  <w:rFonts w:hint="eastAsia"/>
                                </w:rPr>
                                <w:t>受理</w:t>
                              </w:r>
                            </w:p>
                            <w:p w14:paraId="53A1B4B7">
                              <w:pPr>
                                <w:jc w:val="center"/>
                              </w:pPr>
                              <w:r>
                                <w:rPr>
                                  <w:rFonts w:hint="eastAsia"/>
                                </w:rPr>
                                <w:t>(1个工作日)</w:t>
                              </w:r>
                            </w:p>
                            <w:p w14:paraId="691EE0A3">
                              <w:pPr>
                                <w:jc w:val="center"/>
                              </w:pPr>
                            </w:p>
                          </w:txbxContent>
                        </wps:txbx>
                        <wps:bodyPr anchor="ctr" upright="1"/>
                      </wps:wsp>
                      <wps:wsp>
                        <wps:cNvPr id="1937" name="矩形 2239"/>
                        <wps:cNvSpPr/>
                        <wps:spPr>
                          <a:xfrm>
                            <a:off x="4822" y="4275"/>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E65F596">
                              <w:pPr>
                                <w:jc w:val="center"/>
                              </w:pPr>
                              <w:r>
                                <w:rPr>
                                  <w:rFonts w:hint="eastAsia"/>
                                </w:rPr>
                                <w:t>审查</w:t>
                              </w:r>
                            </w:p>
                            <w:p w14:paraId="1C2DC392">
                              <w:pPr>
                                <w:jc w:val="center"/>
                              </w:pPr>
                              <w:r>
                                <w:rPr>
                                  <w:rFonts w:hint="eastAsia"/>
                                </w:rPr>
                                <w:t>(3个工作日)</w:t>
                              </w:r>
                            </w:p>
                            <w:p w14:paraId="2BF910E1">
                              <w:pPr>
                                <w:jc w:val="center"/>
                              </w:pPr>
                            </w:p>
                          </w:txbxContent>
                        </wps:txbx>
                        <wps:bodyPr anchor="ctr" upright="1"/>
                      </wps:wsp>
                      <wps:wsp>
                        <wps:cNvPr id="1938" name="矩形 2240"/>
                        <wps:cNvSpPr/>
                        <wps:spPr>
                          <a:xfrm>
                            <a:off x="4807" y="5880"/>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CA83328">
                              <w:pPr>
                                <w:jc w:val="center"/>
                              </w:pPr>
                              <w:r>
                                <w:rPr>
                                  <w:rFonts w:hint="eastAsia"/>
                                </w:rPr>
                                <w:t>决定</w:t>
                              </w:r>
                            </w:p>
                            <w:p w14:paraId="747950B6">
                              <w:pPr>
                                <w:jc w:val="center"/>
                              </w:pPr>
                              <w:r>
                                <w:rPr>
                                  <w:rFonts w:hint="eastAsia"/>
                                </w:rPr>
                                <w:t>(2个工作日)</w:t>
                              </w:r>
                            </w:p>
                            <w:p w14:paraId="6404D21B">
                              <w:pPr>
                                <w:jc w:val="center"/>
                              </w:pPr>
                            </w:p>
                          </w:txbxContent>
                        </wps:txbx>
                        <wps:bodyPr anchor="ctr" upright="1"/>
                      </wps:wsp>
                      <wps:wsp>
                        <wps:cNvPr id="1939" name="自选图形 2241"/>
                        <wps:cNvCnPr/>
                        <wps:spPr>
                          <a:xfrm>
                            <a:off x="6053" y="3823"/>
                            <a:ext cx="0" cy="452"/>
                          </a:xfrm>
                          <a:prstGeom prst="straightConnector1">
                            <a:avLst/>
                          </a:prstGeom>
                          <a:ln w="6350" cap="flat" cmpd="sng">
                            <a:solidFill>
                              <a:srgbClr val="000000"/>
                            </a:solidFill>
                            <a:prstDash val="solid"/>
                            <a:miter/>
                            <a:headEnd type="none" w="med" len="med"/>
                            <a:tailEnd type="arrow" w="med" len="med"/>
                          </a:ln>
                        </wps:spPr>
                        <wps:bodyPr/>
                      </wps:wsp>
                      <wps:wsp>
                        <wps:cNvPr id="1940" name="自选图形 2242"/>
                        <wps:cNvCnPr/>
                        <wps:spPr>
                          <a:xfrm rot="5400000">
                            <a:off x="5812" y="5639"/>
                            <a:ext cx="482" cy="0"/>
                          </a:xfrm>
                          <a:prstGeom prst="straightConnector1">
                            <a:avLst/>
                          </a:prstGeom>
                          <a:ln w="6350" cap="flat" cmpd="sng">
                            <a:solidFill>
                              <a:srgbClr val="000000"/>
                            </a:solidFill>
                            <a:prstDash val="solid"/>
                            <a:miter/>
                            <a:headEnd type="none" w="med" len="med"/>
                            <a:tailEnd type="arrow" w="med" len="med"/>
                          </a:ln>
                        </wps:spPr>
                        <wps:bodyPr/>
                      </wps:wsp>
                      <wps:wsp>
                        <wps:cNvPr id="1941" name="自选图形 2243"/>
                        <wps:cNvCnPr/>
                        <wps:spPr>
                          <a:xfrm rot="5400000">
                            <a:off x="5827" y="7214"/>
                            <a:ext cx="422"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236" o:spid="_x0000_s1026" o:spt="203" style="position:absolute;left:0pt;margin-left:161.9pt;margin-top:17.85pt;height:391.7pt;width:165pt;z-index:251930624;mso-width-relative:page;mso-height-relative:page;" coordorigin="4807,2670" coordsize="2476,5878" o:gfxdata="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">
                <o:lock v:ext="edit" aspectratio="f"/>
                <v:rect id="矩形 2237" o:spid="_x0000_s1026" o:spt="1" style="position:absolute;left:4822;top:7425;height:1123;width:2461;v-text-anchor:middle;" fillcolor="#FFFFFF" filled="t" stroked="t" coordsize="21600,21600" o:gfxdata="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95CA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1B074BB5">
                        <w:pPr>
                          <w:jc w:val="center"/>
                        </w:pPr>
                        <w:r>
                          <w:rPr>
                            <w:rFonts w:hint="eastAsia"/>
                          </w:rPr>
                          <w:t>办结</w:t>
                        </w:r>
                      </w:p>
                      <w:p w14:paraId="73B801A3">
                        <w:pPr>
                          <w:jc w:val="center"/>
                        </w:pPr>
                        <w:r>
                          <w:rPr>
                            <w:rFonts w:hint="eastAsia"/>
                          </w:rPr>
                          <w:t xml:space="preserve"> (1个工作日)</w:t>
                        </w:r>
                      </w:p>
                      <w:p w14:paraId="11689AB2">
                        <w:pPr>
                          <w:jc w:val="center"/>
                        </w:pPr>
                      </w:p>
                    </w:txbxContent>
                  </v:textbox>
                </v:rect>
                <v:rect id="矩形 2238" o:spid="_x0000_s1026" o:spt="1" style="position:absolute;left:4822;top:2670;height:1153;width:2461;v-text-anchor:middle;" fillcolor="#FFFFFF" filled="t" stroked="t" coordsize="21600,21600" o:gfxdata="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JQ73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4AE46BF3">
                        <w:pPr>
                          <w:jc w:val="center"/>
                        </w:pPr>
                        <w:r>
                          <w:rPr>
                            <w:rFonts w:hint="eastAsia"/>
                          </w:rPr>
                          <w:t>受理</w:t>
                        </w:r>
                      </w:p>
                      <w:p w14:paraId="53A1B4B7">
                        <w:pPr>
                          <w:jc w:val="center"/>
                        </w:pPr>
                        <w:r>
                          <w:rPr>
                            <w:rFonts w:hint="eastAsia"/>
                          </w:rPr>
                          <w:t>(1个工作日)</w:t>
                        </w:r>
                      </w:p>
                      <w:p w14:paraId="691EE0A3">
                        <w:pPr>
                          <w:jc w:val="center"/>
                        </w:pPr>
                      </w:p>
                    </w:txbxContent>
                  </v:textbox>
                </v:rect>
                <v:rect id="矩形 2239" o:spid="_x0000_s1026" o:spt="1" style="position:absolute;left:4822;top:4275;height:1123;width:2461;v-text-anchor:middle;" fillcolor="#FFFFFF" filled="t" stroked="t" coordsize="21600,21600" o:gfxdata="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aats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4E65F596">
                        <w:pPr>
                          <w:jc w:val="center"/>
                        </w:pPr>
                        <w:r>
                          <w:rPr>
                            <w:rFonts w:hint="eastAsia"/>
                          </w:rPr>
                          <w:t>审查</w:t>
                        </w:r>
                      </w:p>
                      <w:p w14:paraId="1C2DC392">
                        <w:pPr>
                          <w:jc w:val="center"/>
                        </w:pPr>
                        <w:r>
                          <w:rPr>
                            <w:rFonts w:hint="eastAsia"/>
                          </w:rPr>
                          <w:t>(3个工作日)</w:t>
                        </w:r>
                      </w:p>
                      <w:p w14:paraId="2BF910E1">
                        <w:pPr>
                          <w:jc w:val="center"/>
                        </w:pPr>
                      </w:p>
                    </w:txbxContent>
                  </v:textbox>
                </v:rect>
                <v:rect id="矩形 2240" o:spid="_x0000_s1026" o:spt="1" style="position:absolute;left:4807;top:5880;height:1123;width:2461;v-text-anchor:middle;" fillcolor="#FFFFFF" filled="t" stroked="t" coordsize="21600,21600" o:gfxdata="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L2Px6/&#10;AAAA3QAAAA8AAAAAAAAAAQAgAAAAIgAAAGRycy9kb3ducmV2LnhtbFBLAQIUABQAAAAIAIdO4kAz&#10;LwWeOwAAADkAAAAQAAAAAAAAAAEAIAAAAA4BAABkcnMvc2hhcGV4bWwueG1sUEsFBgAAAAAGAAYA&#10;WwEAALgDAAAAAA==&#10;">
                  <v:fill on="t" focussize="0,0"/>
                  <v:stroke weight="1pt" color="#000000" joinstyle="miter"/>
                  <v:imagedata o:title=""/>
                  <o:lock v:ext="edit" aspectratio="f"/>
                  <v:textbox>
                    <w:txbxContent>
                      <w:p w14:paraId="4CA83328">
                        <w:pPr>
                          <w:jc w:val="center"/>
                        </w:pPr>
                        <w:r>
                          <w:rPr>
                            <w:rFonts w:hint="eastAsia"/>
                          </w:rPr>
                          <w:t>决定</w:t>
                        </w:r>
                      </w:p>
                      <w:p w14:paraId="747950B6">
                        <w:pPr>
                          <w:jc w:val="center"/>
                        </w:pPr>
                        <w:r>
                          <w:rPr>
                            <w:rFonts w:hint="eastAsia"/>
                          </w:rPr>
                          <w:t>(2个工作日)</w:t>
                        </w:r>
                      </w:p>
                      <w:p w14:paraId="6404D21B">
                        <w:pPr>
                          <w:jc w:val="center"/>
                        </w:pPr>
                      </w:p>
                    </w:txbxContent>
                  </v:textbox>
                </v:rect>
                <v:shape id="自选图形 2241" o:spid="_x0000_s1026" o:spt="32" type="#_x0000_t32" style="position:absolute;left:6053;top:3823;height:452;width:0;" filled="f" stroked="t" coordsize="21600,21600" o:gfxdata="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XHKPC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shape id="自选图形 2242" o:spid="_x0000_s1026" o:spt="32" type="#_x0000_t32" style="position:absolute;left:5812;top:5639;height:0;width:482;rotation:5898240f;" filled="f" stroked="t" coordsize="21600,21600" o:gfxdata="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A+tA&#10;wAAAAN0AAAAPAAAAAAAAAAEAIAAAACIAAABkcnMvZG93bnJldi54bWxQSwECFAAUAAAACACHTuJA&#10;My8FnjsAAAA5AAAAEAAAAAAAAAABACAAAAAPAQAAZHJzL3NoYXBleG1sLnhtbFBLBQYAAAAABgAG&#10;AFsBAAC5AwAAAAA=&#10;">
                  <v:fill on="f" focussize="0,0"/>
                  <v:stroke weight="0.5pt" color="#000000" joinstyle="miter" endarrow="open"/>
                  <v:imagedata o:title=""/>
                  <o:lock v:ext="edit" aspectratio="f"/>
                </v:shape>
                <v:shape id="自选图形 2243" o:spid="_x0000_s1026" o:spt="32" type="#_x0000_t32" style="position:absolute;left:5827;top:7214;height:0;width:422;rotation:5898240f;" filled="f" stroked="t" coordsize="21600,21600" o:gfxdata="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T07b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group>
            </w:pict>
          </mc:Fallback>
        </mc:AlternateContent>
      </w:r>
    </w:p>
    <w:p w14:paraId="7307A24F">
      <w:pPr>
        <w:rPr>
          <w:sz w:val="32"/>
          <w:szCs w:val="32"/>
        </w:rPr>
      </w:pPr>
    </w:p>
    <w:p w14:paraId="18B80854">
      <w:pPr>
        <w:rPr>
          <w:sz w:val="32"/>
          <w:szCs w:val="32"/>
        </w:rPr>
      </w:pPr>
    </w:p>
    <w:p w14:paraId="1B3BE23E">
      <w:pPr>
        <w:rPr>
          <w:sz w:val="32"/>
          <w:szCs w:val="32"/>
        </w:rPr>
      </w:pPr>
    </w:p>
    <w:p w14:paraId="7ADB4C14">
      <w:pPr>
        <w:rPr>
          <w:sz w:val="32"/>
          <w:szCs w:val="32"/>
        </w:rPr>
      </w:pPr>
    </w:p>
    <w:p w14:paraId="3140E589">
      <w:pPr>
        <w:rPr>
          <w:sz w:val="32"/>
          <w:szCs w:val="32"/>
        </w:rPr>
      </w:pPr>
    </w:p>
    <w:p w14:paraId="73427216">
      <w:pPr>
        <w:rPr>
          <w:sz w:val="32"/>
          <w:szCs w:val="32"/>
        </w:rPr>
      </w:pPr>
    </w:p>
    <w:p w14:paraId="4BD6FE10">
      <w:pPr>
        <w:rPr>
          <w:sz w:val="32"/>
          <w:szCs w:val="32"/>
        </w:rPr>
      </w:pPr>
    </w:p>
    <w:p w14:paraId="6B2CD413">
      <w:pPr>
        <w:rPr>
          <w:sz w:val="32"/>
          <w:szCs w:val="32"/>
        </w:rPr>
      </w:pPr>
    </w:p>
    <w:p w14:paraId="44DC1A09"/>
    <w:p w14:paraId="55B62917"/>
    <w:p w14:paraId="5EF68212"/>
    <w:p w14:paraId="6D75513E"/>
    <w:p w14:paraId="487DAF38">
      <w:pPr>
        <w:tabs>
          <w:tab w:val="left" w:pos="5661"/>
        </w:tabs>
      </w:pPr>
      <w:r>
        <w:rPr>
          <w:rFonts w:hint="eastAsia"/>
        </w:rPr>
        <w:tab/>
      </w:r>
    </w:p>
    <w:p w14:paraId="2F0F8F80">
      <w:pPr>
        <w:tabs>
          <w:tab w:val="left" w:pos="5661"/>
        </w:tabs>
      </w:pPr>
    </w:p>
    <w:p w14:paraId="7380E100">
      <w:pPr>
        <w:tabs>
          <w:tab w:val="left" w:pos="5661"/>
        </w:tabs>
      </w:pPr>
    </w:p>
    <w:p w14:paraId="33C715D6">
      <w:pPr>
        <w:tabs>
          <w:tab w:val="left" w:pos="5661"/>
        </w:tabs>
      </w:pPr>
    </w:p>
    <w:p w14:paraId="7B92EBC6">
      <w:pPr>
        <w:tabs>
          <w:tab w:val="left" w:pos="5661"/>
        </w:tabs>
      </w:pPr>
    </w:p>
    <w:p w14:paraId="3E89965E">
      <w:pPr>
        <w:tabs>
          <w:tab w:val="left" w:pos="5661"/>
        </w:tabs>
        <w:rPr>
          <w:sz w:val="21"/>
        </w:rPr>
      </w:pPr>
    </w:p>
    <w:p w14:paraId="7DEDCAF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80AB8C6">
      <w:pPr>
        <w:ind w:left="5500" w:leftChars="2500"/>
        <w:rPr>
          <w:rFonts w:ascii="仿宋" w:hAnsi="仿宋" w:eastAsia="仿宋" w:cs="宋体"/>
          <w:sz w:val="21"/>
        </w:rPr>
      </w:pPr>
      <w:r>
        <w:rPr>
          <w:rFonts w:hint="eastAsia" w:ascii="仿宋" w:hAnsi="仿宋" w:eastAsia="仿宋" w:cs="宋体"/>
          <w:sz w:val="21"/>
        </w:rPr>
        <w:t>2.承办岗位：教育财政窗口</w:t>
      </w:r>
    </w:p>
    <w:p w14:paraId="4AB60A15">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54B01F9">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4BDDBB32">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2EFAEA8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广播电视节目制作经营单位设立审批一次性书面告知书</w:t>
      </w:r>
    </w:p>
    <w:tbl>
      <w:tblPr>
        <w:tblStyle w:val="11"/>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
        <w:gridCol w:w="2709"/>
        <w:gridCol w:w="1260"/>
        <w:gridCol w:w="1300"/>
        <w:gridCol w:w="1540"/>
        <w:gridCol w:w="1266"/>
      </w:tblGrid>
      <w:tr w14:paraId="2CAEE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17" w:type="dxa"/>
            <w:vAlign w:val="center"/>
          </w:tcPr>
          <w:p w14:paraId="1938471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709" w:type="dxa"/>
            <w:vAlign w:val="center"/>
          </w:tcPr>
          <w:p w14:paraId="7C23878F">
            <w:pPr>
              <w:spacing w:after="0"/>
              <w:jc w:val="center"/>
              <w:rPr>
                <w:rFonts w:ascii="Times New Roman" w:hAnsi="Times New Roman" w:eastAsia="仿宋_GB2312" w:cs="Times New Roman"/>
              </w:rPr>
            </w:pPr>
            <w:r>
              <w:rPr>
                <w:rFonts w:hint="eastAsia" w:ascii="Times New Roman" w:hAnsi="Times New Roman" w:eastAsia="仿宋_GB2312" w:cs="Times New Roman"/>
              </w:rPr>
              <w:t>广播电视节目制作经营单位设立审批</w:t>
            </w:r>
          </w:p>
        </w:tc>
        <w:tc>
          <w:tcPr>
            <w:tcW w:w="1260" w:type="dxa"/>
            <w:vAlign w:val="center"/>
          </w:tcPr>
          <w:p w14:paraId="0E1FB76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300" w:type="dxa"/>
            <w:vAlign w:val="center"/>
          </w:tcPr>
          <w:p w14:paraId="7C552A15">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7A514670">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266" w:type="dxa"/>
            <w:vAlign w:val="center"/>
          </w:tcPr>
          <w:p w14:paraId="3B0F3E75">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4EB9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417" w:type="dxa"/>
            <w:vAlign w:val="center"/>
          </w:tcPr>
          <w:p w14:paraId="5B24D7C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709" w:type="dxa"/>
            <w:vAlign w:val="center"/>
          </w:tcPr>
          <w:p w14:paraId="2636AC59">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60" w:type="dxa"/>
            <w:vAlign w:val="center"/>
          </w:tcPr>
          <w:p w14:paraId="4C7E1EB7">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00" w:type="dxa"/>
            <w:vAlign w:val="center"/>
          </w:tcPr>
          <w:p w14:paraId="0EF22E30">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203134A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266" w:type="dxa"/>
            <w:vAlign w:val="center"/>
          </w:tcPr>
          <w:p w14:paraId="43629BBA">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1A494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417" w:type="dxa"/>
            <w:vAlign w:val="center"/>
          </w:tcPr>
          <w:p w14:paraId="5B417F7E">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709" w:type="dxa"/>
            <w:vAlign w:val="center"/>
          </w:tcPr>
          <w:p w14:paraId="5DD225FD">
            <w:pPr>
              <w:spacing w:after="0"/>
              <w:jc w:val="center"/>
              <w:rPr>
                <w:rFonts w:ascii="Times New Roman" w:hAnsi="Times New Roman" w:eastAsia="仿宋_GB2312" w:cs="Times New Roman"/>
              </w:rPr>
            </w:pPr>
            <w:r>
              <w:rPr>
                <w:rFonts w:hint="eastAsia" w:ascii="Times New Roman" w:hAnsi="Times New Roman" w:eastAsia="仿宋_GB2312" w:cs="Times New Roman"/>
              </w:rPr>
              <w:t>关于xx广播电视节目制作经营单位设立的批复</w:t>
            </w:r>
          </w:p>
        </w:tc>
        <w:tc>
          <w:tcPr>
            <w:tcW w:w="1260" w:type="dxa"/>
            <w:vAlign w:val="center"/>
          </w:tcPr>
          <w:p w14:paraId="64B53DEE">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00" w:type="dxa"/>
            <w:vAlign w:val="center"/>
          </w:tcPr>
          <w:p w14:paraId="4A260144">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657437BF">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266" w:type="dxa"/>
            <w:vAlign w:val="center"/>
          </w:tcPr>
          <w:p w14:paraId="61FE678C">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21F07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17" w:type="dxa"/>
            <w:vAlign w:val="center"/>
          </w:tcPr>
          <w:p w14:paraId="07AE62A3">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75" w:type="dxa"/>
            <w:gridSpan w:val="5"/>
            <w:vAlign w:val="center"/>
          </w:tcPr>
          <w:p w14:paraId="39460A8C">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广播电视管理条例》（1997年8月11日国务院令第228号，2013年12月7日国务院令第645号第一次修订，2017年3月1日国务院令第676号第二次修订）《广播电视管理条例》（1997年8月11日国务院令第228号，2013年12月7日修改）第三十一条。</w:t>
            </w:r>
          </w:p>
        </w:tc>
      </w:tr>
      <w:tr w14:paraId="30CE2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1417" w:type="dxa"/>
            <w:vAlign w:val="center"/>
          </w:tcPr>
          <w:p w14:paraId="5679F115">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75" w:type="dxa"/>
            <w:gridSpan w:val="5"/>
            <w:vAlign w:val="center"/>
          </w:tcPr>
          <w:p w14:paraId="1EE2DC50">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133B1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3" w:hRule="atLeast"/>
          <w:jc w:val="center"/>
        </w:trPr>
        <w:tc>
          <w:tcPr>
            <w:tcW w:w="1417" w:type="dxa"/>
            <w:textDirection w:val="tbRlV"/>
            <w:vAlign w:val="center"/>
          </w:tcPr>
          <w:p w14:paraId="4E36931F">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75" w:type="dxa"/>
            <w:gridSpan w:val="5"/>
            <w:vAlign w:val="center"/>
          </w:tcPr>
          <w:p w14:paraId="019E855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1747794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2、广播电视节目转播技术方案、覆盖范围以及自办广播业务或电视业务的主要内容</w:t>
            </w:r>
          </w:p>
          <w:p w14:paraId="30A85A03">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3、人员、资金、场地、设备的相关证明文件</w:t>
            </w:r>
          </w:p>
          <w:p w14:paraId="2CB726D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4、有关法律、行政法规规定的其他条件</w:t>
            </w:r>
          </w:p>
        </w:tc>
      </w:tr>
      <w:tr w14:paraId="1CDFF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417" w:type="dxa"/>
            <w:vAlign w:val="center"/>
          </w:tcPr>
          <w:p w14:paraId="6D233B3F">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75" w:type="dxa"/>
            <w:gridSpan w:val="5"/>
            <w:vAlign w:val="center"/>
          </w:tcPr>
          <w:p w14:paraId="4F9BC210">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收件→形式审查→受理→现场勘验→审查→决定→办结→报省级广电部门</w:t>
            </w:r>
          </w:p>
          <w:p w14:paraId="14F9DABA">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51E0E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17" w:type="dxa"/>
            <w:vMerge w:val="restart"/>
            <w:vAlign w:val="center"/>
          </w:tcPr>
          <w:p w14:paraId="1A4A76A8">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709" w:type="dxa"/>
            <w:vAlign w:val="center"/>
          </w:tcPr>
          <w:p w14:paraId="01BF885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366" w:type="dxa"/>
            <w:gridSpan w:val="4"/>
            <w:vAlign w:val="center"/>
          </w:tcPr>
          <w:p w14:paraId="3A501ACA">
            <w:pPr>
              <w:spacing w:after="0"/>
              <w:jc w:val="center"/>
              <w:rPr>
                <w:rFonts w:ascii="Times New Roman" w:hAnsi="Times New Roman" w:eastAsia="仿宋_GB2312" w:cs="Times New Roman"/>
              </w:rPr>
            </w:pPr>
          </w:p>
        </w:tc>
      </w:tr>
      <w:tr w14:paraId="56E2D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417" w:type="dxa"/>
            <w:vMerge w:val="continue"/>
            <w:vAlign w:val="center"/>
          </w:tcPr>
          <w:p w14:paraId="2360D32D">
            <w:pPr>
              <w:spacing w:after="0"/>
              <w:jc w:val="center"/>
              <w:rPr>
                <w:rFonts w:ascii="Times New Roman" w:hAnsi="Times New Roman" w:eastAsia="仿宋_GB2312" w:cs="Times New Roman"/>
              </w:rPr>
            </w:pPr>
          </w:p>
        </w:tc>
        <w:tc>
          <w:tcPr>
            <w:tcW w:w="2709" w:type="dxa"/>
            <w:vAlign w:val="center"/>
          </w:tcPr>
          <w:p w14:paraId="38154BDF">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60" w:type="dxa"/>
            <w:vAlign w:val="center"/>
          </w:tcPr>
          <w:p w14:paraId="5E512C03">
            <w:pPr>
              <w:spacing w:after="0"/>
              <w:jc w:val="center"/>
              <w:rPr>
                <w:rFonts w:ascii="Times New Roman" w:hAnsi="Times New Roman" w:eastAsia="仿宋_GB2312" w:cs="Times New Roman"/>
              </w:rPr>
            </w:pPr>
          </w:p>
        </w:tc>
        <w:tc>
          <w:tcPr>
            <w:tcW w:w="1300" w:type="dxa"/>
            <w:vAlign w:val="center"/>
          </w:tcPr>
          <w:p w14:paraId="745F1FFE">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06" w:type="dxa"/>
            <w:gridSpan w:val="2"/>
            <w:vAlign w:val="center"/>
          </w:tcPr>
          <w:p w14:paraId="067C03C0">
            <w:pPr>
              <w:spacing w:after="0"/>
              <w:jc w:val="center"/>
              <w:rPr>
                <w:rFonts w:ascii="Times New Roman" w:hAnsi="Times New Roman" w:eastAsia="仿宋_GB2312" w:cs="Times New Roman"/>
              </w:rPr>
            </w:pPr>
          </w:p>
        </w:tc>
      </w:tr>
      <w:tr w14:paraId="7400F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26" w:type="dxa"/>
            <w:gridSpan w:val="2"/>
            <w:vAlign w:val="center"/>
          </w:tcPr>
          <w:p w14:paraId="46768319">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366" w:type="dxa"/>
            <w:gridSpan w:val="4"/>
            <w:vAlign w:val="center"/>
          </w:tcPr>
          <w:p w14:paraId="1602F33A">
            <w:pPr>
              <w:spacing w:after="0"/>
              <w:jc w:val="center"/>
              <w:rPr>
                <w:rFonts w:ascii="Times New Roman" w:hAnsi="Times New Roman" w:eastAsia="仿宋_GB2312" w:cs="Times New Roman"/>
              </w:rPr>
            </w:pPr>
          </w:p>
        </w:tc>
      </w:tr>
      <w:tr w14:paraId="0F341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4126" w:type="dxa"/>
            <w:gridSpan w:val="2"/>
            <w:vAlign w:val="center"/>
          </w:tcPr>
          <w:p w14:paraId="2F81009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366" w:type="dxa"/>
            <w:gridSpan w:val="4"/>
            <w:vAlign w:val="center"/>
          </w:tcPr>
          <w:p w14:paraId="39D9B87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0DFC5E6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广播电视节目制作经营单位设立审批流程图</w:t>
      </w:r>
    </w:p>
    <w:p w14:paraId="78AF126A">
      <w:pPr>
        <w:rPr>
          <w:b/>
          <w:bCs/>
          <w:sz w:val="32"/>
          <w:szCs w:val="32"/>
        </w:rPr>
      </w:pPr>
    </w:p>
    <w:p w14:paraId="346D303A"/>
    <w:p w14:paraId="76AEC7C8">
      <w:r>
        <mc:AlternateContent>
          <mc:Choice Requires="wpg">
            <w:drawing>
              <wp:anchor distT="0" distB="0" distL="114300" distR="114300" simplePos="0" relativeHeight="251931648" behindDoc="0" locked="0" layoutInCell="1" allowOverlap="1">
                <wp:simplePos x="0" y="0"/>
                <wp:positionH relativeFrom="column">
                  <wp:posOffset>1558925</wp:posOffset>
                </wp:positionH>
                <wp:positionV relativeFrom="paragraph">
                  <wp:posOffset>1905</wp:posOffset>
                </wp:positionV>
                <wp:extent cx="2525395" cy="5440680"/>
                <wp:effectExtent l="6350" t="6350" r="20955" b="20320"/>
                <wp:wrapNone/>
                <wp:docPr id="1952" name="组合 2244"/>
                <wp:cNvGraphicFramePr/>
                <a:graphic xmlns:a="http://schemas.openxmlformats.org/drawingml/2006/main">
                  <a:graphicData uri="http://schemas.microsoft.com/office/word/2010/wordprocessingGroup">
                    <wpg:wgp>
                      <wpg:cNvGrpSpPr/>
                      <wpg:grpSpPr>
                        <a:xfrm>
                          <a:off x="0" y="0"/>
                          <a:ext cx="2525395" cy="5440680"/>
                          <a:chOff x="4717" y="3003"/>
                          <a:chExt cx="2506" cy="5399"/>
                        </a:xfrm>
                      </wpg:grpSpPr>
                      <wps:wsp>
                        <wps:cNvPr id="1943" name="矩形 2245"/>
                        <wps:cNvSpPr/>
                        <wps:spPr>
                          <a:xfrm>
                            <a:off x="4747" y="6393"/>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FDCE053">
                              <w:pPr>
                                <w:jc w:val="center"/>
                              </w:pPr>
                              <w:r>
                                <w:rPr>
                                  <w:rFonts w:hint="eastAsia"/>
                                </w:rPr>
                                <w:t>决定</w:t>
                              </w:r>
                            </w:p>
                            <w:p w14:paraId="27A5A3BC">
                              <w:pPr>
                                <w:jc w:val="center"/>
                              </w:pPr>
                              <w:r>
                                <w:rPr>
                                  <w:rFonts w:hint="eastAsia"/>
                                </w:rPr>
                                <w:t>(2个工作日)</w:t>
                              </w:r>
                            </w:p>
                            <w:p w14:paraId="1CB77DD6">
                              <w:pPr>
                                <w:jc w:val="center"/>
                              </w:pPr>
                            </w:p>
                          </w:txbxContent>
                        </wps:txbx>
                        <wps:bodyPr anchor="ctr" upright="1"/>
                      </wps:wsp>
                      <wps:wsp>
                        <wps:cNvPr id="1944" name="矩形 2246"/>
                        <wps:cNvSpPr/>
                        <wps:spPr>
                          <a:xfrm>
                            <a:off x="4747" y="3003"/>
                            <a:ext cx="2460" cy="76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CB5639B">
                              <w:pPr>
                                <w:jc w:val="center"/>
                              </w:pPr>
                              <w:r>
                                <w:rPr>
                                  <w:rFonts w:hint="eastAsia"/>
                                </w:rPr>
                                <w:t>受理</w:t>
                              </w:r>
                            </w:p>
                            <w:p w14:paraId="50C65C46">
                              <w:pPr>
                                <w:jc w:val="center"/>
                              </w:pPr>
                              <w:r>
                                <w:rPr>
                                  <w:rFonts w:hint="eastAsia"/>
                                </w:rPr>
                                <w:t>(1个工作日)</w:t>
                              </w:r>
                            </w:p>
                            <w:p w14:paraId="1BAC414E">
                              <w:pPr>
                                <w:jc w:val="center"/>
                              </w:pPr>
                            </w:p>
                          </w:txbxContent>
                        </wps:txbx>
                        <wps:bodyPr anchor="ctr" upright="1"/>
                      </wps:wsp>
                      <wps:wsp>
                        <wps:cNvPr id="1945" name="矩形 2247"/>
                        <wps:cNvSpPr/>
                        <wps:spPr>
                          <a:xfrm>
                            <a:off x="4762" y="4128"/>
                            <a:ext cx="2446" cy="778"/>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7AA8B36">
                              <w:pPr>
                                <w:jc w:val="center"/>
                              </w:pPr>
                              <w:r>
                                <w:rPr>
                                  <w:rFonts w:hint="eastAsia"/>
                                </w:rPr>
                                <w:t>现场勘验</w:t>
                              </w:r>
                            </w:p>
                            <w:p w14:paraId="4732CDD5">
                              <w:pPr>
                                <w:jc w:val="center"/>
                              </w:pPr>
                              <w:r>
                                <w:rPr>
                                  <w:rFonts w:hint="eastAsia"/>
                                </w:rPr>
                                <w:t>(2个工作日)</w:t>
                              </w:r>
                            </w:p>
                            <w:p w14:paraId="7F026C07">
                              <w:pPr>
                                <w:jc w:val="center"/>
                              </w:pPr>
                            </w:p>
                          </w:txbxContent>
                        </wps:txbx>
                        <wps:bodyPr anchor="ctr" upright="1"/>
                      </wps:wsp>
                      <wps:wsp>
                        <wps:cNvPr id="1946" name="矩形 2248"/>
                        <wps:cNvSpPr/>
                        <wps:spPr>
                          <a:xfrm>
                            <a:off x="4777" y="5238"/>
                            <a:ext cx="2446" cy="82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62F50E6">
                              <w:pPr>
                                <w:jc w:val="center"/>
                              </w:pPr>
                              <w:r>
                                <w:rPr>
                                  <w:rFonts w:hint="eastAsia"/>
                                </w:rPr>
                                <w:t>审查</w:t>
                              </w:r>
                            </w:p>
                            <w:p w14:paraId="3874C456">
                              <w:pPr>
                                <w:jc w:val="center"/>
                              </w:pPr>
                              <w:r>
                                <w:rPr>
                                  <w:rFonts w:hint="eastAsia"/>
                                </w:rPr>
                                <w:t>(3个工作日)</w:t>
                              </w:r>
                            </w:p>
                            <w:p w14:paraId="1D25441B">
                              <w:pPr>
                                <w:jc w:val="center"/>
                              </w:pPr>
                            </w:p>
                          </w:txbxContent>
                        </wps:txbx>
                        <wps:bodyPr anchor="ctr" upright="1"/>
                      </wps:wsp>
                      <wps:wsp>
                        <wps:cNvPr id="1947" name="自选图形 2249"/>
                        <wps:cNvCnPr/>
                        <wps:spPr>
                          <a:xfrm>
                            <a:off x="5977" y="3767"/>
                            <a:ext cx="8" cy="361"/>
                          </a:xfrm>
                          <a:prstGeom prst="straightConnector1">
                            <a:avLst/>
                          </a:prstGeom>
                          <a:ln w="6350" cap="flat" cmpd="sng">
                            <a:solidFill>
                              <a:srgbClr val="000000"/>
                            </a:solidFill>
                            <a:prstDash val="solid"/>
                            <a:miter/>
                            <a:headEnd type="none" w="med" len="med"/>
                            <a:tailEnd type="arrow" w="med" len="med"/>
                          </a:ln>
                        </wps:spPr>
                        <wps:bodyPr/>
                      </wps:wsp>
                      <wps:wsp>
                        <wps:cNvPr id="1948" name="自选图形 2250"/>
                        <wps:cNvCnPr/>
                        <wps:spPr>
                          <a:xfrm rot="-5400000" flipH="1">
                            <a:off x="5832" y="5074"/>
                            <a:ext cx="341" cy="6"/>
                          </a:xfrm>
                          <a:prstGeom prst="bentConnector3">
                            <a:avLst>
                              <a:gd name="adj1" fmla="val 49852"/>
                            </a:avLst>
                          </a:prstGeom>
                          <a:ln w="6350" cap="flat" cmpd="sng">
                            <a:solidFill>
                              <a:srgbClr val="000000"/>
                            </a:solidFill>
                            <a:prstDash val="solid"/>
                            <a:miter/>
                            <a:headEnd type="none" w="med" len="med"/>
                            <a:tailEnd type="arrow" w="med" len="med"/>
                          </a:ln>
                        </wps:spPr>
                        <wps:bodyPr/>
                      </wps:wsp>
                      <wps:wsp>
                        <wps:cNvPr id="1949" name="自选图形 2251"/>
                        <wps:cNvCnPr/>
                        <wps:spPr>
                          <a:xfrm flipH="1">
                            <a:off x="5946" y="7142"/>
                            <a:ext cx="2" cy="538"/>
                          </a:xfrm>
                          <a:prstGeom prst="straightConnector1">
                            <a:avLst/>
                          </a:prstGeom>
                          <a:ln w="6350" cap="flat" cmpd="sng">
                            <a:solidFill>
                              <a:srgbClr val="000000"/>
                            </a:solidFill>
                            <a:prstDash val="solid"/>
                            <a:miter/>
                            <a:headEnd type="none" w="med" len="med"/>
                            <a:tailEnd type="arrow" w="med" len="med"/>
                          </a:ln>
                        </wps:spPr>
                        <wps:bodyPr/>
                      </wps:wsp>
                      <wps:wsp>
                        <wps:cNvPr id="1950" name="矩形 2252"/>
                        <wps:cNvSpPr/>
                        <wps:spPr>
                          <a:xfrm>
                            <a:off x="4717" y="7668"/>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6FB0738">
                              <w:pPr>
                                <w:jc w:val="center"/>
                              </w:pPr>
                              <w:r>
                                <w:rPr>
                                  <w:rFonts w:hint="eastAsia"/>
                                </w:rPr>
                                <w:t>办结</w:t>
                              </w:r>
                            </w:p>
                            <w:p w14:paraId="0FB91836">
                              <w:pPr>
                                <w:jc w:val="center"/>
                              </w:pPr>
                              <w:r>
                                <w:rPr>
                                  <w:rFonts w:hint="eastAsia"/>
                                </w:rPr>
                                <w:t>(1个工作日)</w:t>
                              </w:r>
                            </w:p>
                            <w:p w14:paraId="547ACE51">
                              <w:pPr>
                                <w:jc w:val="center"/>
                              </w:pPr>
                            </w:p>
                          </w:txbxContent>
                        </wps:txbx>
                        <wps:bodyPr anchor="ctr" upright="1"/>
                      </wps:wsp>
                      <wps:wsp>
                        <wps:cNvPr id="1951" name="自选图形 2253"/>
                        <wps:cNvCnPr/>
                        <wps:spPr>
                          <a:xfrm rot="-5400000" flipH="1">
                            <a:off x="5802" y="6230"/>
                            <a:ext cx="341" cy="6"/>
                          </a:xfrm>
                          <a:prstGeom prst="bentConnector3">
                            <a:avLst>
                              <a:gd name="adj1" fmla="val 49852"/>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244" o:spid="_x0000_s1026" o:spt="203" style="position:absolute;left:0pt;margin-left:122.75pt;margin-top:0.15pt;height:428.4pt;width:198.85pt;z-index:251931648;mso-width-relative:page;mso-height-relative:page;" coordorigin="4717,3003" coordsize="2506,5399" o:gfxdata="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">
                <o:lock v:ext="edit" aspectratio="f"/>
                <v:rect id="矩形 2245" o:spid="_x0000_s1026" o:spt="1" style="position:absolute;left:4747;top:6393;height:734;width:2431;v-text-anchor:middle;" fillcolor="#FFFFFF" filled="t" stroked="t" coordsize="21600,21600" o:gfxdata="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VN4S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3FDCE053">
                        <w:pPr>
                          <w:jc w:val="center"/>
                        </w:pPr>
                        <w:r>
                          <w:rPr>
                            <w:rFonts w:hint="eastAsia"/>
                          </w:rPr>
                          <w:t>决定</w:t>
                        </w:r>
                      </w:p>
                      <w:p w14:paraId="27A5A3BC">
                        <w:pPr>
                          <w:jc w:val="center"/>
                        </w:pPr>
                        <w:r>
                          <w:rPr>
                            <w:rFonts w:hint="eastAsia"/>
                          </w:rPr>
                          <w:t>(2个工作日)</w:t>
                        </w:r>
                      </w:p>
                      <w:p w14:paraId="1CB77DD6">
                        <w:pPr>
                          <w:jc w:val="center"/>
                        </w:pPr>
                      </w:p>
                    </w:txbxContent>
                  </v:textbox>
                </v:rect>
                <v:rect id="矩形 2246" o:spid="_x0000_s1026" o:spt="1" style="position:absolute;left:4747;top:3003;height:764;width:2460;v-text-anchor:middle;" fillcolor="#FFFFFF" filled="t" stroked="t" coordsize="21600,21600" o:gfxdata="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71GZr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5CB5639B">
                        <w:pPr>
                          <w:jc w:val="center"/>
                        </w:pPr>
                        <w:r>
                          <w:rPr>
                            <w:rFonts w:hint="eastAsia"/>
                          </w:rPr>
                          <w:t>受理</w:t>
                        </w:r>
                      </w:p>
                      <w:p w14:paraId="50C65C46">
                        <w:pPr>
                          <w:jc w:val="center"/>
                        </w:pPr>
                        <w:r>
                          <w:rPr>
                            <w:rFonts w:hint="eastAsia"/>
                          </w:rPr>
                          <w:t>(1个工作日)</w:t>
                        </w:r>
                      </w:p>
                      <w:p w14:paraId="1BAC414E">
                        <w:pPr>
                          <w:jc w:val="center"/>
                        </w:pPr>
                      </w:p>
                    </w:txbxContent>
                  </v:textbox>
                </v:rect>
                <v:rect id="矩形 2247" o:spid="_x0000_s1026" o:spt="1" style="position:absolute;left:4762;top:4128;height:778;width:2446;v-text-anchor:middle;" fillcolor="#FFFFFF" filled="t" stroked="t" coordsize="21600,21600" o:gfxdata="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8eP9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57AA8B36">
                        <w:pPr>
                          <w:jc w:val="center"/>
                        </w:pPr>
                        <w:r>
                          <w:rPr>
                            <w:rFonts w:hint="eastAsia"/>
                          </w:rPr>
                          <w:t>现场勘验</w:t>
                        </w:r>
                      </w:p>
                      <w:p w14:paraId="4732CDD5">
                        <w:pPr>
                          <w:jc w:val="center"/>
                        </w:pPr>
                        <w:r>
                          <w:rPr>
                            <w:rFonts w:hint="eastAsia"/>
                          </w:rPr>
                          <w:t>(2个工作日)</w:t>
                        </w:r>
                      </w:p>
                      <w:p w14:paraId="7F026C07">
                        <w:pPr>
                          <w:jc w:val="center"/>
                        </w:pPr>
                      </w:p>
                    </w:txbxContent>
                  </v:textbox>
                </v:rect>
                <v:rect id="矩形 2248" o:spid="_x0000_s1026" o:spt="1" style="position:absolute;left:4777;top:5238;height:824;width:2446;v-text-anchor:middle;" fillcolor="#FFFFFF" filled="t" stroked="t" coordsize="21600,21600" o:gfxdata="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I32K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562F50E6">
                        <w:pPr>
                          <w:jc w:val="center"/>
                        </w:pPr>
                        <w:r>
                          <w:rPr>
                            <w:rFonts w:hint="eastAsia"/>
                          </w:rPr>
                          <w:t>审查</w:t>
                        </w:r>
                      </w:p>
                      <w:p w14:paraId="3874C456">
                        <w:pPr>
                          <w:jc w:val="center"/>
                        </w:pPr>
                        <w:r>
                          <w:rPr>
                            <w:rFonts w:hint="eastAsia"/>
                          </w:rPr>
                          <w:t>(3个工作日)</w:t>
                        </w:r>
                      </w:p>
                      <w:p w14:paraId="1D25441B">
                        <w:pPr>
                          <w:jc w:val="center"/>
                        </w:pPr>
                      </w:p>
                    </w:txbxContent>
                  </v:textbox>
                </v:rect>
                <v:shape id="自选图形 2249" o:spid="_x0000_s1026" o:spt="32" type="#_x0000_t32" style="position:absolute;left:5977;top:3767;height:361;width:8;" filled="f" stroked="t" coordsize="21600,21600" o:gfxdata="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xJqZL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shape id="自选图形 2250" o:spid="_x0000_s1026" o:spt="34" type="#_x0000_t34" style="position:absolute;left:5832;top:5074;flip:x;height:6;width:341;rotation:5898240f;" filled="f" stroked="t" coordsize="21600,21600" o:gfxdata="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Axj&#10;wAAAAN0AAAAPAAAAAAAAAAEAIAAAACIAAABkcnMvZG93bnJldi54bWxQSwECFAAUAAAACACHTuJA&#10;My8FnjsAAAA5AAAAEAAAAAAAAAABACAAAAAPAQAAZHJzL3NoYXBleG1sLnhtbFBLBQYAAAAABgAG&#10;AFsBAAC5AwAAAAA=&#10;" adj="10768">
                  <v:fill on="f" focussize="0,0"/>
                  <v:stroke weight="0.5pt" color="#000000" joinstyle="miter" endarrow="open"/>
                  <v:imagedata o:title=""/>
                  <o:lock v:ext="edit" aspectratio="f"/>
                </v:shape>
                <v:shape id="自选图形 2251" o:spid="_x0000_s1026" o:spt="32" type="#_x0000_t32" style="position:absolute;left:5946;top:7142;flip:x;height:538;width:2;" filled="f" stroked="t" coordsize="21600,21600" o:gfxdata="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Jzw9L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rect id="矩形 2252" o:spid="_x0000_s1026" o:spt="1" style="position:absolute;left:4717;top:7668;height:734;width:2431;v-text-anchor:middle;" fillcolor="#FFFFFF" filled="t" stroked="t" coordsize="21600,21600" o:gfxdata="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Ff1ri/&#10;AAAA3QAAAA8AAAAAAAAAAQAgAAAAIgAAAGRycy9kb3ducmV2LnhtbFBLAQIUABQAAAAIAIdO4kAz&#10;LwWeOwAAADkAAAAQAAAAAAAAAAEAIAAAAA4BAABkcnMvc2hhcGV4bWwueG1sUEsFBgAAAAAGAAYA&#10;WwEAALgDAAAAAA==&#10;">
                  <v:fill on="t" focussize="0,0"/>
                  <v:stroke weight="1pt" color="#000000" joinstyle="miter"/>
                  <v:imagedata o:title=""/>
                  <o:lock v:ext="edit" aspectratio="f"/>
                  <v:textbox>
                    <w:txbxContent>
                      <w:p w14:paraId="36FB0738">
                        <w:pPr>
                          <w:jc w:val="center"/>
                        </w:pPr>
                        <w:r>
                          <w:rPr>
                            <w:rFonts w:hint="eastAsia"/>
                          </w:rPr>
                          <w:t>办结</w:t>
                        </w:r>
                      </w:p>
                      <w:p w14:paraId="0FB91836">
                        <w:pPr>
                          <w:jc w:val="center"/>
                        </w:pPr>
                        <w:r>
                          <w:rPr>
                            <w:rFonts w:hint="eastAsia"/>
                          </w:rPr>
                          <w:t>(1个工作日)</w:t>
                        </w:r>
                      </w:p>
                      <w:p w14:paraId="547ACE51">
                        <w:pPr>
                          <w:jc w:val="center"/>
                        </w:pPr>
                      </w:p>
                    </w:txbxContent>
                  </v:textbox>
                </v:rect>
                <v:shape id="自选图形 2253" o:spid="_x0000_s1026" o:spt="34" type="#_x0000_t34" style="position:absolute;left:5802;top:6230;flip:x;height:6;width:341;rotation:5898240f;" filled="f" stroked="t" coordsize="21600,21600" o:gfxdata="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obMyO8AAAA&#10;3QAAAA8AAAAAAAAAAQAgAAAAIgAAAGRycy9kb3ducmV2LnhtbFBLAQIUABQAAAAIAIdO4kAzLwWe&#10;OwAAADkAAAAQAAAAAAAAAAEAIAAAAAsBAABkcnMvc2hhcGV4bWwueG1sUEsFBgAAAAAGAAYAWwEA&#10;ALUDAAAAAA==&#10;" adj="10768">
                  <v:fill on="f" focussize="0,0"/>
                  <v:stroke weight="0.5pt" color="#000000" joinstyle="miter" endarrow="open"/>
                  <v:imagedata o:title=""/>
                  <o:lock v:ext="edit" aspectratio="f"/>
                </v:shape>
              </v:group>
            </w:pict>
          </mc:Fallback>
        </mc:AlternateContent>
      </w:r>
    </w:p>
    <w:p w14:paraId="339BBA74"/>
    <w:p w14:paraId="29F3455A"/>
    <w:p w14:paraId="1503CE30">
      <w:pPr>
        <w:rPr>
          <w:b/>
          <w:bCs/>
          <w:sz w:val="32"/>
          <w:szCs w:val="32"/>
        </w:rPr>
      </w:pPr>
    </w:p>
    <w:p w14:paraId="11B50C0E"/>
    <w:p w14:paraId="15151352"/>
    <w:p w14:paraId="7CE87A32"/>
    <w:p w14:paraId="0CBBEA24"/>
    <w:p w14:paraId="04B14B33"/>
    <w:p w14:paraId="7CD9C1F3"/>
    <w:p w14:paraId="6D908F4E"/>
    <w:p w14:paraId="3D8A87B1"/>
    <w:p w14:paraId="37E6BCBE"/>
    <w:p w14:paraId="33DBE490"/>
    <w:p w14:paraId="368EF7A8"/>
    <w:p w14:paraId="0F997EB5"/>
    <w:p w14:paraId="5677D61F"/>
    <w:p w14:paraId="0E7A9A02"/>
    <w:p w14:paraId="79E3E9DD"/>
    <w:p w14:paraId="3A85B808"/>
    <w:p w14:paraId="143949AB"/>
    <w:p w14:paraId="67993952">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B973432">
      <w:pPr>
        <w:ind w:left="5500" w:leftChars="2500"/>
        <w:rPr>
          <w:rFonts w:ascii="仿宋" w:hAnsi="仿宋" w:eastAsia="仿宋" w:cs="宋体"/>
          <w:sz w:val="21"/>
        </w:rPr>
      </w:pPr>
      <w:r>
        <w:rPr>
          <w:rFonts w:hint="eastAsia" w:ascii="仿宋" w:hAnsi="仿宋" w:eastAsia="仿宋" w:cs="宋体"/>
          <w:sz w:val="21"/>
        </w:rPr>
        <w:t>2.承办岗位：教育财政窗口</w:t>
      </w:r>
    </w:p>
    <w:p w14:paraId="515BE4E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7A615B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4E3A2D6C">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6CF6C1C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广播电台、电视台变更台名、台标、节目设置范围或节目套数审批一次性书面告知书</w:t>
      </w:r>
    </w:p>
    <w:tbl>
      <w:tblPr>
        <w:tblStyle w:val="11"/>
        <w:tblW w:w="9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2693"/>
        <w:gridCol w:w="1276"/>
        <w:gridCol w:w="1134"/>
        <w:gridCol w:w="1564"/>
        <w:gridCol w:w="1266"/>
      </w:tblGrid>
      <w:tr w14:paraId="7B2BF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1559" w:type="dxa"/>
            <w:vAlign w:val="center"/>
          </w:tcPr>
          <w:p w14:paraId="5E62EC9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693" w:type="dxa"/>
            <w:vAlign w:val="center"/>
          </w:tcPr>
          <w:p w14:paraId="6D897046">
            <w:pPr>
              <w:spacing w:after="0"/>
              <w:jc w:val="center"/>
              <w:rPr>
                <w:rFonts w:ascii="Times New Roman" w:hAnsi="Times New Roman" w:eastAsia="仿宋_GB2312" w:cs="Times New Roman"/>
              </w:rPr>
            </w:pPr>
            <w:r>
              <w:rPr>
                <w:rFonts w:hint="eastAsia" w:ascii="Times New Roman" w:hAnsi="Times New Roman" w:eastAsia="仿宋_GB2312" w:cs="Times New Roman"/>
              </w:rPr>
              <w:t>广播电台、电视台变更台名、台标、节目设置范围或节目套数审批</w:t>
            </w:r>
          </w:p>
        </w:tc>
        <w:tc>
          <w:tcPr>
            <w:tcW w:w="1276" w:type="dxa"/>
            <w:vAlign w:val="center"/>
          </w:tcPr>
          <w:p w14:paraId="20496AF9">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134" w:type="dxa"/>
            <w:vAlign w:val="center"/>
          </w:tcPr>
          <w:p w14:paraId="43E0AB61">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64" w:type="dxa"/>
            <w:vAlign w:val="center"/>
          </w:tcPr>
          <w:p w14:paraId="10B0AB9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266" w:type="dxa"/>
            <w:vAlign w:val="center"/>
          </w:tcPr>
          <w:p w14:paraId="74F68DAF">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35320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559" w:type="dxa"/>
            <w:vAlign w:val="center"/>
          </w:tcPr>
          <w:p w14:paraId="7440FA2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693" w:type="dxa"/>
            <w:vAlign w:val="center"/>
          </w:tcPr>
          <w:p w14:paraId="6C4CA3C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51BDB1E4">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34" w:type="dxa"/>
            <w:vAlign w:val="center"/>
          </w:tcPr>
          <w:p w14:paraId="3A238784">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64" w:type="dxa"/>
            <w:vAlign w:val="center"/>
          </w:tcPr>
          <w:p w14:paraId="04150C2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266" w:type="dxa"/>
            <w:vAlign w:val="center"/>
          </w:tcPr>
          <w:p w14:paraId="69DF4558">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01A0B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1559" w:type="dxa"/>
            <w:vAlign w:val="center"/>
          </w:tcPr>
          <w:p w14:paraId="123F0883">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693" w:type="dxa"/>
            <w:vAlign w:val="center"/>
          </w:tcPr>
          <w:p w14:paraId="1C497FF6">
            <w:pPr>
              <w:spacing w:after="0"/>
              <w:jc w:val="center"/>
              <w:rPr>
                <w:rFonts w:ascii="Times New Roman" w:hAnsi="Times New Roman" w:eastAsia="仿宋_GB2312" w:cs="Times New Roman"/>
              </w:rPr>
            </w:pPr>
            <w:r>
              <w:rPr>
                <w:rFonts w:hint="eastAsia" w:ascii="Times New Roman" w:hAnsi="Times New Roman" w:eastAsia="仿宋_GB2312" w:cs="Times New Roman"/>
              </w:rPr>
              <w:t>关于xx广播电台、电视台变更台名、台标、节目设置范围或节目套数的批复</w:t>
            </w:r>
          </w:p>
        </w:tc>
        <w:tc>
          <w:tcPr>
            <w:tcW w:w="1276" w:type="dxa"/>
            <w:vAlign w:val="center"/>
          </w:tcPr>
          <w:p w14:paraId="19973A10">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34" w:type="dxa"/>
            <w:vAlign w:val="center"/>
          </w:tcPr>
          <w:p w14:paraId="5E03013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64" w:type="dxa"/>
            <w:vAlign w:val="center"/>
          </w:tcPr>
          <w:p w14:paraId="50D9E9C6">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266" w:type="dxa"/>
            <w:vAlign w:val="center"/>
          </w:tcPr>
          <w:p w14:paraId="00258A35">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042A0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559" w:type="dxa"/>
            <w:vAlign w:val="center"/>
          </w:tcPr>
          <w:p w14:paraId="7D7B2C1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33" w:type="dxa"/>
            <w:gridSpan w:val="5"/>
            <w:vAlign w:val="center"/>
          </w:tcPr>
          <w:p w14:paraId="016D6B2C">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《广播电视管理条例》（1997年8月11日国务院令第228号，2013年12月7日国务院令第645号第一次修订，2017年3月1日国务院令第676号第二次修订）第十三条。</w:t>
            </w:r>
          </w:p>
        </w:tc>
      </w:tr>
      <w:tr w14:paraId="22A9A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559" w:type="dxa"/>
            <w:vAlign w:val="center"/>
          </w:tcPr>
          <w:p w14:paraId="313687BD">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33" w:type="dxa"/>
            <w:gridSpan w:val="5"/>
            <w:vAlign w:val="center"/>
          </w:tcPr>
          <w:p w14:paraId="5288B2A3">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79438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7" w:hRule="atLeast"/>
          <w:jc w:val="center"/>
        </w:trPr>
        <w:tc>
          <w:tcPr>
            <w:tcW w:w="1559" w:type="dxa"/>
            <w:textDirection w:val="tbRlV"/>
            <w:vAlign w:val="center"/>
          </w:tcPr>
          <w:p w14:paraId="53F94CDC">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33" w:type="dxa"/>
            <w:gridSpan w:val="5"/>
            <w:vAlign w:val="center"/>
          </w:tcPr>
          <w:p w14:paraId="0EEF436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2B07F4C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2、广播电视节目转播技术方案、覆盖范围以及自办广播业务或电视业务的主要内容</w:t>
            </w:r>
          </w:p>
          <w:p w14:paraId="49E4DE0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3、人员、资金、场地、设备的相关证明文件</w:t>
            </w:r>
          </w:p>
          <w:p w14:paraId="25643F20">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4、有关法律、行政法规规定的其他条件</w:t>
            </w:r>
          </w:p>
        </w:tc>
      </w:tr>
      <w:tr w14:paraId="5A060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559" w:type="dxa"/>
            <w:vAlign w:val="center"/>
          </w:tcPr>
          <w:p w14:paraId="3FCA6DC0">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33" w:type="dxa"/>
            <w:gridSpan w:val="5"/>
            <w:vAlign w:val="center"/>
          </w:tcPr>
          <w:p w14:paraId="73394615">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收件→形式审查→受理→现场勘验→审查→决定→办结→报省级广电部门</w:t>
            </w:r>
          </w:p>
          <w:p w14:paraId="68C53EB2">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52A58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59" w:type="dxa"/>
            <w:vMerge w:val="restart"/>
            <w:vAlign w:val="center"/>
          </w:tcPr>
          <w:p w14:paraId="42095DC3">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693" w:type="dxa"/>
            <w:vAlign w:val="center"/>
          </w:tcPr>
          <w:p w14:paraId="4827F95F">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240" w:type="dxa"/>
            <w:gridSpan w:val="4"/>
            <w:vAlign w:val="center"/>
          </w:tcPr>
          <w:p w14:paraId="33DE2EA4">
            <w:pPr>
              <w:spacing w:after="0"/>
              <w:jc w:val="center"/>
              <w:rPr>
                <w:rFonts w:ascii="Times New Roman" w:hAnsi="Times New Roman" w:eastAsia="仿宋_GB2312" w:cs="Times New Roman"/>
              </w:rPr>
            </w:pPr>
          </w:p>
        </w:tc>
      </w:tr>
      <w:tr w14:paraId="3DBAA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559" w:type="dxa"/>
            <w:vMerge w:val="continue"/>
            <w:vAlign w:val="center"/>
          </w:tcPr>
          <w:p w14:paraId="2925FB0F">
            <w:pPr>
              <w:spacing w:after="0"/>
              <w:jc w:val="center"/>
              <w:rPr>
                <w:rFonts w:ascii="Times New Roman" w:hAnsi="Times New Roman" w:eastAsia="仿宋_GB2312" w:cs="Times New Roman"/>
              </w:rPr>
            </w:pPr>
          </w:p>
        </w:tc>
        <w:tc>
          <w:tcPr>
            <w:tcW w:w="2693" w:type="dxa"/>
            <w:vAlign w:val="center"/>
          </w:tcPr>
          <w:p w14:paraId="700143F0">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6" w:type="dxa"/>
            <w:vAlign w:val="center"/>
          </w:tcPr>
          <w:p w14:paraId="153AE927">
            <w:pPr>
              <w:spacing w:after="0"/>
              <w:jc w:val="center"/>
              <w:rPr>
                <w:rFonts w:ascii="Times New Roman" w:hAnsi="Times New Roman" w:eastAsia="仿宋_GB2312" w:cs="Times New Roman"/>
              </w:rPr>
            </w:pPr>
          </w:p>
        </w:tc>
        <w:tc>
          <w:tcPr>
            <w:tcW w:w="1134" w:type="dxa"/>
            <w:vAlign w:val="center"/>
          </w:tcPr>
          <w:p w14:paraId="6536B17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30" w:type="dxa"/>
            <w:gridSpan w:val="2"/>
            <w:vAlign w:val="center"/>
          </w:tcPr>
          <w:p w14:paraId="3FEE5259">
            <w:pPr>
              <w:spacing w:after="0"/>
              <w:jc w:val="center"/>
              <w:rPr>
                <w:rFonts w:ascii="Times New Roman" w:hAnsi="Times New Roman" w:eastAsia="仿宋_GB2312" w:cs="Times New Roman"/>
              </w:rPr>
            </w:pPr>
          </w:p>
        </w:tc>
      </w:tr>
      <w:tr w14:paraId="4C6C8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252" w:type="dxa"/>
            <w:gridSpan w:val="2"/>
            <w:vAlign w:val="center"/>
          </w:tcPr>
          <w:p w14:paraId="6EA34B56">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240" w:type="dxa"/>
            <w:gridSpan w:val="4"/>
            <w:vAlign w:val="center"/>
          </w:tcPr>
          <w:p w14:paraId="5ADEE551">
            <w:pPr>
              <w:spacing w:after="0"/>
              <w:jc w:val="center"/>
              <w:rPr>
                <w:rFonts w:ascii="Times New Roman" w:hAnsi="Times New Roman" w:eastAsia="仿宋_GB2312" w:cs="Times New Roman"/>
              </w:rPr>
            </w:pPr>
          </w:p>
        </w:tc>
      </w:tr>
      <w:tr w14:paraId="1F76B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4252" w:type="dxa"/>
            <w:gridSpan w:val="2"/>
            <w:vAlign w:val="center"/>
          </w:tcPr>
          <w:p w14:paraId="133EFF83">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240" w:type="dxa"/>
            <w:gridSpan w:val="4"/>
            <w:vAlign w:val="center"/>
          </w:tcPr>
          <w:p w14:paraId="79A58FF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2630B94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广播电台、电视台变更台名、台标、节目设置范围或节目套数审批流程图</w:t>
      </w:r>
    </w:p>
    <w:p w14:paraId="79DA19E2">
      <w:pPr>
        <w:tabs>
          <w:tab w:val="left" w:pos="2295"/>
        </w:tabs>
      </w:pPr>
      <w:r>
        <w:tab/>
      </w:r>
    </w:p>
    <w:p w14:paraId="2DDF6AF4"/>
    <w:p w14:paraId="1E2C3115">
      <w:r>
        <mc:AlternateContent>
          <mc:Choice Requires="wpg">
            <w:drawing>
              <wp:anchor distT="0" distB="0" distL="114300" distR="114300" simplePos="0" relativeHeight="251932672" behindDoc="0" locked="0" layoutInCell="1" allowOverlap="1">
                <wp:simplePos x="0" y="0"/>
                <wp:positionH relativeFrom="column">
                  <wp:posOffset>1945640</wp:posOffset>
                </wp:positionH>
                <wp:positionV relativeFrom="paragraph">
                  <wp:posOffset>146050</wp:posOffset>
                </wp:positionV>
                <wp:extent cx="2284730" cy="5048250"/>
                <wp:effectExtent l="6350" t="6350" r="13970" b="12700"/>
                <wp:wrapNone/>
                <wp:docPr id="1962" name="组合 2254"/>
                <wp:cNvGraphicFramePr/>
                <a:graphic xmlns:a="http://schemas.openxmlformats.org/drawingml/2006/main">
                  <a:graphicData uri="http://schemas.microsoft.com/office/word/2010/wordprocessingGroup">
                    <wpg:wgp>
                      <wpg:cNvGrpSpPr/>
                      <wpg:grpSpPr>
                        <a:xfrm>
                          <a:off x="0" y="0"/>
                          <a:ext cx="2284730" cy="5048250"/>
                          <a:chOff x="4717" y="3003"/>
                          <a:chExt cx="2491" cy="5504"/>
                        </a:xfrm>
                      </wpg:grpSpPr>
                      <wps:wsp>
                        <wps:cNvPr id="1953" name="矩形 2255"/>
                        <wps:cNvSpPr/>
                        <wps:spPr>
                          <a:xfrm>
                            <a:off x="4732" y="6513"/>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60DB2BA">
                              <w:pPr>
                                <w:jc w:val="center"/>
                              </w:pPr>
                              <w:r>
                                <w:rPr>
                                  <w:rFonts w:hint="eastAsia"/>
                                </w:rPr>
                                <w:t>决定</w:t>
                              </w:r>
                            </w:p>
                            <w:p w14:paraId="4AE8E875">
                              <w:pPr>
                                <w:jc w:val="center"/>
                              </w:pPr>
                              <w:r>
                                <w:rPr>
                                  <w:rFonts w:hint="eastAsia"/>
                                </w:rPr>
                                <w:t>(2个工作日)</w:t>
                              </w:r>
                            </w:p>
                            <w:p w14:paraId="77A0B655">
                              <w:pPr>
                                <w:jc w:val="center"/>
                              </w:pPr>
                            </w:p>
                          </w:txbxContent>
                        </wps:txbx>
                        <wps:bodyPr anchor="ctr" upright="1"/>
                      </wps:wsp>
                      <wps:wsp>
                        <wps:cNvPr id="1954" name="矩形 2256"/>
                        <wps:cNvSpPr/>
                        <wps:spPr>
                          <a:xfrm>
                            <a:off x="4747" y="3003"/>
                            <a:ext cx="2460" cy="76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9AB1242">
                              <w:pPr>
                                <w:jc w:val="center"/>
                              </w:pPr>
                              <w:r>
                                <w:rPr>
                                  <w:rFonts w:hint="eastAsia"/>
                                </w:rPr>
                                <w:t>受理</w:t>
                              </w:r>
                            </w:p>
                            <w:p w14:paraId="58AD0C75">
                              <w:pPr>
                                <w:jc w:val="center"/>
                              </w:pPr>
                              <w:r>
                                <w:rPr>
                                  <w:rFonts w:hint="eastAsia"/>
                                </w:rPr>
                                <w:t>(1个工作日)</w:t>
                              </w:r>
                            </w:p>
                            <w:p w14:paraId="6E75139E">
                              <w:pPr>
                                <w:jc w:val="center"/>
                              </w:pPr>
                            </w:p>
                          </w:txbxContent>
                        </wps:txbx>
                        <wps:bodyPr anchor="ctr" upright="1"/>
                      </wps:wsp>
                      <wps:wsp>
                        <wps:cNvPr id="1955" name="矩形 2257"/>
                        <wps:cNvSpPr/>
                        <wps:spPr>
                          <a:xfrm>
                            <a:off x="4762" y="4128"/>
                            <a:ext cx="2446" cy="778"/>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1DC39B25">
                              <w:pPr>
                                <w:jc w:val="center"/>
                              </w:pPr>
                              <w:r>
                                <w:rPr>
                                  <w:rFonts w:hint="eastAsia"/>
                                </w:rPr>
                                <w:t>现场勘验</w:t>
                              </w:r>
                            </w:p>
                            <w:p w14:paraId="0E214AA6">
                              <w:pPr>
                                <w:jc w:val="center"/>
                              </w:pPr>
                              <w:r>
                                <w:rPr>
                                  <w:rFonts w:hint="eastAsia"/>
                                </w:rPr>
                                <w:t>(2个工作日)</w:t>
                              </w:r>
                            </w:p>
                            <w:p w14:paraId="7644C357">
                              <w:pPr>
                                <w:jc w:val="center"/>
                              </w:pPr>
                            </w:p>
                          </w:txbxContent>
                        </wps:txbx>
                        <wps:bodyPr anchor="ctr" upright="1"/>
                      </wps:wsp>
                      <wps:wsp>
                        <wps:cNvPr id="1956" name="矩形 2258"/>
                        <wps:cNvSpPr/>
                        <wps:spPr>
                          <a:xfrm>
                            <a:off x="4732" y="5283"/>
                            <a:ext cx="2446" cy="82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2179C8C">
                              <w:pPr>
                                <w:jc w:val="center"/>
                              </w:pPr>
                              <w:r>
                                <w:rPr>
                                  <w:rFonts w:hint="eastAsia"/>
                                </w:rPr>
                                <w:t>审查</w:t>
                              </w:r>
                            </w:p>
                            <w:p w14:paraId="66BCC296">
                              <w:pPr>
                                <w:jc w:val="center"/>
                              </w:pPr>
                              <w:r>
                                <w:rPr>
                                  <w:rFonts w:hint="eastAsia"/>
                                </w:rPr>
                                <w:t>(3个工作日)</w:t>
                              </w:r>
                            </w:p>
                            <w:p w14:paraId="6C3EB76B">
                              <w:pPr>
                                <w:jc w:val="center"/>
                              </w:pPr>
                            </w:p>
                          </w:txbxContent>
                        </wps:txbx>
                        <wps:bodyPr anchor="ctr" upright="1"/>
                      </wps:wsp>
                      <wps:wsp>
                        <wps:cNvPr id="1957" name="自选图形 2259"/>
                        <wps:cNvCnPr/>
                        <wps:spPr>
                          <a:xfrm>
                            <a:off x="5977" y="3767"/>
                            <a:ext cx="8" cy="361"/>
                          </a:xfrm>
                          <a:prstGeom prst="straightConnector1">
                            <a:avLst/>
                          </a:prstGeom>
                          <a:ln w="6350" cap="flat" cmpd="sng">
                            <a:solidFill>
                              <a:srgbClr val="000000"/>
                            </a:solidFill>
                            <a:prstDash val="solid"/>
                            <a:miter/>
                            <a:headEnd type="none" w="med" len="med"/>
                            <a:tailEnd type="arrow" w="med" len="med"/>
                          </a:ln>
                        </wps:spPr>
                        <wps:bodyPr/>
                      </wps:wsp>
                      <wps:wsp>
                        <wps:cNvPr id="1958" name="自选图形 2260"/>
                        <wps:cNvCnPr/>
                        <wps:spPr>
                          <a:xfrm rot="-5400000" flipH="1">
                            <a:off x="5814" y="5092"/>
                            <a:ext cx="377" cy="6"/>
                          </a:xfrm>
                          <a:prstGeom prst="bentConnector3">
                            <a:avLst>
                              <a:gd name="adj1" fmla="val 49866"/>
                            </a:avLst>
                          </a:prstGeom>
                          <a:ln w="6350" cap="flat" cmpd="sng">
                            <a:solidFill>
                              <a:srgbClr val="000000"/>
                            </a:solidFill>
                            <a:prstDash val="solid"/>
                            <a:miter/>
                            <a:headEnd type="none" w="med" len="med"/>
                            <a:tailEnd type="arrow" w="med" len="med"/>
                          </a:ln>
                        </wps:spPr>
                        <wps:bodyPr/>
                      </wps:wsp>
                      <wps:wsp>
                        <wps:cNvPr id="1959" name="自选图形 2261"/>
                        <wps:cNvCnPr/>
                        <wps:spPr>
                          <a:xfrm flipH="1">
                            <a:off x="5948" y="6122"/>
                            <a:ext cx="7" cy="406"/>
                          </a:xfrm>
                          <a:prstGeom prst="straightConnector1">
                            <a:avLst/>
                          </a:prstGeom>
                          <a:ln w="6350" cap="flat" cmpd="sng">
                            <a:solidFill>
                              <a:srgbClr val="000000"/>
                            </a:solidFill>
                            <a:prstDash val="solid"/>
                            <a:miter/>
                            <a:headEnd type="none" w="med" len="med"/>
                            <a:tailEnd type="arrow" w="med" len="med"/>
                          </a:ln>
                        </wps:spPr>
                        <wps:bodyPr/>
                      </wps:wsp>
                      <wps:wsp>
                        <wps:cNvPr id="1960" name="自选图形 2262"/>
                        <wps:cNvCnPr/>
                        <wps:spPr>
                          <a:xfrm flipH="1">
                            <a:off x="5946" y="7247"/>
                            <a:ext cx="2" cy="538"/>
                          </a:xfrm>
                          <a:prstGeom prst="straightConnector1">
                            <a:avLst/>
                          </a:prstGeom>
                          <a:ln w="6350" cap="flat" cmpd="sng">
                            <a:solidFill>
                              <a:srgbClr val="000000"/>
                            </a:solidFill>
                            <a:prstDash val="solid"/>
                            <a:miter/>
                            <a:headEnd type="none" w="med" len="med"/>
                            <a:tailEnd type="arrow" w="med" len="med"/>
                          </a:ln>
                        </wps:spPr>
                        <wps:bodyPr/>
                      </wps:wsp>
                      <wps:wsp>
                        <wps:cNvPr id="1961" name="矩形 2263"/>
                        <wps:cNvSpPr/>
                        <wps:spPr>
                          <a:xfrm>
                            <a:off x="4717" y="7773"/>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2068AE0">
                              <w:pPr>
                                <w:jc w:val="center"/>
                              </w:pPr>
                              <w:r>
                                <w:rPr>
                                  <w:rFonts w:hint="eastAsia"/>
                                </w:rPr>
                                <w:t>办结</w:t>
                              </w:r>
                            </w:p>
                            <w:p w14:paraId="4D165748">
                              <w:pPr>
                                <w:jc w:val="center"/>
                              </w:pPr>
                              <w:r>
                                <w:rPr>
                                  <w:rFonts w:hint="eastAsia"/>
                                </w:rPr>
                                <w:t>(1个工作日)</w:t>
                              </w:r>
                            </w:p>
                            <w:p w14:paraId="0106FC36">
                              <w:pPr>
                                <w:jc w:val="center"/>
                              </w:pPr>
                              <w:r>
                                <w:rPr>
                                  <w:rFonts w:hint="eastAsia"/>
                                </w:rPr>
                                <w:t xml:space="preserve"> </w:t>
                              </w:r>
                            </w:p>
                          </w:txbxContent>
                        </wps:txbx>
                        <wps:bodyPr anchor="ctr" upright="1"/>
                      </wps:wsp>
                    </wpg:wgp>
                  </a:graphicData>
                </a:graphic>
              </wp:anchor>
            </w:drawing>
          </mc:Choice>
          <mc:Fallback>
            <w:pict>
              <v:group id="组合 2254" o:spid="_x0000_s1026" o:spt="203" style="position:absolute;left:0pt;margin-left:153.2pt;margin-top:11.5pt;height:397.5pt;width:179.9pt;z-index:251932672;mso-width-relative:page;mso-height-relative:page;" coordorigin="4717,3003" coordsize="2491,5504" o:gfxdata="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&#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">
                <o:lock v:ext="edit" aspectratio="f"/>
                <v:rect id="矩形 2255" o:spid="_x0000_s1026" o:spt="1" style="position:absolute;left:4732;top:6513;height:734;width:2431;v-text-anchor:middle;" fillcolor="#FFFFFF" filled="t" stroked="t" coordsize="21600,21600" o:gfxdata="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jUjP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260DB2BA">
                        <w:pPr>
                          <w:jc w:val="center"/>
                        </w:pPr>
                        <w:r>
                          <w:rPr>
                            <w:rFonts w:hint="eastAsia"/>
                          </w:rPr>
                          <w:t>决定</w:t>
                        </w:r>
                      </w:p>
                      <w:p w14:paraId="4AE8E875">
                        <w:pPr>
                          <w:jc w:val="center"/>
                        </w:pPr>
                        <w:r>
                          <w:rPr>
                            <w:rFonts w:hint="eastAsia"/>
                          </w:rPr>
                          <w:t>(2个工作日)</w:t>
                        </w:r>
                      </w:p>
                      <w:p w14:paraId="77A0B655">
                        <w:pPr>
                          <w:jc w:val="center"/>
                        </w:pPr>
                      </w:p>
                    </w:txbxContent>
                  </v:textbox>
                </v:rect>
                <v:rect id="矩形 2256" o:spid="_x0000_s1026" o:spt="1" style="position:absolute;left:4747;top:3003;height:764;width:2460;v-text-anchor:middle;" fillcolor="#FFFFFF" filled="t" stroked="t" coordsize="21600,21600" o:gfxdata="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ZNC7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39AB1242">
                        <w:pPr>
                          <w:jc w:val="center"/>
                        </w:pPr>
                        <w:r>
                          <w:rPr>
                            <w:rFonts w:hint="eastAsia"/>
                          </w:rPr>
                          <w:t>受理</w:t>
                        </w:r>
                      </w:p>
                      <w:p w14:paraId="58AD0C75">
                        <w:pPr>
                          <w:jc w:val="center"/>
                        </w:pPr>
                        <w:r>
                          <w:rPr>
                            <w:rFonts w:hint="eastAsia"/>
                          </w:rPr>
                          <w:t>(1个工作日)</w:t>
                        </w:r>
                      </w:p>
                      <w:p w14:paraId="6E75139E">
                        <w:pPr>
                          <w:jc w:val="center"/>
                        </w:pPr>
                      </w:p>
                    </w:txbxContent>
                  </v:textbox>
                </v:rect>
                <v:rect id="矩形 2257" o:spid="_x0000_s1026" o:spt="1" style="position:absolute;left:4762;top:4128;height:778;width:2446;v-text-anchor:middle;" fillcolor="#FFFFFF" filled="t" stroked="t" coordsize="21600,21600" o:gfxdata="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Sh1IL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1DC39B25">
                        <w:pPr>
                          <w:jc w:val="center"/>
                        </w:pPr>
                        <w:r>
                          <w:rPr>
                            <w:rFonts w:hint="eastAsia"/>
                          </w:rPr>
                          <w:t>现场勘验</w:t>
                        </w:r>
                      </w:p>
                      <w:p w14:paraId="0E214AA6">
                        <w:pPr>
                          <w:jc w:val="center"/>
                        </w:pPr>
                        <w:r>
                          <w:rPr>
                            <w:rFonts w:hint="eastAsia"/>
                          </w:rPr>
                          <w:t>(2个工作日)</w:t>
                        </w:r>
                      </w:p>
                      <w:p w14:paraId="7644C357">
                        <w:pPr>
                          <w:jc w:val="center"/>
                        </w:pPr>
                      </w:p>
                    </w:txbxContent>
                  </v:textbox>
                </v:rect>
                <v:rect id="矩形 2258" o:spid="_x0000_s1026" o:spt="1" style="position:absolute;left:4732;top:5283;height:824;width:2446;v-text-anchor:middle;" fillcolor="#FFFFFF" filled="t" stroked="t" coordsize="21600,21600" o:gfxdata="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utX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62179C8C">
                        <w:pPr>
                          <w:jc w:val="center"/>
                        </w:pPr>
                        <w:r>
                          <w:rPr>
                            <w:rFonts w:hint="eastAsia"/>
                          </w:rPr>
                          <w:t>审查</w:t>
                        </w:r>
                      </w:p>
                      <w:p w14:paraId="66BCC296">
                        <w:pPr>
                          <w:jc w:val="center"/>
                        </w:pPr>
                        <w:r>
                          <w:rPr>
                            <w:rFonts w:hint="eastAsia"/>
                          </w:rPr>
                          <w:t>(3个工作日)</w:t>
                        </w:r>
                      </w:p>
                      <w:p w14:paraId="6C3EB76B">
                        <w:pPr>
                          <w:jc w:val="center"/>
                        </w:pPr>
                      </w:p>
                    </w:txbxContent>
                  </v:textbox>
                </v:rect>
                <v:shape id="自选图形 2259" o:spid="_x0000_s1026" o:spt="32" type="#_x0000_t32" style="position:absolute;left:5977;top:3767;height:361;width:8;" filled="f" stroked="t" coordsize="21600,21600" o:gfxdata="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bL/Lm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shape id="自选图形 2260" o:spid="_x0000_s1026" o:spt="34" type="#_x0000_t34" style="position:absolute;left:5814;top:5092;flip:x;height:6;width:377;rotation:5898240f;" filled="f" stroked="t" coordsize="21600,21600" o:gfxdata="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N8a6S/&#10;AAAA3QAAAA8AAAAAAAAAAQAgAAAAIgAAAGRycy9kb3ducmV2LnhtbFBLAQIUABQAAAAIAIdO4kAz&#10;LwWeOwAAADkAAAAQAAAAAAAAAAEAIAAAAA4BAABkcnMvc2hhcGV4bWwueG1sUEsFBgAAAAAGAAYA&#10;WwEAALgDAAAAAA==&#10;" adj="10771">
                  <v:fill on="f" focussize="0,0"/>
                  <v:stroke weight="0.5pt" color="#000000" joinstyle="miter" endarrow="open"/>
                  <v:imagedata o:title=""/>
                  <o:lock v:ext="edit" aspectratio="f"/>
                </v:shape>
                <v:shape id="自选图形 2261" o:spid="_x0000_s1026" o:spt="32" type="#_x0000_t32" style="position:absolute;left:5948;top:6122;flip:x;height:406;width:7;" filled="f" stroked="t" coordsize="21600,21600" o:gfxdata="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UVmKb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shape id="自选图形 2262" o:spid="_x0000_s1026" o:spt="32" type="#_x0000_t32" style="position:absolute;left:5946;top:7247;flip:x;height:538;width:2;" filled="f" stroked="t" coordsize="21600,21600" o:gfxdata="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EwUJ&#10;wAAAAN0AAAAPAAAAAAAAAAEAIAAAACIAAABkcnMvZG93bnJldi54bWxQSwECFAAUAAAACACHTuJA&#10;My8FnjsAAAA5AAAAEAAAAAAAAAABACAAAAAPAQAAZHJzL3NoYXBleG1sLnhtbFBLBQYAAAAABgAG&#10;AFsBAAC5AwAAAAA=&#10;">
                  <v:fill on="f" focussize="0,0"/>
                  <v:stroke weight="0.5pt" color="#000000" joinstyle="miter" endarrow="open"/>
                  <v:imagedata o:title=""/>
                  <o:lock v:ext="edit" aspectratio="f"/>
                </v:shape>
                <v:rect id="矩形 2263" o:spid="_x0000_s1026" o:spt="1" style="position:absolute;left:4717;top:7773;height:734;width:2431;v-text-anchor:middle;" fillcolor="#FFFFFF" filled="t" stroked="t" coordsize="21600,21600" o:gfxdata="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H+5nr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52068AE0">
                        <w:pPr>
                          <w:jc w:val="center"/>
                        </w:pPr>
                        <w:r>
                          <w:rPr>
                            <w:rFonts w:hint="eastAsia"/>
                          </w:rPr>
                          <w:t>办结</w:t>
                        </w:r>
                      </w:p>
                      <w:p w14:paraId="4D165748">
                        <w:pPr>
                          <w:jc w:val="center"/>
                        </w:pPr>
                        <w:r>
                          <w:rPr>
                            <w:rFonts w:hint="eastAsia"/>
                          </w:rPr>
                          <w:t>(1个工作日)</w:t>
                        </w:r>
                      </w:p>
                      <w:p w14:paraId="0106FC36">
                        <w:pPr>
                          <w:jc w:val="center"/>
                        </w:pPr>
                        <w:r>
                          <w:rPr>
                            <w:rFonts w:hint="eastAsia"/>
                          </w:rPr>
                          <w:t xml:space="preserve"> </w:t>
                        </w:r>
                      </w:p>
                    </w:txbxContent>
                  </v:textbox>
                </v:rect>
              </v:group>
            </w:pict>
          </mc:Fallback>
        </mc:AlternateContent>
      </w:r>
    </w:p>
    <w:p w14:paraId="549E8A00"/>
    <w:p w14:paraId="6321419A">
      <w:pPr>
        <w:rPr>
          <w:b/>
          <w:bCs/>
          <w:sz w:val="32"/>
          <w:szCs w:val="32"/>
        </w:rPr>
      </w:pPr>
    </w:p>
    <w:p w14:paraId="189F04D6"/>
    <w:p w14:paraId="4713F5EC"/>
    <w:p w14:paraId="2EA1EF31"/>
    <w:p w14:paraId="6E46F409"/>
    <w:p w14:paraId="02EEA35D"/>
    <w:p w14:paraId="79D4A8FD"/>
    <w:p w14:paraId="508D50F6"/>
    <w:p w14:paraId="53001699"/>
    <w:p w14:paraId="1E1533B4"/>
    <w:p w14:paraId="3644DE2F"/>
    <w:p w14:paraId="6923D859"/>
    <w:p w14:paraId="06726A31"/>
    <w:p w14:paraId="30771FFA"/>
    <w:p w14:paraId="0908A1B3">
      <w:pPr>
        <w:tabs>
          <w:tab w:val="left" w:pos="5766"/>
        </w:tabs>
      </w:pPr>
      <w:r>
        <w:rPr>
          <w:rFonts w:hint="eastAsia"/>
        </w:rPr>
        <w:tab/>
      </w:r>
    </w:p>
    <w:p w14:paraId="638F64A9">
      <w:pPr>
        <w:tabs>
          <w:tab w:val="left" w:pos="5661"/>
        </w:tabs>
        <w:ind w:left="5060" w:leftChars="2300"/>
      </w:pPr>
    </w:p>
    <w:p w14:paraId="2B60F02C">
      <w:pPr>
        <w:tabs>
          <w:tab w:val="left" w:pos="5661"/>
        </w:tabs>
        <w:ind w:left="5060" w:leftChars="2300"/>
      </w:pPr>
    </w:p>
    <w:p w14:paraId="08C4DF87">
      <w:pPr>
        <w:tabs>
          <w:tab w:val="left" w:pos="5661"/>
        </w:tabs>
        <w:ind w:left="5060" w:leftChars="2300"/>
      </w:pPr>
    </w:p>
    <w:p w14:paraId="2BE3ED68">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B5B2EB7">
      <w:pPr>
        <w:ind w:left="5500" w:leftChars="2500"/>
        <w:rPr>
          <w:rFonts w:ascii="仿宋" w:hAnsi="仿宋" w:eastAsia="仿宋" w:cs="宋体"/>
          <w:sz w:val="21"/>
        </w:rPr>
      </w:pPr>
      <w:r>
        <w:rPr>
          <w:rFonts w:hint="eastAsia" w:ascii="仿宋" w:hAnsi="仿宋" w:eastAsia="仿宋" w:cs="宋体"/>
          <w:sz w:val="21"/>
        </w:rPr>
        <w:t>2.承办岗位：教育财政窗口</w:t>
      </w:r>
    </w:p>
    <w:p w14:paraId="7B73ACA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920D151">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18107BEB">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0A22EFAF">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文化类社会组织（社会团体、民办非企业单位）成立、变更、注销审查一次性书面告知书</w:t>
      </w:r>
    </w:p>
    <w:tbl>
      <w:tblPr>
        <w:tblStyle w:val="11"/>
        <w:tblW w:w="9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3"/>
        <w:gridCol w:w="2835"/>
        <w:gridCol w:w="1275"/>
        <w:gridCol w:w="1229"/>
        <w:gridCol w:w="1275"/>
        <w:gridCol w:w="1503"/>
      </w:tblGrid>
      <w:tr w14:paraId="630FB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303" w:type="dxa"/>
            <w:vAlign w:val="center"/>
          </w:tcPr>
          <w:p w14:paraId="7449F38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835" w:type="dxa"/>
            <w:vAlign w:val="center"/>
          </w:tcPr>
          <w:p w14:paraId="7CB4FDFE">
            <w:pPr>
              <w:spacing w:after="0"/>
              <w:jc w:val="center"/>
              <w:rPr>
                <w:rFonts w:ascii="Times New Roman" w:hAnsi="Times New Roman" w:eastAsia="仿宋_GB2312" w:cs="Times New Roman"/>
              </w:rPr>
            </w:pPr>
            <w:r>
              <w:rPr>
                <w:rFonts w:hint="eastAsia" w:ascii="Times New Roman" w:hAnsi="Times New Roman" w:eastAsia="仿宋_GB2312" w:cs="Times New Roman"/>
              </w:rPr>
              <w:t>文化类社会组织（社会团体、民办非企业单位）成立、变更、注销审查</w:t>
            </w:r>
          </w:p>
        </w:tc>
        <w:tc>
          <w:tcPr>
            <w:tcW w:w="1275" w:type="dxa"/>
            <w:vAlign w:val="center"/>
          </w:tcPr>
          <w:p w14:paraId="27C218D4">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29" w:type="dxa"/>
            <w:vAlign w:val="center"/>
          </w:tcPr>
          <w:p w14:paraId="0E97E74C">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其他权力</w:t>
            </w:r>
          </w:p>
        </w:tc>
        <w:tc>
          <w:tcPr>
            <w:tcW w:w="1275" w:type="dxa"/>
            <w:vAlign w:val="center"/>
          </w:tcPr>
          <w:p w14:paraId="0CBDA3E3">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03" w:type="dxa"/>
            <w:vAlign w:val="center"/>
          </w:tcPr>
          <w:p w14:paraId="0988747C">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5928A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303" w:type="dxa"/>
            <w:vAlign w:val="center"/>
          </w:tcPr>
          <w:p w14:paraId="4BF67DBF">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835" w:type="dxa"/>
            <w:vAlign w:val="center"/>
          </w:tcPr>
          <w:p w14:paraId="542EF10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5" w:type="dxa"/>
            <w:vAlign w:val="center"/>
          </w:tcPr>
          <w:p w14:paraId="22323FD3">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29" w:type="dxa"/>
            <w:vAlign w:val="center"/>
          </w:tcPr>
          <w:p w14:paraId="659B53C2">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275" w:type="dxa"/>
            <w:vAlign w:val="center"/>
          </w:tcPr>
          <w:p w14:paraId="40201D1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03" w:type="dxa"/>
            <w:vAlign w:val="center"/>
          </w:tcPr>
          <w:p w14:paraId="2448EAE0">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77EDB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03" w:type="dxa"/>
            <w:vAlign w:val="center"/>
          </w:tcPr>
          <w:p w14:paraId="1ACBE2F0">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835" w:type="dxa"/>
            <w:vAlign w:val="center"/>
          </w:tcPr>
          <w:p w14:paraId="686934E4">
            <w:pPr>
              <w:spacing w:after="0"/>
              <w:jc w:val="center"/>
              <w:rPr>
                <w:rFonts w:ascii="Times New Roman" w:hAnsi="Times New Roman" w:eastAsia="仿宋_GB2312" w:cs="Times New Roman"/>
              </w:rPr>
            </w:pPr>
            <w:r>
              <w:rPr>
                <w:rFonts w:hint="eastAsia" w:ascii="Times New Roman" w:hAnsi="Times New Roman" w:eastAsia="仿宋_GB2312" w:cs="Times New Roman"/>
              </w:rPr>
              <w:t>关于文化类社会组织成立、变更、注销的批复</w:t>
            </w:r>
          </w:p>
        </w:tc>
        <w:tc>
          <w:tcPr>
            <w:tcW w:w="1275" w:type="dxa"/>
            <w:vAlign w:val="center"/>
          </w:tcPr>
          <w:p w14:paraId="10E29DE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29" w:type="dxa"/>
            <w:vAlign w:val="center"/>
          </w:tcPr>
          <w:p w14:paraId="05FD55FB">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275" w:type="dxa"/>
            <w:vAlign w:val="center"/>
          </w:tcPr>
          <w:p w14:paraId="5B3653DA">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03" w:type="dxa"/>
            <w:vAlign w:val="center"/>
          </w:tcPr>
          <w:p w14:paraId="59B938ED">
            <w:pPr>
              <w:spacing w:after="0"/>
              <w:jc w:val="center"/>
              <w:rPr>
                <w:rFonts w:ascii="Times New Roman" w:hAnsi="Times New Roman" w:eastAsia="仿宋_GB2312" w:cs="Times New Roman"/>
              </w:rPr>
            </w:pPr>
            <w:r>
              <w:rPr>
                <w:rFonts w:hint="eastAsia" w:ascii="Times New Roman" w:hAnsi="Times New Roman" w:eastAsia="仿宋_GB2312" w:cs="Times New Roman"/>
              </w:rPr>
              <w:t>九个工作日</w:t>
            </w:r>
          </w:p>
        </w:tc>
      </w:tr>
      <w:tr w14:paraId="5908C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303" w:type="dxa"/>
            <w:vAlign w:val="center"/>
          </w:tcPr>
          <w:p w14:paraId="56C22A10">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117" w:type="dxa"/>
            <w:gridSpan w:val="5"/>
            <w:vAlign w:val="center"/>
          </w:tcPr>
          <w:p w14:paraId="28604639">
            <w:pPr>
              <w:spacing w:after="0"/>
              <w:ind w:firstLine="440" w:firstLineChars="200"/>
              <w:rPr>
                <w:rFonts w:ascii="Times New Roman" w:hAnsi="Times New Roman" w:eastAsia="仿宋_GB2312" w:cs="Times New Roman"/>
              </w:rPr>
            </w:pPr>
            <w:r>
              <w:rPr>
                <w:rFonts w:hint="eastAsia" w:ascii="Times New Roman" w:hAnsi="Times New Roman" w:eastAsia="仿宋_GB2312" w:cs="Times New Roman"/>
              </w:rPr>
              <w:t>《社会团体登记管理条例》（国务院令第250号）第三条和第二十条；《民办非企业单位登记管理暂行条例》（国务院令第251号）第三条和第十六条。</w:t>
            </w:r>
          </w:p>
        </w:tc>
      </w:tr>
      <w:tr w14:paraId="02F2C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1303" w:type="dxa"/>
            <w:vAlign w:val="center"/>
          </w:tcPr>
          <w:p w14:paraId="4DA0B64F">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117" w:type="dxa"/>
            <w:gridSpan w:val="5"/>
            <w:vAlign w:val="center"/>
          </w:tcPr>
          <w:p w14:paraId="130E454E">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10C9D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0" w:hRule="atLeast"/>
          <w:jc w:val="center"/>
        </w:trPr>
        <w:tc>
          <w:tcPr>
            <w:tcW w:w="1303" w:type="dxa"/>
            <w:textDirection w:val="tbRlV"/>
            <w:vAlign w:val="center"/>
          </w:tcPr>
          <w:p w14:paraId="34D257F1">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117" w:type="dxa"/>
            <w:gridSpan w:val="5"/>
            <w:vAlign w:val="center"/>
          </w:tcPr>
          <w:p w14:paraId="1B61A03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1、申请书可行性、必要性、存在的主要问题、作用会员分布情况、宗旨、业务范围等。</w:t>
            </w:r>
          </w:p>
          <w:p w14:paraId="4932954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2、社会团体章程草案</w:t>
            </w:r>
          </w:p>
          <w:p w14:paraId="26A5176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3、场所使用权材料（产权证、租赁合同等）</w:t>
            </w:r>
          </w:p>
          <w:p w14:paraId="6778F993">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4、发起人和拟任职负责人的基本情况身份证明、户籍证明、固定地址，联系方式。</w:t>
            </w:r>
          </w:p>
          <w:p w14:paraId="66E636D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5、会员花名册（单位会员30个以上、个人会员50个以上）</w:t>
            </w:r>
          </w:p>
          <w:p w14:paraId="5A4E5441">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6、主要业务人员从业资格证明</w:t>
            </w:r>
          </w:p>
          <w:p w14:paraId="21E18C63">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7、3万以上的活动资金和财务管理制度</w:t>
            </w:r>
          </w:p>
          <w:p w14:paraId="54C3D331">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szCs w:val="20"/>
              </w:rPr>
              <w:t>8、与开展业务活动相关的设施清单</w:t>
            </w:r>
          </w:p>
        </w:tc>
      </w:tr>
      <w:tr w14:paraId="56DA3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303" w:type="dxa"/>
            <w:vAlign w:val="center"/>
          </w:tcPr>
          <w:p w14:paraId="4A2399B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117" w:type="dxa"/>
            <w:gridSpan w:val="5"/>
            <w:vAlign w:val="center"/>
          </w:tcPr>
          <w:p w14:paraId="7C97137A">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收件→形式审查→受理→现场勘验→审查→决定→办结</w:t>
            </w:r>
          </w:p>
          <w:p w14:paraId="735520A7">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2D61F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303" w:type="dxa"/>
            <w:vMerge w:val="restart"/>
            <w:vAlign w:val="center"/>
          </w:tcPr>
          <w:p w14:paraId="1BCF35F9">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835" w:type="dxa"/>
            <w:vAlign w:val="center"/>
          </w:tcPr>
          <w:p w14:paraId="24A51955">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282" w:type="dxa"/>
            <w:gridSpan w:val="4"/>
            <w:vAlign w:val="center"/>
          </w:tcPr>
          <w:p w14:paraId="00320B3E">
            <w:pPr>
              <w:spacing w:after="0"/>
              <w:jc w:val="center"/>
              <w:rPr>
                <w:rFonts w:ascii="Times New Roman" w:hAnsi="Times New Roman" w:eastAsia="仿宋_GB2312" w:cs="Times New Roman"/>
              </w:rPr>
            </w:pPr>
          </w:p>
        </w:tc>
      </w:tr>
      <w:tr w14:paraId="543E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303" w:type="dxa"/>
            <w:vMerge w:val="continue"/>
            <w:vAlign w:val="center"/>
          </w:tcPr>
          <w:p w14:paraId="42C760A0">
            <w:pPr>
              <w:spacing w:after="0"/>
              <w:jc w:val="center"/>
              <w:rPr>
                <w:rFonts w:ascii="Times New Roman" w:hAnsi="Times New Roman" w:eastAsia="仿宋_GB2312" w:cs="Times New Roman"/>
              </w:rPr>
            </w:pPr>
          </w:p>
        </w:tc>
        <w:tc>
          <w:tcPr>
            <w:tcW w:w="2835" w:type="dxa"/>
            <w:vAlign w:val="center"/>
          </w:tcPr>
          <w:p w14:paraId="55EAA068">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5" w:type="dxa"/>
            <w:vAlign w:val="center"/>
          </w:tcPr>
          <w:p w14:paraId="27CCA896">
            <w:pPr>
              <w:spacing w:after="0"/>
              <w:jc w:val="center"/>
              <w:rPr>
                <w:rFonts w:ascii="Times New Roman" w:hAnsi="Times New Roman" w:eastAsia="仿宋_GB2312" w:cs="Times New Roman"/>
              </w:rPr>
            </w:pPr>
          </w:p>
        </w:tc>
        <w:tc>
          <w:tcPr>
            <w:tcW w:w="1229" w:type="dxa"/>
            <w:vAlign w:val="center"/>
          </w:tcPr>
          <w:p w14:paraId="1EEE3C8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778" w:type="dxa"/>
            <w:gridSpan w:val="2"/>
            <w:vAlign w:val="center"/>
          </w:tcPr>
          <w:p w14:paraId="040406BA">
            <w:pPr>
              <w:spacing w:after="0"/>
              <w:jc w:val="center"/>
              <w:rPr>
                <w:rFonts w:ascii="Times New Roman" w:hAnsi="Times New Roman" w:eastAsia="仿宋_GB2312" w:cs="Times New Roman"/>
              </w:rPr>
            </w:pPr>
          </w:p>
        </w:tc>
      </w:tr>
      <w:tr w14:paraId="6DAB9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4138" w:type="dxa"/>
            <w:gridSpan w:val="2"/>
            <w:vAlign w:val="center"/>
          </w:tcPr>
          <w:p w14:paraId="09D60C79">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282" w:type="dxa"/>
            <w:gridSpan w:val="4"/>
            <w:vAlign w:val="center"/>
          </w:tcPr>
          <w:p w14:paraId="015B7EF7">
            <w:pPr>
              <w:spacing w:after="0"/>
              <w:jc w:val="center"/>
              <w:rPr>
                <w:rFonts w:ascii="Times New Roman" w:hAnsi="Times New Roman" w:eastAsia="仿宋_GB2312" w:cs="Times New Roman"/>
              </w:rPr>
            </w:pPr>
          </w:p>
        </w:tc>
      </w:tr>
      <w:tr w14:paraId="12F06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4138" w:type="dxa"/>
            <w:gridSpan w:val="2"/>
            <w:vAlign w:val="center"/>
          </w:tcPr>
          <w:p w14:paraId="5D8215CE">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282" w:type="dxa"/>
            <w:gridSpan w:val="4"/>
            <w:vAlign w:val="center"/>
          </w:tcPr>
          <w:p w14:paraId="657EBE05">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3031EE9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文化类社会组织(社会团体、民办非企业单位)成立、变更、注销审查流程图</w:t>
      </w:r>
    </w:p>
    <w:p w14:paraId="4FC24723">
      <w:pPr>
        <w:rPr>
          <w:b/>
          <w:bCs/>
          <w:sz w:val="32"/>
          <w:szCs w:val="32"/>
        </w:rPr>
      </w:pPr>
      <w:r>
        <mc:AlternateContent>
          <mc:Choice Requires="wpg">
            <w:drawing>
              <wp:anchor distT="0" distB="0" distL="114300" distR="114300" simplePos="0" relativeHeight="251933696" behindDoc="0" locked="0" layoutInCell="1" allowOverlap="1">
                <wp:simplePos x="0" y="0"/>
                <wp:positionH relativeFrom="column">
                  <wp:posOffset>2157095</wp:posOffset>
                </wp:positionH>
                <wp:positionV relativeFrom="paragraph">
                  <wp:posOffset>269875</wp:posOffset>
                </wp:positionV>
                <wp:extent cx="1951355" cy="5923280"/>
                <wp:effectExtent l="6350" t="6350" r="23495" b="13970"/>
                <wp:wrapNone/>
                <wp:docPr id="1972" name="组合 2264"/>
                <wp:cNvGraphicFramePr/>
                <a:graphic xmlns:a="http://schemas.openxmlformats.org/drawingml/2006/main">
                  <a:graphicData uri="http://schemas.microsoft.com/office/word/2010/wordprocessingGroup">
                    <wpg:wgp>
                      <wpg:cNvGrpSpPr/>
                      <wpg:grpSpPr>
                        <a:xfrm>
                          <a:off x="0" y="0"/>
                          <a:ext cx="1951355" cy="5923280"/>
                          <a:chOff x="4745" y="3837"/>
                          <a:chExt cx="2535" cy="8673"/>
                        </a:xfrm>
                      </wpg:grpSpPr>
                      <wps:wsp>
                        <wps:cNvPr id="1963" name="矩形 2265"/>
                        <wps:cNvSpPr/>
                        <wps:spPr>
                          <a:xfrm>
                            <a:off x="4792" y="9447"/>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07115A9">
                              <w:pPr>
                                <w:jc w:val="center"/>
                              </w:pPr>
                              <w:r>
                                <w:rPr>
                                  <w:rFonts w:hint="eastAsia"/>
                                </w:rPr>
                                <w:t>决定</w:t>
                              </w:r>
                            </w:p>
                            <w:p w14:paraId="6ABED28F">
                              <w:pPr>
                                <w:jc w:val="center"/>
                              </w:pPr>
                              <w:r>
                                <w:rPr>
                                  <w:rFonts w:hint="eastAsia"/>
                                </w:rPr>
                                <w:t>（2个工作日）</w:t>
                              </w:r>
                            </w:p>
                          </w:txbxContent>
                        </wps:txbx>
                        <wps:bodyPr anchor="ctr" upright="1"/>
                      </wps:wsp>
                      <wps:wsp>
                        <wps:cNvPr id="1964" name="矩形 2266"/>
                        <wps:cNvSpPr/>
                        <wps:spPr>
                          <a:xfrm>
                            <a:off x="4792" y="3837"/>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A995660">
                              <w:pPr>
                                <w:jc w:val="center"/>
                              </w:pPr>
                              <w:r>
                                <w:rPr>
                                  <w:rFonts w:hint="eastAsia"/>
                                </w:rPr>
                                <w:t>受理</w:t>
                              </w:r>
                            </w:p>
                            <w:p w14:paraId="5C7B61FC">
                              <w:pPr>
                                <w:jc w:val="center"/>
                              </w:pPr>
                              <w:r>
                                <w:rPr>
                                  <w:rFonts w:hint="eastAsia"/>
                                </w:rPr>
                                <w:t>（1个工作日）</w:t>
                              </w:r>
                            </w:p>
                          </w:txbxContent>
                        </wps:txbx>
                        <wps:bodyPr anchor="ctr" upright="1"/>
                      </wps:wsp>
                      <wps:wsp>
                        <wps:cNvPr id="1965" name="矩形 2267"/>
                        <wps:cNvSpPr/>
                        <wps:spPr>
                          <a:xfrm>
                            <a:off x="4792" y="5727"/>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7C087B3D">
                              <w:pPr>
                                <w:jc w:val="center"/>
                              </w:pPr>
                              <w:r>
                                <w:rPr>
                                  <w:rFonts w:hint="eastAsia"/>
                                </w:rPr>
                                <w:t>现场勘验</w:t>
                              </w:r>
                            </w:p>
                            <w:p w14:paraId="4B6014BD">
                              <w:pPr>
                                <w:jc w:val="center"/>
                              </w:pPr>
                              <w:r>
                                <w:rPr>
                                  <w:rFonts w:hint="eastAsia"/>
                                </w:rPr>
                                <w:t>（2个工作日）</w:t>
                              </w:r>
                            </w:p>
                          </w:txbxContent>
                        </wps:txbx>
                        <wps:bodyPr anchor="ctr" upright="1"/>
                      </wps:wsp>
                      <wps:wsp>
                        <wps:cNvPr id="1966" name="矩形 2268"/>
                        <wps:cNvSpPr/>
                        <wps:spPr>
                          <a:xfrm>
                            <a:off x="4792" y="7557"/>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180C26EA">
                              <w:pPr>
                                <w:jc w:val="center"/>
                              </w:pPr>
                              <w:r>
                                <w:rPr>
                                  <w:rFonts w:hint="eastAsia"/>
                                </w:rPr>
                                <w:t>审查</w:t>
                              </w:r>
                            </w:p>
                            <w:p w14:paraId="60911A97">
                              <w:pPr>
                                <w:jc w:val="center"/>
                              </w:pPr>
                              <w:r>
                                <w:rPr>
                                  <w:rFonts w:hint="eastAsia"/>
                                </w:rPr>
                                <w:t>（3个工作日）</w:t>
                              </w:r>
                            </w:p>
                          </w:txbxContent>
                        </wps:txbx>
                        <wps:bodyPr anchor="ctr" upright="1"/>
                      </wps:wsp>
                      <wps:wsp>
                        <wps:cNvPr id="1967" name="自选图形 2269"/>
                        <wps:cNvSpPr/>
                        <wps:spPr>
                          <a:xfrm>
                            <a:off x="4745" y="11175"/>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7B8B1AE3">
                              <w:pPr>
                                <w:jc w:val="center"/>
                              </w:pPr>
                              <w:r>
                                <w:rPr>
                                  <w:rFonts w:hint="eastAsia"/>
                                </w:rPr>
                                <w:t>办结</w:t>
                              </w:r>
                            </w:p>
                            <w:p w14:paraId="2D2CB486">
                              <w:pPr>
                                <w:jc w:val="center"/>
                              </w:pPr>
                              <w:r>
                                <w:rPr>
                                  <w:rFonts w:hint="eastAsia"/>
                                </w:rPr>
                                <w:t>（1个工作日）</w:t>
                              </w:r>
                            </w:p>
                            <w:p w14:paraId="24234B3D">
                              <w:pPr>
                                <w:jc w:val="center"/>
                              </w:pPr>
                              <w:r>
                                <w:rPr>
                                  <w:rFonts w:hint="eastAsia"/>
                                </w:rPr>
                                <w:t xml:space="preserve"> </w:t>
                              </w:r>
                            </w:p>
                          </w:txbxContent>
                        </wps:txbx>
                        <wps:bodyPr anchor="ctr" upright="1"/>
                      </wps:wsp>
                      <wps:wsp>
                        <wps:cNvPr id="1968" name="自选图形 2270"/>
                        <wps:cNvCnPr/>
                        <wps:spPr>
                          <a:xfrm>
                            <a:off x="6023" y="4990"/>
                            <a:ext cx="0" cy="737"/>
                          </a:xfrm>
                          <a:prstGeom prst="straightConnector1">
                            <a:avLst/>
                          </a:prstGeom>
                          <a:ln w="6350" cap="flat" cmpd="sng">
                            <a:solidFill>
                              <a:srgbClr val="000000"/>
                            </a:solidFill>
                            <a:prstDash val="solid"/>
                            <a:miter/>
                            <a:headEnd type="none" w="med" len="med"/>
                            <a:tailEnd type="arrow" w="med" len="med"/>
                          </a:ln>
                        </wps:spPr>
                        <wps:bodyPr/>
                      </wps:wsp>
                      <wps:wsp>
                        <wps:cNvPr id="1969" name="自选图形 2271"/>
                        <wps:cNvCnPr/>
                        <wps:spPr>
                          <a:xfrm>
                            <a:off x="6023" y="6850"/>
                            <a:ext cx="0" cy="707"/>
                          </a:xfrm>
                          <a:prstGeom prst="straightConnector1">
                            <a:avLst/>
                          </a:prstGeom>
                          <a:ln w="6350" cap="flat" cmpd="sng">
                            <a:solidFill>
                              <a:srgbClr val="000000"/>
                            </a:solidFill>
                            <a:prstDash val="solid"/>
                            <a:miter/>
                            <a:headEnd type="none" w="med" len="med"/>
                            <a:tailEnd type="arrow" w="med" len="med"/>
                          </a:ln>
                        </wps:spPr>
                        <wps:bodyPr/>
                      </wps:wsp>
                      <wps:wsp>
                        <wps:cNvPr id="1970" name="自选图形 2272"/>
                        <wps:cNvCnPr/>
                        <wps:spPr>
                          <a:xfrm>
                            <a:off x="6023" y="8680"/>
                            <a:ext cx="0" cy="767"/>
                          </a:xfrm>
                          <a:prstGeom prst="straightConnector1">
                            <a:avLst/>
                          </a:prstGeom>
                          <a:ln w="6350" cap="flat" cmpd="sng">
                            <a:solidFill>
                              <a:srgbClr val="000000"/>
                            </a:solidFill>
                            <a:prstDash val="solid"/>
                            <a:miter/>
                            <a:headEnd type="none" w="med" len="med"/>
                            <a:tailEnd type="arrow" w="med" len="med"/>
                          </a:ln>
                        </wps:spPr>
                        <wps:bodyPr/>
                      </wps:wsp>
                      <wps:wsp>
                        <wps:cNvPr id="1971" name="自选图形 2273"/>
                        <wps:cNvCnPr/>
                        <wps:spPr>
                          <a:xfrm rot="5400000">
                            <a:off x="5720" y="10873"/>
                            <a:ext cx="605"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264" o:spid="_x0000_s1026" o:spt="203" style="position:absolute;left:0pt;margin-left:169.85pt;margin-top:21.25pt;height:466.4pt;width:153.65pt;z-index:251933696;mso-width-relative:page;mso-height-relative:page;" coordorigin="4745,3837" coordsize="2535,8673" o:gfxdata="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">
                <o:lock v:ext="edit" aspectratio="f"/>
                <v:rect id="矩形 2265" o:spid="_x0000_s1026" o:spt="1" style="position:absolute;left:4792;top:9447;height:1123;width:2461;v-text-anchor:middle;" fillcolor="#FFFFFF" filled="t" stroked="t" coordsize="21600,21600" o:gfxdata="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4YJy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407115A9">
                        <w:pPr>
                          <w:jc w:val="center"/>
                        </w:pPr>
                        <w:r>
                          <w:rPr>
                            <w:rFonts w:hint="eastAsia"/>
                          </w:rPr>
                          <w:t>决定</w:t>
                        </w:r>
                      </w:p>
                      <w:p w14:paraId="6ABED28F">
                        <w:pPr>
                          <w:jc w:val="center"/>
                        </w:pPr>
                        <w:r>
                          <w:rPr>
                            <w:rFonts w:hint="eastAsia"/>
                          </w:rPr>
                          <w:t>（2个工作日）</w:t>
                        </w:r>
                      </w:p>
                    </w:txbxContent>
                  </v:textbox>
                </v:rect>
                <v:rect id="矩形 2266" o:spid="_x0000_s1026" o:spt="1" style="position:absolute;left:4792;top:3837;height:1153;width:2461;v-text-anchor:middle;" fillcolor="#FFFFFF" filled="t" stroked="t" coordsize="21600,21600" o:gfxdata="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CBoG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4A995660">
                        <w:pPr>
                          <w:jc w:val="center"/>
                        </w:pPr>
                        <w:r>
                          <w:rPr>
                            <w:rFonts w:hint="eastAsia"/>
                          </w:rPr>
                          <w:t>受理</w:t>
                        </w:r>
                      </w:p>
                      <w:p w14:paraId="5C7B61FC">
                        <w:pPr>
                          <w:jc w:val="center"/>
                        </w:pPr>
                        <w:r>
                          <w:rPr>
                            <w:rFonts w:hint="eastAsia"/>
                          </w:rPr>
                          <w:t>（1个工作日）</w:t>
                        </w:r>
                      </w:p>
                    </w:txbxContent>
                  </v:textbox>
                </v:rect>
                <v:rect id="矩形 2267" o:spid="_x0000_s1026" o:spt="1" style="position:absolute;left:4792;top:5727;height:1123;width:2461;v-text-anchor:middle;" fillcolor="#FFFFFF" filled="t" stroked="t" coordsize="21600,21600" o:gfxdata="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L+d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7C087B3D">
                        <w:pPr>
                          <w:jc w:val="center"/>
                        </w:pPr>
                        <w:r>
                          <w:rPr>
                            <w:rFonts w:hint="eastAsia"/>
                          </w:rPr>
                          <w:t>现场勘验</w:t>
                        </w:r>
                      </w:p>
                      <w:p w14:paraId="4B6014BD">
                        <w:pPr>
                          <w:jc w:val="center"/>
                        </w:pPr>
                        <w:r>
                          <w:rPr>
                            <w:rFonts w:hint="eastAsia"/>
                          </w:rPr>
                          <w:t>（2个工作日）</w:t>
                        </w:r>
                      </w:p>
                    </w:txbxContent>
                  </v:textbox>
                </v:rect>
                <v:rect id="矩形 2268" o:spid="_x0000_s1026" o:spt="1" style="position:absolute;left:4792;top:7557;height:1123;width:2461;v-text-anchor:middle;" fillcolor="#FFFFFF" filled="t" stroked="t" coordsize="21600,21600" o:gfxdata="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Ieq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180C26EA">
                        <w:pPr>
                          <w:jc w:val="center"/>
                        </w:pPr>
                        <w:r>
                          <w:rPr>
                            <w:rFonts w:hint="eastAsia"/>
                          </w:rPr>
                          <w:t>审查</w:t>
                        </w:r>
                      </w:p>
                      <w:p w14:paraId="60911A97">
                        <w:pPr>
                          <w:jc w:val="center"/>
                        </w:pPr>
                        <w:r>
                          <w:rPr>
                            <w:rFonts w:hint="eastAsia"/>
                          </w:rPr>
                          <w:t>（3个工作日）</w:t>
                        </w:r>
                      </w:p>
                    </w:txbxContent>
                  </v:textbox>
                </v:rect>
                <v:roundrect id="自选图形 2269" o:spid="_x0000_s1026" o:spt="2" style="position:absolute;left:4745;top:11175;height:1335;width:2535;v-text-anchor:middle;" fillcolor="#FFFFFF" filled="t" stroked="t" coordsize="21600,21600" arcsize="0.166666666666667" o:gfxdata="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yId3L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7B8B1AE3">
                        <w:pPr>
                          <w:jc w:val="center"/>
                        </w:pPr>
                        <w:r>
                          <w:rPr>
                            <w:rFonts w:hint="eastAsia"/>
                          </w:rPr>
                          <w:t>办结</w:t>
                        </w:r>
                      </w:p>
                      <w:p w14:paraId="2D2CB486">
                        <w:pPr>
                          <w:jc w:val="center"/>
                        </w:pPr>
                        <w:r>
                          <w:rPr>
                            <w:rFonts w:hint="eastAsia"/>
                          </w:rPr>
                          <w:t>（1个工作日）</w:t>
                        </w:r>
                      </w:p>
                      <w:p w14:paraId="24234B3D">
                        <w:pPr>
                          <w:jc w:val="center"/>
                        </w:pPr>
                        <w:r>
                          <w:rPr>
                            <w:rFonts w:hint="eastAsia"/>
                          </w:rPr>
                          <w:t xml:space="preserve"> </w:t>
                        </w:r>
                      </w:p>
                    </w:txbxContent>
                  </v:textbox>
                </v:roundrect>
                <v:shape id="自选图形 2270" o:spid="_x0000_s1026" o:spt="32" type="#_x0000_t32" style="position:absolute;left:6023;top:4990;height:737;width:0;" filled="f" stroked="t" coordsize="21600,21600" o:gfxdata="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k4ona/&#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shape id="自选图形 2271" o:spid="_x0000_s1026" o:spt="32" type="#_x0000_t32" style="position:absolute;left:6023;top:6850;height:707;width:0;" filled="f" stroked="t" coordsize="21600,21600" o:gfxdata="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Z0B+2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shape id="自选图形 2272" o:spid="_x0000_s1026" o:spt="32" type="#_x0000_t32" style="position:absolute;left:6023;top:8680;height:767;width:0;" filled="f" stroked="t" coordsize="21600,21600" o:gfxdata="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KXOK2/&#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shape id="自选图形 2273" o:spid="_x0000_s1026" o:spt="32" type="#_x0000_t32" style="position:absolute;left:5720;top:10873;height:0;width:605;rotation:5898240f;" filled="f" stroked="t" coordsize="21600,21600" o:gfxdata="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I4Rm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group>
            </w:pict>
          </mc:Fallback>
        </mc:AlternateContent>
      </w:r>
    </w:p>
    <w:p w14:paraId="4C9B9E87">
      <w:pPr>
        <w:rPr>
          <w:b/>
          <w:bCs/>
          <w:sz w:val="32"/>
          <w:szCs w:val="32"/>
        </w:rPr>
      </w:pPr>
    </w:p>
    <w:p w14:paraId="7E3DF337"/>
    <w:p w14:paraId="0519F6A5"/>
    <w:p w14:paraId="52F2BC08"/>
    <w:p w14:paraId="4A929708"/>
    <w:p w14:paraId="42D9568A"/>
    <w:p w14:paraId="6EC537F2"/>
    <w:p w14:paraId="549BA661"/>
    <w:p w14:paraId="6AA8A41E"/>
    <w:p w14:paraId="063464AF"/>
    <w:p w14:paraId="3FF842FF"/>
    <w:p w14:paraId="64B3A86A"/>
    <w:p w14:paraId="52FFD6EC"/>
    <w:p w14:paraId="57ADAA59"/>
    <w:p w14:paraId="21575094"/>
    <w:p w14:paraId="47B4C795"/>
    <w:p w14:paraId="505F5733"/>
    <w:p w14:paraId="2392158B"/>
    <w:p w14:paraId="322A3918"/>
    <w:p w14:paraId="4300A138"/>
    <w:p w14:paraId="1EB4A726">
      <w:pPr>
        <w:rPr>
          <w:sz w:val="11"/>
        </w:rPr>
      </w:pPr>
    </w:p>
    <w:p w14:paraId="353BD08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77CDA56">
      <w:pPr>
        <w:ind w:left="5500" w:leftChars="2500"/>
        <w:rPr>
          <w:rFonts w:ascii="仿宋" w:hAnsi="仿宋" w:eastAsia="仿宋" w:cs="宋体"/>
          <w:sz w:val="21"/>
        </w:rPr>
      </w:pPr>
      <w:r>
        <w:rPr>
          <w:rFonts w:hint="eastAsia" w:ascii="仿宋" w:hAnsi="仿宋" w:eastAsia="仿宋" w:cs="宋体"/>
          <w:sz w:val="21"/>
        </w:rPr>
        <w:t>2.承办岗位：教育财政窗口</w:t>
      </w:r>
    </w:p>
    <w:p w14:paraId="184227AB">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5BB3352">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48E0DBB4">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7D213B2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教师资格认定一次性书面告知书</w:t>
      </w:r>
    </w:p>
    <w:tbl>
      <w:tblPr>
        <w:tblStyle w:val="11"/>
        <w:tblW w:w="9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1910"/>
        <w:gridCol w:w="1293"/>
        <w:gridCol w:w="1417"/>
        <w:gridCol w:w="1560"/>
        <w:gridCol w:w="1701"/>
      </w:tblGrid>
      <w:tr w14:paraId="7B2CB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559" w:type="dxa"/>
            <w:vAlign w:val="center"/>
          </w:tcPr>
          <w:p w14:paraId="7C5B6C4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10" w:type="dxa"/>
            <w:noWrap/>
            <w:vAlign w:val="center"/>
          </w:tcPr>
          <w:p w14:paraId="67685D9A">
            <w:pPr>
              <w:spacing w:after="0"/>
              <w:jc w:val="center"/>
              <w:rPr>
                <w:rFonts w:ascii="Times New Roman" w:hAnsi="Times New Roman" w:eastAsia="仿宋_GB2312" w:cs="Times New Roman"/>
              </w:rPr>
            </w:pPr>
            <w:r>
              <w:rPr>
                <w:rFonts w:hint="eastAsia" w:ascii="Times New Roman" w:hAnsi="Times New Roman" w:eastAsia="仿宋_GB2312" w:cs="Times New Roman"/>
              </w:rPr>
              <w:t>教师资格认定</w:t>
            </w:r>
          </w:p>
        </w:tc>
        <w:tc>
          <w:tcPr>
            <w:tcW w:w="1293" w:type="dxa"/>
            <w:vAlign w:val="center"/>
          </w:tcPr>
          <w:p w14:paraId="4916C56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417" w:type="dxa"/>
            <w:vAlign w:val="center"/>
          </w:tcPr>
          <w:p w14:paraId="2C4CBEE9">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60" w:type="dxa"/>
            <w:vAlign w:val="center"/>
          </w:tcPr>
          <w:p w14:paraId="652A3AE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701" w:type="dxa"/>
            <w:vAlign w:val="center"/>
          </w:tcPr>
          <w:p w14:paraId="41FA7BF4">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418DF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559" w:type="dxa"/>
            <w:vAlign w:val="center"/>
          </w:tcPr>
          <w:p w14:paraId="46DAA2A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10" w:type="dxa"/>
            <w:vAlign w:val="center"/>
          </w:tcPr>
          <w:p w14:paraId="20732F3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93" w:type="dxa"/>
            <w:vAlign w:val="center"/>
          </w:tcPr>
          <w:p w14:paraId="6508765D">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417" w:type="dxa"/>
            <w:vAlign w:val="center"/>
          </w:tcPr>
          <w:p w14:paraId="3EC13AE9">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60" w:type="dxa"/>
            <w:vAlign w:val="center"/>
          </w:tcPr>
          <w:p w14:paraId="205167E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701" w:type="dxa"/>
            <w:vAlign w:val="center"/>
          </w:tcPr>
          <w:p w14:paraId="5FBED272">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08E74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559" w:type="dxa"/>
            <w:vAlign w:val="center"/>
          </w:tcPr>
          <w:p w14:paraId="406F67AD">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1910" w:type="dxa"/>
            <w:vAlign w:val="center"/>
          </w:tcPr>
          <w:p w14:paraId="0574BB8B">
            <w:pPr>
              <w:spacing w:after="0"/>
              <w:jc w:val="center"/>
              <w:rPr>
                <w:rFonts w:ascii="Times New Roman" w:hAnsi="Times New Roman" w:eastAsia="仿宋_GB2312" w:cs="Times New Roman"/>
              </w:rPr>
            </w:pPr>
            <w:r>
              <w:rPr>
                <w:rFonts w:hint="eastAsia" w:ascii="Times New Roman" w:hAnsi="Times New Roman" w:eastAsia="仿宋_GB2312" w:cs="Times New Roman"/>
              </w:rPr>
              <w:t>教师资格证书</w:t>
            </w:r>
          </w:p>
        </w:tc>
        <w:tc>
          <w:tcPr>
            <w:tcW w:w="1293" w:type="dxa"/>
            <w:vAlign w:val="center"/>
          </w:tcPr>
          <w:p w14:paraId="29B1535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417" w:type="dxa"/>
            <w:vAlign w:val="center"/>
          </w:tcPr>
          <w:p w14:paraId="2770CAE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60" w:type="dxa"/>
            <w:vAlign w:val="center"/>
          </w:tcPr>
          <w:p w14:paraId="137FA8FA">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701" w:type="dxa"/>
            <w:vAlign w:val="center"/>
          </w:tcPr>
          <w:p w14:paraId="7EC9B48C">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7CE3D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59" w:type="dxa"/>
            <w:vAlign w:val="center"/>
          </w:tcPr>
          <w:p w14:paraId="5E51AF81">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81" w:type="dxa"/>
            <w:gridSpan w:val="5"/>
            <w:vAlign w:val="center"/>
          </w:tcPr>
          <w:p w14:paraId="46F74FF4">
            <w:pPr>
              <w:spacing w:after="0"/>
              <w:jc w:val="center"/>
              <w:rPr>
                <w:rFonts w:ascii="Times New Roman" w:hAnsi="Times New Roman" w:eastAsia="仿宋_GB2312" w:cs="Times New Roman"/>
              </w:rPr>
            </w:pPr>
            <w:r>
              <w:rPr>
                <w:rFonts w:hint="eastAsia" w:ascii="Times New Roman" w:hAnsi="Times New Roman" w:eastAsia="仿宋_GB2312" w:cs="Times New Roman"/>
              </w:rPr>
              <w:t>《教师资格条例》（国务院令188号）第十三条</w:t>
            </w:r>
          </w:p>
        </w:tc>
      </w:tr>
      <w:tr w14:paraId="06E37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559" w:type="dxa"/>
            <w:vAlign w:val="center"/>
          </w:tcPr>
          <w:p w14:paraId="326E6767">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81" w:type="dxa"/>
            <w:gridSpan w:val="5"/>
            <w:vAlign w:val="center"/>
          </w:tcPr>
          <w:p w14:paraId="402EC2CE">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资料齐备完整（每年度具体申报材料和工作流程以省教育厅市级文件为主）</w:t>
            </w:r>
          </w:p>
        </w:tc>
      </w:tr>
      <w:tr w14:paraId="1DDD0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8" w:hRule="atLeast"/>
          <w:jc w:val="center"/>
        </w:trPr>
        <w:tc>
          <w:tcPr>
            <w:tcW w:w="1559" w:type="dxa"/>
            <w:textDirection w:val="tbRlV"/>
            <w:vAlign w:val="center"/>
          </w:tcPr>
          <w:p w14:paraId="475F8121">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81" w:type="dxa"/>
            <w:gridSpan w:val="5"/>
            <w:vAlign w:val="center"/>
          </w:tcPr>
          <w:p w14:paraId="477497E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 xml:space="preserve">先网上报名后现场确认 </w:t>
            </w:r>
          </w:p>
          <w:p w14:paraId="0BC9323A">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1、《教师资格认定申请表》一式两份</w:t>
            </w:r>
          </w:p>
          <w:p w14:paraId="3CD426B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2、身份证明</w:t>
            </w:r>
          </w:p>
          <w:p w14:paraId="786DBF1A">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3、学历证明</w:t>
            </w:r>
          </w:p>
          <w:p w14:paraId="08945A7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 xml:space="preserve"> 4、体检表</w:t>
            </w:r>
          </w:p>
          <w:p w14:paraId="505CFBA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5、普通话的等级证明</w:t>
            </w:r>
          </w:p>
          <w:p w14:paraId="23900C77">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6、近期一寸免冠彩色照片1张</w:t>
            </w:r>
          </w:p>
        </w:tc>
      </w:tr>
      <w:tr w14:paraId="72BEA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1559" w:type="dxa"/>
            <w:vAlign w:val="center"/>
          </w:tcPr>
          <w:p w14:paraId="250D6E4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81" w:type="dxa"/>
            <w:gridSpan w:val="5"/>
            <w:vAlign w:val="center"/>
          </w:tcPr>
          <w:p w14:paraId="5C9A1000">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w:t>
            </w:r>
          </w:p>
          <w:p w14:paraId="2DB84B2D">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6C26E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59" w:type="dxa"/>
            <w:vMerge w:val="restart"/>
            <w:vAlign w:val="center"/>
          </w:tcPr>
          <w:p w14:paraId="633A237C">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10" w:type="dxa"/>
            <w:vAlign w:val="center"/>
          </w:tcPr>
          <w:p w14:paraId="152077A6">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971" w:type="dxa"/>
            <w:gridSpan w:val="4"/>
            <w:vAlign w:val="center"/>
          </w:tcPr>
          <w:p w14:paraId="3984A27A">
            <w:pPr>
              <w:spacing w:after="0"/>
              <w:jc w:val="center"/>
              <w:rPr>
                <w:rFonts w:ascii="Times New Roman" w:hAnsi="Times New Roman" w:eastAsia="仿宋_GB2312" w:cs="Times New Roman"/>
              </w:rPr>
            </w:pPr>
          </w:p>
        </w:tc>
      </w:tr>
      <w:tr w14:paraId="265A4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59" w:type="dxa"/>
            <w:vMerge w:val="continue"/>
            <w:vAlign w:val="center"/>
          </w:tcPr>
          <w:p w14:paraId="6E2EA618">
            <w:pPr>
              <w:spacing w:after="0"/>
              <w:jc w:val="center"/>
              <w:rPr>
                <w:rFonts w:ascii="Times New Roman" w:hAnsi="Times New Roman" w:eastAsia="仿宋_GB2312" w:cs="Times New Roman"/>
              </w:rPr>
            </w:pPr>
          </w:p>
        </w:tc>
        <w:tc>
          <w:tcPr>
            <w:tcW w:w="1910" w:type="dxa"/>
            <w:vAlign w:val="center"/>
          </w:tcPr>
          <w:p w14:paraId="43285E71">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93" w:type="dxa"/>
            <w:vAlign w:val="center"/>
          </w:tcPr>
          <w:p w14:paraId="0FE326B1">
            <w:pPr>
              <w:spacing w:after="0"/>
              <w:jc w:val="center"/>
              <w:rPr>
                <w:rFonts w:ascii="Times New Roman" w:hAnsi="Times New Roman" w:eastAsia="仿宋_GB2312" w:cs="Times New Roman"/>
              </w:rPr>
            </w:pPr>
          </w:p>
        </w:tc>
        <w:tc>
          <w:tcPr>
            <w:tcW w:w="1417" w:type="dxa"/>
            <w:vAlign w:val="center"/>
          </w:tcPr>
          <w:p w14:paraId="260999B8">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261" w:type="dxa"/>
            <w:gridSpan w:val="2"/>
            <w:vAlign w:val="center"/>
          </w:tcPr>
          <w:p w14:paraId="4E99793F">
            <w:pPr>
              <w:spacing w:after="0"/>
              <w:jc w:val="center"/>
              <w:rPr>
                <w:rFonts w:ascii="Times New Roman" w:hAnsi="Times New Roman" w:eastAsia="仿宋_GB2312" w:cs="Times New Roman"/>
              </w:rPr>
            </w:pPr>
          </w:p>
        </w:tc>
      </w:tr>
      <w:tr w14:paraId="1263F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3469" w:type="dxa"/>
            <w:gridSpan w:val="2"/>
            <w:vAlign w:val="center"/>
          </w:tcPr>
          <w:p w14:paraId="7655E82D">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971" w:type="dxa"/>
            <w:gridSpan w:val="4"/>
            <w:vAlign w:val="center"/>
          </w:tcPr>
          <w:p w14:paraId="3D467C7A">
            <w:pPr>
              <w:spacing w:after="0"/>
              <w:jc w:val="center"/>
              <w:rPr>
                <w:rFonts w:ascii="Times New Roman" w:hAnsi="Times New Roman" w:eastAsia="仿宋_GB2312" w:cs="Times New Roman"/>
              </w:rPr>
            </w:pPr>
          </w:p>
        </w:tc>
      </w:tr>
      <w:tr w14:paraId="5682E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469" w:type="dxa"/>
            <w:gridSpan w:val="2"/>
            <w:vAlign w:val="center"/>
          </w:tcPr>
          <w:p w14:paraId="4AEC3671">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971" w:type="dxa"/>
            <w:gridSpan w:val="4"/>
            <w:vAlign w:val="center"/>
          </w:tcPr>
          <w:p w14:paraId="25C4548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2903FE9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教师资格认定流程图</w:t>
      </w:r>
    </w:p>
    <w:p w14:paraId="4C1648D5"/>
    <w:p w14:paraId="61527E60">
      <w:pPr>
        <w:jc w:val="center"/>
        <w:rPr>
          <w:b/>
          <w:bCs/>
          <w:sz w:val="32"/>
          <w:szCs w:val="32"/>
        </w:rPr>
      </w:pPr>
    </w:p>
    <w:p w14:paraId="55371C36">
      <w:pPr>
        <w:rPr>
          <w:b/>
          <w:bCs/>
          <w:sz w:val="32"/>
          <w:szCs w:val="32"/>
        </w:rPr>
      </w:pPr>
    </w:p>
    <w:p w14:paraId="5E6B8D84">
      <w:r>
        <mc:AlternateContent>
          <mc:Choice Requires="wpg">
            <w:drawing>
              <wp:anchor distT="0" distB="0" distL="114300" distR="114300" simplePos="0" relativeHeight="251934720" behindDoc="0" locked="0" layoutInCell="1" allowOverlap="1">
                <wp:simplePos x="0" y="0"/>
                <wp:positionH relativeFrom="column">
                  <wp:posOffset>2199005</wp:posOffset>
                </wp:positionH>
                <wp:positionV relativeFrom="paragraph">
                  <wp:posOffset>4445</wp:posOffset>
                </wp:positionV>
                <wp:extent cx="1991995" cy="4728210"/>
                <wp:effectExtent l="6350" t="6350" r="20955" b="8890"/>
                <wp:wrapNone/>
                <wp:docPr id="1980" name="组合 2274"/>
                <wp:cNvGraphicFramePr/>
                <a:graphic xmlns:a="http://schemas.openxmlformats.org/drawingml/2006/main">
                  <a:graphicData uri="http://schemas.microsoft.com/office/word/2010/wordprocessingGroup">
                    <wpg:wgp>
                      <wpg:cNvGrpSpPr/>
                      <wpg:grpSpPr>
                        <a:xfrm>
                          <a:off x="0" y="0"/>
                          <a:ext cx="1991995" cy="4728210"/>
                          <a:chOff x="4762" y="3090"/>
                          <a:chExt cx="2548" cy="6048"/>
                        </a:xfrm>
                      </wpg:grpSpPr>
                      <wps:wsp>
                        <wps:cNvPr id="1973" name="矩形 2275"/>
                        <wps:cNvSpPr/>
                        <wps:spPr>
                          <a:xfrm>
                            <a:off x="4762" y="3090"/>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F7C63B1">
                              <w:pPr>
                                <w:jc w:val="center"/>
                              </w:pPr>
                              <w:r>
                                <w:rPr>
                                  <w:rFonts w:hint="eastAsia"/>
                                </w:rPr>
                                <w:t>受理</w:t>
                              </w:r>
                            </w:p>
                            <w:p w14:paraId="6845BB70">
                              <w:pPr>
                                <w:jc w:val="center"/>
                              </w:pPr>
                              <w:r>
                                <w:rPr>
                                  <w:rFonts w:hint="eastAsia"/>
                                </w:rPr>
                                <w:t>（1个工作日）</w:t>
                              </w:r>
                            </w:p>
                          </w:txbxContent>
                        </wps:txbx>
                        <wps:bodyPr anchor="ctr" upright="1"/>
                      </wps:wsp>
                      <wps:wsp>
                        <wps:cNvPr id="1974" name="矩形 2276"/>
                        <wps:cNvSpPr/>
                        <wps:spPr>
                          <a:xfrm>
                            <a:off x="4777" y="4740"/>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C433BB3">
                              <w:pPr>
                                <w:jc w:val="center"/>
                              </w:pPr>
                              <w:r>
                                <w:rPr>
                                  <w:rFonts w:hint="eastAsia"/>
                                </w:rPr>
                                <w:t>审查</w:t>
                              </w:r>
                            </w:p>
                            <w:p w14:paraId="742486FA">
                              <w:pPr>
                                <w:jc w:val="center"/>
                              </w:pPr>
                              <w:r>
                                <w:rPr>
                                  <w:rFonts w:hint="eastAsia"/>
                                </w:rPr>
                                <w:t>（3个工作日）</w:t>
                              </w:r>
                            </w:p>
                          </w:txbxContent>
                        </wps:txbx>
                        <wps:bodyPr anchor="ctr" upright="1"/>
                      </wps:wsp>
                      <wps:wsp>
                        <wps:cNvPr id="1975" name="矩形 2277"/>
                        <wps:cNvSpPr/>
                        <wps:spPr>
                          <a:xfrm>
                            <a:off x="4807" y="6255"/>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6662FFA">
                              <w:pPr>
                                <w:jc w:val="center"/>
                              </w:pPr>
                              <w:r>
                                <w:rPr>
                                  <w:rFonts w:hint="eastAsia"/>
                                </w:rPr>
                                <w:t>决定</w:t>
                              </w:r>
                            </w:p>
                            <w:p w14:paraId="0B9066DA">
                              <w:pPr>
                                <w:jc w:val="center"/>
                              </w:pPr>
                              <w:r>
                                <w:rPr>
                                  <w:rFonts w:hint="eastAsia"/>
                                </w:rPr>
                                <w:t>（2个工作日）</w:t>
                              </w:r>
                            </w:p>
                          </w:txbxContent>
                        </wps:txbx>
                        <wps:bodyPr anchor="ctr" upright="1"/>
                      </wps:wsp>
                      <wps:wsp>
                        <wps:cNvPr id="1976" name="自选图形 2278"/>
                        <wps:cNvSpPr/>
                        <wps:spPr>
                          <a:xfrm>
                            <a:off x="4775" y="7803"/>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3C70629D">
                              <w:pPr>
                                <w:jc w:val="center"/>
                              </w:pPr>
                              <w:r>
                                <w:rPr>
                                  <w:rFonts w:hint="eastAsia"/>
                                </w:rPr>
                                <w:t>办结</w:t>
                              </w:r>
                            </w:p>
                            <w:p w14:paraId="21AB2EAB">
                              <w:pPr>
                                <w:jc w:val="center"/>
                              </w:pPr>
                              <w:r>
                                <w:rPr>
                                  <w:rFonts w:hint="eastAsia"/>
                                </w:rPr>
                                <w:t>（1个工作日）</w:t>
                              </w:r>
                            </w:p>
                            <w:p w14:paraId="4FEA9390">
                              <w:pPr>
                                <w:jc w:val="center"/>
                              </w:pPr>
                            </w:p>
                          </w:txbxContent>
                        </wps:txbx>
                        <wps:bodyPr anchor="ctr" upright="1"/>
                      </wps:wsp>
                      <wps:wsp>
                        <wps:cNvPr id="1977" name="自选图形 2279"/>
                        <wps:cNvCnPr/>
                        <wps:spPr>
                          <a:xfrm rot="5400000">
                            <a:off x="5744" y="4492"/>
                            <a:ext cx="497" cy="0"/>
                          </a:xfrm>
                          <a:prstGeom prst="straightConnector1">
                            <a:avLst/>
                          </a:prstGeom>
                          <a:ln w="6350" cap="flat" cmpd="sng">
                            <a:solidFill>
                              <a:srgbClr val="000000"/>
                            </a:solidFill>
                            <a:prstDash val="solid"/>
                            <a:miter/>
                            <a:headEnd type="none" w="med" len="med"/>
                            <a:tailEnd type="arrow" w="med" len="med"/>
                          </a:ln>
                        </wps:spPr>
                        <wps:bodyPr/>
                      </wps:wsp>
                      <wps:wsp>
                        <wps:cNvPr id="1978" name="自选图形 2280"/>
                        <wps:cNvCnPr/>
                        <wps:spPr>
                          <a:xfrm rot="5400000">
                            <a:off x="5812" y="6059"/>
                            <a:ext cx="392" cy="0"/>
                          </a:xfrm>
                          <a:prstGeom prst="straightConnector1">
                            <a:avLst/>
                          </a:prstGeom>
                          <a:ln w="6350" cap="flat" cmpd="sng">
                            <a:solidFill>
                              <a:srgbClr val="000000"/>
                            </a:solidFill>
                            <a:prstDash val="solid"/>
                            <a:miter/>
                            <a:headEnd type="none" w="med" len="med"/>
                            <a:tailEnd type="arrow" w="med" len="med"/>
                          </a:ln>
                        </wps:spPr>
                        <wps:bodyPr/>
                      </wps:wsp>
                      <wps:wsp>
                        <wps:cNvPr id="1979" name="自选图形 2281"/>
                        <wps:cNvCnPr/>
                        <wps:spPr>
                          <a:xfrm rot="5400000">
                            <a:off x="5825" y="7591"/>
                            <a:ext cx="425"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274" o:spid="_x0000_s1026" o:spt="203" style="position:absolute;left:0pt;margin-left:173.15pt;margin-top:0.35pt;height:372.3pt;width:156.85pt;z-index:251934720;mso-width-relative:page;mso-height-relative:page;" coordorigin="4762,3090" coordsize="2548,6048" o:gfxdata="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">
                <o:lock v:ext="edit" aspectratio="f"/>
                <v:rect id="矩形 2275" o:spid="_x0000_s1026" o:spt="1" style="position:absolute;left:4762;top:3090;height:1153;width:2461;v-text-anchor:middle;" fillcolor="#FFFFFF" filled="t" stroked="t" coordsize="21600,21600" o:gfxdata="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OBSv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3F7C63B1">
                        <w:pPr>
                          <w:jc w:val="center"/>
                        </w:pPr>
                        <w:r>
                          <w:rPr>
                            <w:rFonts w:hint="eastAsia"/>
                          </w:rPr>
                          <w:t>受理</w:t>
                        </w:r>
                      </w:p>
                      <w:p w14:paraId="6845BB70">
                        <w:pPr>
                          <w:jc w:val="center"/>
                        </w:pPr>
                        <w:r>
                          <w:rPr>
                            <w:rFonts w:hint="eastAsia"/>
                          </w:rPr>
                          <w:t>（1个工作日）</w:t>
                        </w:r>
                      </w:p>
                    </w:txbxContent>
                  </v:textbox>
                </v:rect>
                <v:rect id="矩形 2276" o:spid="_x0000_s1026" o:spt="1" style="position:absolute;left:4777;top:4740;height:1123;width:2461;v-text-anchor:middle;" fillcolor="#FFFFFF" filled="t" stroked="t" coordsize="21600,21600" o:gfxdata="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0Yzb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6C433BB3">
                        <w:pPr>
                          <w:jc w:val="center"/>
                        </w:pPr>
                        <w:r>
                          <w:rPr>
                            <w:rFonts w:hint="eastAsia"/>
                          </w:rPr>
                          <w:t>审查</w:t>
                        </w:r>
                      </w:p>
                      <w:p w14:paraId="742486FA">
                        <w:pPr>
                          <w:jc w:val="center"/>
                        </w:pPr>
                        <w:r>
                          <w:rPr>
                            <w:rFonts w:hint="eastAsia"/>
                          </w:rPr>
                          <w:t>（3个工作日）</w:t>
                        </w:r>
                      </w:p>
                    </w:txbxContent>
                  </v:textbox>
                </v:rect>
                <v:rect id="矩形 2277" o:spid="_x0000_s1026" o:spt="1" style="position:absolute;left:4807;top:6255;height:1123;width:2461;v-text-anchor:middle;" fillcolor="#FFFFFF" filled="t" stroked="t" coordsize="21600,21600" o:gfxdata="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nSlA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66662FFA">
                        <w:pPr>
                          <w:jc w:val="center"/>
                        </w:pPr>
                        <w:r>
                          <w:rPr>
                            <w:rFonts w:hint="eastAsia"/>
                          </w:rPr>
                          <w:t>决定</w:t>
                        </w:r>
                      </w:p>
                      <w:p w14:paraId="0B9066DA">
                        <w:pPr>
                          <w:jc w:val="center"/>
                        </w:pPr>
                        <w:r>
                          <w:rPr>
                            <w:rFonts w:hint="eastAsia"/>
                          </w:rPr>
                          <w:t>（2个工作日）</w:t>
                        </w:r>
                      </w:p>
                    </w:txbxContent>
                  </v:textbox>
                </v:rect>
                <v:roundrect id="自选图形 2278" o:spid="_x0000_s1026" o:spt="2" style="position:absolute;left:4775;top:7803;height:1335;width:2535;v-text-anchor:middle;" fillcolor="#FFFFFF" filled="t" stroked="t" coordsize="21600,21600" arcsize="0.166666666666667" o:gfxdata="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bcumr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3C70629D">
                        <w:pPr>
                          <w:jc w:val="center"/>
                        </w:pPr>
                        <w:r>
                          <w:rPr>
                            <w:rFonts w:hint="eastAsia"/>
                          </w:rPr>
                          <w:t>办结</w:t>
                        </w:r>
                      </w:p>
                      <w:p w14:paraId="21AB2EAB">
                        <w:pPr>
                          <w:jc w:val="center"/>
                        </w:pPr>
                        <w:r>
                          <w:rPr>
                            <w:rFonts w:hint="eastAsia"/>
                          </w:rPr>
                          <w:t>（1个工作日）</w:t>
                        </w:r>
                      </w:p>
                      <w:p w14:paraId="4FEA9390">
                        <w:pPr>
                          <w:jc w:val="center"/>
                        </w:pPr>
                      </w:p>
                    </w:txbxContent>
                  </v:textbox>
                </v:roundrect>
                <v:shape id="自选图形 2279" o:spid="_x0000_s1026" o:spt="32" type="#_x0000_t32" style="position:absolute;left:5744;top:4492;height:0;width:497;rotation:5898240f;" filled="f" stroked="t" coordsize="21600,21600" o:gfxdata="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hrmJ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280" o:spid="_x0000_s1026" o:spt="32" type="#_x0000_t32" style="position:absolute;left:5812;top:6059;height:0;width:392;rotation:5898240f;" filled="f" stroked="t" coordsize="21600,21600" o:gfxdata="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AGS37&#10;wAAAAN0AAAAPAAAAAAAAAAEAIAAAACIAAABkcnMvZG93bnJldi54bWxQSwECFAAUAAAACACHTuJA&#10;My8FnjsAAAA5AAAAEAAAAAAAAAABACAAAAAPAQAAZHJzL3NoYXBleG1sLnhtbFBLBQYAAAAABgAG&#10;AFsBAAC5AwAAAAA=&#10;">
                  <v:fill on="f" focussize="0,0"/>
                  <v:stroke weight="0.5pt" color="#000000" joinstyle="miter" endarrow="open"/>
                  <v:imagedata o:title=""/>
                  <o:lock v:ext="edit" aspectratio="f"/>
                </v:shape>
                <v:shape id="自选图形 2281" o:spid="_x0000_s1026" o:spt="32" type="#_x0000_t32" style="position:absolute;left:5825;top:7591;height:0;width:425;rotation:5898240f;" filled="f" stroked="t" coordsize="21600,21600" o:gfxdata="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VYhg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group>
            </w:pict>
          </mc:Fallback>
        </mc:AlternateContent>
      </w:r>
    </w:p>
    <w:p w14:paraId="0932FEC5"/>
    <w:p w14:paraId="25F13767"/>
    <w:p w14:paraId="054E53D3"/>
    <w:p w14:paraId="7DF30AE7"/>
    <w:p w14:paraId="2AE47226"/>
    <w:p w14:paraId="1E87BB25"/>
    <w:p w14:paraId="59BD4141"/>
    <w:p w14:paraId="348F0ED1"/>
    <w:p w14:paraId="4B0EC268"/>
    <w:p w14:paraId="383E3268"/>
    <w:p w14:paraId="4439B036"/>
    <w:p w14:paraId="0182FCCC">
      <w:pPr>
        <w:rPr>
          <w:b/>
          <w:bCs/>
          <w:sz w:val="32"/>
          <w:szCs w:val="32"/>
        </w:rPr>
      </w:pPr>
    </w:p>
    <w:p w14:paraId="325BC43B"/>
    <w:p w14:paraId="680B9C17"/>
    <w:p w14:paraId="5D170AE1">
      <w:r>
        <w:rPr>
          <w:rFonts w:hint="eastAsia"/>
        </w:rPr>
        <w:t>.</w:t>
      </w:r>
    </w:p>
    <w:p w14:paraId="7FA8C422"/>
    <w:p w14:paraId="47F25F60"/>
    <w:p w14:paraId="79E2855A"/>
    <w:p w14:paraId="0F2A402A"/>
    <w:p w14:paraId="7EE6B22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7997B7F4">
      <w:pPr>
        <w:ind w:left="5500" w:leftChars="2500"/>
        <w:rPr>
          <w:rFonts w:ascii="仿宋" w:hAnsi="仿宋" w:eastAsia="仿宋" w:cs="宋体"/>
          <w:sz w:val="21"/>
        </w:rPr>
      </w:pPr>
      <w:r>
        <w:rPr>
          <w:rFonts w:hint="eastAsia" w:ascii="仿宋" w:hAnsi="仿宋" w:eastAsia="仿宋" w:cs="宋体"/>
          <w:sz w:val="21"/>
        </w:rPr>
        <w:t>2.承办岗位：教育财政窗口</w:t>
      </w:r>
    </w:p>
    <w:p w14:paraId="7105D5E8">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13D6D76">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7A8A2C73">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5A5C687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民办学校的设立、变更、终止批准一次性书面告知书</w:t>
      </w:r>
    </w:p>
    <w:tbl>
      <w:tblPr>
        <w:tblStyle w:val="11"/>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2409"/>
        <w:gridCol w:w="1276"/>
        <w:gridCol w:w="1158"/>
        <w:gridCol w:w="1394"/>
        <w:gridCol w:w="1412"/>
      </w:tblGrid>
      <w:tr w14:paraId="63EED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60" w:type="dxa"/>
            <w:vAlign w:val="center"/>
          </w:tcPr>
          <w:p w14:paraId="0A46155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09" w:type="dxa"/>
            <w:vAlign w:val="center"/>
          </w:tcPr>
          <w:p w14:paraId="43DB1C18">
            <w:pPr>
              <w:spacing w:after="0"/>
              <w:jc w:val="center"/>
              <w:rPr>
                <w:rFonts w:ascii="Times New Roman" w:hAnsi="Times New Roman" w:eastAsia="仿宋_GB2312" w:cs="Times New Roman"/>
              </w:rPr>
            </w:pPr>
            <w:r>
              <w:rPr>
                <w:rFonts w:hint="eastAsia" w:ascii="Times New Roman" w:hAnsi="Times New Roman" w:eastAsia="仿宋_GB2312" w:cs="Times New Roman"/>
              </w:rPr>
              <w:t>民办学校的设立、变更、终止批准</w:t>
            </w:r>
          </w:p>
        </w:tc>
        <w:tc>
          <w:tcPr>
            <w:tcW w:w="1276" w:type="dxa"/>
            <w:vAlign w:val="center"/>
          </w:tcPr>
          <w:p w14:paraId="15CA3425">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158" w:type="dxa"/>
            <w:vAlign w:val="center"/>
          </w:tcPr>
          <w:p w14:paraId="5651A71D">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394" w:type="dxa"/>
            <w:vAlign w:val="center"/>
          </w:tcPr>
          <w:p w14:paraId="5E4DFA60">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2" w:type="dxa"/>
            <w:vAlign w:val="center"/>
          </w:tcPr>
          <w:p w14:paraId="09F12430">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2F4A0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60" w:type="dxa"/>
            <w:vAlign w:val="center"/>
          </w:tcPr>
          <w:p w14:paraId="6CC7096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09" w:type="dxa"/>
            <w:vAlign w:val="center"/>
          </w:tcPr>
          <w:p w14:paraId="371E52B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565B682D">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58" w:type="dxa"/>
            <w:vAlign w:val="center"/>
          </w:tcPr>
          <w:p w14:paraId="01F7B28A">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394" w:type="dxa"/>
            <w:vAlign w:val="center"/>
          </w:tcPr>
          <w:p w14:paraId="497A7BF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2" w:type="dxa"/>
            <w:vAlign w:val="center"/>
          </w:tcPr>
          <w:p w14:paraId="36B9C454">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09764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1560" w:type="dxa"/>
            <w:vAlign w:val="center"/>
          </w:tcPr>
          <w:p w14:paraId="0CBD9F12">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409" w:type="dxa"/>
            <w:vAlign w:val="center"/>
          </w:tcPr>
          <w:p w14:paraId="0AAB565A">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         民办学校办学许可证</w:t>
            </w:r>
          </w:p>
        </w:tc>
        <w:tc>
          <w:tcPr>
            <w:tcW w:w="1276" w:type="dxa"/>
            <w:vAlign w:val="center"/>
          </w:tcPr>
          <w:p w14:paraId="397E7DA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58" w:type="dxa"/>
            <w:vAlign w:val="center"/>
          </w:tcPr>
          <w:p w14:paraId="08F1F22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394" w:type="dxa"/>
            <w:vAlign w:val="center"/>
          </w:tcPr>
          <w:p w14:paraId="08AE78BE">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12" w:type="dxa"/>
            <w:vAlign w:val="center"/>
          </w:tcPr>
          <w:p w14:paraId="2D3AB9AB">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5AB28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1560" w:type="dxa"/>
            <w:vAlign w:val="center"/>
          </w:tcPr>
          <w:p w14:paraId="0F99CFAF">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49" w:type="dxa"/>
            <w:gridSpan w:val="5"/>
            <w:vAlign w:val="center"/>
          </w:tcPr>
          <w:p w14:paraId="1CA2E0D6">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《中华人民共和国民办教育促进法》第十二条；</w:t>
            </w:r>
          </w:p>
          <w:p w14:paraId="68448AAB">
            <w:pPr>
              <w:spacing w:after="0"/>
              <w:jc w:val="center"/>
              <w:rPr>
                <w:rFonts w:ascii="Times New Roman" w:hAnsi="Times New Roman" w:eastAsia="仿宋_GB2312" w:cs="Times New Roman"/>
              </w:rPr>
            </w:pPr>
            <w:r>
              <w:rPr>
                <w:rFonts w:hint="eastAsia" w:ascii="Times New Roman" w:hAnsi="Times New Roman" w:eastAsia="仿宋_GB2312" w:cs="Times New Roman"/>
              </w:rPr>
              <w:t>《山西省实施&lt;中华人民共和国民办教育促进法&gt;办法》第十二条和第十七条</w:t>
            </w:r>
          </w:p>
        </w:tc>
      </w:tr>
      <w:tr w14:paraId="2D532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560" w:type="dxa"/>
            <w:vAlign w:val="center"/>
          </w:tcPr>
          <w:p w14:paraId="146C5B43">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49" w:type="dxa"/>
            <w:gridSpan w:val="5"/>
            <w:vAlign w:val="center"/>
          </w:tcPr>
          <w:p w14:paraId="5E38AA68">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231AA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8" w:hRule="atLeast"/>
          <w:jc w:val="center"/>
        </w:trPr>
        <w:tc>
          <w:tcPr>
            <w:tcW w:w="1560" w:type="dxa"/>
            <w:textDirection w:val="tbRlV"/>
            <w:vAlign w:val="center"/>
          </w:tcPr>
          <w:p w14:paraId="77D32A4C">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649" w:type="dxa"/>
            <w:gridSpan w:val="5"/>
            <w:vAlign w:val="center"/>
          </w:tcPr>
          <w:p w14:paraId="3A5FB1F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1、申请书（名称、地址、举办者、办学内容、培养目标、办学宗旨、办学层次、办学形式、办学条件，内部管理体制、经费筹措与使用等。</w:t>
            </w:r>
          </w:p>
          <w:p w14:paraId="4FF33AD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2、填写申请设置民办教育机构审批表</w:t>
            </w:r>
          </w:p>
          <w:p w14:paraId="1B8A010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3、填写民办教育机构举办者核准登记表</w:t>
            </w:r>
          </w:p>
          <w:p w14:paraId="5556FA50">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4、填写聘任校长核准登记表</w:t>
            </w:r>
          </w:p>
          <w:p w14:paraId="260767F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5、填写董事会人员登记表</w:t>
            </w:r>
          </w:p>
          <w:p w14:paraId="45D27E6F">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6、填写民办教育机构聘任教学人员登记表</w:t>
            </w:r>
          </w:p>
          <w:p w14:paraId="4AEC389C">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7、制定办学章程</w:t>
            </w:r>
          </w:p>
          <w:p w14:paraId="7943A3A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8、验资报告</w:t>
            </w:r>
          </w:p>
          <w:p w14:paraId="54DBD65D">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szCs w:val="20"/>
              </w:rPr>
              <w:t>9、办学地址证明</w:t>
            </w:r>
          </w:p>
        </w:tc>
      </w:tr>
      <w:tr w14:paraId="389A1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560" w:type="dxa"/>
            <w:vAlign w:val="center"/>
          </w:tcPr>
          <w:p w14:paraId="54C7ABF2">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49" w:type="dxa"/>
            <w:gridSpan w:val="5"/>
            <w:vAlign w:val="center"/>
          </w:tcPr>
          <w:p w14:paraId="2C3C8ABE">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收件→形式审查→受理→→现场勘验→审查→决定→办结</w:t>
            </w:r>
          </w:p>
          <w:p w14:paraId="6269CFA4">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5BA2C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60" w:type="dxa"/>
            <w:vMerge w:val="restart"/>
            <w:vAlign w:val="center"/>
          </w:tcPr>
          <w:p w14:paraId="5497F45E">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409" w:type="dxa"/>
            <w:vAlign w:val="center"/>
          </w:tcPr>
          <w:p w14:paraId="28FC7935">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240" w:type="dxa"/>
            <w:gridSpan w:val="4"/>
            <w:vAlign w:val="center"/>
          </w:tcPr>
          <w:p w14:paraId="0F5ED7DC">
            <w:pPr>
              <w:spacing w:after="0"/>
              <w:jc w:val="center"/>
              <w:rPr>
                <w:rFonts w:ascii="Times New Roman" w:hAnsi="Times New Roman" w:eastAsia="仿宋_GB2312" w:cs="Times New Roman"/>
              </w:rPr>
            </w:pPr>
          </w:p>
        </w:tc>
      </w:tr>
      <w:tr w14:paraId="72E22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60" w:type="dxa"/>
            <w:vMerge w:val="continue"/>
            <w:vAlign w:val="center"/>
          </w:tcPr>
          <w:p w14:paraId="1D54CDBE">
            <w:pPr>
              <w:spacing w:after="0"/>
              <w:jc w:val="center"/>
              <w:rPr>
                <w:rFonts w:ascii="Times New Roman" w:hAnsi="Times New Roman" w:eastAsia="仿宋_GB2312" w:cs="Times New Roman"/>
              </w:rPr>
            </w:pPr>
          </w:p>
        </w:tc>
        <w:tc>
          <w:tcPr>
            <w:tcW w:w="2409" w:type="dxa"/>
            <w:vAlign w:val="center"/>
          </w:tcPr>
          <w:p w14:paraId="23483165">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6" w:type="dxa"/>
            <w:vAlign w:val="center"/>
          </w:tcPr>
          <w:p w14:paraId="3A87BF95">
            <w:pPr>
              <w:spacing w:after="0"/>
              <w:jc w:val="center"/>
              <w:rPr>
                <w:rFonts w:ascii="Times New Roman" w:hAnsi="Times New Roman" w:eastAsia="仿宋_GB2312" w:cs="Times New Roman"/>
              </w:rPr>
            </w:pPr>
          </w:p>
        </w:tc>
        <w:tc>
          <w:tcPr>
            <w:tcW w:w="1158" w:type="dxa"/>
            <w:vAlign w:val="center"/>
          </w:tcPr>
          <w:p w14:paraId="295DF32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06" w:type="dxa"/>
            <w:gridSpan w:val="2"/>
            <w:vAlign w:val="center"/>
          </w:tcPr>
          <w:p w14:paraId="0A23ECA1">
            <w:pPr>
              <w:spacing w:after="0"/>
              <w:jc w:val="center"/>
              <w:rPr>
                <w:rFonts w:ascii="Times New Roman" w:hAnsi="Times New Roman" w:eastAsia="仿宋_GB2312" w:cs="Times New Roman"/>
              </w:rPr>
            </w:pPr>
          </w:p>
        </w:tc>
      </w:tr>
      <w:tr w14:paraId="7BD5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3969" w:type="dxa"/>
            <w:gridSpan w:val="2"/>
            <w:vAlign w:val="center"/>
          </w:tcPr>
          <w:p w14:paraId="687CFC25">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240" w:type="dxa"/>
            <w:gridSpan w:val="4"/>
            <w:vAlign w:val="center"/>
          </w:tcPr>
          <w:p w14:paraId="126A612C">
            <w:pPr>
              <w:spacing w:after="0"/>
              <w:jc w:val="center"/>
              <w:rPr>
                <w:rFonts w:ascii="Times New Roman" w:hAnsi="Times New Roman" w:eastAsia="仿宋_GB2312" w:cs="Times New Roman"/>
              </w:rPr>
            </w:pPr>
          </w:p>
        </w:tc>
      </w:tr>
      <w:tr w14:paraId="336DE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3969" w:type="dxa"/>
            <w:gridSpan w:val="2"/>
            <w:vAlign w:val="center"/>
          </w:tcPr>
          <w:p w14:paraId="66A380F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240" w:type="dxa"/>
            <w:gridSpan w:val="4"/>
            <w:vAlign w:val="center"/>
          </w:tcPr>
          <w:p w14:paraId="6993C9D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2FB65EF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民办学校的设立、变更、终止批准流程图</w:t>
      </w:r>
    </w:p>
    <w:p w14:paraId="7BB0FC15">
      <w:pPr>
        <w:rPr>
          <w:b/>
          <w:bCs/>
          <w:sz w:val="32"/>
          <w:szCs w:val="32"/>
        </w:rPr>
      </w:pPr>
    </w:p>
    <w:p w14:paraId="66ECB066">
      <w:pPr>
        <w:rPr>
          <w:b/>
          <w:bCs/>
          <w:sz w:val="32"/>
          <w:szCs w:val="32"/>
        </w:rPr>
      </w:pPr>
      <w:r>
        <mc:AlternateContent>
          <mc:Choice Requires="wpg">
            <w:drawing>
              <wp:anchor distT="0" distB="0" distL="114300" distR="114300" simplePos="0" relativeHeight="251935744" behindDoc="0" locked="0" layoutInCell="1" allowOverlap="1">
                <wp:simplePos x="0" y="0"/>
                <wp:positionH relativeFrom="column">
                  <wp:posOffset>2092325</wp:posOffset>
                </wp:positionH>
                <wp:positionV relativeFrom="paragraph">
                  <wp:posOffset>234950</wp:posOffset>
                </wp:positionV>
                <wp:extent cx="2470785" cy="5561965"/>
                <wp:effectExtent l="6350" t="6350" r="18415" b="13335"/>
                <wp:wrapNone/>
                <wp:docPr id="1990" name="组合 2282"/>
                <wp:cNvGraphicFramePr/>
                <a:graphic xmlns:a="http://schemas.openxmlformats.org/drawingml/2006/main">
                  <a:graphicData uri="http://schemas.microsoft.com/office/word/2010/wordprocessingGroup">
                    <wpg:wgp>
                      <wpg:cNvGrpSpPr/>
                      <wpg:grpSpPr>
                        <a:xfrm>
                          <a:off x="0" y="0"/>
                          <a:ext cx="2470785" cy="5561965"/>
                          <a:chOff x="4717" y="3600"/>
                          <a:chExt cx="2505" cy="5639"/>
                        </a:xfrm>
                      </wpg:grpSpPr>
                      <wps:wsp>
                        <wps:cNvPr id="1981" name="矩形 2283"/>
                        <wps:cNvSpPr/>
                        <wps:spPr>
                          <a:xfrm>
                            <a:off x="4762" y="3600"/>
                            <a:ext cx="2460" cy="76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D5DB802">
                              <w:pPr>
                                <w:jc w:val="center"/>
                              </w:pPr>
                              <w:r>
                                <w:rPr>
                                  <w:rFonts w:hint="eastAsia"/>
                                </w:rPr>
                                <w:t>受理</w:t>
                              </w:r>
                            </w:p>
                            <w:p w14:paraId="654C1E27">
                              <w:pPr>
                                <w:jc w:val="center"/>
                              </w:pPr>
                              <w:r>
                                <w:rPr>
                                  <w:rFonts w:hint="eastAsia"/>
                                </w:rPr>
                                <w:t>(1个工作日)</w:t>
                              </w:r>
                            </w:p>
                            <w:p w14:paraId="77F55976">
                              <w:pPr>
                                <w:jc w:val="center"/>
                              </w:pPr>
                            </w:p>
                          </w:txbxContent>
                        </wps:txbx>
                        <wps:bodyPr anchor="ctr" upright="1"/>
                      </wps:wsp>
                      <wps:wsp>
                        <wps:cNvPr id="1982" name="自选图形 2284"/>
                        <wps:cNvCnPr/>
                        <wps:spPr>
                          <a:xfrm rot="5400000">
                            <a:off x="5819" y="4545"/>
                            <a:ext cx="361" cy="0"/>
                          </a:xfrm>
                          <a:prstGeom prst="straightConnector1">
                            <a:avLst/>
                          </a:prstGeom>
                          <a:ln w="6350" cap="flat" cmpd="sng">
                            <a:solidFill>
                              <a:srgbClr val="000000"/>
                            </a:solidFill>
                            <a:prstDash val="solid"/>
                            <a:miter/>
                            <a:headEnd type="none" w="med" len="med"/>
                            <a:tailEnd type="arrow" w="med" len="med"/>
                          </a:ln>
                        </wps:spPr>
                        <wps:bodyPr/>
                      </wps:wsp>
                      <wps:wsp>
                        <wps:cNvPr id="1983" name="矩形 2285"/>
                        <wps:cNvSpPr/>
                        <wps:spPr>
                          <a:xfrm>
                            <a:off x="4762" y="4725"/>
                            <a:ext cx="2446" cy="778"/>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DF666A4">
                              <w:pPr>
                                <w:jc w:val="center"/>
                              </w:pPr>
                              <w:r>
                                <w:rPr>
                                  <w:rFonts w:hint="eastAsia"/>
                                </w:rPr>
                                <w:t>现场勘验</w:t>
                              </w:r>
                            </w:p>
                            <w:p w14:paraId="0F01062C">
                              <w:pPr>
                                <w:jc w:val="center"/>
                              </w:pPr>
                              <w:r>
                                <w:rPr>
                                  <w:rFonts w:hint="eastAsia"/>
                                </w:rPr>
                                <w:t>(2个工作日)</w:t>
                              </w:r>
                            </w:p>
                            <w:p w14:paraId="5F34514D">
                              <w:pPr>
                                <w:jc w:val="center"/>
                              </w:pPr>
                            </w:p>
                          </w:txbxContent>
                        </wps:txbx>
                        <wps:bodyPr anchor="ctr" upright="1"/>
                      </wps:wsp>
                      <wps:wsp>
                        <wps:cNvPr id="1984" name="自选图形 2286"/>
                        <wps:cNvCnPr/>
                        <wps:spPr>
                          <a:xfrm rot="5400000">
                            <a:off x="5837" y="5674"/>
                            <a:ext cx="341" cy="0"/>
                          </a:xfrm>
                          <a:prstGeom prst="straightConnector1">
                            <a:avLst/>
                          </a:prstGeom>
                          <a:ln w="6350" cap="flat" cmpd="sng">
                            <a:solidFill>
                              <a:srgbClr val="000000"/>
                            </a:solidFill>
                            <a:prstDash val="solid"/>
                            <a:miter/>
                            <a:headEnd type="none" w="med" len="med"/>
                            <a:tailEnd type="arrow" w="med" len="med"/>
                          </a:ln>
                        </wps:spPr>
                        <wps:bodyPr/>
                      </wps:wsp>
                      <wps:wsp>
                        <wps:cNvPr id="1985" name="矩形 2287"/>
                        <wps:cNvSpPr/>
                        <wps:spPr>
                          <a:xfrm>
                            <a:off x="4776" y="5844"/>
                            <a:ext cx="2446" cy="82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A02FA71">
                              <w:pPr>
                                <w:jc w:val="center"/>
                              </w:pPr>
                              <w:r>
                                <w:rPr>
                                  <w:rFonts w:hint="eastAsia"/>
                                </w:rPr>
                                <w:t>审查</w:t>
                              </w:r>
                            </w:p>
                            <w:p w14:paraId="3F113CD1">
                              <w:pPr>
                                <w:jc w:val="center"/>
                              </w:pPr>
                              <w:r>
                                <w:rPr>
                                  <w:rFonts w:hint="eastAsia"/>
                                </w:rPr>
                                <w:t>(3个工作日)</w:t>
                              </w:r>
                            </w:p>
                            <w:p w14:paraId="202277B3">
                              <w:pPr>
                                <w:jc w:val="center"/>
                              </w:pPr>
                            </w:p>
                          </w:txbxContent>
                        </wps:txbx>
                        <wps:bodyPr anchor="ctr" upright="1"/>
                      </wps:wsp>
                      <wps:wsp>
                        <wps:cNvPr id="1986" name="自选图形 2288"/>
                        <wps:cNvCnPr/>
                        <wps:spPr>
                          <a:xfrm rot="5400000">
                            <a:off x="5747" y="6912"/>
                            <a:ext cx="487" cy="0"/>
                          </a:xfrm>
                          <a:prstGeom prst="straightConnector1">
                            <a:avLst/>
                          </a:prstGeom>
                          <a:ln w="6350" cap="flat" cmpd="sng">
                            <a:solidFill>
                              <a:srgbClr val="000000"/>
                            </a:solidFill>
                            <a:prstDash val="solid"/>
                            <a:miter/>
                            <a:headEnd type="none" w="med" len="med"/>
                            <a:tailEnd type="arrow" w="med" len="med"/>
                          </a:ln>
                        </wps:spPr>
                        <wps:bodyPr/>
                      </wps:wsp>
                      <wps:wsp>
                        <wps:cNvPr id="1987" name="矩形 2289"/>
                        <wps:cNvSpPr/>
                        <wps:spPr>
                          <a:xfrm>
                            <a:off x="4732" y="7155"/>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319DDE6">
                              <w:pPr>
                                <w:jc w:val="center"/>
                              </w:pPr>
                              <w:r>
                                <w:rPr>
                                  <w:rFonts w:hint="eastAsia"/>
                                </w:rPr>
                                <w:t>决定</w:t>
                              </w:r>
                            </w:p>
                            <w:p w14:paraId="3D08A14D">
                              <w:pPr>
                                <w:jc w:val="center"/>
                              </w:pPr>
                              <w:r>
                                <w:rPr>
                                  <w:rFonts w:hint="eastAsia"/>
                                </w:rPr>
                                <w:t>(2个工作日)</w:t>
                              </w:r>
                            </w:p>
                            <w:p w14:paraId="1EBADD67">
                              <w:pPr>
                                <w:jc w:val="center"/>
                              </w:pPr>
                            </w:p>
                          </w:txbxContent>
                        </wps:txbx>
                        <wps:bodyPr anchor="ctr" upright="1"/>
                      </wps:wsp>
                      <wps:wsp>
                        <wps:cNvPr id="1988" name="自选图形 2290"/>
                        <wps:cNvCnPr/>
                        <wps:spPr>
                          <a:xfrm rot="-5400000" flipH="1">
                            <a:off x="5696" y="8193"/>
                            <a:ext cx="616" cy="8"/>
                          </a:xfrm>
                          <a:prstGeom prst="bentConnector3">
                            <a:avLst>
                              <a:gd name="adj1" fmla="val 50000"/>
                            </a:avLst>
                          </a:prstGeom>
                          <a:ln w="6350" cap="flat" cmpd="sng">
                            <a:solidFill>
                              <a:srgbClr val="000000"/>
                            </a:solidFill>
                            <a:prstDash val="solid"/>
                            <a:miter/>
                            <a:headEnd type="none" w="med" len="med"/>
                            <a:tailEnd type="arrow" w="med" len="med"/>
                          </a:ln>
                        </wps:spPr>
                        <wps:bodyPr/>
                      </wps:wsp>
                      <wps:wsp>
                        <wps:cNvPr id="1989" name="矩形 2291"/>
                        <wps:cNvSpPr/>
                        <wps:spPr>
                          <a:xfrm>
                            <a:off x="4717" y="8505"/>
                            <a:ext cx="2431" cy="734"/>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9DC2F9E">
                              <w:pPr>
                                <w:jc w:val="center"/>
                              </w:pPr>
                              <w:r>
                                <w:rPr>
                                  <w:rFonts w:hint="eastAsia"/>
                                </w:rPr>
                                <w:t>办结</w:t>
                              </w:r>
                            </w:p>
                            <w:p w14:paraId="2D7B9FB1">
                              <w:pPr>
                                <w:jc w:val="center"/>
                              </w:pPr>
                              <w:r>
                                <w:rPr>
                                  <w:rFonts w:hint="eastAsia"/>
                                </w:rPr>
                                <w:t>(1个工作日)</w:t>
                              </w:r>
                            </w:p>
                            <w:p w14:paraId="688A57C4">
                              <w:pPr>
                                <w:jc w:val="center"/>
                              </w:pPr>
                            </w:p>
                            <w:p w14:paraId="0B494F4E">
                              <w:pPr>
                                <w:jc w:val="center"/>
                              </w:pPr>
                            </w:p>
                          </w:txbxContent>
                        </wps:txbx>
                        <wps:bodyPr anchor="ctr" upright="1"/>
                      </wps:wsp>
                    </wpg:wgp>
                  </a:graphicData>
                </a:graphic>
              </wp:anchor>
            </w:drawing>
          </mc:Choice>
          <mc:Fallback>
            <w:pict>
              <v:group id="组合 2282" o:spid="_x0000_s1026" o:spt="203" style="position:absolute;left:0pt;margin-left:164.75pt;margin-top:18.5pt;height:437.95pt;width:194.55pt;z-index:251935744;mso-width-relative:page;mso-height-relative:page;" coordorigin="4717,3600" coordsize="2505,5639" o:gfxdata="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">
                <o:lock v:ext="edit" aspectratio="f"/>
                <v:rect id="矩形 2283" o:spid="_x0000_s1026" o:spt="1" style="position:absolute;left:4762;top:3600;height:764;width:2460;v-text-anchor:middle;" fillcolor="#FFFFFF" filled="t" stroked="t" coordsize="21600,21600" o:gfxdata="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HNfZL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5D5DB802">
                        <w:pPr>
                          <w:jc w:val="center"/>
                        </w:pPr>
                        <w:r>
                          <w:rPr>
                            <w:rFonts w:hint="eastAsia"/>
                          </w:rPr>
                          <w:t>受理</w:t>
                        </w:r>
                      </w:p>
                      <w:p w14:paraId="654C1E27">
                        <w:pPr>
                          <w:jc w:val="center"/>
                        </w:pPr>
                        <w:r>
                          <w:rPr>
                            <w:rFonts w:hint="eastAsia"/>
                          </w:rPr>
                          <w:t>(1个工作日)</w:t>
                        </w:r>
                      </w:p>
                      <w:p w14:paraId="77F55976">
                        <w:pPr>
                          <w:jc w:val="center"/>
                        </w:pPr>
                      </w:p>
                    </w:txbxContent>
                  </v:textbox>
                </v:rect>
                <v:shape id="自选图形 2284" o:spid="_x0000_s1026" o:spt="32" type="#_x0000_t32" style="position:absolute;left:5819;top:4545;height:0;width:361;rotation:5898240f;" filled="f" stroked="t" coordsize="21600,21600" o:gfxdata="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JGo2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rect id="矩形 2285" o:spid="_x0000_s1026" o:spt="1" style="position:absolute;left:4762;top:4725;height:778;width:2446;v-text-anchor:middle;" fillcolor="#FFFFFF" filled="t" stroked="t" coordsize="21600,21600" o:gfxdata="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7WSI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5DF666A4">
                        <w:pPr>
                          <w:jc w:val="center"/>
                        </w:pPr>
                        <w:r>
                          <w:rPr>
                            <w:rFonts w:hint="eastAsia"/>
                          </w:rPr>
                          <w:t>现场勘验</w:t>
                        </w:r>
                      </w:p>
                      <w:p w14:paraId="0F01062C">
                        <w:pPr>
                          <w:jc w:val="center"/>
                        </w:pPr>
                        <w:r>
                          <w:rPr>
                            <w:rFonts w:hint="eastAsia"/>
                          </w:rPr>
                          <w:t>(2个工作日)</w:t>
                        </w:r>
                      </w:p>
                      <w:p w14:paraId="5F34514D">
                        <w:pPr>
                          <w:jc w:val="center"/>
                        </w:pPr>
                      </w:p>
                    </w:txbxContent>
                  </v:textbox>
                </v:rect>
                <v:shape id="自选图形 2286" o:spid="_x0000_s1026" o:spt="32" type="#_x0000_t32" style="position:absolute;left:5837;top:5674;height:0;width:341;rotation:5898240f;" filled="f" stroked="t" coordsize="21600,21600" o:gfxdata="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gVfZ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rect id="矩形 2287" o:spid="_x0000_s1026" o:spt="1" style="position:absolute;left:4776;top:5844;height:824;width:2446;v-text-anchor:middle;" fillcolor="#FFFFFF" filled="t" stroked="t" coordsize="21600,21600" o:gfxdata="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SFln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3A02FA71">
                        <w:pPr>
                          <w:jc w:val="center"/>
                        </w:pPr>
                        <w:r>
                          <w:rPr>
                            <w:rFonts w:hint="eastAsia"/>
                          </w:rPr>
                          <w:t>审查</w:t>
                        </w:r>
                      </w:p>
                      <w:p w14:paraId="3F113CD1">
                        <w:pPr>
                          <w:jc w:val="center"/>
                        </w:pPr>
                        <w:r>
                          <w:rPr>
                            <w:rFonts w:hint="eastAsia"/>
                          </w:rPr>
                          <w:t>(3个工作日)</w:t>
                        </w:r>
                      </w:p>
                      <w:p w14:paraId="202277B3">
                        <w:pPr>
                          <w:jc w:val="center"/>
                        </w:pPr>
                      </w:p>
                    </w:txbxContent>
                  </v:textbox>
                </v:rect>
                <v:shape id="自选图形 2288" o:spid="_x0000_s1026" o:spt="32" type="#_x0000_t32" style="position:absolute;left:5747;top:6912;height:0;width:487;rotation:5898240f;" filled="f" stroked="t" coordsize="21600,21600" o:gfxdata="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H2w1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rect id="矩形 2289" o:spid="_x0000_s1026" o:spt="1" style="position:absolute;left:4732;top:7155;height:734;width:2431;v-text-anchor:middle;" fillcolor="#FFFFFF" filled="t" stroked="t" coordsize="21600,21600" o:gfxdata="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1mKL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2319DDE6">
                        <w:pPr>
                          <w:jc w:val="center"/>
                        </w:pPr>
                        <w:r>
                          <w:rPr>
                            <w:rFonts w:hint="eastAsia"/>
                          </w:rPr>
                          <w:t>决定</w:t>
                        </w:r>
                      </w:p>
                      <w:p w14:paraId="3D08A14D">
                        <w:pPr>
                          <w:jc w:val="center"/>
                        </w:pPr>
                        <w:r>
                          <w:rPr>
                            <w:rFonts w:hint="eastAsia"/>
                          </w:rPr>
                          <w:t>(2个工作日)</w:t>
                        </w:r>
                      </w:p>
                      <w:p w14:paraId="1EBADD67">
                        <w:pPr>
                          <w:jc w:val="center"/>
                        </w:pPr>
                      </w:p>
                    </w:txbxContent>
                  </v:textbox>
                </v:rect>
                <v:shape id="自选图形 2290" o:spid="_x0000_s1026" o:spt="34" type="#_x0000_t34" style="position:absolute;left:5696;top:8193;flip:x;height:8;width:616;rotation:5898240f;" filled="f" stroked="t" coordsize="21600,21600" o:gfxdata="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4wX074A&#10;AADdAAAADwAAAAAAAAABACAAAAAiAAAAZHJzL2Rvd25yZXYueG1sUEsBAhQAFAAAAAgAh07iQDMv&#10;BZ47AAAAOQAAABAAAAAAAAAAAQAgAAAADQEAAGRycy9zaGFwZXhtbC54bWxQSwUGAAAAAAYABgBb&#10;AQAAtwMAAAAA&#10;" adj="10800">
                  <v:fill on="f" focussize="0,0"/>
                  <v:stroke weight="0.5pt" color="#000000" joinstyle="miter" endarrow="open"/>
                  <v:imagedata o:title=""/>
                  <o:lock v:ext="edit" aspectratio="f"/>
                </v:shape>
                <v:rect id="矩形 2291" o:spid="_x0000_s1026" o:spt="1" style="position:absolute;left:4717;top:8505;height:734;width:2431;v-text-anchor:middle;" fillcolor="#FFFFFF" filled="t" stroked="t" coordsize="21600,21600" o:gfxdata="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gVTYr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69DC2F9E">
                        <w:pPr>
                          <w:jc w:val="center"/>
                        </w:pPr>
                        <w:r>
                          <w:rPr>
                            <w:rFonts w:hint="eastAsia"/>
                          </w:rPr>
                          <w:t>办结</w:t>
                        </w:r>
                      </w:p>
                      <w:p w14:paraId="2D7B9FB1">
                        <w:pPr>
                          <w:jc w:val="center"/>
                        </w:pPr>
                        <w:r>
                          <w:rPr>
                            <w:rFonts w:hint="eastAsia"/>
                          </w:rPr>
                          <w:t>(1个工作日)</w:t>
                        </w:r>
                      </w:p>
                      <w:p w14:paraId="688A57C4">
                        <w:pPr>
                          <w:jc w:val="center"/>
                        </w:pPr>
                      </w:p>
                      <w:p w14:paraId="0B494F4E">
                        <w:pPr>
                          <w:jc w:val="center"/>
                        </w:pPr>
                      </w:p>
                    </w:txbxContent>
                  </v:textbox>
                </v:rect>
              </v:group>
            </w:pict>
          </mc:Fallback>
        </mc:AlternateContent>
      </w:r>
    </w:p>
    <w:p w14:paraId="00557F35"/>
    <w:p w14:paraId="1A3C9EB5"/>
    <w:p w14:paraId="6A87E48F"/>
    <w:p w14:paraId="37574BF2"/>
    <w:p w14:paraId="59E646AA"/>
    <w:p w14:paraId="6223EC00"/>
    <w:p w14:paraId="7A4F23B0"/>
    <w:p w14:paraId="139917A2"/>
    <w:p w14:paraId="74C7DCA8"/>
    <w:p w14:paraId="501547B0"/>
    <w:p w14:paraId="084962DA"/>
    <w:p w14:paraId="7ABFB21B"/>
    <w:p w14:paraId="461D9511">
      <w:pPr>
        <w:rPr>
          <w:b/>
          <w:bCs/>
          <w:sz w:val="32"/>
          <w:szCs w:val="32"/>
        </w:rPr>
      </w:pPr>
    </w:p>
    <w:p w14:paraId="600FBCDD"/>
    <w:p w14:paraId="0A3A18FC"/>
    <w:p w14:paraId="483A8734"/>
    <w:p w14:paraId="08A28535"/>
    <w:p w14:paraId="07B3BA43"/>
    <w:p w14:paraId="054403BD"/>
    <w:p w14:paraId="0DF360C4"/>
    <w:p w14:paraId="3E648B9D"/>
    <w:p w14:paraId="7919866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F5A8720">
      <w:pPr>
        <w:ind w:left="5500" w:leftChars="2500"/>
        <w:rPr>
          <w:rFonts w:ascii="仿宋" w:hAnsi="仿宋" w:eastAsia="仿宋" w:cs="宋体"/>
          <w:sz w:val="21"/>
        </w:rPr>
      </w:pPr>
      <w:r>
        <w:rPr>
          <w:rFonts w:hint="eastAsia" w:ascii="仿宋" w:hAnsi="仿宋" w:eastAsia="仿宋" w:cs="宋体"/>
          <w:sz w:val="21"/>
        </w:rPr>
        <w:t>2.承办岗位：教育财政窗口</w:t>
      </w:r>
    </w:p>
    <w:p w14:paraId="3E323A07">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D7B020A">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3270A753">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6954EE5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临时占用市级公共体育设施的审批一次性书面告知书</w:t>
      </w:r>
    </w:p>
    <w:tbl>
      <w:tblPr>
        <w:tblStyle w:val="11"/>
        <w:tblW w:w="93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2354"/>
        <w:gridCol w:w="1189"/>
        <w:gridCol w:w="1276"/>
        <w:gridCol w:w="1564"/>
        <w:gridCol w:w="1266"/>
      </w:tblGrid>
      <w:tr w14:paraId="78659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701" w:type="dxa"/>
            <w:vAlign w:val="center"/>
          </w:tcPr>
          <w:p w14:paraId="6CB7592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354" w:type="dxa"/>
            <w:vAlign w:val="center"/>
          </w:tcPr>
          <w:p w14:paraId="62B30DC6">
            <w:pPr>
              <w:spacing w:after="0"/>
              <w:jc w:val="center"/>
              <w:rPr>
                <w:rFonts w:ascii="Times New Roman" w:hAnsi="Times New Roman" w:eastAsia="仿宋_GB2312" w:cs="Times New Roman"/>
              </w:rPr>
            </w:pPr>
            <w:r>
              <w:rPr>
                <w:rFonts w:hint="eastAsia" w:ascii="Times New Roman" w:hAnsi="Times New Roman" w:eastAsia="仿宋_GB2312" w:cs="Times New Roman"/>
              </w:rPr>
              <w:t>临时占用市级公共体育设施的审批</w:t>
            </w:r>
          </w:p>
        </w:tc>
        <w:tc>
          <w:tcPr>
            <w:tcW w:w="1189" w:type="dxa"/>
            <w:vAlign w:val="center"/>
          </w:tcPr>
          <w:p w14:paraId="0C146D32">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76" w:type="dxa"/>
            <w:vAlign w:val="center"/>
          </w:tcPr>
          <w:p w14:paraId="428EB744">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64" w:type="dxa"/>
            <w:vAlign w:val="center"/>
          </w:tcPr>
          <w:p w14:paraId="68536F3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266" w:type="dxa"/>
            <w:vAlign w:val="center"/>
          </w:tcPr>
          <w:p w14:paraId="20BED605">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0954C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701" w:type="dxa"/>
            <w:vAlign w:val="center"/>
          </w:tcPr>
          <w:p w14:paraId="2115DFE4">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354" w:type="dxa"/>
            <w:vAlign w:val="center"/>
          </w:tcPr>
          <w:p w14:paraId="75854C43">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89" w:type="dxa"/>
            <w:vAlign w:val="center"/>
          </w:tcPr>
          <w:p w14:paraId="49368E8F">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76" w:type="dxa"/>
            <w:vAlign w:val="center"/>
          </w:tcPr>
          <w:p w14:paraId="763F5A6C">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64" w:type="dxa"/>
            <w:vAlign w:val="center"/>
          </w:tcPr>
          <w:p w14:paraId="1157FF1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266" w:type="dxa"/>
            <w:vAlign w:val="center"/>
          </w:tcPr>
          <w:p w14:paraId="6CB9D6D1">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3FD57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701" w:type="dxa"/>
            <w:vAlign w:val="center"/>
          </w:tcPr>
          <w:p w14:paraId="156E4B33">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354" w:type="dxa"/>
            <w:vAlign w:val="center"/>
          </w:tcPr>
          <w:p w14:paraId="63B3AB73">
            <w:pPr>
              <w:spacing w:after="0"/>
              <w:jc w:val="center"/>
              <w:rPr>
                <w:rFonts w:ascii="Times New Roman" w:hAnsi="Times New Roman" w:eastAsia="仿宋_GB2312" w:cs="Times New Roman"/>
              </w:rPr>
            </w:pPr>
            <w:r>
              <w:rPr>
                <w:rFonts w:hint="eastAsia" w:ascii="Times New Roman" w:hAnsi="Times New Roman" w:eastAsia="仿宋_GB2312" w:cs="Times New Roman"/>
              </w:rPr>
              <w:t>关于xx临时占用市级公共体育设施的批复</w:t>
            </w:r>
          </w:p>
        </w:tc>
        <w:tc>
          <w:tcPr>
            <w:tcW w:w="1189" w:type="dxa"/>
            <w:vAlign w:val="center"/>
          </w:tcPr>
          <w:p w14:paraId="4E30B0BB">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76" w:type="dxa"/>
            <w:vAlign w:val="center"/>
          </w:tcPr>
          <w:p w14:paraId="450ED094">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64" w:type="dxa"/>
            <w:vAlign w:val="center"/>
          </w:tcPr>
          <w:p w14:paraId="5647B532">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266" w:type="dxa"/>
            <w:vAlign w:val="center"/>
          </w:tcPr>
          <w:p w14:paraId="266EFADD">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7EA88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1701" w:type="dxa"/>
            <w:vAlign w:val="center"/>
          </w:tcPr>
          <w:p w14:paraId="06F4AD38">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49" w:type="dxa"/>
            <w:gridSpan w:val="5"/>
            <w:vAlign w:val="center"/>
          </w:tcPr>
          <w:p w14:paraId="50E1F704">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《中华人民共和国体育法》第四十五条和第四十六条</w:t>
            </w:r>
          </w:p>
        </w:tc>
      </w:tr>
      <w:tr w14:paraId="4ECAE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701" w:type="dxa"/>
            <w:vAlign w:val="center"/>
          </w:tcPr>
          <w:p w14:paraId="52AD114C">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49" w:type="dxa"/>
            <w:gridSpan w:val="5"/>
            <w:vAlign w:val="center"/>
          </w:tcPr>
          <w:p w14:paraId="4101072E">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362CD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8" w:hRule="atLeast"/>
          <w:jc w:val="center"/>
        </w:trPr>
        <w:tc>
          <w:tcPr>
            <w:tcW w:w="1701" w:type="dxa"/>
            <w:textDirection w:val="tbRlV"/>
            <w:vAlign w:val="center"/>
          </w:tcPr>
          <w:p w14:paraId="6D00ABA8">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649" w:type="dxa"/>
            <w:gridSpan w:val="5"/>
            <w:vAlign w:val="center"/>
          </w:tcPr>
          <w:p w14:paraId="0CA27A6F">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5FDE5BA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2、被占用单位的审查意见</w:t>
            </w:r>
          </w:p>
          <w:p w14:paraId="3D3FF707">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3、恢复原有功能的承诺保证书</w:t>
            </w:r>
          </w:p>
        </w:tc>
      </w:tr>
      <w:tr w14:paraId="6ABE3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701" w:type="dxa"/>
            <w:vAlign w:val="center"/>
          </w:tcPr>
          <w:p w14:paraId="0DBD229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49" w:type="dxa"/>
            <w:gridSpan w:val="5"/>
            <w:vAlign w:val="center"/>
          </w:tcPr>
          <w:p w14:paraId="470D0D8F">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w:t>
            </w:r>
          </w:p>
          <w:p w14:paraId="294488C5">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5E227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01" w:type="dxa"/>
            <w:vMerge w:val="restart"/>
            <w:vAlign w:val="center"/>
          </w:tcPr>
          <w:p w14:paraId="0CA3978A">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354" w:type="dxa"/>
            <w:vAlign w:val="center"/>
          </w:tcPr>
          <w:p w14:paraId="2C39AA2E">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295" w:type="dxa"/>
            <w:gridSpan w:val="4"/>
            <w:vAlign w:val="center"/>
          </w:tcPr>
          <w:p w14:paraId="76B6A6C4">
            <w:pPr>
              <w:spacing w:after="0"/>
              <w:jc w:val="center"/>
              <w:rPr>
                <w:rFonts w:ascii="Times New Roman" w:hAnsi="Times New Roman" w:eastAsia="仿宋_GB2312" w:cs="Times New Roman"/>
              </w:rPr>
            </w:pPr>
          </w:p>
        </w:tc>
      </w:tr>
      <w:tr w14:paraId="41EC5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01" w:type="dxa"/>
            <w:vMerge w:val="continue"/>
            <w:vAlign w:val="center"/>
          </w:tcPr>
          <w:p w14:paraId="1EED2AB4">
            <w:pPr>
              <w:spacing w:after="0"/>
              <w:jc w:val="center"/>
              <w:rPr>
                <w:rFonts w:ascii="Times New Roman" w:hAnsi="Times New Roman" w:eastAsia="仿宋_GB2312" w:cs="Times New Roman"/>
              </w:rPr>
            </w:pPr>
          </w:p>
        </w:tc>
        <w:tc>
          <w:tcPr>
            <w:tcW w:w="2354" w:type="dxa"/>
            <w:vAlign w:val="center"/>
          </w:tcPr>
          <w:p w14:paraId="649BB6E8">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189" w:type="dxa"/>
            <w:vAlign w:val="center"/>
          </w:tcPr>
          <w:p w14:paraId="0F2BC99E">
            <w:pPr>
              <w:spacing w:after="0"/>
              <w:jc w:val="center"/>
              <w:rPr>
                <w:rFonts w:ascii="Times New Roman" w:hAnsi="Times New Roman" w:eastAsia="仿宋_GB2312" w:cs="Times New Roman"/>
              </w:rPr>
            </w:pPr>
          </w:p>
        </w:tc>
        <w:tc>
          <w:tcPr>
            <w:tcW w:w="1276" w:type="dxa"/>
            <w:vAlign w:val="center"/>
          </w:tcPr>
          <w:p w14:paraId="7B67A47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30" w:type="dxa"/>
            <w:gridSpan w:val="2"/>
            <w:vAlign w:val="center"/>
          </w:tcPr>
          <w:p w14:paraId="037F9511">
            <w:pPr>
              <w:spacing w:after="0"/>
              <w:jc w:val="center"/>
              <w:rPr>
                <w:rFonts w:ascii="Times New Roman" w:hAnsi="Times New Roman" w:eastAsia="仿宋_GB2312" w:cs="Times New Roman"/>
              </w:rPr>
            </w:pPr>
          </w:p>
        </w:tc>
      </w:tr>
      <w:tr w14:paraId="34604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055" w:type="dxa"/>
            <w:gridSpan w:val="2"/>
            <w:vAlign w:val="center"/>
          </w:tcPr>
          <w:p w14:paraId="3FF763B9">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295" w:type="dxa"/>
            <w:gridSpan w:val="4"/>
            <w:vAlign w:val="center"/>
          </w:tcPr>
          <w:p w14:paraId="352A9899">
            <w:pPr>
              <w:spacing w:after="0"/>
              <w:jc w:val="center"/>
              <w:rPr>
                <w:rFonts w:ascii="Times New Roman" w:hAnsi="Times New Roman" w:eastAsia="仿宋_GB2312" w:cs="Times New Roman"/>
              </w:rPr>
            </w:pPr>
          </w:p>
        </w:tc>
      </w:tr>
      <w:tr w14:paraId="01268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4055" w:type="dxa"/>
            <w:gridSpan w:val="2"/>
            <w:vAlign w:val="center"/>
          </w:tcPr>
          <w:p w14:paraId="3FC5EA6C">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295" w:type="dxa"/>
            <w:gridSpan w:val="4"/>
            <w:vAlign w:val="center"/>
          </w:tcPr>
          <w:p w14:paraId="58A1998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7274D97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临时占用市级公共体育设施的审批流程图</w:t>
      </w:r>
    </w:p>
    <w:p w14:paraId="7F83FEAC"/>
    <w:p w14:paraId="1E35DD64">
      <w:pPr>
        <w:jc w:val="center"/>
        <w:rPr>
          <w:b/>
          <w:bCs/>
          <w:sz w:val="32"/>
          <w:szCs w:val="32"/>
        </w:rPr>
      </w:pPr>
      <w:r>
        <mc:AlternateContent>
          <mc:Choice Requires="wpg">
            <w:drawing>
              <wp:anchor distT="0" distB="0" distL="114300" distR="114300" simplePos="0" relativeHeight="251936768" behindDoc="0" locked="0" layoutInCell="1" allowOverlap="1">
                <wp:simplePos x="0" y="0"/>
                <wp:positionH relativeFrom="column">
                  <wp:posOffset>1985645</wp:posOffset>
                </wp:positionH>
                <wp:positionV relativeFrom="paragraph">
                  <wp:posOffset>243840</wp:posOffset>
                </wp:positionV>
                <wp:extent cx="2037080" cy="5086985"/>
                <wp:effectExtent l="6350" t="6350" r="13970" b="12065"/>
                <wp:wrapNone/>
                <wp:docPr id="1998" name="组合 2292"/>
                <wp:cNvGraphicFramePr/>
                <a:graphic xmlns:a="http://schemas.openxmlformats.org/drawingml/2006/main">
                  <a:graphicData uri="http://schemas.microsoft.com/office/word/2010/wordprocessingGroup">
                    <wpg:wgp>
                      <wpg:cNvGrpSpPr/>
                      <wpg:grpSpPr>
                        <a:xfrm>
                          <a:off x="0" y="0"/>
                          <a:ext cx="2037080" cy="5086985"/>
                          <a:chOff x="4927" y="2760"/>
                          <a:chExt cx="2548" cy="6363"/>
                        </a:xfrm>
                      </wpg:grpSpPr>
                      <wps:wsp>
                        <wps:cNvPr id="1991" name="矩形 2293"/>
                        <wps:cNvSpPr/>
                        <wps:spPr>
                          <a:xfrm>
                            <a:off x="4927" y="2760"/>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4274C3A">
                              <w:pPr>
                                <w:jc w:val="center"/>
                              </w:pPr>
                              <w:r>
                                <w:rPr>
                                  <w:rFonts w:hint="eastAsia"/>
                                </w:rPr>
                                <w:t>受理</w:t>
                              </w:r>
                            </w:p>
                            <w:p w14:paraId="3588C936">
                              <w:pPr>
                                <w:jc w:val="center"/>
                              </w:pPr>
                              <w:r>
                                <w:rPr>
                                  <w:rFonts w:hint="eastAsia"/>
                                </w:rPr>
                                <w:t>（1个工作日）</w:t>
                              </w:r>
                            </w:p>
                          </w:txbxContent>
                        </wps:txbx>
                        <wps:bodyPr anchor="ctr" upright="1"/>
                      </wps:wsp>
                      <wps:wsp>
                        <wps:cNvPr id="1992" name="矩形 2294"/>
                        <wps:cNvSpPr/>
                        <wps:spPr>
                          <a:xfrm>
                            <a:off x="4942" y="4575"/>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0071AEE6">
                              <w:pPr>
                                <w:jc w:val="center"/>
                              </w:pPr>
                              <w:r>
                                <w:rPr>
                                  <w:rFonts w:hint="eastAsia"/>
                                </w:rPr>
                                <w:t>审查</w:t>
                              </w:r>
                            </w:p>
                            <w:p w14:paraId="45C78679">
                              <w:pPr>
                                <w:jc w:val="center"/>
                              </w:pPr>
                              <w:r>
                                <w:rPr>
                                  <w:rFonts w:hint="eastAsia"/>
                                </w:rPr>
                                <w:t>（3个工作日）</w:t>
                              </w:r>
                            </w:p>
                          </w:txbxContent>
                        </wps:txbx>
                        <wps:bodyPr anchor="ctr" upright="1"/>
                      </wps:wsp>
                      <wps:wsp>
                        <wps:cNvPr id="1993" name="矩形 2295"/>
                        <wps:cNvSpPr/>
                        <wps:spPr>
                          <a:xfrm>
                            <a:off x="4942" y="6225"/>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07EA76D">
                              <w:pPr>
                                <w:jc w:val="center"/>
                              </w:pPr>
                              <w:r>
                                <w:rPr>
                                  <w:rFonts w:hint="eastAsia"/>
                                </w:rPr>
                                <w:t>决定</w:t>
                              </w:r>
                            </w:p>
                            <w:p w14:paraId="75B03E95">
                              <w:pPr>
                                <w:jc w:val="center"/>
                              </w:pPr>
                              <w:r>
                                <w:rPr>
                                  <w:rFonts w:hint="eastAsia"/>
                                </w:rPr>
                                <w:t>（2个工作日）</w:t>
                              </w:r>
                            </w:p>
                          </w:txbxContent>
                        </wps:txbx>
                        <wps:bodyPr anchor="ctr" upright="1"/>
                      </wps:wsp>
                      <wps:wsp>
                        <wps:cNvPr id="1994" name="自选图形 2296"/>
                        <wps:cNvSpPr/>
                        <wps:spPr>
                          <a:xfrm>
                            <a:off x="4940" y="7788"/>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124AC23E">
                              <w:pPr>
                                <w:jc w:val="center"/>
                              </w:pPr>
                              <w:r>
                                <w:rPr>
                                  <w:rFonts w:hint="eastAsia"/>
                                </w:rPr>
                                <w:t>办结</w:t>
                              </w:r>
                            </w:p>
                            <w:p w14:paraId="25FD4586">
                              <w:pPr>
                                <w:jc w:val="center"/>
                              </w:pPr>
                              <w:r>
                                <w:rPr>
                                  <w:rFonts w:hint="eastAsia"/>
                                </w:rPr>
                                <w:t>（1个工作日）</w:t>
                              </w:r>
                            </w:p>
                            <w:p w14:paraId="7C29305C">
                              <w:pPr>
                                <w:jc w:val="center"/>
                              </w:pPr>
                            </w:p>
                          </w:txbxContent>
                        </wps:txbx>
                        <wps:bodyPr anchor="ctr" upright="1"/>
                      </wps:wsp>
                      <wps:wsp>
                        <wps:cNvPr id="1995" name="自选图形 2297"/>
                        <wps:cNvCnPr/>
                        <wps:spPr>
                          <a:xfrm rot="5400000">
                            <a:off x="5827" y="4244"/>
                            <a:ext cx="662" cy="0"/>
                          </a:xfrm>
                          <a:prstGeom prst="straightConnector1">
                            <a:avLst/>
                          </a:prstGeom>
                          <a:ln w="6350" cap="flat" cmpd="sng">
                            <a:solidFill>
                              <a:srgbClr val="000000"/>
                            </a:solidFill>
                            <a:prstDash val="solid"/>
                            <a:miter/>
                            <a:headEnd type="none" w="med" len="med"/>
                            <a:tailEnd type="arrow" w="med" len="med"/>
                          </a:ln>
                        </wps:spPr>
                        <wps:bodyPr/>
                      </wps:wsp>
                      <wps:wsp>
                        <wps:cNvPr id="1996" name="自选图形 2298"/>
                        <wps:cNvCnPr/>
                        <wps:spPr>
                          <a:xfrm>
                            <a:off x="6173" y="5698"/>
                            <a:ext cx="0" cy="527"/>
                          </a:xfrm>
                          <a:prstGeom prst="straightConnector1">
                            <a:avLst/>
                          </a:prstGeom>
                          <a:ln w="6350" cap="flat" cmpd="sng">
                            <a:solidFill>
                              <a:srgbClr val="000000"/>
                            </a:solidFill>
                            <a:prstDash val="solid"/>
                            <a:miter/>
                            <a:headEnd type="none" w="med" len="med"/>
                            <a:tailEnd type="arrow" w="med" len="med"/>
                          </a:ln>
                        </wps:spPr>
                        <wps:bodyPr/>
                      </wps:wsp>
                      <wps:wsp>
                        <wps:cNvPr id="1997" name="自选图形 2299"/>
                        <wps:cNvCnPr/>
                        <wps:spPr>
                          <a:xfrm rot="5400000">
                            <a:off x="5953" y="7568"/>
                            <a:ext cx="440"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292" o:spid="_x0000_s1026" o:spt="203" style="position:absolute;left:0pt;margin-left:156.35pt;margin-top:19.2pt;height:400.55pt;width:160.4pt;z-index:251936768;mso-width-relative:page;mso-height-relative:page;" coordorigin="4927,2760" coordsize="2548,6363" o:gfxdata="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">
                <o:lock v:ext="edit" aspectratio="f"/>
                <v:rect id="矩形 2293" o:spid="_x0000_s1026" o:spt="1" style="position:absolute;left:4927;top:2760;height:1153;width:2461;v-text-anchor:middle;" fillcolor="#FFFFFF" filled="t" stroked="t" coordsize="21600,21600" o:gfxdata="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arJub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64274C3A">
                        <w:pPr>
                          <w:jc w:val="center"/>
                        </w:pPr>
                        <w:r>
                          <w:rPr>
                            <w:rFonts w:hint="eastAsia"/>
                          </w:rPr>
                          <w:t>受理</w:t>
                        </w:r>
                      </w:p>
                      <w:p w14:paraId="3588C936">
                        <w:pPr>
                          <w:jc w:val="center"/>
                        </w:pPr>
                        <w:r>
                          <w:rPr>
                            <w:rFonts w:hint="eastAsia"/>
                          </w:rPr>
                          <w:t>（1个工作日）</w:t>
                        </w:r>
                      </w:p>
                    </w:txbxContent>
                  </v:textbox>
                </v:rect>
                <v:rect id="矩形 2294" o:spid="_x0000_s1026" o:spt="1" style="position:absolute;left:4942;top:4575;height:1123;width:2461;v-text-anchor:middle;" fillcolor="#FFFFFF" filled="t" stroked="t" coordsize="21600,21600" o:gfxdata="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XhXzr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0071AEE6">
                        <w:pPr>
                          <w:jc w:val="center"/>
                        </w:pPr>
                        <w:r>
                          <w:rPr>
                            <w:rFonts w:hint="eastAsia"/>
                          </w:rPr>
                          <w:t>审查</w:t>
                        </w:r>
                      </w:p>
                      <w:p w14:paraId="45C78679">
                        <w:pPr>
                          <w:jc w:val="center"/>
                        </w:pPr>
                        <w:r>
                          <w:rPr>
                            <w:rFonts w:hint="eastAsia"/>
                          </w:rPr>
                          <w:t>（3个工作日）</w:t>
                        </w:r>
                      </w:p>
                    </w:txbxContent>
                  </v:textbox>
                </v:rect>
                <v:rect id="矩形 2295" o:spid="_x0000_s1026" o:spt="1" style="position:absolute;left:4942;top:6225;height:1123;width:2461;v-text-anchor:middle;" fillcolor="#FFFFFF" filled="t" stroked="t" coordsize="21600,21600" o:gfxdata="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jTyVb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307EA76D">
                        <w:pPr>
                          <w:jc w:val="center"/>
                        </w:pPr>
                        <w:r>
                          <w:rPr>
                            <w:rFonts w:hint="eastAsia"/>
                          </w:rPr>
                          <w:t>决定</w:t>
                        </w:r>
                      </w:p>
                      <w:p w14:paraId="75B03E95">
                        <w:pPr>
                          <w:jc w:val="center"/>
                        </w:pPr>
                        <w:r>
                          <w:rPr>
                            <w:rFonts w:hint="eastAsia"/>
                          </w:rPr>
                          <w:t>（2个工作日）</w:t>
                        </w:r>
                      </w:p>
                    </w:txbxContent>
                  </v:textbox>
                </v:rect>
                <v:roundrect id="自选图形 2296" o:spid="_x0000_s1026" o:spt="2" style="position:absolute;left:4940;top:7788;height:1335;width:2535;v-text-anchor:middle;" fillcolor="#FFFFFF" filled="t" stroked="t" coordsize="21600,21600" arcsize="0.166666666666667" o:gfxdata="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4l84y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124AC23E">
                        <w:pPr>
                          <w:jc w:val="center"/>
                        </w:pPr>
                        <w:r>
                          <w:rPr>
                            <w:rFonts w:hint="eastAsia"/>
                          </w:rPr>
                          <w:t>办结</w:t>
                        </w:r>
                      </w:p>
                      <w:p w14:paraId="25FD4586">
                        <w:pPr>
                          <w:jc w:val="center"/>
                        </w:pPr>
                        <w:r>
                          <w:rPr>
                            <w:rFonts w:hint="eastAsia"/>
                          </w:rPr>
                          <w:t>（1个工作日）</w:t>
                        </w:r>
                      </w:p>
                      <w:p w14:paraId="7C29305C">
                        <w:pPr>
                          <w:jc w:val="center"/>
                        </w:pPr>
                      </w:p>
                    </w:txbxContent>
                  </v:textbox>
                </v:roundrect>
                <v:shape id="自选图形 2297" o:spid="_x0000_s1026" o:spt="32" type="#_x0000_t32" style="position:absolute;left:5827;top:4244;height:0;width:662;rotation:5898240f;" filled="f" stroked="t" coordsize="21600,21600" o:gfxdata="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FGSf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298" o:spid="_x0000_s1026" o:spt="32" type="#_x0000_t32" style="position:absolute;left:6173;top:5698;height:527;width:0;" filled="f" stroked="t" coordsize="21600,21600" o:gfxdata="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I+47i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shape id="自选图形 2299" o:spid="_x0000_s1026" o:spt="32" type="#_x0000_t32" style="position:absolute;left:5953;top:7568;height:0;width:440;rotation:5898240f;" filled="f" stroked="t" coordsize="21600,21600" o:gfxdata="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il9z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group>
            </w:pict>
          </mc:Fallback>
        </mc:AlternateContent>
      </w:r>
    </w:p>
    <w:p w14:paraId="2CA67628">
      <w:pPr>
        <w:rPr>
          <w:b/>
          <w:bCs/>
          <w:sz w:val="32"/>
          <w:szCs w:val="32"/>
        </w:rPr>
      </w:pPr>
    </w:p>
    <w:p w14:paraId="0DE67B3E"/>
    <w:p w14:paraId="0F9146C1"/>
    <w:p w14:paraId="285EA534"/>
    <w:p w14:paraId="1AFA9AE3"/>
    <w:p w14:paraId="02C48BEC"/>
    <w:p w14:paraId="00FEA011"/>
    <w:p w14:paraId="10FBEDB8"/>
    <w:p w14:paraId="737240E6"/>
    <w:p w14:paraId="6CD0C77A"/>
    <w:p w14:paraId="5B26096F"/>
    <w:p w14:paraId="006C9386"/>
    <w:p w14:paraId="2253391A"/>
    <w:p w14:paraId="31432A55">
      <w:pPr>
        <w:rPr>
          <w:b/>
          <w:bCs/>
          <w:sz w:val="32"/>
          <w:szCs w:val="32"/>
        </w:rPr>
      </w:pPr>
    </w:p>
    <w:p w14:paraId="37F0EB95"/>
    <w:p w14:paraId="57752378"/>
    <w:p w14:paraId="5F7C6E6D">
      <w:pPr>
        <w:tabs>
          <w:tab w:val="left" w:pos="6081"/>
        </w:tabs>
        <w:rPr>
          <w:b/>
          <w:bCs/>
          <w:sz w:val="32"/>
          <w:szCs w:val="32"/>
        </w:rPr>
      </w:pPr>
      <w:r>
        <w:rPr>
          <w:rFonts w:hint="eastAsia"/>
          <w:b/>
          <w:bCs/>
          <w:sz w:val="32"/>
          <w:szCs w:val="32"/>
        </w:rPr>
        <w:tab/>
      </w:r>
    </w:p>
    <w:p w14:paraId="3B2BF208">
      <w:pPr>
        <w:tabs>
          <w:tab w:val="left" w:pos="6081"/>
        </w:tabs>
        <w:rPr>
          <w:b/>
          <w:bCs/>
          <w:sz w:val="32"/>
          <w:szCs w:val="32"/>
        </w:rPr>
      </w:pPr>
    </w:p>
    <w:p w14:paraId="1351B6D4"/>
    <w:p w14:paraId="7581131B">
      <w:pPr>
        <w:tabs>
          <w:tab w:val="left" w:pos="5631"/>
        </w:tabs>
      </w:pPr>
      <w:r>
        <w:rPr>
          <w:rFonts w:hint="eastAsia"/>
        </w:rPr>
        <w:tab/>
      </w:r>
    </w:p>
    <w:p w14:paraId="6CF64DC3">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AE91597">
      <w:pPr>
        <w:ind w:left="5500" w:leftChars="2500"/>
        <w:rPr>
          <w:rFonts w:ascii="仿宋" w:hAnsi="仿宋" w:eastAsia="仿宋" w:cs="宋体"/>
          <w:sz w:val="21"/>
        </w:rPr>
      </w:pPr>
      <w:r>
        <w:rPr>
          <w:rFonts w:hint="eastAsia" w:ascii="仿宋" w:hAnsi="仿宋" w:eastAsia="仿宋" w:cs="宋体"/>
          <w:sz w:val="21"/>
        </w:rPr>
        <w:t>2.承办岗位：教育财政窗口</w:t>
      </w:r>
    </w:p>
    <w:p w14:paraId="7B22FB50">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0531C49">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14D20FA3">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73F528B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专业技术强、危险性大以及社会影响大的体育项目经营许可一次性书面告知书</w:t>
      </w:r>
    </w:p>
    <w:tbl>
      <w:tblPr>
        <w:tblStyle w:val="11"/>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8"/>
        <w:gridCol w:w="1825"/>
        <w:gridCol w:w="637"/>
        <w:gridCol w:w="903"/>
        <w:gridCol w:w="373"/>
        <w:gridCol w:w="1167"/>
        <w:gridCol w:w="1540"/>
        <w:gridCol w:w="1262"/>
      </w:tblGrid>
      <w:tr w14:paraId="19DB3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1648" w:type="dxa"/>
            <w:vAlign w:val="center"/>
          </w:tcPr>
          <w:p w14:paraId="0BC3862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462" w:type="dxa"/>
            <w:gridSpan w:val="2"/>
            <w:vAlign w:val="center"/>
          </w:tcPr>
          <w:p w14:paraId="7E190A34">
            <w:pPr>
              <w:spacing w:after="0"/>
              <w:jc w:val="center"/>
              <w:rPr>
                <w:rFonts w:ascii="Times New Roman" w:hAnsi="Times New Roman" w:eastAsia="仿宋_GB2312" w:cs="Times New Roman"/>
              </w:rPr>
            </w:pPr>
            <w:r>
              <w:rPr>
                <w:rFonts w:hint="eastAsia" w:ascii="Times New Roman" w:hAnsi="Times New Roman" w:eastAsia="仿宋_GB2312" w:cs="Times New Roman"/>
              </w:rPr>
              <w:t>专业技术强、危险性大以及社会影响大的体育项目经营许可</w:t>
            </w:r>
          </w:p>
        </w:tc>
        <w:tc>
          <w:tcPr>
            <w:tcW w:w="1276" w:type="dxa"/>
            <w:gridSpan w:val="2"/>
            <w:vAlign w:val="center"/>
          </w:tcPr>
          <w:p w14:paraId="46095979">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167" w:type="dxa"/>
            <w:vAlign w:val="center"/>
          </w:tcPr>
          <w:p w14:paraId="096F979E">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5481027D">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262" w:type="dxa"/>
            <w:vAlign w:val="center"/>
          </w:tcPr>
          <w:p w14:paraId="61D6F998">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50D40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648" w:type="dxa"/>
            <w:vAlign w:val="center"/>
          </w:tcPr>
          <w:p w14:paraId="282585F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462" w:type="dxa"/>
            <w:gridSpan w:val="2"/>
            <w:vAlign w:val="center"/>
          </w:tcPr>
          <w:p w14:paraId="26FA7E4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gridSpan w:val="2"/>
            <w:vAlign w:val="center"/>
          </w:tcPr>
          <w:p w14:paraId="59A19807">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67" w:type="dxa"/>
            <w:vAlign w:val="center"/>
          </w:tcPr>
          <w:p w14:paraId="7B8D0BD9">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629A9C6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262" w:type="dxa"/>
            <w:vAlign w:val="center"/>
          </w:tcPr>
          <w:p w14:paraId="2D4DD06A">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1675F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48" w:type="dxa"/>
            <w:vAlign w:val="center"/>
          </w:tcPr>
          <w:p w14:paraId="7C3DEF70">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462" w:type="dxa"/>
            <w:gridSpan w:val="2"/>
            <w:vAlign w:val="center"/>
          </w:tcPr>
          <w:p w14:paraId="50816C4A">
            <w:pPr>
              <w:spacing w:after="0"/>
              <w:jc w:val="center"/>
              <w:rPr>
                <w:rFonts w:ascii="Times New Roman" w:hAnsi="Times New Roman" w:eastAsia="仿宋_GB2312" w:cs="Times New Roman"/>
              </w:rPr>
            </w:pPr>
            <w:r>
              <w:rPr>
                <w:rFonts w:hint="eastAsia" w:ascii="Times New Roman" w:hAnsi="Times New Roman" w:eastAsia="仿宋_GB2312" w:cs="Times New Roman"/>
              </w:rPr>
              <w:t>xx体育项目经营许可证</w:t>
            </w:r>
          </w:p>
        </w:tc>
        <w:tc>
          <w:tcPr>
            <w:tcW w:w="1276" w:type="dxa"/>
            <w:gridSpan w:val="2"/>
            <w:vAlign w:val="center"/>
          </w:tcPr>
          <w:p w14:paraId="0FC50508">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67" w:type="dxa"/>
            <w:vAlign w:val="center"/>
          </w:tcPr>
          <w:p w14:paraId="158C99A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1FC99897">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262" w:type="dxa"/>
            <w:vAlign w:val="center"/>
          </w:tcPr>
          <w:p w14:paraId="2720EDC3">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3FF44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1648" w:type="dxa"/>
            <w:vAlign w:val="center"/>
          </w:tcPr>
          <w:p w14:paraId="0892A666">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07" w:type="dxa"/>
            <w:gridSpan w:val="7"/>
            <w:vAlign w:val="center"/>
          </w:tcPr>
          <w:p w14:paraId="191E68E4">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《中华人民共和国体育法》第二十二条；《山西省体育设施条例》第十三条</w:t>
            </w:r>
          </w:p>
        </w:tc>
      </w:tr>
      <w:tr w14:paraId="45EEE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648" w:type="dxa"/>
            <w:vAlign w:val="center"/>
          </w:tcPr>
          <w:p w14:paraId="0F33895B">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07" w:type="dxa"/>
            <w:gridSpan w:val="7"/>
            <w:vAlign w:val="center"/>
          </w:tcPr>
          <w:p w14:paraId="6F31E591">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2E18F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8" w:hRule="atLeast"/>
          <w:jc w:val="center"/>
        </w:trPr>
        <w:tc>
          <w:tcPr>
            <w:tcW w:w="1648" w:type="dxa"/>
            <w:textDirection w:val="tbRlV"/>
            <w:vAlign w:val="center"/>
          </w:tcPr>
          <w:p w14:paraId="1C9AB201">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707" w:type="dxa"/>
            <w:gridSpan w:val="7"/>
            <w:vAlign w:val="center"/>
          </w:tcPr>
          <w:p w14:paraId="757C3AE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1、申请书及有关证明材料</w:t>
            </w:r>
          </w:p>
          <w:p w14:paraId="58E23C60">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2、经营场所证明</w:t>
            </w:r>
          </w:p>
          <w:p w14:paraId="07D5C35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3、体育场所、设施和器材材料</w:t>
            </w:r>
          </w:p>
          <w:p w14:paraId="4677C8BD">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4、体育专业人员资料</w:t>
            </w:r>
          </w:p>
          <w:p w14:paraId="078ECBB5">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szCs w:val="20"/>
              </w:rPr>
              <w:t>5、安全保障制度和措施书面材料</w:t>
            </w:r>
          </w:p>
        </w:tc>
      </w:tr>
      <w:tr w14:paraId="0C96C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1648" w:type="dxa"/>
            <w:vAlign w:val="center"/>
          </w:tcPr>
          <w:p w14:paraId="1EDA9017">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07" w:type="dxa"/>
            <w:gridSpan w:val="7"/>
            <w:vAlign w:val="center"/>
          </w:tcPr>
          <w:p w14:paraId="2291C35B">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w:t>
            </w:r>
          </w:p>
          <w:p w14:paraId="7D8405D2">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299D5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48" w:type="dxa"/>
            <w:vMerge w:val="restart"/>
            <w:vAlign w:val="center"/>
          </w:tcPr>
          <w:p w14:paraId="50759C2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825" w:type="dxa"/>
            <w:vAlign w:val="center"/>
          </w:tcPr>
          <w:p w14:paraId="07B615DA">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82" w:type="dxa"/>
            <w:gridSpan w:val="6"/>
            <w:vAlign w:val="center"/>
          </w:tcPr>
          <w:p w14:paraId="53B9E92C">
            <w:pPr>
              <w:spacing w:after="0"/>
              <w:jc w:val="center"/>
              <w:rPr>
                <w:rFonts w:ascii="Times New Roman" w:hAnsi="Times New Roman" w:eastAsia="仿宋_GB2312" w:cs="Times New Roman"/>
              </w:rPr>
            </w:pPr>
          </w:p>
        </w:tc>
      </w:tr>
      <w:tr w14:paraId="71BC7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48" w:type="dxa"/>
            <w:vMerge w:val="continue"/>
            <w:vAlign w:val="center"/>
          </w:tcPr>
          <w:p w14:paraId="4D389E63">
            <w:pPr>
              <w:spacing w:after="0"/>
              <w:jc w:val="center"/>
              <w:rPr>
                <w:rFonts w:ascii="Times New Roman" w:hAnsi="Times New Roman" w:eastAsia="仿宋_GB2312" w:cs="Times New Roman"/>
              </w:rPr>
            </w:pPr>
          </w:p>
        </w:tc>
        <w:tc>
          <w:tcPr>
            <w:tcW w:w="1825" w:type="dxa"/>
            <w:vAlign w:val="center"/>
          </w:tcPr>
          <w:p w14:paraId="5DD59073">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40" w:type="dxa"/>
            <w:gridSpan w:val="2"/>
            <w:vAlign w:val="center"/>
          </w:tcPr>
          <w:p w14:paraId="4EBC372D">
            <w:pPr>
              <w:spacing w:after="0"/>
              <w:jc w:val="center"/>
              <w:rPr>
                <w:rFonts w:ascii="Times New Roman" w:hAnsi="Times New Roman" w:eastAsia="仿宋_GB2312" w:cs="Times New Roman"/>
              </w:rPr>
            </w:pPr>
          </w:p>
        </w:tc>
        <w:tc>
          <w:tcPr>
            <w:tcW w:w="1540" w:type="dxa"/>
            <w:gridSpan w:val="2"/>
            <w:vAlign w:val="center"/>
          </w:tcPr>
          <w:p w14:paraId="7908797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802" w:type="dxa"/>
            <w:gridSpan w:val="2"/>
            <w:vAlign w:val="center"/>
          </w:tcPr>
          <w:p w14:paraId="00DF5AFA">
            <w:pPr>
              <w:spacing w:after="0"/>
              <w:jc w:val="center"/>
              <w:rPr>
                <w:rFonts w:ascii="Times New Roman" w:hAnsi="Times New Roman" w:eastAsia="仿宋_GB2312" w:cs="Times New Roman"/>
              </w:rPr>
            </w:pPr>
          </w:p>
        </w:tc>
      </w:tr>
      <w:tr w14:paraId="3FD1E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3473" w:type="dxa"/>
            <w:gridSpan w:val="2"/>
            <w:vAlign w:val="center"/>
          </w:tcPr>
          <w:p w14:paraId="3AA9505A">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82" w:type="dxa"/>
            <w:gridSpan w:val="6"/>
            <w:vAlign w:val="center"/>
          </w:tcPr>
          <w:p w14:paraId="3C82A3E1">
            <w:pPr>
              <w:spacing w:after="0"/>
              <w:jc w:val="center"/>
              <w:rPr>
                <w:rFonts w:ascii="Times New Roman" w:hAnsi="Times New Roman" w:eastAsia="仿宋_GB2312" w:cs="Times New Roman"/>
              </w:rPr>
            </w:pPr>
          </w:p>
        </w:tc>
      </w:tr>
      <w:tr w14:paraId="2E917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3473" w:type="dxa"/>
            <w:gridSpan w:val="2"/>
            <w:vAlign w:val="center"/>
          </w:tcPr>
          <w:p w14:paraId="7FAE9DA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82" w:type="dxa"/>
            <w:gridSpan w:val="6"/>
            <w:vAlign w:val="center"/>
          </w:tcPr>
          <w:p w14:paraId="7D952FDD">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7A00961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专业技术强、危险性大以及社会影响大的体育项目经营许可流程图</w:t>
      </w:r>
    </w:p>
    <w:p w14:paraId="5E2BE3FD"/>
    <w:p w14:paraId="0A7AD9BB">
      <w:r>
        <mc:AlternateContent>
          <mc:Choice Requires="wpg">
            <w:drawing>
              <wp:anchor distT="0" distB="0" distL="114300" distR="114300" simplePos="0" relativeHeight="251937792" behindDoc="0" locked="0" layoutInCell="1" allowOverlap="1">
                <wp:simplePos x="0" y="0"/>
                <wp:positionH relativeFrom="column">
                  <wp:posOffset>1967865</wp:posOffset>
                </wp:positionH>
                <wp:positionV relativeFrom="paragraph">
                  <wp:posOffset>227965</wp:posOffset>
                </wp:positionV>
                <wp:extent cx="2172970" cy="5232400"/>
                <wp:effectExtent l="6350" t="6350" r="11430" b="19050"/>
                <wp:wrapNone/>
                <wp:docPr id="2006" name="组合 2300"/>
                <wp:cNvGraphicFramePr/>
                <a:graphic xmlns:a="http://schemas.openxmlformats.org/drawingml/2006/main">
                  <a:graphicData uri="http://schemas.microsoft.com/office/word/2010/wordprocessingGroup">
                    <wpg:wgp>
                      <wpg:cNvGrpSpPr/>
                      <wpg:grpSpPr>
                        <a:xfrm>
                          <a:off x="0" y="0"/>
                          <a:ext cx="2172970" cy="5232400"/>
                          <a:chOff x="4882" y="3879"/>
                          <a:chExt cx="2491" cy="5998"/>
                        </a:xfrm>
                      </wpg:grpSpPr>
                      <wps:wsp>
                        <wps:cNvPr id="1999" name="矩形 2301"/>
                        <wps:cNvSpPr/>
                        <wps:spPr>
                          <a:xfrm>
                            <a:off x="4897" y="3879"/>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FC60D35">
                              <w:pPr>
                                <w:jc w:val="center"/>
                              </w:pPr>
                              <w:r>
                                <w:rPr>
                                  <w:rFonts w:hint="eastAsia"/>
                                </w:rPr>
                                <w:t>受理</w:t>
                              </w:r>
                            </w:p>
                            <w:p w14:paraId="02CBADAB">
                              <w:pPr>
                                <w:jc w:val="center"/>
                              </w:pPr>
                              <w:r>
                                <w:rPr>
                                  <w:rFonts w:hint="eastAsia"/>
                                </w:rPr>
                                <w:t>(1个工作日)</w:t>
                              </w:r>
                            </w:p>
                            <w:p w14:paraId="4A73AA01">
                              <w:pPr>
                                <w:jc w:val="center"/>
                              </w:pPr>
                            </w:p>
                          </w:txbxContent>
                        </wps:txbx>
                        <wps:bodyPr anchor="ctr" upright="1"/>
                      </wps:wsp>
                      <wps:wsp>
                        <wps:cNvPr id="2000" name="矩形 2302"/>
                        <wps:cNvSpPr/>
                        <wps:spPr>
                          <a:xfrm>
                            <a:off x="4882" y="5634"/>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6E9F0D6">
                              <w:pPr>
                                <w:jc w:val="center"/>
                              </w:pPr>
                              <w:r>
                                <w:rPr>
                                  <w:rFonts w:hint="eastAsia"/>
                                </w:rPr>
                                <w:t>审查</w:t>
                              </w:r>
                            </w:p>
                            <w:p w14:paraId="6D37009C">
                              <w:pPr>
                                <w:jc w:val="center"/>
                              </w:pPr>
                              <w:r>
                                <w:rPr>
                                  <w:rFonts w:hint="eastAsia"/>
                                </w:rPr>
                                <w:t>(3个工作日)</w:t>
                              </w:r>
                            </w:p>
                            <w:p w14:paraId="44AEC9CA">
                              <w:pPr>
                                <w:jc w:val="center"/>
                              </w:pPr>
                            </w:p>
                          </w:txbxContent>
                        </wps:txbx>
                        <wps:bodyPr anchor="ctr" upright="1"/>
                      </wps:wsp>
                      <wps:wsp>
                        <wps:cNvPr id="2001" name="自选图形 2303"/>
                        <wps:cNvCnPr/>
                        <wps:spPr>
                          <a:xfrm rot="5400000">
                            <a:off x="5954" y="8536"/>
                            <a:ext cx="437" cy="0"/>
                          </a:xfrm>
                          <a:prstGeom prst="straightConnector1">
                            <a:avLst/>
                          </a:prstGeom>
                          <a:ln w="6350" cap="flat" cmpd="sng">
                            <a:solidFill>
                              <a:srgbClr val="000000"/>
                            </a:solidFill>
                            <a:prstDash val="solid"/>
                            <a:miter/>
                            <a:headEnd type="none" w="med" len="med"/>
                            <a:tailEnd type="arrow" w="med" len="med"/>
                          </a:ln>
                        </wps:spPr>
                        <wps:bodyPr/>
                      </wps:wsp>
                      <wps:wsp>
                        <wps:cNvPr id="2002" name="自选图形 2304"/>
                        <wps:cNvCnPr/>
                        <wps:spPr>
                          <a:xfrm rot="5400000">
                            <a:off x="5939" y="6976"/>
                            <a:ext cx="437" cy="0"/>
                          </a:xfrm>
                          <a:prstGeom prst="straightConnector1">
                            <a:avLst/>
                          </a:prstGeom>
                          <a:ln w="6350" cap="flat" cmpd="sng">
                            <a:solidFill>
                              <a:srgbClr val="000000"/>
                            </a:solidFill>
                            <a:prstDash val="solid"/>
                            <a:miter/>
                            <a:headEnd type="none" w="med" len="med"/>
                            <a:tailEnd type="arrow" w="med" len="med"/>
                          </a:ln>
                        </wps:spPr>
                        <wps:bodyPr/>
                      </wps:wsp>
                      <wps:wsp>
                        <wps:cNvPr id="2003" name="自选图形 2305"/>
                        <wps:cNvCnPr/>
                        <wps:spPr>
                          <a:xfrm rot="5400000">
                            <a:off x="5827" y="5333"/>
                            <a:ext cx="602" cy="0"/>
                          </a:xfrm>
                          <a:prstGeom prst="straightConnector1">
                            <a:avLst/>
                          </a:prstGeom>
                          <a:ln w="6350" cap="flat" cmpd="sng">
                            <a:solidFill>
                              <a:srgbClr val="000000"/>
                            </a:solidFill>
                            <a:prstDash val="solid"/>
                            <a:miter/>
                            <a:headEnd type="none" w="med" len="med"/>
                            <a:tailEnd type="arrow" w="med" len="med"/>
                          </a:ln>
                        </wps:spPr>
                        <wps:bodyPr/>
                      </wps:wsp>
                      <wps:wsp>
                        <wps:cNvPr id="2004" name="矩形 2306"/>
                        <wps:cNvSpPr/>
                        <wps:spPr>
                          <a:xfrm>
                            <a:off x="4897" y="7194"/>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7A930752">
                              <w:pPr>
                                <w:jc w:val="center"/>
                              </w:pPr>
                              <w:r>
                                <w:rPr>
                                  <w:rFonts w:hint="eastAsia"/>
                                </w:rPr>
                                <w:t>决定</w:t>
                              </w:r>
                            </w:p>
                            <w:p w14:paraId="337C912E">
                              <w:pPr>
                                <w:jc w:val="center"/>
                              </w:pPr>
                              <w:r>
                                <w:rPr>
                                  <w:rFonts w:hint="eastAsia"/>
                                </w:rPr>
                                <w:t>(2个工作日)</w:t>
                              </w:r>
                            </w:p>
                            <w:p w14:paraId="3AD186A5">
                              <w:pPr>
                                <w:jc w:val="center"/>
                              </w:pPr>
                            </w:p>
                          </w:txbxContent>
                        </wps:txbx>
                        <wps:bodyPr anchor="ctr" upright="1"/>
                      </wps:wsp>
                      <wps:wsp>
                        <wps:cNvPr id="2005" name="矩形 2307"/>
                        <wps:cNvSpPr/>
                        <wps:spPr>
                          <a:xfrm>
                            <a:off x="4912" y="8754"/>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C5104EB">
                              <w:pPr>
                                <w:jc w:val="center"/>
                              </w:pPr>
                              <w:r>
                                <w:rPr>
                                  <w:rFonts w:hint="eastAsia"/>
                                </w:rPr>
                                <w:t>办结</w:t>
                              </w:r>
                            </w:p>
                            <w:p w14:paraId="6F25C319">
                              <w:pPr>
                                <w:jc w:val="center"/>
                              </w:pPr>
                              <w:r>
                                <w:rPr>
                                  <w:rFonts w:hint="eastAsia"/>
                                </w:rPr>
                                <w:t>(1个工作日)</w:t>
                              </w:r>
                            </w:p>
                            <w:p w14:paraId="71A6E852">
                              <w:pPr>
                                <w:jc w:val="center"/>
                              </w:pPr>
                            </w:p>
                          </w:txbxContent>
                        </wps:txbx>
                        <wps:bodyPr anchor="ctr" upright="1"/>
                      </wps:wsp>
                    </wpg:wgp>
                  </a:graphicData>
                </a:graphic>
              </wp:anchor>
            </w:drawing>
          </mc:Choice>
          <mc:Fallback>
            <w:pict>
              <v:group id="组合 2300" o:spid="_x0000_s1026" o:spt="203" style="position:absolute;left:0pt;margin-left:154.95pt;margin-top:17.95pt;height:412pt;width:171.1pt;z-index:251937792;mso-width-relative:page;mso-height-relative:page;" coordorigin="4882,3879" coordsize="2491,5998" o:gfxdata="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">
                <o:lock v:ext="edit" aspectratio="f"/>
                <v:rect id="矩形 2301" o:spid="_x0000_s1026" o:spt="1" style="position:absolute;left:4897;top:3879;height:1153;width:2461;v-text-anchor:middle;" fillcolor="#FFFFFF" filled="t" stroked="t" coordsize="21600,21600" o:gfxdata="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cxb+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6FC60D35">
                        <w:pPr>
                          <w:jc w:val="center"/>
                        </w:pPr>
                        <w:r>
                          <w:rPr>
                            <w:rFonts w:hint="eastAsia"/>
                          </w:rPr>
                          <w:t>受理</w:t>
                        </w:r>
                      </w:p>
                      <w:p w14:paraId="02CBADAB">
                        <w:pPr>
                          <w:jc w:val="center"/>
                        </w:pPr>
                        <w:r>
                          <w:rPr>
                            <w:rFonts w:hint="eastAsia"/>
                          </w:rPr>
                          <w:t>(1个工作日)</w:t>
                        </w:r>
                      </w:p>
                      <w:p w14:paraId="4A73AA01">
                        <w:pPr>
                          <w:jc w:val="center"/>
                        </w:pPr>
                      </w:p>
                    </w:txbxContent>
                  </v:textbox>
                </v:rect>
                <v:rect id="矩形 2302" o:spid="_x0000_s1026" o:spt="1" style="position:absolute;left:4882;top:5634;height:1123;width:2461;v-text-anchor:middle;" fillcolor="#FFFFFF" filled="t" stroked="t" coordsize="21600,21600" o:gfxdata="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edIa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46E9F0D6">
                        <w:pPr>
                          <w:jc w:val="center"/>
                        </w:pPr>
                        <w:r>
                          <w:rPr>
                            <w:rFonts w:hint="eastAsia"/>
                          </w:rPr>
                          <w:t>审查</w:t>
                        </w:r>
                      </w:p>
                      <w:p w14:paraId="6D37009C">
                        <w:pPr>
                          <w:jc w:val="center"/>
                        </w:pPr>
                        <w:r>
                          <w:rPr>
                            <w:rFonts w:hint="eastAsia"/>
                          </w:rPr>
                          <w:t>(3个工作日)</w:t>
                        </w:r>
                      </w:p>
                      <w:p w14:paraId="44AEC9CA">
                        <w:pPr>
                          <w:jc w:val="center"/>
                        </w:pPr>
                      </w:p>
                    </w:txbxContent>
                  </v:textbox>
                </v:rect>
                <v:shape id="自选图形 2303" o:spid="_x0000_s1026" o:spt="32" type="#_x0000_t32" style="position:absolute;left:5954;top:8536;height:0;width:437;rotation:5898240f;" filled="f" stroked="t" coordsize="21600,21600" o:gfxdata="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LDcpL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shape id="自选图形 2304" o:spid="_x0000_s1026" o:spt="32" type="#_x0000_t32" style="position:absolute;left:5939;top:6976;height:0;width:437;rotation:5898240f;" filled="f" stroked="t" coordsize="21600,21600" o:gfxdata="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GJC07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shape id="自选图形 2305" o:spid="_x0000_s1026" o:spt="32" type="#_x0000_t32" style="position:absolute;left:5827;top:5333;height:0;width:602;rotation:5898240f;" filled="f" stroked="t" coordsize="21600,21600" o:gfxdata="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y7nSL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rect id="矩形 2306" o:spid="_x0000_s1026" o:spt="1" style="position:absolute;left:4897;top:7194;height:1123;width:2461;v-text-anchor:middle;" fillcolor="#FFFFFF" filled="t" stroked="t" coordsize="21600,21600" o:gfxdata="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C1Bm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7A930752">
                        <w:pPr>
                          <w:jc w:val="center"/>
                        </w:pPr>
                        <w:r>
                          <w:rPr>
                            <w:rFonts w:hint="eastAsia"/>
                          </w:rPr>
                          <w:t>决定</w:t>
                        </w:r>
                      </w:p>
                      <w:p w14:paraId="337C912E">
                        <w:pPr>
                          <w:jc w:val="center"/>
                        </w:pPr>
                        <w:r>
                          <w:rPr>
                            <w:rFonts w:hint="eastAsia"/>
                          </w:rPr>
                          <w:t>(2个工作日)</w:t>
                        </w:r>
                      </w:p>
                      <w:p w14:paraId="3AD186A5">
                        <w:pPr>
                          <w:jc w:val="center"/>
                        </w:pPr>
                      </w:p>
                    </w:txbxContent>
                  </v:textbox>
                </v:rect>
                <v:rect id="矩形 2307" o:spid="_x0000_s1026" o:spt="1" style="position:absolute;left:4912;top:8754;height:1123;width:2461;v-text-anchor:middle;" fillcolor="#FFFFFF" filled="t" stroked="t" coordsize="21600,21600" o:gfxdata="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sOcYK8AAAA&#10;3QAAAA8AAAAAAAAAAQAgAAAAIgAAAGRycy9kb3ducmV2LnhtbFBLAQIUABQAAAAIAIdO4kAzLwWe&#10;OwAAADkAAAAQAAAAAAAAAAEAIAAAAAsBAABkcnMvc2hhcGV4bWwueG1sUEsFBgAAAAAGAAYAWwEA&#10;ALUDAAAAAA==&#10;">
                  <v:fill on="t" focussize="0,0"/>
                  <v:stroke weight="1pt" color="#000000" joinstyle="miter"/>
                  <v:imagedata o:title=""/>
                  <o:lock v:ext="edit" aspectratio="f"/>
                  <v:textbox>
                    <w:txbxContent>
                      <w:p w14:paraId="6C5104EB">
                        <w:pPr>
                          <w:jc w:val="center"/>
                        </w:pPr>
                        <w:r>
                          <w:rPr>
                            <w:rFonts w:hint="eastAsia"/>
                          </w:rPr>
                          <w:t>办结</w:t>
                        </w:r>
                      </w:p>
                      <w:p w14:paraId="6F25C319">
                        <w:pPr>
                          <w:jc w:val="center"/>
                        </w:pPr>
                        <w:r>
                          <w:rPr>
                            <w:rFonts w:hint="eastAsia"/>
                          </w:rPr>
                          <w:t>(1个工作日)</w:t>
                        </w:r>
                      </w:p>
                      <w:p w14:paraId="71A6E852">
                        <w:pPr>
                          <w:jc w:val="center"/>
                        </w:pPr>
                      </w:p>
                    </w:txbxContent>
                  </v:textbox>
                </v:rect>
              </v:group>
            </w:pict>
          </mc:Fallback>
        </mc:AlternateContent>
      </w:r>
    </w:p>
    <w:p w14:paraId="6119DDB2"/>
    <w:p w14:paraId="7951E932">
      <w:pPr>
        <w:rPr>
          <w:b/>
          <w:bCs/>
          <w:sz w:val="32"/>
          <w:szCs w:val="32"/>
        </w:rPr>
      </w:pPr>
    </w:p>
    <w:p w14:paraId="5D91D26B"/>
    <w:p w14:paraId="6184EFEE"/>
    <w:p w14:paraId="708BD2B3"/>
    <w:p w14:paraId="4021E9E5"/>
    <w:p w14:paraId="0EC18FBC"/>
    <w:p w14:paraId="0BEB65BF"/>
    <w:p w14:paraId="3B1FB9C0"/>
    <w:p w14:paraId="0E81C8B6"/>
    <w:p w14:paraId="3C658547"/>
    <w:p w14:paraId="0360E22B"/>
    <w:p w14:paraId="1E06327E"/>
    <w:p w14:paraId="5A9F85AC"/>
    <w:p w14:paraId="7C8617AF"/>
    <w:p w14:paraId="05D8FF52"/>
    <w:p w14:paraId="27618470"/>
    <w:p w14:paraId="26A1E617"/>
    <w:p w14:paraId="16519253"/>
    <w:p w14:paraId="076DCF52"/>
    <w:p w14:paraId="61D54FB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34D59906">
      <w:pPr>
        <w:ind w:left="5500" w:leftChars="2500"/>
        <w:rPr>
          <w:rFonts w:ascii="仿宋" w:hAnsi="仿宋" w:eastAsia="仿宋" w:cs="宋体"/>
          <w:sz w:val="21"/>
        </w:rPr>
      </w:pPr>
      <w:r>
        <w:rPr>
          <w:rFonts w:hint="eastAsia" w:ascii="仿宋" w:hAnsi="仿宋" w:eastAsia="仿宋" w:cs="宋体"/>
          <w:sz w:val="21"/>
        </w:rPr>
        <w:t>2.承办岗位：教育财政窗口</w:t>
      </w:r>
    </w:p>
    <w:p w14:paraId="3C9DD94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7FAE0725">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3A885DD6">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31AFD857">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学校体育设施改变性质和用途批准一次性书面告知书</w:t>
      </w:r>
    </w:p>
    <w:tbl>
      <w:tblPr>
        <w:tblStyle w:val="11"/>
        <w:tblW w:w="94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2126"/>
        <w:gridCol w:w="1276"/>
        <w:gridCol w:w="1304"/>
        <w:gridCol w:w="1540"/>
        <w:gridCol w:w="1540"/>
      </w:tblGrid>
      <w:tr w14:paraId="40E9B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701" w:type="dxa"/>
            <w:vAlign w:val="center"/>
          </w:tcPr>
          <w:p w14:paraId="4EB1FDF8">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26" w:type="dxa"/>
            <w:vAlign w:val="center"/>
          </w:tcPr>
          <w:p w14:paraId="464B1926">
            <w:pPr>
              <w:spacing w:after="0"/>
              <w:jc w:val="center"/>
              <w:rPr>
                <w:rFonts w:ascii="Times New Roman" w:hAnsi="Times New Roman" w:eastAsia="仿宋_GB2312" w:cs="Times New Roman"/>
              </w:rPr>
            </w:pPr>
            <w:r>
              <w:rPr>
                <w:rFonts w:hint="eastAsia" w:ascii="Times New Roman" w:hAnsi="Times New Roman" w:eastAsia="仿宋_GB2312" w:cs="Times New Roman"/>
              </w:rPr>
              <w:t>学校体育设施改变性质和用途批准</w:t>
            </w:r>
          </w:p>
        </w:tc>
        <w:tc>
          <w:tcPr>
            <w:tcW w:w="1276" w:type="dxa"/>
            <w:vAlign w:val="center"/>
          </w:tcPr>
          <w:p w14:paraId="708FAA7B">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304" w:type="dxa"/>
            <w:vAlign w:val="center"/>
          </w:tcPr>
          <w:p w14:paraId="6C6EF316">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4AB6B8EA">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73A9159A">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76903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701" w:type="dxa"/>
            <w:vAlign w:val="center"/>
          </w:tcPr>
          <w:p w14:paraId="10A25006">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26" w:type="dxa"/>
            <w:vAlign w:val="center"/>
          </w:tcPr>
          <w:p w14:paraId="730DC43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537BA887">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04" w:type="dxa"/>
            <w:vAlign w:val="center"/>
          </w:tcPr>
          <w:p w14:paraId="74D12BE9">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79717E5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188F57BC">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30347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701" w:type="dxa"/>
            <w:vAlign w:val="center"/>
          </w:tcPr>
          <w:p w14:paraId="344DAF2E">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26" w:type="dxa"/>
            <w:vAlign w:val="center"/>
          </w:tcPr>
          <w:p w14:paraId="2417E46B">
            <w:pPr>
              <w:spacing w:after="0"/>
              <w:jc w:val="center"/>
              <w:rPr>
                <w:rFonts w:ascii="Times New Roman" w:hAnsi="Times New Roman" w:eastAsia="仿宋_GB2312" w:cs="Times New Roman"/>
              </w:rPr>
            </w:pPr>
            <w:r>
              <w:rPr>
                <w:rFonts w:hint="eastAsia" w:ascii="Times New Roman" w:hAnsi="Times New Roman" w:eastAsia="仿宋_GB2312" w:cs="Times New Roman"/>
              </w:rPr>
              <w:t>关于xx学校体育设施改变性质和用途批复</w:t>
            </w:r>
          </w:p>
        </w:tc>
        <w:tc>
          <w:tcPr>
            <w:tcW w:w="1276" w:type="dxa"/>
            <w:vAlign w:val="center"/>
          </w:tcPr>
          <w:p w14:paraId="0485D30A">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04" w:type="dxa"/>
            <w:vAlign w:val="center"/>
          </w:tcPr>
          <w:p w14:paraId="48533D76">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2E841E43">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40" w:type="dxa"/>
            <w:vAlign w:val="center"/>
          </w:tcPr>
          <w:p w14:paraId="3811EB7D">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5A02A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701" w:type="dxa"/>
            <w:vAlign w:val="center"/>
          </w:tcPr>
          <w:p w14:paraId="0494026F">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86" w:type="dxa"/>
            <w:gridSpan w:val="5"/>
            <w:vAlign w:val="center"/>
          </w:tcPr>
          <w:p w14:paraId="6B7B9268">
            <w:pPr>
              <w:spacing w:after="0"/>
              <w:jc w:val="center"/>
              <w:rPr>
                <w:rFonts w:ascii="Times New Roman" w:hAnsi="Times New Roman" w:eastAsia="仿宋_GB2312" w:cs="Times New Roman"/>
              </w:rPr>
            </w:pPr>
            <w:r>
              <w:rPr>
                <w:rFonts w:hint="eastAsia" w:ascii="Times New Roman" w:hAnsi="Times New Roman" w:eastAsia="仿宋_GB2312" w:cs="Times New Roman"/>
              </w:rPr>
              <w:t>《中华人民共和国体育法》第二十二条；《山西省体育设施条例》第十三条</w:t>
            </w:r>
          </w:p>
        </w:tc>
      </w:tr>
      <w:tr w14:paraId="007D8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701" w:type="dxa"/>
            <w:vAlign w:val="center"/>
          </w:tcPr>
          <w:p w14:paraId="72044FD3">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86" w:type="dxa"/>
            <w:gridSpan w:val="5"/>
            <w:vAlign w:val="center"/>
          </w:tcPr>
          <w:p w14:paraId="0BC6D5AD">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5BCD7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5" w:hRule="atLeast"/>
          <w:jc w:val="center"/>
        </w:trPr>
        <w:tc>
          <w:tcPr>
            <w:tcW w:w="1701" w:type="dxa"/>
            <w:textDirection w:val="tbRlV"/>
            <w:vAlign w:val="center"/>
          </w:tcPr>
          <w:p w14:paraId="47043EC0">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786" w:type="dxa"/>
            <w:gridSpan w:val="5"/>
            <w:vAlign w:val="center"/>
          </w:tcPr>
          <w:p w14:paraId="6053C24A">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0C8E291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2、新体育设施的情况</w:t>
            </w:r>
          </w:p>
          <w:p w14:paraId="62A62BEF">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szCs w:val="20"/>
              </w:rPr>
              <w:t>3、恢复原有功能的承诺保证书</w:t>
            </w:r>
          </w:p>
        </w:tc>
      </w:tr>
      <w:tr w14:paraId="0AB8B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701" w:type="dxa"/>
            <w:vAlign w:val="center"/>
          </w:tcPr>
          <w:p w14:paraId="5363E818">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86" w:type="dxa"/>
            <w:gridSpan w:val="5"/>
            <w:vAlign w:val="center"/>
          </w:tcPr>
          <w:p w14:paraId="7F3F7000">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w:t>
            </w:r>
          </w:p>
          <w:p w14:paraId="1B04A2EA">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6783F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01" w:type="dxa"/>
            <w:vMerge w:val="restart"/>
            <w:vAlign w:val="center"/>
          </w:tcPr>
          <w:p w14:paraId="39CDF972">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26" w:type="dxa"/>
            <w:vAlign w:val="center"/>
          </w:tcPr>
          <w:p w14:paraId="157C0CF3">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660" w:type="dxa"/>
            <w:gridSpan w:val="4"/>
            <w:vAlign w:val="center"/>
          </w:tcPr>
          <w:p w14:paraId="7FEC5132">
            <w:pPr>
              <w:spacing w:after="0"/>
              <w:jc w:val="center"/>
              <w:rPr>
                <w:rFonts w:ascii="Times New Roman" w:hAnsi="Times New Roman" w:eastAsia="仿宋_GB2312" w:cs="Times New Roman"/>
              </w:rPr>
            </w:pPr>
          </w:p>
        </w:tc>
      </w:tr>
      <w:tr w14:paraId="3080C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01" w:type="dxa"/>
            <w:vMerge w:val="continue"/>
            <w:vAlign w:val="center"/>
          </w:tcPr>
          <w:p w14:paraId="2AFC9F2C">
            <w:pPr>
              <w:spacing w:after="0"/>
              <w:jc w:val="center"/>
              <w:rPr>
                <w:rFonts w:ascii="Times New Roman" w:hAnsi="Times New Roman" w:eastAsia="仿宋_GB2312" w:cs="Times New Roman"/>
              </w:rPr>
            </w:pPr>
          </w:p>
        </w:tc>
        <w:tc>
          <w:tcPr>
            <w:tcW w:w="2126" w:type="dxa"/>
            <w:vAlign w:val="center"/>
          </w:tcPr>
          <w:p w14:paraId="21E565D9">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6" w:type="dxa"/>
            <w:vAlign w:val="center"/>
          </w:tcPr>
          <w:p w14:paraId="71C28928">
            <w:pPr>
              <w:spacing w:after="0"/>
              <w:jc w:val="center"/>
              <w:rPr>
                <w:rFonts w:ascii="Times New Roman" w:hAnsi="Times New Roman" w:eastAsia="仿宋_GB2312" w:cs="Times New Roman"/>
              </w:rPr>
            </w:pPr>
          </w:p>
        </w:tc>
        <w:tc>
          <w:tcPr>
            <w:tcW w:w="1304" w:type="dxa"/>
            <w:vAlign w:val="center"/>
          </w:tcPr>
          <w:p w14:paraId="7240860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080" w:type="dxa"/>
            <w:gridSpan w:val="2"/>
            <w:vAlign w:val="center"/>
          </w:tcPr>
          <w:p w14:paraId="6EE7DE04">
            <w:pPr>
              <w:spacing w:after="0"/>
              <w:jc w:val="center"/>
              <w:rPr>
                <w:rFonts w:ascii="Times New Roman" w:hAnsi="Times New Roman" w:eastAsia="仿宋_GB2312" w:cs="Times New Roman"/>
              </w:rPr>
            </w:pPr>
          </w:p>
        </w:tc>
      </w:tr>
      <w:tr w14:paraId="02AB4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827" w:type="dxa"/>
            <w:gridSpan w:val="2"/>
            <w:vAlign w:val="center"/>
          </w:tcPr>
          <w:p w14:paraId="0C547671">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660" w:type="dxa"/>
            <w:gridSpan w:val="4"/>
            <w:vAlign w:val="center"/>
          </w:tcPr>
          <w:p w14:paraId="0FB069BB">
            <w:pPr>
              <w:spacing w:after="0"/>
              <w:jc w:val="center"/>
              <w:rPr>
                <w:rFonts w:ascii="Times New Roman" w:hAnsi="Times New Roman" w:eastAsia="仿宋_GB2312" w:cs="Times New Roman"/>
              </w:rPr>
            </w:pPr>
          </w:p>
        </w:tc>
      </w:tr>
      <w:tr w14:paraId="1C382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3827" w:type="dxa"/>
            <w:gridSpan w:val="2"/>
            <w:vAlign w:val="center"/>
          </w:tcPr>
          <w:p w14:paraId="39D5B614">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660" w:type="dxa"/>
            <w:gridSpan w:val="4"/>
            <w:vAlign w:val="center"/>
          </w:tcPr>
          <w:p w14:paraId="72F9B9A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2C21A40E">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学校体育设施改变性质和用途批准流程图</w:t>
      </w:r>
    </w:p>
    <w:p w14:paraId="654146C9"/>
    <w:p w14:paraId="1A1AF664"/>
    <w:p w14:paraId="6DF35873"/>
    <w:p w14:paraId="316707D6">
      <w:pPr>
        <w:rPr>
          <w:b/>
          <w:bCs/>
          <w:sz w:val="32"/>
          <w:szCs w:val="32"/>
        </w:rPr>
      </w:pPr>
      <w:r>
        <mc:AlternateContent>
          <mc:Choice Requires="wpg">
            <w:drawing>
              <wp:anchor distT="0" distB="0" distL="114300" distR="114300" simplePos="0" relativeHeight="251938816" behindDoc="0" locked="0" layoutInCell="1" allowOverlap="1">
                <wp:simplePos x="0" y="0"/>
                <wp:positionH relativeFrom="column">
                  <wp:posOffset>2086610</wp:posOffset>
                </wp:positionH>
                <wp:positionV relativeFrom="paragraph">
                  <wp:posOffset>41910</wp:posOffset>
                </wp:positionV>
                <wp:extent cx="2096770" cy="4988560"/>
                <wp:effectExtent l="6350" t="6350" r="11430" b="15240"/>
                <wp:wrapNone/>
                <wp:docPr id="2014" name="组合 2308"/>
                <wp:cNvGraphicFramePr/>
                <a:graphic xmlns:a="http://schemas.openxmlformats.org/drawingml/2006/main">
                  <a:graphicData uri="http://schemas.microsoft.com/office/word/2010/wordprocessingGroup">
                    <wpg:wgp>
                      <wpg:cNvGrpSpPr/>
                      <wpg:grpSpPr>
                        <a:xfrm>
                          <a:off x="0" y="0"/>
                          <a:ext cx="2096770" cy="4988560"/>
                          <a:chOff x="4897" y="3255"/>
                          <a:chExt cx="2521" cy="5998"/>
                        </a:xfrm>
                      </wpg:grpSpPr>
                      <wps:wsp>
                        <wps:cNvPr id="2007" name="矩形 2309"/>
                        <wps:cNvSpPr/>
                        <wps:spPr>
                          <a:xfrm>
                            <a:off x="4897" y="3255"/>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762088A4">
                              <w:pPr>
                                <w:jc w:val="center"/>
                              </w:pPr>
                              <w:r>
                                <w:rPr>
                                  <w:rFonts w:hint="eastAsia"/>
                                </w:rPr>
                                <w:t>受理</w:t>
                              </w:r>
                            </w:p>
                            <w:p w14:paraId="78320C3A">
                              <w:pPr>
                                <w:jc w:val="center"/>
                              </w:pPr>
                              <w:r>
                                <w:rPr>
                                  <w:rFonts w:hint="eastAsia"/>
                                </w:rPr>
                                <w:t>(1个工作日)</w:t>
                              </w:r>
                            </w:p>
                            <w:p w14:paraId="2EE27458">
                              <w:pPr>
                                <w:jc w:val="center"/>
                              </w:pPr>
                            </w:p>
                          </w:txbxContent>
                        </wps:txbx>
                        <wps:bodyPr anchor="ctr" upright="1"/>
                      </wps:wsp>
                      <wps:wsp>
                        <wps:cNvPr id="2008" name="矩形 2310"/>
                        <wps:cNvSpPr/>
                        <wps:spPr>
                          <a:xfrm>
                            <a:off x="4927" y="5010"/>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3AAFB34">
                              <w:pPr>
                                <w:jc w:val="center"/>
                              </w:pPr>
                              <w:r>
                                <w:rPr>
                                  <w:rFonts w:hint="eastAsia"/>
                                </w:rPr>
                                <w:t>审查</w:t>
                              </w:r>
                            </w:p>
                            <w:p w14:paraId="1617265A">
                              <w:pPr>
                                <w:jc w:val="center"/>
                              </w:pPr>
                              <w:r>
                                <w:rPr>
                                  <w:rFonts w:hint="eastAsia"/>
                                </w:rPr>
                                <w:t>(3个工作日)</w:t>
                              </w:r>
                            </w:p>
                            <w:p w14:paraId="19858157">
                              <w:pPr>
                                <w:jc w:val="center"/>
                              </w:pPr>
                            </w:p>
                          </w:txbxContent>
                        </wps:txbx>
                        <wps:bodyPr anchor="ctr" upright="1"/>
                      </wps:wsp>
                      <wps:wsp>
                        <wps:cNvPr id="2009" name="自选图形 2311"/>
                        <wps:cNvCnPr/>
                        <wps:spPr>
                          <a:xfrm rot="5400000">
                            <a:off x="5954" y="7912"/>
                            <a:ext cx="437" cy="0"/>
                          </a:xfrm>
                          <a:prstGeom prst="straightConnector1">
                            <a:avLst/>
                          </a:prstGeom>
                          <a:ln w="6350" cap="flat" cmpd="sng">
                            <a:solidFill>
                              <a:srgbClr val="000000"/>
                            </a:solidFill>
                            <a:prstDash val="solid"/>
                            <a:miter/>
                            <a:headEnd type="none" w="med" len="med"/>
                            <a:tailEnd type="arrow" w="med" len="med"/>
                          </a:ln>
                        </wps:spPr>
                        <wps:bodyPr/>
                      </wps:wsp>
                      <wps:wsp>
                        <wps:cNvPr id="2010" name="自选图形 2312"/>
                        <wps:cNvCnPr/>
                        <wps:spPr>
                          <a:xfrm rot="5400000">
                            <a:off x="5939" y="6352"/>
                            <a:ext cx="437" cy="0"/>
                          </a:xfrm>
                          <a:prstGeom prst="straightConnector1">
                            <a:avLst/>
                          </a:prstGeom>
                          <a:ln w="6350" cap="flat" cmpd="sng">
                            <a:solidFill>
                              <a:srgbClr val="000000"/>
                            </a:solidFill>
                            <a:prstDash val="solid"/>
                            <a:miter/>
                            <a:headEnd type="none" w="med" len="med"/>
                            <a:tailEnd type="arrow" w="med" len="med"/>
                          </a:ln>
                        </wps:spPr>
                        <wps:bodyPr/>
                      </wps:wsp>
                      <wps:wsp>
                        <wps:cNvPr id="2011" name="自选图形 2313"/>
                        <wps:cNvCnPr/>
                        <wps:spPr>
                          <a:xfrm rot="5400000">
                            <a:off x="5827" y="4709"/>
                            <a:ext cx="602" cy="0"/>
                          </a:xfrm>
                          <a:prstGeom prst="straightConnector1">
                            <a:avLst/>
                          </a:prstGeom>
                          <a:ln w="6350" cap="flat" cmpd="sng">
                            <a:solidFill>
                              <a:srgbClr val="000000"/>
                            </a:solidFill>
                            <a:prstDash val="solid"/>
                            <a:miter/>
                            <a:headEnd type="none" w="med" len="med"/>
                            <a:tailEnd type="arrow" w="med" len="med"/>
                          </a:ln>
                        </wps:spPr>
                        <wps:bodyPr/>
                      </wps:wsp>
                      <wps:wsp>
                        <wps:cNvPr id="2012" name="矩形 2314"/>
                        <wps:cNvSpPr/>
                        <wps:spPr>
                          <a:xfrm>
                            <a:off x="4942" y="6570"/>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0C8FAB5">
                              <w:pPr>
                                <w:jc w:val="center"/>
                              </w:pPr>
                              <w:r>
                                <w:rPr>
                                  <w:rFonts w:hint="eastAsia"/>
                                </w:rPr>
                                <w:t>决定</w:t>
                              </w:r>
                            </w:p>
                            <w:p w14:paraId="551303B9">
                              <w:pPr>
                                <w:jc w:val="center"/>
                              </w:pPr>
                              <w:r>
                                <w:rPr>
                                  <w:rFonts w:hint="eastAsia"/>
                                </w:rPr>
                                <w:t>(2个工作日)</w:t>
                              </w:r>
                            </w:p>
                            <w:p w14:paraId="436E9B34">
                              <w:pPr>
                                <w:jc w:val="center"/>
                              </w:pPr>
                            </w:p>
                          </w:txbxContent>
                        </wps:txbx>
                        <wps:bodyPr anchor="ctr" upright="1"/>
                      </wps:wsp>
                      <wps:wsp>
                        <wps:cNvPr id="2013" name="矩形 2315"/>
                        <wps:cNvSpPr/>
                        <wps:spPr>
                          <a:xfrm>
                            <a:off x="4957" y="8130"/>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EEC549B">
                              <w:pPr>
                                <w:jc w:val="center"/>
                              </w:pPr>
                              <w:r>
                                <w:rPr>
                                  <w:rFonts w:hint="eastAsia"/>
                                </w:rPr>
                                <w:t>办结</w:t>
                              </w:r>
                            </w:p>
                            <w:p w14:paraId="152CB809">
                              <w:pPr>
                                <w:jc w:val="center"/>
                              </w:pPr>
                              <w:r>
                                <w:rPr>
                                  <w:rFonts w:hint="eastAsia"/>
                                </w:rPr>
                                <w:t>(1个工作日)</w:t>
                              </w:r>
                            </w:p>
                            <w:p w14:paraId="20F19079">
                              <w:pPr>
                                <w:jc w:val="center"/>
                              </w:pPr>
                            </w:p>
                          </w:txbxContent>
                        </wps:txbx>
                        <wps:bodyPr anchor="ctr" upright="1"/>
                      </wps:wsp>
                    </wpg:wgp>
                  </a:graphicData>
                </a:graphic>
              </wp:anchor>
            </w:drawing>
          </mc:Choice>
          <mc:Fallback>
            <w:pict>
              <v:group id="组合 2308" o:spid="_x0000_s1026" o:spt="203" style="position:absolute;left:0pt;margin-left:164.3pt;margin-top:3.3pt;height:392.8pt;width:165.1pt;z-index:251938816;mso-width-relative:page;mso-height-relative:page;" coordorigin="4897,3255" coordsize="2521,5998" o:gfxdata="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">
                <o:lock v:ext="edit" aspectratio="f"/>
                <v:rect id="矩形 2309" o:spid="_x0000_s1026" o:spt="1" style="position:absolute;left:4897;top:3255;height:1153;width:2461;v-text-anchor:middle;" fillcolor="#FFFFFF" filled="t" stroked="t" coordsize="21600,21600" o:gfxdata="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kEpu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762088A4">
                        <w:pPr>
                          <w:jc w:val="center"/>
                        </w:pPr>
                        <w:r>
                          <w:rPr>
                            <w:rFonts w:hint="eastAsia"/>
                          </w:rPr>
                          <w:t>受理</w:t>
                        </w:r>
                      </w:p>
                      <w:p w14:paraId="78320C3A">
                        <w:pPr>
                          <w:jc w:val="center"/>
                        </w:pPr>
                        <w:r>
                          <w:rPr>
                            <w:rFonts w:hint="eastAsia"/>
                          </w:rPr>
                          <w:t>(1个工作日)</w:t>
                        </w:r>
                      </w:p>
                      <w:p w14:paraId="2EE27458">
                        <w:pPr>
                          <w:jc w:val="center"/>
                        </w:pPr>
                      </w:p>
                    </w:txbxContent>
                  </v:textbox>
                </v:rect>
                <v:rect id="矩形 2310" o:spid="_x0000_s1026" o:spt="1" style="position:absolute;left:4927;top:5010;height:1123;width:2461;v-text-anchor:middle;" fillcolor="#FFFFFF" filled="t" stroked="t" coordsize="21600,21600" o:gfxdata="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1D94c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23AAFB34">
                        <w:pPr>
                          <w:jc w:val="center"/>
                        </w:pPr>
                        <w:r>
                          <w:rPr>
                            <w:rFonts w:hint="eastAsia"/>
                          </w:rPr>
                          <w:t>审查</w:t>
                        </w:r>
                      </w:p>
                      <w:p w14:paraId="1617265A">
                        <w:pPr>
                          <w:jc w:val="center"/>
                        </w:pPr>
                        <w:r>
                          <w:rPr>
                            <w:rFonts w:hint="eastAsia"/>
                          </w:rPr>
                          <w:t>(3个工作日)</w:t>
                        </w:r>
                      </w:p>
                      <w:p w14:paraId="19858157">
                        <w:pPr>
                          <w:jc w:val="center"/>
                        </w:pPr>
                      </w:p>
                    </w:txbxContent>
                  </v:textbox>
                </v:rect>
                <v:shape id="自选图形 2311" o:spid="_x0000_s1026" o:spt="32" type="#_x0000_t32" style="position:absolute;left:5954;top:7912;height:0;width:437;rotation:5898240f;" filled="f" stroked="t" coordsize="21600,21600" o:gfxdata="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sbQor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shape id="自选图形 2312" o:spid="_x0000_s1026" o:spt="32" type="#_x0000_t32" style="position:absolute;left:5939;top:6352;height:0;width:437;rotation:5898240f;" filled="f" stroked="t" coordsize="21600,21600" o:gfxdata="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iXv4rsAAADd&#10;AAAADwAAAAAAAAABACAAAAAiAAAAZHJzL2Rvd25yZXYueG1sUEsBAhQAFAAAAAgAh07iQDMvBZ47&#10;AAAAOQAAABAAAAAAAAAAAQAgAAAACgEAAGRycy9zaGFwZXhtbC54bWxQSwUGAAAAAAYABgBbAQAA&#10;tAMAAAAA&#10;">
                  <v:fill on="f" focussize="0,0"/>
                  <v:stroke weight="0.5pt" color="#000000" joinstyle="miter" endarrow="open"/>
                  <v:imagedata o:title=""/>
                  <o:lock v:ext="edit" aspectratio="f"/>
                </v:shape>
                <v:shape id="自选图形 2313" o:spid="_x0000_s1026" o:spt="32" type="#_x0000_t32" style="position:absolute;left:5827;top:4709;height:0;width:602;rotation:5898240f;" filled="f" stroked="t" coordsize="21600,21600" o:gfxdata="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WlKeb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rect id="矩形 2314" o:spid="_x0000_s1026" o:spt="1" style="position:absolute;left:4942;top:6570;height:1123;width:2461;v-text-anchor:middle;" fillcolor="#FFFFFF" filled="t" stroked="t" coordsize="21600,21600" o:gfxdata="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Pn8r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60C8FAB5">
                        <w:pPr>
                          <w:jc w:val="center"/>
                        </w:pPr>
                        <w:r>
                          <w:rPr>
                            <w:rFonts w:hint="eastAsia"/>
                          </w:rPr>
                          <w:t>决定</w:t>
                        </w:r>
                      </w:p>
                      <w:p w14:paraId="551303B9">
                        <w:pPr>
                          <w:jc w:val="center"/>
                        </w:pPr>
                        <w:r>
                          <w:rPr>
                            <w:rFonts w:hint="eastAsia"/>
                          </w:rPr>
                          <w:t>(2个工作日)</w:t>
                        </w:r>
                      </w:p>
                      <w:p w14:paraId="436E9B34">
                        <w:pPr>
                          <w:jc w:val="center"/>
                        </w:pPr>
                      </w:p>
                    </w:txbxContent>
                  </v:textbox>
                </v:rect>
                <v:rect id="矩形 2315" o:spid="_x0000_s1026" o:spt="1" style="position:absolute;left:4957;top:8130;height:1123;width:2461;v-text-anchor:middle;" fillcolor="#FFFFFF" filled="t" stroked="t" coordsize="21600,21600" o:gfxdata="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LasL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6EEC549B">
                        <w:pPr>
                          <w:jc w:val="center"/>
                        </w:pPr>
                        <w:r>
                          <w:rPr>
                            <w:rFonts w:hint="eastAsia"/>
                          </w:rPr>
                          <w:t>办结</w:t>
                        </w:r>
                      </w:p>
                      <w:p w14:paraId="152CB809">
                        <w:pPr>
                          <w:jc w:val="center"/>
                        </w:pPr>
                        <w:r>
                          <w:rPr>
                            <w:rFonts w:hint="eastAsia"/>
                          </w:rPr>
                          <w:t>(1个工作日)</w:t>
                        </w:r>
                      </w:p>
                      <w:p w14:paraId="20F19079">
                        <w:pPr>
                          <w:jc w:val="center"/>
                        </w:pPr>
                      </w:p>
                    </w:txbxContent>
                  </v:textbox>
                </v:rect>
              </v:group>
            </w:pict>
          </mc:Fallback>
        </mc:AlternateContent>
      </w:r>
    </w:p>
    <w:p w14:paraId="4449F937"/>
    <w:p w14:paraId="368BBC8C"/>
    <w:p w14:paraId="00E54474"/>
    <w:p w14:paraId="5E7BC7A3"/>
    <w:p w14:paraId="686B7A5F"/>
    <w:p w14:paraId="08DCD61E"/>
    <w:p w14:paraId="0F479482"/>
    <w:p w14:paraId="1B6F01ED"/>
    <w:p w14:paraId="4D7C2252"/>
    <w:p w14:paraId="5D9D498B"/>
    <w:p w14:paraId="31E27308"/>
    <w:p w14:paraId="573AAE89"/>
    <w:p w14:paraId="3BD085B2"/>
    <w:p w14:paraId="28F22470"/>
    <w:p w14:paraId="732D145A"/>
    <w:p w14:paraId="01E50535"/>
    <w:p w14:paraId="65C9C2FB"/>
    <w:p w14:paraId="3A5365EA"/>
    <w:p w14:paraId="2F4D56FA"/>
    <w:p w14:paraId="08A94AFA">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65BACAF">
      <w:pPr>
        <w:ind w:left="5500" w:leftChars="2500"/>
        <w:rPr>
          <w:rFonts w:ascii="仿宋" w:hAnsi="仿宋" w:eastAsia="仿宋" w:cs="宋体"/>
          <w:sz w:val="21"/>
        </w:rPr>
      </w:pPr>
      <w:r>
        <w:rPr>
          <w:rFonts w:hint="eastAsia" w:ascii="仿宋" w:hAnsi="仿宋" w:eastAsia="仿宋" w:cs="宋体"/>
          <w:sz w:val="21"/>
        </w:rPr>
        <w:t>2.承办岗位：教育财政窗口</w:t>
      </w:r>
    </w:p>
    <w:p w14:paraId="0FB5001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DC060D5">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31384FD9">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5D22E90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农村数字电影院线公司的设立、变更审批一次性告知书</w:t>
      </w:r>
    </w:p>
    <w:tbl>
      <w:tblPr>
        <w:tblStyle w:val="11"/>
        <w:tblW w:w="9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2369"/>
        <w:gridCol w:w="1276"/>
        <w:gridCol w:w="1370"/>
        <w:gridCol w:w="1540"/>
        <w:gridCol w:w="1408"/>
      </w:tblGrid>
      <w:tr w14:paraId="5D79E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336" w:type="dxa"/>
            <w:vAlign w:val="center"/>
          </w:tcPr>
          <w:p w14:paraId="00A0CC6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369" w:type="dxa"/>
            <w:vAlign w:val="center"/>
          </w:tcPr>
          <w:p w14:paraId="773CE156">
            <w:pPr>
              <w:spacing w:after="0"/>
              <w:jc w:val="center"/>
              <w:rPr>
                <w:rFonts w:ascii="Times New Roman" w:hAnsi="Times New Roman" w:eastAsia="仿宋_GB2312" w:cs="Times New Roman"/>
              </w:rPr>
            </w:pPr>
            <w:r>
              <w:rPr>
                <w:rFonts w:hint="eastAsia" w:ascii="Times New Roman" w:hAnsi="Times New Roman" w:eastAsia="仿宋_GB2312" w:cs="Times New Roman"/>
              </w:rPr>
              <w:t>农村数字电影院线公司的设立、变更审批</w:t>
            </w:r>
          </w:p>
        </w:tc>
        <w:tc>
          <w:tcPr>
            <w:tcW w:w="1276" w:type="dxa"/>
            <w:vAlign w:val="center"/>
          </w:tcPr>
          <w:p w14:paraId="6109FE58">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370" w:type="dxa"/>
            <w:vAlign w:val="center"/>
          </w:tcPr>
          <w:p w14:paraId="2172D2C6">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42AE3249">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08" w:type="dxa"/>
            <w:vAlign w:val="center"/>
          </w:tcPr>
          <w:p w14:paraId="2152F3CA">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17EC0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336" w:type="dxa"/>
            <w:vAlign w:val="center"/>
          </w:tcPr>
          <w:p w14:paraId="1536B12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369" w:type="dxa"/>
            <w:vAlign w:val="center"/>
          </w:tcPr>
          <w:p w14:paraId="49016C9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76" w:type="dxa"/>
            <w:vAlign w:val="center"/>
          </w:tcPr>
          <w:p w14:paraId="5C3F3AB2">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70" w:type="dxa"/>
            <w:vAlign w:val="center"/>
          </w:tcPr>
          <w:p w14:paraId="29D25EE6">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3B074309">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08" w:type="dxa"/>
            <w:vAlign w:val="center"/>
          </w:tcPr>
          <w:p w14:paraId="1664367A">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715A3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36" w:type="dxa"/>
            <w:vAlign w:val="center"/>
          </w:tcPr>
          <w:p w14:paraId="5053733E">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369" w:type="dxa"/>
            <w:vAlign w:val="center"/>
          </w:tcPr>
          <w:p w14:paraId="6AD8DD17">
            <w:pPr>
              <w:spacing w:after="0"/>
              <w:jc w:val="center"/>
              <w:rPr>
                <w:rFonts w:ascii="Times New Roman" w:hAnsi="Times New Roman" w:eastAsia="仿宋_GB2312" w:cs="Times New Roman"/>
              </w:rPr>
            </w:pPr>
            <w:r>
              <w:rPr>
                <w:rFonts w:hint="eastAsia" w:ascii="Times New Roman" w:hAnsi="Times New Roman" w:eastAsia="仿宋_GB2312" w:cs="Times New Roman"/>
              </w:rPr>
              <w:t>电影放映经营许可证</w:t>
            </w:r>
          </w:p>
        </w:tc>
        <w:tc>
          <w:tcPr>
            <w:tcW w:w="1276" w:type="dxa"/>
            <w:vAlign w:val="center"/>
          </w:tcPr>
          <w:p w14:paraId="1ECBE025">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70" w:type="dxa"/>
            <w:vAlign w:val="center"/>
          </w:tcPr>
          <w:p w14:paraId="3E9C94A6">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3985F965">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08" w:type="dxa"/>
            <w:vAlign w:val="center"/>
          </w:tcPr>
          <w:p w14:paraId="725C73CB">
            <w:pPr>
              <w:spacing w:after="0"/>
              <w:jc w:val="center"/>
              <w:rPr>
                <w:rFonts w:ascii="Times New Roman" w:hAnsi="Times New Roman" w:eastAsia="仿宋_GB2312" w:cs="Times New Roman"/>
              </w:rPr>
            </w:pPr>
            <w:r>
              <w:rPr>
                <w:rFonts w:hint="eastAsia" w:ascii="Times New Roman" w:hAnsi="Times New Roman" w:eastAsia="仿宋_GB2312" w:cs="Times New Roman"/>
              </w:rPr>
              <w:t>10个工作日</w:t>
            </w:r>
          </w:p>
        </w:tc>
      </w:tr>
      <w:tr w14:paraId="23388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336" w:type="dxa"/>
            <w:vAlign w:val="center"/>
          </w:tcPr>
          <w:p w14:paraId="11D4AD41">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63" w:type="dxa"/>
            <w:gridSpan w:val="5"/>
            <w:vAlign w:val="center"/>
          </w:tcPr>
          <w:p w14:paraId="587579DA">
            <w:pPr>
              <w:spacing w:after="0"/>
              <w:rPr>
                <w:rFonts w:ascii="Times New Roman" w:hAnsi="Times New Roman" w:eastAsia="仿宋_GB2312" w:cs="Times New Roman"/>
              </w:rPr>
            </w:pPr>
            <w:r>
              <w:rPr>
                <w:rFonts w:hint="eastAsia" w:ascii="Times New Roman" w:hAnsi="Times New Roman" w:eastAsia="仿宋_GB2312" w:cs="Times New Roman"/>
              </w:rPr>
              <w:t>《数字电影发行放映管理办法（试行）》的补充规定（广发{2008}62号）第三条；</w:t>
            </w:r>
          </w:p>
          <w:p w14:paraId="10BEFE95">
            <w:pPr>
              <w:spacing w:after="0"/>
              <w:rPr>
                <w:rFonts w:ascii="Times New Roman" w:hAnsi="Times New Roman" w:eastAsia="仿宋_GB2312" w:cs="Times New Roman"/>
              </w:rPr>
            </w:pPr>
            <w:r>
              <w:rPr>
                <w:rFonts w:hint="eastAsia" w:ascii="Times New Roman" w:hAnsi="Times New Roman" w:eastAsia="仿宋_GB2312" w:cs="Times New Roman"/>
              </w:rPr>
              <w:t>《电影管理条例》第五条</w:t>
            </w:r>
          </w:p>
        </w:tc>
      </w:tr>
      <w:tr w14:paraId="01495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336" w:type="dxa"/>
            <w:vAlign w:val="center"/>
          </w:tcPr>
          <w:p w14:paraId="064D2367">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63" w:type="dxa"/>
            <w:gridSpan w:val="5"/>
            <w:vAlign w:val="center"/>
          </w:tcPr>
          <w:p w14:paraId="5085C3C3">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7D6D4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1" w:hRule="atLeast"/>
          <w:jc w:val="center"/>
        </w:trPr>
        <w:tc>
          <w:tcPr>
            <w:tcW w:w="1336" w:type="dxa"/>
            <w:textDirection w:val="tbRlV"/>
            <w:vAlign w:val="center"/>
          </w:tcPr>
          <w:p w14:paraId="3A27AA1F">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63" w:type="dxa"/>
            <w:gridSpan w:val="5"/>
            <w:vAlign w:val="center"/>
          </w:tcPr>
          <w:p w14:paraId="40A9AEC4">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471DAC60">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2、《电影发行经营许可证》申报表</w:t>
            </w:r>
          </w:p>
          <w:p w14:paraId="612E0797">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3、企业名称预先核准通知书</w:t>
            </w:r>
          </w:p>
          <w:p w14:paraId="7AC16F73">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4、法定代表人或主要负责人身份证明复印件</w:t>
            </w:r>
          </w:p>
          <w:p w14:paraId="1982249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5、与院线签订的协议</w:t>
            </w:r>
          </w:p>
          <w:p w14:paraId="6D5683D1">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6、数字电影观景服务协议书</w:t>
            </w:r>
          </w:p>
          <w:p w14:paraId="278250D4">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7、销售合同</w:t>
            </w:r>
          </w:p>
          <w:p w14:paraId="6344F8ED">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8、公司章程</w:t>
            </w:r>
          </w:p>
        </w:tc>
      </w:tr>
      <w:tr w14:paraId="24C14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336" w:type="dxa"/>
            <w:vAlign w:val="center"/>
          </w:tcPr>
          <w:p w14:paraId="0C26E6E5">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63" w:type="dxa"/>
            <w:gridSpan w:val="5"/>
            <w:vAlign w:val="center"/>
          </w:tcPr>
          <w:p w14:paraId="3DE96CB1">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w:t>
            </w:r>
          </w:p>
          <w:p w14:paraId="5D6609E9">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18EB6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336" w:type="dxa"/>
            <w:vMerge w:val="restart"/>
            <w:vAlign w:val="center"/>
          </w:tcPr>
          <w:p w14:paraId="3D76EFFB">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369" w:type="dxa"/>
            <w:vAlign w:val="center"/>
          </w:tcPr>
          <w:p w14:paraId="7474CC07">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94" w:type="dxa"/>
            <w:gridSpan w:val="4"/>
            <w:vAlign w:val="center"/>
          </w:tcPr>
          <w:p w14:paraId="41AD7A27">
            <w:pPr>
              <w:spacing w:after="0"/>
              <w:jc w:val="center"/>
              <w:rPr>
                <w:rFonts w:ascii="Times New Roman" w:hAnsi="Times New Roman" w:eastAsia="仿宋_GB2312" w:cs="Times New Roman"/>
              </w:rPr>
            </w:pPr>
          </w:p>
        </w:tc>
      </w:tr>
      <w:tr w14:paraId="65835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336" w:type="dxa"/>
            <w:vMerge w:val="continue"/>
            <w:vAlign w:val="center"/>
          </w:tcPr>
          <w:p w14:paraId="237BC9ED">
            <w:pPr>
              <w:spacing w:after="0"/>
              <w:jc w:val="center"/>
              <w:rPr>
                <w:rFonts w:ascii="Times New Roman" w:hAnsi="Times New Roman" w:eastAsia="仿宋_GB2312" w:cs="Times New Roman"/>
              </w:rPr>
            </w:pPr>
          </w:p>
        </w:tc>
        <w:tc>
          <w:tcPr>
            <w:tcW w:w="2369" w:type="dxa"/>
            <w:vAlign w:val="center"/>
          </w:tcPr>
          <w:p w14:paraId="20A1DF9F">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76" w:type="dxa"/>
            <w:vAlign w:val="center"/>
          </w:tcPr>
          <w:p w14:paraId="3997B7AF">
            <w:pPr>
              <w:spacing w:after="0"/>
              <w:jc w:val="center"/>
              <w:rPr>
                <w:rFonts w:ascii="Times New Roman" w:hAnsi="Times New Roman" w:eastAsia="仿宋_GB2312" w:cs="Times New Roman"/>
              </w:rPr>
            </w:pPr>
          </w:p>
        </w:tc>
        <w:tc>
          <w:tcPr>
            <w:tcW w:w="1370" w:type="dxa"/>
            <w:vAlign w:val="center"/>
          </w:tcPr>
          <w:p w14:paraId="252A3285">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48" w:type="dxa"/>
            <w:gridSpan w:val="2"/>
            <w:vAlign w:val="center"/>
          </w:tcPr>
          <w:p w14:paraId="1307FB36">
            <w:pPr>
              <w:spacing w:after="0"/>
              <w:jc w:val="center"/>
              <w:rPr>
                <w:rFonts w:ascii="Times New Roman" w:hAnsi="Times New Roman" w:eastAsia="仿宋_GB2312" w:cs="Times New Roman"/>
              </w:rPr>
            </w:pPr>
          </w:p>
        </w:tc>
      </w:tr>
      <w:tr w14:paraId="593E8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705" w:type="dxa"/>
            <w:gridSpan w:val="2"/>
            <w:vAlign w:val="center"/>
          </w:tcPr>
          <w:p w14:paraId="2F611EA4">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94" w:type="dxa"/>
            <w:gridSpan w:val="4"/>
            <w:vAlign w:val="center"/>
          </w:tcPr>
          <w:p w14:paraId="4A6153A6">
            <w:pPr>
              <w:spacing w:after="0"/>
              <w:jc w:val="center"/>
              <w:rPr>
                <w:rFonts w:ascii="Times New Roman" w:hAnsi="Times New Roman" w:eastAsia="仿宋_GB2312" w:cs="Times New Roman"/>
              </w:rPr>
            </w:pPr>
          </w:p>
        </w:tc>
      </w:tr>
      <w:tr w14:paraId="4BE21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705" w:type="dxa"/>
            <w:gridSpan w:val="2"/>
            <w:vAlign w:val="center"/>
          </w:tcPr>
          <w:p w14:paraId="5EB00002">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94" w:type="dxa"/>
            <w:gridSpan w:val="4"/>
            <w:vAlign w:val="center"/>
          </w:tcPr>
          <w:p w14:paraId="5D4AA1B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09ECEEF5">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农村数字电影院线公司的设立、变更审批流程图</w:t>
      </w:r>
    </w:p>
    <w:p w14:paraId="330B22E9"/>
    <w:p w14:paraId="283BDDCA">
      <w:pPr>
        <w:jc w:val="center"/>
        <w:rPr>
          <w:b/>
          <w:bCs/>
          <w:sz w:val="32"/>
          <w:szCs w:val="32"/>
        </w:rPr>
      </w:pPr>
    </w:p>
    <w:p w14:paraId="49BB03AC">
      <w:pPr>
        <w:rPr>
          <w:b/>
          <w:bCs/>
          <w:sz w:val="32"/>
          <w:szCs w:val="32"/>
        </w:rPr>
      </w:pPr>
      <w:r>
        <w:rPr>
          <w:b/>
          <w:bCs/>
          <w:sz w:val="32"/>
          <w:szCs w:val="32"/>
        </w:rPr>
        <mc:AlternateContent>
          <mc:Choice Requires="wpg">
            <w:drawing>
              <wp:anchor distT="0" distB="0" distL="114300" distR="114300" simplePos="0" relativeHeight="251939840" behindDoc="0" locked="0" layoutInCell="1" allowOverlap="1">
                <wp:simplePos x="0" y="0"/>
                <wp:positionH relativeFrom="column">
                  <wp:posOffset>1908175</wp:posOffset>
                </wp:positionH>
                <wp:positionV relativeFrom="paragraph">
                  <wp:posOffset>0</wp:posOffset>
                </wp:positionV>
                <wp:extent cx="2087245" cy="5103495"/>
                <wp:effectExtent l="6350" t="6350" r="20955" b="14605"/>
                <wp:wrapNone/>
                <wp:docPr id="2022" name="组合 2316"/>
                <wp:cNvGraphicFramePr/>
                <a:graphic xmlns:a="http://schemas.openxmlformats.org/drawingml/2006/main">
                  <a:graphicData uri="http://schemas.microsoft.com/office/word/2010/wordprocessingGroup">
                    <wpg:wgp>
                      <wpg:cNvGrpSpPr/>
                      <wpg:grpSpPr>
                        <a:xfrm>
                          <a:off x="0" y="0"/>
                          <a:ext cx="2087245" cy="5103495"/>
                          <a:chOff x="4805" y="3000"/>
                          <a:chExt cx="2535" cy="6198"/>
                        </a:xfrm>
                      </wpg:grpSpPr>
                      <wps:wsp>
                        <wps:cNvPr id="2015" name="矩形 2317"/>
                        <wps:cNvSpPr/>
                        <wps:spPr>
                          <a:xfrm>
                            <a:off x="4852" y="3000"/>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460BF68">
                              <w:pPr>
                                <w:jc w:val="center"/>
                              </w:pPr>
                              <w:r>
                                <w:rPr>
                                  <w:rFonts w:hint="eastAsia"/>
                                </w:rPr>
                                <w:t>受理</w:t>
                              </w:r>
                            </w:p>
                            <w:p w14:paraId="7DF39017">
                              <w:pPr>
                                <w:jc w:val="center"/>
                              </w:pPr>
                              <w:r>
                                <w:rPr>
                                  <w:rFonts w:hint="eastAsia"/>
                                </w:rPr>
                                <w:t>（1个工作日）</w:t>
                              </w:r>
                            </w:p>
                          </w:txbxContent>
                        </wps:txbx>
                        <wps:bodyPr anchor="ctr" upright="1"/>
                      </wps:wsp>
                      <wps:wsp>
                        <wps:cNvPr id="2016" name="矩形 2318"/>
                        <wps:cNvSpPr/>
                        <wps:spPr>
                          <a:xfrm>
                            <a:off x="4837" y="4680"/>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1D11E532">
                              <w:pPr>
                                <w:jc w:val="center"/>
                              </w:pPr>
                              <w:r>
                                <w:rPr>
                                  <w:rFonts w:hint="eastAsia"/>
                                </w:rPr>
                                <w:t>审查</w:t>
                              </w:r>
                            </w:p>
                            <w:p w14:paraId="71F183EB">
                              <w:pPr>
                                <w:jc w:val="center"/>
                              </w:pPr>
                              <w:r>
                                <w:rPr>
                                  <w:rFonts w:hint="eastAsia"/>
                                </w:rPr>
                                <w:t>（3个工作日-）</w:t>
                              </w:r>
                            </w:p>
                          </w:txbxContent>
                        </wps:txbx>
                        <wps:bodyPr anchor="ctr" upright="1"/>
                      </wps:wsp>
                      <wps:wsp>
                        <wps:cNvPr id="2017" name="矩形 2319"/>
                        <wps:cNvSpPr/>
                        <wps:spPr>
                          <a:xfrm>
                            <a:off x="4837" y="6315"/>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101F7C31">
                              <w:pPr>
                                <w:jc w:val="center"/>
                              </w:pPr>
                              <w:r>
                                <w:rPr>
                                  <w:rFonts w:hint="eastAsia"/>
                                </w:rPr>
                                <w:t>决定</w:t>
                              </w:r>
                            </w:p>
                            <w:p w14:paraId="00CCE918">
                              <w:pPr>
                                <w:jc w:val="center"/>
                              </w:pPr>
                              <w:r>
                                <w:rPr>
                                  <w:rFonts w:hint="eastAsia"/>
                                </w:rPr>
                                <w:t>（2个工作日）</w:t>
                              </w:r>
                            </w:p>
                          </w:txbxContent>
                        </wps:txbx>
                        <wps:bodyPr anchor="ctr" upright="1"/>
                      </wps:wsp>
                      <wps:wsp>
                        <wps:cNvPr id="2018" name="自选图形 2320"/>
                        <wps:cNvSpPr/>
                        <wps:spPr>
                          <a:xfrm>
                            <a:off x="4805" y="7863"/>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489FFC6A">
                              <w:pPr>
                                <w:jc w:val="center"/>
                              </w:pPr>
                              <w:r>
                                <w:rPr>
                                  <w:rFonts w:hint="eastAsia"/>
                                </w:rPr>
                                <w:t>办结</w:t>
                              </w:r>
                            </w:p>
                            <w:p w14:paraId="28F6CFBB">
                              <w:pPr>
                                <w:jc w:val="center"/>
                              </w:pPr>
                              <w:r>
                                <w:rPr>
                                  <w:rFonts w:hint="eastAsia"/>
                                </w:rPr>
                                <w:t>（1个工作日）</w:t>
                              </w:r>
                            </w:p>
                            <w:p w14:paraId="7948BF93">
                              <w:pPr>
                                <w:jc w:val="center"/>
                              </w:pPr>
                            </w:p>
                          </w:txbxContent>
                        </wps:txbx>
                        <wps:bodyPr anchor="ctr" upright="1"/>
                      </wps:wsp>
                      <wps:wsp>
                        <wps:cNvPr id="2019" name="自选图形 2321"/>
                        <wps:cNvCnPr/>
                        <wps:spPr>
                          <a:xfrm rot="5400000">
                            <a:off x="5819" y="4417"/>
                            <a:ext cx="527" cy="0"/>
                          </a:xfrm>
                          <a:prstGeom prst="straightConnector1">
                            <a:avLst/>
                          </a:prstGeom>
                          <a:ln w="6350" cap="flat" cmpd="sng">
                            <a:solidFill>
                              <a:srgbClr val="000000"/>
                            </a:solidFill>
                            <a:prstDash val="solid"/>
                            <a:miter/>
                            <a:headEnd type="none" w="med" len="med"/>
                            <a:tailEnd type="arrow" w="med" len="med"/>
                          </a:ln>
                        </wps:spPr>
                        <wps:bodyPr/>
                      </wps:wsp>
                      <wps:wsp>
                        <wps:cNvPr id="2020" name="自选图形 2322"/>
                        <wps:cNvCnPr/>
                        <wps:spPr>
                          <a:xfrm>
                            <a:off x="6068" y="5803"/>
                            <a:ext cx="0" cy="512"/>
                          </a:xfrm>
                          <a:prstGeom prst="straightConnector1">
                            <a:avLst/>
                          </a:prstGeom>
                          <a:ln w="6350" cap="flat" cmpd="sng">
                            <a:solidFill>
                              <a:srgbClr val="000000"/>
                            </a:solidFill>
                            <a:prstDash val="solid"/>
                            <a:miter/>
                            <a:headEnd type="none" w="med" len="med"/>
                            <a:tailEnd type="arrow" w="med" len="med"/>
                          </a:ln>
                        </wps:spPr>
                        <wps:bodyPr/>
                      </wps:wsp>
                      <wps:wsp>
                        <wps:cNvPr id="2021" name="自选图形 2323"/>
                        <wps:cNvCnPr/>
                        <wps:spPr>
                          <a:xfrm rot="5400000">
                            <a:off x="5857" y="7649"/>
                            <a:ext cx="422"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316" o:spid="_x0000_s1026" o:spt="203" style="position:absolute;left:0pt;margin-left:150.25pt;margin-top:0pt;height:401.85pt;width:164.35pt;z-index:251939840;mso-width-relative:page;mso-height-relative:page;" coordorigin="4805,3000" coordsize="2535,6198" o:gfxdata="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">
                <o:lock v:ext="edit" aspectratio="f"/>
                <v:rect id="矩形 2317" o:spid="_x0000_s1026" o:spt="1" style="position:absolute;left:4852;top:3000;height:1153;width:2461;v-text-anchor:middle;" fillcolor="#FFFFFF" filled="t" stroked="t" coordsize="21600,21600" o:gfxdata="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tfnX7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5460BF68">
                        <w:pPr>
                          <w:jc w:val="center"/>
                        </w:pPr>
                        <w:r>
                          <w:rPr>
                            <w:rFonts w:hint="eastAsia"/>
                          </w:rPr>
                          <w:t>受理</w:t>
                        </w:r>
                      </w:p>
                      <w:p w14:paraId="7DF39017">
                        <w:pPr>
                          <w:jc w:val="center"/>
                        </w:pPr>
                        <w:r>
                          <w:rPr>
                            <w:rFonts w:hint="eastAsia"/>
                          </w:rPr>
                          <w:t>（1个工作日）</w:t>
                        </w:r>
                      </w:p>
                    </w:txbxContent>
                  </v:textbox>
                </v:rect>
                <v:rect id="矩形 2318" o:spid="_x0000_s1026" o:spt="1" style="position:absolute;left:4837;top:4680;height:1123;width:2461;v-text-anchor:middle;" fillcolor="#FFFFFF" filled="t" stroked="t" coordsize="21600,21600" o:gfxdata="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BXko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1D11E532">
                        <w:pPr>
                          <w:jc w:val="center"/>
                        </w:pPr>
                        <w:r>
                          <w:rPr>
                            <w:rFonts w:hint="eastAsia"/>
                          </w:rPr>
                          <w:t>审查</w:t>
                        </w:r>
                      </w:p>
                      <w:p w14:paraId="71F183EB">
                        <w:pPr>
                          <w:jc w:val="center"/>
                        </w:pPr>
                        <w:r>
                          <w:rPr>
                            <w:rFonts w:hint="eastAsia"/>
                          </w:rPr>
                          <w:t>（3个工作日-）</w:t>
                        </w:r>
                      </w:p>
                    </w:txbxContent>
                  </v:textbox>
                </v:rect>
                <v:rect id="矩形 2319" o:spid="_x0000_s1026" o:spt="1" style="position:absolute;left:4837;top:6315;height:1123;width:2461;v-text-anchor:middle;" fillcolor="#FFFFFF" filled="t" stroked="t" coordsize="21600,21600" o:gfxdata="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Uncs7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101F7C31">
                        <w:pPr>
                          <w:jc w:val="center"/>
                        </w:pPr>
                        <w:r>
                          <w:rPr>
                            <w:rFonts w:hint="eastAsia"/>
                          </w:rPr>
                          <w:t>决定</w:t>
                        </w:r>
                      </w:p>
                      <w:p w14:paraId="00CCE918">
                        <w:pPr>
                          <w:jc w:val="center"/>
                        </w:pPr>
                        <w:r>
                          <w:rPr>
                            <w:rFonts w:hint="eastAsia"/>
                          </w:rPr>
                          <w:t>（2个工作日）</w:t>
                        </w:r>
                      </w:p>
                    </w:txbxContent>
                  </v:textbox>
                </v:rect>
                <v:roundrect id="自选图形 2320" o:spid="_x0000_s1026" o:spt="2" style="position:absolute;left:4805;top:7863;height:1335;width:2535;v-text-anchor:middle;" fillcolor="#FFFFFF" filled="t" stroked="t" coordsize="21600,21600" arcsize="0.166666666666667" o:gfxdata="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bLtFsugAAAN0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489FFC6A">
                        <w:pPr>
                          <w:jc w:val="center"/>
                        </w:pPr>
                        <w:r>
                          <w:rPr>
                            <w:rFonts w:hint="eastAsia"/>
                          </w:rPr>
                          <w:t>办结</w:t>
                        </w:r>
                      </w:p>
                      <w:p w14:paraId="28F6CFBB">
                        <w:pPr>
                          <w:jc w:val="center"/>
                        </w:pPr>
                        <w:r>
                          <w:rPr>
                            <w:rFonts w:hint="eastAsia"/>
                          </w:rPr>
                          <w:t>（1个工作日）</w:t>
                        </w:r>
                      </w:p>
                      <w:p w14:paraId="7948BF93">
                        <w:pPr>
                          <w:jc w:val="center"/>
                        </w:pPr>
                      </w:p>
                    </w:txbxContent>
                  </v:textbox>
                </v:roundrect>
                <v:shape id="自选图形 2321" o:spid="_x0000_s1026" o:spt="32" type="#_x0000_t32" style="position:absolute;left:5819;top:4417;height:0;width:527;rotation:5898240f;" filled="f" stroked="t" coordsize="21600,21600" o:gfxdata="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sfRn+/&#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shape id="自选图形 2322" o:spid="_x0000_s1026" o:spt="32" type="#_x0000_t32" style="position:absolute;left:6068;top:5803;height:512;width:0;" filled="f" stroked="t" coordsize="21600,21600" o:gfxdata="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sTwP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323" o:spid="_x0000_s1026" o:spt="32" type="#_x0000_t32" style="position:absolute;left:5857;top:7649;height:0;width:422;rotation:5898240f;" filled="f" stroked="t" coordsize="21600,21600" o:gfxdata="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sFgMS/&#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group>
            </w:pict>
          </mc:Fallback>
        </mc:AlternateContent>
      </w:r>
    </w:p>
    <w:p w14:paraId="7F273704"/>
    <w:p w14:paraId="5C20B230"/>
    <w:p w14:paraId="0440B613"/>
    <w:p w14:paraId="11D37D34"/>
    <w:p w14:paraId="04F395A7"/>
    <w:p w14:paraId="572B1971"/>
    <w:p w14:paraId="77D47D0C"/>
    <w:p w14:paraId="6D3E4831"/>
    <w:p w14:paraId="3877E174"/>
    <w:p w14:paraId="0B3E68D6"/>
    <w:p w14:paraId="33BA34C7"/>
    <w:p w14:paraId="5A8155CC"/>
    <w:p w14:paraId="201D537C">
      <w:pPr>
        <w:rPr>
          <w:b/>
          <w:bCs/>
          <w:sz w:val="32"/>
          <w:szCs w:val="32"/>
        </w:rPr>
      </w:pPr>
    </w:p>
    <w:p w14:paraId="30D86768"/>
    <w:p w14:paraId="7AEF7713"/>
    <w:p w14:paraId="5D1CA848">
      <w:pPr>
        <w:rPr>
          <w:b/>
          <w:bCs/>
          <w:sz w:val="32"/>
          <w:szCs w:val="32"/>
        </w:rPr>
      </w:pPr>
    </w:p>
    <w:p w14:paraId="44183964"/>
    <w:p w14:paraId="000CF722"/>
    <w:p w14:paraId="431423C8">
      <w:pPr>
        <w:tabs>
          <w:tab w:val="left" w:pos="5631"/>
        </w:tabs>
      </w:pPr>
    </w:p>
    <w:p w14:paraId="740DA036">
      <w:pPr>
        <w:tabs>
          <w:tab w:val="left" w:pos="5631"/>
        </w:tabs>
        <w:rPr>
          <w:sz w:val="13"/>
        </w:rPr>
      </w:pPr>
    </w:p>
    <w:p w14:paraId="0961461D">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1FF6C068">
      <w:pPr>
        <w:ind w:left="5500" w:leftChars="2500"/>
        <w:rPr>
          <w:rFonts w:ascii="仿宋" w:hAnsi="仿宋" w:eastAsia="仿宋" w:cs="宋体"/>
          <w:sz w:val="21"/>
        </w:rPr>
      </w:pPr>
      <w:r>
        <w:rPr>
          <w:rFonts w:hint="eastAsia" w:ascii="仿宋" w:hAnsi="仿宋" w:eastAsia="仿宋" w:cs="宋体"/>
          <w:sz w:val="21"/>
        </w:rPr>
        <w:t>2.承办岗位：教育财政窗口</w:t>
      </w:r>
    </w:p>
    <w:p w14:paraId="27DCB02F">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8507DE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53CA27AF">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5F73B409">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从事出版物、包装装潢印刷品和其他印刷品印刷经营活动企业的设立、变更审批一次性书面告知书</w:t>
      </w:r>
    </w:p>
    <w:tbl>
      <w:tblPr>
        <w:tblStyle w:val="11"/>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7"/>
        <w:gridCol w:w="2977"/>
        <w:gridCol w:w="1201"/>
        <w:gridCol w:w="1210"/>
        <w:gridCol w:w="1112"/>
        <w:gridCol w:w="1421"/>
      </w:tblGrid>
      <w:tr w14:paraId="6F0A5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577" w:type="dxa"/>
            <w:vAlign w:val="center"/>
          </w:tcPr>
          <w:p w14:paraId="32FFAC5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977" w:type="dxa"/>
            <w:vAlign w:val="center"/>
          </w:tcPr>
          <w:p w14:paraId="7B617075">
            <w:pPr>
              <w:spacing w:after="0"/>
              <w:jc w:val="center"/>
              <w:rPr>
                <w:rFonts w:ascii="Times New Roman" w:hAnsi="Times New Roman" w:eastAsia="仿宋_GB2312" w:cs="Times New Roman"/>
              </w:rPr>
            </w:pPr>
            <w:r>
              <w:rPr>
                <w:rFonts w:hint="eastAsia" w:ascii="Times New Roman" w:hAnsi="Times New Roman" w:eastAsia="仿宋_GB2312" w:cs="Times New Roman"/>
              </w:rPr>
              <w:t>从事出版物、包装装潢印刷品和其他印刷品印刷经营活动企业的设立、变更审批</w:t>
            </w:r>
          </w:p>
        </w:tc>
        <w:tc>
          <w:tcPr>
            <w:tcW w:w="1201" w:type="dxa"/>
            <w:vAlign w:val="center"/>
          </w:tcPr>
          <w:p w14:paraId="199D3E76">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210" w:type="dxa"/>
            <w:vAlign w:val="center"/>
          </w:tcPr>
          <w:p w14:paraId="6BBC3D09">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112" w:type="dxa"/>
            <w:vAlign w:val="center"/>
          </w:tcPr>
          <w:p w14:paraId="5A432FF1">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21" w:type="dxa"/>
            <w:vAlign w:val="center"/>
          </w:tcPr>
          <w:p w14:paraId="672690D5">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0370D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77" w:type="dxa"/>
            <w:vAlign w:val="center"/>
          </w:tcPr>
          <w:p w14:paraId="35E7904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977" w:type="dxa"/>
            <w:vAlign w:val="center"/>
          </w:tcPr>
          <w:p w14:paraId="752B2F8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01" w:type="dxa"/>
            <w:vAlign w:val="center"/>
          </w:tcPr>
          <w:p w14:paraId="5279EC1B">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210" w:type="dxa"/>
            <w:vAlign w:val="center"/>
          </w:tcPr>
          <w:p w14:paraId="488DEE65">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112" w:type="dxa"/>
            <w:vAlign w:val="center"/>
          </w:tcPr>
          <w:p w14:paraId="6B7C640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21" w:type="dxa"/>
            <w:vAlign w:val="center"/>
          </w:tcPr>
          <w:p w14:paraId="3046E956">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3149E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77" w:type="dxa"/>
            <w:vAlign w:val="center"/>
          </w:tcPr>
          <w:p w14:paraId="45E821B1">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977" w:type="dxa"/>
            <w:vAlign w:val="center"/>
          </w:tcPr>
          <w:p w14:paraId="796268E1">
            <w:pPr>
              <w:spacing w:after="0"/>
              <w:jc w:val="center"/>
              <w:rPr>
                <w:rFonts w:ascii="Times New Roman" w:hAnsi="Times New Roman" w:eastAsia="仿宋_GB2312" w:cs="Times New Roman"/>
              </w:rPr>
            </w:pPr>
            <w:r>
              <w:rPr>
                <w:rFonts w:hint="eastAsia" w:ascii="Times New Roman" w:hAnsi="Times New Roman" w:eastAsia="仿宋_GB2312" w:cs="Times New Roman"/>
              </w:rPr>
              <w:t>印刷经营许可证</w:t>
            </w:r>
          </w:p>
        </w:tc>
        <w:tc>
          <w:tcPr>
            <w:tcW w:w="1201" w:type="dxa"/>
            <w:vAlign w:val="center"/>
          </w:tcPr>
          <w:p w14:paraId="6A87D57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210" w:type="dxa"/>
            <w:vAlign w:val="center"/>
          </w:tcPr>
          <w:p w14:paraId="325B4904">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112" w:type="dxa"/>
            <w:vAlign w:val="center"/>
          </w:tcPr>
          <w:p w14:paraId="4E12EEDE">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21" w:type="dxa"/>
            <w:vAlign w:val="center"/>
          </w:tcPr>
          <w:p w14:paraId="2FCB9252">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4B4B2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577" w:type="dxa"/>
            <w:vAlign w:val="center"/>
          </w:tcPr>
          <w:p w14:paraId="5CE3A687">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921" w:type="dxa"/>
            <w:gridSpan w:val="5"/>
            <w:vAlign w:val="center"/>
          </w:tcPr>
          <w:p w14:paraId="58CDA4C5">
            <w:pPr>
              <w:spacing w:after="0"/>
              <w:jc w:val="center"/>
              <w:rPr>
                <w:rFonts w:ascii="Times New Roman" w:hAnsi="Times New Roman" w:eastAsia="仿宋_GB2312" w:cs="Times New Roman"/>
              </w:rPr>
            </w:pPr>
            <w:r>
              <w:rPr>
                <w:rFonts w:hint="eastAsia" w:ascii="Times New Roman" w:hAnsi="Times New Roman" w:eastAsia="仿宋_GB2312" w:cs="Times New Roman"/>
              </w:rPr>
              <w:t>《印刷业管理条例》2017年3月1日国务院令第676号《国务院关于修改和废止部分行政法规的决定》第二次修订第八条、第十一条、第十二条、第十四条</w:t>
            </w:r>
          </w:p>
        </w:tc>
      </w:tr>
      <w:tr w14:paraId="65E80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577" w:type="dxa"/>
            <w:vAlign w:val="center"/>
          </w:tcPr>
          <w:p w14:paraId="234E8310">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921" w:type="dxa"/>
            <w:gridSpan w:val="5"/>
            <w:vAlign w:val="center"/>
          </w:tcPr>
          <w:p w14:paraId="613C9D00">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19A1B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5" w:hRule="atLeast"/>
          <w:jc w:val="center"/>
        </w:trPr>
        <w:tc>
          <w:tcPr>
            <w:tcW w:w="1577" w:type="dxa"/>
            <w:textDirection w:val="tbRlV"/>
            <w:vAlign w:val="center"/>
          </w:tcPr>
          <w:p w14:paraId="56308E87">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921" w:type="dxa"/>
            <w:gridSpan w:val="5"/>
            <w:vAlign w:val="center"/>
          </w:tcPr>
          <w:p w14:paraId="24D3CDD7">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72AB781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2、工商营业执照正、副本复印件</w:t>
            </w:r>
          </w:p>
          <w:p w14:paraId="2560DC75">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3、法定代表人的身份证明</w:t>
            </w:r>
          </w:p>
          <w:p w14:paraId="59B2250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4、公司章程，印刷企业五项制度</w:t>
            </w:r>
          </w:p>
          <w:p w14:paraId="719CC2C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5、经营场所证明</w:t>
            </w:r>
          </w:p>
          <w:p w14:paraId="19E69DB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6、《印刷企业设立登记表》</w:t>
            </w:r>
          </w:p>
          <w:p w14:paraId="508FF70F">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7、经营范围</w:t>
            </w:r>
          </w:p>
          <w:p w14:paraId="5AFC962F">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8、设备清单</w:t>
            </w:r>
          </w:p>
        </w:tc>
      </w:tr>
      <w:tr w14:paraId="0D52C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577" w:type="dxa"/>
            <w:vAlign w:val="center"/>
          </w:tcPr>
          <w:p w14:paraId="2AB2B9B4">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921" w:type="dxa"/>
            <w:gridSpan w:val="5"/>
            <w:vAlign w:val="center"/>
          </w:tcPr>
          <w:p w14:paraId="77503C9E">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收件→形式审查→受理→现场勘验→→审查→决定→办结</w:t>
            </w:r>
          </w:p>
          <w:p w14:paraId="140C2CA0">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35CC5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77" w:type="dxa"/>
            <w:vMerge w:val="restart"/>
            <w:vAlign w:val="center"/>
          </w:tcPr>
          <w:p w14:paraId="647EE531">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977" w:type="dxa"/>
            <w:vAlign w:val="center"/>
          </w:tcPr>
          <w:p w14:paraId="1F045384">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4944" w:type="dxa"/>
            <w:gridSpan w:val="4"/>
            <w:vAlign w:val="center"/>
          </w:tcPr>
          <w:p w14:paraId="100C21E8">
            <w:pPr>
              <w:spacing w:after="0"/>
              <w:jc w:val="center"/>
              <w:rPr>
                <w:rFonts w:ascii="Times New Roman" w:hAnsi="Times New Roman" w:eastAsia="仿宋_GB2312" w:cs="Times New Roman"/>
              </w:rPr>
            </w:pPr>
          </w:p>
        </w:tc>
      </w:tr>
      <w:tr w14:paraId="7C10B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77" w:type="dxa"/>
            <w:vMerge w:val="continue"/>
            <w:vAlign w:val="center"/>
          </w:tcPr>
          <w:p w14:paraId="2F51D22B">
            <w:pPr>
              <w:spacing w:after="0"/>
              <w:jc w:val="center"/>
              <w:rPr>
                <w:rFonts w:ascii="Times New Roman" w:hAnsi="Times New Roman" w:eastAsia="仿宋_GB2312" w:cs="Times New Roman"/>
              </w:rPr>
            </w:pPr>
          </w:p>
        </w:tc>
        <w:tc>
          <w:tcPr>
            <w:tcW w:w="2977" w:type="dxa"/>
            <w:vAlign w:val="center"/>
          </w:tcPr>
          <w:p w14:paraId="66E526DA">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01" w:type="dxa"/>
            <w:vAlign w:val="center"/>
          </w:tcPr>
          <w:p w14:paraId="3E07603D">
            <w:pPr>
              <w:spacing w:after="0"/>
              <w:jc w:val="center"/>
              <w:rPr>
                <w:rFonts w:ascii="Times New Roman" w:hAnsi="Times New Roman" w:eastAsia="仿宋_GB2312" w:cs="Times New Roman"/>
              </w:rPr>
            </w:pPr>
          </w:p>
        </w:tc>
        <w:tc>
          <w:tcPr>
            <w:tcW w:w="1210" w:type="dxa"/>
            <w:vAlign w:val="center"/>
          </w:tcPr>
          <w:p w14:paraId="07FB85D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533" w:type="dxa"/>
            <w:gridSpan w:val="2"/>
            <w:vAlign w:val="center"/>
          </w:tcPr>
          <w:p w14:paraId="33A077CA">
            <w:pPr>
              <w:spacing w:after="0"/>
              <w:jc w:val="center"/>
              <w:rPr>
                <w:rFonts w:ascii="Times New Roman" w:hAnsi="Times New Roman" w:eastAsia="仿宋_GB2312" w:cs="Times New Roman"/>
              </w:rPr>
            </w:pPr>
          </w:p>
        </w:tc>
      </w:tr>
      <w:tr w14:paraId="5D156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554" w:type="dxa"/>
            <w:gridSpan w:val="2"/>
            <w:vAlign w:val="center"/>
          </w:tcPr>
          <w:p w14:paraId="5F5A1457">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4944" w:type="dxa"/>
            <w:gridSpan w:val="4"/>
            <w:vAlign w:val="center"/>
          </w:tcPr>
          <w:p w14:paraId="22F7D0AE">
            <w:pPr>
              <w:spacing w:after="0"/>
              <w:jc w:val="center"/>
              <w:rPr>
                <w:rFonts w:ascii="Times New Roman" w:hAnsi="Times New Roman" w:eastAsia="仿宋_GB2312" w:cs="Times New Roman"/>
              </w:rPr>
            </w:pPr>
          </w:p>
        </w:tc>
      </w:tr>
      <w:tr w14:paraId="0DDC4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554" w:type="dxa"/>
            <w:gridSpan w:val="2"/>
            <w:vAlign w:val="center"/>
          </w:tcPr>
          <w:p w14:paraId="6968DBA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4944" w:type="dxa"/>
            <w:gridSpan w:val="4"/>
            <w:vAlign w:val="center"/>
          </w:tcPr>
          <w:p w14:paraId="5283A541">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0193137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从事出版物、包装装潢印刷品和其他印刷品印刷经营活动企业的设立、变更审批流程图</w:t>
      </w:r>
    </w:p>
    <w:p w14:paraId="39060001">
      <w:pPr>
        <w:rPr>
          <w:b/>
          <w:bCs/>
          <w:sz w:val="32"/>
          <w:szCs w:val="32"/>
        </w:rPr>
      </w:pPr>
      <w:r>
        <mc:AlternateContent>
          <mc:Choice Requires="wpg">
            <w:drawing>
              <wp:anchor distT="0" distB="0" distL="114300" distR="114300" simplePos="0" relativeHeight="251940864" behindDoc="0" locked="0" layoutInCell="1" allowOverlap="1">
                <wp:simplePos x="0" y="0"/>
                <wp:positionH relativeFrom="column">
                  <wp:posOffset>1932940</wp:posOffset>
                </wp:positionH>
                <wp:positionV relativeFrom="paragraph">
                  <wp:posOffset>285750</wp:posOffset>
                </wp:positionV>
                <wp:extent cx="1911350" cy="5747385"/>
                <wp:effectExtent l="6350" t="6350" r="6350" b="18415"/>
                <wp:wrapNone/>
                <wp:docPr id="2032" name="组合 2324"/>
                <wp:cNvGraphicFramePr/>
                <a:graphic xmlns:a="http://schemas.openxmlformats.org/drawingml/2006/main">
                  <a:graphicData uri="http://schemas.microsoft.com/office/word/2010/wordprocessingGroup">
                    <wpg:wgp>
                      <wpg:cNvGrpSpPr/>
                      <wpg:grpSpPr>
                        <a:xfrm>
                          <a:off x="0" y="0"/>
                          <a:ext cx="1911350" cy="5747385"/>
                          <a:chOff x="4760" y="3117"/>
                          <a:chExt cx="2535" cy="7623"/>
                        </a:xfrm>
                      </wpg:grpSpPr>
                      <wps:wsp>
                        <wps:cNvPr id="2023" name="矩形 2325"/>
                        <wps:cNvSpPr/>
                        <wps:spPr>
                          <a:xfrm>
                            <a:off x="4792" y="7842"/>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E49C3EC">
                              <w:pPr>
                                <w:jc w:val="center"/>
                              </w:pPr>
                              <w:r>
                                <w:rPr>
                                  <w:rFonts w:hint="eastAsia"/>
                                </w:rPr>
                                <w:t>决定</w:t>
                              </w:r>
                            </w:p>
                            <w:p w14:paraId="09F48C7B">
                              <w:pPr>
                                <w:jc w:val="center"/>
                              </w:pPr>
                              <w:r>
                                <w:rPr>
                                  <w:rFonts w:hint="eastAsia"/>
                                </w:rPr>
                                <w:t>（2个工作日）</w:t>
                              </w:r>
                            </w:p>
                          </w:txbxContent>
                        </wps:txbx>
                        <wps:bodyPr anchor="ctr" upright="1"/>
                      </wps:wsp>
                      <wps:wsp>
                        <wps:cNvPr id="2024" name="矩形 2326"/>
                        <wps:cNvSpPr/>
                        <wps:spPr>
                          <a:xfrm>
                            <a:off x="4792" y="3117"/>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8FB8229">
                              <w:pPr>
                                <w:jc w:val="center"/>
                              </w:pPr>
                              <w:r>
                                <w:rPr>
                                  <w:rFonts w:hint="eastAsia"/>
                                </w:rPr>
                                <w:t>受理</w:t>
                              </w:r>
                            </w:p>
                            <w:p w14:paraId="484F9866">
                              <w:pPr>
                                <w:jc w:val="center"/>
                              </w:pPr>
                              <w:r>
                                <w:rPr>
                                  <w:rFonts w:hint="eastAsia"/>
                                </w:rPr>
                                <w:t>（1个工作日）</w:t>
                              </w:r>
                            </w:p>
                          </w:txbxContent>
                        </wps:txbx>
                        <wps:bodyPr anchor="ctr" upright="1"/>
                      </wps:wsp>
                      <wps:wsp>
                        <wps:cNvPr id="2025" name="矩形 2327"/>
                        <wps:cNvSpPr/>
                        <wps:spPr>
                          <a:xfrm>
                            <a:off x="4792" y="4722"/>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0DE6BB5D">
                              <w:pPr>
                                <w:jc w:val="center"/>
                              </w:pPr>
                              <w:r>
                                <w:rPr>
                                  <w:rFonts w:hint="eastAsia"/>
                                </w:rPr>
                                <w:t>现场勘验</w:t>
                              </w:r>
                            </w:p>
                            <w:p w14:paraId="2CF6EAD1">
                              <w:pPr>
                                <w:jc w:val="center"/>
                              </w:pPr>
                              <w:r>
                                <w:rPr>
                                  <w:rFonts w:hint="eastAsia"/>
                                </w:rPr>
                                <w:t>（2个工作日）</w:t>
                              </w:r>
                            </w:p>
                          </w:txbxContent>
                        </wps:txbx>
                        <wps:bodyPr anchor="ctr" upright="1"/>
                      </wps:wsp>
                      <wps:wsp>
                        <wps:cNvPr id="2026" name="矩形 2328"/>
                        <wps:cNvSpPr/>
                        <wps:spPr>
                          <a:xfrm>
                            <a:off x="4792" y="6267"/>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A0343E7">
                              <w:pPr>
                                <w:jc w:val="center"/>
                              </w:pPr>
                              <w:r>
                                <w:rPr>
                                  <w:rFonts w:hint="eastAsia"/>
                                </w:rPr>
                                <w:t>审查</w:t>
                              </w:r>
                            </w:p>
                            <w:p w14:paraId="6164D861">
                              <w:pPr>
                                <w:jc w:val="center"/>
                              </w:pPr>
                              <w:r>
                                <w:rPr>
                                  <w:rFonts w:hint="eastAsia"/>
                                </w:rPr>
                                <w:t>（3个工作日）</w:t>
                              </w:r>
                            </w:p>
                          </w:txbxContent>
                        </wps:txbx>
                        <wps:bodyPr anchor="ctr" upright="1"/>
                      </wps:wsp>
                      <wps:wsp>
                        <wps:cNvPr id="2027" name="自选图形 2329"/>
                        <wps:cNvSpPr/>
                        <wps:spPr>
                          <a:xfrm>
                            <a:off x="4760" y="9405"/>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129A978C">
                              <w:pPr>
                                <w:jc w:val="center"/>
                              </w:pPr>
                              <w:r>
                                <w:rPr>
                                  <w:rFonts w:hint="eastAsia"/>
                                </w:rPr>
                                <w:t>办结</w:t>
                              </w:r>
                            </w:p>
                            <w:p w14:paraId="33CA3258">
                              <w:pPr>
                                <w:jc w:val="center"/>
                              </w:pPr>
                              <w:r>
                                <w:rPr>
                                  <w:rFonts w:hint="eastAsia"/>
                                </w:rPr>
                                <w:t>（1个工作日）</w:t>
                              </w:r>
                            </w:p>
                            <w:p w14:paraId="40BECA1E">
                              <w:pPr>
                                <w:jc w:val="center"/>
                              </w:pPr>
                            </w:p>
                          </w:txbxContent>
                        </wps:txbx>
                        <wps:bodyPr anchor="ctr" upright="1"/>
                      </wps:wsp>
                      <wps:wsp>
                        <wps:cNvPr id="2028" name="自选图形 2330"/>
                        <wps:cNvCnPr/>
                        <wps:spPr>
                          <a:xfrm>
                            <a:off x="6023" y="4270"/>
                            <a:ext cx="0" cy="452"/>
                          </a:xfrm>
                          <a:prstGeom prst="straightConnector1">
                            <a:avLst/>
                          </a:prstGeom>
                          <a:ln w="6350" cap="flat" cmpd="sng">
                            <a:solidFill>
                              <a:srgbClr val="000000"/>
                            </a:solidFill>
                            <a:prstDash val="solid"/>
                            <a:miter/>
                            <a:headEnd type="none" w="med" len="med"/>
                            <a:tailEnd type="arrow" w="med" len="med"/>
                          </a:ln>
                        </wps:spPr>
                        <wps:bodyPr/>
                      </wps:wsp>
                      <wps:wsp>
                        <wps:cNvPr id="2029" name="自选图形 2331"/>
                        <wps:cNvCnPr/>
                        <wps:spPr>
                          <a:xfrm>
                            <a:off x="6023" y="5845"/>
                            <a:ext cx="0" cy="422"/>
                          </a:xfrm>
                          <a:prstGeom prst="straightConnector1">
                            <a:avLst/>
                          </a:prstGeom>
                          <a:ln w="6350" cap="flat" cmpd="sng">
                            <a:solidFill>
                              <a:srgbClr val="000000"/>
                            </a:solidFill>
                            <a:prstDash val="solid"/>
                            <a:miter/>
                            <a:headEnd type="none" w="med" len="med"/>
                            <a:tailEnd type="arrow" w="med" len="med"/>
                          </a:ln>
                        </wps:spPr>
                        <wps:bodyPr/>
                      </wps:wsp>
                      <wps:wsp>
                        <wps:cNvPr id="2030" name="自选图形 2332"/>
                        <wps:cNvCnPr/>
                        <wps:spPr>
                          <a:xfrm>
                            <a:off x="6023" y="7390"/>
                            <a:ext cx="0" cy="452"/>
                          </a:xfrm>
                          <a:prstGeom prst="straightConnector1">
                            <a:avLst/>
                          </a:prstGeom>
                          <a:ln w="6350" cap="flat" cmpd="sng">
                            <a:solidFill>
                              <a:srgbClr val="000000"/>
                            </a:solidFill>
                            <a:prstDash val="solid"/>
                            <a:miter/>
                            <a:headEnd type="none" w="med" len="med"/>
                            <a:tailEnd type="arrow" w="med" len="med"/>
                          </a:ln>
                        </wps:spPr>
                        <wps:bodyPr/>
                      </wps:wsp>
                      <wps:wsp>
                        <wps:cNvPr id="2031" name="自选图形 2333"/>
                        <wps:cNvCnPr/>
                        <wps:spPr>
                          <a:xfrm>
                            <a:off x="6023" y="8965"/>
                            <a:ext cx="5" cy="44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324" o:spid="_x0000_s1026" o:spt="203" style="position:absolute;left:0pt;margin-left:152.2pt;margin-top:22.5pt;height:452.55pt;width:150.5pt;z-index:251940864;mso-width-relative:page;mso-height-relative:page;" coordorigin="4760,3117" coordsize="2535,7623" o:gfxdata="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">
                <o:lock v:ext="edit" aspectratio="f"/>
                <v:rect id="矩形 2325" o:spid="_x0000_s1026" o:spt="1" style="position:absolute;left:4792;top:7842;height:1123;width:2461;v-text-anchor:middle;" fillcolor="#FFFFFF" filled="t" stroked="t" coordsize="21600,21600" o:gfxdata="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B4QDb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4E49C3EC">
                        <w:pPr>
                          <w:jc w:val="center"/>
                        </w:pPr>
                        <w:r>
                          <w:rPr>
                            <w:rFonts w:hint="eastAsia"/>
                          </w:rPr>
                          <w:t>决定</w:t>
                        </w:r>
                      </w:p>
                      <w:p w14:paraId="09F48C7B">
                        <w:pPr>
                          <w:jc w:val="center"/>
                        </w:pPr>
                        <w:r>
                          <w:rPr>
                            <w:rFonts w:hint="eastAsia"/>
                          </w:rPr>
                          <w:t>（2个工作日）</w:t>
                        </w:r>
                      </w:p>
                    </w:txbxContent>
                  </v:textbox>
                </v:rect>
                <v:rect id="矩形 2326" o:spid="_x0000_s1026" o:spt="1" style="position:absolute;left:4792;top:3117;height:1153;width:2461;v-text-anchor:middle;" fillcolor="#FFFFFF" filled="t" stroked="t" coordsize="21600,21600" o:gfxdata="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Ieb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68FB8229">
                        <w:pPr>
                          <w:jc w:val="center"/>
                        </w:pPr>
                        <w:r>
                          <w:rPr>
                            <w:rFonts w:hint="eastAsia"/>
                          </w:rPr>
                          <w:t>受理</w:t>
                        </w:r>
                      </w:p>
                      <w:p w14:paraId="484F9866">
                        <w:pPr>
                          <w:jc w:val="center"/>
                        </w:pPr>
                        <w:r>
                          <w:rPr>
                            <w:rFonts w:hint="eastAsia"/>
                          </w:rPr>
                          <w:t>（1个工作日）</w:t>
                        </w:r>
                      </w:p>
                    </w:txbxContent>
                  </v:textbox>
                </v:rect>
                <v:rect id="矩形 2327" o:spid="_x0000_s1026" o:spt="1" style="position:absolute;left:4792;top:4722;height:1123;width:2461;v-text-anchor:middle;" fillcolor="#FFFFFF" filled="t" stroked="t" coordsize="21600,21600" o:gfxdata="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Lst4r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0DE6BB5D">
                        <w:pPr>
                          <w:jc w:val="center"/>
                        </w:pPr>
                        <w:r>
                          <w:rPr>
                            <w:rFonts w:hint="eastAsia"/>
                          </w:rPr>
                          <w:t>现场勘验</w:t>
                        </w:r>
                      </w:p>
                      <w:p w14:paraId="2CF6EAD1">
                        <w:pPr>
                          <w:jc w:val="center"/>
                        </w:pPr>
                        <w:r>
                          <w:rPr>
                            <w:rFonts w:hint="eastAsia"/>
                          </w:rPr>
                          <w:t>（2个工作日）</w:t>
                        </w:r>
                      </w:p>
                    </w:txbxContent>
                  </v:textbox>
                </v:rect>
                <v:rect id="矩形 2328" o:spid="_x0000_s1026" o:spt="1" style="position:absolute;left:4792;top:6267;height:1123;width:2461;v-text-anchor:middle;" fillcolor="#FFFFFF" filled="t" stroked="t" coordsize="21600,21600" o:gfxdata="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Gmzlb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2A0343E7">
                        <w:pPr>
                          <w:jc w:val="center"/>
                        </w:pPr>
                        <w:r>
                          <w:rPr>
                            <w:rFonts w:hint="eastAsia"/>
                          </w:rPr>
                          <w:t>审查</w:t>
                        </w:r>
                      </w:p>
                      <w:p w14:paraId="6164D861">
                        <w:pPr>
                          <w:jc w:val="center"/>
                        </w:pPr>
                        <w:r>
                          <w:rPr>
                            <w:rFonts w:hint="eastAsia"/>
                          </w:rPr>
                          <w:t>（3个工作日）</w:t>
                        </w:r>
                      </w:p>
                    </w:txbxContent>
                  </v:textbox>
                </v:rect>
                <v:roundrect id="自选图形 2329" o:spid="_x0000_s1026" o:spt="2" style="position:absolute;left:4760;top:9405;height:1335;width:2535;v-text-anchor:middle;" fillcolor="#FFFFFF" filled="t" stroked="t" coordsize="21600,21600" arcsize="0.166666666666667" o:gfxdata="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3Y+j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129A978C">
                        <w:pPr>
                          <w:jc w:val="center"/>
                        </w:pPr>
                        <w:r>
                          <w:rPr>
                            <w:rFonts w:hint="eastAsia"/>
                          </w:rPr>
                          <w:t>办结</w:t>
                        </w:r>
                      </w:p>
                      <w:p w14:paraId="33CA3258">
                        <w:pPr>
                          <w:jc w:val="center"/>
                        </w:pPr>
                        <w:r>
                          <w:rPr>
                            <w:rFonts w:hint="eastAsia"/>
                          </w:rPr>
                          <w:t>（1个工作日）</w:t>
                        </w:r>
                      </w:p>
                      <w:p w14:paraId="40BECA1E">
                        <w:pPr>
                          <w:jc w:val="center"/>
                        </w:pPr>
                      </w:p>
                    </w:txbxContent>
                  </v:textbox>
                </v:roundrect>
                <v:shape id="自选图形 2330" o:spid="_x0000_s1026" o:spt="32" type="#_x0000_t32" style="position:absolute;left:6023;top:4270;height:452;width:0;" filled="f" stroked="t" coordsize="21600,21600" o:gfxdata="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xzAJ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331" o:spid="_x0000_s1026" o:spt="32" type="#_x0000_t32" style="position:absolute;left:6023;top:5845;height:422;width:0;" filled="f" stroked="t" coordsize="21600,21600" o:gfxdata="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YuVkr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shape id="自选图形 2332" o:spid="_x0000_s1026" o:spt="32" type="#_x0000_t32" style="position:absolute;left:6023;top:7390;height:452;width:0;" filled="f" stroked="t" coordsize="21600,21600" o:gfxdata="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aKrSvQAA&#10;AN0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自选图形 2333" o:spid="_x0000_s1026" o:spt="32" type="#_x0000_t32" style="position:absolute;left:6023;top:8965;height:440;width:5;" filled="f" stroked="t" coordsize="21600,21600" o:gfxdata="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kD0m/&#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group>
            </w:pict>
          </mc:Fallback>
        </mc:AlternateContent>
      </w:r>
      <w:r>
        <w:rPr>
          <w:rFonts w:hint="eastAsia"/>
          <w:b/>
          <w:bCs/>
          <w:sz w:val="32"/>
          <w:szCs w:val="32"/>
        </w:rPr>
        <w:t xml:space="preserve"> </w:t>
      </w:r>
    </w:p>
    <w:p w14:paraId="1EED37E6">
      <w:pPr>
        <w:rPr>
          <w:b/>
          <w:bCs/>
          <w:sz w:val="32"/>
          <w:szCs w:val="32"/>
        </w:rPr>
      </w:pPr>
    </w:p>
    <w:p w14:paraId="103FFAD8"/>
    <w:p w14:paraId="31917D70"/>
    <w:p w14:paraId="71A4E631"/>
    <w:p w14:paraId="4113464D"/>
    <w:p w14:paraId="6AF3CAF8"/>
    <w:p w14:paraId="5F6E3AAB"/>
    <w:p w14:paraId="26184EBF"/>
    <w:p w14:paraId="6E121D0F"/>
    <w:p w14:paraId="32FDB310"/>
    <w:p w14:paraId="20E7C2CD"/>
    <w:p w14:paraId="3846E30D"/>
    <w:p w14:paraId="3CF40B10"/>
    <w:p w14:paraId="1D8962D3"/>
    <w:p w14:paraId="78F7AD95"/>
    <w:p w14:paraId="5293AF20"/>
    <w:p w14:paraId="28DDFEC4"/>
    <w:p w14:paraId="702A4C6F"/>
    <w:p w14:paraId="050C4F82"/>
    <w:p w14:paraId="4B35DDEA"/>
    <w:p w14:paraId="3BF687C4">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9836957">
      <w:pPr>
        <w:ind w:left="5500" w:leftChars="2500"/>
        <w:rPr>
          <w:rFonts w:ascii="仿宋" w:hAnsi="仿宋" w:eastAsia="仿宋" w:cs="宋体"/>
          <w:sz w:val="21"/>
        </w:rPr>
      </w:pPr>
      <w:r>
        <w:rPr>
          <w:rFonts w:hint="eastAsia" w:ascii="仿宋" w:hAnsi="仿宋" w:eastAsia="仿宋" w:cs="宋体"/>
          <w:sz w:val="21"/>
        </w:rPr>
        <w:t>2.承办岗位：教育财政窗口</w:t>
      </w:r>
    </w:p>
    <w:p w14:paraId="1F9AA7D4">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07A4317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58A029CB">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11544C22">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单位内部设立印刷厂登记一次性书面告知书</w:t>
      </w:r>
    </w:p>
    <w:tbl>
      <w:tblPr>
        <w:tblStyle w:val="11"/>
        <w:tblW w:w="9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1792"/>
        <w:gridCol w:w="1417"/>
        <w:gridCol w:w="1356"/>
        <w:gridCol w:w="1540"/>
        <w:gridCol w:w="1540"/>
      </w:tblGrid>
      <w:tr w14:paraId="5ED51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687" w:type="dxa"/>
            <w:vAlign w:val="center"/>
          </w:tcPr>
          <w:p w14:paraId="5257EBF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792" w:type="dxa"/>
            <w:vAlign w:val="center"/>
          </w:tcPr>
          <w:p w14:paraId="1FD87113">
            <w:pPr>
              <w:spacing w:after="0"/>
              <w:jc w:val="center"/>
              <w:rPr>
                <w:rFonts w:ascii="Times New Roman" w:hAnsi="Times New Roman" w:eastAsia="仿宋_GB2312" w:cs="Times New Roman"/>
              </w:rPr>
            </w:pPr>
            <w:r>
              <w:rPr>
                <w:rFonts w:hint="eastAsia" w:ascii="Times New Roman" w:hAnsi="Times New Roman" w:eastAsia="仿宋_GB2312" w:cs="Times New Roman"/>
              </w:rPr>
              <w:t>单位内部设立印刷厂登记</w:t>
            </w:r>
          </w:p>
        </w:tc>
        <w:tc>
          <w:tcPr>
            <w:tcW w:w="1417" w:type="dxa"/>
            <w:vAlign w:val="center"/>
          </w:tcPr>
          <w:p w14:paraId="19DE76C6">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356" w:type="dxa"/>
            <w:vAlign w:val="center"/>
          </w:tcPr>
          <w:p w14:paraId="7FA2163A">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6F29A126">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7647399C">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228F2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687" w:type="dxa"/>
            <w:vAlign w:val="center"/>
          </w:tcPr>
          <w:p w14:paraId="3622A83D">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792" w:type="dxa"/>
            <w:vAlign w:val="center"/>
          </w:tcPr>
          <w:p w14:paraId="46000C78">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7" w:type="dxa"/>
            <w:vAlign w:val="center"/>
          </w:tcPr>
          <w:p w14:paraId="0DEF6ECF">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56" w:type="dxa"/>
            <w:vAlign w:val="center"/>
          </w:tcPr>
          <w:p w14:paraId="7781FDDF">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1A47145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685C4FF7">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1CAC9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87" w:type="dxa"/>
            <w:vAlign w:val="center"/>
          </w:tcPr>
          <w:p w14:paraId="3FECE6B0">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1792" w:type="dxa"/>
            <w:vAlign w:val="center"/>
          </w:tcPr>
          <w:p w14:paraId="7971A704">
            <w:pPr>
              <w:spacing w:after="0"/>
              <w:jc w:val="center"/>
              <w:rPr>
                <w:rFonts w:ascii="Times New Roman" w:hAnsi="Times New Roman" w:eastAsia="仿宋_GB2312" w:cs="Times New Roman"/>
              </w:rPr>
            </w:pPr>
            <w:r>
              <w:rPr>
                <w:rFonts w:hint="eastAsia" w:ascii="Times New Roman" w:hAnsi="Times New Roman" w:eastAsia="仿宋_GB2312" w:cs="Times New Roman"/>
              </w:rPr>
              <w:t>印刷经营许可证</w:t>
            </w:r>
          </w:p>
        </w:tc>
        <w:tc>
          <w:tcPr>
            <w:tcW w:w="1417" w:type="dxa"/>
            <w:vAlign w:val="center"/>
          </w:tcPr>
          <w:p w14:paraId="2B4C9827">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56" w:type="dxa"/>
            <w:vAlign w:val="center"/>
          </w:tcPr>
          <w:p w14:paraId="3BDCE9B9">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0CD21569">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40" w:type="dxa"/>
            <w:vAlign w:val="center"/>
          </w:tcPr>
          <w:p w14:paraId="1315F3BA">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63282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687" w:type="dxa"/>
            <w:vAlign w:val="center"/>
          </w:tcPr>
          <w:p w14:paraId="4F4399AE">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45" w:type="dxa"/>
            <w:gridSpan w:val="5"/>
            <w:vAlign w:val="center"/>
          </w:tcPr>
          <w:p w14:paraId="20F45DE6">
            <w:pPr>
              <w:spacing w:after="0"/>
              <w:jc w:val="center"/>
              <w:rPr>
                <w:rFonts w:ascii="Times New Roman" w:hAnsi="Times New Roman" w:eastAsia="仿宋_GB2312" w:cs="Times New Roman"/>
              </w:rPr>
            </w:pPr>
            <w:r>
              <w:rPr>
                <w:rFonts w:hint="eastAsia" w:ascii="Times New Roman" w:hAnsi="Times New Roman" w:eastAsia="仿宋_GB2312" w:cs="Times New Roman"/>
              </w:rPr>
              <w:t>《印刷业管理条例》2017年3月1日国务院令第676号《国务院关于修改和废止部分行政法规的决定》第二次修订第八条、第十一条、第十五条</w:t>
            </w:r>
          </w:p>
        </w:tc>
      </w:tr>
      <w:tr w14:paraId="12B6A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1687" w:type="dxa"/>
            <w:vAlign w:val="center"/>
          </w:tcPr>
          <w:p w14:paraId="3F0D1696">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45" w:type="dxa"/>
            <w:gridSpan w:val="5"/>
            <w:vAlign w:val="center"/>
          </w:tcPr>
          <w:p w14:paraId="55D464B6">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120BC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7" w:hRule="atLeast"/>
          <w:jc w:val="center"/>
        </w:trPr>
        <w:tc>
          <w:tcPr>
            <w:tcW w:w="1687" w:type="dxa"/>
            <w:textDirection w:val="tbRlV"/>
            <w:vAlign w:val="center"/>
          </w:tcPr>
          <w:p w14:paraId="144ADDDF">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645" w:type="dxa"/>
            <w:gridSpan w:val="5"/>
            <w:vAlign w:val="center"/>
          </w:tcPr>
          <w:p w14:paraId="730ACC43">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4F6FAAA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2、主管单位统一社会信用代码证书</w:t>
            </w:r>
          </w:p>
          <w:p w14:paraId="3AE7E14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3、法定代表人的身份证明</w:t>
            </w:r>
          </w:p>
          <w:p w14:paraId="358B7BD3">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4、印刷单位规章制度，印刷企业五项制度</w:t>
            </w:r>
          </w:p>
          <w:p w14:paraId="668A8193">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5、单位印刷厂场地房屋产权证明或房屋租赁合同</w:t>
            </w:r>
          </w:p>
          <w:p w14:paraId="64B7BAA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6、《印刷企业设立登记表》</w:t>
            </w:r>
          </w:p>
        </w:tc>
      </w:tr>
      <w:tr w14:paraId="6DCC1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1687" w:type="dxa"/>
            <w:vAlign w:val="center"/>
          </w:tcPr>
          <w:p w14:paraId="386CCA91">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45" w:type="dxa"/>
            <w:gridSpan w:val="5"/>
            <w:vAlign w:val="center"/>
          </w:tcPr>
          <w:p w14:paraId="7A476F71">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收件→形式审查→受理→现场勘验→→审查→决定→办结</w:t>
            </w:r>
          </w:p>
          <w:p w14:paraId="033A8164">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686F1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87" w:type="dxa"/>
            <w:vMerge w:val="restart"/>
            <w:vAlign w:val="center"/>
          </w:tcPr>
          <w:p w14:paraId="4B15DC62">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792" w:type="dxa"/>
            <w:vAlign w:val="center"/>
          </w:tcPr>
          <w:p w14:paraId="4E89E2A7">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53" w:type="dxa"/>
            <w:gridSpan w:val="4"/>
            <w:vAlign w:val="center"/>
          </w:tcPr>
          <w:p w14:paraId="194EE38D">
            <w:pPr>
              <w:spacing w:after="0"/>
              <w:jc w:val="center"/>
              <w:rPr>
                <w:rFonts w:ascii="Times New Roman" w:hAnsi="Times New Roman" w:eastAsia="仿宋_GB2312" w:cs="Times New Roman"/>
              </w:rPr>
            </w:pPr>
          </w:p>
        </w:tc>
      </w:tr>
      <w:tr w14:paraId="7C368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87" w:type="dxa"/>
            <w:vMerge w:val="continue"/>
            <w:vAlign w:val="center"/>
          </w:tcPr>
          <w:p w14:paraId="2F2994C1">
            <w:pPr>
              <w:spacing w:after="0"/>
              <w:jc w:val="center"/>
              <w:rPr>
                <w:rFonts w:ascii="Times New Roman" w:hAnsi="Times New Roman" w:eastAsia="仿宋_GB2312" w:cs="Times New Roman"/>
              </w:rPr>
            </w:pPr>
          </w:p>
        </w:tc>
        <w:tc>
          <w:tcPr>
            <w:tcW w:w="1792" w:type="dxa"/>
            <w:vAlign w:val="center"/>
          </w:tcPr>
          <w:p w14:paraId="6E4E1382">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17" w:type="dxa"/>
            <w:vAlign w:val="center"/>
          </w:tcPr>
          <w:p w14:paraId="4DA275DC">
            <w:pPr>
              <w:spacing w:after="0"/>
              <w:jc w:val="center"/>
              <w:rPr>
                <w:rFonts w:ascii="Times New Roman" w:hAnsi="Times New Roman" w:eastAsia="仿宋_GB2312" w:cs="Times New Roman"/>
              </w:rPr>
            </w:pPr>
          </w:p>
        </w:tc>
        <w:tc>
          <w:tcPr>
            <w:tcW w:w="1356" w:type="dxa"/>
            <w:vAlign w:val="center"/>
          </w:tcPr>
          <w:p w14:paraId="6351590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080" w:type="dxa"/>
            <w:gridSpan w:val="2"/>
            <w:vAlign w:val="center"/>
          </w:tcPr>
          <w:p w14:paraId="44D7C92F">
            <w:pPr>
              <w:spacing w:after="0"/>
              <w:jc w:val="center"/>
              <w:rPr>
                <w:rFonts w:ascii="Times New Roman" w:hAnsi="Times New Roman" w:eastAsia="仿宋_GB2312" w:cs="Times New Roman"/>
              </w:rPr>
            </w:pPr>
          </w:p>
        </w:tc>
      </w:tr>
      <w:tr w14:paraId="4BD00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479" w:type="dxa"/>
            <w:gridSpan w:val="2"/>
            <w:vAlign w:val="center"/>
          </w:tcPr>
          <w:p w14:paraId="10CD734E">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53" w:type="dxa"/>
            <w:gridSpan w:val="4"/>
            <w:vAlign w:val="center"/>
          </w:tcPr>
          <w:p w14:paraId="28649E7A">
            <w:pPr>
              <w:spacing w:after="0"/>
              <w:jc w:val="center"/>
              <w:rPr>
                <w:rFonts w:ascii="Times New Roman" w:hAnsi="Times New Roman" w:eastAsia="仿宋_GB2312" w:cs="Times New Roman"/>
              </w:rPr>
            </w:pPr>
          </w:p>
        </w:tc>
      </w:tr>
      <w:tr w14:paraId="62241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3479" w:type="dxa"/>
            <w:gridSpan w:val="2"/>
            <w:vAlign w:val="center"/>
          </w:tcPr>
          <w:p w14:paraId="6848684D">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53" w:type="dxa"/>
            <w:gridSpan w:val="4"/>
            <w:vAlign w:val="center"/>
          </w:tcPr>
          <w:p w14:paraId="0413BC9A">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4BC691EA">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单位内部设立印刷厂登记流程图</w:t>
      </w:r>
    </w:p>
    <w:p w14:paraId="3751C1CC">
      <w:pPr>
        <w:rPr>
          <w:b/>
          <w:bCs/>
          <w:sz w:val="32"/>
          <w:szCs w:val="32"/>
        </w:rPr>
      </w:pPr>
      <w:r>
        <w:rPr>
          <w:rFonts w:hint="eastAsia"/>
          <w:b/>
          <w:bCs/>
          <w:sz w:val="32"/>
          <w:szCs w:val="32"/>
        </w:rPr>
        <w:t xml:space="preserve"> </w:t>
      </w:r>
    </w:p>
    <w:p w14:paraId="1A800457">
      <w:pPr>
        <w:rPr>
          <w:b/>
          <w:bCs/>
          <w:sz w:val="32"/>
          <w:szCs w:val="32"/>
        </w:rPr>
      </w:pPr>
      <w:r>
        <mc:AlternateContent>
          <mc:Choice Requires="wpg">
            <w:drawing>
              <wp:anchor distT="0" distB="0" distL="114300" distR="114300" simplePos="0" relativeHeight="251941888" behindDoc="0" locked="0" layoutInCell="1" allowOverlap="1">
                <wp:simplePos x="0" y="0"/>
                <wp:positionH relativeFrom="column">
                  <wp:posOffset>2075815</wp:posOffset>
                </wp:positionH>
                <wp:positionV relativeFrom="paragraph">
                  <wp:posOffset>13970</wp:posOffset>
                </wp:positionV>
                <wp:extent cx="2023110" cy="6131560"/>
                <wp:effectExtent l="6350" t="6350" r="8890" b="15240"/>
                <wp:wrapNone/>
                <wp:docPr id="2042" name="组合 2334"/>
                <wp:cNvGraphicFramePr/>
                <a:graphic xmlns:a="http://schemas.openxmlformats.org/drawingml/2006/main">
                  <a:graphicData uri="http://schemas.microsoft.com/office/word/2010/wordprocessingGroup">
                    <wpg:wgp>
                      <wpg:cNvGrpSpPr/>
                      <wpg:grpSpPr>
                        <a:xfrm>
                          <a:off x="0" y="0"/>
                          <a:ext cx="2023110" cy="6131560"/>
                          <a:chOff x="4670" y="2673"/>
                          <a:chExt cx="2535" cy="7683"/>
                        </a:xfrm>
                      </wpg:grpSpPr>
                      <wps:wsp>
                        <wps:cNvPr id="2033" name="矩形 2335"/>
                        <wps:cNvSpPr/>
                        <wps:spPr>
                          <a:xfrm>
                            <a:off x="4717" y="7443"/>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2B6C5A0">
                              <w:pPr>
                                <w:jc w:val="center"/>
                              </w:pPr>
                              <w:r>
                                <w:rPr>
                                  <w:rFonts w:hint="eastAsia"/>
                                </w:rPr>
                                <w:t>决定</w:t>
                              </w:r>
                            </w:p>
                            <w:p w14:paraId="26B9CB27">
                              <w:pPr>
                                <w:jc w:val="center"/>
                              </w:pPr>
                              <w:r>
                                <w:rPr>
                                  <w:rFonts w:hint="eastAsia"/>
                                </w:rPr>
                                <w:t>（2个工作日）</w:t>
                              </w:r>
                            </w:p>
                          </w:txbxContent>
                        </wps:txbx>
                        <wps:bodyPr anchor="ctr" upright="1"/>
                      </wps:wsp>
                      <wps:wsp>
                        <wps:cNvPr id="2034" name="矩形 2336"/>
                        <wps:cNvSpPr/>
                        <wps:spPr>
                          <a:xfrm>
                            <a:off x="4717" y="2673"/>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E1524A6">
                              <w:pPr>
                                <w:jc w:val="center"/>
                              </w:pPr>
                              <w:r>
                                <w:rPr>
                                  <w:rFonts w:hint="eastAsia"/>
                                </w:rPr>
                                <w:t>受理</w:t>
                              </w:r>
                            </w:p>
                            <w:p w14:paraId="7C6309F8">
                              <w:pPr>
                                <w:jc w:val="center"/>
                              </w:pPr>
                              <w:r>
                                <w:rPr>
                                  <w:rFonts w:hint="eastAsia"/>
                                </w:rPr>
                                <w:t>（1个工作日）</w:t>
                              </w:r>
                            </w:p>
                          </w:txbxContent>
                        </wps:txbx>
                        <wps:bodyPr anchor="ctr" upright="1"/>
                      </wps:wsp>
                      <wps:wsp>
                        <wps:cNvPr id="2035" name="矩形 2337"/>
                        <wps:cNvSpPr/>
                        <wps:spPr>
                          <a:xfrm>
                            <a:off x="4702" y="430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0F55DAA1">
                              <w:pPr>
                                <w:jc w:val="center"/>
                              </w:pPr>
                              <w:r>
                                <w:rPr>
                                  <w:rFonts w:hint="eastAsia"/>
                                </w:rPr>
                                <w:t>现场勘验</w:t>
                              </w:r>
                            </w:p>
                            <w:p w14:paraId="129E910E">
                              <w:pPr>
                                <w:jc w:val="center"/>
                              </w:pPr>
                              <w:r>
                                <w:rPr>
                                  <w:rFonts w:hint="eastAsia"/>
                                </w:rPr>
                                <w:t>（2个工作日）</w:t>
                              </w:r>
                            </w:p>
                          </w:txbxContent>
                        </wps:txbx>
                        <wps:bodyPr anchor="ctr" upright="1"/>
                      </wps:wsp>
                      <wps:wsp>
                        <wps:cNvPr id="2036" name="矩形 2338"/>
                        <wps:cNvSpPr/>
                        <wps:spPr>
                          <a:xfrm>
                            <a:off x="4717" y="5883"/>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60801C1">
                              <w:pPr>
                                <w:jc w:val="center"/>
                              </w:pPr>
                              <w:r>
                                <w:rPr>
                                  <w:rFonts w:hint="eastAsia"/>
                                </w:rPr>
                                <w:t>审查</w:t>
                              </w:r>
                            </w:p>
                            <w:p w14:paraId="29F793A4">
                              <w:pPr>
                                <w:jc w:val="center"/>
                              </w:pPr>
                              <w:r>
                                <w:rPr>
                                  <w:rFonts w:hint="eastAsia"/>
                                </w:rPr>
                                <w:t>（3个工作日）</w:t>
                              </w:r>
                            </w:p>
                          </w:txbxContent>
                        </wps:txbx>
                        <wps:bodyPr anchor="ctr" upright="1"/>
                      </wps:wsp>
                      <wps:wsp>
                        <wps:cNvPr id="2037" name="自选图形 2339"/>
                        <wps:cNvSpPr/>
                        <wps:spPr>
                          <a:xfrm>
                            <a:off x="4670" y="9021"/>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0910308A">
                              <w:pPr>
                                <w:jc w:val="center"/>
                              </w:pPr>
                              <w:r>
                                <w:rPr>
                                  <w:rFonts w:hint="eastAsia"/>
                                </w:rPr>
                                <w:t>办结</w:t>
                              </w:r>
                            </w:p>
                            <w:p w14:paraId="4E32771A">
                              <w:pPr>
                                <w:jc w:val="center"/>
                              </w:pPr>
                              <w:r>
                                <w:rPr>
                                  <w:rFonts w:hint="eastAsia"/>
                                </w:rPr>
                                <w:t>（1个工作日）</w:t>
                              </w:r>
                            </w:p>
                            <w:p w14:paraId="62461F0F">
                              <w:pPr>
                                <w:jc w:val="center"/>
                              </w:pPr>
                              <w:r>
                                <w:rPr>
                                  <w:rFonts w:hint="eastAsia"/>
                                </w:rPr>
                                <w:t xml:space="preserve">      </w:t>
                              </w:r>
                            </w:p>
                          </w:txbxContent>
                        </wps:txbx>
                        <wps:bodyPr anchor="ctr" upright="1"/>
                      </wps:wsp>
                      <wps:wsp>
                        <wps:cNvPr id="2038" name="自选图形 2340"/>
                        <wps:cNvCnPr/>
                        <wps:spPr>
                          <a:xfrm rot="5400000">
                            <a:off x="5707" y="4067"/>
                            <a:ext cx="482" cy="0"/>
                          </a:xfrm>
                          <a:prstGeom prst="straightConnector1">
                            <a:avLst/>
                          </a:prstGeom>
                          <a:ln w="6350" cap="flat" cmpd="sng">
                            <a:solidFill>
                              <a:srgbClr val="000000"/>
                            </a:solidFill>
                            <a:prstDash val="solid"/>
                            <a:miter/>
                            <a:headEnd type="none" w="med" len="med"/>
                            <a:tailEnd type="arrow" w="med" len="med"/>
                          </a:ln>
                        </wps:spPr>
                        <wps:bodyPr/>
                      </wps:wsp>
                      <wps:wsp>
                        <wps:cNvPr id="2039" name="自选图形 2341"/>
                        <wps:cNvCnPr/>
                        <wps:spPr>
                          <a:xfrm rot="-5400000" flipH="1">
                            <a:off x="5710" y="5654"/>
                            <a:ext cx="452" cy="5"/>
                          </a:xfrm>
                          <a:prstGeom prst="bentConnector3">
                            <a:avLst>
                              <a:gd name="adj1" fmla="val 50000"/>
                            </a:avLst>
                          </a:prstGeom>
                          <a:ln w="6350" cap="flat" cmpd="sng">
                            <a:solidFill>
                              <a:srgbClr val="000000"/>
                            </a:solidFill>
                            <a:prstDash val="solid"/>
                            <a:miter/>
                            <a:headEnd type="none" w="med" len="med"/>
                            <a:tailEnd type="arrow" w="med" len="med"/>
                          </a:ln>
                        </wps:spPr>
                        <wps:bodyPr/>
                      </wps:wsp>
                      <wps:wsp>
                        <wps:cNvPr id="2040" name="自选图形 2342"/>
                        <wps:cNvCnPr/>
                        <wps:spPr>
                          <a:xfrm>
                            <a:off x="5948" y="7006"/>
                            <a:ext cx="0" cy="437"/>
                          </a:xfrm>
                          <a:prstGeom prst="straightConnector1">
                            <a:avLst/>
                          </a:prstGeom>
                          <a:ln w="6350" cap="flat" cmpd="sng">
                            <a:solidFill>
                              <a:srgbClr val="000000"/>
                            </a:solidFill>
                            <a:prstDash val="solid"/>
                            <a:miter/>
                            <a:headEnd type="none" w="med" len="med"/>
                            <a:tailEnd type="arrow" w="med" len="med"/>
                          </a:ln>
                        </wps:spPr>
                        <wps:bodyPr/>
                      </wps:wsp>
                      <wps:wsp>
                        <wps:cNvPr id="2041" name="自选图形 2343"/>
                        <wps:cNvCnPr/>
                        <wps:spPr>
                          <a:xfrm flipH="1">
                            <a:off x="5938" y="8566"/>
                            <a:ext cx="10" cy="455"/>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334" o:spid="_x0000_s1026" o:spt="203" style="position:absolute;left:0pt;margin-left:163.45pt;margin-top:1.1pt;height:482.8pt;width:159.3pt;z-index:251941888;mso-width-relative:page;mso-height-relative:page;" coordorigin="4670,2673" coordsize="2535,7683" o:gfxdata="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">
                <o:lock v:ext="edit" aspectratio="f"/>
                <v:rect id="矩形 2335" o:spid="_x0000_s1026" o:spt="1" style="position:absolute;left:4717;top:7443;height:1123;width:2461;v-text-anchor:middle;" fillcolor="#FFFFFF" filled="t" stroked="t" coordsize="21600,21600" o:gfxdata="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x4bQ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32B6C5A0">
                        <w:pPr>
                          <w:jc w:val="center"/>
                        </w:pPr>
                        <w:r>
                          <w:rPr>
                            <w:rFonts w:hint="eastAsia"/>
                          </w:rPr>
                          <w:t>决定</w:t>
                        </w:r>
                      </w:p>
                      <w:p w14:paraId="26B9CB27">
                        <w:pPr>
                          <w:jc w:val="center"/>
                        </w:pPr>
                        <w:r>
                          <w:rPr>
                            <w:rFonts w:hint="eastAsia"/>
                          </w:rPr>
                          <w:t>（2个工作日）</w:t>
                        </w:r>
                      </w:p>
                    </w:txbxContent>
                  </v:textbox>
                </v:rect>
                <v:rect id="矩形 2336" o:spid="_x0000_s1026" o:spt="1" style="position:absolute;left:4717;top:2673;height:1153;width:2461;v-text-anchor:middle;" fillcolor="#FFFFFF" filled="t" stroked="t" coordsize="21600,21600" o:gfxdata="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i4epL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4E1524A6">
                        <w:pPr>
                          <w:jc w:val="center"/>
                        </w:pPr>
                        <w:r>
                          <w:rPr>
                            <w:rFonts w:hint="eastAsia"/>
                          </w:rPr>
                          <w:t>受理</w:t>
                        </w:r>
                      </w:p>
                      <w:p w14:paraId="7C6309F8">
                        <w:pPr>
                          <w:jc w:val="center"/>
                        </w:pPr>
                        <w:r>
                          <w:rPr>
                            <w:rFonts w:hint="eastAsia"/>
                          </w:rPr>
                          <w:t>（1个工作日）</w:t>
                        </w:r>
                      </w:p>
                    </w:txbxContent>
                  </v:textbox>
                </v:rect>
                <v:rect id="矩形 2337" o:spid="_x0000_s1026" o:spt="1" style="position:absolute;left:4702;top:4308;height:1123;width:2461;v-text-anchor:middle;" fillcolor="#FFFFFF" filled="t" stroked="t" coordsize="21600,21600" o:gfxdata="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Yrs/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0F55DAA1">
                        <w:pPr>
                          <w:jc w:val="center"/>
                        </w:pPr>
                        <w:r>
                          <w:rPr>
                            <w:rFonts w:hint="eastAsia"/>
                          </w:rPr>
                          <w:t>现场勘验</w:t>
                        </w:r>
                      </w:p>
                      <w:p w14:paraId="129E910E">
                        <w:pPr>
                          <w:jc w:val="center"/>
                        </w:pPr>
                        <w:r>
                          <w:rPr>
                            <w:rFonts w:hint="eastAsia"/>
                          </w:rPr>
                          <w:t>（2个工作日）</w:t>
                        </w:r>
                      </w:p>
                    </w:txbxContent>
                  </v:textbox>
                </v:rect>
                <v:rect id="矩形 2338" o:spid="_x0000_s1026" o:spt="1" style="position:absolute;left:4717;top:5883;height:1123;width:2461;v-text-anchor:middle;" fillcolor="#FFFFFF" filled="t" stroked="t" coordsize="21600,21600" o:gfxdata="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AlSL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460801C1">
                        <w:pPr>
                          <w:jc w:val="center"/>
                        </w:pPr>
                        <w:r>
                          <w:rPr>
                            <w:rFonts w:hint="eastAsia"/>
                          </w:rPr>
                          <w:t>审查</w:t>
                        </w:r>
                      </w:p>
                      <w:p w14:paraId="29F793A4">
                        <w:pPr>
                          <w:jc w:val="center"/>
                        </w:pPr>
                        <w:r>
                          <w:rPr>
                            <w:rFonts w:hint="eastAsia"/>
                          </w:rPr>
                          <w:t>（3个工作日）</w:t>
                        </w:r>
                      </w:p>
                    </w:txbxContent>
                  </v:textbox>
                </v:rect>
                <v:roundrect id="自选图形 2339" o:spid="_x0000_s1026" o:spt="2" style="position:absolute;left:4670;top:9021;height:1335;width:2535;v-text-anchor:middle;" fillcolor="#FFFFFF" filled="t" stroked="t" coordsize="21600,21600" arcsize="0.166666666666667" o:gfxdata="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BBl+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0910308A">
                        <w:pPr>
                          <w:jc w:val="center"/>
                        </w:pPr>
                        <w:r>
                          <w:rPr>
                            <w:rFonts w:hint="eastAsia"/>
                          </w:rPr>
                          <w:t>办结</w:t>
                        </w:r>
                      </w:p>
                      <w:p w14:paraId="4E32771A">
                        <w:pPr>
                          <w:jc w:val="center"/>
                        </w:pPr>
                        <w:r>
                          <w:rPr>
                            <w:rFonts w:hint="eastAsia"/>
                          </w:rPr>
                          <w:t>（1个工作日）</w:t>
                        </w:r>
                      </w:p>
                      <w:p w14:paraId="62461F0F">
                        <w:pPr>
                          <w:jc w:val="center"/>
                        </w:pPr>
                        <w:r>
                          <w:rPr>
                            <w:rFonts w:hint="eastAsia"/>
                          </w:rPr>
                          <w:t xml:space="preserve">      </w:t>
                        </w:r>
                      </w:p>
                    </w:txbxContent>
                  </v:textbox>
                </v:roundrect>
                <v:shape id="自选图形 2340" o:spid="_x0000_s1026" o:spt="32" type="#_x0000_t32" style="position:absolute;left:5707;top:4067;height:0;width:482;rotation:5898240f;" filled="f" stroked="t" coordsize="21600,21600" o:gfxdata="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mv4S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shape id="自选图形 2341" o:spid="_x0000_s1026" o:spt="34" type="#_x0000_t34" style="position:absolute;left:5710;top:5654;flip:x;height:5;width:452;rotation:5898240f;" filled="f" stroked="t" coordsize="21600,21600" o:gfxdata="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6lAQvQAA&#10;AN0AAAAPAAAAAAAAAAEAIAAAACIAAABkcnMvZG93bnJldi54bWxQSwECFAAUAAAACACHTuJAMy8F&#10;njsAAAA5AAAAEAAAAAAAAAABACAAAAAMAQAAZHJzL3NoYXBleG1sLnhtbFBLBQYAAAAABgAGAFsB&#10;AAC2AwAAAAA=&#10;" adj="10800">
                  <v:fill on="f" focussize="0,0"/>
                  <v:stroke weight="0.5pt" color="#000000" joinstyle="miter" endarrow="open"/>
                  <v:imagedata o:title=""/>
                  <o:lock v:ext="edit" aspectratio="f"/>
                </v:shape>
                <v:shape id="自选图形 2342" o:spid="_x0000_s1026" o:spt="32" type="#_x0000_t32" style="position:absolute;left:5948;top:7006;height:437;width:0;" filled="f" stroked="t" coordsize="21600,21600" o:gfxdata="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W7Zr7sAAADd&#10;AAAADwAAAAAAAAABACAAAAAiAAAAZHJzL2Rvd25yZXYueG1sUEsBAhQAFAAAAAgAh07iQDMvBZ47&#10;AAAAOQAAABAAAAAAAAAAAQAgAAAACgEAAGRycy9zaGFwZXhtbC54bWxQSwUGAAAAAAYABgBbAQAA&#10;tAMAAAAA&#10;">
                  <v:fill on="f" focussize="0,0"/>
                  <v:stroke weight="0.5pt" color="#000000" joinstyle="miter" endarrow="open"/>
                  <v:imagedata o:title=""/>
                  <o:lock v:ext="edit" aspectratio="f"/>
                </v:shape>
                <v:shape id="自选图形 2343" o:spid="_x0000_s1026" o:spt="32" type="#_x0000_t32" style="position:absolute;left:5938;top:8566;flip:x;height:455;width:10;" filled="f" stroked="t" coordsize="21600,21600" o:gfxdata="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Pf9dN&#10;wAAAAN0AAAAPAAAAAAAAAAEAIAAAACIAAABkcnMvZG93bnJldi54bWxQSwECFAAUAAAACACHTuJA&#10;My8FnjsAAAA5AAAAEAAAAAAAAAABACAAAAAPAQAAZHJzL3NoYXBleG1sLnhtbFBLBQYAAAAABgAG&#10;AFsBAAC5AwAAAAA=&#10;">
                  <v:fill on="f" focussize="0,0"/>
                  <v:stroke weight="0.5pt" color="#000000" joinstyle="miter" endarrow="open"/>
                  <v:imagedata o:title=""/>
                  <o:lock v:ext="edit" aspectratio="f"/>
                </v:shape>
              </v:group>
            </w:pict>
          </mc:Fallback>
        </mc:AlternateContent>
      </w:r>
    </w:p>
    <w:p w14:paraId="66143A63"/>
    <w:p w14:paraId="4CFB786E"/>
    <w:p w14:paraId="5C01DBE6"/>
    <w:p w14:paraId="086E343D"/>
    <w:p w14:paraId="4AC96995"/>
    <w:p w14:paraId="5D30B9AB"/>
    <w:p w14:paraId="0F9A1188"/>
    <w:p w14:paraId="74EA7AFB"/>
    <w:p w14:paraId="1DE55B7E"/>
    <w:p w14:paraId="74070884"/>
    <w:p w14:paraId="280452EC"/>
    <w:p w14:paraId="1858C47A"/>
    <w:p w14:paraId="4387F237"/>
    <w:p w14:paraId="259907A9"/>
    <w:p w14:paraId="01B33A28"/>
    <w:p w14:paraId="3BC3AA5B"/>
    <w:p w14:paraId="2BFA02A1"/>
    <w:p w14:paraId="66DB7067"/>
    <w:p w14:paraId="0726DD7F"/>
    <w:p w14:paraId="14CAC5E7"/>
    <w:p w14:paraId="1F7952E7"/>
    <w:p w14:paraId="18689200">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4CEF3486">
      <w:pPr>
        <w:ind w:left="5500" w:leftChars="2500"/>
        <w:rPr>
          <w:rFonts w:ascii="仿宋" w:hAnsi="仿宋" w:eastAsia="仿宋" w:cs="宋体"/>
          <w:sz w:val="21"/>
        </w:rPr>
      </w:pPr>
      <w:r>
        <w:rPr>
          <w:rFonts w:hint="eastAsia" w:ascii="仿宋" w:hAnsi="仿宋" w:eastAsia="仿宋" w:cs="宋体"/>
          <w:sz w:val="21"/>
        </w:rPr>
        <w:t>2.承办岗位：教育财政窗口</w:t>
      </w:r>
    </w:p>
    <w:p w14:paraId="70C0D56C">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1E40FC2F">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7BE8C4BC">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5F308B7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内部资料性出版物准印证核发一次性书面告知书</w:t>
      </w:r>
    </w:p>
    <w:tbl>
      <w:tblPr>
        <w:tblStyle w:val="11"/>
        <w:tblW w:w="93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1983"/>
        <w:gridCol w:w="1559"/>
        <w:gridCol w:w="1163"/>
        <w:gridCol w:w="1540"/>
        <w:gridCol w:w="1540"/>
      </w:tblGrid>
      <w:tr w14:paraId="171B0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59" w:type="dxa"/>
            <w:vAlign w:val="center"/>
          </w:tcPr>
          <w:p w14:paraId="6449356B">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1983" w:type="dxa"/>
            <w:vAlign w:val="center"/>
          </w:tcPr>
          <w:p w14:paraId="3D775CA2">
            <w:pPr>
              <w:spacing w:after="0"/>
              <w:jc w:val="center"/>
              <w:rPr>
                <w:rFonts w:ascii="Times New Roman" w:hAnsi="Times New Roman" w:eastAsia="仿宋_GB2312" w:cs="Times New Roman"/>
              </w:rPr>
            </w:pPr>
            <w:r>
              <w:rPr>
                <w:rFonts w:hint="eastAsia" w:ascii="Times New Roman" w:hAnsi="Times New Roman" w:eastAsia="仿宋_GB2312" w:cs="Times New Roman"/>
              </w:rPr>
              <w:t>内部资料性出版物准印证核发</w:t>
            </w:r>
          </w:p>
        </w:tc>
        <w:tc>
          <w:tcPr>
            <w:tcW w:w="1559" w:type="dxa"/>
            <w:vAlign w:val="center"/>
          </w:tcPr>
          <w:p w14:paraId="764FE2A8">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163" w:type="dxa"/>
            <w:vAlign w:val="center"/>
          </w:tcPr>
          <w:p w14:paraId="6B7CF15A">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4C3FA77B">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280DFF6F">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7A8D2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59" w:type="dxa"/>
            <w:vAlign w:val="center"/>
          </w:tcPr>
          <w:p w14:paraId="42F04AF7">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1983" w:type="dxa"/>
            <w:vAlign w:val="center"/>
          </w:tcPr>
          <w:p w14:paraId="08B2867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559" w:type="dxa"/>
            <w:vAlign w:val="center"/>
          </w:tcPr>
          <w:p w14:paraId="686619A9">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63" w:type="dxa"/>
            <w:vAlign w:val="center"/>
          </w:tcPr>
          <w:p w14:paraId="67501CA5">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5E7C9D8C">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7A3CF49C">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70C85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59" w:type="dxa"/>
            <w:vAlign w:val="center"/>
          </w:tcPr>
          <w:p w14:paraId="5E4A4E19">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1983" w:type="dxa"/>
            <w:vAlign w:val="center"/>
          </w:tcPr>
          <w:p w14:paraId="52E293E2">
            <w:pPr>
              <w:spacing w:after="0"/>
              <w:jc w:val="center"/>
              <w:rPr>
                <w:rFonts w:ascii="Times New Roman" w:hAnsi="Times New Roman" w:eastAsia="仿宋_GB2312" w:cs="Times New Roman"/>
              </w:rPr>
            </w:pPr>
            <w:r>
              <w:rPr>
                <w:rFonts w:hint="eastAsia" w:ascii="Times New Roman" w:hAnsi="Times New Roman" w:eastAsia="仿宋_GB2312" w:cs="Times New Roman"/>
              </w:rPr>
              <w:t>内部资料性出版物准印证</w:t>
            </w:r>
          </w:p>
        </w:tc>
        <w:tc>
          <w:tcPr>
            <w:tcW w:w="1559" w:type="dxa"/>
            <w:vAlign w:val="center"/>
          </w:tcPr>
          <w:p w14:paraId="7801CFF4">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63" w:type="dxa"/>
            <w:vAlign w:val="center"/>
          </w:tcPr>
          <w:p w14:paraId="2F89B4A4">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4F47BDA8">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40" w:type="dxa"/>
            <w:vAlign w:val="center"/>
          </w:tcPr>
          <w:p w14:paraId="2887A96B">
            <w:pPr>
              <w:spacing w:after="0"/>
              <w:jc w:val="center"/>
              <w:rPr>
                <w:rFonts w:ascii="Times New Roman" w:hAnsi="Times New Roman" w:eastAsia="仿宋_GB2312" w:cs="Times New Roman"/>
              </w:rPr>
            </w:pPr>
            <w:r>
              <w:rPr>
                <w:rFonts w:hint="eastAsia" w:ascii="Times New Roman" w:hAnsi="Times New Roman" w:eastAsia="仿宋_GB2312" w:cs="Times New Roman"/>
              </w:rPr>
              <w:t>7个工作日</w:t>
            </w:r>
          </w:p>
        </w:tc>
      </w:tr>
      <w:tr w14:paraId="66B72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1559" w:type="dxa"/>
            <w:vAlign w:val="center"/>
          </w:tcPr>
          <w:p w14:paraId="4C7476AD">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785" w:type="dxa"/>
            <w:gridSpan w:val="5"/>
            <w:vAlign w:val="center"/>
          </w:tcPr>
          <w:p w14:paraId="123C2B65">
            <w:pPr>
              <w:spacing w:after="0"/>
              <w:rPr>
                <w:rFonts w:ascii="Times New Roman" w:hAnsi="Times New Roman" w:eastAsia="仿宋_GB2312" w:cs="Times New Roman"/>
              </w:rPr>
            </w:pPr>
            <w:r>
              <w:rPr>
                <w:rFonts w:hint="eastAsia" w:ascii="Times New Roman" w:hAnsi="Times New Roman" w:eastAsia="仿宋_GB2312" w:cs="Times New Roman"/>
              </w:rPr>
              <w:t>《印刷业管理条例》第二十条；</w:t>
            </w:r>
          </w:p>
          <w:p w14:paraId="6E155B1F">
            <w:pPr>
              <w:spacing w:after="0"/>
              <w:rPr>
                <w:rFonts w:ascii="Times New Roman" w:hAnsi="Times New Roman" w:eastAsia="仿宋_GB2312" w:cs="Times New Roman"/>
              </w:rPr>
            </w:pPr>
            <w:r>
              <w:rPr>
                <w:rFonts w:hint="eastAsia" w:ascii="Times New Roman" w:hAnsi="Times New Roman" w:eastAsia="仿宋_GB2312" w:cs="Times New Roman"/>
              </w:rPr>
              <w:t>《内部资料性出版物管理办法》国家新闻出版广电总局令第2号第三条、第四条、第十六条</w:t>
            </w:r>
          </w:p>
        </w:tc>
      </w:tr>
      <w:tr w14:paraId="3564E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559" w:type="dxa"/>
            <w:vAlign w:val="center"/>
          </w:tcPr>
          <w:p w14:paraId="52BE3587">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785" w:type="dxa"/>
            <w:gridSpan w:val="5"/>
            <w:vAlign w:val="center"/>
          </w:tcPr>
          <w:p w14:paraId="39D2A047">
            <w:pPr>
              <w:spacing w:after="0"/>
              <w:jc w:val="center"/>
              <w:rPr>
                <w:rFonts w:ascii="Times New Roman" w:hAnsi="Times New Roman" w:eastAsia="仿宋_GB2312" w:cs="Times New Roman"/>
              </w:rPr>
            </w:pPr>
            <w:r>
              <w:rPr>
                <w:rFonts w:hint="eastAsia" w:ascii="Times New Roman" w:hAnsi="Times New Roman" w:eastAsia="仿宋_GB2312" w:cs="Times New Roman"/>
              </w:rPr>
              <w:t>资料齐备完整</w:t>
            </w:r>
          </w:p>
        </w:tc>
      </w:tr>
      <w:tr w14:paraId="5B391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6" w:hRule="atLeast"/>
          <w:jc w:val="center"/>
        </w:trPr>
        <w:tc>
          <w:tcPr>
            <w:tcW w:w="1559" w:type="dxa"/>
            <w:textDirection w:val="tbRlV"/>
            <w:vAlign w:val="center"/>
          </w:tcPr>
          <w:p w14:paraId="4420A455">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785" w:type="dxa"/>
            <w:gridSpan w:val="5"/>
            <w:vAlign w:val="center"/>
          </w:tcPr>
          <w:p w14:paraId="7EFE00F4">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一次性内部资料性出版物：</w:t>
            </w:r>
          </w:p>
          <w:p w14:paraId="75628E9D">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1、申请书（名称、目的、单位、内容简介、印数、张数、开本、发送对象、印刷单位）</w:t>
            </w:r>
          </w:p>
          <w:p w14:paraId="2A02034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2、稿件清样</w:t>
            </w:r>
          </w:p>
          <w:p w14:paraId="52F70A5E">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3、登记表</w:t>
            </w:r>
          </w:p>
          <w:p w14:paraId="1D7813EA">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4、承印单位的《印刷经营许可证》正、副本复印件</w:t>
            </w:r>
          </w:p>
          <w:p w14:paraId="2D7525C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连续性内部资料性出版物：</w:t>
            </w:r>
          </w:p>
          <w:p w14:paraId="02D01670">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1、申请书（名称、目的、栏目设置、印数、印刷周期、开本、发送对象、经费来源）并填写连续性内资出版</w:t>
            </w:r>
          </w:p>
          <w:p w14:paraId="4FEF66C6">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2、稿件清样</w:t>
            </w:r>
          </w:p>
          <w:p w14:paraId="0C7A3E74">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3、编印单位的资质证明材料</w:t>
            </w:r>
          </w:p>
          <w:p w14:paraId="4FB455F8">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4、编印人员的学历证书及身份证复印件</w:t>
            </w:r>
          </w:p>
          <w:p w14:paraId="4521B440">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5、承印单位的《印刷经营许可证》正、副本复印件</w:t>
            </w:r>
          </w:p>
        </w:tc>
      </w:tr>
      <w:tr w14:paraId="495C9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559" w:type="dxa"/>
            <w:vAlign w:val="center"/>
          </w:tcPr>
          <w:p w14:paraId="0AEBAD20">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785" w:type="dxa"/>
            <w:gridSpan w:val="5"/>
            <w:vAlign w:val="center"/>
          </w:tcPr>
          <w:p w14:paraId="2A61F6C0">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收件→形式审查→受理→现场勘验→→审查→决定→办结</w:t>
            </w:r>
          </w:p>
          <w:p w14:paraId="456DDBAB">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6CE68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59" w:type="dxa"/>
            <w:vMerge w:val="restart"/>
            <w:vAlign w:val="center"/>
          </w:tcPr>
          <w:p w14:paraId="2F10B23C">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1983" w:type="dxa"/>
            <w:vAlign w:val="center"/>
          </w:tcPr>
          <w:p w14:paraId="34DEE821">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802" w:type="dxa"/>
            <w:gridSpan w:val="4"/>
            <w:vAlign w:val="center"/>
          </w:tcPr>
          <w:p w14:paraId="7D8DA93E">
            <w:pPr>
              <w:spacing w:after="0"/>
              <w:jc w:val="center"/>
              <w:rPr>
                <w:rFonts w:ascii="Times New Roman" w:hAnsi="Times New Roman" w:eastAsia="仿宋_GB2312" w:cs="Times New Roman"/>
              </w:rPr>
            </w:pPr>
          </w:p>
        </w:tc>
      </w:tr>
      <w:tr w14:paraId="4635C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59" w:type="dxa"/>
            <w:vMerge w:val="continue"/>
            <w:vAlign w:val="center"/>
          </w:tcPr>
          <w:p w14:paraId="2B40AC10">
            <w:pPr>
              <w:spacing w:after="0"/>
              <w:jc w:val="center"/>
              <w:rPr>
                <w:rFonts w:ascii="Times New Roman" w:hAnsi="Times New Roman" w:eastAsia="仿宋_GB2312" w:cs="Times New Roman"/>
              </w:rPr>
            </w:pPr>
          </w:p>
        </w:tc>
        <w:tc>
          <w:tcPr>
            <w:tcW w:w="1983" w:type="dxa"/>
            <w:vAlign w:val="center"/>
          </w:tcPr>
          <w:p w14:paraId="26D95D49">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559" w:type="dxa"/>
            <w:vAlign w:val="center"/>
          </w:tcPr>
          <w:p w14:paraId="5F21526C">
            <w:pPr>
              <w:spacing w:after="0"/>
              <w:jc w:val="center"/>
              <w:rPr>
                <w:rFonts w:ascii="Times New Roman" w:hAnsi="Times New Roman" w:eastAsia="仿宋_GB2312" w:cs="Times New Roman"/>
              </w:rPr>
            </w:pPr>
          </w:p>
        </w:tc>
        <w:tc>
          <w:tcPr>
            <w:tcW w:w="1163" w:type="dxa"/>
            <w:vAlign w:val="center"/>
          </w:tcPr>
          <w:p w14:paraId="6DA3EE93">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080" w:type="dxa"/>
            <w:gridSpan w:val="2"/>
            <w:vAlign w:val="center"/>
          </w:tcPr>
          <w:p w14:paraId="0665B913">
            <w:pPr>
              <w:spacing w:after="0"/>
              <w:jc w:val="center"/>
              <w:rPr>
                <w:rFonts w:ascii="Times New Roman" w:hAnsi="Times New Roman" w:eastAsia="仿宋_GB2312" w:cs="Times New Roman"/>
              </w:rPr>
            </w:pPr>
          </w:p>
        </w:tc>
      </w:tr>
      <w:tr w14:paraId="5A74C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542" w:type="dxa"/>
            <w:gridSpan w:val="2"/>
            <w:vAlign w:val="center"/>
          </w:tcPr>
          <w:p w14:paraId="750A6DAF">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802" w:type="dxa"/>
            <w:gridSpan w:val="4"/>
            <w:vAlign w:val="center"/>
          </w:tcPr>
          <w:p w14:paraId="095D9591">
            <w:pPr>
              <w:spacing w:after="0"/>
              <w:jc w:val="center"/>
              <w:rPr>
                <w:rFonts w:ascii="Times New Roman" w:hAnsi="Times New Roman" w:eastAsia="仿宋_GB2312" w:cs="Times New Roman"/>
              </w:rPr>
            </w:pPr>
          </w:p>
        </w:tc>
      </w:tr>
      <w:tr w14:paraId="0FDAA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3542" w:type="dxa"/>
            <w:gridSpan w:val="2"/>
            <w:vAlign w:val="center"/>
          </w:tcPr>
          <w:p w14:paraId="14A5C460">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802" w:type="dxa"/>
            <w:gridSpan w:val="4"/>
            <w:vAlign w:val="center"/>
          </w:tcPr>
          <w:p w14:paraId="49611C9E">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4B8CDBD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内部资料性出版物准印证核发流程图</w:t>
      </w:r>
    </w:p>
    <w:p w14:paraId="471991B7">
      <w:pPr>
        <w:rPr>
          <w:b/>
          <w:bCs/>
          <w:sz w:val="32"/>
          <w:szCs w:val="32"/>
        </w:rPr>
      </w:pPr>
      <w:r>
        <w:rPr>
          <w:rFonts w:hint="eastAsia"/>
          <w:b/>
          <w:bCs/>
          <w:sz w:val="32"/>
          <w:szCs w:val="32"/>
        </w:rPr>
        <w:t xml:space="preserve"> </w:t>
      </w:r>
    </w:p>
    <w:p w14:paraId="36D24C01">
      <w:pPr>
        <w:rPr>
          <w:b/>
          <w:bCs/>
          <w:sz w:val="32"/>
          <w:szCs w:val="32"/>
        </w:rPr>
      </w:pPr>
      <w:r>
        <mc:AlternateContent>
          <mc:Choice Requires="wpg">
            <w:drawing>
              <wp:anchor distT="0" distB="0" distL="114300" distR="114300" simplePos="0" relativeHeight="251942912" behindDoc="0" locked="0" layoutInCell="1" allowOverlap="1">
                <wp:simplePos x="0" y="0"/>
                <wp:positionH relativeFrom="column">
                  <wp:posOffset>1917700</wp:posOffset>
                </wp:positionH>
                <wp:positionV relativeFrom="paragraph">
                  <wp:posOffset>28575</wp:posOffset>
                </wp:positionV>
                <wp:extent cx="2186940" cy="6101080"/>
                <wp:effectExtent l="6350" t="6350" r="16510" b="7620"/>
                <wp:wrapNone/>
                <wp:docPr id="2052" name="组合 2344"/>
                <wp:cNvGraphicFramePr/>
                <a:graphic xmlns:a="http://schemas.openxmlformats.org/drawingml/2006/main">
                  <a:graphicData uri="http://schemas.microsoft.com/office/word/2010/wordprocessingGroup">
                    <wpg:wgp>
                      <wpg:cNvGrpSpPr/>
                      <wpg:grpSpPr>
                        <a:xfrm>
                          <a:off x="0" y="0"/>
                          <a:ext cx="2186940" cy="6101080"/>
                          <a:chOff x="4820" y="2733"/>
                          <a:chExt cx="2535" cy="8133"/>
                        </a:xfrm>
                      </wpg:grpSpPr>
                      <wps:wsp>
                        <wps:cNvPr id="2043" name="矩形 2345"/>
                        <wps:cNvSpPr/>
                        <wps:spPr>
                          <a:xfrm>
                            <a:off x="4837" y="781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CF957A8">
                              <w:pPr>
                                <w:jc w:val="center"/>
                              </w:pPr>
                              <w:r>
                                <w:rPr>
                                  <w:rFonts w:hint="eastAsia"/>
                                </w:rPr>
                                <w:t>决定</w:t>
                              </w:r>
                            </w:p>
                            <w:p w14:paraId="65D96C41">
                              <w:pPr>
                                <w:jc w:val="center"/>
                              </w:pPr>
                              <w:r>
                                <w:rPr>
                                  <w:rFonts w:hint="eastAsia"/>
                                </w:rPr>
                                <w:t>（2个工作日）</w:t>
                              </w:r>
                            </w:p>
                          </w:txbxContent>
                        </wps:txbx>
                        <wps:bodyPr anchor="ctr" upright="1"/>
                      </wps:wsp>
                      <wps:wsp>
                        <wps:cNvPr id="2044" name="矩形 2346"/>
                        <wps:cNvSpPr/>
                        <wps:spPr>
                          <a:xfrm>
                            <a:off x="4852" y="2733"/>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C516610">
                              <w:pPr>
                                <w:jc w:val="center"/>
                              </w:pPr>
                              <w:r>
                                <w:rPr>
                                  <w:rFonts w:hint="eastAsia"/>
                                </w:rPr>
                                <w:t>受理</w:t>
                              </w:r>
                            </w:p>
                            <w:p w14:paraId="2EDF1BE4">
                              <w:pPr>
                                <w:jc w:val="center"/>
                              </w:pPr>
                              <w:r>
                                <w:rPr>
                                  <w:rFonts w:hint="eastAsia"/>
                                </w:rPr>
                                <w:t>（1个工作日）</w:t>
                              </w:r>
                            </w:p>
                          </w:txbxContent>
                        </wps:txbx>
                        <wps:bodyPr anchor="ctr" upright="1"/>
                      </wps:wsp>
                      <wps:wsp>
                        <wps:cNvPr id="2045" name="矩形 2347"/>
                        <wps:cNvSpPr/>
                        <wps:spPr>
                          <a:xfrm>
                            <a:off x="4837" y="448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1060BAC2">
                              <w:pPr>
                                <w:jc w:val="center"/>
                              </w:pPr>
                              <w:r>
                                <w:rPr>
                                  <w:rFonts w:hint="eastAsia"/>
                                </w:rPr>
                                <w:t>现场勘验</w:t>
                              </w:r>
                            </w:p>
                            <w:p w14:paraId="561452F9">
                              <w:pPr>
                                <w:jc w:val="center"/>
                              </w:pPr>
                              <w:r>
                                <w:rPr>
                                  <w:rFonts w:hint="eastAsia"/>
                                </w:rPr>
                                <w:t>（2个工作日）</w:t>
                              </w:r>
                            </w:p>
                          </w:txbxContent>
                        </wps:txbx>
                        <wps:bodyPr anchor="ctr" upright="1"/>
                      </wps:wsp>
                      <wps:wsp>
                        <wps:cNvPr id="2046" name="矩形 2348"/>
                        <wps:cNvSpPr/>
                        <wps:spPr>
                          <a:xfrm>
                            <a:off x="4852" y="6123"/>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20CF4B5">
                              <w:pPr>
                                <w:jc w:val="center"/>
                              </w:pPr>
                              <w:r>
                                <w:rPr>
                                  <w:rFonts w:hint="eastAsia"/>
                                </w:rPr>
                                <w:t>审查</w:t>
                              </w:r>
                            </w:p>
                            <w:p w14:paraId="74869AD1">
                              <w:pPr>
                                <w:jc w:val="center"/>
                              </w:pPr>
                              <w:r>
                                <w:rPr>
                                  <w:rFonts w:hint="eastAsia"/>
                                </w:rPr>
                                <w:t>（3个工作日）</w:t>
                              </w:r>
                            </w:p>
                          </w:txbxContent>
                        </wps:txbx>
                        <wps:bodyPr anchor="ctr" upright="1"/>
                      </wps:wsp>
                      <wps:wsp>
                        <wps:cNvPr id="2047" name="自选图形 2349"/>
                        <wps:cNvSpPr/>
                        <wps:spPr>
                          <a:xfrm>
                            <a:off x="4820" y="9531"/>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19989F34">
                              <w:pPr>
                                <w:jc w:val="center"/>
                              </w:pPr>
                              <w:r>
                                <w:rPr>
                                  <w:rFonts w:hint="eastAsia"/>
                                </w:rPr>
                                <w:t>办结</w:t>
                              </w:r>
                            </w:p>
                            <w:p w14:paraId="41C1DE40">
                              <w:pPr>
                                <w:jc w:val="center"/>
                              </w:pPr>
                              <w:r>
                                <w:rPr>
                                  <w:rFonts w:hint="eastAsia"/>
                                </w:rPr>
                                <w:t>（1个工作日）</w:t>
                              </w:r>
                            </w:p>
                            <w:p w14:paraId="4A24F89D">
                              <w:pPr>
                                <w:jc w:val="center"/>
                              </w:pPr>
                            </w:p>
                          </w:txbxContent>
                        </wps:txbx>
                        <wps:bodyPr anchor="ctr" upright="1"/>
                      </wps:wsp>
                      <wps:wsp>
                        <wps:cNvPr id="2048" name="自选图形 2350"/>
                        <wps:cNvCnPr/>
                        <wps:spPr>
                          <a:xfrm rot="-5400000" flipH="1">
                            <a:off x="5785" y="4184"/>
                            <a:ext cx="602" cy="5"/>
                          </a:xfrm>
                          <a:prstGeom prst="bentConnector3">
                            <a:avLst>
                              <a:gd name="adj1" fmla="val 50000"/>
                            </a:avLst>
                          </a:prstGeom>
                          <a:ln w="6350" cap="flat" cmpd="sng">
                            <a:solidFill>
                              <a:srgbClr val="000000"/>
                            </a:solidFill>
                            <a:prstDash val="solid"/>
                            <a:miter/>
                            <a:headEnd type="none" w="med" len="med"/>
                            <a:tailEnd type="arrow" w="med" len="med"/>
                          </a:ln>
                        </wps:spPr>
                        <wps:bodyPr/>
                      </wps:wsp>
                      <wps:wsp>
                        <wps:cNvPr id="2049" name="自选图形 2351"/>
                        <wps:cNvCnPr/>
                        <wps:spPr>
                          <a:xfrm rot="5400000">
                            <a:off x="5812" y="5867"/>
                            <a:ext cx="512" cy="0"/>
                          </a:xfrm>
                          <a:prstGeom prst="straightConnector1">
                            <a:avLst/>
                          </a:prstGeom>
                          <a:ln w="6350" cap="flat" cmpd="sng">
                            <a:solidFill>
                              <a:srgbClr val="000000"/>
                            </a:solidFill>
                            <a:prstDash val="solid"/>
                            <a:miter/>
                            <a:headEnd type="none" w="med" len="med"/>
                            <a:tailEnd type="arrow" w="med" len="med"/>
                          </a:ln>
                        </wps:spPr>
                        <wps:bodyPr/>
                      </wps:wsp>
                      <wps:wsp>
                        <wps:cNvPr id="2050" name="自选图形 2352"/>
                        <wps:cNvCnPr/>
                        <wps:spPr>
                          <a:xfrm rot="-5400000" flipH="1">
                            <a:off x="5800" y="7529"/>
                            <a:ext cx="572" cy="5"/>
                          </a:xfrm>
                          <a:prstGeom prst="bentConnector3">
                            <a:avLst>
                              <a:gd name="adj1" fmla="val 50000"/>
                            </a:avLst>
                          </a:prstGeom>
                          <a:ln w="6350" cap="flat" cmpd="sng">
                            <a:solidFill>
                              <a:srgbClr val="000000"/>
                            </a:solidFill>
                            <a:prstDash val="solid"/>
                            <a:miter/>
                            <a:headEnd type="none" w="med" len="med"/>
                            <a:tailEnd type="arrow" w="med" len="med"/>
                          </a:ln>
                        </wps:spPr>
                        <wps:bodyPr/>
                      </wps:wsp>
                      <wps:wsp>
                        <wps:cNvPr id="2051" name="自选图形 2353"/>
                        <wps:cNvCnPr/>
                        <wps:spPr>
                          <a:xfrm rot="5400000">
                            <a:off x="5773" y="9236"/>
                            <a:ext cx="590"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344" o:spid="_x0000_s1026" o:spt="203" style="position:absolute;left:0pt;margin-left:151pt;margin-top:2.25pt;height:480.4pt;width:172.2pt;z-index:251942912;mso-width-relative:page;mso-height-relative:page;" coordorigin="4820,2733" coordsize="2535,8133" o:gfxdata="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">
                <o:lock v:ext="edit" aspectratio="f"/>
                <v:rect id="矩形 2345" o:spid="_x0000_s1026" o:spt="1" style="position:absolute;left:4837;top:7818;height:1123;width:2461;v-text-anchor:middle;" fillcolor="#FFFFFF" filled="t" stroked="t" coordsize="21600,21600" o:gfxdata="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cH1rb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3CF957A8">
                        <w:pPr>
                          <w:jc w:val="center"/>
                        </w:pPr>
                        <w:r>
                          <w:rPr>
                            <w:rFonts w:hint="eastAsia"/>
                          </w:rPr>
                          <w:t>决定</w:t>
                        </w:r>
                      </w:p>
                      <w:p w14:paraId="65D96C41">
                        <w:pPr>
                          <w:jc w:val="center"/>
                        </w:pPr>
                        <w:r>
                          <w:rPr>
                            <w:rFonts w:hint="eastAsia"/>
                          </w:rPr>
                          <w:t>（2个工作日）</w:t>
                        </w:r>
                      </w:p>
                    </w:txbxContent>
                  </v:textbox>
                </v:rect>
                <v:rect id="矩形 2346" o:spid="_x0000_s1026" o:spt="1" style="position:absolute;left:4852;top:2733;height:1153;width:2461;v-text-anchor:middle;" fillcolor="#FFFFFF" filled="t" stroked="t" coordsize="21600,21600" o:gfxdata="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KG3Z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2C516610">
                        <w:pPr>
                          <w:jc w:val="center"/>
                        </w:pPr>
                        <w:r>
                          <w:rPr>
                            <w:rFonts w:hint="eastAsia"/>
                          </w:rPr>
                          <w:t>受理</w:t>
                        </w:r>
                      </w:p>
                      <w:p w14:paraId="2EDF1BE4">
                        <w:pPr>
                          <w:jc w:val="center"/>
                        </w:pPr>
                        <w:r>
                          <w:rPr>
                            <w:rFonts w:hint="eastAsia"/>
                          </w:rPr>
                          <w:t>（1个工作日）</w:t>
                        </w:r>
                      </w:p>
                    </w:txbxContent>
                  </v:textbox>
                </v:rect>
                <v:rect id="矩形 2347" o:spid="_x0000_s1026" o:spt="1" style="position:absolute;left:4837;top:4488;height:1123;width:2461;v-text-anchor:middle;" fillcolor="#FFFFFF" filled="t" stroked="t" coordsize="21600,21600" o:gfxdata="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ZMhC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1060BAC2">
                        <w:pPr>
                          <w:jc w:val="center"/>
                        </w:pPr>
                        <w:r>
                          <w:rPr>
                            <w:rFonts w:hint="eastAsia"/>
                          </w:rPr>
                          <w:t>现场勘验</w:t>
                        </w:r>
                      </w:p>
                      <w:p w14:paraId="561452F9">
                        <w:pPr>
                          <w:jc w:val="center"/>
                        </w:pPr>
                        <w:r>
                          <w:rPr>
                            <w:rFonts w:hint="eastAsia"/>
                          </w:rPr>
                          <w:t>（2个工作日）</w:t>
                        </w:r>
                      </w:p>
                    </w:txbxContent>
                  </v:textbox>
                </v:rect>
                <v:rect id="矩形 2348" o:spid="_x0000_s1026" o:spt="1" style="position:absolute;left:4852;top:6123;height:1123;width:2461;v-text-anchor:middle;" fillcolor="#FFFFFF" filled="t" stroked="t" coordsize="21600,21600" o:gfxdata="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ZWNb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420CF4B5">
                        <w:pPr>
                          <w:jc w:val="center"/>
                        </w:pPr>
                        <w:r>
                          <w:rPr>
                            <w:rFonts w:hint="eastAsia"/>
                          </w:rPr>
                          <w:t>审查</w:t>
                        </w:r>
                      </w:p>
                      <w:p w14:paraId="74869AD1">
                        <w:pPr>
                          <w:jc w:val="center"/>
                        </w:pPr>
                        <w:r>
                          <w:rPr>
                            <w:rFonts w:hint="eastAsia"/>
                          </w:rPr>
                          <w:t>（3个工作日）</w:t>
                        </w:r>
                      </w:p>
                    </w:txbxContent>
                  </v:textbox>
                </v:rect>
                <v:roundrect id="自选图形 2349" o:spid="_x0000_s1026" o:spt="2" style="position:absolute;left:4820;top:9531;height:1335;width:2535;v-text-anchor:middle;" fillcolor="#FFFFFF" filled="t" stroked="t" coordsize="21600,21600" arcsize="0.166666666666667" o:gfxdata="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QJqA7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19989F34">
                        <w:pPr>
                          <w:jc w:val="center"/>
                        </w:pPr>
                        <w:r>
                          <w:rPr>
                            <w:rFonts w:hint="eastAsia"/>
                          </w:rPr>
                          <w:t>办结</w:t>
                        </w:r>
                      </w:p>
                      <w:p w14:paraId="41C1DE40">
                        <w:pPr>
                          <w:jc w:val="center"/>
                        </w:pPr>
                        <w:r>
                          <w:rPr>
                            <w:rFonts w:hint="eastAsia"/>
                          </w:rPr>
                          <w:t>（1个工作日）</w:t>
                        </w:r>
                      </w:p>
                      <w:p w14:paraId="4A24F89D">
                        <w:pPr>
                          <w:jc w:val="center"/>
                        </w:pPr>
                      </w:p>
                    </w:txbxContent>
                  </v:textbox>
                </v:roundrect>
                <v:shape id="自选图形 2350" o:spid="_x0000_s1026" o:spt="34" type="#_x0000_t34" style="position:absolute;left:5785;top:4184;flip:x;height:5;width:602;rotation:5898240f;" filled="f" stroked="t" coordsize="21600,21600" o:gfxdata="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BoIb2ugAAAN0A&#10;AAAPAAAAAAAAAAEAIAAAACIAAABkcnMvZG93bnJldi54bWxQSwECFAAUAAAACACHTuJAMy8FnjsA&#10;AAA5AAAAEAAAAAAAAAABACAAAAAJAQAAZHJzL3NoYXBleG1sLnhtbFBLBQYAAAAABgAGAFsBAACz&#10;AwAAAAA=&#10;" adj="10800">
                  <v:fill on="f" focussize="0,0"/>
                  <v:stroke weight="0.5pt" color="#000000" joinstyle="miter" endarrow="open"/>
                  <v:imagedata o:title=""/>
                  <o:lock v:ext="edit" aspectratio="f"/>
                </v:shape>
                <v:shape id="自选图形 2351" o:spid="_x0000_s1026" o:spt="32" type="#_x0000_t32" style="position:absolute;left:5812;top:5867;height:0;width:512;rotation:5898240f;" filled="f" stroked="t" coordsize="21600,21600" o:gfxdata="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isaWK/&#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shape id="自选图形 2352" o:spid="_x0000_s1026" o:spt="34" type="#_x0000_t34" style="position:absolute;left:5800;top:7529;flip:x;height:5;width:572;rotation:5898240f;" filled="f" stroked="t" coordsize="21600,21600" o:gfxdata="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6DxwtugAAAN0A&#10;AAAPAAAAAAAAAAEAIAAAACIAAABkcnMvZG93bnJldi54bWxQSwECFAAUAAAACACHTuJAMy8FnjsA&#10;AAA5AAAAEAAAAAAAAAABACAAAAAJAQAAZHJzL3NoYXBleG1sLnhtbFBLBQYAAAAABgAGAFsBAACz&#10;AwAAAAA=&#10;" adj="10800">
                  <v:fill on="f" focussize="0,0"/>
                  <v:stroke weight="0.5pt" color="#000000" joinstyle="miter" endarrow="open"/>
                  <v:imagedata o:title=""/>
                  <o:lock v:ext="edit" aspectratio="f"/>
                </v:shape>
                <v:shape id="自选图形 2353" o:spid="_x0000_s1026" o:spt="32" type="#_x0000_t32" style="position:absolute;left:5773;top:9236;height:0;width:590;rotation:5898240f;" filled="f" stroked="t" coordsize="21600,21600" o:gfxdata="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MD87m/&#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group>
            </w:pict>
          </mc:Fallback>
        </mc:AlternateContent>
      </w:r>
    </w:p>
    <w:p w14:paraId="0B2020ED"/>
    <w:p w14:paraId="00EAA6EB"/>
    <w:p w14:paraId="323A3735"/>
    <w:p w14:paraId="35D7A557"/>
    <w:p w14:paraId="001FE44E"/>
    <w:p w14:paraId="31231159"/>
    <w:p w14:paraId="4F8C44F6"/>
    <w:p w14:paraId="5A6F9199"/>
    <w:p w14:paraId="6EE87E8C"/>
    <w:p w14:paraId="42F5CC03"/>
    <w:p w14:paraId="03593FE3"/>
    <w:p w14:paraId="18590FCD"/>
    <w:p w14:paraId="36828D80"/>
    <w:p w14:paraId="035B9CA8"/>
    <w:p w14:paraId="792E94C1"/>
    <w:p w14:paraId="2A78C9C2"/>
    <w:p w14:paraId="50291BE9"/>
    <w:p w14:paraId="154A2D9E"/>
    <w:p w14:paraId="3B15366F"/>
    <w:p w14:paraId="6A25FD8C"/>
    <w:p w14:paraId="2B88F709"/>
    <w:p w14:paraId="19B8A53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A26CE42">
      <w:pPr>
        <w:ind w:left="5500" w:leftChars="2500"/>
        <w:rPr>
          <w:rFonts w:ascii="仿宋" w:hAnsi="仿宋" w:eastAsia="仿宋" w:cs="宋体"/>
          <w:sz w:val="21"/>
        </w:rPr>
      </w:pPr>
      <w:r>
        <w:rPr>
          <w:rFonts w:hint="eastAsia" w:ascii="仿宋" w:hAnsi="仿宋" w:eastAsia="仿宋" w:cs="宋体"/>
          <w:sz w:val="21"/>
        </w:rPr>
        <w:t>2.承办岗位：教育财政窗口</w:t>
      </w:r>
    </w:p>
    <w:p w14:paraId="2E0ACC76">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3D14BFEE">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1520CD33">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04836D3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地方志书、综合年鉴出版许可一次性书面告知书</w:t>
      </w:r>
    </w:p>
    <w:tbl>
      <w:tblPr>
        <w:tblStyle w:val="11"/>
        <w:tblW w:w="9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2126"/>
        <w:gridCol w:w="1418"/>
        <w:gridCol w:w="1184"/>
        <w:gridCol w:w="1540"/>
        <w:gridCol w:w="1419"/>
      </w:tblGrid>
      <w:tr w14:paraId="5C849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1559" w:type="dxa"/>
            <w:vAlign w:val="center"/>
          </w:tcPr>
          <w:p w14:paraId="77FF546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26" w:type="dxa"/>
            <w:vAlign w:val="center"/>
          </w:tcPr>
          <w:p w14:paraId="1A419BF7">
            <w:pPr>
              <w:spacing w:after="0"/>
              <w:jc w:val="center"/>
              <w:rPr>
                <w:rFonts w:ascii="Times New Roman" w:hAnsi="Times New Roman" w:eastAsia="仿宋_GB2312" w:cs="Times New Roman"/>
              </w:rPr>
            </w:pPr>
            <w:r>
              <w:rPr>
                <w:rFonts w:hint="eastAsia" w:ascii="Times New Roman" w:hAnsi="Times New Roman" w:eastAsia="仿宋_GB2312" w:cs="Times New Roman"/>
              </w:rPr>
              <w:t>地方志书、综合年鉴出版许可</w:t>
            </w:r>
          </w:p>
        </w:tc>
        <w:tc>
          <w:tcPr>
            <w:tcW w:w="1418" w:type="dxa"/>
            <w:vAlign w:val="center"/>
          </w:tcPr>
          <w:p w14:paraId="7F010AA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184" w:type="dxa"/>
            <w:vAlign w:val="center"/>
          </w:tcPr>
          <w:p w14:paraId="43BC8489">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0A085AD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9" w:type="dxa"/>
            <w:vAlign w:val="center"/>
          </w:tcPr>
          <w:p w14:paraId="4630A8C6">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1F0C2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559" w:type="dxa"/>
            <w:vAlign w:val="center"/>
          </w:tcPr>
          <w:p w14:paraId="70B6827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26" w:type="dxa"/>
            <w:vAlign w:val="center"/>
          </w:tcPr>
          <w:p w14:paraId="664BDD6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4BB7D7C6">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84" w:type="dxa"/>
            <w:vAlign w:val="center"/>
          </w:tcPr>
          <w:p w14:paraId="533CB347">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10BA05C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9" w:type="dxa"/>
            <w:vAlign w:val="center"/>
          </w:tcPr>
          <w:p w14:paraId="5BB79AFA">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78555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559" w:type="dxa"/>
            <w:vAlign w:val="center"/>
          </w:tcPr>
          <w:p w14:paraId="47CB4B6C">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26" w:type="dxa"/>
            <w:vAlign w:val="center"/>
          </w:tcPr>
          <w:p w14:paraId="2A99FC03">
            <w:pPr>
              <w:spacing w:after="0"/>
              <w:jc w:val="center"/>
              <w:rPr>
                <w:rFonts w:ascii="Times New Roman" w:hAnsi="Times New Roman" w:eastAsia="仿宋_GB2312" w:cs="Times New Roman"/>
              </w:rPr>
            </w:pPr>
            <w:r>
              <w:rPr>
                <w:rFonts w:hint="eastAsia" w:ascii="Times New Roman" w:hAnsi="Times New Roman" w:eastAsia="仿宋_GB2312" w:cs="Times New Roman"/>
              </w:rPr>
              <w:t>地方志书、综合年鉴出版许可</w:t>
            </w:r>
          </w:p>
        </w:tc>
        <w:tc>
          <w:tcPr>
            <w:tcW w:w="1418" w:type="dxa"/>
            <w:vAlign w:val="center"/>
          </w:tcPr>
          <w:p w14:paraId="0F813C71">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84" w:type="dxa"/>
            <w:vAlign w:val="center"/>
          </w:tcPr>
          <w:p w14:paraId="12EA12B1">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370E9F11">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19" w:type="dxa"/>
            <w:vAlign w:val="center"/>
          </w:tcPr>
          <w:p w14:paraId="295C2F18">
            <w:pPr>
              <w:spacing w:after="0"/>
              <w:jc w:val="center"/>
              <w:rPr>
                <w:rFonts w:ascii="Times New Roman" w:hAnsi="Times New Roman" w:eastAsia="仿宋_GB2312" w:cs="Times New Roman"/>
              </w:rPr>
            </w:pPr>
            <w:r>
              <w:rPr>
                <w:rFonts w:hint="eastAsia" w:ascii="Times New Roman" w:hAnsi="Times New Roman" w:eastAsia="仿宋_GB2312" w:cs="Times New Roman"/>
              </w:rPr>
              <w:t>9个工作日</w:t>
            </w:r>
          </w:p>
        </w:tc>
      </w:tr>
      <w:tr w14:paraId="52481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9" w:type="dxa"/>
            <w:vAlign w:val="center"/>
          </w:tcPr>
          <w:p w14:paraId="23C1A614">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87" w:type="dxa"/>
            <w:gridSpan w:val="5"/>
            <w:vAlign w:val="center"/>
          </w:tcPr>
          <w:p w14:paraId="09622E36">
            <w:pPr>
              <w:spacing w:after="0"/>
              <w:jc w:val="center"/>
              <w:rPr>
                <w:rFonts w:ascii="Times New Roman" w:hAnsi="Times New Roman" w:eastAsia="仿宋_GB2312" w:cs="Times New Roman"/>
              </w:rPr>
            </w:pPr>
            <w:r>
              <w:rPr>
                <w:rFonts w:hint="eastAsia" w:ascii="Times New Roman" w:hAnsi="Times New Roman" w:eastAsia="仿宋_GB2312" w:cs="Times New Roman"/>
              </w:rPr>
              <w:t>《地方志工作条例》第三条、第十三条；</w:t>
            </w:r>
          </w:p>
          <w:p w14:paraId="4F25AF70">
            <w:pPr>
              <w:spacing w:after="0"/>
              <w:jc w:val="center"/>
              <w:rPr>
                <w:rFonts w:ascii="Times New Roman" w:hAnsi="Times New Roman" w:eastAsia="仿宋_GB2312" w:cs="Times New Roman"/>
              </w:rPr>
            </w:pPr>
            <w:r>
              <w:rPr>
                <w:rFonts w:hint="eastAsia" w:ascii="Times New Roman" w:hAnsi="Times New Roman" w:eastAsia="仿宋_GB2312" w:cs="Times New Roman"/>
              </w:rPr>
              <w:t>《山西省地方志工作条例》第二条、第七条。</w:t>
            </w:r>
          </w:p>
        </w:tc>
      </w:tr>
      <w:tr w14:paraId="2E643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559" w:type="dxa"/>
            <w:vAlign w:val="center"/>
          </w:tcPr>
          <w:p w14:paraId="31698408">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87" w:type="dxa"/>
            <w:gridSpan w:val="5"/>
            <w:vAlign w:val="center"/>
          </w:tcPr>
          <w:p w14:paraId="1D12C867">
            <w:pPr>
              <w:spacing w:after="0"/>
              <w:jc w:val="center"/>
              <w:rPr>
                <w:rFonts w:ascii="Times New Roman" w:hAnsi="Times New Roman" w:eastAsia="仿宋_GB2312" w:cs="Times New Roman"/>
              </w:rPr>
            </w:pPr>
            <w:r>
              <w:rPr>
                <w:rFonts w:hint="eastAsia" w:ascii="Times New Roman" w:hAnsi="Times New Roman" w:eastAsia="仿宋_GB2312" w:cs="Times New Roman"/>
              </w:rPr>
              <w:t>《地方志工作条例》第八条；《山西省地方志工作条例》第八条。</w:t>
            </w:r>
          </w:p>
        </w:tc>
      </w:tr>
      <w:tr w14:paraId="4338C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0" w:hRule="atLeast"/>
          <w:jc w:val="center"/>
        </w:trPr>
        <w:tc>
          <w:tcPr>
            <w:tcW w:w="1559" w:type="dxa"/>
            <w:textDirection w:val="tbRlV"/>
            <w:vAlign w:val="center"/>
          </w:tcPr>
          <w:p w14:paraId="7332D6F9">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687" w:type="dxa"/>
            <w:gridSpan w:val="5"/>
            <w:vAlign w:val="center"/>
          </w:tcPr>
          <w:p w14:paraId="4CFFCE67">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1、志鉴原件</w:t>
            </w:r>
          </w:p>
          <w:p w14:paraId="0D8D29D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2、承编单位批文</w:t>
            </w:r>
          </w:p>
          <w:p w14:paraId="39758E4B">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3、申请书</w:t>
            </w:r>
          </w:p>
        </w:tc>
      </w:tr>
      <w:tr w14:paraId="3966C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559" w:type="dxa"/>
            <w:vAlign w:val="center"/>
          </w:tcPr>
          <w:p w14:paraId="0FED364C">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87" w:type="dxa"/>
            <w:gridSpan w:val="5"/>
            <w:vAlign w:val="center"/>
          </w:tcPr>
          <w:p w14:paraId="5294876B">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w:t>
            </w:r>
          </w:p>
          <w:p w14:paraId="5E997272">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6FC0F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59" w:type="dxa"/>
            <w:vMerge w:val="restart"/>
            <w:vAlign w:val="center"/>
          </w:tcPr>
          <w:p w14:paraId="35B16F8C">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26" w:type="dxa"/>
            <w:vAlign w:val="center"/>
          </w:tcPr>
          <w:p w14:paraId="45CE9479">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61" w:type="dxa"/>
            <w:gridSpan w:val="4"/>
            <w:vAlign w:val="center"/>
          </w:tcPr>
          <w:p w14:paraId="4FD682BB">
            <w:pPr>
              <w:spacing w:after="0"/>
              <w:jc w:val="center"/>
              <w:rPr>
                <w:rFonts w:ascii="Times New Roman" w:hAnsi="Times New Roman" w:eastAsia="仿宋_GB2312" w:cs="Times New Roman"/>
              </w:rPr>
            </w:pPr>
          </w:p>
        </w:tc>
      </w:tr>
      <w:tr w14:paraId="7D10B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59" w:type="dxa"/>
            <w:vMerge w:val="continue"/>
            <w:vAlign w:val="center"/>
          </w:tcPr>
          <w:p w14:paraId="5A6D1041">
            <w:pPr>
              <w:spacing w:after="0"/>
              <w:jc w:val="center"/>
              <w:rPr>
                <w:rFonts w:ascii="Times New Roman" w:hAnsi="Times New Roman" w:eastAsia="仿宋_GB2312" w:cs="Times New Roman"/>
              </w:rPr>
            </w:pPr>
          </w:p>
        </w:tc>
        <w:tc>
          <w:tcPr>
            <w:tcW w:w="2126" w:type="dxa"/>
            <w:vAlign w:val="center"/>
          </w:tcPr>
          <w:p w14:paraId="362091C1">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18" w:type="dxa"/>
            <w:vAlign w:val="center"/>
          </w:tcPr>
          <w:p w14:paraId="2447972A">
            <w:pPr>
              <w:spacing w:after="0"/>
              <w:jc w:val="center"/>
              <w:rPr>
                <w:rFonts w:ascii="Times New Roman" w:hAnsi="Times New Roman" w:eastAsia="仿宋_GB2312" w:cs="Times New Roman"/>
              </w:rPr>
            </w:pPr>
          </w:p>
        </w:tc>
        <w:tc>
          <w:tcPr>
            <w:tcW w:w="1184" w:type="dxa"/>
            <w:vAlign w:val="center"/>
          </w:tcPr>
          <w:p w14:paraId="65A3806B">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59" w:type="dxa"/>
            <w:gridSpan w:val="2"/>
            <w:vAlign w:val="center"/>
          </w:tcPr>
          <w:p w14:paraId="20AB9413">
            <w:pPr>
              <w:spacing w:after="0"/>
              <w:jc w:val="center"/>
              <w:rPr>
                <w:rFonts w:ascii="Times New Roman" w:hAnsi="Times New Roman" w:eastAsia="仿宋_GB2312" w:cs="Times New Roman"/>
              </w:rPr>
            </w:pPr>
          </w:p>
        </w:tc>
      </w:tr>
      <w:tr w14:paraId="66C86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685" w:type="dxa"/>
            <w:gridSpan w:val="2"/>
            <w:vAlign w:val="center"/>
          </w:tcPr>
          <w:p w14:paraId="2DF980D3">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61" w:type="dxa"/>
            <w:gridSpan w:val="4"/>
            <w:vAlign w:val="center"/>
          </w:tcPr>
          <w:p w14:paraId="1874DF53">
            <w:pPr>
              <w:spacing w:after="0"/>
              <w:jc w:val="center"/>
              <w:rPr>
                <w:rFonts w:ascii="Times New Roman" w:hAnsi="Times New Roman" w:eastAsia="仿宋_GB2312" w:cs="Times New Roman"/>
              </w:rPr>
            </w:pPr>
          </w:p>
        </w:tc>
      </w:tr>
      <w:tr w14:paraId="21FF7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3685" w:type="dxa"/>
            <w:gridSpan w:val="2"/>
            <w:vAlign w:val="center"/>
          </w:tcPr>
          <w:p w14:paraId="5C847654">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61" w:type="dxa"/>
            <w:gridSpan w:val="4"/>
            <w:vAlign w:val="center"/>
          </w:tcPr>
          <w:p w14:paraId="43AC456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7C80D4A8">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地方志书、综合年鉴出版许可流程图</w:t>
      </w:r>
    </w:p>
    <w:p w14:paraId="77722D4C"/>
    <w:p w14:paraId="563B1BF4">
      <w:pPr>
        <w:jc w:val="center"/>
        <w:rPr>
          <w:b/>
          <w:bCs/>
          <w:sz w:val="32"/>
          <w:szCs w:val="32"/>
        </w:rPr>
      </w:pPr>
    </w:p>
    <w:p w14:paraId="37D8A9FA">
      <w:pPr>
        <w:rPr>
          <w:b/>
          <w:bCs/>
          <w:sz w:val="32"/>
          <w:szCs w:val="32"/>
        </w:rPr>
      </w:pPr>
      <w:r>
        <mc:AlternateContent>
          <mc:Choice Requires="wpg">
            <w:drawing>
              <wp:anchor distT="0" distB="0" distL="114300" distR="114300" simplePos="0" relativeHeight="251943936" behindDoc="0" locked="0" layoutInCell="1" allowOverlap="1">
                <wp:simplePos x="0" y="0"/>
                <wp:positionH relativeFrom="column">
                  <wp:posOffset>2000885</wp:posOffset>
                </wp:positionH>
                <wp:positionV relativeFrom="paragraph">
                  <wp:posOffset>182245</wp:posOffset>
                </wp:positionV>
                <wp:extent cx="1816100" cy="4642485"/>
                <wp:effectExtent l="6350" t="6350" r="6350" b="18415"/>
                <wp:wrapNone/>
                <wp:docPr id="2060" name="组合 2354"/>
                <wp:cNvGraphicFramePr/>
                <a:graphic xmlns:a="http://schemas.openxmlformats.org/drawingml/2006/main">
                  <a:graphicData uri="http://schemas.microsoft.com/office/word/2010/wordprocessingGroup">
                    <wpg:wgp>
                      <wpg:cNvGrpSpPr/>
                      <wpg:grpSpPr>
                        <a:xfrm>
                          <a:off x="0" y="0"/>
                          <a:ext cx="1816100" cy="4642485"/>
                          <a:chOff x="4867" y="2640"/>
                          <a:chExt cx="2548" cy="6513"/>
                        </a:xfrm>
                      </wpg:grpSpPr>
                      <wps:wsp>
                        <wps:cNvPr id="2053" name="矩形 2355"/>
                        <wps:cNvSpPr/>
                        <wps:spPr>
                          <a:xfrm>
                            <a:off x="4867" y="2640"/>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64E93C8">
                              <w:pPr>
                                <w:jc w:val="center"/>
                              </w:pPr>
                              <w:r>
                                <w:rPr>
                                  <w:rFonts w:hint="eastAsia"/>
                                </w:rPr>
                                <w:t>受理</w:t>
                              </w:r>
                            </w:p>
                            <w:p w14:paraId="5E1F345F">
                              <w:pPr>
                                <w:jc w:val="center"/>
                              </w:pPr>
                              <w:r>
                                <w:rPr>
                                  <w:rFonts w:hint="eastAsia"/>
                                </w:rPr>
                                <w:t>（1个工作日）</w:t>
                              </w:r>
                            </w:p>
                          </w:txbxContent>
                        </wps:txbx>
                        <wps:bodyPr anchor="ctr" upright="1"/>
                      </wps:wsp>
                      <wps:wsp>
                        <wps:cNvPr id="2054" name="矩形 2356"/>
                        <wps:cNvSpPr/>
                        <wps:spPr>
                          <a:xfrm>
                            <a:off x="4882" y="4395"/>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98A0702">
                              <w:pPr>
                                <w:jc w:val="center"/>
                              </w:pPr>
                              <w:r>
                                <w:rPr>
                                  <w:rFonts w:hint="eastAsia"/>
                                </w:rPr>
                                <w:t>审查</w:t>
                              </w:r>
                            </w:p>
                            <w:p w14:paraId="4084B18C">
                              <w:pPr>
                                <w:jc w:val="center"/>
                              </w:pPr>
                              <w:r>
                                <w:rPr>
                                  <w:rFonts w:hint="eastAsia"/>
                                </w:rPr>
                                <w:t>（3个工作日）</w:t>
                              </w:r>
                            </w:p>
                          </w:txbxContent>
                        </wps:txbx>
                        <wps:bodyPr anchor="ctr" upright="1"/>
                      </wps:wsp>
                      <wps:wsp>
                        <wps:cNvPr id="2055" name="矩形 2357"/>
                        <wps:cNvSpPr/>
                        <wps:spPr>
                          <a:xfrm>
                            <a:off x="4897" y="6135"/>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63C13CDE">
                              <w:pPr>
                                <w:jc w:val="center"/>
                              </w:pPr>
                              <w:r>
                                <w:rPr>
                                  <w:rFonts w:hint="eastAsia"/>
                                </w:rPr>
                                <w:t>决定</w:t>
                              </w:r>
                            </w:p>
                            <w:p w14:paraId="5E41BF46">
                              <w:pPr>
                                <w:jc w:val="center"/>
                              </w:pPr>
                              <w:r>
                                <w:rPr>
                                  <w:rFonts w:hint="eastAsia"/>
                                </w:rPr>
                                <w:t>（2个工作日）</w:t>
                              </w:r>
                            </w:p>
                          </w:txbxContent>
                        </wps:txbx>
                        <wps:bodyPr anchor="ctr" upright="1"/>
                      </wps:wsp>
                      <wps:wsp>
                        <wps:cNvPr id="2056" name="自选图形 2358"/>
                        <wps:cNvSpPr/>
                        <wps:spPr>
                          <a:xfrm>
                            <a:off x="4880" y="7818"/>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7E10756B">
                              <w:pPr>
                                <w:jc w:val="center"/>
                              </w:pPr>
                              <w:r>
                                <w:rPr>
                                  <w:rFonts w:hint="eastAsia"/>
                                </w:rPr>
                                <w:t>办结</w:t>
                              </w:r>
                            </w:p>
                            <w:p w14:paraId="0D0884B8">
                              <w:pPr>
                                <w:jc w:val="center"/>
                              </w:pPr>
                              <w:r>
                                <w:rPr>
                                  <w:rFonts w:hint="eastAsia"/>
                                </w:rPr>
                                <w:t>（1个工作日）</w:t>
                              </w:r>
                            </w:p>
                            <w:p w14:paraId="6FA594FC">
                              <w:pPr>
                                <w:jc w:val="center"/>
                              </w:pPr>
                            </w:p>
                          </w:txbxContent>
                        </wps:txbx>
                        <wps:bodyPr anchor="ctr" upright="1"/>
                      </wps:wsp>
                      <wps:wsp>
                        <wps:cNvPr id="2057" name="自选图形 2359"/>
                        <wps:cNvCnPr/>
                        <wps:spPr>
                          <a:xfrm rot="5400000">
                            <a:off x="5797" y="4094"/>
                            <a:ext cx="602" cy="0"/>
                          </a:xfrm>
                          <a:prstGeom prst="straightConnector1">
                            <a:avLst/>
                          </a:prstGeom>
                          <a:ln w="6350" cap="flat" cmpd="sng">
                            <a:solidFill>
                              <a:srgbClr val="000000"/>
                            </a:solidFill>
                            <a:prstDash val="solid"/>
                            <a:miter/>
                            <a:headEnd type="none" w="med" len="med"/>
                            <a:tailEnd type="arrow" w="med" len="med"/>
                          </a:ln>
                        </wps:spPr>
                        <wps:bodyPr/>
                      </wps:wsp>
                      <wps:wsp>
                        <wps:cNvPr id="2058" name="自选图形 2360"/>
                        <wps:cNvCnPr/>
                        <wps:spPr>
                          <a:xfrm rot="5400000">
                            <a:off x="5804" y="5827"/>
                            <a:ext cx="617" cy="0"/>
                          </a:xfrm>
                          <a:prstGeom prst="straightConnector1">
                            <a:avLst/>
                          </a:prstGeom>
                          <a:ln w="6350" cap="flat" cmpd="sng">
                            <a:solidFill>
                              <a:srgbClr val="000000"/>
                            </a:solidFill>
                            <a:prstDash val="solid"/>
                            <a:miter/>
                            <a:headEnd type="none" w="med" len="med"/>
                            <a:tailEnd type="arrow" w="med" len="med"/>
                          </a:ln>
                        </wps:spPr>
                        <wps:bodyPr/>
                      </wps:wsp>
                      <wps:wsp>
                        <wps:cNvPr id="2059" name="自选图形 2361"/>
                        <wps:cNvCnPr/>
                        <wps:spPr>
                          <a:xfrm rot="5400000">
                            <a:off x="5860" y="7531"/>
                            <a:ext cx="575"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354" o:spid="_x0000_s1026" o:spt="203" style="position:absolute;left:0pt;margin-left:157.55pt;margin-top:14.35pt;height:365.55pt;width:143pt;z-index:251943936;mso-width-relative:page;mso-height-relative:page;" coordorigin="4867,2640" coordsize="2548,6513" o:gfxdata="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">
                <o:lock v:ext="edit" aspectratio="f"/>
                <v:rect id="矩形 2355" o:spid="_x0000_s1026" o:spt="1" style="position:absolute;left:4867;top:2640;height:1153;width:2461;v-text-anchor:middle;" fillcolor="#FFFFFF" filled="t" stroked="t" coordsize="21600,21600" o:gfxdata="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GGNw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264E93C8">
                        <w:pPr>
                          <w:jc w:val="center"/>
                        </w:pPr>
                        <w:r>
                          <w:rPr>
                            <w:rFonts w:hint="eastAsia"/>
                          </w:rPr>
                          <w:t>受理</w:t>
                        </w:r>
                      </w:p>
                      <w:p w14:paraId="5E1F345F">
                        <w:pPr>
                          <w:jc w:val="center"/>
                        </w:pPr>
                        <w:r>
                          <w:rPr>
                            <w:rFonts w:hint="eastAsia"/>
                          </w:rPr>
                          <w:t>（1个工作日）</w:t>
                        </w:r>
                      </w:p>
                    </w:txbxContent>
                  </v:textbox>
                </v:rect>
                <v:rect id="矩形 2356" o:spid="_x0000_s1026" o:spt="1" style="position:absolute;left:4882;top:4395;height:1123;width:2461;v-text-anchor:middle;" fillcolor="#FFFFFF" filled="t" stroked="t" coordsize="21600,21600" o:gfxdata="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8fsE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498A0702">
                        <w:pPr>
                          <w:jc w:val="center"/>
                        </w:pPr>
                        <w:r>
                          <w:rPr>
                            <w:rFonts w:hint="eastAsia"/>
                          </w:rPr>
                          <w:t>审查</w:t>
                        </w:r>
                      </w:p>
                      <w:p w14:paraId="4084B18C">
                        <w:pPr>
                          <w:jc w:val="center"/>
                        </w:pPr>
                        <w:r>
                          <w:rPr>
                            <w:rFonts w:hint="eastAsia"/>
                          </w:rPr>
                          <w:t>（3个工作日）</w:t>
                        </w:r>
                      </w:p>
                    </w:txbxContent>
                  </v:textbox>
                </v:rect>
                <v:rect id="矩形 2357" o:spid="_x0000_s1026" o:spt="1" style="position:absolute;left:4897;top:6135;height:1123;width:2461;v-text-anchor:middle;" fillcolor="#FFFFFF" filled="t" stroked="t" coordsize="21600,21600" o:gfxdata="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vV6f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63C13CDE">
                        <w:pPr>
                          <w:jc w:val="center"/>
                        </w:pPr>
                        <w:r>
                          <w:rPr>
                            <w:rFonts w:hint="eastAsia"/>
                          </w:rPr>
                          <w:t>决定</w:t>
                        </w:r>
                      </w:p>
                      <w:p w14:paraId="5E41BF46">
                        <w:pPr>
                          <w:jc w:val="center"/>
                        </w:pPr>
                        <w:r>
                          <w:rPr>
                            <w:rFonts w:hint="eastAsia"/>
                          </w:rPr>
                          <w:t>（2个工作日）</w:t>
                        </w:r>
                      </w:p>
                    </w:txbxContent>
                  </v:textbox>
                </v:rect>
                <v:roundrect id="自选图形 2358" o:spid="_x0000_s1026" o:spt="2" style="position:absolute;left:4880;top:7818;height:1335;width:2535;v-text-anchor:middle;" fillcolor="#FFFFFF" filled="t" stroked="t" coordsize="21600,21600" arcsize="0.166666666666667" o:gfxdata="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l1lF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7E10756B">
                        <w:pPr>
                          <w:jc w:val="center"/>
                        </w:pPr>
                        <w:r>
                          <w:rPr>
                            <w:rFonts w:hint="eastAsia"/>
                          </w:rPr>
                          <w:t>办结</w:t>
                        </w:r>
                      </w:p>
                      <w:p w14:paraId="0D0884B8">
                        <w:pPr>
                          <w:jc w:val="center"/>
                        </w:pPr>
                        <w:r>
                          <w:rPr>
                            <w:rFonts w:hint="eastAsia"/>
                          </w:rPr>
                          <w:t>（1个工作日）</w:t>
                        </w:r>
                      </w:p>
                      <w:p w14:paraId="6FA594FC">
                        <w:pPr>
                          <w:jc w:val="center"/>
                        </w:pPr>
                      </w:p>
                    </w:txbxContent>
                  </v:textbox>
                </v:roundrect>
                <v:shape id="自选图形 2359" o:spid="_x0000_s1026" o:spt="32" type="#_x0000_t32" style="position:absolute;left:5797;top:4094;height:0;width:602;rotation:5898240f;" filled="f" stroked="t" coordsize="21600,21600" o:gfxdata="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Omzla/&#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shape id="自选图形 2360" o:spid="_x0000_s1026" o:spt="32" type="#_x0000_t32" style="position:absolute;left:5804;top:5827;height:0;width:617;rotation:5898240f;" filled="f" stroked="t" coordsize="21600,21600" o:gfxdata="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I5WiS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shape id="自选图形 2361" o:spid="_x0000_s1026" o:spt="32" type="#_x0000_t32" style="position:absolute;left:5860;top:7531;height:0;width:575;rotation:5898240f;" filled="f" stroked="t" coordsize="21600,21600" o:gfxdata="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1/7+/&#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group>
            </w:pict>
          </mc:Fallback>
        </mc:AlternateContent>
      </w:r>
    </w:p>
    <w:p w14:paraId="48362BEF"/>
    <w:p w14:paraId="0ED5639A"/>
    <w:p w14:paraId="40E9E0EF"/>
    <w:p w14:paraId="438B5906"/>
    <w:p w14:paraId="2804C488"/>
    <w:p w14:paraId="476E9F85"/>
    <w:p w14:paraId="6B794B8F"/>
    <w:p w14:paraId="6BF6C6E3"/>
    <w:p w14:paraId="5CB44AE0"/>
    <w:p w14:paraId="2D697125"/>
    <w:p w14:paraId="2E91A15A"/>
    <w:p w14:paraId="6BFDB1E4"/>
    <w:p w14:paraId="402CE7AB">
      <w:pPr>
        <w:rPr>
          <w:b/>
          <w:bCs/>
          <w:sz w:val="32"/>
          <w:szCs w:val="32"/>
        </w:rPr>
      </w:pPr>
    </w:p>
    <w:p w14:paraId="0FD63747"/>
    <w:p w14:paraId="0D0E1F01"/>
    <w:p w14:paraId="3BDC2E63"/>
    <w:p w14:paraId="12B03089"/>
    <w:p w14:paraId="1AA0523B"/>
    <w:p w14:paraId="23CD2DF2"/>
    <w:p w14:paraId="6D87BA45"/>
    <w:p w14:paraId="5540C263">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527B10DB">
      <w:pPr>
        <w:ind w:left="5500" w:leftChars="2500"/>
        <w:rPr>
          <w:rFonts w:ascii="仿宋" w:hAnsi="仿宋" w:eastAsia="仿宋" w:cs="宋体"/>
          <w:sz w:val="21"/>
        </w:rPr>
      </w:pPr>
      <w:r>
        <w:rPr>
          <w:rFonts w:hint="eastAsia" w:ascii="仿宋" w:hAnsi="仿宋" w:eastAsia="仿宋" w:cs="宋体"/>
          <w:sz w:val="21"/>
        </w:rPr>
        <w:t>2.承办岗位：教育财政窗口</w:t>
      </w:r>
    </w:p>
    <w:p w14:paraId="762679F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F0887D8">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7A20A091">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2A916F5D">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地方志书、综合年鉴冠名编纂许可一次性书面告知书</w:t>
      </w:r>
    </w:p>
    <w:tbl>
      <w:tblPr>
        <w:tblStyle w:val="11"/>
        <w:tblW w:w="92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2"/>
        <w:gridCol w:w="2110"/>
        <w:gridCol w:w="1418"/>
        <w:gridCol w:w="1184"/>
        <w:gridCol w:w="1540"/>
        <w:gridCol w:w="1419"/>
      </w:tblGrid>
      <w:tr w14:paraId="734EC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612" w:type="dxa"/>
            <w:vAlign w:val="center"/>
          </w:tcPr>
          <w:p w14:paraId="61C431E0">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10" w:type="dxa"/>
            <w:vAlign w:val="center"/>
          </w:tcPr>
          <w:p w14:paraId="56B68F25">
            <w:pPr>
              <w:spacing w:after="0"/>
              <w:jc w:val="center"/>
              <w:rPr>
                <w:rFonts w:ascii="Times New Roman" w:hAnsi="Times New Roman" w:eastAsia="仿宋_GB2312" w:cs="Times New Roman"/>
              </w:rPr>
            </w:pPr>
            <w:r>
              <w:rPr>
                <w:rFonts w:hint="eastAsia" w:ascii="Times New Roman" w:hAnsi="Times New Roman" w:eastAsia="仿宋_GB2312" w:cs="Times New Roman"/>
              </w:rPr>
              <w:t>地方志书、综合年鉴冠名编纂许可</w:t>
            </w:r>
          </w:p>
        </w:tc>
        <w:tc>
          <w:tcPr>
            <w:tcW w:w="1418" w:type="dxa"/>
            <w:vAlign w:val="center"/>
          </w:tcPr>
          <w:p w14:paraId="1089B228">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184" w:type="dxa"/>
            <w:vAlign w:val="center"/>
          </w:tcPr>
          <w:p w14:paraId="2616D912">
            <w:pPr>
              <w:spacing w:after="0"/>
              <w:jc w:val="center"/>
              <w:rPr>
                <w:rFonts w:ascii="Times New Roman" w:hAnsi="Times New Roman" w:eastAsia="仿宋_GB2312" w:cs="Times New Roman"/>
              </w:rPr>
            </w:pPr>
            <w:r>
              <w:rPr>
                <w:rFonts w:hint="eastAsia" w:ascii="Times New Roman" w:hAnsi="Times New Roman" w:eastAsia="仿宋_GB2312" w:cs="Times New Roman"/>
              </w:rPr>
              <w:t>行政许可</w:t>
            </w:r>
          </w:p>
        </w:tc>
        <w:tc>
          <w:tcPr>
            <w:tcW w:w="1540" w:type="dxa"/>
            <w:vAlign w:val="center"/>
          </w:tcPr>
          <w:p w14:paraId="74284ECE">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9" w:type="dxa"/>
            <w:vAlign w:val="center"/>
          </w:tcPr>
          <w:p w14:paraId="3B2AB8CF">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7774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612" w:type="dxa"/>
            <w:vAlign w:val="center"/>
          </w:tcPr>
          <w:p w14:paraId="17FAC641">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10" w:type="dxa"/>
            <w:vAlign w:val="center"/>
          </w:tcPr>
          <w:p w14:paraId="3B1899FF">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192FCC4F">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84" w:type="dxa"/>
            <w:vAlign w:val="center"/>
          </w:tcPr>
          <w:p w14:paraId="4EBF80CB">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7F39AA6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9" w:type="dxa"/>
            <w:vAlign w:val="center"/>
          </w:tcPr>
          <w:p w14:paraId="6ED84041">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7318A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12" w:type="dxa"/>
            <w:vAlign w:val="center"/>
          </w:tcPr>
          <w:p w14:paraId="3087B8CC">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10" w:type="dxa"/>
            <w:vAlign w:val="center"/>
          </w:tcPr>
          <w:p w14:paraId="423E008A">
            <w:pPr>
              <w:spacing w:after="0"/>
              <w:jc w:val="center"/>
              <w:rPr>
                <w:rFonts w:ascii="Times New Roman" w:hAnsi="Times New Roman" w:eastAsia="仿宋_GB2312" w:cs="Times New Roman"/>
              </w:rPr>
            </w:pPr>
            <w:r>
              <w:rPr>
                <w:rFonts w:hint="eastAsia" w:ascii="Times New Roman" w:hAnsi="Times New Roman" w:eastAsia="仿宋_GB2312" w:cs="Times New Roman"/>
              </w:rPr>
              <w:t>地方志书、综合年鉴出版许可的批复</w:t>
            </w:r>
          </w:p>
        </w:tc>
        <w:tc>
          <w:tcPr>
            <w:tcW w:w="1418" w:type="dxa"/>
            <w:vAlign w:val="center"/>
          </w:tcPr>
          <w:p w14:paraId="38A8C50E">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84" w:type="dxa"/>
            <w:vAlign w:val="center"/>
          </w:tcPr>
          <w:p w14:paraId="7F1C2E60">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30219F8B">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19" w:type="dxa"/>
            <w:vAlign w:val="center"/>
          </w:tcPr>
          <w:p w14:paraId="153DA9FC">
            <w:pPr>
              <w:spacing w:after="0"/>
              <w:jc w:val="center"/>
              <w:rPr>
                <w:rFonts w:ascii="Times New Roman" w:hAnsi="Times New Roman" w:eastAsia="仿宋_GB2312" w:cs="Times New Roman"/>
              </w:rPr>
            </w:pPr>
            <w:r>
              <w:rPr>
                <w:rFonts w:hint="eastAsia" w:ascii="Times New Roman" w:hAnsi="Times New Roman" w:eastAsia="仿宋_GB2312" w:cs="Times New Roman"/>
              </w:rPr>
              <w:t>9个工作日</w:t>
            </w:r>
          </w:p>
        </w:tc>
      </w:tr>
      <w:tr w14:paraId="27DA3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612" w:type="dxa"/>
            <w:vAlign w:val="center"/>
          </w:tcPr>
          <w:p w14:paraId="3E10534F">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671" w:type="dxa"/>
            <w:gridSpan w:val="5"/>
            <w:vAlign w:val="center"/>
          </w:tcPr>
          <w:p w14:paraId="3642EA69">
            <w:pPr>
              <w:spacing w:after="0"/>
              <w:jc w:val="center"/>
              <w:rPr>
                <w:rFonts w:ascii="Times New Roman" w:hAnsi="Times New Roman" w:eastAsia="仿宋_GB2312" w:cs="Times New Roman"/>
              </w:rPr>
            </w:pPr>
            <w:r>
              <w:rPr>
                <w:rFonts w:hint="eastAsia" w:ascii="Times New Roman" w:hAnsi="Times New Roman" w:eastAsia="仿宋_GB2312" w:cs="Times New Roman"/>
              </w:rPr>
              <w:t>《地方志工作条例》第三条、第十三条；</w:t>
            </w:r>
          </w:p>
          <w:p w14:paraId="10C1B7DE">
            <w:pPr>
              <w:spacing w:after="0"/>
              <w:jc w:val="center"/>
              <w:rPr>
                <w:rFonts w:ascii="Times New Roman" w:hAnsi="Times New Roman" w:eastAsia="仿宋_GB2312" w:cs="Times New Roman"/>
              </w:rPr>
            </w:pPr>
            <w:r>
              <w:rPr>
                <w:rFonts w:hint="eastAsia" w:ascii="Times New Roman" w:hAnsi="Times New Roman" w:eastAsia="仿宋_GB2312" w:cs="Times New Roman"/>
              </w:rPr>
              <w:t>《山西省地方志工作条例》第二条，第七条。</w:t>
            </w:r>
          </w:p>
        </w:tc>
      </w:tr>
      <w:tr w14:paraId="2839E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612" w:type="dxa"/>
            <w:vAlign w:val="center"/>
          </w:tcPr>
          <w:p w14:paraId="414A6B3C">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671" w:type="dxa"/>
            <w:gridSpan w:val="5"/>
            <w:vAlign w:val="center"/>
          </w:tcPr>
          <w:p w14:paraId="707519F0">
            <w:pPr>
              <w:spacing w:after="0"/>
              <w:jc w:val="center"/>
              <w:rPr>
                <w:rFonts w:ascii="Times New Roman" w:hAnsi="Times New Roman" w:eastAsia="仿宋_GB2312" w:cs="Times New Roman"/>
              </w:rPr>
            </w:pPr>
            <w:r>
              <w:rPr>
                <w:rFonts w:hint="eastAsia" w:ascii="Times New Roman" w:hAnsi="Times New Roman" w:eastAsia="仿宋_GB2312" w:cs="Times New Roman"/>
              </w:rPr>
              <w:t>《地方志工作条例》第六条；《山西省地方志工作条例》第七条。</w:t>
            </w:r>
          </w:p>
        </w:tc>
      </w:tr>
      <w:tr w14:paraId="17412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5" w:hRule="atLeast"/>
          <w:jc w:val="center"/>
        </w:trPr>
        <w:tc>
          <w:tcPr>
            <w:tcW w:w="1612" w:type="dxa"/>
            <w:textDirection w:val="tbRlV"/>
            <w:vAlign w:val="center"/>
          </w:tcPr>
          <w:p w14:paraId="1B5450C9">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671" w:type="dxa"/>
            <w:gridSpan w:val="5"/>
            <w:vAlign w:val="center"/>
          </w:tcPr>
          <w:p w14:paraId="33342D27">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1、志鉴原件</w:t>
            </w:r>
          </w:p>
          <w:p w14:paraId="6569F521">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2、承编单位批文</w:t>
            </w:r>
          </w:p>
          <w:p w14:paraId="680DCD01">
            <w:pPr>
              <w:widowControl w:val="0"/>
              <w:tabs>
                <w:tab w:val="left" w:pos="312"/>
                <w:tab w:val="left" w:pos="817"/>
              </w:tabs>
              <w:spacing w:after="0"/>
              <w:ind w:left="220" w:firstLine="440" w:firstLineChars="200"/>
              <w:rPr>
                <w:rFonts w:ascii="Times New Roman" w:hAnsi="Times New Roman" w:eastAsia="仿宋_GB2312" w:cs="Times New Roman"/>
              </w:rPr>
            </w:pPr>
            <w:r>
              <w:rPr>
                <w:rFonts w:hint="eastAsia" w:ascii="Times New Roman" w:hAnsi="Times New Roman" w:eastAsia="仿宋_GB2312" w:cs="Times New Roman"/>
                <w:szCs w:val="20"/>
              </w:rPr>
              <w:t>3、申请书</w:t>
            </w:r>
          </w:p>
        </w:tc>
      </w:tr>
      <w:tr w14:paraId="38466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1612" w:type="dxa"/>
            <w:vAlign w:val="center"/>
          </w:tcPr>
          <w:p w14:paraId="6D98889E">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671" w:type="dxa"/>
            <w:gridSpan w:val="5"/>
            <w:vAlign w:val="center"/>
          </w:tcPr>
          <w:p w14:paraId="54825E45">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w:t>
            </w:r>
          </w:p>
          <w:p w14:paraId="37EBD95F">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60B38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12" w:type="dxa"/>
            <w:vMerge w:val="restart"/>
            <w:vAlign w:val="center"/>
          </w:tcPr>
          <w:p w14:paraId="6A1194FA">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10" w:type="dxa"/>
            <w:vAlign w:val="center"/>
          </w:tcPr>
          <w:p w14:paraId="51ADBD81">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561" w:type="dxa"/>
            <w:gridSpan w:val="4"/>
            <w:vAlign w:val="center"/>
          </w:tcPr>
          <w:p w14:paraId="174CF438">
            <w:pPr>
              <w:spacing w:after="0"/>
              <w:jc w:val="center"/>
              <w:rPr>
                <w:rFonts w:ascii="Times New Roman" w:hAnsi="Times New Roman" w:eastAsia="仿宋_GB2312" w:cs="Times New Roman"/>
              </w:rPr>
            </w:pPr>
          </w:p>
        </w:tc>
      </w:tr>
      <w:tr w14:paraId="5FC3E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12" w:type="dxa"/>
            <w:vMerge w:val="continue"/>
            <w:vAlign w:val="center"/>
          </w:tcPr>
          <w:p w14:paraId="4437D42B">
            <w:pPr>
              <w:spacing w:after="0"/>
              <w:jc w:val="center"/>
              <w:rPr>
                <w:rFonts w:ascii="Times New Roman" w:hAnsi="Times New Roman" w:eastAsia="仿宋_GB2312" w:cs="Times New Roman"/>
              </w:rPr>
            </w:pPr>
          </w:p>
        </w:tc>
        <w:tc>
          <w:tcPr>
            <w:tcW w:w="2110" w:type="dxa"/>
            <w:vAlign w:val="center"/>
          </w:tcPr>
          <w:p w14:paraId="3F87EA84">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18" w:type="dxa"/>
            <w:vAlign w:val="center"/>
          </w:tcPr>
          <w:p w14:paraId="6D54E24C">
            <w:pPr>
              <w:spacing w:after="0"/>
              <w:jc w:val="center"/>
              <w:rPr>
                <w:rFonts w:ascii="Times New Roman" w:hAnsi="Times New Roman" w:eastAsia="仿宋_GB2312" w:cs="Times New Roman"/>
              </w:rPr>
            </w:pPr>
          </w:p>
        </w:tc>
        <w:tc>
          <w:tcPr>
            <w:tcW w:w="1184" w:type="dxa"/>
            <w:vAlign w:val="center"/>
          </w:tcPr>
          <w:p w14:paraId="5CE3904F">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59" w:type="dxa"/>
            <w:gridSpan w:val="2"/>
            <w:vAlign w:val="center"/>
          </w:tcPr>
          <w:p w14:paraId="3DFAB211">
            <w:pPr>
              <w:spacing w:after="0"/>
              <w:jc w:val="center"/>
              <w:rPr>
                <w:rFonts w:ascii="Times New Roman" w:hAnsi="Times New Roman" w:eastAsia="仿宋_GB2312" w:cs="Times New Roman"/>
              </w:rPr>
            </w:pPr>
          </w:p>
        </w:tc>
      </w:tr>
      <w:tr w14:paraId="2DF58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3722" w:type="dxa"/>
            <w:gridSpan w:val="2"/>
            <w:vAlign w:val="center"/>
          </w:tcPr>
          <w:p w14:paraId="4279810E">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561" w:type="dxa"/>
            <w:gridSpan w:val="4"/>
            <w:vAlign w:val="center"/>
          </w:tcPr>
          <w:p w14:paraId="4BBC6C1C">
            <w:pPr>
              <w:spacing w:after="0"/>
              <w:jc w:val="center"/>
              <w:rPr>
                <w:rFonts w:ascii="Times New Roman" w:hAnsi="Times New Roman" w:eastAsia="仿宋_GB2312" w:cs="Times New Roman"/>
              </w:rPr>
            </w:pPr>
          </w:p>
        </w:tc>
      </w:tr>
      <w:tr w14:paraId="08336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3722" w:type="dxa"/>
            <w:gridSpan w:val="2"/>
            <w:vAlign w:val="center"/>
          </w:tcPr>
          <w:p w14:paraId="701C257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561" w:type="dxa"/>
            <w:gridSpan w:val="4"/>
            <w:vAlign w:val="center"/>
          </w:tcPr>
          <w:p w14:paraId="11C897C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289F2DC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地方志书、综合年鉴冠名</w:t>
      </w:r>
      <w:r>
        <w:rPr>
          <w:rFonts w:hint="eastAsia" w:ascii="黑体" w:hAnsi="黑体" w:eastAsia="黑体" w:cs="Arial"/>
          <w:b/>
          <w:color w:val="000000"/>
          <w:sz w:val="36"/>
          <w:szCs w:val="36"/>
          <w:shd w:val="clear" w:color="auto" w:fill="FFFFFF"/>
          <w:lang w:eastAsia="zh-CN"/>
        </w:rPr>
        <w:t>编纂</w:t>
      </w:r>
      <w:r>
        <w:rPr>
          <w:rFonts w:hint="eastAsia" w:ascii="黑体" w:hAnsi="黑体" w:eastAsia="黑体" w:cs="Arial"/>
          <w:b/>
          <w:color w:val="000000"/>
          <w:sz w:val="36"/>
          <w:szCs w:val="36"/>
          <w:shd w:val="clear" w:color="auto" w:fill="FFFFFF"/>
        </w:rPr>
        <w:t>许可流程图</w:t>
      </w:r>
    </w:p>
    <w:p w14:paraId="54FBAEA7"/>
    <w:p w14:paraId="2BEB54A9">
      <w:pPr>
        <w:jc w:val="center"/>
        <w:rPr>
          <w:b/>
          <w:bCs/>
          <w:sz w:val="32"/>
          <w:szCs w:val="32"/>
        </w:rPr>
      </w:pPr>
      <w:r>
        <mc:AlternateContent>
          <mc:Choice Requires="wpg">
            <w:drawing>
              <wp:anchor distT="0" distB="0" distL="114300" distR="114300" simplePos="0" relativeHeight="251944960" behindDoc="0" locked="0" layoutInCell="1" allowOverlap="1">
                <wp:simplePos x="0" y="0"/>
                <wp:positionH relativeFrom="column">
                  <wp:posOffset>1951990</wp:posOffset>
                </wp:positionH>
                <wp:positionV relativeFrom="paragraph">
                  <wp:posOffset>304800</wp:posOffset>
                </wp:positionV>
                <wp:extent cx="2082800" cy="5424805"/>
                <wp:effectExtent l="6350" t="6350" r="6350" b="17145"/>
                <wp:wrapNone/>
                <wp:docPr id="2068" name="组合 2362"/>
                <wp:cNvGraphicFramePr/>
                <a:graphic xmlns:a="http://schemas.openxmlformats.org/drawingml/2006/main">
                  <a:graphicData uri="http://schemas.microsoft.com/office/word/2010/wordprocessingGroup">
                    <wpg:wgp>
                      <wpg:cNvGrpSpPr/>
                      <wpg:grpSpPr>
                        <a:xfrm>
                          <a:off x="0" y="0"/>
                          <a:ext cx="2082800" cy="5424805"/>
                          <a:chOff x="4790" y="2940"/>
                          <a:chExt cx="2535" cy="6603"/>
                        </a:xfrm>
                      </wpg:grpSpPr>
                      <wps:wsp>
                        <wps:cNvPr id="2061" name="矩形 2363"/>
                        <wps:cNvSpPr/>
                        <wps:spPr>
                          <a:xfrm>
                            <a:off x="4837" y="2940"/>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2EDC72F">
                              <w:pPr>
                                <w:jc w:val="center"/>
                              </w:pPr>
                              <w:r>
                                <w:rPr>
                                  <w:rFonts w:hint="eastAsia"/>
                                </w:rPr>
                                <w:t>受理</w:t>
                              </w:r>
                            </w:p>
                            <w:p w14:paraId="1EA849FC">
                              <w:pPr>
                                <w:jc w:val="center"/>
                              </w:pPr>
                              <w:r>
                                <w:rPr>
                                  <w:rFonts w:hint="eastAsia"/>
                                </w:rPr>
                                <w:t>（1个工作日）</w:t>
                              </w:r>
                            </w:p>
                          </w:txbxContent>
                        </wps:txbx>
                        <wps:bodyPr anchor="ctr" upright="1"/>
                      </wps:wsp>
                      <wps:wsp>
                        <wps:cNvPr id="2062" name="矩形 2364"/>
                        <wps:cNvSpPr/>
                        <wps:spPr>
                          <a:xfrm>
                            <a:off x="4837" y="4815"/>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90D2F43">
                              <w:pPr>
                                <w:jc w:val="center"/>
                              </w:pPr>
                              <w:r>
                                <w:rPr>
                                  <w:rFonts w:hint="eastAsia"/>
                                </w:rPr>
                                <w:t>审查</w:t>
                              </w:r>
                            </w:p>
                            <w:p w14:paraId="6A5A920A">
                              <w:pPr>
                                <w:jc w:val="center"/>
                              </w:pPr>
                              <w:r>
                                <w:rPr>
                                  <w:rFonts w:hint="eastAsia"/>
                                </w:rPr>
                                <w:t>（3个工作日）</w:t>
                              </w:r>
                            </w:p>
                          </w:txbxContent>
                        </wps:txbx>
                        <wps:bodyPr anchor="ctr" upright="1"/>
                      </wps:wsp>
                      <wps:wsp>
                        <wps:cNvPr id="2063" name="矩形 2365"/>
                        <wps:cNvSpPr/>
                        <wps:spPr>
                          <a:xfrm>
                            <a:off x="4837" y="6570"/>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FCC683B">
                              <w:pPr>
                                <w:jc w:val="center"/>
                              </w:pPr>
                              <w:r>
                                <w:rPr>
                                  <w:rFonts w:hint="eastAsia"/>
                                </w:rPr>
                                <w:t>决定</w:t>
                              </w:r>
                            </w:p>
                            <w:p w14:paraId="49791621">
                              <w:pPr>
                                <w:jc w:val="center"/>
                              </w:pPr>
                              <w:r>
                                <w:rPr>
                                  <w:rFonts w:hint="eastAsia"/>
                                </w:rPr>
                                <w:t>（2个工作日）</w:t>
                              </w:r>
                            </w:p>
                          </w:txbxContent>
                        </wps:txbx>
                        <wps:bodyPr anchor="ctr" upright="1"/>
                      </wps:wsp>
                      <wps:wsp>
                        <wps:cNvPr id="2064" name="自选图形 2366"/>
                        <wps:cNvSpPr/>
                        <wps:spPr>
                          <a:xfrm>
                            <a:off x="4790" y="8208"/>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3935BC74">
                              <w:pPr>
                                <w:jc w:val="center"/>
                              </w:pPr>
                              <w:r>
                                <w:rPr>
                                  <w:rFonts w:hint="eastAsia"/>
                                </w:rPr>
                                <w:t>办结</w:t>
                              </w:r>
                            </w:p>
                            <w:p w14:paraId="79627432">
                              <w:pPr>
                                <w:jc w:val="center"/>
                              </w:pPr>
                              <w:r>
                                <w:rPr>
                                  <w:rFonts w:hint="eastAsia"/>
                                </w:rPr>
                                <w:t>（1个工作日）</w:t>
                              </w:r>
                            </w:p>
                            <w:p w14:paraId="27271F51">
                              <w:pPr>
                                <w:jc w:val="center"/>
                              </w:pPr>
                            </w:p>
                          </w:txbxContent>
                        </wps:txbx>
                        <wps:bodyPr anchor="ctr" upright="1"/>
                      </wps:wsp>
                      <wps:wsp>
                        <wps:cNvPr id="2065" name="自选图形 2367"/>
                        <wps:cNvCnPr/>
                        <wps:spPr>
                          <a:xfrm>
                            <a:off x="6068" y="4093"/>
                            <a:ext cx="0" cy="722"/>
                          </a:xfrm>
                          <a:prstGeom prst="straightConnector1">
                            <a:avLst/>
                          </a:prstGeom>
                          <a:ln w="6350" cap="flat" cmpd="sng">
                            <a:solidFill>
                              <a:srgbClr val="000000"/>
                            </a:solidFill>
                            <a:prstDash val="solid"/>
                            <a:miter/>
                            <a:headEnd type="none" w="med" len="med"/>
                            <a:tailEnd type="arrow" w="med" len="med"/>
                          </a:ln>
                        </wps:spPr>
                        <wps:bodyPr/>
                      </wps:wsp>
                      <wps:wsp>
                        <wps:cNvPr id="2066" name="自选图形 2368"/>
                        <wps:cNvCnPr/>
                        <wps:spPr>
                          <a:xfrm>
                            <a:off x="6068" y="5938"/>
                            <a:ext cx="0" cy="632"/>
                          </a:xfrm>
                          <a:prstGeom prst="straightConnector1">
                            <a:avLst/>
                          </a:prstGeom>
                          <a:ln w="6350" cap="flat" cmpd="sng">
                            <a:solidFill>
                              <a:srgbClr val="000000"/>
                            </a:solidFill>
                            <a:prstDash val="solid"/>
                            <a:miter/>
                            <a:headEnd type="none" w="med" len="med"/>
                            <a:tailEnd type="arrow" w="med" len="med"/>
                          </a:ln>
                        </wps:spPr>
                        <wps:bodyPr/>
                      </wps:wsp>
                      <wps:wsp>
                        <wps:cNvPr id="2067" name="自选图形 2369"/>
                        <wps:cNvCnPr/>
                        <wps:spPr>
                          <a:xfrm rot="5400000">
                            <a:off x="5795" y="7951"/>
                            <a:ext cx="515"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362" o:spid="_x0000_s1026" o:spt="203" style="position:absolute;left:0pt;margin-left:153.7pt;margin-top:24pt;height:427.15pt;width:164pt;z-index:251944960;mso-width-relative:page;mso-height-relative:page;" coordorigin="4790,2940" coordsize="2535,6603" o:gfxdata="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">
                <o:lock v:ext="edit" aspectratio="f"/>
                <v:rect id="矩形 2363" o:spid="_x0000_s1026" o:spt="1" style="position:absolute;left:4837;top:2940;height:1153;width:2461;v-text-anchor:middle;" fillcolor="#FFFFFF" filled="t" stroked="t" coordsize="21600,21600" o:gfxdata="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6pIh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22EDC72F">
                        <w:pPr>
                          <w:jc w:val="center"/>
                        </w:pPr>
                        <w:r>
                          <w:rPr>
                            <w:rFonts w:hint="eastAsia"/>
                          </w:rPr>
                          <w:t>受理</w:t>
                        </w:r>
                      </w:p>
                      <w:p w14:paraId="1EA849FC">
                        <w:pPr>
                          <w:jc w:val="center"/>
                        </w:pPr>
                        <w:r>
                          <w:rPr>
                            <w:rFonts w:hint="eastAsia"/>
                          </w:rPr>
                          <w:t>（1个工作日）</w:t>
                        </w:r>
                      </w:p>
                    </w:txbxContent>
                  </v:textbox>
                </v:rect>
                <v:rect id="矩形 2364" o:spid="_x0000_s1026" o:spt="1" style="position:absolute;left:4837;top:4815;height:1123;width:2461;v-text-anchor:middle;" fillcolor="#FFFFFF" filled="t" stroked="t" coordsize="21600,21600" o:gfxdata="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TgMVr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390D2F43">
                        <w:pPr>
                          <w:jc w:val="center"/>
                        </w:pPr>
                        <w:r>
                          <w:rPr>
                            <w:rFonts w:hint="eastAsia"/>
                          </w:rPr>
                          <w:t>审查</w:t>
                        </w:r>
                      </w:p>
                      <w:p w14:paraId="6A5A920A">
                        <w:pPr>
                          <w:jc w:val="center"/>
                        </w:pPr>
                        <w:r>
                          <w:rPr>
                            <w:rFonts w:hint="eastAsia"/>
                          </w:rPr>
                          <w:t>（3个工作日）</w:t>
                        </w:r>
                      </w:p>
                    </w:txbxContent>
                  </v:textbox>
                </v:rect>
                <v:rect id="矩形 2365" o:spid="_x0000_s1026" o:spt="1" style="position:absolute;left:4837;top:6570;height:1123;width:2461;v-text-anchor:middle;" fillcolor="#FFFFFF" filled="t" stroked="t" coordsize="21600,21600" o:gfxdata="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nSpzb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4FCC683B">
                        <w:pPr>
                          <w:jc w:val="center"/>
                        </w:pPr>
                        <w:r>
                          <w:rPr>
                            <w:rFonts w:hint="eastAsia"/>
                          </w:rPr>
                          <w:t>决定</w:t>
                        </w:r>
                      </w:p>
                      <w:p w14:paraId="49791621">
                        <w:pPr>
                          <w:jc w:val="center"/>
                        </w:pPr>
                        <w:r>
                          <w:rPr>
                            <w:rFonts w:hint="eastAsia"/>
                          </w:rPr>
                          <w:t>（2个工作日）</w:t>
                        </w:r>
                      </w:p>
                    </w:txbxContent>
                  </v:textbox>
                </v:rect>
                <v:roundrect id="自选图形 2366" o:spid="_x0000_s1026" o:spt="2" style="position:absolute;left:4790;top:8208;height:1335;width:2535;v-text-anchor:middle;" fillcolor="#FFFFFF" filled="t" stroked="t" coordsize="21600,21600" arcsize="0.166666666666667" o:gfxdata="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mWoFL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3935BC74">
                        <w:pPr>
                          <w:jc w:val="center"/>
                        </w:pPr>
                        <w:r>
                          <w:rPr>
                            <w:rFonts w:hint="eastAsia"/>
                          </w:rPr>
                          <w:t>办结</w:t>
                        </w:r>
                      </w:p>
                      <w:p w14:paraId="79627432">
                        <w:pPr>
                          <w:jc w:val="center"/>
                        </w:pPr>
                        <w:r>
                          <w:rPr>
                            <w:rFonts w:hint="eastAsia"/>
                          </w:rPr>
                          <w:t>（1个工作日）</w:t>
                        </w:r>
                      </w:p>
                      <w:p w14:paraId="27271F51">
                        <w:pPr>
                          <w:jc w:val="center"/>
                        </w:pPr>
                      </w:p>
                    </w:txbxContent>
                  </v:textbox>
                </v:roundrect>
                <v:shape id="自选图形 2367" o:spid="_x0000_s1026" o:spt="32" type="#_x0000_t32" style="position:absolute;left:6068;top:4093;height:722;width:0;" filled="f" stroked="t" coordsize="21600,21600" o:gfxdata="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qwmV7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shape id="自选图形 2368" o:spid="_x0000_s1026" o:spt="32" type="#_x0000_t32" style="position:absolute;left:6068;top:5938;height:632;width:0;" filled="f" stroked="t" coordsize="21600,21600" o:gfxdata="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n64IL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shape id="自选图形 2369" o:spid="_x0000_s1026" o:spt="32" type="#_x0000_t32" style="position:absolute;left:5795;top:7951;height:0;width:515;rotation:5898240f;" filled="f" stroked="t" coordsize="21600,21600" o:gfxdata="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3KBOu/&#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group>
            </w:pict>
          </mc:Fallback>
        </mc:AlternateContent>
      </w:r>
    </w:p>
    <w:p w14:paraId="4B01EBA8">
      <w:pPr>
        <w:rPr>
          <w:b/>
          <w:bCs/>
          <w:sz w:val="32"/>
          <w:szCs w:val="32"/>
        </w:rPr>
      </w:pPr>
    </w:p>
    <w:p w14:paraId="36EEA10D"/>
    <w:p w14:paraId="78EC9A59"/>
    <w:p w14:paraId="1BD2FEE6"/>
    <w:p w14:paraId="4ECDA71F"/>
    <w:p w14:paraId="1B8F937E"/>
    <w:p w14:paraId="2FC69480"/>
    <w:p w14:paraId="22DAD7AE"/>
    <w:p w14:paraId="107EEF93"/>
    <w:p w14:paraId="02AEDDA9"/>
    <w:p w14:paraId="456601B7"/>
    <w:p w14:paraId="6EBC98EF"/>
    <w:p w14:paraId="47D5BB52"/>
    <w:p w14:paraId="3A0FE211">
      <w:pPr>
        <w:rPr>
          <w:b/>
          <w:bCs/>
          <w:sz w:val="32"/>
          <w:szCs w:val="32"/>
        </w:rPr>
      </w:pPr>
    </w:p>
    <w:p w14:paraId="670D7EFE"/>
    <w:p w14:paraId="137046F4"/>
    <w:p w14:paraId="4BFC3A6A"/>
    <w:p w14:paraId="510822A6"/>
    <w:p w14:paraId="3B2A4298"/>
    <w:p w14:paraId="1E1508D8"/>
    <w:p w14:paraId="3227DC40"/>
    <w:p w14:paraId="079C012B">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6C965570">
      <w:pPr>
        <w:ind w:left="5500" w:leftChars="2500"/>
        <w:rPr>
          <w:rFonts w:ascii="仿宋" w:hAnsi="仿宋" w:eastAsia="仿宋" w:cs="宋体"/>
          <w:sz w:val="21"/>
        </w:rPr>
      </w:pPr>
      <w:r>
        <w:rPr>
          <w:rFonts w:hint="eastAsia" w:ascii="仿宋" w:hAnsi="仿宋" w:eastAsia="仿宋" w:cs="宋体"/>
          <w:sz w:val="21"/>
        </w:rPr>
        <w:t>2.承办岗位：教育财政窗口</w:t>
      </w:r>
    </w:p>
    <w:p w14:paraId="16497A63">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56B7E2B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2B3F315B">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584D850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电影发行及外商投资放映单位变更名称、地址、法定代表人或主要负责人，或者终止经营活动备案一次性书面告知书</w:t>
      </w:r>
    </w:p>
    <w:tbl>
      <w:tblPr>
        <w:tblStyle w:val="11"/>
        <w:tblW w:w="91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2781"/>
        <w:gridCol w:w="1216"/>
        <w:gridCol w:w="1124"/>
        <w:gridCol w:w="1540"/>
        <w:gridCol w:w="1365"/>
      </w:tblGrid>
      <w:tr w14:paraId="2D4E6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jc w:val="center"/>
        </w:trPr>
        <w:tc>
          <w:tcPr>
            <w:tcW w:w="1116" w:type="dxa"/>
            <w:vAlign w:val="center"/>
          </w:tcPr>
          <w:p w14:paraId="4A585CC2">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781" w:type="dxa"/>
            <w:vAlign w:val="center"/>
          </w:tcPr>
          <w:p w14:paraId="5098C1FA">
            <w:pPr>
              <w:spacing w:after="0"/>
              <w:jc w:val="center"/>
              <w:rPr>
                <w:rFonts w:ascii="Times New Roman" w:hAnsi="Times New Roman" w:eastAsia="仿宋_GB2312" w:cs="Times New Roman"/>
              </w:rPr>
            </w:pPr>
            <w:r>
              <w:rPr>
                <w:rFonts w:hint="eastAsia" w:ascii="Times New Roman" w:hAnsi="Times New Roman" w:eastAsia="仿宋_GB2312" w:cs="Times New Roman"/>
              </w:rPr>
              <w:t>电影发行及外商投资放映单位变更名称、地址、法定代表人或主要负责人，或者终止经营活动备案</w:t>
            </w:r>
          </w:p>
        </w:tc>
        <w:tc>
          <w:tcPr>
            <w:tcW w:w="1216" w:type="dxa"/>
            <w:vAlign w:val="center"/>
          </w:tcPr>
          <w:p w14:paraId="56543031">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124" w:type="dxa"/>
            <w:vAlign w:val="center"/>
          </w:tcPr>
          <w:p w14:paraId="2820E5C5">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其他权利</w:t>
            </w:r>
          </w:p>
        </w:tc>
        <w:tc>
          <w:tcPr>
            <w:tcW w:w="1540" w:type="dxa"/>
            <w:vAlign w:val="center"/>
          </w:tcPr>
          <w:p w14:paraId="572AF49B">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365" w:type="dxa"/>
            <w:vAlign w:val="center"/>
          </w:tcPr>
          <w:p w14:paraId="7571FB78">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33F5A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116" w:type="dxa"/>
            <w:vAlign w:val="center"/>
          </w:tcPr>
          <w:p w14:paraId="66F8C26A">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781" w:type="dxa"/>
            <w:vAlign w:val="center"/>
          </w:tcPr>
          <w:p w14:paraId="205DFAE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216" w:type="dxa"/>
            <w:vAlign w:val="center"/>
          </w:tcPr>
          <w:p w14:paraId="149A78B6">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124" w:type="dxa"/>
            <w:vAlign w:val="center"/>
          </w:tcPr>
          <w:p w14:paraId="3C3A7926">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464AF03A">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365" w:type="dxa"/>
            <w:vAlign w:val="center"/>
          </w:tcPr>
          <w:p w14:paraId="7B6D1E90">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062FD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16" w:type="dxa"/>
            <w:vAlign w:val="center"/>
          </w:tcPr>
          <w:p w14:paraId="5A38FB71">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781" w:type="dxa"/>
            <w:vAlign w:val="center"/>
          </w:tcPr>
          <w:p w14:paraId="68683CAE">
            <w:pPr>
              <w:spacing w:after="0"/>
              <w:jc w:val="center"/>
              <w:rPr>
                <w:rFonts w:ascii="Times New Roman" w:hAnsi="Times New Roman" w:eastAsia="仿宋_GB2312" w:cs="Times New Roman"/>
              </w:rPr>
            </w:pPr>
            <w:r>
              <w:rPr>
                <w:rFonts w:hint="eastAsia" w:ascii="Times New Roman" w:hAnsi="Times New Roman" w:eastAsia="仿宋_GB2312" w:cs="Times New Roman"/>
              </w:rPr>
              <w:t>电影发行及外商投资放映单位变更的批复</w:t>
            </w:r>
          </w:p>
        </w:tc>
        <w:tc>
          <w:tcPr>
            <w:tcW w:w="1216" w:type="dxa"/>
            <w:vAlign w:val="center"/>
          </w:tcPr>
          <w:p w14:paraId="4FD778D8">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124" w:type="dxa"/>
            <w:vAlign w:val="center"/>
          </w:tcPr>
          <w:p w14:paraId="0EDF01EF">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5D0D992E">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365" w:type="dxa"/>
            <w:vAlign w:val="center"/>
          </w:tcPr>
          <w:p w14:paraId="5BFDD93D">
            <w:pPr>
              <w:spacing w:after="0"/>
              <w:jc w:val="center"/>
              <w:rPr>
                <w:rFonts w:ascii="Times New Roman" w:hAnsi="Times New Roman" w:eastAsia="仿宋_GB2312" w:cs="Times New Roman"/>
              </w:rPr>
            </w:pPr>
            <w:r>
              <w:rPr>
                <w:rFonts w:hint="eastAsia" w:ascii="Times New Roman" w:hAnsi="Times New Roman" w:eastAsia="仿宋_GB2312" w:cs="Times New Roman"/>
              </w:rPr>
              <w:t>9个工作日</w:t>
            </w:r>
          </w:p>
        </w:tc>
      </w:tr>
      <w:tr w14:paraId="7AD5C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116" w:type="dxa"/>
            <w:vAlign w:val="center"/>
          </w:tcPr>
          <w:p w14:paraId="2E354E73">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026" w:type="dxa"/>
            <w:gridSpan w:val="5"/>
            <w:vAlign w:val="center"/>
          </w:tcPr>
          <w:p w14:paraId="7EC780E3">
            <w:pPr>
              <w:spacing w:after="0"/>
              <w:jc w:val="center"/>
              <w:rPr>
                <w:rFonts w:ascii="Times New Roman" w:hAnsi="Times New Roman" w:eastAsia="仿宋_GB2312" w:cs="Times New Roman"/>
              </w:rPr>
            </w:pPr>
            <w:r>
              <w:rPr>
                <w:rFonts w:hint="eastAsia" w:ascii="Times New Roman" w:hAnsi="Times New Roman" w:eastAsia="仿宋_GB2312" w:cs="Times New Roman"/>
              </w:rPr>
              <w:t>《电影管理条例》（国务院令第342号）第三十九条</w:t>
            </w:r>
          </w:p>
        </w:tc>
      </w:tr>
      <w:tr w14:paraId="2CE95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116" w:type="dxa"/>
            <w:vAlign w:val="center"/>
          </w:tcPr>
          <w:p w14:paraId="45819645">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026" w:type="dxa"/>
            <w:gridSpan w:val="5"/>
            <w:vAlign w:val="center"/>
          </w:tcPr>
          <w:p w14:paraId="52F51A05">
            <w:pPr>
              <w:spacing w:after="0"/>
              <w:jc w:val="center"/>
              <w:rPr>
                <w:rFonts w:ascii="Times New Roman" w:hAnsi="Times New Roman" w:eastAsia="仿宋_GB2312" w:cs="Times New Roman"/>
              </w:rPr>
            </w:pPr>
            <w:r>
              <w:rPr>
                <w:rFonts w:hint="eastAsia" w:ascii="Times New Roman" w:hAnsi="Times New Roman" w:eastAsia="仿宋_GB2312" w:cs="Times New Roman"/>
              </w:rPr>
              <w:t>《电影管理条例》（国务院令第342号）第三十九条</w:t>
            </w:r>
          </w:p>
        </w:tc>
      </w:tr>
      <w:tr w14:paraId="7F8F7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2" w:hRule="atLeast"/>
          <w:jc w:val="center"/>
        </w:trPr>
        <w:tc>
          <w:tcPr>
            <w:tcW w:w="1116" w:type="dxa"/>
            <w:textDirection w:val="tbRlV"/>
            <w:vAlign w:val="center"/>
          </w:tcPr>
          <w:p w14:paraId="5E48C568">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026" w:type="dxa"/>
            <w:gridSpan w:val="5"/>
            <w:vAlign w:val="center"/>
          </w:tcPr>
          <w:p w14:paraId="38F62342">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7E4060F0">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2、电影发行及外商投资放映单位变更备案表</w:t>
            </w:r>
          </w:p>
        </w:tc>
      </w:tr>
      <w:tr w14:paraId="2D883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jc w:val="center"/>
        </w:trPr>
        <w:tc>
          <w:tcPr>
            <w:tcW w:w="1116" w:type="dxa"/>
            <w:vAlign w:val="center"/>
          </w:tcPr>
          <w:p w14:paraId="449DBAF3">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026" w:type="dxa"/>
            <w:gridSpan w:val="5"/>
            <w:vAlign w:val="center"/>
          </w:tcPr>
          <w:p w14:paraId="157F2A98">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w:t>
            </w:r>
          </w:p>
          <w:p w14:paraId="39518EE5">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5D511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116" w:type="dxa"/>
            <w:vMerge w:val="restart"/>
            <w:vAlign w:val="center"/>
          </w:tcPr>
          <w:p w14:paraId="0E430184">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781" w:type="dxa"/>
            <w:vAlign w:val="center"/>
          </w:tcPr>
          <w:p w14:paraId="6D5686E2">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245" w:type="dxa"/>
            <w:gridSpan w:val="4"/>
            <w:vAlign w:val="center"/>
          </w:tcPr>
          <w:p w14:paraId="542B7472">
            <w:pPr>
              <w:spacing w:after="0"/>
              <w:jc w:val="center"/>
              <w:rPr>
                <w:rFonts w:ascii="Times New Roman" w:hAnsi="Times New Roman" w:eastAsia="仿宋_GB2312" w:cs="Times New Roman"/>
              </w:rPr>
            </w:pPr>
          </w:p>
        </w:tc>
      </w:tr>
      <w:tr w14:paraId="5FCB6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116" w:type="dxa"/>
            <w:vMerge w:val="continue"/>
            <w:vAlign w:val="center"/>
          </w:tcPr>
          <w:p w14:paraId="3B4DDF0D">
            <w:pPr>
              <w:spacing w:after="0"/>
              <w:jc w:val="center"/>
              <w:rPr>
                <w:rFonts w:ascii="Times New Roman" w:hAnsi="Times New Roman" w:eastAsia="仿宋_GB2312" w:cs="Times New Roman"/>
              </w:rPr>
            </w:pPr>
          </w:p>
        </w:tc>
        <w:tc>
          <w:tcPr>
            <w:tcW w:w="2781" w:type="dxa"/>
            <w:vAlign w:val="center"/>
          </w:tcPr>
          <w:p w14:paraId="50F3EE31">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216" w:type="dxa"/>
            <w:vAlign w:val="center"/>
          </w:tcPr>
          <w:p w14:paraId="27793F25">
            <w:pPr>
              <w:spacing w:after="0"/>
              <w:jc w:val="center"/>
              <w:rPr>
                <w:rFonts w:ascii="Times New Roman" w:hAnsi="Times New Roman" w:eastAsia="仿宋_GB2312" w:cs="Times New Roman"/>
              </w:rPr>
            </w:pPr>
          </w:p>
        </w:tc>
        <w:tc>
          <w:tcPr>
            <w:tcW w:w="1124" w:type="dxa"/>
            <w:vAlign w:val="center"/>
          </w:tcPr>
          <w:p w14:paraId="32E02C42">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05" w:type="dxa"/>
            <w:gridSpan w:val="2"/>
            <w:vAlign w:val="center"/>
          </w:tcPr>
          <w:p w14:paraId="124C73B9">
            <w:pPr>
              <w:spacing w:after="0"/>
              <w:jc w:val="center"/>
              <w:rPr>
                <w:rFonts w:ascii="Times New Roman" w:hAnsi="Times New Roman" w:eastAsia="仿宋_GB2312" w:cs="Times New Roman"/>
              </w:rPr>
            </w:pPr>
          </w:p>
        </w:tc>
      </w:tr>
      <w:tr w14:paraId="38D36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897" w:type="dxa"/>
            <w:gridSpan w:val="2"/>
            <w:vAlign w:val="center"/>
          </w:tcPr>
          <w:p w14:paraId="506BC7F2">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245" w:type="dxa"/>
            <w:gridSpan w:val="4"/>
            <w:vAlign w:val="center"/>
          </w:tcPr>
          <w:p w14:paraId="4F6D7100">
            <w:pPr>
              <w:spacing w:after="0"/>
              <w:jc w:val="center"/>
              <w:rPr>
                <w:rFonts w:ascii="Times New Roman" w:hAnsi="Times New Roman" w:eastAsia="仿宋_GB2312" w:cs="Times New Roman"/>
              </w:rPr>
            </w:pPr>
          </w:p>
        </w:tc>
      </w:tr>
      <w:tr w14:paraId="01EB7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897" w:type="dxa"/>
            <w:gridSpan w:val="2"/>
            <w:vAlign w:val="center"/>
          </w:tcPr>
          <w:p w14:paraId="43474076">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245" w:type="dxa"/>
            <w:gridSpan w:val="4"/>
            <w:vAlign w:val="center"/>
          </w:tcPr>
          <w:p w14:paraId="1E5A2832">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3C9498A3">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电影发行及外商投资放映单位变更名称、地址、法定代表人或主要负责人，或者终止经营活动备案流程图</w:t>
      </w:r>
    </w:p>
    <w:p w14:paraId="291B46EC"/>
    <w:p w14:paraId="7D9ED5DA">
      <w:pPr>
        <w:jc w:val="center"/>
        <w:rPr>
          <w:b/>
          <w:bCs/>
          <w:sz w:val="32"/>
          <w:szCs w:val="32"/>
        </w:rPr>
      </w:pPr>
    </w:p>
    <w:p w14:paraId="02F3BE82">
      <w:pPr>
        <w:rPr>
          <w:b/>
          <w:bCs/>
          <w:sz w:val="32"/>
          <w:szCs w:val="32"/>
        </w:rPr>
      </w:pPr>
      <w:r>
        <mc:AlternateContent>
          <mc:Choice Requires="wpg">
            <w:drawing>
              <wp:anchor distT="0" distB="0" distL="114300" distR="114300" simplePos="0" relativeHeight="251945984" behindDoc="0" locked="0" layoutInCell="1" allowOverlap="1">
                <wp:simplePos x="0" y="0"/>
                <wp:positionH relativeFrom="column">
                  <wp:posOffset>1902460</wp:posOffset>
                </wp:positionH>
                <wp:positionV relativeFrom="paragraph">
                  <wp:posOffset>-4445</wp:posOffset>
                </wp:positionV>
                <wp:extent cx="2024380" cy="5045075"/>
                <wp:effectExtent l="6350" t="6350" r="7620" b="15875"/>
                <wp:wrapNone/>
                <wp:docPr id="2077" name="组合 2370"/>
                <wp:cNvGraphicFramePr/>
                <a:graphic xmlns:a="http://schemas.openxmlformats.org/drawingml/2006/main">
                  <a:graphicData uri="http://schemas.microsoft.com/office/word/2010/wordprocessingGroup">
                    <wpg:wgp>
                      <wpg:cNvGrpSpPr/>
                      <wpg:grpSpPr>
                        <a:xfrm>
                          <a:off x="0" y="0"/>
                          <a:ext cx="2024380" cy="5045075"/>
                          <a:chOff x="4775" y="3579"/>
                          <a:chExt cx="2535" cy="6318"/>
                        </a:xfrm>
                      </wpg:grpSpPr>
                      <wps:wsp>
                        <wps:cNvPr id="2069" name="矩形 2371"/>
                        <wps:cNvSpPr/>
                        <wps:spPr>
                          <a:xfrm>
                            <a:off x="4837" y="3579"/>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B73E0CA">
                              <w:pPr>
                                <w:jc w:val="center"/>
                              </w:pPr>
                              <w:r>
                                <w:rPr>
                                  <w:rFonts w:hint="eastAsia"/>
                                </w:rPr>
                                <w:t>受理</w:t>
                              </w:r>
                            </w:p>
                            <w:p w14:paraId="5D941B9C">
                              <w:pPr>
                                <w:jc w:val="center"/>
                              </w:pPr>
                              <w:r>
                                <w:rPr>
                                  <w:rFonts w:hint="eastAsia"/>
                                </w:rPr>
                                <w:t>（1个工作日）</w:t>
                              </w:r>
                            </w:p>
                          </w:txbxContent>
                        </wps:txbx>
                        <wps:bodyPr anchor="ctr" upright="1"/>
                      </wps:wsp>
                      <wps:wsp>
                        <wps:cNvPr id="2070" name="矩形 2372"/>
                        <wps:cNvSpPr/>
                        <wps:spPr>
                          <a:xfrm>
                            <a:off x="4822" y="5334"/>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7DEED4C0">
                              <w:pPr>
                                <w:jc w:val="center"/>
                              </w:pPr>
                              <w:r>
                                <w:rPr>
                                  <w:rFonts w:hint="eastAsia"/>
                                </w:rPr>
                                <w:t>审查</w:t>
                              </w:r>
                            </w:p>
                            <w:p w14:paraId="749EF13C">
                              <w:pPr>
                                <w:jc w:val="center"/>
                              </w:pPr>
                              <w:r>
                                <w:rPr>
                                  <w:rFonts w:hint="eastAsia"/>
                                </w:rPr>
                                <w:t>（3-个工作日）</w:t>
                              </w:r>
                            </w:p>
                          </w:txbxContent>
                        </wps:txbx>
                        <wps:bodyPr anchor="ctr" upright="1"/>
                      </wps:wsp>
                      <wps:wsp>
                        <wps:cNvPr id="2071" name="矩形 2373"/>
                        <wps:cNvSpPr/>
                        <wps:spPr>
                          <a:xfrm>
                            <a:off x="4837" y="7014"/>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40E5B9D0">
                              <w:pPr>
                                <w:jc w:val="center"/>
                              </w:pPr>
                              <w:r>
                                <w:rPr>
                                  <w:rFonts w:hint="eastAsia"/>
                                </w:rPr>
                                <w:t>决定</w:t>
                              </w:r>
                            </w:p>
                            <w:p w14:paraId="504DD12A">
                              <w:pPr>
                                <w:jc w:val="center"/>
                              </w:pPr>
                              <w:r>
                                <w:rPr>
                                  <w:rFonts w:hint="eastAsia"/>
                                </w:rPr>
                                <w:t>（2个工作日）</w:t>
                              </w:r>
                            </w:p>
                          </w:txbxContent>
                        </wps:txbx>
                        <wps:bodyPr anchor="ctr" upright="1"/>
                      </wps:wsp>
                      <wps:wsp>
                        <wps:cNvPr id="2073" name="自选图形 2374"/>
                        <wps:cNvSpPr/>
                        <wps:spPr>
                          <a:xfrm>
                            <a:off x="4775" y="8562"/>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1856B185">
                              <w:pPr>
                                <w:jc w:val="center"/>
                              </w:pPr>
                              <w:r>
                                <w:rPr>
                                  <w:rFonts w:hint="eastAsia"/>
                                </w:rPr>
                                <w:t>办结</w:t>
                              </w:r>
                            </w:p>
                            <w:p w14:paraId="2B83552A">
                              <w:pPr>
                                <w:jc w:val="center"/>
                              </w:pPr>
                              <w:r>
                                <w:rPr>
                                  <w:rFonts w:hint="eastAsia"/>
                                </w:rPr>
                                <w:t>（1个工作日）</w:t>
                              </w:r>
                            </w:p>
                            <w:p w14:paraId="5CA774DE">
                              <w:pPr>
                                <w:jc w:val="center"/>
                              </w:pPr>
                            </w:p>
                          </w:txbxContent>
                        </wps:txbx>
                        <wps:bodyPr anchor="ctr" upright="1"/>
                      </wps:wsp>
                      <wps:wsp>
                        <wps:cNvPr id="2074" name="自选图形 2375"/>
                        <wps:cNvCnPr/>
                        <wps:spPr>
                          <a:xfrm rot="5400000">
                            <a:off x="5767" y="5033"/>
                            <a:ext cx="602" cy="0"/>
                          </a:xfrm>
                          <a:prstGeom prst="straightConnector1">
                            <a:avLst/>
                          </a:prstGeom>
                          <a:ln w="6350" cap="flat" cmpd="sng">
                            <a:solidFill>
                              <a:srgbClr val="000000"/>
                            </a:solidFill>
                            <a:prstDash val="solid"/>
                            <a:miter/>
                            <a:headEnd type="none" w="med" len="med"/>
                            <a:tailEnd type="arrow" w="med" len="med"/>
                          </a:ln>
                        </wps:spPr>
                        <wps:bodyPr/>
                      </wps:wsp>
                      <wps:wsp>
                        <wps:cNvPr id="2075" name="自选图形 2376"/>
                        <wps:cNvCnPr/>
                        <wps:spPr>
                          <a:xfrm rot="5400000">
                            <a:off x="5774" y="6736"/>
                            <a:ext cx="557" cy="0"/>
                          </a:xfrm>
                          <a:prstGeom prst="straightConnector1">
                            <a:avLst/>
                          </a:prstGeom>
                          <a:ln w="6350" cap="flat" cmpd="sng">
                            <a:solidFill>
                              <a:srgbClr val="000000"/>
                            </a:solidFill>
                            <a:prstDash val="solid"/>
                            <a:miter/>
                            <a:headEnd type="none" w="med" len="med"/>
                            <a:tailEnd type="arrow" w="med" len="med"/>
                          </a:ln>
                        </wps:spPr>
                        <wps:bodyPr/>
                      </wps:wsp>
                      <wps:wsp>
                        <wps:cNvPr id="2076" name="自选图形 2377"/>
                        <wps:cNvCnPr/>
                        <wps:spPr>
                          <a:xfrm rot="5400000">
                            <a:off x="5827" y="8348"/>
                            <a:ext cx="422"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370" o:spid="_x0000_s1026" o:spt="203" style="position:absolute;left:0pt;margin-left:149.8pt;margin-top:-0.35pt;height:397.25pt;width:159.4pt;z-index:251945984;mso-width-relative:page;mso-height-relative:page;" coordorigin="4775,3579" coordsize="2535,6318" o:gfxdata="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">
                <o:lock v:ext="edit" aspectratio="f"/>
                <v:rect id="矩形 2371" o:spid="_x0000_s1026" o:spt="1" style="position:absolute;left:4837;top:3579;height:1153;width:2461;v-text-anchor:middle;" fillcolor="#FFFFFF" filled="t" stroked="t" coordsize="21600,21600" o:gfxdata="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nJ4n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2B73E0CA">
                        <w:pPr>
                          <w:jc w:val="center"/>
                        </w:pPr>
                        <w:r>
                          <w:rPr>
                            <w:rFonts w:hint="eastAsia"/>
                          </w:rPr>
                          <w:t>受理</w:t>
                        </w:r>
                      </w:p>
                      <w:p w14:paraId="5D941B9C">
                        <w:pPr>
                          <w:jc w:val="center"/>
                        </w:pPr>
                        <w:r>
                          <w:rPr>
                            <w:rFonts w:hint="eastAsia"/>
                          </w:rPr>
                          <w:t>（1个工作日）</w:t>
                        </w:r>
                      </w:p>
                    </w:txbxContent>
                  </v:textbox>
                </v:rect>
                <v:rect id="矩形 2372" o:spid="_x0000_s1026" o:spt="1" style="position:absolute;left:4822;top:5334;height:1123;width:2461;v-text-anchor:middle;" fillcolor="#FFFFFF" filled="t" stroked="t" coordsize="21600,21600" o:gfxdata="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3+hZ7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7DEED4C0">
                        <w:pPr>
                          <w:jc w:val="center"/>
                        </w:pPr>
                        <w:r>
                          <w:rPr>
                            <w:rFonts w:hint="eastAsia"/>
                          </w:rPr>
                          <w:t>审查</w:t>
                        </w:r>
                      </w:p>
                      <w:p w14:paraId="749EF13C">
                        <w:pPr>
                          <w:jc w:val="center"/>
                        </w:pPr>
                        <w:r>
                          <w:rPr>
                            <w:rFonts w:hint="eastAsia"/>
                          </w:rPr>
                          <w:t>（3-个工作日）</w:t>
                        </w:r>
                      </w:p>
                    </w:txbxContent>
                  </v:textbox>
                </v:rect>
                <v:rect id="矩形 2373" o:spid="_x0000_s1026" o:spt="1" style="position:absolute;left:4837;top:7014;height:1123;width:2461;v-text-anchor:middle;" fillcolor="#FFFFFF" filled="t" stroked="t" coordsize="21600,21600" o:gfxdata="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DME/L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40E5B9D0">
                        <w:pPr>
                          <w:jc w:val="center"/>
                        </w:pPr>
                        <w:r>
                          <w:rPr>
                            <w:rFonts w:hint="eastAsia"/>
                          </w:rPr>
                          <w:t>决定</w:t>
                        </w:r>
                      </w:p>
                      <w:p w14:paraId="504DD12A">
                        <w:pPr>
                          <w:jc w:val="center"/>
                        </w:pPr>
                        <w:r>
                          <w:rPr>
                            <w:rFonts w:hint="eastAsia"/>
                          </w:rPr>
                          <w:t>（2个工作日）</w:t>
                        </w:r>
                      </w:p>
                    </w:txbxContent>
                  </v:textbox>
                </v:rect>
                <v:roundrect id="自选图形 2374" o:spid="_x0000_s1026" o:spt="2" style="position:absolute;left:4775;top:8562;height:1335;width:2535;v-text-anchor:middle;" fillcolor="#FFFFFF" filled="t" stroked="t" coordsize="21600,21600" arcsize="0.166666666666667" o:gfxdata="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aa9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1856B185">
                        <w:pPr>
                          <w:jc w:val="center"/>
                        </w:pPr>
                        <w:r>
                          <w:rPr>
                            <w:rFonts w:hint="eastAsia"/>
                          </w:rPr>
                          <w:t>办结</w:t>
                        </w:r>
                      </w:p>
                      <w:p w14:paraId="2B83552A">
                        <w:pPr>
                          <w:jc w:val="center"/>
                        </w:pPr>
                        <w:r>
                          <w:rPr>
                            <w:rFonts w:hint="eastAsia"/>
                          </w:rPr>
                          <w:t>（1个工作日）</w:t>
                        </w:r>
                      </w:p>
                      <w:p w14:paraId="5CA774DE">
                        <w:pPr>
                          <w:jc w:val="center"/>
                        </w:pPr>
                      </w:p>
                    </w:txbxContent>
                  </v:textbox>
                </v:roundrect>
                <v:shape id="自选图形 2375" o:spid="_x0000_s1026" o:spt="32" type="#_x0000_t32" style="position:absolute;left:5767;top:5033;height:0;width:602;rotation:5898240f;" filled="f" stroked="t" coordsize="21600,21600" o:gfxdata="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jBDEG/&#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shape id="自选图形 2376" o:spid="_x0000_s1026" o:spt="32" type="#_x0000_t32" style="position:absolute;left:5774;top:6736;height:0;width:557;rotation:5898240f;" filled="f" stroked="t" coordsize="21600,21600" o:gfxdata="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eNqdq/&#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shape id="自选图形 2377" o:spid="_x0000_s1026" o:spt="32" type="#_x0000_t32" style="position:absolute;left:5827;top:8348;height:0;width:422;rotation:5898240f;" filled="f" stroked="t" coordsize="21600,21600" o:gfxdata="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dfN62/&#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group>
            </w:pict>
          </mc:Fallback>
        </mc:AlternateContent>
      </w:r>
    </w:p>
    <w:p w14:paraId="70906926"/>
    <w:p w14:paraId="65D5451D"/>
    <w:p w14:paraId="0E2F5587"/>
    <w:p w14:paraId="365F991A"/>
    <w:p w14:paraId="1EF0C796"/>
    <w:p w14:paraId="5B262AF3"/>
    <w:p w14:paraId="1ADCB146"/>
    <w:p w14:paraId="3741606D"/>
    <w:p w14:paraId="4B2053BF"/>
    <w:p w14:paraId="042FECC3"/>
    <w:p w14:paraId="4EA4F5D2"/>
    <w:p w14:paraId="259E5044"/>
    <w:p w14:paraId="2AFED14B">
      <w:pPr>
        <w:rPr>
          <w:b/>
          <w:bCs/>
          <w:sz w:val="32"/>
          <w:szCs w:val="32"/>
        </w:rPr>
      </w:pPr>
    </w:p>
    <w:p w14:paraId="404D4895"/>
    <w:p w14:paraId="59A45BE7"/>
    <w:p w14:paraId="05F18092"/>
    <w:p w14:paraId="316C9151"/>
    <w:p w14:paraId="58D3C3CA"/>
    <w:p w14:paraId="3502ED1E">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23B5F6C1">
      <w:pPr>
        <w:ind w:left="5500" w:leftChars="2500"/>
        <w:rPr>
          <w:rFonts w:ascii="仿宋" w:hAnsi="仿宋" w:eastAsia="仿宋" w:cs="宋体"/>
          <w:sz w:val="21"/>
        </w:rPr>
      </w:pPr>
      <w:r>
        <w:rPr>
          <w:rFonts w:hint="eastAsia" w:ascii="仿宋" w:hAnsi="仿宋" w:eastAsia="仿宋" w:cs="宋体"/>
          <w:sz w:val="21"/>
        </w:rPr>
        <w:t>2.承办岗位：教育财政窗口</w:t>
      </w:r>
    </w:p>
    <w:p w14:paraId="61A93102">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28416DDC">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6258A69C">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722B9443">
      <w:pPr>
        <w:shd w:val="clear" w:color="auto" w:fill="FFFFFF"/>
        <w:spacing w:after="0" w:line="360" w:lineRule="auto"/>
        <w:jc w:val="center"/>
        <w:rPr>
          <w:rFonts w:ascii="黑体" w:hAnsi="黑体" w:eastAsia="黑体" w:cs="Arial"/>
          <w:b/>
          <w:color w:val="000000"/>
          <w:sz w:val="36"/>
          <w:szCs w:val="36"/>
          <w:shd w:val="clear" w:color="auto" w:fill="FFFFFF"/>
        </w:rPr>
      </w:pPr>
      <w:bookmarkStart w:id="22" w:name="RANGE!A1:G12"/>
      <w:r>
        <w:rPr>
          <w:rFonts w:hint="eastAsia" w:ascii="黑体" w:hAnsi="黑体" w:eastAsia="黑体" w:cs="Arial"/>
          <w:b/>
          <w:color w:val="000000"/>
          <w:sz w:val="36"/>
          <w:szCs w:val="36"/>
          <w:shd w:val="clear" w:color="auto" w:fill="FFFFFF"/>
        </w:rPr>
        <w:t>出版物印刷业经营者变更名称、法定代表人或者负责人、住所或者经营场所等主要登记事项，或者终止印刷经营活动备案一次性书面告知书</w:t>
      </w:r>
      <w:bookmarkEnd w:id="22"/>
    </w:p>
    <w:tbl>
      <w:tblPr>
        <w:tblStyle w:val="11"/>
        <w:tblW w:w="93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7"/>
        <w:gridCol w:w="2835"/>
        <w:gridCol w:w="1134"/>
        <w:gridCol w:w="1098"/>
        <w:gridCol w:w="1540"/>
        <w:gridCol w:w="1540"/>
      </w:tblGrid>
      <w:tr w14:paraId="2285B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1237" w:type="dxa"/>
            <w:vAlign w:val="center"/>
          </w:tcPr>
          <w:p w14:paraId="66D513D5">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835" w:type="dxa"/>
            <w:vAlign w:val="center"/>
          </w:tcPr>
          <w:p w14:paraId="73ED894F">
            <w:pPr>
              <w:spacing w:after="0"/>
              <w:jc w:val="center"/>
              <w:rPr>
                <w:rFonts w:ascii="Times New Roman" w:hAnsi="Times New Roman" w:eastAsia="仿宋_GB2312" w:cs="Times New Roman"/>
              </w:rPr>
            </w:pPr>
            <w:r>
              <w:rPr>
                <w:rFonts w:hint="eastAsia" w:ascii="Times New Roman" w:hAnsi="Times New Roman" w:eastAsia="仿宋_GB2312" w:cs="Times New Roman"/>
              </w:rPr>
              <w:t>出版物印刷业经营者变更名称、法定代表人或者负责人、住所或者经营场所等主要登记事项，或者终止印刷经营活动备案</w:t>
            </w:r>
          </w:p>
        </w:tc>
        <w:tc>
          <w:tcPr>
            <w:tcW w:w="1134" w:type="dxa"/>
            <w:vAlign w:val="center"/>
          </w:tcPr>
          <w:p w14:paraId="6FDFB18F">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098" w:type="dxa"/>
            <w:vAlign w:val="center"/>
          </w:tcPr>
          <w:p w14:paraId="7FD6F0DF">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其他权利</w:t>
            </w:r>
          </w:p>
        </w:tc>
        <w:tc>
          <w:tcPr>
            <w:tcW w:w="1540" w:type="dxa"/>
            <w:vAlign w:val="center"/>
          </w:tcPr>
          <w:p w14:paraId="07F02434">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540" w:type="dxa"/>
            <w:vAlign w:val="center"/>
          </w:tcPr>
          <w:p w14:paraId="0D0DA115">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08A69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237" w:type="dxa"/>
            <w:vAlign w:val="center"/>
          </w:tcPr>
          <w:p w14:paraId="071EC75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835" w:type="dxa"/>
            <w:vAlign w:val="center"/>
          </w:tcPr>
          <w:p w14:paraId="595F60C7">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134" w:type="dxa"/>
            <w:vAlign w:val="center"/>
          </w:tcPr>
          <w:p w14:paraId="4D617BDC">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098" w:type="dxa"/>
            <w:vAlign w:val="center"/>
          </w:tcPr>
          <w:p w14:paraId="6271AE89">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62FE271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540" w:type="dxa"/>
            <w:vAlign w:val="center"/>
          </w:tcPr>
          <w:p w14:paraId="11713776">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4A605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237" w:type="dxa"/>
            <w:vAlign w:val="center"/>
          </w:tcPr>
          <w:p w14:paraId="4D8A4FF8">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835" w:type="dxa"/>
            <w:vAlign w:val="center"/>
          </w:tcPr>
          <w:p w14:paraId="1DE9EC4C">
            <w:pPr>
              <w:spacing w:after="0"/>
              <w:jc w:val="center"/>
              <w:rPr>
                <w:rFonts w:ascii="Times New Roman" w:hAnsi="Times New Roman" w:eastAsia="仿宋_GB2312" w:cs="Times New Roman"/>
              </w:rPr>
            </w:pPr>
            <w:r>
              <w:rPr>
                <w:rFonts w:hint="eastAsia" w:ascii="Times New Roman" w:hAnsi="Times New Roman" w:eastAsia="仿宋_GB2312" w:cs="Times New Roman"/>
              </w:rPr>
              <w:t>出版物印刷业经营者变更名称等的批复</w:t>
            </w:r>
          </w:p>
        </w:tc>
        <w:tc>
          <w:tcPr>
            <w:tcW w:w="1134" w:type="dxa"/>
            <w:vAlign w:val="center"/>
          </w:tcPr>
          <w:p w14:paraId="6DE5748E">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098" w:type="dxa"/>
            <w:vAlign w:val="center"/>
          </w:tcPr>
          <w:p w14:paraId="6B794483">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145C6EE6">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540" w:type="dxa"/>
            <w:vAlign w:val="center"/>
          </w:tcPr>
          <w:p w14:paraId="0400A51E">
            <w:pPr>
              <w:spacing w:after="0"/>
              <w:jc w:val="center"/>
              <w:rPr>
                <w:rFonts w:ascii="Times New Roman" w:hAnsi="Times New Roman" w:eastAsia="仿宋_GB2312" w:cs="Times New Roman"/>
              </w:rPr>
            </w:pPr>
            <w:r>
              <w:rPr>
                <w:rFonts w:hint="eastAsia" w:ascii="Times New Roman" w:hAnsi="Times New Roman" w:eastAsia="仿宋_GB2312" w:cs="Times New Roman"/>
              </w:rPr>
              <w:t>9个工作日</w:t>
            </w:r>
          </w:p>
        </w:tc>
      </w:tr>
      <w:tr w14:paraId="447BF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237" w:type="dxa"/>
            <w:vAlign w:val="center"/>
          </w:tcPr>
          <w:p w14:paraId="187A0D2A">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8147" w:type="dxa"/>
            <w:gridSpan w:val="5"/>
            <w:vAlign w:val="center"/>
          </w:tcPr>
          <w:p w14:paraId="2D15647A">
            <w:pPr>
              <w:spacing w:after="0"/>
              <w:jc w:val="center"/>
              <w:rPr>
                <w:rFonts w:ascii="Times New Roman" w:hAnsi="Times New Roman" w:eastAsia="仿宋_GB2312" w:cs="Times New Roman"/>
              </w:rPr>
            </w:pPr>
            <w:r>
              <w:rPr>
                <w:rFonts w:hint="eastAsia" w:ascii="Times New Roman" w:hAnsi="Times New Roman" w:eastAsia="仿宋_GB2312" w:cs="Times New Roman"/>
              </w:rPr>
              <w:t>《印刷业管理条例》第十条、第十二条。</w:t>
            </w:r>
          </w:p>
        </w:tc>
      </w:tr>
      <w:tr w14:paraId="18989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1237" w:type="dxa"/>
            <w:vAlign w:val="center"/>
          </w:tcPr>
          <w:p w14:paraId="0167C192">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8147" w:type="dxa"/>
            <w:gridSpan w:val="5"/>
            <w:vAlign w:val="center"/>
          </w:tcPr>
          <w:p w14:paraId="2528E4D0">
            <w:pPr>
              <w:spacing w:after="0"/>
              <w:jc w:val="center"/>
              <w:rPr>
                <w:rFonts w:ascii="Times New Roman" w:hAnsi="Times New Roman" w:eastAsia="仿宋_GB2312" w:cs="Times New Roman"/>
              </w:rPr>
            </w:pPr>
            <w:r>
              <w:rPr>
                <w:rFonts w:hint="eastAsia" w:ascii="Times New Roman" w:hAnsi="Times New Roman" w:eastAsia="仿宋_GB2312" w:cs="Times New Roman"/>
              </w:rPr>
              <w:t>《印刷业管理条例》第九条；《印刷业经营者资格条件暂行规定》第四条。</w:t>
            </w:r>
          </w:p>
        </w:tc>
      </w:tr>
      <w:tr w14:paraId="2DAC6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9" w:hRule="atLeast"/>
          <w:jc w:val="center"/>
        </w:trPr>
        <w:tc>
          <w:tcPr>
            <w:tcW w:w="1237" w:type="dxa"/>
            <w:textDirection w:val="tbRlV"/>
            <w:vAlign w:val="center"/>
          </w:tcPr>
          <w:p w14:paraId="601032D6">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8147" w:type="dxa"/>
            <w:gridSpan w:val="5"/>
            <w:vAlign w:val="center"/>
          </w:tcPr>
          <w:p w14:paraId="4643DD7F">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1、原《印刷经营许可证》正、副本</w:t>
            </w:r>
          </w:p>
          <w:p w14:paraId="68F69DDA">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2、申请书（“关于xx印刷企业变更xx的请示”，其中申请兼并、分立、合并印刷企业的，需经主管部门盖章同意；如兼并、合并、分立而设立新的印刷企业，按新设立企业提供资料）</w:t>
            </w:r>
          </w:p>
        </w:tc>
      </w:tr>
      <w:tr w14:paraId="4F045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237" w:type="dxa"/>
            <w:vAlign w:val="center"/>
          </w:tcPr>
          <w:p w14:paraId="7195AC3D">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8147" w:type="dxa"/>
            <w:gridSpan w:val="5"/>
            <w:vAlign w:val="center"/>
          </w:tcPr>
          <w:p w14:paraId="4C5BA456">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w:t>
            </w:r>
          </w:p>
          <w:p w14:paraId="1FBFDB33">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65A4B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7" w:type="dxa"/>
            <w:vMerge w:val="restart"/>
            <w:vAlign w:val="center"/>
          </w:tcPr>
          <w:p w14:paraId="3E0CD6AD">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835" w:type="dxa"/>
            <w:vAlign w:val="center"/>
          </w:tcPr>
          <w:p w14:paraId="6A484A99">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312" w:type="dxa"/>
            <w:gridSpan w:val="4"/>
            <w:vAlign w:val="center"/>
          </w:tcPr>
          <w:p w14:paraId="6D9993A6">
            <w:pPr>
              <w:spacing w:after="0"/>
              <w:jc w:val="center"/>
              <w:rPr>
                <w:rFonts w:ascii="Times New Roman" w:hAnsi="Times New Roman" w:eastAsia="仿宋_GB2312" w:cs="Times New Roman"/>
              </w:rPr>
            </w:pPr>
          </w:p>
        </w:tc>
      </w:tr>
      <w:tr w14:paraId="402DD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7" w:type="dxa"/>
            <w:vMerge w:val="continue"/>
            <w:vAlign w:val="center"/>
          </w:tcPr>
          <w:p w14:paraId="12F9D06F">
            <w:pPr>
              <w:spacing w:after="0"/>
              <w:jc w:val="center"/>
              <w:rPr>
                <w:rFonts w:ascii="Times New Roman" w:hAnsi="Times New Roman" w:eastAsia="仿宋_GB2312" w:cs="Times New Roman"/>
              </w:rPr>
            </w:pPr>
          </w:p>
        </w:tc>
        <w:tc>
          <w:tcPr>
            <w:tcW w:w="2835" w:type="dxa"/>
            <w:vAlign w:val="center"/>
          </w:tcPr>
          <w:p w14:paraId="68ADA876">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134" w:type="dxa"/>
            <w:vAlign w:val="center"/>
          </w:tcPr>
          <w:p w14:paraId="73E89A49">
            <w:pPr>
              <w:spacing w:after="0"/>
              <w:jc w:val="center"/>
              <w:rPr>
                <w:rFonts w:ascii="Times New Roman" w:hAnsi="Times New Roman" w:eastAsia="仿宋_GB2312" w:cs="Times New Roman"/>
              </w:rPr>
            </w:pPr>
          </w:p>
        </w:tc>
        <w:tc>
          <w:tcPr>
            <w:tcW w:w="1098" w:type="dxa"/>
            <w:vAlign w:val="center"/>
          </w:tcPr>
          <w:p w14:paraId="31E40D11">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3080" w:type="dxa"/>
            <w:gridSpan w:val="2"/>
            <w:vAlign w:val="center"/>
          </w:tcPr>
          <w:p w14:paraId="23F34E9C">
            <w:pPr>
              <w:spacing w:after="0"/>
              <w:jc w:val="center"/>
              <w:rPr>
                <w:rFonts w:ascii="Times New Roman" w:hAnsi="Times New Roman" w:eastAsia="仿宋_GB2312" w:cs="Times New Roman"/>
              </w:rPr>
            </w:pPr>
          </w:p>
        </w:tc>
      </w:tr>
      <w:tr w14:paraId="41144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072" w:type="dxa"/>
            <w:gridSpan w:val="2"/>
            <w:vAlign w:val="center"/>
          </w:tcPr>
          <w:p w14:paraId="1DA8740B">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312" w:type="dxa"/>
            <w:gridSpan w:val="4"/>
            <w:vAlign w:val="center"/>
          </w:tcPr>
          <w:p w14:paraId="5F8434D9">
            <w:pPr>
              <w:spacing w:after="0"/>
              <w:jc w:val="center"/>
              <w:rPr>
                <w:rFonts w:ascii="Times New Roman" w:hAnsi="Times New Roman" w:eastAsia="仿宋_GB2312" w:cs="Times New Roman"/>
              </w:rPr>
            </w:pPr>
          </w:p>
        </w:tc>
      </w:tr>
      <w:tr w14:paraId="57CAC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4072" w:type="dxa"/>
            <w:gridSpan w:val="2"/>
            <w:vAlign w:val="center"/>
          </w:tcPr>
          <w:p w14:paraId="597124C9">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312" w:type="dxa"/>
            <w:gridSpan w:val="4"/>
            <w:vAlign w:val="center"/>
          </w:tcPr>
          <w:p w14:paraId="348B859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0960DBF4">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出版物印刷业经营者变更名称、法定代表人或者负责人、住所或者经营场所等主要登记事项，或者终止印刷经营活动备案流程图</w:t>
      </w:r>
    </w:p>
    <w:p w14:paraId="42CBDE3C">
      <w:pPr>
        <w:tabs>
          <w:tab w:val="left" w:pos="1635"/>
        </w:tabs>
      </w:pPr>
      <w:r>
        <w:tab/>
      </w:r>
    </w:p>
    <w:p w14:paraId="515BD973">
      <w:pPr>
        <w:jc w:val="center"/>
        <w:rPr>
          <w:b/>
          <w:bCs/>
          <w:sz w:val="32"/>
          <w:szCs w:val="32"/>
        </w:rPr>
      </w:pPr>
      <w:r>
        <mc:AlternateContent>
          <mc:Choice Requires="wpg">
            <w:drawing>
              <wp:anchor distT="0" distB="0" distL="114300" distR="114300" simplePos="0" relativeHeight="251947008" behindDoc="0" locked="0" layoutInCell="1" allowOverlap="1">
                <wp:simplePos x="0" y="0"/>
                <wp:positionH relativeFrom="column">
                  <wp:posOffset>2002790</wp:posOffset>
                </wp:positionH>
                <wp:positionV relativeFrom="paragraph">
                  <wp:posOffset>99060</wp:posOffset>
                </wp:positionV>
                <wp:extent cx="2017395" cy="5275580"/>
                <wp:effectExtent l="6350" t="6350" r="14605" b="13970"/>
                <wp:wrapNone/>
                <wp:docPr id="2085" name="组合 2378"/>
                <wp:cNvGraphicFramePr/>
                <a:graphic xmlns:a="http://schemas.openxmlformats.org/drawingml/2006/main">
                  <a:graphicData uri="http://schemas.microsoft.com/office/word/2010/wordprocessingGroup">
                    <wpg:wgp>
                      <wpg:cNvGrpSpPr/>
                      <wpg:grpSpPr>
                        <a:xfrm>
                          <a:off x="0" y="0"/>
                          <a:ext cx="2017395" cy="5275580"/>
                          <a:chOff x="4807" y="4053"/>
                          <a:chExt cx="2548" cy="6663"/>
                        </a:xfrm>
                      </wpg:grpSpPr>
                      <wps:wsp>
                        <wps:cNvPr id="2078" name="矩形 2379"/>
                        <wps:cNvSpPr/>
                        <wps:spPr>
                          <a:xfrm>
                            <a:off x="4807" y="4053"/>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AABDA53">
                              <w:pPr>
                                <w:jc w:val="center"/>
                              </w:pPr>
                              <w:r>
                                <w:rPr>
                                  <w:rFonts w:hint="eastAsia"/>
                                </w:rPr>
                                <w:t>受理</w:t>
                              </w:r>
                            </w:p>
                            <w:p w14:paraId="3A77A466">
                              <w:pPr>
                                <w:jc w:val="center"/>
                              </w:pPr>
                              <w:r>
                                <w:rPr>
                                  <w:rFonts w:hint="eastAsia"/>
                                </w:rPr>
                                <w:t>（1个工作日）</w:t>
                              </w:r>
                            </w:p>
                          </w:txbxContent>
                        </wps:txbx>
                        <wps:bodyPr anchor="ctr" upright="1"/>
                      </wps:wsp>
                      <wps:wsp>
                        <wps:cNvPr id="2079" name="矩形 2380"/>
                        <wps:cNvSpPr/>
                        <wps:spPr>
                          <a:xfrm>
                            <a:off x="4837" y="610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2111662">
                              <w:pPr>
                                <w:jc w:val="center"/>
                              </w:pPr>
                              <w:r>
                                <w:rPr>
                                  <w:rFonts w:hint="eastAsia"/>
                                </w:rPr>
                                <w:t>审查</w:t>
                              </w:r>
                            </w:p>
                            <w:p w14:paraId="596566D3">
                              <w:pPr>
                                <w:jc w:val="center"/>
                              </w:pPr>
                              <w:r>
                                <w:rPr>
                                  <w:rFonts w:hint="eastAsia"/>
                                </w:rPr>
                                <w:t>（3个工作日）</w:t>
                              </w:r>
                            </w:p>
                          </w:txbxContent>
                        </wps:txbx>
                        <wps:bodyPr anchor="ctr" upright="1"/>
                      </wps:wsp>
                      <wps:wsp>
                        <wps:cNvPr id="2080" name="矩形 2381"/>
                        <wps:cNvSpPr/>
                        <wps:spPr>
                          <a:xfrm>
                            <a:off x="4852" y="7833"/>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3EBCCEB">
                              <w:pPr>
                                <w:jc w:val="center"/>
                              </w:pPr>
                              <w:r>
                                <w:rPr>
                                  <w:rFonts w:hint="eastAsia"/>
                                </w:rPr>
                                <w:t>决定</w:t>
                              </w:r>
                            </w:p>
                            <w:p w14:paraId="597BB1DE">
                              <w:pPr>
                                <w:jc w:val="center"/>
                              </w:pPr>
                              <w:r>
                                <w:rPr>
                                  <w:rFonts w:hint="eastAsia"/>
                                </w:rPr>
                                <w:t>（2个工作日）</w:t>
                              </w:r>
                            </w:p>
                          </w:txbxContent>
                        </wps:txbx>
                        <wps:bodyPr anchor="ctr" upright="1"/>
                      </wps:wsp>
                      <wps:wsp>
                        <wps:cNvPr id="2081" name="自选图形 2382"/>
                        <wps:cNvSpPr/>
                        <wps:spPr>
                          <a:xfrm>
                            <a:off x="4820" y="9381"/>
                            <a:ext cx="2535" cy="133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wps:spPr>
                        <wps:txbx>
                          <w:txbxContent>
                            <w:p w14:paraId="2AE37267">
                              <w:pPr>
                                <w:jc w:val="center"/>
                              </w:pPr>
                              <w:r>
                                <w:rPr>
                                  <w:rFonts w:hint="eastAsia"/>
                                </w:rPr>
                                <w:t>办结</w:t>
                              </w:r>
                            </w:p>
                            <w:p w14:paraId="3399193A">
                              <w:pPr>
                                <w:jc w:val="center"/>
                              </w:pPr>
                              <w:r>
                                <w:rPr>
                                  <w:rFonts w:hint="eastAsia"/>
                                </w:rPr>
                                <w:t>（1个工作日）</w:t>
                              </w:r>
                            </w:p>
                            <w:p w14:paraId="20037A29">
                              <w:pPr>
                                <w:jc w:val="center"/>
                              </w:pPr>
                            </w:p>
                          </w:txbxContent>
                        </wps:txbx>
                        <wps:bodyPr anchor="ctr" upright="1"/>
                      </wps:wsp>
                      <wps:wsp>
                        <wps:cNvPr id="2082" name="自选图形 2383"/>
                        <wps:cNvCnPr/>
                        <wps:spPr>
                          <a:xfrm rot="5400000">
                            <a:off x="5587" y="5657"/>
                            <a:ext cx="902" cy="0"/>
                          </a:xfrm>
                          <a:prstGeom prst="straightConnector1">
                            <a:avLst/>
                          </a:prstGeom>
                          <a:ln w="6350" cap="flat" cmpd="sng">
                            <a:solidFill>
                              <a:srgbClr val="000000"/>
                            </a:solidFill>
                            <a:prstDash val="solid"/>
                            <a:miter/>
                            <a:headEnd type="none" w="med" len="med"/>
                            <a:tailEnd type="arrow" w="med" len="med"/>
                          </a:ln>
                        </wps:spPr>
                        <wps:bodyPr/>
                      </wps:wsp>
                      <wps:wsp>
                        <wps:cNvPr id="2083" name="自选图形 2384"/>
                        <wps:cNvCnPr/>
                        <wps:spPr>
                          <a:xfrm rot="5400000">
                            <a:off x="5767" y="7532"/>
                            <a:ext cx="602" cy="0"/>
                          </a:xfrm>
                          <a:prstGeom prst="straightConnector1">
                            <a:avLst/>
                          </a:prstGeom>
                          <a:ln w="6350" cap="flat" cmpd="sng">
                            <a:solidFill>
                              <a:srgbClr val="000000"/>
                            </a:solidFill>
                            <a:prstDash val="solid"/>
                            <a:miter/>
                            <a:headEnd type="none" w="med" len="med"/>
                            <a:tailEnd type="arrow" w="med" len="med"/>
                          </a:ln>
                        </wps:spPr>
                        <wps:bodyPr/>
                      </wps:wsp>
                      <wps:wsp>
                        <wps:cNvPr id="2084" name="自选图形 2385"/>
                        <wps:cNvCnPr/>
                        <wps:spPr>
                          <a:xfrm rot="5400000">
                            <a:off x="5857" y="9182"/>
                            <a:ext cx="422" cy="0"/>
                          </a:xfrm>
                          <a:prstGeom prst="straightConnector1">
                            <a:avLst/>
                          </a:prstGeom>
                          <a:ln w="6350" cap="flat" cmpd="sng">
                            <a:solidFill>
                              <a:srgbClr val="000000"/>
                            </a:solidFill>
                            <a:prstDash val="solid"/>
                            <a:miter/>
                            <a:headEnd type="none" w="med" len="med"/>
                            <a:tailEnd type="arrow" w="med" len="med"/>
                          </a:ln>
                        </wps:spPr>
                        <wps:bodyPr/>
                      </wps:wsp>
                    </wpg:wgp>
                  </a:graphicData>
                </a:graphic>
              </wp:anchor>
            </w:drawing>
          </mc:Choice>
          <mc:Fallback>
            <w:pict>
              <v:group id="组合 2378" o:spid="_x0000_s1026" o:spt="203" style="position:absolute;left:0pt;margin-left:157.7pt;margin-top:7.8pt;height:415.4pt;width:158.85pt;z-index:251947008;mso-width-relative:page;mso-height-relative:page;" coordorigin="4807,4053" coordsize="2548,6663" o:gfxdata="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">
                <o:lock v:ext="edit" aspectratio="f"/>
                <v:rect id="矩形 2379" o:spid="_x0000_s1026" o:spt="1" style="position:absolute;left:4807;top:4053;height:1153;width:2461;v-text-anchor:middle;" fillcolor="#FFFFFF" filled="t" stroked="t" coordsize="21600,21600" o:gfxdata="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QmtYbsAAADd&#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14:paraId="3AABDA53">
                        <w:pPr>
                          <w:jc w:val="center"/>
                        </w:pPr>
                        <w:r>
                          <w:rPr>
                            <w:rFonts w:hint="eastAsia"/>
                          </w:rPr>
                          <w:t>受理</w:t>
                        </w:r>
                      </w:p>
                      <w:p w14:paraId="3A77A466">
                        <w:pPr>
                          <w:jc w:val="center"/>
                        </w:pPr>
                        <w:r>
                          <w:rPr>
                            <w:rFonts w:hint="eastAsia"/>
                          </w:rPr>
                          <w:t>（1个工作日）</w:t>
                        </w:r>
                      </w:p>
                    </w:txbxContent>
                  </v:textbox>
                </v:rect>
                <v:rect id="矩形 2380" o:spid="_x0000_s1026" o:spt="1" style="position:absolute;left:4837;top:6108;height:1123;width:2461;v-text-anchor:middle;" fillcolor="#FFFFFF" filled="t" stroked="t" coordsize="21600,21600" o:gfxdata="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kUI+r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52111662">
                        <w:pPr>
                          <w:jc w:val="center"/>
                        </w:pPr>
                        <w:r>
                          <w:rPr>
                            <w:rFonts w:hint="eastAsia"/>
                          </w:rPr>
                          <w:t>审查</w:t>
                        </w:r>
                      </w:p>
                      <w:p w14:paraId="596566D3">
                        <w:pPr>
                          <w:jc w:val="center"/>
                        </w:pPr>
                        <w:r>
                          <w:rPr>
                            <w:rFonts w:hint="eastAsia"/>
                          </w:rPr>
                          <w:t>（3个工作日）</w:t>
                        </w:r>
                      </w:p>
                    </w:txbxContent>
                  </v:textbox>
                </v:rect>
                <v:rect id="矩形 2381" o:spid="_x0000_s1026" o:spt="1" style="position:absolute;left:4852;top:7833;height:1123;width:2461;v-text-anchor:middle;" fillcolor="#FFFFFF" filled="t" stroked="t" coordsize="21600,21600" o:gfxdata="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qtFAugAAAN0A&#10;AAAPAAAAAAAAAAEAIAAAACIAAABkcnMvZG93bnJldi54bWxQSwECFAAUAAAACACHTuJAMy8FnjsA&#10;AAA5AAAAEAAAAAAAAAABACAAAAAJAQAAZHJzL3NoYXBleG1sLnhtbFBLBQYAAAAABgAGAFsBAACz&#10;AwAAAAA=&#10;">
                  <v:fill on="t" focussize="0,0"/>
                  <v:stroke weight="1pt" color="#000000" joinstyle="miter"/>
                  <v:imagedata o:title=""/>
                  <o:lock v:ext="edit" aspectratio="f"/>
                  <v:textbox>
                    <w:txbxContent>
                      <w:p w14:paraId="23EBCCEB">
                        <w:pPr>
                          <w:jc w:val="center"/>
                        </w:pPr>
                        <w:r>
                          <w:rPr>
                            <w:rFonts w:hint="eastAsia"/>
                          </w:rPr>
                          <w:t>决定</w:t>
                        </w:r>
                      </w:p>
                      <w:p w14:paraId="597BB1DE">
                        <w:pPr>
                          <w:jc w:val="center"/>
                        </w:pPr>
                        <w:r>
                          <w:rPr>
                            <w:rFonts w:hint="eastAsia"/>
                          </w:rPr>
                          <w:t>（2个工作日）</w:t>
                        </w:r>
                      </w:p>
                    </w:txbxContent>
                  </v:textbox>
                </v:rect>
                <v:roundrect id="自选图形 2382" o:spid="_x0000_s1026" o:spt="2" style="position:absolute;left:4820;top:9381;height:1335;width:2535;v-text-anchor:middle;" fillcolor="#FFFFFF" filled="t" stroked="t" coordsize="21600,21600" arcsize="0.166666666666667" o:gfxdata="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Hu12vQAA&#10;AN0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14:paraId="2AE37267">
                        <w:pPr>
                          <w:jc w:val="center"/>
                        </w:pPr>
                        <w:r>
                          <w:rPr>
                            <w:rFonts w:hint="eastAsia"/>
                          </w:rPr>
                          <w:t>办结</w:t>
                        </w:r>
                      </w:p>
                      <w:p w14:paraId="3399193A">
                        <w:pPr>
                          <w:jc w:val="center"/>
                        </w:pPr>
                        <w:r>
                          <w:rPr>
                            <w:rFonts w:hint="eastAsia"/>
                          </w:rPr>
                          <w:t>（1个工作日）</w:t>
                        </w:r>
                      </w:p>
                      <w:p w14:paraId="20037A29">
                        <w:pPr>
                          <w:jc w:val="center"/>
                        </w:pPr>
                      </w:p>
                    </w:txbxContent>
                  </v:textbox>
                </v:roundrect>
                <v:shape id="自选图形 2383" o:spid="_x0000_s1026" o:spt="32" type="#_x0000_t32" style="position:absolute;left:5587;top:5657;height:0;width:902;rotation:5898240f;" filled="f" stroked="t" coordsize="21600,21600" o:gfxdata="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bFBib4A&#10;AADd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shape>
                <v:shape id="自选图形 2384" o:spid="_x0000_s1026" o:spt="32" type="#_x0000_t32" style="position:absolute;left:5767;top:7532;height:0;width:602;rotation:5898240f;" filled="f" stroked="t" coordsize="21600,21600" o:gfxdata="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L95BK/&#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shape id="自选图形 2385" o:spid="_x0000_s1026" o:spt="32" type="#_x0000_t32" style="position:absolute;left:5857;top:9182;height:0;width:422;rotation:5898240f;" filled="f" stroked="t" coordsize="21600,21600" o:gfxdata="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0UfGa/&#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group>
            </w:pict>
          </mc:Fallback>
        </mc:AlternateContent>
      </w:r>
    </w:p>
    <w:p w14:paraId="27CB904D">
      <w:pPr>
        <w:rPr>
          <w:b/>
          <w:bCs/>
          <w:sz w:val="32"/>
          <w:szCs w:val="32"/>
        </w:rPr>
      </w:pPr>
    </w:p>
    <w:p w14:paraId="0620F3B6"/>
    <w:p w14:paraId="7E9963F8"/>
    <w:p w14:paraId="3384F157"/>
    <w:p w14:paraId="53CCE4CF"/>
    <w:p w14:paraId="228C21F4"/>
    <w:p w14:paraId="079F1848"/>
    <w:p w14:paraId="64142E92"/>
    <w:p w14:paraId="48567EF1"/>
    <w:p w14:paraId="492818E2"/>
    <w:p w14:paraId="0115F0A0"/>
    <w:p w14:paraId="59A9CA30"/>
    <w:p w14:paraId="2A7D1B27"/>
    <w:p w14:paraId="25D75FAF">
      <w:pPr>
        <w:rPr>
          <w:b/>
          <w:bCs/>
          <w:sz w:val="32"/>
          <w:szCs w:val="32"/>
        </w:rPr>
      </w:pPr>
    </w:p>
    <w:p w14:paraId="044B9C6F"/>
    <w:p w14:paraId="7856B0B9"/>
    <w:p w14:paraId="77EF23B3"/>
    <w:p w14:paraId="64065C5C"/>
    <w:p w14:paraId="7DBF97B5">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D3B92B4">
      <w:pPr>
        <w:ind w:left="5500" w:leftChars="2500"/>
        <w:rPr>
          <w:rFonts w:ascii="仿宋" w:hAnsi="仿宋" w:eastAsia="仿宋" w:cs="宋体"/>
          <w:sz w:val="21"/>
        </w:rPr>
      </w:pPr>
      <w:r>
        <w:rPr>
          <w:rFonts w:hint="eastAsia" w:ascii="仿宋" w:hAnsi="仿宋" w:eastAsia="仿宋" w:cs="宋体"/>
          <w:sz w:val="21"/>
        </w:rPr>
        <w:t>2.承办岗位：教育财政窗口</w:t>
      </w:r>
    </w:p>
    <w:p w14:paraId="166C8C1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4F3D4500">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01561B79">
      <w:pPr>
        <w:tabs>
          <w:tab w:val="left" w:pos="8661"/>
        </w:tabs>
        <w:ind w:left="5500" w:leftChars="2500"/>
        <w:rPr>
          <w:rFonts w:ascii="仿宋" w:hAnsi="仿宋" w:eastAsia="仿宋" w:cs="宋体"/>
          <w:sz w:val="21"/>
        </w:rPr>
      </w:pPr>
      <w:r>
        <w:rPr>
          <w:rFonts w:hint="eastAsia" w:ascii="仿宋" w:hAnsi="仿宋" w:eastAsia="仿宋" w:cs="宋体"/>
          <w:sz w:val="21"/>
        </w:rPr>
        <w:t>5.监督电话：0352-7982003</w:t>
      </w:r>
    </w:p>
    <w:p w14:paraId="720FB0D0">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主办地方性的出版物展销活动备案一次性书面告知书</w:t>
      </w:r>
    </w:p>
    <w:tbl>
      <w:tblPr>
        <w:tblStyle w:val="11"/>
        <w:tblW w:w="9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2126"/>
        <w:gridCol w:w="1418"/>
        <w:gridCol w:w="1326"/>
        <w:gridCol w:w="1540"/>
        <w:gridCol w:w="1419"/>
      </w:tblGrid>
      <w:tr w14:paraId="26A80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59" w:type="dxa"/>
            <w:vAlign w:val="center"/>
          </w:tcPr>
          <w:p w14:paraId="52E8C7E9">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审批服务事项名称</w:t>
            </w:r>
          </w:p>
        </w:tc>
        <w:tc>
          <w:tcPr>
            <w:tcW w:w="2126" w:type="dxa"/>
            <w:vAlign w:val="center"/>
          </w:tcPr>
          <w:p w14:paraId="389597E3">
            <w:pPr>
              <w:spacing w:after="0"/>
              <w:jc w:val="center"/>
              <w:rPr>
                <w:rFonts w:ascii="Times New Roman" w:hAnsi="Times New Roman" w:eastAsia="仿宋_GB2312" w:cs="Times New Roman"/>
              </w:rPr>
            </w:pPr>
            <w:r>
              <w:rPr>
                <w:rFonts w:hint="eastAsia" w:ascii="Times New Roman" w:hAnsi="Times New Roman" w:eastAsia="仿宋_GB2312" w:cs="Times New Roman"/>
              </w:rPr>
              <w:t>主办地方性的出版物展销活动备案</w:t>
            </w:r>
          </w:p>
        </w:tc>
        <w:tc>
          <w:tcPr>
            <w:tcW w:w="1418" w:type="dxa"/>
            <w:vAlign w:val="center"/>
          </w:tcPr>
          <w:p w14:paraId="5BDBCA54">
            <w:pPr>
              <w:spacing w:after="0"/>
              <w:jc w:val="center"/>
              <w:rPr>
                <w:rFonts w:ascii="Times New Roman" w:hAnsi="Times New Roman" w:eastAsia="仿宋_GB2312" w:cs="Times New Roman"/>
              </w:rPr>
            </w:pPr>
            <w:r>
              <w:rPr>
                <w:rFonts w:hint="eastAsia" w:ascii="Times New Roman" w:hAnsi="Times New Roman" w:eastAsia="仿宋_GB2312" w:cs="Times New Roman"/>
              </w:rPr>
              <w:t>项目类型</w:t>
            </w:r>
          </w:p>
        </w:tc>
        <w:tc>
          <w:tcPr>
            <w:tcW w:w="1326" w:type="dxa"/>
            <w:vAlign w:val="center"/>
          </w:tcPr>
          <w:p w14:paraId="12C2055C">
            <w:pPr>
              <w:spacing w:after="0"/>
              <w:jc w:val="center"/>
              <w:rPr>
                <w:rFonts w:ascii="Times New Roman" w:hAnsi="Times New Roman" w:eastAsia="仿宋_GB2312" w:cs="Times New Roman"/>
              </w:rPr>
            </w:pPr>
            <w:r>
              <w:rPr>
                <w:rFonts w:hint="eastAsia" w:ascii="Times New Roman" w:hAnsi="Times New Roman" w:eastAsia="仿宋_GB2312" w:cs="Times New Roman"/>
              </w:rPr>
              <w:t>其他权利</w:t>
            </w:r>
          </w:p>
        </w:tc>
        <w:tc>
          <w:tcPr>
            <w:tcW w:w="1540" w:type="dxa"/>
            <w:vAlign w:val="center"/>
          </w:tcPr>
          <w:p w14:paraId="7CDF1D68">
            <w:pPr>
              <w:spacing w:after="0"/>
              <w:jc w:val="center"/>
              <w:rPr>
                <w:rFonts w:ascii="Times New Roman" w:hAnsi="Times New Roman" w:eastAsia="仿宋_GB2312" w:cs="Times New Roman"/>
              </w:rPr>
            </w:pPr>
            <w:r>
              <w:rPr>
                <w:rFonts w:hint="eastAsia" w:ascii="Times New Roman" w:hAnsi="Times New Roman" w:eastAsia="仿宋_GB2312" w:cs="Times New Roman"/>
              </w:rPr>
              <w:t>申请方式</w:t>
            </w:r>
          </w:p>
        </w:tc>
        <w:tc>
          <w:tcPr>
            <w:tcW w:w="1419" w:type="dxa"/>
            <w:vAlign w:val="center"/>
          </w:tcPr>
          <w:p w14:paraId="7952FEAD">
            <w:pPr>
              <w:spacing w:after="0"/>
              <w:jc w:val="center"/>
              <w:rPr>
                <w:rFonts w:ascii="Times New Roman" w:hAnsi="Times New Roman" w:eastAsia="仿宋_GB2312" w:cs="Times New Roman"/>
              </w:rPr>
            </w:pPr>
            <w:r>
              <w:rPr>
                <w:rFonts w:hint="eastAsia" w:ascii="Times New Roman" w:hAnsi="Times New Roman" w:eastAsia="仿宋_GB2312" w:cs="Times New Roman"/>
              </w:rPr>
              <w:t>网办/书面</w:t>
            </w:r>
          </w:p>
        </w:tc>
      </w:tr>
      <w:tr w14:paraId="6E48D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559" w:type="dxa"/>
            <w:vAlign w:val="center"/>
          </w:tcPr>
          <w:p w14:paraId="28ACBBBC">
            <w:pPr>
              <w:spacing w:after="0"/>
              <w:jc w:val="center"/>
              <w:rPr>
                <w:rFonts w:ascii="Times New Roman" w:hAnsi="Times New Roman" w:eastAsia="仿宋_GB2312" w:cs="Times New Roman"/>
              </w:rPr>
            </w:pPr>
            <w:r>
              <w:rPr>
                <w:rFonts w:hint="eastAsia" w:ascii="Times New Roman" w:hAnsi="Times New Roman" w:eastAsia="仿宋_GB2312" w:cs="Times New Roman"/>
              </w:rPr>
              <w:t>审批服务部门</w:t>
            </w:r>
          </w:p>
        </w:tc>
        <w:tc>
          <w:tcPr>
            <w:tcW w:w="2126" w:type="dxa"/>
            <w:vAlign w:val="center"/>
          </w:tcPr>
          <w:p w14:paraId="0B05EC86">
            <w:pPr>
              <w:spacing w:after="0"/>
              <w:jc w:val="center"/>
              <w:rPr>
                <w:rFonts w:ascii="Times New Roman" w:hAnsi="Times New Roman" w:eastAsia="仿宋_GB2312" w:cs="Times New Roman"/>
              </w:rPr>
            </w:pPr>
            <w:r>
              <w:rPr>
                <w:rFonts w:hint="eastAsia" w:ascii="Times New Roman" w:hAnsi="Times New Roman" w:eastAsia="仿宋_GB2312" w:cs="Times New Roman"/>
              </w:rPr>
              <w:t>大同市行政审批服务管理局</w:t>
            </w:r>
          </w:p>
        </w:tc>
        <w:tc>
          <w:tcPr>
            <w:tcW w:w="1418" w:type="dxa"/>
            <w:vAlign w:val="center"/>
          </w:tcPr>
          <w:p w14:paraId="1E3EF978">
            <w:pPr>
              <w:spacing w:after="0"/>
              <w:jc w:val="center"/>
              <w:rPr>
                <w:rFonts w:ascii="Times New Roman" w:hAnsi="Times New Roman" w:eastAsia="仿宋_GB2312" w:cs="Times New Roman"/>
              </w:rPr>
            </w:pPr>
            <w:r>
              <w:rPr>
                <w:rFonts w:hint="eastAsia" w:ascii="Times New Roman" w:hAnsi="Times New Roman" w:eastAsia="仿宋_GB2312" w:cs="Times New Roman"/>
              </w:rPr>
              <w:t>承办人</w:t>
            </w:r>
          </w:p>
        </w:tc>
        <w:tc>
          <w:tcPr>
            <w:tcW w:w="1326" w:type="dxa"/>
            <w:vAlign w:val="center"/>
          </w:tcPr>
          <w:p w14:paraId="52B456C1">
            <w:pPr>
              <w:spacing w:after="0"/>
              <w:jc w:val="center"/>
              <w:rPr>
                <w:rFonts w:ascii="Times New Roman" w:hAnsi="Times New Roman" w:eastAsia="仿宋_GB2312" w:cs="Times New Roman"/>
              </w:rPr>
            </w:pPr>
            <w:r>
              <w:rPr>
                <w:rFonts w:hint="eastAsia" w:ascii="Times New Roman" w:hAnsi="Times New Roman" w:eastAsia="仿宋_GB2312" w:cs="Times New Roman"/>
              </w:rPr>
              <w:t>郝全有</w:t>
            </w:r>
          </w:p>
        </w:tc>
        <w:tc>
          <w:tcPr>
            <w:tcW w:w="1540" w:type="dxa"/>
            <w:vAlign w:val="center"/>
          </w:tcPr>
          <w:p w14:paraId="0738D3B6">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1419" w:type="dxa"/>
            <w:vAlign w:val="center"/>
          </w:tcPr>
          <w:p w14:paraId="1D39DBFF">
            <w:pPr>
              <w:spacing w:after="0"/>
              <w:jc w:val="center"/>
              <w:rPr>
                <w:rFonts w:ascii="Times New Roman" w:hAnsi="Times New Roman" w:eastAsia="仿宋_GB2312" w:cs="Times New Roman"/>
              </w:rPr>
            </w:pPr>
            <w:r>
              <w:rPr>
                <w:rFonts w:hint="eastAsia" w:ascii="Times New Roman" w:hAnsi="Times New Roman" w:eastAsia="仿宋_GB2312" w:cs="Times New Roman"/>
              </w:rPr>
              <w:t>7982026</w:t>
            </w:r>
          </w:p>
        </w:tc>
      </w:tr>
      <w:tr w14:paraId="2863E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559" w:type="dxa"/>
            <w:vAlign w:val="center"/>
          </w:tcPr>
          <w:p w14:paraId="32275DD2">
            <w:pPr>
              <w:spacing w:after="0"/>
              <w:jc w:val="center"/>
              <w:rPr>
                <w:rFonts w:ascii="Times New Roman" w:hAnsi="Times New Roman" w:eastAsia="仿宋_GB2312" w:cs="Times New Roman"/>
              </w:rPr>
            </w:pPr>
            <w:r>
              <w:rPr>
                <w:rFonts w:hint="eastAsia" w:ascii="Times New Roman" w:hAnsi="Times New Roman" w:eastAsia="仿宋_GB2312" w:cs="Times New Roman"/>
              </w:rPr>
              <w:t>结果名称</w:t>
            </w:r>
          </w:p>
        </w:tc>
        <w:tc>
          <w:tcPr>
            <w:tcW w:w="2126" w:type="dxa"/>
            <w:vAlign w:val="center"/>
          </w:tcPr>
          <w:p w14:paraId="74B76AA4">
            <w:pPr>
              <w:spacing w:after="0"/>
              <w:jc w:val="center"/>
              <w:rPr>
                <w:rFonts w:ascii="Times New Roman" w:hAnsi="Times New Roman" w:eastAsia="仿宋_GB2312" w:cs="Times New Roman"/>
              </w:rPr>
            </w:pPr>
            <w:r>
              <w:rPr>
                <w:rFonts w:hint="eastAsia" w:ascii="Times New Roman" w:hAnsi="Times New Roman" w:eastAsia="仿宋_GB2312" w:cs="Times New Roman"/>
              </w:rPr>
              <w:t>主办地方性的出版物展销活动的批复</w:t>
            </w:r>
          </w:p>
        </w:tc>
        <w:tc>
          <w:tcPr>
            <w:tcW w:w="1418" w:type="dxa"/>
            <w:vAlign w:val="center"/>
          </w:tcPr>
          <w:p w14:paraId="2A91B616">
            <w:pPr>
              <w:spacing w:after="0"/>
              <w:jc w:val="center"/>
              <w:rPr>
                <w:rFonts w:ascii="Times New Roman" w:hAnsi="Times New Roman" w:eastAsia="仿宋_GB2312" w:cs="Times New Roman"/>
              </w:rPr>
            </w:pPr>
            <w:r>
              <w:rPr>
                <w:rFonts w:hint="eastAsia" w:ascii="Times New Roman" w:hAnsi="Times New Roman" w:eastAsia="仿宋_GB2312" w:cs="Times New Roman"/>
              </w:rPr>
              <w:t>收费标准</w:t>
            </w:r>
          </w:p>
        </w:tc>
        <w:tc>
          <w:tcPr>
            <w:tcW w:w="1326" w:type="dxa"/>
            <w:vAlign w:val="center"/>
          </w:tcPr>
          <w:p w14:paraId="2F044F0E">
            <w:pPr>
              <w:spacing w:after="0"/>
              <w:jc w:val="center"/>
              <w:rPr>
                <w:rFonts w:ascii="Times New Roman" w:hAnsi="Times New Roman" w:eastAsia="仿宋_GB2312" w:cs="Times New Roman"/>
              </w:rPr>
            </w:pPr>
            <w:r>
              <w:rPr>
                <w:rFonts w:hint="eastAsia" w:ascii="Times New Roman" w:hAnsi="Times New Roman" w:eastAsia="仿宋_GB2312" w:cs="Times New Roman"/>
              </w:rPr>
              <w:t>无</w:t>
            </w:r>
          </w:p>
        </w:tc>
        <w:tc>
          <w:tcPr>
            <w:tcW w:w="1540" w:type="dxa"/>
            <w:vAlign w:val="center"/>
          </w:tcPr>
          <w:p w14:paraId="5D812926">
            <w:pPr>
              <w:spacing w:after="0"/>
              <w:jc w:val="center"/>
              <w:rPr>
                <w:rFonts w:ascii="Times New Roman" w:hAnsi="Times New Roman" w:eastAsia="仿宋_GB2312" w:cs="Times New Roman"/>
              </w:rPr>
            </w:pPr>
            <w:r>
              <w:rPr>
                <w:rFonts w:hint="eastAsia" w:ascii="Times New Roman" w:hAnsi="Times New Roman" w:eastAsia="仿宋_GB2312" w:cs="Times New Roman"/>
              </w:rPr>
              <w:t>承诺办理时限</w:t>
            </w:r>
          </w:p>
        </w:tc>
        <w:tc>
          <w:tcPr>
            <w:tcW w:w="1419" w:type="dxa"/>
            <w:vAlign w:val="center"/>
          </w:tcPr>
          <w:p w14:paraId="016BA4F4">
            <w:pPr>
              <w:spacing w:after="0"/>
              <w:jc w:val="center"/>
              <w:rPr>
                <w:rFonts w:ascii="Times New Roman" w:hAnsi="Times New Roman" w:eastAsia="仿宋_GB2312" w:cs="Times New Roman"/>
              </w:rPr>
            </w:pPr>
            <w:r>
              <w:rPr>
                <w:rFonts w:hint="eastAsia" w:ascii="Times New Roman" w:hAnsi="Times New Roman" w:eastAsia="仿宋_GB2312" w:cs="Times New Roman"/>
              </w:rPr>
              <w:t>9个工作日</w:t>
            </w:r>
          </w:p>
        </w:tc>
      </w:tr>
      <w:tr w14:paraId="729FD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559" w:type="dxa"/>
            <w:vAlign w:val="center"/>
          </w:tcPr>
          <w:p w14:paraId="78B6315A">
            <w:pPr>
              <w:spacing w:after="0"/>
              <w:jc w:val="center"/>
              <w:rPr>
                <w:rFonts w:ascii="Times New Roman" w:hAnsi="Times New Roman" w:eastAsia="仿宋_GB2312" w:cs="Times New Roman"/>
              </w:rPr>
            </w:pPr>
            <w:r>
              <w:rPr>
                <w:rFonts w:hint="eastAsia" w:ascii="Times New Roman" w:hAnsi="Times New Roman" w:eastAsia="仿宋_GB2312" w:cs="Times New Roman"/>
              </w:rPr>
              <w:t>设立依据</w:t>
            </w:r>
          </w:p>
        </w:tc>
        <w:tc>
          <w:tcPr>
            <w:tcW w:w="7829" w:type="dxa"/>
            <w:gridSpan w:val="5"/>
            <w:vAlign w:val="center"/>
          </w:tcPr>
          <w:p w14:paraId="7AFC63EC">
            <w:pPr>
              <w:spacing w:after="0"/>
              <w:jc w:val="center"/>
              <w:rPr>
                <w:rFonts w:ascii="Times New Roman" w:hAnsi="Times New Roman" w:eastAsia="仿宋_GB2312" w:cs="Times New Roman"/>
              </w:rPr>
            </w:pPr>
            <w:r>
              <w:rPr>
                <w:rFonts w:hint="eastAsia" w:ascii="Times New Roman" w:hAnsi="Times New Roman" w:eastAsia="仿宋_GB2312" w:cs="Times New Roman"/>
              </w:rPr>
              <w:t>《出版物市场管理规定》（2016年新闻出版广电总局商务部令第10号）第二十七条</w:t>
            </w:r>
          </w:p>
        </w:tc>
      </w:tr>
      <w:tr w14:paraId="4EE82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559" w:type="dxa"/>
            <w:vAlign w:val="center"/>
          </w:tcPr>
          <w:p w14:paraId="298B165B">
            <w:pPr>
              <w:spacing w:after="0"/>
              <w:jc w:val="center"/>
              <w:rPr>
                <w:rFonts w:ascii="Times New Roman" w:hAnsi="Times New Roman" w:eastAsia="仿宋_GB2312" w:cs="Times New Roman"/>
              </w:rPr>
            </w:pPr>
            <w:r>
              <w:rPr>
                <w:rFonts w:hint="eastAsia" w:ascii="Times New Roman" w:hAnsi="Times New Roman" w:eastAsia="仿宋_GB2312" w:cs="Times New Roman"/>
              </w:rPr>
              <w:t>受理条件</w:t>
            </w:r>
          </w:p>
        </w:tc>
        <w:tc>
          <w:tcPr>
            <w:tcW w:w="7829" w:type="dxa"/>
            <w:gridSpan w:val="5"/>
            <w:vAlign w:val="center"/>
          </w:tcPr>
          <w:p w14:paraId="50E84692">
            <w:pPr>
              <w:spacing w:after="0"/>
              <w:jc w:val="center"/>
              <w:rPr>
                <w:rFonts w:ascii="Times New Roman" w:hAnsi="Times New Roman" w:eastAsia="仿宋_GB2312" w:cs="Times New Roman"/>
              </w:rPr>
            </w:pPr>
            <w:r>
              <w:rPr>
                <w:rFonts w:hint="eastAsia" w:ascii="Times New Roman" w:hAnsi="Times New Roman" w:eastAsia="仿宋_GB2312" w:cs="Times New Roman"/>
              </w:rPr>
              <w:t>《出版物市场管理规定》（2016年新闻出版广电总局商务部令第10号）第二十七条</w:t>
            </w:r>
          </w:p>
        </w:tc>
      </w:tr>
      <w:tr w14:paraId="48A45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7" w:hRule="atLeast"/>
          <w:jc w:val="center"/>
        </w:trPr>
        <w:tc>
          <w:tcPr>
            <w:tcW w:w="1559" w:type="dxa"/>
            <w:textDirection w:val="tbRlV"/>
            <w:vAlign w:val="center"/>
          </w:tcPr>
          <w:p w14:paraId="5EB8ECEB">
            <w:pPr>
              <w:spacing w:after="0"/>
              <w:ind w:left="113" w:right="113"/>
              <w:jc w:val="center"/>
              <w:rPr>
                <w:rFonts w:ascii="Times New Roman" w:hAnsi="Times New Roman" w:eastAsia="仿宋_GB2312" w:cs="Times New Roman"/>
              </w:rPr>
            </w:pPr>
            <w:r>
              <w:rPr>
                <w:rFonts w:hint="eastAsia" w:ascii="Times New Roman" w:hAnsi="Times New Roman" w:eastAsia="仿宋_GB2312" w:cs="Times New Roman"/>
              </w:rPr>
              <w:t>申请人需提供的材料及要求</w:t>
            </w:r>
          </w:p>
        </w:tc>
        <w:tc>
          <w:tcPr>
            <w:tcW w:w="7829" w:type="dxa"/>
            <w:gridSpan w:val="5"/>
            <w:vAlign w:val="center"/>
          </w:tcPr>
          <w:p w14:paraId="17270F59">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1、申请书</w:t>
            </w:r>
          </w:p>
          <w:p w14:paraId="7AC3D380">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2、活动方案、参展单位名单、展场位置图、组委会人员名单等</w:t>
            </w:r>
          </w:p>
          <w:p w14:paraId="444E28D1">
            <w:pPr>
              <w:widowControl w:val="0"/>
              <w:tabs>
                <w:tab w:val="left" w:pos="312"/>
                <w:tab w:val="left" w:pos="817"/>
              </w:tabs>
              <w:spacing w:after="0"/>
              <w:ind w:left="220" w:firstLine="440" w:firstLineChars="200"/>
              <w:rPr>
                <w:rFonts w:ascii="Times New Roman" w:hAnsi="Times New Roman" w:eastAsia="仿宋_GB2312" w:cs="Times New Roman"/>
                <w:szCs w:val="20"/>
              </w:rPr>
            </w:pPr>
            <w:r>
              <w:rPr>
                <w:rFonts w:hint="eastAsia" w:ascii="Times New Roman" w:hAnsi="Times New Roman" w:eastAsia="仿宋_GB2312" w:cs="Times New Roman"/>
                <w:szCs w:val="20"/>
              </w:rPr>
              <w:t>3、出版物展销活动备案表</w:t>
            </w:r>
          </w:p>
        </w:tc>
      </w:tr>
      <w:tr w14:paraId="3D814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59" w:type="dxa"/>
            <w:vAlign w:val="center"/>
          </w:tcPr>
          <w:p w14:paraId="78D7B386">
            <w:pPr>
              <w:spacing w:after="0"/>
              <w:jc w:val="center"/>
              <w:rPr>
                <w:rFonts w:ascii="Times New Roman" w:hAnsi="Times New Roman" w:eastAsia="仿宋_GB2312" w:cs="Times New Roman"/>
              </w:rPr>
            </w:pPr>
            <w:r>
              <w:rPr>
                <w:rFonts w:hint="eastAsia" w:ascii="Times New Roman" w:hAnsi="Times New Roman" w:eastAsia="仿宋_GB2312" w:cs="Times New Roman"/>
              </w:rPr>
              <w:t>工作流程</w:t>
            </w:r>
          </w:p>
        </w:tc>
        <w:tc>
          <w:tcPr>
            <w:tcW w:w="7829" w:type="dxa"/>
            <w:gridSpan w:val="5"/>
            <w:vAlign w:val="center"/>
          </w:tcPr>
          <w:p w14:paraId="68DD381D">
            <w:pPr>
              <w:spacing w:after="0"/>
              <w:jc w:val="center"/>
              <w:rPr>
                <w:rFonts w:ascii="Times New Roman" w:hAnsi="Times New Roman" w:eastAsia="仿宋_GB2312" w:cs="Times New Roman"/>
              </w:rPr>
            </w:pPr>
            <w:r>
              <w:rPr>
                <w:rFonts w:hint="eastAsia" w:ascii="Times New Roman" w:hAnsi="Times New Roman" w:eastAsia="仿宋_GB2312" w:cs="Times New Roman"/>
              </w:rPr>
              <w:t>收件→形式审查→受理→审查→决定→办结</w:t>
            </w:r>
          </w:p>
          <w:p w14:paraId="2D57EBDA">
            <w:pPr>
              <w:spacing w:after="0"/>
              <w:jc w:val="center"/>
              <w:rPr>
                <w:rFonts w:ascii="Times New Roman" w:hAnsi="Times New Roman" w:eastAsia="仿宋_GB2312" w:cs="Times New Roman"/>
              </w:rPr>
            </w:pPr>
            <w:r>
              <w:rPr>
                <w:rFonts w:hint="eastAsia" w:ascii="Times New Roman" w:hAnsi="Times New Roman" w:eastAsia="仿宋_GB2312" w:cs="Times New Roman"/>
              </w:rPr>
              <w:t>由于办理人提交资料不全退回时间不计入办理时限</w:t>
            </w:r>
          </w:p>
        </w:tc>
      </w:tr>
      <w:tr w14:paraId="5E03E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59" w:type="dxa"/>
            <w:vMerge w:val="restart"/>
            <w:vAlign w:val="center"/>
          </w:tcPr>
          <w:p w14:paraId="39F72C85">
            <w:pPr>
              <w:spacing w:after="0"/>
              <w:jc w:val="center"/>
              <w:rPr>
                <w:rFonts w:ascii="Times New Roman" w:hAnsi="Times New Roman" w:eastAsia="仿宋_GB2312" w:cs="Times New Roman"/>
              </w:rPr>
            </w:pPr>
            <w:r>
              <w:rPr>
                <w:rFonts w:hint="eastAsia" w:ascii="Times New Roman" w:hAnsi="Times New Roman" w:eastAsia="仿宋_GB2312" w:cs="Times New Roman"/>
              </w:rPr>
              <w:t>申报单位/个人信息</w:t>
            </w:r>
          </w:p>
        </w:tc>
        <w:tc>
          <w:tcPr>
            <w:tcW w:w="2126" w:type="dxa"/>
            <w:vAlign w:val="center"/>
          </w:tcPr>
          <w:p w14:paraId="613D3219">
            <w:pPr>
              <w:spacing w:after="0"/>
              <w:jc w:val="center"/>
              <w:rPr>
                <w:rFonts w:ascii="Times New Roman" w:hAnsi="Times New Roman" w:eastAsia="仿宋_GB2312" w:cs="Times New Roman"/>
              </w:rPr>
            </w:pPr>
            <w:r>
              <w:rPr>
                <w:rFonts w:hint="eastAsia" w:ascii="Times New Roman" w:hAnsi="Times New Roman" w:eastAsia="仿宋_GB2312" w:cs="Times New Roman"/>
              </w:rPr>
              <w:t>单位/个人名称</w:t>
            </w:r>
          </w:p>
        </w:tc>
        <w:tc>
          <w:tcPr>
            <w:tcW w:w="5703" w:type="dxa"/>
            <w:gridSpan w:val="4"/>
            <w:vAlign w:val="center"/>
          </w:tcPr>
          <w:p w14:paraId="06ADE7CE">
            <w:pPr>
              <w:spacing w:after="0"/>
              <w:jc w:val="center"/>
              <w:rPr>
                <w:rFonts w:ascii="Times New Roman" w:hAnsi="Times New Roman" w:eastAsia="仿宋_GB2312" w:cs="Times New Roman"/>
              </w:rPr>
            </w:pPr>
          </w:p>
        </w:tc>
      </w:tr>
      <w:tr w14:paraId="3D4E3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59" w:type="dxa"/>
            <w:vMerge w:val="continue"/>
            <w:vAlign w:val="center"/>
          </w:tcPr>
          <w:p w14:paraId="38D2A138">
            <w:pPr>
              <w:spacing w:after="0"/>
              <w:jc w:val="center"/>
              <w:rPr>
                <w:rFonts w:ascii="Times New Roman" w:hAnsi="Times New Roman" w:eastAsia="仿宋_GB2312" w:cs="Times New Roman"/>
              </w:rPr>
            </w:pPr>
          </w:p>
        </w:tc>
        <w:tc>
          <w:tcPr>
            <w:tcW w:w="2126" w:type="dxa"/>
            <w:vAlign w:val="center"/>
          </w:tcPr>
          <w:p w14:paraId="2F2CAA90">
            <w:pPr>
              <w:spacing w:after="0"/>
              <w:jc w:val="center"/>
              <w:rPr>
                <w:rFonts w:ascii="Times New Roman" w:hAnsi="Times New Roman" w:eastAsia="仿宋_GB2312" w:cs="Times New Roman"/>
              </w:rPr>
            </w:pPr>
            <w:r>
              <w:rPr>
                <w:rFonts w:hint="eastAsia" w:ascii="Times New Roman" w:hAnsi="Times New Roman" w:eastAsia="仿宋_GB2312" w:cs="Times New Roman"/>
              </w:rPr>
              <w:t>联系人</w:t>
            </w:r>
          </w:p>
        </w:tc>
        <w:tc>
          <w:tcPr>
            <w:tcW w:w="1418" w:type="dxa"/>
            <w:vAlign w:val="center"/>
          </w:tcPr>
          <w:p w14:paraId="5EC1BF20">
            <w:pPr>
              <w:spacing w:after="0"/>
              <w:jc w:val="center"/>
              <w:rPr>
                <w:rFonts w:ascii="Times New Roman" w:hAnsi="Times New Roman" w:eastAsia="仿宋_GB2312" w:cs="Times New Roman"/>
              </w:rPr>
            </w:pPr>
          </w:p>
        </w:tc>
        <w:tc>
          <w:tcPr>
            <w:tcW w:w="1326" w:type="dxa"/>
            <w:vAlign w:val="center"/>
          </w:tcPr>
          <w:p w14:paraId="750211F4">
            <w:pPr>
              <w:spacing w:after="0"/>
              <w:jc w:val="center"/>
              <w:rPr>
                <w:rFonts w:ascii="Times New Roman" w:hAnsi="Times New Roman" w:eastAsia="仿宋_GB2312" w:cs="Times New Roman"/>
              </w:rPr>
            </w:pPr>
            <w:r>
              <w:rPr>
                <w:rFonts w:hint="eastAsia" w:ascii="Times New Roman" w:hAnsi="Times New Roman" w:eastAsia="仿宋_GB2312" w:cs="Times New Roman"/>
              </w:rPr>
              <w:t>联系电话</w:t>
            </w:r>
          </w:p>
        </w:tc>
        <w:tc>
          <w:tcPr>
            <w:tcW w:w="2959" w:type="dxa"/>
            <w:gridSpan w:val="2"/>
            <w:vAlign w:val="center"/>
          </w:tcPr>
          <w:p w14:paraId="5A6FB69F">
            <w:pPr>
              <w:spacing w:after="0"/>
              <w:jc w:val="center"/>
              <w:rPr>
                <w:rFonts w:ascii="Times New Roman" w:hAnsi="Times New Roman" w:eastAsia="仿宋_GB2312" w:cs="Times New Roman"/>
              </w:rPr>
            </w:pPr>
          </w:p>
        </w:tc>
      </w:tr>
      <w:tr w14:paraId="67F49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685" w:type="dxa"/>
            <w:gridSpan w:val="2"/>
            <w:vAlign w:val="center"/>
          </w:tcPr>
          <w:p w14:paraId="36A3B5C6">
            <w:pPr>
              <w:spacing w:after="0"/>
              <w:jc w:val="center"/>
              <w:rPr>
                <w:rFonts w:ascii="Times New Roman" w:hAnsi="Times New Roman" w:eastAsia="仿宋_GB2312" w:cs="Times New Roman"/>
              </w:rPr>
            </w:pPr>
            <w:r>
              <w:rPr>
                <w:rFonts w:hint="eastAsia" w:ascii="Times New Roman" w:hAnsi="Times New Roman" w:eastAsia="仿宋_GB2312" w:cs="Times New Roman"/>
              </w:rPr>
              <w:t>一次性书面告知书出具时间</w:t>
            </w:r>
          </w:p>
        </w:tc>
        <w:tc>
          <w:tcPr>
            <w:tcW w:w="5703" w:type="dxa"/>
            <w:gridSpan w:val="4"/>
            <w:vAlign w:val="center"/>
          </w:tcPr>
          <w:p w14:paraId="0F5D3298">
            <w:pPr>
              <w:spacing w:after="0"/>
              <w:jc w:val="center"/>
              <w:rPr>
                <w:rFonts w:ascii="Times New Roman" w:hAnsi="Times New Roman" w:eastAsia="仿宋_GB2312" w:cs="Times New Roman"/>
              </w:rPr>
            </w:pPr>
          </w:p>
        </w:tc>
      </w:tr>
      <w:tr w14:paraId="4E575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3685" w:type="dxa"/>
            <w:gridSpan w:val="2"/>
            <w:vAlign w:val="center"/>
          </w:tcPr>
          <w:p w14:paraId="6957FF3F">
            <w:pPr>
              <w:spacing w:after="0"/>
              <w:jc w:val="center"/>
              <w:rPr>
                <w:rFonts w:ascii="Times New Roman" w:hAnsi="Times New Roman" w:eastAsia="仿宋_GB2312" w:cs="Times New Roman"/>
              </w:rPr>
            </w:pPr>
            <w:r>
              <w:rPr>
                <w:rFonts w:hint="eastAsia" w:ascii="Times New Roman" w:hAnsi="Times New Roman" w:eastAsia="仿宋_GB2312" w:cs="Times New Roman"/>
              </w:rPr>
              <w:t>办公地址</w:t>
            </w:r>
          </w:p>
        </w:tc>
        <w:tc>
          <w:tcPr>
            <w:tcW w:w="5703" w:type="dxa"/>
            <w:gridSpan w:val="4"/>
            <w:vAlign w:val="center"/>
          </w:tcPr>
          <w:p w14:paraId="30570EEB">
            <w:pPr>
              <w:spacing w:after="0"/>
              <w:jc w:val="center"/>
              <w:rPr>
                <w:rFonts w:ascii="Times New Roman" w:hAnsi="Times New Roman" w:eastAsia="仿宋_GB2312" w:cs="Times New Roman"/>
              </w:rPr>
            </w:pPr>
            <w:r>
              <w:rPr>
                <w:rFonts w:hint="eastAsia" w:ascii="Times New Roman" w:hAnsi="Times New Roman" w:eastAsia="仿宋_GB2312" w:cs="Times New Roman"/>
              </w:rPr>
              <w:t>大同市政务大厅三楼财政教育窗口3006</w:t>
            </w:r>
          </w:p>
        </w:tc>
      </w:tr>
    </w:tbl>
    <w:p w14:paraId="5B39E9C1">
      <w:pPr>
        <w:shd w:val="clear" w:color="auto" w:fill="FFFFFF"/>
        <w:spacing w:after="0" w:line="360" w:lineRule="auto"/>
        <w:jc w:val="center"/>
        <w:rPr>
          <w:rFonts w:ascii="黑体" w:hAnsi="黑体" w:eastAsia="黑体" w:cs="Arial"/>
          <w:b/>
          <w:color w:val="000000"/>
          <w:sz w:val="36"/>
          <w:szCs w:val="36"/>
          <w:shd w:val="clear" w:color="auto" w:fill="FFFFFF"/>
        </w:rPr>
      </w:pPr>
      <w:r>
        <w:rPr>
          <w:rFonts w:hint="eastAsia" w:ascii="黑体" w:hAnsi="黑体" w:eastAsia="黑体" w:cs="Arial"/>
          <w:b/>
          <w:color w:val="000000"/>
          <w:sz w:val="36"/>
          <w:szCs w:val="36"/>
          <w:shd w:val="clear" w:color="auto" w:fill="FFFFFF"/>
        </w:rPr>
        <w:t>主办地方性的出版物展销活动备案流程图</w:t>
      </w:r>
    </w:p>
    <w:p w14:paraId="6AF797E1"/>
    <w:p w14:paraId="02C78C03"/>
    <w:p w14:paraId="78FDDB0D">
      <w:pPr>
        <w:rPr>
          <w:b/>
          <w:bCs/>
          <w:sz w:val="32"/>
          <w:szCs w:val="32"/>
        </w:rPr>
      </w:pPr>
      <w:r>
        <mc:AlternateContent>
          <mc:Choice Requires="wpg">
            <w:drawing>
              <wp:anchor distT="0" distB="0" distL="114300" distR="114300" simplePos="0" relativeHeight="251948032" behindDoc="0" locked="0" layoutInCell="1" allowOverlap="1">
                <wp:simplePos x="0" y="0"/>
                <wp:positionH relativeFrom="column">
                  <wp:posOffset>1966595</wp:posOffset>
                </wp:positionH>
                <wp:positionV relativeFrom="paragraph">
                  <wp:posOffset>201930</wp:posOffset>
                </wp:positionV>
                <wp:extent cx="1997075" cy="4602480"/>
                <wp:effectExtent l="6350" t="6350" r="15875" b="20320"/>
                <wp:wrapNone/>
                <wp:docPr id="2093" name="组合 2386"/>
                <wp:cNvGraphicFramePr/>
                <a:graphic xmlns:a="http://schemas.openxmlformats.org/drawingml/2006/main">
                  <a:graphicData uri="http://schemas.microsoft.com/office/word/2010/wordprocessingGroup">
                    <wpg:wgp>
                      <wpg:cNvGrpSpPr/>
                      <wpg:grpSpPr>
                        <a:xfrm>
                          <a:off x="0" y="0"/>
                          <a:ext cx="1997075" cy="4602480"/>
                          <a:chOff x="4897" y="2943"/>
                          <a:chExt cx="2521" cy="5998"/>
                        </a:xfrm>
                      </wpg:grpSpPr>
                      <wps:wsp>
                        <wps:cNvPr id="2086" name="矩形 2387"/>
                        <wps:cNvSpPr/>
                        <wps:spPr>
                          <a:xfrm>
                            <a:off x="4897" y="2943"/>
                            <a:ext cx="2461" cy="115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5C09E8E4">
                              <w:pPr>
                                <w:jc w:val="center"/>
                              </w:pPr>
                              <w:r>
                                <w:rPr>
                                  <w:rFonts w:hint="eastAsia"/>
                                </w:rPr>
                                <w:t>受理</w:t>
                              </w:r>
                            </w:p>
                            <w:p w14:paraId="23E57483">
                              <w:pPr>
                                <w:jc w:val="center"/>
                              </w:pPr>
                              <w:r>
                                <w:rPr>
                                  <w:rFonts w:hint="eastAsia"/>
                                </w:rPr>
                                <w:t>(1个工作日)</w:t>
                              </w:r>
                            </w:p>
                            <w:p w14:paraId="35287176">
                              <w:pPr>
                                <w:jc w:val="center"/>
                              </w:pPr>
                            </w:p>
                          </w:txbxContent>
                        </wps:txbx>
                        <wps:bodyPr anchor="ctr" upright="1"/>
                      </wps:wsp>
                      <wps:wsp>
                        <wps:cNvPr id="2087" name="矩形 2388"/>
                        <wps:cNvSpPr/>
                        <wps:spPr>
                          <a:xfrm>
                            <a:off x="4927" y="469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3B9919E9">
                              <w:pPr>
                                <w:jc w:val="center"/>
                              </w:pPr>
                              <w:r>
                                <w:rPr>
                                  <w:rFonts w:hint="eastAsia"/>
                                </w:rPr>
                                <w:t>审查</w:t>
                              </w:r>
                            </w:p>
                            <w:p w14:paraId="65645191">
                              <w:pPr>
                                <w:jc w:val="center"/>
                              </w:pPr>
                              <w:r>
                                <w:rPr>
                                  <w:rFonts w:hint="eastAsia"/>
                                </w:rPr>
                                <w:t>(3个工作日)</w:t>
                              </w:r>
                            </w:p>
                            <w:p w14:paraId="2C75DD24">
                              <w:pPr>
                                <w:jc w:val="center"/>
                              </w:pPr>
                            </w:p>
                          </w:txbxContent>
                        </wps:txbx>
                        <wps:bodyPr anchor="ctr" upright="1"/>
                      </wps:wsp>
                      <wps:wsp>
                        <wps:cNvPr id="2088" name="自选图形 2389"/>
                        <wps:cNvCnPr/>
                        <wps:spPr>
                          <a:xfrm rot="5400000">
                            <a:off x="5954" y="7600"/>
                            <a:ext cx="437" cy="0"/>
                          </a:xfrm>
                          <a:prstGeom prst="straightConnector1">
                            <a:avLst/>
                          </a:prstGeom>
                          <a:ln w="6350" cap="flat" cmpd="sng">
                            <a:solidFill>
                              <a:srgbClr val="000000"/>
                            </a:solidFill>
                            <a:prstDash val="solid"/>
                            <a:miter/>
                            <a:headEnd type="none" w="med" len="med"/>
                            <a:tailEnd type="arrow" w="med" len="med"/>
                          </a:ln>
                        </wps:spPr>
                        <wps:bodyPr/>
                      </wps:wsp>
                      <wps:wsp>
                        <wps:cNvPr id="2089" name="自选图形 2390"/>
                        <wps:cNvCnPr/>
                        <wps:spPr>
                          <a:xfrm rot="5400000">
                            <a:off x="5939" y="6040"/>
                            <a:ext cx="437" cy="0"/>
                          </a:xfrm>
                          <a:prstGeom prst="straightConnector1">
                            <a:avLst/>
                          </a:prstGeom>
                          <a:ln w="6350" cap="flat" cmpd="sng">
                            <a:solidFill>
                              <a:srgbClr val="000000"/>
                            </a:solidFill>
                            <a:prstDash val="solid"/>
                            <a:miter/>
                            <a:headEnd type="none" w="med" len="med"/>
                            <a:tailEnd type="arrow" w="med" len="med"/>
                          </a:ln>
                        </wps:spPr>
                        <wps:bodyPr/>
                      </wps:wsp>
                      <wps:wsp>
                        <wps:cNvPr id="2090" name="自选图形 2391"/>
                        <wps:cNvCnPr/>
                        <wps:spPr>
                          <a:xfrm rot="5400000">
                            <a:off x="5827" y="4397"/>
                            <a:ext cx="602" cy="0"/>
                          </a:xfrm>
                          <a:prstGeom prst="straightConnector1">
                            <a:avLst/>
                          </a:prstGeom>
                          <a:ln w="6350" cap="flat" cmpd="sng">
                            <a:solidFill>
                              <a:srgbClr val="000000"/>
                            </a:solidFill>
                            <a:prstDash val="solid"/>
                            <a:miter/>
                            <a:headEnd type="none" w="med" len="med"/>
                            <a:tailEnd type="arrow" w="med" len="med"/>
                          </a:ln>
                        </wps:spPr>
                        <wps:bodyPr/>
                      </wps:wsp>
                      <wps:wsp>
                        <wps:cNvPr id="2091" name="矩形 2392"/>
                        <wps:cNvSpPr/>
                        <wps:spPr>
                          <a:xfrm>
                            <a:off x="4942" y="625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21918661">
                              <w:pPr>
                                <w:jc w:val="center"/>
                              </w:pPr>
                              <w:r>
                                <w:rPr>
                                  <w:rFonts w:hint="eastAsia"/>
                                </w:rPr>
                                <w:t>决定</w:t>
                              </w:r>
                            </w:p>
                            <w:p w14:paraId="488AA724">
                              <w:pPr>
                                <w:jc w:val="center"/>
                              </w:pPr>
                              <w:r>
                                <w:rPr>
                                  <w:rFonts w:hint="eastAsia"/>
                                </w:rPr>
                                <w:t>(2个工作日)</w:t>
                              </w:r>
                            </w:p>
                            <w:p w14:paraId="70ACD2DD">
                              <w:pPr>
                                <w:jc w:val="center"/>
                              </w:pPr>
                            </w:p>
                          </w:txbxContent>
                        </wps:txbx>
                        <wps:bodyPr anchor="ctr" upright="1"/>
                      </wps:wsp>
                      <wps:wsp>
                        <wps:cNvPr id="2092" name="矩形 2393"/>
                        <wps:cNvSpPr/>
                        <wps:spPr>
                          <a:xfrm>
                            <a:off x="4957" y="7818"/>
                            <a:ext cx="2461" cy="1123"/>
                          </a:xfrm>
                          <a:prstGeom prst="rect">
                            <a:avLst/>
                          </a:prstGeom>
                          <a:solidFill>
                            <a:srgbClr val="FFFFFF"/>
                          </a:solidFill>
                          <a:ln w="12700" cap="flat" cmpd="sng">
                            <a:solidFill>
                              <a:srgbClr val="000000"/>
                            </a:solidFill>
                            <a:prstDash val="solid"/>
                            <a:miter/>
                            <a:headEnd type="none" w="med" len="med"/>
                            <a:tailEnd type="none" w="med" len="med"/>
                          </a:ln>
                        </wps:spPr>
                        <wps:txbx>
                          <w:txbxContent>
                            <w:p w14:paraId="005DE8B7">
                              <w:pPr>
                                <w:jc w:val="center"/>
                              </w:pPr>
                              <w:r>
                                <w:rPr>
                                  <w:rFonts w:hint="eastAsia"/>
                                </w:rPr>
                                <w:t>办结</w:t>
                              </w:r>
                            </w:p>
                            <w:p w14:paraId="31C9A0DB">
                              <w:pPr>
                                <w:jc w:val="center"/>
                              </w:pPr>
                              <w:r>
                                <w:rPr>
                                  <w:rFonts w:hint="eastAsia"/>
                                </w:rPr>
                                <w:t>(1个工作日)</w:t>
                              </w:r>
                            </w:p>
                            <w:p w14:paraId="7C74E64F">
                              <w:pPr>
                                <w:jc w:val="center"/>
                              </w:pPr>
                            </w:p>
                          </w:txbxContent>
                        </wps:txbx>
                        <wps:bodyPr anchor="ctr" upright="1"/>
                      </wps:wsp>
                    </wpg:wgp>
                  </a:graphicData>
                </a:graphic>
              </wp:anchor>
            </w:drawing>
          </mc:Choice>
          <mc:Fallback>
            <w:pict>
              <v:group id="组合 2386" o:spid="_x0000_s1026" o:spt="203" style="position:absolute;left:0pt;margin-left:154.85pt;margin-top:15.9pt;height:362.4pt;width:157.25pt;z-index:251948032;mso-width-relative:page;mso-height-relative:page;" coordorigin="4897,2943" coordsize="2521,5998" o:gfxdata="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">
                <o:lock v:ext="edit" aspectratio="f"/>
                <v:rect id="矩形 2387" o:spid="_x0000_s1026" o:spt="1" style="position:absolute;left:4897;top:2943;height:1153;width:2461;v-text-anchor:middle;" fillcolor="#FFFFFF" filled="t" stroked="t" coordsize="21600,21600" o:gfxdata="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g/sr7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5C09E8E4">
                        <w:pPr>
                          <w:jc w:val="center"/>
                        </w:pPr>
                        <w:r>
                          <w:rPr>
                            <w:rFonts w:hint="eastAsia"/>
                          </w:rPr>
                          <w:t>受理</w:t>
                        </w:r>
                      </w:p>
                      <w:p w14:paraId="23E57483">
                        <w:pPr>
                          <w:jc w:val="center"/>
                        </w:pPr>
                        <w:r>
                          <w:rPr>
                            <w:rFonts w:hint="eastAsia"/>
                          </w:rPr>
                          <w:t>(1个工作日)</w:t>
                        </w:r>
                      </w:p>
                      <w:p w14:paraId="35287176">
                        <w:pPr>
                          <w:jc w:val="center"/>
                        </w:pPr>
                      </w:p>
                    </w:txbxContent>
                  </v:textbox>
                </v:rect>
                <v:rect id="矩形 2388" o:spid="_x0000_s1026" o:spt="1" style="position:absolute;left:4927;top:4698;height:1123;width:2461;v-text-anchor:middle;" fillcolor="#FFFFFF" filled="t" stroked="t" coordsize="21600,21600" o:gfxdata="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UNJNL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3B9919E9">
                        <w:pPr>
                          <w:jc w:val="center"/>
                        </w:pPr>
                        <w:r>
                          <w:rPr>
                            <w:rFonts w:hint="eastAsia"/>
                          </w:rPr>
                          <w:t>审查</w:t>
                        </w:r>
                      </w:p>
                      <w:p w14:paraId="65645191">
                        <w:pPr>
                          <w:jc w:val="center"/>
                        </w:pPr>
                        <w:r>
                          <w:rPr>
                            <w:rFonts w:hint="eastAsia"/>
                          </w:rPr>
                          <w:t>(3个工作日)</w:t>
                        </w:r>
                      </w:p>
                      <w:p w14:paraId="2C75DD24">
                        <w:pPr>
                          <w:jc w:val="center"/>
                        </w:pPr>
                      </w:p>
                    </w:txbxContent>
                  </v:textbox>
                </v:rect>
                <v:shape id="自选图形 2389" o:spid="_x0000_s1026" o:spt="32" type="#_x0000_t32" style="position:absolute;left:5954;top:7600;height:0;width:437;rotation:5898240f;" filled="f" stroked="t" coordsize="21600,21600" o:gfxdata="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Fl2Y7sAAADd&#10;AAAADwAAAAAAAAABACAAAAAiAAAAZHJzL2Rvd25yZXYueG1sUEsBAhQAFAAAAAgAh07iQDMvBZ47&#10;AAAAOQAAABAAAAAAAAAAAQAgAAAACgEAAGRycy9zaGFwZXhtbC54bWxQSwUGAAAAAAYABgBbAQAA&#10;tAMAAAAA&#10;">
                  <v:fill on="f" focussize="0,0"/>
                  <v:stroke weight="0.5pt" color="#000000" joinstyle="miter" endarrow="open"/>
                  <v:imagedata o:title=""/>
                  <o:lock v:ext="edit" aspectratio="f"/>
                </v:shape>
                <v:shape id="自选图形 2390" o:spid="_x0000_s1026" o:spt="32" type="#_x0000_t32" style="position:absolute;left:5939;top:6040;height:0;width:437;rotation:5898240f;" filled="f" stroked="t" coordsize="21600,21600" o:gfxdata="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MV0/i/&#10;AAAA3QAAAA8AAAAAAAAAAQAgAAAAIgAAAGRycy9kb3ducmV2LnhtbFBLAQIUABQAAAAIAIdO4kAz&#10;LwWeOwAAADkAAAAQAAAAAAAAAAEAIAAAAA4BAABkcnMvc2hhcGV4bWwueG1sUEsFBgAAAAAGAAYA&#10;WwEAALgDAAAAAA==&#10;">
                  <v:fill on="f" focussize="0,0"/>
                  <v:stroke weight="0.5pt" color="#000000" joinstyle="miter" endarrow="open"/>
                  <v:imagedata o:title=""/>
                  <o:lock v:ext="edit" aspectratio="f"/>
                </v:shape>
                <v:shape id="自选图形 2391" o:spid="_x0000_s1026" o:spt="32" type="#_x0000_t32" style="position:absolute;left:5827;top:4397;height:0;width:602;rotation:5898240f;" filled="f" stroked="t" coordsize="21600,21600" o:gfxdata="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f27Li8AAAA&#10;3Q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shape>
                <v:rect id="矩形 2392" o:spid="_x0000_s1026" o:spt="1" style="position:absolute;left:4942;top:6258;height:1123;width:2461;v-text-anchor:middle;" fillcolor="#FFFFFF" filled="t" stroked="t" coordsize="21600,21600" o:gfxdata="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D/iBr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21918661">
                        <w:pPr>
                          <w:jc w:val="center"/>
                        </w:pPr>
                        <w:r>
                          <w:rPr>
                            <w:rFonts w:hint="eastAsia"/>
                          </w:rPr>
                          <w:t>决定</w:t>
                        </w:r>
                      </w:p>
                      <w:p w14:paraId="488AA724">
                        <w:pPr>
                          <w:jc w:val="center"/>
                        </w:pPr>
                        <w:r>
                          <w:rPr>
                            <w:rFonts w:hint="eastAsia"/>
                          </w:rPr>
                          <w:t>(2个工作日)</w:t>
                        </w:r>
                      </w:p>
                      <w:p w14:paraId="70ACD2DD">
                        <w:pPr>
                          <w:jc w:val="center"/>
                        </w:pPr>
                      </w:p>
                    </w:txbxContent>
                  </v:textbox>
                </v:rect>
                <v:rect id="矩形 2393" o:spid="_x0000_s1026" o:spt="1" style="position:absolute;left:4957;top:7818;height:1123;width:2461;v-text-anchor:middle;" fillcolor="#FFFFFF" filled="t" stroked="t" coordsize="21600,21600" o:gfxdata="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18cb4A&#10;AADdAAAADwAAAAAAAAABACAAAAAiAAAAZHJzL2Rvd25yZXYueG1sUEsBAhQAFAAAAAgAh07iQDMv&#10;BZ47AAAAOQAAABAAAAAAAAAAAQAgAAAADQEAAGRycy9zaGFwZXhtbC54bWxQSwUGAAAAAAYABgBb&#10;AQAAtwMAAAAA&#10;">
                  <v:fill on="t" focussize="0,0"/>
                  <v:stroke weight="1pt" color="#000000" joinstyle="miter"/>
                  <v:imagedata o:title=""/>
                  <o:lock v:ext="edit" aspectratio="f"/>
                  <v:textbox>
                    <w:txbxContent>
                      <w:p w14:paraId="005DE8B7">
                        <w:pPr>
                          <w:jc w:val="center"/>
                        </w:pPr>
                        <w:r>
                          <w:rPr>
                            <w:rFonts w:hint="eastAsia"/>
                          </w:rPr>
                          <w:t>办结</w:t>
                        </w:r>
                      </w:p>
                      <w:p w14:paraId="31C9A0DB">
                        <w:pPr>
                          <w:jc w:val="center"/>
                        </w:pPr>
                        <w:r>
                          <w:rPr>
                            <w:rFonts w:hint="eastAsia"/>
                          </w:rPr>
                          <w:t>(1个工作日)</w:t>
                        </w:r>
                      </w:p>
                      <w:p w14:paraId="7C74E64F">
                        <w:pPr>
                          <w:jc w:val="center"/>
                        </w:pPr>
                      </w:p>
                    </w:txbxContent>
                  </v:textbox>
                </v:rect>
              </v:group>
            </w:pict>
          </mc:Fallback>
        </mc:AlternateContent>
      </w:r>
    </w:p>
    <w:p w14:paraId="17FC8A85"/>
    <w:p w14:paraId="0201BABE"/>
    <w:p w14:paraId="6E487EC3"/>
    <w:p w14:paraId="0F480F1A"/>
    <w:p w14:paraId="013B8594"/>
    <w:p w14:paraId="1E9D2496"/>
    <w:p w14:paraId="7142C590"/>
    <w:p w14:paraId="6CD82EBB"/>
    <w:p w14:paraId="4AE049C6"/>
    <w:p w14:paraId="4375665E"/>
    <w:p w14:paraId="3C1F75A0"/>
    <w:p w14:paraId="62773291"/>
    <w:p w14:paraId="1DBE15A2"/>
    <w:p w14:paraId="18B5DD83"/>
    <w:p w14:paraId="78E1FF9C"/>
    <w:p w14:paraId="1F61104F"/>
    <w:p w14:paraId="068A0C8F"/>
    <w:p w14:paraId="2BE1F784"/>
    <w:p w14:paraId="67ABB71D"/>
    <w:p w14:paraId="587CC9AF"/>
    <w:p w14:paraId="7102E0C6">
      <w:pPr>
        <w:ind w:left="5500" w:leftChars="2500"/>
        <w:rPr>
          <w:rFonts w:ascii="仿宋" w:hAnsi="仿宋" w:eastAsia="仿宋" w:cs="宋体"/>
          <w:sz w:val="21"/>
        </w:rPr>
      </w:pPr>
      <w:r>
        <w:rPr>
          <w:rFonts w:hint="eastAsia" w:ascii="仿宋" w:hAnsi="仿宋" w:eastAsia="仿宋" w:cs="宋体"/>
          <w:sz w:val="21"/>
        </w:rPr>
        <w:t>1.承办机构：大同市行政审批服务管理局</w:t>
      </w:r>
    </w:p>
    <w:p w14:paraId="0206D64C">
      <w:pPr>
        <w:ind w:left="5500" w:leftChars="2500"/>
        <w:rPr>
          <w:rFonts w:ascii="仿宋" w:hAnsi="仿宋" w:eastAsia="仿宋" w:cs="宋体"/>
          <w:sz w:val="21"/>
        </w:rPr>
      </w:pPr>
      <w:r>
        <w:rPr>
          <w:rFonts w:hint="eastAsia" w:ascii="仿宋" w:hAnsi="仿宋" w:eastAsia="仿宋" w:cs="宋体"/>
          <w:sz w:val="21"/>
        </w:rPr>
        <w:t>2.承办岗位：教育财政窗口</w:t>
      </w:r>
    </w:p>
    <w:p w14:paraId="0A658ABD">
      <w:pPr>
        <w:ind w:left="5500" w:leftChars="2500"/>
        <w:rPr>
          <w:rFonts w:ascii="仿宋" w:hAnsi="仿宋" w:eastAsia="仿宋" w:cs="宋体"/>
          <w:sz w:val="21"/>
        </w:rPr>
      </w:pPr>
      <w:r>
        <w:rPr>
          <w:rFonts w:hint="eastAsia" w:ascii="仿宋" w:hAnsi="仿宋" w:eastAsia="仿宋" w:cs="宋体"/>
          <w:sz w:val="21"/>
        </w:rPr>
        <w:t>3.办公地址：大同市政务服务大厅</w:t>
      </w:r>
    </w:p>
    <w:p w14:paraId="62201EB3">
      <w:pPr>
        <w:ind w:left="5500" w:leftChars="2500"/>
        <w:rPr>
          <w:rFonts w:ascii="仿宋" w:hAnsi="仿宋" w:eastAsia="仿宋" w:cs="宋体"/>
          <w:sz w:val="21"/>
        </w:rPr>
      </w:pPr>
      <w:r>
        <w:rPr>
          <w:rFonts w:hint="eastAsia" w:ascii="仿宋" w:hAnsi="仿宋" w:eastAsia="仿宋" w:cs="宋体"/>
          <w:sz w:val="21"/>
        </w:rPr>
        <w:t>4.服务电话：</w:t>
      </w:r>
      <w:r>
        <w:rPr>
          <w:rFonts w:ascii="仿宋" w:hAnsi="仿宋" w:eastAsia="仿宋" w:cs="宋体"/>
          <w:sz w:val="21"/>
        </w:rPr>
        <w:t>0352</w:t>
      </w:r>
      <w:r>
        <w:rPr>
          <w:rFonts w:hint="eastAsia" w:ascii="仿宋" w:hAnsi="仿宋" w:eastAsia="仿宋" w:cs="宋体"/>
          <w:sz w:val="21"/>
        </w:rPr>
        <w:t>-7982026</w:t>
      </w:r>
    </w:p>
    <w:p w14:paraId="36A8A89E">
      <w:pPr>
        <w:tabs>
          <w:tab w:val="left" w:pos="8661"/>
        </w:tabs>
        <w:ind w:left="5500" w:leftChars="2500"/>
        <w:rPr>
          <w:rFonts w:ascii="黑体" w:hAnsi="黑体" w:eastAsia="黑体"/>
          <w:sz w:val="32"/>
          <w:szCs w:val="32"/>
        </w:rPr>
      </w:pPr>
      <w:r>
        <w:rPr>
          <w:rFonts w:hint="eastAsia" w:ascii="仿宋" w:hAnsi="仿宋" w:eastAsia="仿宋" w:cs="宋体"/>
          <w:sz w:val="21"/>
        </w:rPr>
        <w:t>5.监督电话：0352-7982003</w:t>
      </w:r>
    </w:p>
    <w:sectPr>
      <w:footerReference r:id="rId6" w:type="default"/>
      <w:pgSz w:w="11906" w:h="16838"/>
      <w:pgMar w:top="1440" w:right="1080" w:bottom="1440" w:left="1080" w:header="113" w:footer="283"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C903A">
    <w:pPr>
      <w:pStyle w:val="5"/>
      <w:jc w:val="center"/>
    </w:pPr>
  </w:p>
  <w:p w14:paraId="45883F46">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651091"/>
      <w:docPartObj>
        <w:docPartGallery w:val="autotext"/>
      </w:docPartObj>
    </w:sdtPr>
    <w:sdtContent>
      <w:p w14:paraId="78A2BA34">
        <w:pPr>
          <w:pStyle w:val="5"/>
          <w:jc w:val="center"/>
        </w:pPr>
        <w:r>
          <w:fldChar w:fldCharType="begin"/>
        </w:r>
        <w:r>
          <w:instrText xml:space="preserve"> PAGE   \* MERGEFORMAT </w:instrText>
        </w:r>
        <w:r>
          <w:fldChar w:fldCharType="separate"/>
        </w:r>
        <w:r>
          <w:rPr>
            <w:lang w:val="zh-CN"/>
          </w:rPr>
          <w:t>-</w:t>
        </w:r>
        <w:r>
          <w:t xml:space="preserve"> 1 -</w:t>
        </w:r>
        <w:r>
          <w:fldChar w:fldCharType="end"/>
        </w:r>
      </w:p>
    </w:sdtContent>
  </w:sdt>
  <w:p w14:paraId="3D03D237">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6054A8"/>
    <w:multiLevelType w:val="multilevel"/>
    <w:tmpl w:val="096054A8"/>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3D51220"/>
    <w:multiLevelType w:val="multilevel"/>
    <w:tmpl w:val="43D51220"/>
    <w:lvl w:ilvl="0" w:tentative="0">
      <w:start w:val="1"/>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720"/>
  <w:drawingGridHorizontalSpacing w:val="110"/>
  <w:drawingGridVerticalSpacing w:val="156"/>
  <w:displayHorizontalDrawingGridEvery w:val="2"/>
  <w:displayVerticalDrawingGridEvery w:val="2"/>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0C96"/>
    <w:rsid w:val="000018F3"/>
    <w:rsid w:val="000074BE"/>
    <w:rsid w:val="00011434"/>
    <w:rsid w:val="00012D19"/>
    <w:rsid w:val="00014211"/>
    <w:rsid w:val="0001598A"/>
    <w:rsid w:val="00015E36"/>
    <w:rsid w:val="00021844"/>
    <w:rsid w:val="000236D0"/>
    <w:rsid w:val="00024077"/>
    <w:rsid w:val="00025CD7"/>
    <w:rsid w:val="00031EA0"/>
    <w:rsid w:val="00032F23"/>
    <w:rsid w:val="00034C54"/>
    <w:rsid w:val="00041943"/>
    <w:rsid w:val="00055F83"/>
    <w:rsid w:val="0005632A"/>
    <w:rsid w:val="0006224D"/>
    <w:rsid w:val="00063F16"/>
    <w:rsid w:val="000703BA"/>
    <w:rsid w:val="000707E9"/>
    <w:rsid w:val="000723B2"/>
    <w:rsid w:val="00072EDE"/>
    <w:rsid w:val="00076088"/>
    <w:rsid w:val="000801FA"/>
    <w:rsid w:val="00080DFD"/>
    <w:rsid w:val="00083F82"/>
    <w:rsid w:val="000901D6"/>
    <w:rsid w:val="00093194"/>
    <w:rsid w:val="00095518"/>
    <w:rsid w:val="000A0015"/>
    <w:rsid w:val="000A752A"/>
    <w:rsid w:val="000B6995"/>
    <w:rsid w:val="000C00F1"/>
    <w:rsid w:val="000C7FB0"/>
    <w:rsid w:val="000D26CB"/>
    <w:rsid w:val="000D29BB"/>
    <w:rsid w:val="000D5A04"/>
    <w:rsid w:val="000D7A83"/>
    <w:rsid w:val="000D7F22"/>
    <w:rsid w:val="000E1694"/>
    <w:rsid w:val="000E3F3F"/>
    <w:rsid w:val="000E502B"/>
    <w:rsid w:val="00103D19"/>
    <w:rsid w:val="0010437D"/>
    <w:rsid w:val="0010566F"/>
    <w:rsid w:val="00106D38"/>
    <w:rsid w:val="00106E43"/>
    <w:rsid w:val="0010759F"/>
    <w:rsid w:val="0011082B"/>
    <w:rsid w:val="0011086F"/>
    <w:rsid w:val="00110957"/>
    <w:rsid w:val="00111684"/>
    <w:rsid w:val="00111E8D"/>
    <w:rsid w:val="0011669E"/>
    <w:rsid w:val="00120636"/>
    <w:rsid w:val="00126C4A"/>
    <w:rsid w:val="00133FB0"/>
    <w:rsid w:val="0013621C"/>
    <w:rsid w:val="00136753"/>
    <w:rsid w:val="0015064E"/>
    <w:rsid w:val="001539E7"/>
    <w:rsid w:val="0015598B"/>
    <w:rsid w:val="00155D62"/>
    <w:rsid w:val="00160389"/>
    <w:rsid w:val="001640A3"/>
    <w:rsid w:val="00170B58"/>
    <w:rsid w:val="001727DE"/>
    <w:rsid w:val="00172A86"/>
    <w:rsid w:val="00173629"/>
    <w:rsid w:val="001806EF"/>
    <w:rsid w:val="00181E0A"/>
    <w:rsid w:val="00183AA0"/>
    <w:rsid w:val="001842A2"/>
    <w:rsid w:val="00185C2E"/>
    <w:rsid w:val="0018748E"/>
    <w:rsid w:val="00190799"/>
    <w:rsid w:val="00196876"/>
    <w:rsid w:val="001A143B"/>
    <w:rsid w:val="001A17D3"/>
    <w:rsid w:val="001A1BE1"/>
    <w:rsid w:val="001A412A"/>
    <w:rsid w:val="001A6414"/>
    <w:rsid w:val="001B2412"/>
    <w:rsid w:val="001B41E2"/>
    <w:rsid w:val="001B4585"/>
    <w:rsid w:val="001C01BF"/>
    <w:rsid w:val="001C0CCA"/>
    <w:rsid w:val="001C1207"/>
    <w:rsid w:val="001C1517"/>
    <w:rsid w:val="001C170A"/>
    <w:rsid w:val="001C3DE4"/>
    <w:rsid w:val="001C6D12"/>
    <w:rsid w:val="001D70FF"/>
    <w:rsid w:val="001D764E"/>
    <w:rsid w:val="001D7C74"/>
    <w:rsid w:val="001E16AA"/>
    <w:rsid w:val="001E5262"/>
    <w:rsid w:val="0020016E"/>
    <w:rsid w:val="00201CCD"/>
    <w:rsid w:val="00207E5C"/>
    <w:rsid w:val="00210D73"/>
    <w:rsid w:val="002120AD"/>
    <w:rsid w:val="00212607"/>
    <w:rsid w:val="00212A17"/>
    <w:rsid w:val="00212DF6"/>
    <w:rsid w:val="00214874"/>
    <w:rsid w:val="002204EF"/>
    <w:rsid w:val="0022566D"/>
    <w:rsid w:val="00226AC5"/>
    <w:rsid w:val="002277A2"/>
    <w:rsid w:val="0023097A"/>
    <w:rsid w:val="002313CE"/>
    <w:rsid w:val="002449A5"/>
    <w:rsid w:val="00244D42"/>
    <w:rsid w:val="00245EEA"/>
    <w:rsid w:val="00246D6A"/>
    <w:rsid w:val="00247338"/>
    <w:rsid w:val="00252920"/>
    <w:rsid w:val="00252B34"/>
    <w:rsid w:val="00254644"/>
    <w:rsid w:val="00266274"/>
    <w:rsid w:val="002679FB"/>
    <w:rsid w:val="0027019B"/>
    <w:rsid w:val="002708E4"/>
    <w:rsid w:val="00270EAC"/>
    <w:rsid w:val="002746C1"/>
    <w:rsid w:val="0027785A"/>
    <w:rsid w:val="002803F7"/>
    <w:rsid w:val="002810E3"/>
    <w:rsid w:val="002813B8"/>
    <w:rsid w:val="002905C9"/>
    <w:rsid w:val="002A3066"/>
    <w:rsid w:val="002A39D2"/>
    <w:rsid w:val="002A47D1"/>
    <w:rsid w:val="002B01FE"/>
    <w:rsid w:val="002B1308"/>
    <w:rsid w:val="002B1EB0"/>
    <w:rsid w:val="002B2669"/>
    <w:rsid w:val="002B4210"/>
    <w:rsid w:val="002B6029"/>
    <w:rsid w:val="002B6469"/>
    <w:rsid w:val="002C09AD"/>
    <w:rsid w:val="002C4B7C"/>
    <w:rsid w:val="002D0669"/>
    <w:rsid w:val="002D4C69"/>
    <w:rsid w:val="002F1484"/>
    <w:rsid w:val="002F4766"/>
    <w:rsid w:val="00301335"/>
    <w:rsid w:val="00314DE2"/>
    <w:rsid w:val="00314F03"/>
    <w:rsid w:val="0031532D"/>
    <w:rsid w:val="00320143"/>
    <w:rsid w:val="00320976"/>
    <w:rsid w:val="00323B43"/>
    <w:rsid w:val="003257E8"/>
    <w:rsid w:val="00325991"/>
    <w:rsid w:val="0033334D"/>
    <w:rsid w:val="00337A76"/>
    <w:rsid w:val="00341674"/>
    <w:rsid w:val="0034309C"/>
    <w:rsid w:val="0034554A"/>
    <w:rsid w:val="0035084A"/>
    <w:rsid w:val="003510B0"/>
    <w:rsid w:val="003511A2"/>
    <w:rsid w:val="00357DDF"/>
    <w:rsid w:val="00360C9E"/>
    <w:rsid w:val="00366C26"/>
    <w:rsid w:val="003718CE"/>
    <w:rsid w:val="003723E5"/>
    <w:rsid w:val="00372407"/>
    <w:rsid w:val="00372DE5"/>
    <w:rsid w:val="00375E31"/>
    <w:rsid w:val="00376954"/>
    <w:rsid w:val="00381D44"/>
    <w:rsid w:val="0038312E"/>
    <w:rsid w:val="003838D2"/>
    <w:rsid w:val="00384B4A"/>
    <w:rsid w:val="00384E10"/>
    <w:rsid w:val="003877AA"/>
    <w:rsid w:val="00390DCF"/>
    <w:rsid w:val="00391BFC"/>
    <w:rsid w:val="0039231F"/>
    <w:rsid w:val="00393F35"/>
    <w:rsid w:val="00393F89"/>
    <w:rsid w:val="003A5C5B"/>
    <w:rsid w:val="003B047E"/>
    <w:rsid w:val="003B50A6"/>
    <w:rsid w:val="003C4A69"/>
    <w:rsid w:val="003D1E78"/>
    <w:rsid w:val="003D37D8"/>
    <w:rsid w:val="003E4277"/>
    <w:rsid w:val="003E4D21"/>
    <w:rsid w:val="003E5089"/>
    <w:rsid w:val="003F4D5C"/>
    <w:rsid w:val="003F6A7B"/>
    <w:rsid w:val="00401471"/>
    <w:rsid w:val="00404E86"/>
    <w:rsid w:val="00411339"/>
    <w:rsid w:val="0041208C"/>
    <w:rsid w:val="00414F0B"/>
    <w:rsid w:val="004165EA"/>
    <w:rsid w:val="00420FB0"/>
    <w:rsid w:val="0042273A"/>
    <w:rsid w:val="00426133"/>
    <w:rsid w:val="00426D97"/>
    <w:rsid w:val="00426DF2"/>
    <w:rsid w:val="00431956"/>
    <w:rsid w:val="00431A44"/>
    <w:rsid w:val="004358AB"/>
    <w:rsid w:val="004404F6"/>
    <w:rsid w:val="00440572"/>
    <w:rsid w:val="004423B6"/>
    <w:rsid w:val="00445B18"/>
    <w:rsid w:val="00447C81"/>
    <w:rsid w:val="00453DA2"/>
    <w:rsid w:val="00460F0B"/>
    <w:rsid w:val="00463BFB"/>
    <w:rsid w:val="00465FDA"/>
    <w:rsid w:val="00470803"/>
    <w:rsid w:val="0047254B"/>
    <w:rsid w:val="004741CA"/>
    <w:rsid w:val="00482A4B"/>
    <w:rsid w:val="004857BD"/>
    <w:rsid w:val="004858E7"/>
    <w:rsid w:val="00486C6B"/>
    <w:rsid w:val="00495A7C"/>
    <w:rsid w:val="004A0128"/>
    <w:rsid w:val="004A5988"/>
    <w:rsid w:val="004B09FC"/>
    <w:rsid w:val="004B0CEB"/>
    <w:rsid w:val="004B255F"/>
    <w:rsid w:val="004B474D"/>
    <w:rsid w:val="004B4E2E"/>
    <w:rsid w:val="004B66A9"/>
    <w:rsid w:val="004C01AB"/>
    <w:rsid w:val="004C1544"/>
    <w:rsid w:val="004C5FE0"/>
    <w:rsid w:val="004C652F"/>
    <w:rsid w:val="004D1456"/>
    <w:rsid w:val="004D172E"/>
    <w:rsid w:val="004D2B4D"/>
    <w:rsid w:val="004D4EE6"/>
    <w:rsid w:val="004D5193"/>
    <w:rsid w:val="004D6B8A"/>
    <w:rsid w:val="004E6868"/>
    <w:rsid w:val="004E694B"/>
    <w:rsid w:val="004F722D"/>
    <w:rsid w:val="004F7D63"/>
    <w:rsid w:val="0051262D"/>
    <w:rsid w:val="00514A7C"/>
    <w:rsid w:val="0052028D"/>
    <w:rsid w:val="00522769"/>
    <w:rsid w:val="005231B5"/>
    <w:rsid w:val="005275EB"/>
    <w:rsid w:val="00527F19"/>
    <w:rsid w:val="0053564B"/>
    <w:rsid w:val="005401C2"/>
    <w:rsid w:val="005402FB"/>
    <w:rsid w:val="0054682C"/>
    <w:rsid w:val="005513C4"/>
    <w:rsid w:val="00556360"/>
    <w:rsid w:val="00556D14"/>
    <w:rsid w:val="005632F0"/>
    <w:rsid w:val="00563D40"/>
    <w:rsid w:val="00564FF2"/>
    <w:rsid w:val="005706D9"/>
    <w:rsid w:val="00571DD7"/>
    <w:rsid w:val="00575659"/>
    <w:rsid w:val="00576B8A"/>
    <w:rsid w:val="00584527"/>
    <w:rsid w:val="00590723"/>
    <w:rsid w:val="00595305"/>
    <w:rsid w:val="00595307"/>
    <w:rsid w:val="00597662"/>
    <w:rsid w:val="005A70CE"/>
    <w:rsid w:val="005B2BAE"/>
    <w:rsid w:val="005B4D43"/>
    <w:rsid w:val="005B6278"/>
    <w:rsid w:val="005C0A0E"/>
    <w:rsid w:val="005C32CA"/>
    <w:rsid w:val="005C7FDF"/>
    <w:rsid w:val="005D19E9"/>
    <w:rsid w:val="005D689E"/>
    <w:rsid w:val="005E4A80"/>
    <w:rsid w:val="005F00F5"/>
    <w:rsid w:val="005F05AE"/>
    <w:rsid w:val="0060776B"/>
    <w:rsid w:val="00610F69"/>
    <w:rsid w:val="00614B5C"/>
    <w:rsid w:val="00622F4D"/>
    <w:rsid w:val="00625AED"/>
    <w:rsid w:val="00630140"/>
    <w:rsid w:val="006305D2"/>
    <w:rsid w:val="0063066D"/>
    <w:rsid w:val="00634BAE"/>
    <w:rsid w:val="00637C67"/>
    <w:rsid w:val="00645304"/>
    <w:rsid w:val="006515A2"/>
    <w:rsid w:val="00651DCD"/>
    <w:rsid w:val="0066070F"/>
    <w:rsid w:val="0066081A"/>
    <w:rsid w:val="00662E43"/>
    <w:rsid w:val="00665F1C"/>
    <w:rsid w:val="006671C3"/>
    <w:rsid w:val="006679A2"/>
    <w:rsid w:val="0068307C"/>
    <w:rsid w:val="00683212"/>
    <w:rsid w:val="00684059"/>
    <w:rsid w:val="006913BF"/>
    <w:rsid w:val="0069292A"/>
    <w:rsid w:val="00693AB2"/>
    <w:rsid w:val="0069416F"/>
    <w:rsid w:val="00696613"/>
    <w:rsid w:val="006A0F51"/>
    <w:rsid w:val="006A5694"/>
    <w:rsid w:val="006B4E67"/>
    <w:rsid w:val="006C0797"/>
    <w:rsid w:val="006C20FE"/>
    <w:rsid w:val="006C373A"/>
    <w:rsid w:val="006C4F78"/>
    <w:rsid w:val="006C60F5"/>
    <w:rsid w:val="006D70BA"/>
    <w:rsid w:val="006E1057"/>
    <w:rsid w:val="006E1BE9"/>
    <w:rsid w:val="006F126D"/>
    <w:rsid w:val="006F5057"/>
    <w:rsid w:val="006F59FE"/>
    <w:rsid w:val="00702D00"/>
    <w:rsid w:val="00703562"/>
    <w:rsid w:val="00707754"/>
    <w:rsid w:val="00712650"/>
    <w:rsid w:val="00714840"/>
    <w:rsid w:val="00721598"/>
    <w:rsid w:val="00725A44"/>
    <w:rsid w:val="00735997"/>
    <w:rsid w:val="0073700C"/>
    <w:rsid w:val="00740358"/>
    <w:rsid w:val="00742254"/>
    <w:rsid w:val="00751DBB"/>
    <w:rsid w:val="007534D8"/>
    <w:rsid w:val="007550D0"/>
    <w:rsid w:val="007657E3"/>
    <w:rsid w:val="00770354"/>
    <w:rsid w:val="00772121"/>
    <w:rsid w:val="0077228A"/>
    <w:rsid w:val="00775044"/>
    <w:rsid w:val="0077504E"/>
    <w:rsid w:val="007761A0"/>
    <w:rsid w:val="00776412"/>
    <w:rsid w:val="0077719D"/>
    <w:rsid w:val="007811B5"/>
    <w:rsid w:val="00781AF2"/>
    <w:rsid w:val="00781C4A"/>
    <w:rsid w:val="00790190"/>
    <w:rsid w:val="007925FE"/>
    <w:rsid w:val="00797F0D"/>
    <w:rsid w:val="007A0EAA"/>
    <w:rsid w:val="007A3629"/>
    <w:rsid w:val="007A6C33"/>
    <w:rsid w:val="007B123E"/>
    <w:rsid w:val="007B167A"/>
    <w:rsid w:val="007B23FB"/>
    <w:rsid w:val="007B5C34"/>
    <w:rsid w:val="007C0433"/>
    <w:rsid w:val="007C3AA8"/>
    <w:rsid w:val="007C3DE4"/>
    <w:rsid w:val="007C59EF"/>
    <w:rsid w:val="007D11B1"/>
    <w:rsid w:val="007D1AA8"/>
    <w:rsid w:val="007D345E"/>
    <w:rsid w:val="007D5D4C"/>
    <w:rsid w:val="007E0E68"/>
    <w:rsid w:val="007E1730"/>
    <w:rsid w:val="007E2F26"/>
    <w:rsid w:val="007E4F8C"/>
    <w:rsid w:val="007F0D5D"/>
    <w:rsid w:val="007F23A9"/>
    <w:rsid w:val="007F682A"/>
    <w:rsid w:val="00801241"/>
    <w:rsid w:val="00801DAE"/>
    <w:rsid w:val="00806EE4"/>
    <w:rsid w:val="00812365"/>
    <w:rsid w:val="00812F13"/>
    <w:rsid w:val="00816601"/>
    <w:rsid w:val="008203CD"/>
    <w:rsid w:val="00831A07"/>
    <w:rsid w:val="00832683"/>
    <w:rsid w:val="00834556"/>
    <w:rsid w:val="0083647D"/>
    <w:rsid w:val="00837A1E"/>
    <w:rsid w:val="008400C4"/>
    <w:rsid w:val="008453BC"/>
    <w:rsid w:val="0084735C"/>
    <w:rsid w:val="008479DF"/>
    <w:rsid w:val="00863182"/>
    <w:rsid w:val="00865883"/>
    <w:rsid w:val="0086628A"/>
    <w:rsid w:val="0086652E"/>
    <w:rsid w:val="008702C3"/>
    <w:rsid w:val="00873196"/>
    <w:rsid w:val="00874A11"/>
    <w:rsid w:val="00876588"/>
    <w:rsid w:val="00877A6F"/>
    <w:rsid w:val="00880916"/>
    <w:rsid w:val="00881442"/>
    <w:rsid w:val="00883100"/>
    <w:rsid w:val="00883A51"/>
    <w:rsid w:val="00885034"/>
    <w:rsid w:val="008852BF"/>
    <w:rsid w:val="00887F65"/>
    <w:rsid w:val="0089054C"/>
    <w:rsid w:val="00892C82"/>
    <w:rsid w:val="00895046"/>
    <w:rsid w:val="00897BB8"/>
    <w:rsid w:val="008A38C4"/>
    <w:rsid w:val="008B25A2"/>
    <w:rsid w:val="008B2B55"/>
    <w:rsid w:val="008B4738"/>
    <w:rsid w:val="008B4932"/>
    <w:rsid w:val="008B7726"/>
    <w:rsid w:val="008C2D76"/>
    <w:rsid w:val="008C35E4"/>
    <w:rsid w:val="008C5226"/>
    <w:rsid w:val="008D1285"/>
    <w:rsid w:val="008D4D1E"/>
    <w:rsid w:val="008D7B35"/>
    <w:rsid w:val="008E0989"/>
    <w:rsid w:val="008E5A93"/>
    <w:rsid w:val="008E5CC4"/>
    <w:rsid w:val="008F1B4B"/>
    <w:rsid w:val="008F5B7F"/>
    <w:rsid w:val="00901E41"/>
    <w:rsid w:val="0090254C"/>
    <w:rsid w:val="00906D2E"/>
    <w:rsid w:val="00913359"/>
    <w:rsid w:val="0091483E"/>
    <w:rsid w:val="00920B58"/>
    <w:rsid w:val="00920E93"/>
    <w:rsid w:val="00921E80"/>
    <w:rsid w:val="009229D1"/>
    <w:rsid w:val="00922AB0"/>
    <w:rsid w:val="00927EF4"/>
    <w:rsid w:val="009371CB"/>
    <w:rsid w:val="00937A7D"/>
    <w:rsid w:val="00943AF7"/>
    <w:rsid w:val="00946C0F"/>
    <w:rsid w:val="009478DD"/>
    <w:rsid w:val="00947F52"/>
    <w:rsid w:val="00950E33"/>
    <w:rsid w:val="00950F22"/>
    <w:rsid w:val="00953844"/>
    <w:rsid w:val="00963516"/>
    <w:rsid w:val="00972072"/>
    <w:rsid w:val="00981440"/>
    <w:rsid w:val="00986656"/>
    <w:rsid w:val="00994402"/>
    <w:rsid w:val="009A6B51"/>
    <w:rsid w:val="009A703C"/>
    <w:rsid w:val="009A7097"/>
    <w:rsid w:val="009B37D6"/>
    <w:rsid w:val="009B490D"/>
    <w:rsid w:val="009B6E2E"/>
    <w:rsid w:val="009C11D9"/>
    <w:rsid w:val="009C4FB9"/>
    <w:rsid w:val="009D2CCC"/>
    <w:rsid w:val="009D5022"/>
    <w:rsid w:val="009D5F67"/>
    <w:rsid w:val="009D5FC6"/>
    <w:rsid w:val="009E255C"/>
    <w:rsid w:val="009E4C6C"/>
    <w:rsid w:val="009F3116"/>
    <w:rsid w:val="009F5435"/>
    <w:rsid w:val="00A02232"/>
    <w:rsid w:val="00A054D9"/>
    <w:rsid w:val="00A1195F"/>
    <w:rsid w:val="00A13F4E"/>
    <w:rsid w:val="00A157AB"/>
    <w:rsid w:val="00A1653E"/>
    <w:rsid w:val="00A252A8"/>
    <w:rsid w:val="00A25AA8"/>
    <w:rsid w:val="00A2762C"/>
    <w:rsid w:val="00A34030"/>
    <w:rsid w:val="00A343CA"/>
    <w:rsid w:val="00A4016D"/>
    <w:rsid w:val="00A432A3"/>
    <w:rsid w:val="00A51822"/>
    <w:rsid w:val="00A54721"/>
    <w:rsid w:val="00A54EE4"/>
    <w:rsid w:val="00A61ED4"/>
    <w:rsid w:val="00A620EB"/>
    <w:rsid w:val="00A670A3"/>
    <w:rsid w:val="00A7019C"/>
    <w:rsid w:val="00A7056F"/>
    <w:rsid w:val="00A71B57"/>
    <w:rsid w:val="00A74913"/>
    <w:rsid w:val="00A74FF9"/>
    <w:rsid w:val="00A76207"/>
    <w:rsid w:val="00A840CF"/>
    <w:rsid w:val="00A85858"/>
    <w:rsid w:val="00A9457D"/>
    <w:rsid w:val="00AA1F59"/>
    <w:rsid w:val="00AA6388"/>
    <w:rsid w:val="00AA6E29"/>
    <w:rsid w:val="00AA79E4"/>
    <w:rsid w:val="00AB58C3"/>
    <w:rsid w:val="00AC141E"/>
    <w:rsid w:val="00AC173D"/>
    <w:rsid w:val="00AC4568"/>
    <w:rsid w:val="00AC57EF"/>
    <w:rsid w:val="00AD071F"/>
    <w:rsid w:val="00AD10F5"/>
    <w:rsid w:val="00AD1A63"/>
    <w:rsid w:val="00AD69C4"/>
    <w:rsid w:val="00AE1BB6"/>
    <w:rsid w:val="00AE22D5"/>
    <w:rsid w:val="00AE3E51"/>
    <w:rsid w:val="00AF53FF"/>
    <w:rsid w:val="00AF7244"/>
    <w:rsid w:val="00B0758E"/>
    <w:rsid w:val="00B10AFA"/>
    <w:rsid w:val="00B1193C"/>
    <w:rsid w:val="00B15E99"/>
    <w:rsid w:val="00B172E3"/>
    <w:rsid w:val="00B20D90"/>
    <w:rsid w:val="00B210A2"/>
    <w:rsid w:val="00B21668"/>
    <w:rsid w:val="00B25C84"/>
    <w:rsid w:val="00B26649"/>
    <w:rsid w:val="00B27F06"/>
    <w:rsid w:val="00B347A9"/>
    <w:rsid w:val="00B36AE7"/>
    <w:rsid w:val="00B4355E"/>
    <w:rsid w:val="00B51FEC"/>
    <w:rsid w:val="00B5556D"/>
    <w:rsid w:val="00B56690"/>
    <w:rsid w:val="00B6545A"/>
    <w:rsid w:val="00B678B8"/>
    <w:rsid w:val="00B740A4"/>
    <w:rsid w:val="00B74DB9"/>
    <w:rsid w:val="00B76F85"/>
    <w:rsid w:val="00B87299"/>
    <w:rsid w:val="00B940C4"/>
    <w:rsid w:val="00B96A71"/>
    <w:rsid w:val="00B96D48"/>
    <w:rsid w:val="00BA1605"/>
    <w:rsid w:val="00BA2F1F"/>
    <w:rsid w:val="00BA54A6"/>
    <w:rsid w:val="00BA63DA"/>
    <w:rsid w:val="00BA7928"/>
    <w:rsid w:val="00BA7CB3"/>
    <w:rsid w:val="00BA7FE8"/>
    <w:rsid w:val="00BA7FEA"/>
    <w:rsid w:val="00BB11F2"/>
    <w:rsid w:val="00BB71F8"/>
    <w:rsid w:val="00BB7D7D"/>
    <w:rsid w:val="00BC54D0"/>
    <w:rsid w:val="00BE0B17"/>
    <w:rsid w:val="00BE1013"/>
    <w:rsid w:val="00BE3BB8"/>
    <w:rsid w:val="00BE5808"/>
    <w:rsid w:val="00BF236F"/>
    <w:rsid w:val="00BF443E"/>
    <w:rsid w:val="00BF7874"/>
    <w:rsid w:val="00C00FD7"/>
    <w:rsid w:val="00C042B8"/>
    <w:rsid w:val="00C048AE"/>
    <w:rsid w:val="00C04D57"/>
    <w:rsid w:val="00C136DB"/>
    <w:rsid w:val="00C13BAB"/>
    <w:rsid w:val="00C2636C"/>
    <w:rsid w:val="00C2650A"/>
    <w:rsid w:val="00C2717E"/>
    <w:rsid w:val="00C3053A"/>
    <w:rsid w:val="00C34014"/>
    <w:rsid w:val="00C42123"/>
    <w:rsid w:val="00C42F06"/>
    <w:rsid w:val="00C43522"/>
    <w:rsid w:val="00C55EB4"/>
    <w:rsid w:val="00C56091"/>
    <w:rsid w:val="00C63CD4"/>
    <w:rsid w:val="00C66AE1"/>
    <w:rsid w:val="00C722D7"/>
    <w:rsid w:val="00C7779C"/>
    <w:rsid w:val="00C82C16"/>
    <w:rsid w:val="00C84EE1"/>
    <w:rsid w:val="00C853CF"/>
    <w:rsid w:val="00C90D0D"/>
    <w:rsid w:val="00C92A2B"/>
    <w:rsid w:val="00C957A9"/>
    <w:rsid w:val="00CA1AC0"/>
    <w:rsid w:val="00CA24DE"/>
    <w:rsid w:val="00CB0A93"/>
    <w:rsid w:val="00CB5B5E"/>
    <w:rsid w:val="00CC36FB"/>
    <w:rsid w:val="00CC48A2"/>
    <w:rsid w:val="00CD0700"/>
    <w:rsid w:val="00CD08C6"/>
    <w:rsid w:val="00CD2BEE"/>
    <w:rsid w:val="00CD6D1C"/>
    <w:rsid w:val="00CD7DE2"/>
    <w:rsid w:val="00CE1378"/>
    <w:rsid w:val="00CE2104"/>
    <w:rsid w:val="00CE2A4D"/>
    <w:rsid w:val="00CE5069"/>
    <w:rsid w:val="00CE6271"/>
    <w:rsid w:val="00CF2795"/>
    <w:rsid w:val="00CF7851"/>
    <w:rsid w:val="00D00BB1"/>
    <w:rsid w:val="00D1308D"/>
    <w:rsid w:val="00D200A2"/>
    <w:rsid w:val="00D21BFF"/>
    <w:rsid w:val="00D222FB"/>
    <w:rsid w:val="00D22CD7"/>
    <w:rsid w:val="00D253C6"/>
    <w:rsid w:val="00D31D50"/>
    <w:rsid w:val="00D323BE"/>
    <w:rsid w:val="00D336D5"/>
    <w:rsid w:val="00D33A45"/>
    <w:rsid w:val="00D34A03"/>
    <w:rsid w:val="00D377BB"/>
    <w:rsid w:val="00D537E8"/>
    <w:rsid w:val="00D56C49"/>
    <w:rsid w:val="00D5763F"/>
    <w:rsid w:val="00D61416"/>
    <w:rsid w:val="00D6165C"/>
    <w:rsid w:val="00D62536"/>
    <w:rsid w:val="00D631FE"/>
    <w:rsid w:val="00D646F0"/>
    <w:rsid w:val="00D76529"/>
    <w:rsid w:val="00D81013"/>
    <w:rsid w:val="00D83AE9"/>
    <w:rsid w:val="00D84F29"/>
    <w:rsid w:val="00D852F2"/>
    <w:rsid w:val="00D91E67"/>
    <w:rsid w:val="00D92808"/>
    <w:rsid w:val="00D94955"/>
    <w:rsid w:val="00D9525F"/>
    <w:rsid w:val="00DA0CA1"/>
    <w:rsid w:val="00DA2B86"/>
    <w:rsid w:val="00DB178C"/>
    <w:rsid w:val="00DB5276"/>
    <w:rsid w:val="00DB7222"/>
    <w:rsid w:val="00DC1343"/>
    <w:rsid w:val="00DC677A"/>
    <w:rsid w:val="00DD1673"/>
    <w:rsid w:val="00DD1DBD"/>
    <w:rsid w:val="00DD1DED"/>
    <w:rsid w:val="00DD2084"/>
    <w:rsid w:val="00DD2B21"/>
    <w:rsid w:val="00DD6444"/>
    <w:rsid w:val="00DE5B98"/>
    <w:rsid w:val="00DF04CA"/>
    <w:rsid w:val="00E01701"/>
    <w:rsid w:val="00E01941"/>
    <w:rsid w:val="00E07D47"/>
    <w:rsid w:val="00E10109"/>
    <w:rsid w:val="00E10585"/>
    <w:rsid w:val="00E1624D"/>
    <w:rsid w:val="00E175B3"/>
    <w:rsid w:val="00E20C57"/>
    <w:rsid w:val="00E22D7B"/>
    <w:rsid w:val="00E25E17"/>
    <w:rsid w:val="00E30798"/>
    <w:rsid w:val="00E30C79"/>
    <w:rsid w:val="00E3593C"/>
    <w:rsid w:val="00E36456"/>
    <w:rsid w:val="00E4058A"/>
    <w:rsid w:val="00E44EB3"/>
    <w:rsid w:val="00E44FD0"/>
    <w:rsid w:val="00E508B0"/>
    <w:rsid w:val="00E5099E"/>
    <w:rsid w:val="00E5181F"/>
    <w:rsid w:val="00E667BF"/>
    <w:rsid w:val="00E7697F"/>
    <w:rsid w:val="00E777A8"/>
    <w:rsid w:val="00E83F22"/>
    <w:rsid w:val="00E8644C"/>
    <w:rsid w:val="00E9087B"/>
    <w:rsid w:val="00E91824"/>
    <w:rsid w:val="00E96176"/>
    <w:rsid w:val="00E975BB"/>
    <w:rsid w:val="00E97632"/>
    <w:rsid w:val="00EA159C"/>
    <w:rsid w:val="00EA33F3"/>
    <w:rsid w:val="00EA4BC9"/>
    <w:rsid w:val="00EA7627"/>
    <w:rsid w:val="00EA7BC9"/>
    <w:rsid w:val="00EB0629"/>
    <w:rsid w:val="00EB2C24"/>
    <w:rsid w:val="00EB7F13"/>
    <w:rsid w:val="00EC12E2"/>
    <w:rsid w:val="00EC34B6"/>
    <w:rsid w:val="00ED17FF"/>
    <w:rsid w:val="00ED2873"/>
    <w:rsid w:val="00ED5F4C"/>
    <w:rsid w:val="00ED769B"/>
    <w:rsid w:val="00ED793A"/>
    <w:rsid w:val="00EE4E6A"/>
    <w:rsid w:val="00EE779C"/>
    <w:rsid w:val="00EF0430"/>
    <w:rsid w:val="00EF1E86"/>
    <w:rsid w:val="00EF3325"/>
    <w:rsid w:val="00F021B8"/>
    <w:rsid w:val="00F06D67"/>
    <w:rsid w:val="00F07394"/>
    <w:rsid w:val="00F11124"/>
    <w:rsid w:val="00F13164"/>
    <w:rsid w:val="00F13E9B"/>
    <w:rsid w:val="00F13EC1"/>
    <w:rsid w:val="00F14308"/>
    <w:rsid w:val="00F1569F"/>
    <w:rsid w:val="00F21739"/>
    <w:rsid w:val="00F2307B"/>
    <w:rsid w:val="00F278F5"/>
    <w:rsid w:val="00F35A5A"/>
    <w:rsid w:val="00F37F13"/>
    <w:rsid w:val="00F42528"/>
    <w:rsid w:val="00F42DCD"/>
    <w:rsid w:val="00F54DCA"/>
    <w:rsid w:val="00F6451F"/>
    <w:rsid w:val="00F64C24"/>
    <w:rsid w:val="00F71E4B"/>
    <w:rsid w:val="00F801B9"/>
    <w:rsid w:val="00F82F88"/>
    <w:rsid w:val="00F8396A"/>
    <w:rsid w:val="00F90B47"/>
    <w:rsid w:val="00F92F4C"/>
    <w:rsid w:val="00F95347"/>
    <w:rsid w:val="00FA07B8"/>
    <w:rsid w:val="00FA0A07"/>
    <w:rsid w:val="00FA1547"/>
    <w:rsid w:val="00FB1009"/>
    <w:rsid w:val="00FB1F2D"/>
    <w:rsid w:val="00FB7016"/>
    <w:rsid w:val="00FC29B4"/>
    <w:rsid w:val="00FC63FA"/>
    <w:rsid w:val="00FE40EA"/>
    <w:rsid w:val="00FF44FC"/>
    <w:rsid w:val="00FF4F9E"/>
    <w:rsid w:val="00FF5FF2"/>
    <w:rsid w:val="061769BC"/>
    <w:rsid w:val="3DC008A5"/>
    <w:rsid w:val="3DE77523"/>
    <w:rsid w:val="5C2006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30,40"/>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20"/>
    <w:semiHidden/>
    <w:unhideWhenUsed/>
    <w:qFormat/>
    <w:uiPriority w:val="99"/>
    <w:pPr>
      <w:spacing w:after="0"/>
    </w:pPr>
    <w:rPr>
      <w:sz w:val="18"/>
      <w:szCs w:val="18"/>
    </w:rPr>
  </w:style>
  <w:style w:type="paragraph" w:styleId="5">
    <w:name w:val="footer"/>
    <w:basedOn w:val="1"/>
    <w:link w:val="15"/>
    <w:unhideWhenUsed/>
    <w:qFormat/>
    <w:uiPriority w:val="99"/>
    <w:pPr>
      <w:tabs>
        <w:tab w:val="center" w:pos="4153"/>
        <w:tab w:val="right" w:pos="8306"/>
      </w:tabs>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style>
  <w:style w:type="paragraph" w:styleId="8">
    <w:name w:val="toc 2"/>
    <w:basedOn w:val="1"/>
    <w:next w:val="1"/>
    <w:unhideWhenUsed/>
    <w:qFormat/>
    <w:uiPriority w:val="39"/>
    <w:pPr>
      <w:ind w:left="420" w:leftChars="200"/>
    </w:pPr>
  </w:style>
  <w:style w:type="paragraph" w:styleId="9">
    <w:name w:val="Normal (Web)"/>
    <w:basedOn w:val="1"/>
    <w:qFormat/>
    <w:uiPriority w:val="0"/>
    <w:pPr>
      <w:adjustRightInd/>
      <w:snapToGrid/>
      <w:spacing w:before="100" w:beforeAutospacing="1" w:after="100" w:afterAutospacing="1"/>
    </w:pPr>
    <w:rPr>
      <w:rFonts w:ascii="宋体" w:hAnsi="宋体" w:eastAsia="宋体" w:cs="宋体"/>
      <w:sz w:val="24"/>
    </w:rPr>
  </w:style>
  <w:style w:type="table" w:styleId="11">
    <w:name w:val="Table Grid"/>
    <w:basedOn w:val="10"/>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customStyle="1" w:styleId="14">
    <w:name w:val="页眉 Char"/>
    <w:basedOn w:val="12"/>
    <w:link w:val="6"/>
    <w:semiHidden/>
    <w:qFormat/>
    <w:uiPriority w:val="99"/>
    <w:rPr>
      <w:rFonts w:ascii="Tahoma" w:hAnsi="Tahoma"/>
      <w:sz w:val="18"/>
      <w:szCs w:val="18"/>
    </w:rPr>
  </w:style>
  <w:style w:type="character" w:customStyle="1" w:styleId="15">
    <w:name w:val="页脚 Char"/>
    <w:basedOn w:val="12"/>
    <w:link w:val="5"/>
    <w:qFormat/>
    <w:uiPriority w:val="99"/>
    <w:rPr>
      <w:rFonts w:ascii="Tahoma" w:hAnsi="Tahoma"/>
      <w:sz w:val="18"/>
      <w:szCs w:val="18"/>
    </w:rPr>
  </w:style>
  <w:style w:type="paragraph" w:customStyle="1" w:styleId="16">
    <w:name w:val="正文 New"/>
    <w:qFormat/>
    <w:uiPriority w:val="0"/>
    <w:pPr>
      <w:widowControl w:val="0"/>
      <w:spacing w:after="0" w:line="240" w:lineRule="auto"/>
      <w:jc w:val="both"/>
    </w:pPr>
    <w:rPr>
      <w:rFonts w:ascii="Times New Roman" w:hAnsi="Times New Roman" w:eastAsia="宋体" w:cs="Times New Roman"/>
      <w:kern w:val="2"/>
      <w:sz w:val="21"/>
      <w:szCs w:val="20"/>
      <w:lang w:val="en-US" w:eastAsia="zh-CN" w:bidi="ar-SA"/>
    </w:rPr>
  </w:style>
  <w:style w:type="paragraph" w:styleId="17">
    <w:name w:val="List Paragraph"/>
    <w:basedOn w:val="1"/>
    <w:qFormat/>
    <w:uiPriority w:val="34"/>
    <w:pPr>
      <w:ind w:firstLine="420" w:firstLineChars="200"/>
    </w:pPr>
  </w:style>
  <w:style w:type="character" w:customStyle="1" w:styleId="18">
    <w:name w:val="p0 Char Char"/>
    <w:basedOn w:val="12"/>
    <w:link w:val="19"/>
    <w:qFormat/>
    <w:uiPriority w:val="0"/>
    <w:rPr>
      <w:sz w:val="21"/>
      <w:szCs w:val="21"/>
    </w:rPr>
  </w:style>
  <w:style w:type="paragraph" w:customStyle="1" w:styleId="19">
    <w:name w:val="p0"/>
    <w:basedOn w:val="1"/>
    <w:link w:val="18"/>
    <w:qFormat/>
    <w:uiPriority w:val="0"/>
    <w:pPr>
      <w:adjustRightInd/>
      <w:snapToGrid/>
      <w:spacing w:after="0"/>
      <w:jc w:val="both"/>
    </w:pPr>
    <w:rPr>
      <w:rFonts w:asciiTheme="minorHAnsi" w:hAnsiTheme="minorHAnsi"/>
      <w:sz w:val="21"/>
      <w:szCs w:val="21"/>
    </w:rPr>
  </w:style>
  <w:style w:type="character" w:customStyle="1" w:styleId="20">
    <w:name w:val="批注框文本 Char"/>
    <w:basedOn w:val="12"/>
    <w:link w:val="4"/>
    <w:semiHidden/>
    <w:qFormat/>
    <w:uiPriority w:val="99"/>
    <w:rPr>
      <w:rFonts w:ascii="Tahoma" w:hAnsi="Tahoma"/>
      <w:sz w:val="18"/>
      <w:szCs w:val="18"/>
    </w:rPr>
  </w:style>
  <w:style w:type="paragraph" w:customStyle="1" w:styleId="21">
    <w:name w:val="表格2"/>
    <w:basedOn w:val="1"/>
    <w:qFormat/>
    <w:uiPriority w:val="99"/>
    <w:pPr>
      <w:adjustRightInd/>
      <w:snapToGrid/>
      <w:spacing w:after="0"/>
      <w:jc w:val="both"/>
    </w:pPr>
    <w:rPr>
      <w:rFonts w:ascii="宋体" w:hAnsi="宋体" w:cs="宋体" w:eastAsiaTheme="minorEastAsia"/>
      <w:color w:val="00B0F0"/>
      <w:sz w:val="18"/>
      <w:szCs w:val="18"/>
    </w:rPr>
  </w:style>
  <w:style w:type="character" w:customStyle="1" w:styleId="22">
    <w:name w:val="15"/>
    <w:basedOn w:val="12"/>
    <w:qFormat/>
    <w:uiPriority w:val="0"/>
  </w:style>
  <w:style w:type="character" w:customStyle="1" w:styleId="23">
    <w:name w:val="标题 1 Char"/>
    <w:basedOn w:val="12"/>
    <w:link w:val="2"/>
    <w:qFormat/>
    <w:uiPriority w:val="9"/>
    <w:rPr>
      <w:rFonts w:ascii="Tahoma" w:hAnsi="Tahoma"/>
      <w:b/>
      <w:bCs/>
      <w:kern w:val="44"/>
      <w:sz w:val="44"/>
      <w:szCs w:val="44"/>
    </w:rPr>
  </w:style>
  <w:style w:type="paragraph" w:customStyle="1" w:styleId="24">
    <w:name w:val="TOC Heading"/>
    <w:basedOn w:val="2"/>
    <w:next w:val="1"/>
    <w:unhideWhenUsed/>
    <w:qFormat/>
    <w:uiPriority w:val="39"/>
    <w:pPr>
      <w:adjustRightInd/>
      <w:snapToGrid/>
      <w:spacing w:before="480" w:after="0" w:line="276" w:lineRule="auto"/>
      <w:outlineLvl w:val="9"/>
    </w:pPr>
    <w:rPr>
      <w:rFonts w:asciiTheme="majorHAnsi" w:hAnsiTheme="majorHAnsi" w:eastAsiaTheme="majorEastAsia" w:cstheme="majorBidi"/>
      <w:color w:val="376092" w:themeColor="accent1" w:themeShade="BF"/>
      <w:kern w:val="0"/>
      <w:sz w:val="28"/>
      <w:szCs w:val="28"/>
    </w:rPr>
  </w:style>
  <w:style w:type="character" w:customStyle="1" w:styleId="25">
    <w:name w:val="标题 2 Char"/>
    <w:basedOn w:val="12"/>
    <w:link w:val="3"/>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474</Pages>
  <Words>3231</Words>
  <Characters>3457</Characters>
  <Lines>1415</Lines>
  <Paragraphs>398</Paragraphs>
  <TotalTime>2</TotalTime>
  <ScaleCrop>false</ScaleCrop>
  <LinksUpToDate>false</LinksUpToDate>
  <CharactersWithSpaces>4737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2020-05-07T03:21:00Z</dcterms:created>
  <dc:creator>Administrator</dc:creator>
  <cp:lastModifiedBy>甜蜜的微笑</cp:lastModifiedBy>
  <cp:lastPrinted>2020-05-07T03:14:00Z</cp:lastPrinted>
  <dcterms:modified xsi:type="dcterms:W3CDTF">2024-12-06T08:30:51Z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426B144657004657BF4567F46E1B6467_12</vt:lpwstr>
  </property>
</Properties>
</file>